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A9ECD" w14:textId="1090CFFD" w:rsidR="00AE7D17" w:rsidRPr="00236D80" w:rsidRDefault="00AE7D17">
      <w:pPr>
        <w:jc w:val="center"/>
        <w:rPr>
          <w:b/>
          <w:sz w:val="30"/>
        </w:rPr>
      </w:pPr>
    </w:p>
    <w:p w14:paraId="1E87DB54" w14:textId="5CF5E4C1" w:rsidR="006B3A81" w:rsidRPr="00236D80" w:rsidRDefault="006B3A81">
      <w:pPr>
        <w:jc w:val="center"/>
        <w:rPr>
          <w:b/>
          <w:sz w:val="30"/>
        </w:rPr>
      </w:pPr>
    </w:p>
    <w:p w14:paraId="6055A5A4" w14:textId="50C06323" w:rsidR="006B3A81" w:rsidRPr="00236D80" w:rsidRDefault="006B3A81">
      <w:pPr>
        <w:jc w:val="center"/>
        <w:rPr>
          <w:b/>
          <w:sz w:val="30"/>
        </w:rPr>
      </w:pPr>
    </w:p>
    <w:p w14:paraId="7FA81864" w14:textId="6EBCBCFF" w:rsidR="006B3A81" w:rsidRPr="00236D80" w:rsidRDefault="006B3A81">
      <w:pPr>
        <w:jc w:val="center"/>
        <w:rPr>
          <w:b/>
          <w:sz w:val="30"/>
        </w:rPr>
      </w:pPr>
    </w:p>
    <w:p w14:paraId="59AB6877" w14:textId="77777777" w:rsidR="006B3A81" w:rsidRPr="00236D80" w:rsidRDefault="006B3A81">
      <w:pPr>
        <w:jc w:val="center"/>
        <w:rPr>
          <w:b/>
          <w:sz w:val="30"/>
        </w:rPr>
      </w:pPr>
    </w:p>
    <w:p w14:paraId="119770BF" w14:textId="79CCFB37" w:rsidR="006B3A81" w:rsidRPr="00236D80" w:rsidRDefault="006B3A81">
      <w:pPr>
        <w:jc w:val="center"/>
        <w:rPr>
          <w:b/>
          <w:sz w:val="30"/>
        </w:rPr>
      </w:pPr>
    </w:p>
    <w:p w14:paraId="47CE7726" w14:textId="56BDC48B" w:rsidR="006B3A81" w:rsidRPr="00236D80" w:rsidRDefault="006B3A81">
      <w:pPr>
        <w:jc w:val="center"/>
        <w:rPr>
          <w:b/>
          <w:sz w:val="30"/>
        </w:rPr>
      </w:pPr>
    </w:p>
    <w:p w14:paraId="4929FD3C" w14:textId="6AE4C07C" w:rsidR="006B3A81" w:rsidRPr="00236D80" w:rsidRDefault="006B3A81">
      <w:pPr>
        <w:jc w:val="center"/>
        <w:rPr>
          <w:b/>
          <w:sz w:val="30"/>
        </w:rPr>
      </w:pPr>
    </w:p>
    <w:p w14:paraId="64B93F25" w14:textId="31B85013" w:rsidR="006B3A81" w:rsidRPr="00236D80" w:rsidRDefault="006B3A81">
      <w:pPr>
        <w:jc w:val="center"/>
        <w:rPr>
          <w:b/>
          <w:sz w:val="30"/>
        </w:rPr>
      </w:pPr>
    </w:p>
    <w:p w14:paraId="06E4B662" w14:textId="0F357A0A" w:rsidR="006B3A81" w:rsidRPr="00236D80" w:rsidRDefault="006B3A81">
      <w:pPr>
        <w:jc w:val="center"/>
        <w:rPr>
          <w:b/>
          <w:sz w:val="30"/>
        </w:rPr>
      </w:pPr>
    </w:p>
    <w:p w14:paraId="11977A19" w14:textId="77777777" w:rsidR="006B3A81" w:rsidRPr="00236D80" w:rsidRDefault="006B3A81">
      <w:pPr>
        <w:jc w:val="center"/>
        <w:rPr>
          <w:b/>
          <w:sz w:val="30"/>
        </w:rPr>
      </w:pPr>
    </w:p>
    <w:p w14:paraId="167AF1F2" w14:textId="77777777" w:rsidR="00AE7D17" w:rsidRPr="00236D80" w:rsidRDefault="009F234F">
      <w:pPr>
        <w:jc w:val="center"/>
        <w:rPr>
          <w:b/>
          <w:sz w:val="30"/>
        </w:rPr>
      </w:pPr>
      <w:r w:rsidRPr="00236D80">
        <w:rPr>
          <w:noProof/>
          <w:lang w:eastAsia="en-AU"/>
        </w:rPr>
        <w:drawing>
          <wp:inline distT="0" distB="0" distL="0" distR="0" wp14:anchorId="69494BC1" wp14:editId="3BEC1A62">
            <wp:extent cx="4330700" cy="20262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30700" cy="2026285"/>
                    </a:xfrm>
                    <a:prstGeom prst="rect">
                      <a:avLst/>
                    </a:prstGeom>
                    <a:noFill/>
                    <a:ln w="9525">
                      <a:noFill/>
                      <a:miter lim="800000"/>
                      <a:headEnd/>
                      <a:tailEnd/>
                    </a:ln>
                  </pic:spPr>
                </pic:pic>
              </a:graphicData>
            </a:graphic>
          </wp:inline>
        </w:drawing>
      </w:r>
    </w:p>
    <w:p w14:paraId="05A091BB" w14:textId="6E4B2840" w:rsidR="00AE7D17" w:rsidRPr="00236D80" w:rsidRDefault="00AE7D17">
      <w:pPr>
        <w:jc w:val="center"/>
        <w:rPr>
          <w:b/>
          <w:sz w:val="30"/>
        </w:rPr>
      </w:pPr>
    </w:p>
    <w:p w14:paraId="54541CFB" w14:textId="77777777" w:rsidR="006B3A81" w:rsidRPr="00236D80" w:rsidRDefault="006B3A81">
      <w:pPr>
        <w:jc w:val="center"/>
        <w:rPr>
          <w:b/>
          <w:sz w:val="30"/>
        </w:rPr>
      </w:pPr>
    </w:p>
    <w:p w14:paraId="7C036AFA" w14:textId="77777777" w:rsidR="00AE7D17" w:rsidRPr="00236D80" w:rsidRDefault="00AE7D17">
      <w:pPr>
        <w:jc w:val="center"/>
        <w:rPr>
          <w:b/>
          <w:sz w:val="30"/>
        </w:rPr>
      </w:pPr>
    </w:p>
    <w:p w14:paraId="2A2BF3EE" w14:textId="77777777" w:rsidR="00AE7D17" w:rsidRPr="00236D80" w:rsidRDefault="00AE7D17">
      <w:pPr>
        <w:jc w:val="center"/>
        <w:rPr>
          <w:b/>
          <w:sz w:val="30"/>
        </w:rPr>
      </w:pPr>
    </w:p>
    <w:p w14:paraId="7339B5B8" w14:textId="77777777" w:rsidR="00AE7D17" w:rsidRPr="00236D80" w:rsidRDefault="00AE7D17">
      <w:pPr>
        <w:jc w:val="center"/>
        <w:rPr>
          <w:b/>
          <w:sz w:val="30"/>
        </w:rPr>
      </w:pPr>
    </w:p>
    <w:p w14:paraId="07FD3FE5" w14:textId="6879228D" w:rsidR="00AE7D17" w:rsidRPr="00236D80" w:rsidRDefault="00C168BD">
      <w:pPr>
        <w:jc w:val="center"/>
        <w:rPr>
          <w:b/>
          <w:sz w:val="30"/>
        </w:rPr>
      </w:pPr>
      <w:r>
        <w:rPr>
          <w:b/>
          <w:sz w:val="30"/>
        </w:rPr>
        <w:t>COMMON SEAL AND CONDUCT AT MEETINGS</w:t>
      </w:r>
      <w:r w:rsidR="00AE7D17" w:rsidRPr="00236D80">
        <w:rPr>
          <w:b/>
          <w:sz w:val="30"/>
        </w:rPr>
        <w:t xml:space="preserve"> LOCAL LAW</w:t>
      </w:r>
    </w:p>
    <w:p w14:paraId="1988E4F9" w14:textId="77777777" w:rsidR="00AE7D17" w:rsidRPr="00236D80" w:rsidRDefault="00AE7D17">
      <w:pPr>
        <w:jc w:val="center"/>
        <w:rPr>
          <w:b/>
          <w:sz w:val="30"/>
        </w:rPr>
      </w:pPr>
    </w:p>
    <w:p w14:paraId="33C4E173" w14:textId="7EF76D22" w:rsidR="00AE7D17" w:rsidRPr="00236D80" w:rsidRDefault="00AE7D17">
      <w:pPr>
        <w:jc w:val="center"/>
        <w:rPr>
          <w:b/>
          <w:sz w:val="30"/>
        </w:rPr>
      </w:pPr>
      <w:r w:rsidRPr="00020E48">
        <w:rPr>
          <w:b/>
          <w:sz w:val="30"/>
        </w:rPr>
        <w:t>(NO. 1 OF 20</w:t>
      </w:r>
      <w:r w:rsidR="00C168BD">
        <w:rPr>
          <w:b/>
          <w:sz w:val="30"/>
        </w:rPr>
        <w:t>20</w:t>
      </w:r>
      <w:r w:rsidRPr="00020E48">
        <w:rPr>
          <w:b/>
          <w:sz w:val="30"/>
        </w:rPr>
        <w:t>)</w:t>
      </w:r>
    </w:p>
    <w:p w14:paraId="3E1499AF" w14:textId="77777777" w:rsidR="00AE7D17" w:rsidRPr="00236D80" w:rsidRDefault="00AE7D17" w:rsidP="00AE7D17">
      <w:pPr>
        <w:rPr>
          <w:szCs w:val="22"/>
        </w:rPr>
      </w:pPr>
      <w:r w:rsidRPr="00236D80">
        <w:rPr>
          <w:rFonts w:cs="Arial"/>
          <w:szCs w:val="22"/>
        </w:rPr>
        <w:br w:type="page"/>
      </w:r>
      <w:bookmarkStart w:id="0" w:name="_GoBack"/>
      <w:bookmarkEnd w:id="0"/>
    </w:p>
    <w:p w14:paraId="37589289" w14:textId="77777777" w:rsidR="00AE7D17" w:rsidRPr="00236D80" w:rsidRDefault="00AE7D17" w:rsidP="00AE7D17">
      <w:pPr>
        <w:jc w:val="center"/>
        <w:rPr>
          <w:rFonts w:cs="Arial"/>
          <w:b/>
          <w:szCs w:val="22"/>
        </w:rPr>
      </w:pPr>
      <w:r w:rsidRPr="00236D80">
        <w:rPr>
          <w:rFonts w:cs="Arial"/>
          <w:b/>
          <w:szCs w:val="22"/>
        </w:rPr>
        <w:lastRenderedPageBreak/>
        <w:t>TABLE OF CONTENTS</w:t>
      </w:r>
    </w:p>
    <w:p w14:paraId="669C6727" w14:textId="13C01E32" w:rsidR="00E4337C" w:rsidRDefault="00E06EC4">
      <w:pPr>
        <w:pStyle w:val="TOC1"/>
        <w:tabs>
          <w:tab w:val="right" w:leader="dot" w:pos="9913"/>
        </w:tabs>
        <w:rPr>
          <w:rFonts w:asciiTheme="minorHAnsi" w:eastAsiaTheme="minorEastAsia" w:hAnsiTheme="minorHAnsi" w:cstheme="minorBidi"/>
          <w:b w:val="0"/>
          <w:bCs w:val="0"/>
          <w:caps w:val="0"/>
          <w:noProof/>
          <w:sz w:val="22"/>
          <w:szCs w:val="22"/>
          <w:lang w:val="en-AU"/>
        </w:rPr>
      </w:pPr>
      <w:r w:rsidRPr="00236D80">
        <w:rPr>
          <w:rFonts w:cs="Arial"/>
          <w:b w:val="0"/>
          <w:bCs w:val="0"/>
          <w:caps w:val="0"/>
          <w:szCs w:val="22"/>
        </w:rPr>
        <w:fldChar w:fldCharType="begin"/>
      </w:r>
      <w:r w:rsidRPr="00236D80">
        <w:rPr>
          <w:rFonts w:cs="Arial"/>
          <w:b w:val="0"/>
          <w:bCs w:val="0"/>
          <w:caps w:val="0"/>
          <w:szCs w:val="22"/>
        </w:rPr>
        <w:instrText xml:space="preserve"> TOC \o "1-2" \h \z \t "legalSchedule,1" </w:instrText>
      </w:r>
      <w:r w:rsidRPr="00236D80">
        <w:rPr>
          <w:rFonts w:cs="Arial"/>
          <w:b w:val="0"/>
          <w:bCs w:val="0"/>
          <w:caps w:val="0"/>
          <w:szCs w:val="22"/>
        </w:rPr>
        <w:fldChar w:fldCharType="separate"/>
      </w:r>
      <w:hyperlink w:anchor="_Toc51745298" w:history="1">
        <w:r w:rsidR="00E4337C" w:rsidRPr="00CC2FAC">
          <w:rPr>
            <w:rStyle w:val="Hyperlink"/>
            <w:noProof/>
          </w:rPr>
          <w:t>PART 1 - PRELIMINARY</w:t>
        </w:r>
        <w:r w:rsidR="00E4337C">
          <w:rPr>
            <w:noProof/>
            <w:webHidden/>
          </w:rPr>
          <w:tab/>
        </w:r>
        <w:r w:rsidR="00E4337C">
          <w:rPr>
            <w:noProof/>
            <w:webHidden/>
          </w:rPr>
          <w:fldChar w:fldCharType="begin"/>
        </w:r>
        <w:r w:rsidR="00E4337C">
          <w:rPr>
            <w:noProof/>
            <w:webHidden/>
          </w:rPr>
          <w:instrText xml:space="preserve"> PAGEREF _Toc51745298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192E22EE" w14:textId="1C67605F"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299" w:history="1">
        <w:r w:rsidR="00E4337C" w:rsidRPr="00CC2FAC">
          <w:rPr>
            <w:rStyle w:val="Hyperlink"/>
            <w:noProof/>
          </w:rPr>
          <w:t>Title</w:t>
        </w:r>
        <w:r w:rsidR="00E4337C">
          <w:rPr>
            <w:noProof/>
            <w:webHidden/>
          </w:rPr>
          <w:tab/>
        </w:r>
        <w:r w:rsidR="00E4337C">
          <w:rPr>
            <w:noProof/>
            <w:webHidden/>
          </w:rPr>
          <w:fldChar w:fldCharType="begin"/>
        </w:r>
        <w:r w:rsidR="00E4337C">
          <w:rPr>
            <w:noProof/>
            <w:webHidden/>
          </w:rPr>
          <w:instrText xml:space="preserve"> PAGEREF _Toc51745299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19FEBD2F" w14:textId="1590052A"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0" w:history="1">
        <w:r w:rsidR="00E4337C" w:rsidRPr="00CC2FAC">
          <w:rPr>
            <w:rStyle w:val="Hyperlink"/>
            <w:noProof/>
          </w:rPr>
          <w:t>Objectives</w:t>
        </w:r>
        <w:r w:rsidR="00E4337C">
          <w:rPr>
            <w:noProof/>
            <w:webHidden/>
          </w:rPr>
          <w:tab/>
        </w:r>
        <w:r w:rsidR="00E4337C">
          <w:rPr>
            <w:noProof/>
            <w:webHidden/>
          </w:rPr>
          <w:fldChar w:fldCharType="begin"/>
        </w:r>
        <w:r w:rsidR="00E4337C">
          <w:rPr>
            <w:noProof/>
            <w:webHidden/>
          </w:rPr>
          <w:instrText xml:space="preserve"> PAGEREF _Toc51745300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5CAC7ACE" w14:textId="25F71E8F"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1" w:history="1">
        <w:r w:rsidR="00E4337C" w:rsidRPr="00CC2FAC">
          <w:rPr>
            <w:rStyle w:val="Hyperlink"/>
            <w:noProof/>
          </w:rPr>
          <w:t>Authorising Provision</w:t>
        </w:r>
        <w:r w:rsidR="00E4337C">
          <w:rPr>
            <w:noProof/>
            <w:webHidden/>
          </w:rPr>
          <w:tab/>
        </w:r>
        <w:r w:rsidR="00E4337C">
          <w:rPr>
            <w:noProof/>
            <w:webHidden/>
          </w:rPr>
          <w:fldChar w:fldCharType="begin"/>
        </w:r>
        <w:r w:rsidR="00E4337C">
          <w:rPr>
            <w:noProof/>
            <w:webHidden/>
          </w:rPr>
          <w:instrText xml:space="preserve"> PAGEREF _Toc51745301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5FF01CA8" w14:textId="7FC4A4D0"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2" w:history="1">
        <w:r w:rsidR="00E4337C" w:rsidRPr="00CC2FAC">
          <w:rPr>
            <w:rStyle w:val="Hyperlink"/>
            <w:noProof/>
          </w:rPr>
          <w:t>Commencement</w:t>
        </w:r>
        <w:r w:rsidR="00E4337C">
          <w:rPr>
            <w:noProof/>
            <w:webHidden/>
          </w:rPr>
          <w:tab/>
        </w:r>
        <w:r w:rsidR="00E4337C">
          <w:rPr>
            <w:noProof/>
            <w:webHidden/>
          </w:rPr>
          <w:fldChar w:fldCharType="begin"/>
        </w:r>
        <w:r w:rsidR="00E4337C">
          <w:rPr>
            <w:noProof/>
            <w:webHidden/>
          </w:rPr>
          <w:instrText xml:space="preserve"> PAGEREF _Toc51745302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1988417C" w14:textId="6A79482E"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3" w:history="1">
        <w:r w:rsidR="00E4337C" w:rsidRPr="00CC2FAC">
          <w:rPr>
            <w:rStyle w:val="Hyperlink"/>
            <w:noProof/>
          </w:rPr>
          <w:t>Revocation of Earlier Local Law</w:t>
        </w:r>
        <w:r w:rsidR="00E4337C">
          <w:rPr>
            <w:noProof/>
            <w:webHidden/>
          </w:rPr>
          <w:tab/>
        </w:r>
        <w:r w:rsidR="00E4337C">
          <w:rPr>
            <w:noProof/>
            <w:webHidden/>
          </w:rPr>
          <w:fldChar w:fldCharType="begin"/>
        </w:r>
        <w:r w:rsidR="00E4337C">
          <w:rPr>
            <w:noProof/>
            <w:webHidden/>
          </w:rPr>
          <w:instrText xml:space="preserve"> PAGEREF _Toc51745303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1B44ED78" w14:textId="6C159EED"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4" w:history="1">
        <w:r w:rsidR="00E4337C" w:rsidRPr="00CC2FAC">
          <w:rPr>
            <w:rStyle w:val="Hyperlink"/>
            <w:noProof/>
          </w:rPr>
          <w:t>Cessation of Local Law</w:t>
        </w:r>
        <w:r w:rsidR="00E4337C">
          <w:rPr>
            <w:noProof/>
            <w:webHidden/>
          </w:rPr>
          <w:tab/>
        </w:r>
        <w:r w:rsidR="00E4337C">
          <w:rPr>
            <w:noProof/>
            <w:webHidden/>
          </w:rPr>
          <w:fldChar w:fldCharType="begin"/>
        </w:r>
        <w:r w:rsidR="00E4337C">
          <w:rPr>
            <w:noProof/>
            <w:webHidden/>
          </w:rPr>
          <w:instrText xml:space="preserve"> PAGEREF _Toc51745304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3E56C9A5" w14:textId="63BCFCBB"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5" w:history="1">
        <w:r w:rsidR="00E4337C" w:rsidRPr="00CC2FAC">
          <w:rPr>
            <w:rStyle w:val="Hyperlink"/>
            <w:noProof/>
          </w:rPr>
          <w:t>Application</w:t>
        </w:r>
        <w:r w:rsidR="00E4337C">
          <w:rPr>
            <w:noProof/>
            <w:webHidden/>
          </w:rPr>
          <w:tab/>
        </w:r>
        <w:r w:rsidR="00E4337C">
          <w:rPr>
            <w:noProof/>
            <w:webHidden/>
          </w:rPr>
          <w:fldChar w:fldCharType="begin"/>
        </w:r>
        <w:r w:rsidR="00E4337C">
          <w:rPr>
            <w:noProof/>
            <w:webHidden/>
          </w:rPr>
          <w:instrText xml:space="preserve"> PAGEREF _Toc51745305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2282897F" w14:textId="3EE23FB0"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6" w:history="1">
        <w:r w:rsidR="00E4337C" w:rsidRPr="00CC2FAC">
          <w:rPr>
            <w:rStyle w:val="Hyperlink"/>
            <w:noProof/>
          </w:rPr>
          <w:t>Definitions</w:t>
        </w:r>
        <w:r w:rsidR="00E4337C">
          <w:rPr>
            <w:noProof/>
            <w:webHidden/>
          </w:rPr>
          <w:tab/>
        </w:r>
        <w:r w:rsidR="00E4337C">
          <w:rPr>
            <w:noProof/>
            <w:webHidden/>
          </w:rPr>
          <w:fldChar w:fldCharType="begin"/>
        </w:r>
        <w:r w:rsidR="00E4337C">
          <w:rPr>
            <w:noProof/>
            <w:webHidden/>
          </w:rPr>
          <w:instrText xml:space="preserve"> PAGEREF _Toc51745306 \h </w:instrText>
        </w:r>
        <w:r w:rsidR="00E4337C">
          <w:rPr>
            <w:noProof/>
            <w:webHidden/>
          </w:rPr>
        </w:r>
        <w:r w:rsidR="00E4337C">
          <w:rPr>
            <w:noProof/>
            <w:webHidden/>
          </w:rPr>
          <w:fldChar w:fldCharType="separate"/>
        </w:r>
        <w:r w:rsidR="00F34388">
          <w:rPr>
            <w:noProof/>
            <w:webHidden/>
          </w:rPr>
          <w:t>- 3 -</w:t>
        </w:r>
        <w:r w:rsidR="00E4337C">
          <w:rPr>
            <w:noProof/>
            <w:webHidden/>
          </w:rPr>
          <w:fldChar w:fldCharType="end"/>
        </w:r>
      </w:hyperlink>
    </w:p>
    <w:p w14:paraId="04E19CB7" w14:textId="1A68E2CA" w:rsidR="00E4337C" w:rsidRDefault="0036661C">
      <w:pPr>
        <w:pStyle w:val="TOC1"/>
        <w:tabs>
          <w:tab w:val="right" w:leader="dot" w:pos="9913"/>
        </w:tabs>
        <w:rPr>
          <w:rFonts w:asciiTheme="minorHAnsi" w:eastAsiaTheme="minorEastAsia" w:hAnsiTheme="minorHAnsi" w:cstheme="minorBidi"/>
          <w:b w:val="0"/>
          <w:bCs w:val="0"/>
          <w:caps w:val="0"/>
          <w:noProof/>
          <w:sz w:val="22"/>
          <w:szCs w:val="22"/>
          <w:lang w:val="en-AU"/>
        </w:rPr>
      </w:pPr>
      <w:hyperlink w:anchor="_Toc51745307" w:history="1">
        <w:r w:rsidR="00E4337C" w:rsidRPr="00CC2FAC">
          <w:rPr>
            <w:rStyle w:val="Hyperlink"/>
            <w:noProof/>
          </w:rPr>
          <w:t>PART 2 - COUNCIL COMMON SEAL</w:t>
        </w:r>
        <w:r w:rsidR="00E4337C">
          <w:rPr>
            <w:noProof/>
            <w:webHidden/>
          </w:rPr>
          <w:tab/>
        </w:r>
        <w:r w:rsidR="00E4337C">
          <w:rPr>
            <w:noProof/>
            <w:webHidden/>
          </w:rPr>
          <w:fldChar w:fldCharType="begin"/>
        </w:r>
        <w:r w:rsidR="00E4337C">
          <w:rPr>
            <w:noProof/>
            <w:webHidden/>
          </w:rPr>
          <w:instrText xml:space="preserve"> PAGEREF _Toc51745307 \h </w:instrText>
        </w:r>
        <w:r w:rsidR="00E4337C">
          <w:rPr>
            <w:noProof/>
            <w:webHidden/>
          </w:rPr>
        </w:r>
        <w:r w:rsidR="00E4337C">
          <w:rPr>
            <w:noProof/>
            <w:webHidden/>
          </w:rPr>
          <w:fldChar w:fldCharType="separate"/>
        </w:r>
        <w:r w:rsidR="00F34388">
          <w:rPr>
            <w:noProof/>
            <w:webHidden/>
          </w:rPr>
          <w:t>- 5 -</w:t>
        </w:r>
        <w:r w:rsidR="00E4337C">
          <w:rPr>
            <w:noProof/>
            <w:webHidden/>
          </w:rPr>
          <w:fldChar w:fldCharType="end"/>
        </w:r>
      </w:hyperlink>
    </w:p>
    <w:p w14:paraId="5E45C835" w14:textId="5A2557EB"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8" w:history="1">
        <w:r w:rsidR="00E4337C" w:rsidRPr="00CC2FAC">
          <w:rPr>
            <w:rStyle w:val="Hyperlink"/>
            <w:noProof/>
          </w:rPr>
          <w:t>Form of Common Seal</w:t>
        </w:r>
        <w:r w:rsidR="00E4337C">
          <w:rPr>
            <w:noProof/>
            <w:webHidden/>
          </w:rPr>
          <w:tab/>
        </w:r>
        <w:r w:rsidR="00E4337C">
          <w:rPr>
            <w:noProof/>
            <w:webHidden/>
          </w:rPr>
          <w:fldChar w:fldCharType="begin"/>
        </w:r>
        <w:r w:rsidR="00E4337C">
          <w:rPr>
            <w:noProof/>
            <w:webHidden/>
          </w:rPr>
          <w:instrText xml:space="preserve"> PAGEREF _Toc51745308 \h </w:instrText>
        </w:r>
        <w:r w:rsidR="00E4337C">
          <w:rPr>
            <w:noProof/>
            <w:webHidden/>
          </w:rPr>
        </w:r>
        <w:r w:rsidR="00E4337C">
          <w:rPr>
            <w:noProof/>
            <w:webHidden/>
          </w:rPr>
          <w:fldChar w:fldCharType="separate"/>
        </w:r>
        <w:r w:rsidR="00F34388">
          <w:rPr>
            <w:noProof/>
            <w:webHidden/>
          </w:rPr>
          <w:t>- 5 -</w:t>
        </w:r>
        <w:r w:rsidR="00E4337C">
          <w:rPr>
            <w:noProof/>
            <w:webHidden/>
          </w:rPr>
          <w:fldChar w:fldCharType="end"/>
        </w:r>
      </w:hyperlink>
    </w:p>
    <w:p w14:paraId="361E8E25" w14:textId="4BF01DC9"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09" w:history="1">
        <w:r w:rsidR="00E4337C" w:rsidRPr="00CC2FAC">
          <w:rPr>
            <w:rStyle w:val="Hyperlink"/>
            <w:noProof/>
          </w:rPr>
          <w:t>Common Seal Security</w:t>
        </w:r>
        <w:r w:rsidR="00E4337C">
          <w:rPr>
            <w:noProof/>
            <w:webHidden/>
          </w:rPr>
          <w:tab/>
        </w:r>
        <w:r w:rsidR="00E4337C">
          <w:rPr>
            <w:noProof/>
            <w:webHidden/>
          </w:rPr>
          <w:fldChar w:fldCharType="begin"/>
        </w:r>
        <w:r w:rsidR="00E4337C">
          <w:rPr>
            <w:noProof/>
            <w:webHidden/>
          </w:rPr>
          <w:instrText xml:space="preserve"> PAGEREF _Toc51745309 \h </w:instrText>
        </w:r>
        <w:r w:rsidR="00E4337C">
          <w:rPr>
            <w:noProof/>
            <w:webHidden/>
          </w:rPr>
        </w:r>
        <w:r w:rsidR="00E4337C">
          <w:rPr>
            <w:noProof/>
            <w:webHidden/>
          </w:rPr>
          <w:fldChar w:fldCharType="separate"/>
        </w:r>
        <w:r w:rsidR="00F34388">
          <w:rPr>
            <w:noProof/>
            <w:webHidden/>
          </w:rPr>
          <w:t>- 5 -</w:t>
        </w:r>
        <w:r w:rsidR="00E4337C">
          <w:rPr>
            <w:noProof/>
            <w:webHidden/>
          </w:rPr>
          <w:fldChar w:fldCharType="end"/>
        </w:r>
      </w:hyperlink>
    </w:p>
    <w:p w14:paraId="4D3FE2B4" w14:textId="14590827"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10" w:history="1">
        <w:r w:rsidR="00E4337C" w:rsidRPr="00CC2FAC">
          <w:rPr>
            <w:rStyle w:val="Hyperlink"/>
            <w:noProof/>
          </w:rPr>
          <w:t>Use of the Common Seal</w:t>
        </w:r>
        <w:r w:rsidR="00E4337C">
          <w:rPr>
            <w:noProof/>
            <w:webHidden/>
          </w:rPr>
          <w:tab/>
        </w:r>
        <w:r w:rsidR="00E4337C">
          <w:rPr>
            <w:noProof/>
            <w:webHidden/>
          </w:rPr>
          <w:fldChar w:fldCharType="begin"/>
        </w:r>
        <w:r w:rsidR="00E4337C">
          <w:rPr>
            <w:noProof/>
            <w:webHidden/>
          </w:rPr>
          <w:instrText xml:space="preserve"> PAGEREF _Toc51745310 \h </w:instrText>
        </w:r>
        <w:r w:rsidR="00E4337C">
          <w:rPr>
            <w:noProof/>
            <w:webHidden/>
          </w:rPr>
        </w:r>
        <w:r w:rsidR="00E4337C">
          <w:rPr>
            <w:noProof/>
            <w:webHidden/>
          </w:rPr>
          <w:fldChar w:fldCharType="separate"/>
        </w:r>
        <w:r w:rsidR="00F34388">
          <w:rPr>
            <w:noProof/>
            <w:webHidden/>
          </w:rPr>
          <w:t>- 5 -</w:t>
        </w:r>
        <w:r w:rsidR="00E4337C">
          <w:rPr>
            <w:noProof/>
            <w:webHidden/>
          </w:rPr>
          <w:fldChar w:fldCharType="end"/>
        </w:r>
      </w:hyperlink>
    </w:p>
    <w:p w14:paraId="26E8F540" w14:textId="181BFD0A"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11" w:history="1">
        <w:r w:rsidR="00E4337C" w:rsidRPr="00CC2FAC">
          <w:rPr>
            <w:rStyle w:val="Hyperlink"/>
            <w:noProof/>
          </w:rPr>
          <w:t>Unauthorised use of the Common Seal</w:t>
        </w:r>
        <w:r w:rsidR="00E4337C">
          <w:rPr>
            <w:noProof/>
            <w:webHidden/>
          </w:rPr>
          <w:tab/>
        </w:r>
        <w:r w:rsidR="00E4337C">
          <w:rPr>
            <w:noProof/>
            <w:webHidden/>
          </w:rPr>
          <w:fldChar w:fldCharType="begin"/>
        </w:r>
        <w:r w:rsidR="00E4337C">
          <w:rPr>
            <w:noProof/>
            <w:webHidden/>
          </w:rPr>
          <w:instrText xml:space="preserve"> PAGEREF _Toc51745311 \h </w:instrText>
        </w:r>
        <w:r w:rsidR="00E4337C">
          <w:rPr>
            <w:noProof/>
            <w:webHidden/>
          </w:rPr>
        </w:r>
        <w:r w:rsidR="00E4337C">
          <w:rPr>
            <w:noProof/>
            <w:webHidden/>
          </w:rPr>
          <w:fldChar w:fldCharType="separate"/>
        </w:r>
        <w:r w:rsidR="00F34388">
          <w:rPr>
            <w:noProof/>
            <w:webHidden/>
          </w:rPr>
          <w:t>- 5 -</w:t>
        </w:r>
        <w:r w:rsidR="00E4337C">
          <w:rPr>
            <w:noProof/>
            <w:webHidden/>
          </w:rPr>
          <w:fldChar w:fldCharType="end"/>
        </w:r>
      </w:hyperlink>
    </w:p>
    <w:p w14:paraId="52155444" w14:textId="1ACE4ADC"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12" w:history="1">
        <w:r w:rsidR="00E4337C" w:rsidRPr="00CC2FAC">
          <w:rPr>
            <w:rStyle w:val="Hyperlink"/>
            <w:noProof/>
          </w:rPr>
          <w:t>Signature to Accompany the Common Seal</w:t>
        </w:r>
        <w:r w:rsidR="00E4337C">
          <w:rPr>
            <w:noProof/>
            <w:webHidden/>
          </w:rPr>
          <w:tab/>
        </w:r>
        <w:r w:rsidR="00E4337C">
          <w:rPr>
            <w:noProof/>
            <w:webHidden/>
          </w:rPr>
          <w:fldChar w:fldCharType="begin"/>
        </w:r>
        <w:r w:rsidR="00E4337C">
          <w:rPr>
            <w:noProof/>
            <w:webHidden/>
          </w:rPr>
          <w:instrText xml:space="preserve"> PAGEREF _Toc51745312 \h </w:instrText>
        </w:r>
        <w:r w:rsidR="00E4337C">
          <w:rPr>
            <w:noProof/>
            <w:webHidden/>
          </w:rPr>
        </w:r>
        <w:r w:rsidR="00E4337C">
          <w:rPr>
            <w:noProof/>
            <w:webHidden/>
          </w:rPr>
          <w:fldChar w:fldCharType="separate"/>
        </w:r>
        <w:r w:rsidR="00F34388">
          <w:rPr>
            <w:noProof/>
            <w:webHidden/>
          </w:rPr>
          <w:t>- 5 -</w:t>
        </w:r>
        <w:r w:rsidR="00E4337C">
          <w:rPr>
            <w:noProof/>
            <w:webHidden/>
          </w:rPr>
          <w:fldChar w:fldCharType="end"/>
        </w:r>
      </w:hyperlink>
    </w:p>
    <w:p w14:paraId="174EA180" w14:textId="395D8B01" w:rsidR="00E4337C" w:rsidRDefault="0036661C">
      <w:pPr>
        <w:pStyle w:val="TOC1"/>
        <w:tabs>
          <w:tab w:val="right" w:leader="dot" w:pos="9913"/>
        </w:tabs>
        <w:rPr>
          <w:rFonts w:asciiTheme="minorHAnsi" w:eastAsiaTheme="minorEastAsia" w:hAnsiTheme="minorHAnsi" w:cstheme="minorBidi"/>
          <w:b w:val="0"/>
          <w:bCs w:val="0"/>
          <w:caps w:val="0"/>
          <w:noProof/>
          <w:sz w:val="22"/>
          <w:szCs w:val="22"/>
          <w:lang w:val="en-AU"/>
        </w:rPr>
      </w:pPr>
      <w:hyperlink w:anchor="_Toc51745313" w:history="1">
        <w:r w:rsidR="00E4337C" w:rsidRPr="00CC2FAC">
          <w:rPr>
            <w:rStyle w:val="Hyperlink"/>
            <w:noProof/>
          </w:rPr>
          <w:t>PART 3 - OFFENCES</w:t>
        </w:r>
        <w:r w:rsidR="00E4337C">
          <w:rPr>
            <w:noProof/>
            <w:webHidden/>
          </w:rPr>
          <w:tab/>
        </w:r>
        <w:r w:rsidR="00E4337C">
          <w:rPr>
            <w:noProof/>
            <w:webHidden/>
          </w:rPr>
          <w:fldChar w:fldCharType="begin"/>
        </w:r>
        <w:r w:rsidR="00E4337C">
          <w:rPr>
            <w:noProof/>
            <w:webHidden/>
          </w:rPr>
          <w:instrText xml:space="preserve"> PAGEREF _Toc51745313 \h </w:instrText>
        </w:r>
        <w:r w:rsidR="00E4337C">
          <w:rPr>
            <w:noProof/>
            <w:webHidden/>
          </w:rPr>
        </w:r>
        <w:r w:rsidR="00E4337C">
          <w:rPr>
            <w:noProof/>
            <w:webHidden/>
          </w:rPr>
          <w:fldChar w:fldCharType="separate"/>
        </w:r>
        <w:r w:rsidR="00F34388">
          <w:rPr>
            <w:noProof/>
            <w:webHidden/>
          </w:rPr>
          <w:t>- 6 -</w:t>
        </w:r>
        <w:r w:rsidR="00E4337C">
          <w:rPr>
            <w:noProof/>
            <w:webHidden/>
          </w:rPr>
          <w:fldChar w:fldCharType="end"/>
        </w:r>
      </w:hyperlink>
    </w:p>
    <w:p w14:paraId="3E967B73" w14:textId="1C03623D" w:rsidR="00E4337C" w:rsidRDefault="0036661C">
      <w:pPr>
        <w:pStyle w:val="TOC2"/>
        <w:tabs>
          <w:tab w:val="right" w:leader="dot" w:pos="9913"/>
        </w:tabs>
        <w:rPr>
          <w:rFonts w:asciiTheme="minorHAnsi" w:eastAsiaTheme="minorEastAsia" w:hAnsiTheme="minorHAnsi" w:cstheme="minorBidi"/>
          <w:smallCaps w:val="0"/>
          <w:noProof/>
          <w:sz w:val="22"/>
          <w:szCs w:val="22"/>
          <w:lang w:val="en-AU"/>
        </w:rPr>
      </w:pPr>
      <w:hyperlink w:anchor="_Toc51745314" w:history="1">
        <w:r w:rsidR="00E4337C" w:rsidRPr="00CC2FAC">
          <w:rPr>
            <w:rStyle w:val="Hyperlink"/>
            <w:noProof/>
          </w:rPr>
          <w:t>Offences</w:t>
        </w:r>
        <w:r w:rsidR="00E4337C">
          <w:rPr>
            <w:noProof/>
            <w:webHidden/>
          </w:rPr>
          <w:tab/>
        </w:r>
        <w:r w:rsidR="00E4337C">
          <w:rPr>
            <w:noProof/>
            <w:webHidden/>
          </w:rPr>
          <w:fldChar w:fldCharType="begin"/>
        </w:r>
        <w:r w:rsidR="00E4337C">
          <w:rPr>
            <w:noProof/>
            <w:webHidden/>
          </w:rPr>
          <w:instrText xml:space="preserve"> PAGEREF _Toc51745314 \h </w:instrText>
        </w:r>
        <w:r w:rsidR="00E4337C">
          <w:rPr>
            <w:noProof/>
            <w:webHidden/>
          </w:rPr>
        </w:r>
        <w:r w:rsidR="00E4337C">
          <w:rPr>
            <w:noProof/>
            <w:webHidden/>
          </w:rPr>
          <w:fldChar w:fldCharType="separate"/>
        </w:r>
        <w:r w:rsidR="00F34388">
          <w:rPr>
            <w:noProof/>
            <w:webHidden/>
          </w:rPr>
          <w:t>- 6 -</w:t>
        </w:r>
        <w:r w:rsidR="00E4337C">
          <w:rPr>
            <w:noProof/>
            <w:webHidden/>
          </w:rPr>
          <w:fldChar w:fldCharType="end"/>
        </w:r>
      </w:hyperlink>
    </w:p>
    <w:p w14:paraId="2E0ABD5A" w14:textId="3422F78E" w:rsidR="00E4337C" w:rsidRDefault="0036661C">
      <w:pPr>
        <w:pStyle w:val="TOC1"/>
        <w:tabs>
          <w:tab w:val="left" w:pos="1320"/>
          <w:tab w:val="right" w:leader="dot" w:pos="9913"/>
        </w:tabs>
        <w:rPr>
          <w:rFonts w:asciiTheme="minorHAnsi" w:eastAsiaTheme="minorEastAsia" w:hAnsiTheme="minorHAnsi" w:cstheme="minorBidi"/>
          <w:b w:val="0"/>
          <w:bCs w:val="0"/>
          <w:caps w:val="0"/>
          <w:noProof/>
          <w:sz w:val="22"/>
          <w:szCs w:val="22"/>
          <w:lang w:val="en-AU"/>
        </w:rPr>
      </w:pPr>
      <w:hyperlink w:anchor="_Toc51745315" w:history="1">
        <w:r w:rsidR="00E4337C" w:rsidRPr="00CC2FAC">
          <w:rPr>
            <w:rStyle w:val="Hyperlink"/>
            <w:noProof/>
          </w:rPr>
          <w:t>Schedule 1</w:t>
        </w:r>
        <w:r w:rsidR="00E4337C">
          <w:rPr>
            <w:rFonts w:asciiTheme="minorHAnsi" w:eastAsiaTheme="minorEastAsia" w:hAnsiTheme="minorHAnsi" w:cstheme="minorBidi"/>
            <w:b w:val="0"/>
            <w:bCs w:val="0"/>
            <w:caps w:val="0"/>
            <w:noProof/>
            <w:sz w:val="22"/>
            <w:szCs w:val="22"/>
            <w:lang w:val="en-AU"/>
          </w:rPr>
          <w:tab/>
        </w:r>
        <w:r w:rsidR="00E4337C" w:rsidRPr="00CC2FAC">
          <w:rPr>
            <w:rStyle w:val="Hyperlink"/>
            <w:noProof/>
          </w:rPr>
          <w:t>Signature to Accompany the Common Seal</w:t>
        </w:r>
        <w:r w:rsidR="00E4337C">
          <w:rPr>
            <w:noProof/>
            <w:webHidden/>
          </w:rPr>
          <w:tab/>
        </w:r>
        <w:r w:rsidR="00E4337C">
          <w:rPr>
            <w:noProof/>
            <w:webHidden/>
          </w:rPr>
          <w:fldChar w:fldCharType="begin"/>
        </w:r>
        <w:r w:rsidR="00E4337C">
          <w:rPr>
            <w:noProof/>
            <w:webHidden/>
          </w:rPr>
          <w:instrText xml:space="preserve"> PAGEREF _Toc51745315 \h </w:instrText>
        </w:r>
        <w:r w:rsidR="00E4337C">
          <w:rPr>
            <w:noProof/>
            <w:webHidden/>
          </w:rPr>
        </w:r>
        <w:r w:rsidR="00E4337C">
          <w:rPr>
            <w:noProof/>
            <w:webHidden/>
          </w:rPr>
          <w:fldChar w:fldCharType="separate"/>
        </w:r>
        <w:r w:rsidR="00F34388">
          <w:rPr>
            <w:noProof/>
            <w:webHidden/>
          </w:rPr>
          <w:t>- 7 -</w:t>
        </w:r>
        <w:r w:rsidR="00E4337C">
          <w:rPr>
            <w:noProof/>
            <w:webHidden/>
          </w:rPr>
          <w:fldChar w:fldCharType="end"/>
        </w:r>
      </w:hyperlink>
    </w:p>
    <w:p w14:paraId="6D0EDF9D" w14:textId="1FBCE7D6" w:rsidR="00E4337C" w:rsidRDefault="0036661C">
      <w:pPr>
        <w:pStyle w:val="TOC1"/>
        <w:tabs>
          <w:tab w:val="left" w:pos="1320"/>
          <w:tab w:val="right" w:leader="dot" w:pos="9913"/>
        </w:tabs>
        <w:rPr>
          <w:rFonts w:asciiTheme="minorHAnsi" w:eastAsiaTheme="minorEastAsia" w:hAnsiTheme="minorHAnsi" w:cstheme="minorBidi"/>
          <w:b w:val="0"/>
          <w:bCs w:val="0"/>
          <w:caps w:val="0"/>
          <w:noProof/>
          <w:sz w:val="22"/>
          <w:szCs w:val="22"/>
          <w:lang w:val="en-AU"/>
        </w:rPr>
      </w:pPr>
      <w:hyperlink w:anchor="_Toc51745316" w:history="1">
        <w:r w:rsidR="00E4337C" w:rsidRPr="00CC2FAC">
          <w:rPr>
            <w:rStyle w:val="Hyperlink"/>
            <w:noProof/>
          </w:rPr>
          <w:t>Schedule 2</w:t>
        </w:r>
        <w:r w:rsidR="00E4337C">
          <w:rPr>
            <w:rFonts w:asciiTheme="minorHAnsi" w:eastAsiaTheme="minorEastAsia" w:hAnsiTheme="minorHAnsi" w:cstheme="minorBidi"/>
            <w:b w:val="0"/>
            <w:bCs w:val="0"/>
            <w:caps w:val="0"/>
            <w:noProof/>
            <w:sz w:val="22"/>
            <w:szCs w:val="22"/>
            <w:lang w:val="en-AU"/>
          </w:rPr>
          <w:tab/>
        </w:r>
        <w:r w:rsidR="00E4337C" w:rsidRPr="00CC2FAC">
          <w:rPr>
            <w:rStyle w:val="Hyperlink"/>
            <w:noProof/>
          </w:rPr>
          <w:t>Signature to Accompany the Common Seal</w:t>
        </w:r>
        <w:r w:rsidR="00E4337C">
          <w:rPr>
            <w:noProof/>
            <w:webHidden/>
          </w:rPr>
          <w:tab/>
        </w:r>
        <w:r w:rsidR="00E4337C">
          <w:rPr>
            <w:noProof/>
            <w:webHidden/>
          </w:rPr>
          <w:fldChar w:fldCharType="begin"/>
        </w:r>
        <w:r w:rsidR="00E4337C">
          <w:rPr>
            <w:noProof/>
            <w:webHidden/>
          </w:rPr>
          <w:instrText xml:space="preserve"> PAGEREF _Toc51745316 \h </w:instrText>
        </w:r>
        <w:r w:rsidR="00E4337C">
          <w:rPr>
            <w:noProof/>
            <w:webHidden/>
          </w:rPr>
        </w:r>
        <w:r w:rsidR="00E4337C">
          <w:rPr>
            <w:noProof/>
            <w:webHidden/>
          </w:rPr>
          <w:fldChar w:fldCharType="separate"/>
        </w:r>
        <w:r w:rsidR="00F34388">
          <w:rPr>
            <w:noProof/>
            <w:webHidden/>
          </w:rPr>
          <w:t>- 8 -</w:t>
        </w:r>
        <w:r w:rsidR="00E4337C">
          <w:rPr>
            <w:noProof/>
            <w:webHidden/>
          </w:rPr>
          <w:fldChar w:fldCharType="end"/>
        </w:r>
      </w:hyperlink>
    </w:p>
    <w:p w14:paraId="533AC283" w14:textId="58872009" w:rsidR="00AE7D17" w:rsidRPr="00236D80" w:rsidRDefault="00E06EC4" w:rsidP="00AE7D17">
      <w:pPr>
        <w:rPr>
          <w:szCs w:val="22"/>
        </w:rPr>
      </w:pPr>
      <w:r w:rsidRPr="00236D80">
        <w:rPr>
          <w:rFonts w:cs="Arial"/>
          <w:b/>
          <w:bCs/>
          <w:caps/>
          <w:szCs w:val="22"/>
          <w:lang w:eastAsia="en-AU"/>
        </w:rPr>
        <w:fldChar w:fldCharType="end"/>
      </w:r>
    </w:p>
    <w:p w14:paraId="10450624" w14:textId="5DCFE836" w:rsidR="00AE7D17" w:rsidRPr="00236D80" w:rsidRDefault="00AE7D17" w:rsidP="00AE7D17">
      <w:pPr>
        <w:rPr>
          <w:szCs w:val="22"/>
        </w:rPr>
      </w:pPr>
      <w:r w:rsidRPr="00236D80">
        <w:rPr>
          <w:szCs w:val="22"/>
        </w:rPr>
        <w:br w:type="page"/>
      </w:r>
    </w:p>
    <w:p w14:paraId="430951CB" w14:textId="19D273F8" w:rsidR="00AE7D17" w:rsidRPr="00236D80" w:rsidRDefault="00C168BD">
      <w:pPr>
        <w:jc w:val="center"/>
        <w:rPr>
          <w:b/>
          <w:sz w:val="28"/>
          <w:szCs w:val="28"/>
        </w:rPr>
      </w:pPr>
      <w:r>
        <w:rPr>
          <w:b/>
          <w:sz w:val="28"/>
          <w:szCs w:val="28"/>
        </w:rPr>
        <w:lastRenderedPageBreak/>
        <w:t>COMMON SEAL AND CONDUCT AT MEETINGS</w:t>
      </w:r>
      <w:r w:rsidR="00AE7D17" w:rsidRPr="00236D80">
        <w:rPr>
          <w:b/>
          <w:sz w:val="28"/>
          <w:szCs w:val="28"/>
        </w:rPr>
        <w:t xml:space="preserve"> LOCAL LAW </w:t>
      </w:r>
      <w:r w:rsidR="00AE7D17" w:rsidRPr="00236D80">
        <w:rPr>
          <w:b/>
          <w:sz w:val="30"/>
        </w:rPr>
        <w:t>(NO. 1 OF 20</w:t>
      </w:r>
      <w:r>
        <w:rPr>
          <w:b/>
          <w:sz w:val="30"/>
        </w:rPr>
        <w:t>20</w:t>
      </w:r>
      <w:r w:rsidR="00AE7D17" w:rsidRPr="00236D80">
        <w:rPr>
          <w:b/>
          <w:sz w:val="30"/>
        </w:rPr>
        <w:t>)</w:t>
      </w:r>
    </w:p>
    <w:p w14:paraId="5867D3F7" w14:textId="543C2076" w:rsidR="00AE7D17" w:rsidRPr="00236D80" w:rsidRDefault="00AE7D17" w:rsidP="00004EBE">
      <w:pPr>
        <w:pStyle w:val="Heading1"/>
        <w:spacing w:before="240"/>
      </w:pPr>
      <w:bookmarkStart w:id="1" w:name="_Toc151967802"/>
      <w:bookmarkStart w:id="2" w:name="_Toc51745298"/>
      <w:r w:rsidRPr="00236D80">
        <w:t>PRELIMINARY</w:t>
      </w:r>
      <w:bookmarkEnd w:id="1"/>
      <w:bookmarkEnd w:id="2"/>
    </w:p>
    <w:p w14:paraId="223B8ACA" w14:textId="77777777" w:rsidR="00AE7D17" w:rsidRPr="00236D80" w:rsidRDefault="00AE7D17" w:rsidP="005C6973">
      <w:pPr>
        <w:pStyle w:val="Heading2"/>
      </w:pPr>
      <w:bookmarkStart w:id="3" w:name="_Toc151967803"/>
      <w:bookmarkStart w:id="4" w:name="_Toc51745299"/>
      <w:r w:rsidRPr="00236D80">
        <w:t>Title</w:t>
      </w:r>
      <w:bookmarkEnd w:id="3"/>
      <w:bookmarkEnd w:id="4"/>
    </w:p>
    <w:p w14:paraId="61483BFA" w14:textId="67A6C31B" w:rsidR="00AE7D17" w:rsidRPr="00236D80" w:rsidRDefault="00AE7D17" w:rsidP="00B4118D">
      <w:pPr>
        <w:pStyle w:val="Heading3"/>
      </w:pPr>
      <w:r w:rsidRPr="00236D80">
        <w:t>This is Local Law No.</w:t>
      </w:r>
      <w:r w:rsidR="00B4118D" w:rsidRPr="00236D80">
        <w:t xml:space="preserve"> 1 of 20</w:t>
      </w:r>
      <w:r w:rsidR="00C168BD">
        <w:t>20</w:t>
      </w:r>
      <w:r w:rsidR="00B4118D" w:rsidRPr="00236D80">
        <w:t xml:space="preserve"> </w:t>
      </w:r>
      <w:r w:rsidRPr="00236D80">
        <w:t>and is known as the "</w:t>
      </w:r>
      <w:r w:rsidR="00C168BD">
        <w:t>Common Seal and Conduct at Meetings</w:t>
      </w:r>
      <w:r w:rsidRPr="00236D80">
        <w:t xml:space="preserve"> Local Law".</w:t>
      </w:r>
    </w:p>
    <w:p w14:paraId="2B31C26F" w14:textId="77777777" w:rsidR="00AE7D17" w:rsidRPr="00236D80" w:rsidRDefault="00AE7D17" w:rsidP="005C6973">
      <w:pPr>
        <w:pStyle w:val="Heading2"/>
      </w:pPr>
      <w:bookmarkStart w:id="5" w:name="_Toc151967804"/>
      <w:bookmarkStart w:id="6" w:name="_Toc51745300"/>
      <w:r w:rsidRPr="00236D80">
        <w:t>Objectives</w:t>
      </w:r>
      <w:bookmarkEnd w:id="5"/>
      <w:bookmarkEnd w:id="6"/>
    </w:p>
    <w:p w14:paraId="2EFCE348" w14:textId="60FF0571" w:rsidR="00AE7D17" w:rsidRPr="00236D80" w:rsidRDefault="00AE7D17" w:rsidP="00B4118D">
      <w:pPr>
        <w:pStyle w:val="Heading3"/>
      </w:pPr>
      <w:r w:rsidRPr="00236D80">
        <w:t>This Local Law is made for the purposes of:</w:t>
      </w:r>
    </w:p>
    <w:p w14:paraId="07187C31" w14:textId="5F259E13" w:rsidR="008437F7" w:rsidRPr="00236D80" w:rsidRDefault="00C25302" w:rsidP="00B46EA7">
      <w:pPr>
        <w:pStyle w:val="Heading4"/>
      </w:pPr>
      <w:r>
        <w:t>r</w:t>
      </w:r>
      <w:r w:rsidR="00175E6D">
        <w:t xml:space="preserve">evoking </w:t>
      </w:r>
      <w:bookmarkStart w:id="7" w:name="_Hlk51333929"/>
      <w:r w:rsidR="00175E6D">
        <w:t xml:space="preserve">Council’s </w:t>
      </w:r>
      <w:r w:rsidR="00517174">
        <w:t>Procedural Matters Local Law (No. 1 of 2018)</w:t>
      </w:r>
      <w:r w:rsidR="008437F7" w:rsidRPr="00236D80">
        <w:t xml:space="preserve">; </w:t>
      </w:r>
    </w:p>
    <w:p w14:paraId="5834D58A" w14:textId="1710C409" w:rsidR="00AE7D17" w:rsidRPr="00236D80" w:rsidRDefault="00517174" w:rsidP="008437F7">
      <w:pPr>
        <w:pStyle w:val="Heading4"/>
      </w:pPr>
      <w:r>
        <w:t>regulating the use of the Common Seal</w:t>
      </w:r>
      <w:r w:rsidR="00AE7D17" w:rsidRPr="00236D80">
        <w:t xml:space="preserve">; and </w:t>
      </w:r>
    </w:p>
    <w:p w14:paraId="7DF0EB4B" w14:textId="3A693B3F" w:rsidR="00AE7D17" w:rsidRPr="00236D80" w:rsidRDefault="00517174" w:rsidP="008437F7">
      <w:pPr>
        <w:pStyle w:val="Heading4"/>
      </w:pPr>
      <w:r>
        <w:t>creating offences relating to conduct at Meetings</w:t>
      </w:r>
      <w:bookmarkEnd w:id="7"/>
      <w:r w:rsidR="00AE7D17" w:rsidRPr="00236D80">
        <w:t>.</w:t>
      </w:r>
    </w:p>
    <w:p w14:paraId="1E7F861F" w14:textId="77777777" w:rsidR="00AE7D17" w:rsidRPr="00236D80" w:rsidRDefault="00AE7D17" w:rsidP="005C6973">
      <w:pPr>
        <w:pStyle w:val="Heading2"/>
      </w:pPr>
      <w:bookmarkStart w:id="8" w:name="_Toc151967805"/>
      <w:bookmarkStart w:id="9" w:name="_Toc51745301"/>
      <w:r w:rsidRPr="00236D80">
        <w:t>Authorising Provision</w:t>
      </w:r>
      <w:bookmarkEnd w:id="8"/>
      <w:bookmarkEnd w:id="9"/>
    </w:p>
    <w:p w14:paraId="1D492011" w14:textId="20BDB08A" w:rsidR="00AE7D17" w:rsidRPr="00236D80" w:rsidRDefault="00AE7D17" w:rsidP="00B4118D">
      <w:pPr>
        <w:pStyle w:val="Heading3"/>
      </w:pPr>
      <w:r w:rsidRPr="00236D80">
        <w:t>This Local Law is made under section</w:t>
      </w:r>
      <w:r w:rsidR="00517174">
        <w:t xml:space="preserve"> 14 of the </w:t>
      </w:r>
      <w:r w:rsidR="00517174">
        <w:rPr>
          <w:i/>
        </w:rPr>
        <w:t>Local Government Act 2020</w:t>
      </w:r>
      <w:r w:rsidR="00517174">
        <w:t xml:space="preserve"> and </w:t>
      </w:r>
      <w:r w:rsidR="009056BD">
        <w:t xml:space="preserve">section </w:t>
      </w:r>
      <w:r w:rsidRPr="00236D80">
        <w:t xml:space="preserve">111(1) of the </w:t>
      </w:r>
      <w:r w:rsidR="00517174">
        <w:rPr>
          <w:i/>
        </w:rPr>
        <w:t>Local Government Act 1989</w:t>
      </w:r>
      <w:r w:rsidRPr="00236D80">
        <w:t>.</w:t>
      </w:r>
    </w:p>
    <w:p w14:paraId="195FE69F" w14:textId="77777777" w:rsidR="00AE7D17" w:rsidRPr="00236D80" w:rsidRDefault="00AE7D17" w:rsidP="005C6973">
      <w:pPr>
        <w:pStyle w:val="Heading2"/>
      </w:pPr>
      <w:bookmarkStart w:id="10" w:name="_Toc151967806"/>
      <w:bookmarkStart w:id="11" w:name="_Toc51745302"/>
      <w:r w:rsidRPr="00236D80">
        <w:t>Commencement</w:t>
      </w:r>
      <w:bookmarkEnd w:id="10"/>
      <w:bookmarkEnd w:id="11"/>
    </w:p>
    <w:p w14:paraId="0F1F2F51" w14:textId="7326908B" w:rsidR="00AE7D17" w:rsidRPr="00236D80" w:rsidRDefault="00AE7D17" w:rsidP="00B4118D">
      <w:pPr>
        <w:pStyle w:val="Heading3"/>
      </w:pPr>
      <w:r w:rsidRPr="00236D80">
        <w:t xml:space="preserve">This Local Law commences </w:t>
      </w:r>
      <w:r w:rsidR="00517174">
        <w:t xml:space="preserve">operation </w:t>
      </w:r>
      <w:r w:rsidRPr="00236D80">
        <w:t xml:space="preserve">on the day </w:t>
      </w:r>
      <w:r w:rsidR="00517174">
        <w:t>after</w:t>
      </w:r>
      <w:r w:rsidR="009B36E3">
        <w:t xml:space="preserve"> notice of it being made is published in the </w:t>
      </w:r>
      <w:r w:rsidR="009B36E3">
        <w:rPr>
          <w:i/>
        </w:rPr>
        <w:t>Victoria Government Gazette</w:t>
      </w:r>
      <w:r w:rsidRPr="00236D80">
        <w:t xml:space="preserve">. </w:t>
      </w:r>
    </w:p>
    <w:p w14:paraId="192534B9" w14:textId="77777777" w:rsidR="00AE7D17" w:rsidRPr="00236D80" w:rsidRDefault="00AE7D17" w:rsidP="005C6973">
      <w:pPr>
        <w:pStyle w:val="Heading2"/>
      </w:pPr>
      <w:bookmarkStart w:id="12" w:name="_Toc151967807"/>
      <w:bookmarkStart w:id="13" w:name="_Toc51745303"/>
      <w:r w:rsidRPr="00236D80">
        <w:t>Revocation of Earlier Local Law</w:t>
      </w:r>
      <w:bookmarkEnd w:id="12"/>
      <w:bookmarkEnd w:id="13"/>
    </w:p>
    <w:p w14:paraId="4364545B" w14:textId="28C58E4A" w:rsidR="00AE7D17" w:rsidRPr="00236D80" w:rsidRDefault="00AE7D17" w:rsidP="00B4118D">
      <w:pPr>
        <w:pStyle w:val="Heading3"/>
      </w:pPr>
      <w:r w:rsidRPr="00236D80">
        <w:t xml:space="preserve">On the commencement of this Local Law, the Council’s </w:t>
      </w:r>
      <w:r w:rsidR="00517174">
        <w:t xml:space="preserve">Procedural Matters Local Law (No. 1 of 2018) </w:t>
      </w:r>
      <w:r w:rsidRPr="00236D80">
        <w:t>is revoked.</w:t>
      </w:r>
    </w:p>
    <w:p w14:paraId="7B04F4E8" w14:textId="77777777" w:rsidR="00AE7D17" w:rsidRPr="00236D80" w:rsidRDefault="00AE7D17" w:rsidP="005C6973">
      <w:pPr>
        <w:pStyle w:val="Heading2"/>
      </w:pPr>
      <w:bookmarkStart w:id="14" w:name="_Toc151967808"/>
      <w:bookmarkStart w:id="15" w:name="_Toc51745304"/>
      <w:r w:rsidRPr="00236D80">
        <w:t>Cessation of Local Law</w:t>
      </w:r>
      <w:bookmarkEnd w:id="14"/>
      <w:bookmarkEnd w:id="15"/>
    </w:p>
    <w:p w14:paraId="08345DEC" w14:textId="34D247C7" w:rsidR="00AE7D17" w:rsidRPr="00236D80" w:rsidRDefault="00AE7D17" w:rsidP="00B4118D">
      <w:pPr>
        <w:pStyle w:val="Heading3"/>
      </w:pPr>
      <w:r w:rsidRPr="00236D80">
        <w:t>Unless this Local Law is earlier revoked, it will cease to operate ten years after the day on which it is made.</w:t>
      </w:r>
    </w:p>
    <w:p w14:paraId="5C03E11A" w14:textId="77777777" w:rsidR="00AE7D17" w:rsidRPr="00236D80" w:rsidRDefault="00AE7D17" w:rsidP="005C6973">
      <w:pPr>
        <w:pStyle w:val="Heading2"/>
      </w:pPr>
      <w:bookmarkStart w:id="16" w:name="_Toc151967809"/>
      <w:bookmarkStart w:id="17" w:name="_Toc51745305"/>
      <w:r w:rsidRPr="00236D80">
        <w:t>Application</w:t>
      </w:r>
      <w:bookmarkEnd w:id="16"/>
      <w:bookmarkEnd w:id="17"/>
    </w:p>
    <w:p w14:paraId="1BDF8F65" w14:textId="3801C1DA" w:rsidR="00AE7D17" w:rsidRPr="00236D80" w:rsidRDefault="00AE7D17" w:rsidP="008D0CA5">
      <w:pPr>
        <w:pStyle w:val="Heading3"/>
      </w:pPr>
      <w:r w:rsidRPr="00236D80">
        <w:t>This Local Law applies throughout the whole of the Municipal District.</w:t>
      </w:r>
    </w:p>
    <w:p w14:paraId="6A8CCD36" w14:textId="53B4D2C1" w:rsidR="00AE7D17" w:rsidRPr="00236D80" w:rsidRDefault="00AE7D17" w:rsidP="005C6973">
      <w:pPr>
        <w:pStyle w:val="Heading2"/>
        <w:numPr>
          <w:ilvl w:val="0"/>
          <w:numId w:val="0"/>
        </w:numPr>
      </w:pPr>
      <w:bookmarkStart w:id="18" w:name="_Toc151967810"/>
      <w:bookmarkStart w:id="19" w:name="_Toc51745306"/>
      <w:r w:rsidRPr="00236D80">
        <w:t>Definitions</w:t>
      </w:r>
      <w:bookmarkEnd w:id="18"/>
      <w:bookmarkEnd w:id="19"/>
    </w:p>
    <w:p w14:paraId="36A9814F" w14:textId="77777777" w:rsidR="00AE7D17" w:rsidRPr="00236D80" w:rsidRDefault="00AE7D17" w:rsidP="008D0CA5">
      <w:pPr>
        <w:pStyle w:val="Heading3"/>
      </w:pPr>
      <w:bookmarkStart w:id="20" w:name="_Ref116094769"/>
      <w:r w:rsidRPr="00236D80">
        <w:t>In this Local Law -</w:t>
      </w:r>
      <w:bookmarkEnd w:id="20"/>
    </w:p>
    <w:p w14:paraId="1FD294BC" w14:textId="056570F2" w:rsidR="00AE7D17" w:rsidRPr="00236D80" w:rsidRDefault="00AE7D17" w:rsidP="007902D0">
      <w:pPr>
        <w:pStyle w:val="Heading4"/>
      </w:pPr>
      <w:r w:rsidRPr="00236D80">
        <w:rPr>
          <w:b/>
          <w:bCs/>
        </w:rPr>
        <w:t>"Act"</w:t>
      </w:r>
      <w:r w:rsidRPr="00236D80">
        <w:t xml:space="preserve"> means the </w:t>
      </w:r>
      <w:r w:rsidRPr="00236D80">
        <w:rPr>
          <w:i/>
        </w:rPr>
        <w:t xml:space="preserve">Local Government Act </w:t>
      </w:r>
      <w:r w:rsidR="00517174">
        <w:rPr>
          <w:i/>
        </w:rPr>
        <w:t>2020</w:t>
      </w:r>
      <w:r w:rsidRPr="00236D80">
        <w:t>;</w:t>
      </w:r>
    </w:p>
    <w:p w14:paraId="4F81D346" w14:textId="2CBE7354" w:rsidR="001B2F88" w:rsidRPr="001B2F88" w:rsidRDefault="001B2F88" w:rsidP="007902D0">
      <w:pPr>
        <w:pStyle w:val="Heading4"/>
      </w:pPr>
      <w:r w:rsidRPr="001B2F88">
        <w:rPr>
          <w:b/>
        </w:rPr>
        <w:t>“Additional Council Meeting”</w:t>
      </w:r>
      <w:r>
        <w:t xml:space="preserve"> means a meeting called in accordance with rule 9 of the Governance Rules;</w:t>
      </w:r>
    </w:p>
    <w:p w14:paraId="20A69ECE" w14:textId="215A5F9D" w:rsidR="001B2F88" w:rsidRPr="001B2F88" w:rsidRDefault="001B2F88" w:rsidP="007902D0">
      <w:pPr>
        <w:pStyle w:val="Heading4"/>
        <w:rPr>
          <w:b/>
        </w:rPr>
      </w:pPr>
      <w:r w:rsidRPr="001B2F88">
        <w:rPr>
          <w:b/>
        </w:rPr>
        <w:t xml:space="preserve">“Administrator” </w:t>
      </w:r>
      <w:r>
        <w:t xml:space="preserve">means a person appointed as an Administrator under the </w:t>
      </w:r>
      <w:r>
        <w:rPr>
          <w:i/>
        </w:rPr>
        <w:t>Local Government (Whittlesea City Council) Act 2020</w:t>
      </w:r>
      <w:r>
        <w:t>. An Administrator performs the role of a Councillor for the purposes of section 28 of the Act</w:t>
      </w:r>
      <w:r>
        <w:rPr>
          <w:iCs/>
        </w:rPr>
        <w:t>;</w:t>
      </w:r>
    </w:p>
    <w:p w14:paraId="45A8B68B" w14:textId="17275F59" w:rsidR="00AE7D17" w:rsidRPr="00236D80" w:rsidRDefault="00AE7D17" w:rsidP="007902D0">
      <w:pPr>
        <w:pStyle w:val="Heading4"/>
      </w:pPr>
      <w:r w:rsidRPr="00236D80">
        <w:rPr>
          <w:b/>
          <w:bCs/>
        </w:rPr>
        <w:t>"Authorised Officer"</w:t>
      </w:r>
      <w:r w:rsidRPr="00236D80">
        <w:t xml:space="preserve"> means a person appointed by the Council under section 224 of the </w:t>
      </w:r>
      <w:r w:rsidR="0036661C" w:rsidRPr="0036661C">
        <w:rPr>
          <w:i/>
          <w:iCs/>
        </w:rPr>
        <w:t xml:space="preserve">Local Government </w:t>
      </w:r>
      <w:r w:rsidRPr="0036661C">
        <w:rPr>
          <w:i/>
          <w:iCs/>
        </w:rPr>
        <w:t>Act</w:t>
      </w:r>
      <w:r w:rsidR="0036661C" w:rsidRPr="0036661C">
        <w:rPr>
          <w:i/>
          <w:iCs/>
        </w:rPr>
        <w:t xml:space="preserve"> 1989</w:t>
      </w:r>
      <w:r w:rsidRPr="00236D80">
        <w:t>;</w:t>
      </w:r>
    </w:p>
    <w:p w14:paraId="2275AB52" w14:textId="3D71981F" w:rsidR="001B2F88" w:rsidRPr="001B2F88" w:rsidRDefault="001B2F88" w:rsidP="007902D0">
      <w:pPr>
        <w:pStyle w:val="Heading4"/>
      </w:pPr>
      <w:r w:rsidRPr="001B2F88">
        <w:rPr>
          <w:b/>
        </w:rPr>
        <w:lastRenderedPageBreak/>
        <w:t>“Chair of Administrators”</w:t>
      </w:r>
      <w:r>
        <w:t xml:space="preserve"> means the Administrator who has been appointed to that position by the Minister for Local Government, is the official spokesperson of Council and performs the role of a Mayor;</w:t>
      </w:r>
    </w:p>
    <w:p w14:paraId="4397E7EF" w14:textId="2312C754" w:rsidR="001B2F88" w:rsidRDefault="00AE7D17" w:rsidP="007902D0">
      <w:pPr>
        <w:pStyle w:val="Heading4"/>
      </w:pPr>
      <w:r w:rsidRPr="00236D80">
        <w:rPr>
          <w:b/>
          <w:bCs/>
        </w:rPr>
        <w:t>"Chairperson"</w:t>
      </w:r>
      <w:r w:rsidRPr="00236D80">
        <w:t xml:space="preserve"> means the</w:t>
      </w:r>
      <w:r w:rsidR="001B2F88">
        <w:t>:</w:t>
      </w:r>
    </w:p>
    <w:p w14:paraId="702FC8FE" w14:textId="77777777" w:rsidR="001B2F88" w:rsidRDefault="001B2F88" w:rsidP="001B2F88">
      <w:pPr>
        <w:pStyle w:val="Heading5"/>
      </w:pPr>
      <w:r>
        <w:t>Chair of the Administrators;</w:t>
      </w:r>
    </w:p>
    <w:p w14:paraId="746FC3A4" w14:textId="532E5A35" w:rsidR="00AE7D17" w:rsidRDefault="001B2F88" w:rsidP="001B2F88">
      <w:pPr>
        <w:pStyle w:val="Heading5"/>
      </w:pPr>
      <w:r>
        <w:t>person appointed as the Chairperson of a Delegated Committee</w:t>
      </w:r>
      <w:r w:rsidR="00AE7D17" w:rsidRPr="00236D80">
        <w:t>;</w:t>
      </w:r>
      <w:r>
        <w:t xml:space="preserve"> or</w:t>
      </w:r>
    </w:p>
    <w:p w14:paraId="3447882F" w14:textId="41A5B676" w:rsidR="001B2F88" w:rsidRDefault="001B2F88" w:rsidP="001B2F88">
      <w:pPr>
        <w:pStyle w:val="Heading5"/>
      </w:pPr>
      <w:r>
        <w:t>person taking the chair at a Meeting in accordance with these Rules in the absence of the Chair of Administrators or Chairperson of the Delegated Committee,</w:t>
      </w:r>
    </w:p>
    <w:p w14:paraId="6C66DFD4" w14:textId="738E2A7A" w:rsidR="001B2F88" w:rsidRPr="00236D80" w:rsidRDefault="001B2F88" w:rsidP="001B2F88">
      <w:pPr>
        <w:pStyle w:val="Heading4"/>
        <w:numPr>
          <w:ilvl w:val="0"/>
          <w:numId w:val="0"/>
        </w:numPr>
        <w:ind w:left="2268"/>
      </w:pPr>
      <w:r>
        <w:t>as the case requires;</w:t>
      </w:r>
    </w:p>
    <w:p w14:paraId="75B97F3A" w14:textId="77777777" w:rsidR="00AE7D17" w:rsidRPr="00236D80" w:rsidRDefault="00AE7D17" w:rsidP="007902D0">
      <w:pPr>
        <w:pStyle w:val="Heading4"/>
      </w:pPr>
      <w:r w:rsidRPr="00236D80">
        <w:rPr>
          <w:b/>
          <w:bCs/>
        </w:rPr>
        <w:t>"Common Seal"</w:t>
      </w:r>
      <w:r w:rsidRPr="00236D80">
        <w:t xml:space="preserve"> means the Common Seal of the Council;</w:t>
      </w:r>
    </w:p>
    <w:p w14:paraId="6852D193" w14:textId="77777777" w:rsidR="00AE7D17" w:rsidRPr="00236D80" w:rsidRDefault="00AE7D17" w:rsidP="007902D0">
      <w:pPr>
        <w:pStyle w:val="Heading4"/>
      </w:pPr>
      <w:r w:rsidRPr="00236D80">
        <w:rPr>
          <w:b/>
          <w:bCs/>
        </w:rPr>
        <w:t>"Council"</w:t>
      </w:r>
      <w:r w:rsidRPr="00236D80">
        <w:t xml:space="preserve"> means the Whittlesea City Council;</w:t>
      </w:r>
    </w:p>
    <w:p w14:paraId="4C3ED7D5" w14:textId="0843B5DD" w:rsidR="00AE7D17" w:rsidRPr="00236D80" w:rsidRDefault="00AE7D17" w:rsidP="007902D0">
      <w:pPr>
        <w:pStyle w:val="Heading4"/>
      </w:pPr>
      <w:r w:rsidRPr="00236D80">
        <w:rPr>
          <w:b/>
        </w:rPr>
        <w:t>"Council Meeting"</w:t>
      </w:r>
      <w:r w:rsidRPr="00236D80">
        <w:t xml:space="preserve"> </w:t>
      </w:r>
      <w:r w:rsidR="001B2F88">
        <w:t>includes a Scheduled Council Meeting and an Additional Council Meeting</w:t>
      </w:r>
      <w:r w:rsidRPr="00236D80">
        <w:t>;</w:t>
      </w:r>
    </w:p>
    <w:p w14:paraId="21EAE1A5" w14:textId="77777777" w:rsidR="00AE7D17" w:rsidRPr="00236D80" w:rsidRDefault="00AE7D17" w:rsidP="007902D0">
      <w:pPr>
        <w:pStyle w:val="Heading4"/>
      </w:pPr>
      <w:r w:rsidRPr="00236D80">
        <w:rPr>
          <w:b/>
          <w:bCs/>
        </w:rPr>
        <w:t>"</w:t>
      </w:r>
      <w:r w:rsidRPr="00236D80">
        <w:rPr>
          <w:b/>
        </w:rPr>
        <w:t>Delegate"</w:t>
      </w:r>
      <w:r w:rsidRPr="00236D80">
        <w:t xml:space="preserve"> means:</w:t>
      </w:r>
    </w:p>
    <w:p w14:paraId="4ADF338F" w14:textId="7F6EE6F4" w:rsidR="00AE7D17" w:rsidRPr="00236D80" w:rsidRDefault="00AE7D17" w:rsidP="007902D0">
      <w:pPr>
        <w:pStyle w:val="Heading5"/>
        <w:rPr>
          <w:bCs/>
        </w:rPr>
      </w:pPr>
      <w:r w:rsidRPr="00236D80">
        <w:t>any member of the Council's staff to whom a delegation has been made under the Act; or</w:t>
      </w:r>
    </w:p>
    <w:p w14:paraId="6FC9CCC3" w14:textId="1309C41A" w:rsidR="00AE7D17" w:rsidRPr="00236D80" w:rsidRDefault="00AE7D17" w:rsidP="007902D0">
      <w:pPr>
        <w:pStyle w:val="Heading5"/>
        <w:rPr>
          <w:bCs/>
        </w:rPr>
      </w:pPr>
      <w:r w:rsidRPr="00236D80">
        <w:t xml:space="preserve">a </w:t>
      </w:r>
      <w:r w:rsidR="009056BD">
        <w:t>Delegated Committee</w:t>
      </w:r>
      <w:r w:rsidRPr="00236D80">
        <w:t xml:space="preserve"> to which a delegation has been made under the Act;</w:t>
      </w:r>
    </w:p>
    <w:p w14:paraId="5552E163" w14:textId="584BF531" w:rsidR="001B2F88" w:rsidRPr="001B2F88" w:rsidRDefault="001B2F88" w:rsidP="005C6973">
      <w:pPr>
        <w:pStyle w:val="Heading4"/>
        <w:rPr>
          <w:b/>
        </w:rPr>
      </w:pPr>
      <w:r w:rsidRPr="001B2F88">
        <w:rPr>
          <w:b/>
        </w:rPr>
        <w:t>“Delegated Committee”</w:t>
      </w:r>
      <w:r>
        <w:rPr>
          <w:b/>
        </w:rPr>
        <w:t xml:space="preserve"> </w:t>
      </w:r>
      <w:r>
        <w:t>means a delegated committee established under section 63 of the Act;</w:t>
      </w:r>
    </w:p>
    <w:p w14:paraId="750A4E5C" w14:textId="4B720D6B" w:rsidR="001B2F88" w:rsidRPr="001B2F88" w:rsidRDefault="001B2F88" w:rsidP="005C6973">
      <w:pPr>
        <w:pStyle w:val="Heading4"/>
        <w:rPr>
          <w:b/>
        </w:rPr>
      </w:pPr>
      <w:r>
        <w:rPr>
          <w:b/>
        </w:rPr>
        <w:t xml:space="preserve">“Delegated Committee Meeting” </w:t>
      </w:r>
      <w:r>
        <w:t>means a meeting of a Delegated Committee;</w:t>
      </w:r>
    </w:p>
    <w:p w14:paraId="39736B4B" w14:textId="700DBBD1" w:rsidR="00E90BE3" w:rsidRPr="00E90BE3" w:rsidRDefault="00E90BE3" w:rsidP="005C6973">
      <w:pPr>
        <w:pStyle w:val="Heading4"/>
        <w:rPr>
          <w:b/>
        </w:rPr>
      </w:pPr>
      <w:r w:rsidRPr="00E90BE3">
        <w:rPr>
          <w:b/>
        </w:rPr>
        <w:t>“Governance Rules”</w:t>
      </w:r>
      <w:r>
        <w:t xml:space="preserve"> means the Governance Rules which commenced operation on 1 September 2020 as amended or replaced from time to time.</w:t>
      </w:r>
    </w:p>
    <w:p w14:paraId="46DBFFBE" w14:textId="2BD5859C" w:rsidR="00AE7D17" w:rsidRPr="00236D80" w:rsidRDefault="00AE7D17" w:rsidP="005C6973">
      <w:pPr>
        <w:pStyle w:val="Heading4"/>
      </w:pPr>
      <w:r w:rsidRPr="00236D80">
        <w:rPr>
          <w:b/>
        </w:rPr>
        <w:t>"Mayor"</w:t>
      </w:r>
      <w:r w:rsidRPr="00236D80">
        <w:t xml:space="preserve"> means the </w:t>
      </w:r>
      <w:r w:rsidR="001B2F88">
        <w:t>Chair of Administrators</w:t>
      </w:r>
      <w:r w:rsidRPr="00236D80">
        <w:t>;</w:t>
      </w:r>
    </w:p>
    <w:p w14:paraId="00EEED2D" w14:textId="7DA2C204" w:rsidR="00AE7D17" w:rsidRPr="00236D80" w:rsidRDefault="00AE7D17" w:rsidP="005C6973">
      <w:pPr>
        <w:pStyle w:val="Heading4"/>
      </w:pPr>
      <w:r w:rsidRPr="00236D80">
        <w:rPr>
          <w:b/>
        </w:rPr>
        <w:t>"Meeting"</w:t>
      </w:r>
      <w:r w:rsidRPr="00236D80">
        <w:t xml:space="preserve"> includes </w:t>
      </w:r>
      <w:r w:rsidR="001B2F88">
        <w:t>a Scheduled Council Meeting, an Additional Council Meeting and a Delegated Committee Meeting</w:t>
      </w:r>
      <w:r w:rsidRPr="00236D80">
        <w:t>;</w:t>
      </w:r>
    </w:p>
    <w:p w14:paraId="75F27801" w14:textId="48F9C460" w:rsidR="00AE7D17" w:rsidRPr="00236D80" w:rsidRDefault="00AE7D17" w:rsidP="005C6973">
      <w:pPr>
        <w:pStyle w:val="Heading4"/>
      </w:pPr>
      <w:r w:rsidRPr="00236D80">
        <w:rPr>
          <w:b/>
        </w:rPr>
        <w:t>"Municipal District"</w:t>
      </w:r>
      <w:r w:rsidRPr="00236D80">
        <w:t xml:space="preserve"> means the </w:t>
      </w:r>
      <w:r w:rsidR="00236D80">
        <w:t>m</w:t>
      </w:r>
      <w:r w:rsidRPr="00236D80">
        <w:t xml:space="preserve">unicipal </w:t>
      </w:r>
      <w:r w:rsidR="00236D80">
        <w:t>d</w:t>
      </w:r>
      <w:r w:rsidRPr="00236D80">
        <w:t xml:space="preserve">istrict of Council; </w:t>
      </w:r>
    </w:p>
    <w:p w14:paraId="04897907" w14:textId="618F469C" w:rsidR="00AE7D17" w:rsidRPr="00236D80" w:rsidRDefault="00AE7D17" w:rsidP="005C6973">
      <w:pPr>
        <w:pStyle w:val="Heading4"/>
      </w:pPr>
      <w:r w:rsidRPr="00236D80">
        <w:rPr>
          <w:b/>
        </w:rPr>
        <w:t>"Offence"</w:t>
      </w:r>
      <w:r w:rsidRPr="00236D80">
        <w:t xml:space="preserve"> means an act contrary to</w:t>
      </w:r>
      <w:r w:rsidR="00236D80">
        <w:t>, or in default of,</w:t>
      </w:r>
      <w:r w:rsidRPr="00236D80">
        <w:t xml:space="preserve"> this Local Law;</w:t>
      </w:r>
    </w:p>
    <w:p w14:paraId="504718AB" w14:textId="009BE0B9" w:rsidR="00AE7D17" w:rsidRDefault="00AE7D17" w:rsidP="005C6973">
      <w:pPr>
        <w:pStyle w:val="Heading4"/>
      </w:pPr>
      <w:r w:rsidRPr="00236D80">
        <w:rPr>
          <w:b/>
        </w:rPr>
        <w:t>"Officer"</w:t>
      </w:r>
      <w:r w:rsidRPr="00236D80">
        <w:t xml:space="preserve"> means a </w:t>
      </w:r>
      <w:r w:rsidR="00137F27">
        <w:t>member of</w:t>
      </w:r>
      <w:r w:rsidRPr="00236D80">
        <w:t xml:space="preserve"> Council staff;</w:t>
      </w:r>
    </w:p>
    <w:p w14:paraId="2FA35A25" w14:textId="2DB72107" w:rsidR="00AE7D17" w:rsidRPr="00236D80" w:rsidRDefault="005C6973" w:rsidP="005C6973">
      <w:pPr>
        <w:pStyle w:val="Heading4"/>
      </w:pPr>
      <w:r w:rsidRPr="00236D80">
        <w:rPr>
          <w:b/>
          <w:bCs/>
        </w:rPr>
        <w:t>"Penalty Unit"</w:t>
      </w:r>
      <w:r w:rsidRPr="00236D80">
        <w:t xml:space="preserve"> </w:t>
      </w:r>
      <w:r w:rsidR="00E90BE3">
        <w:t xml:space="preserve">has the same meaning as in section 110 of the </w:t>
      </w:r>
      <w:r w:rsidR="00E90BE3">
        <w:rPr>
          <w:i/>
        </w:rPr>
        <w:t>Sentencing Act 1991</w:t>
      </w:r>
      <w:r w:rsidRPr="00236D80">
        <w:t>;</w:t>
      </w:r>
    </w:p>
    <w:p w14:paraId="6DD2B0A4" w14:textId="5BDAF819" w:rsidR="005C6973" w:rsidRPr="00236D80" w:rsidRDefault="005C6973" w:rsidP="005C6973">
      <w:pPr>
        <w:pStyle w:val="Heading4"/>
      </w:pPr>
      <w:r w:rsidRPr="00236D80">
        <w:rPr>
          <w:b/>
        </w:rPr>
        <w:t>“</w:t>
      </w:r>
      <w:r w:rsidR="00004EBE" w:rsidRPr="00236D80">
        <w:rPr>
          <w:b/>
        </w:rPr>
        <w:t>Person”</w:t>
      </w:r>
      <w:r w:rsidR="00004EBE" w:rsidRPr="00236D80">
        <w:t xml:space="preserve"> includes a</w:t>
      </w:r>
      <w:r w:rsidR="00004EBE">
        <w:t xml:space="preserve">n Administrator, </w:t>
      </w:r>
      <w:r w:rsidR="00004EBE" w:rsidRPr="00236D80">
        <w:t>Officer</w:t>
      </w:r>
      <w:r w:rsidR="00004EBE">
        <w:t>, member of a Delegated Committee or a member of the public.</w:t>
      </w:r>
    </w:p>
    <w:p w14:paraId="58F6B047" w14:textId="7A6CBA49" w:rsidR="00494525" w:rsidRPr="00236D80" w:rsidRDefault="00494525" w:rsidP="00004EBE">
      <w:r>
        <w:rPr>
          <w:b/>
          <w:bCs/>
        </w:rPr>
        <w:br w:type="page"/>
      </w:r>
    </w:p>
    <w:p w14:paraId="3F2CB2A7" w14:textId="115FD2B7" w:rsidR="00AE7D17" w:rsidRPr="00236D80" w:rsidRDefault="00AE7D17" w:rsidP="005C6973">
      <w:pPr>
        <w:pStyle w:val="Heading1"/>
      </w:pPr>
      <w:bookmarkStart w:id="21" w:name="_Toc151967811"/>
      <w:bookmarkStart w:id="22" w:name="_Toc51745307"/>
      <w:r w:rsidRPr="00236D80">
        <w:lastRenderedPageBreak/>
        <w:t>COUNCIL COMMON SEAL</w:t>
      </w:r>
      <w:bookmarkEnd w:id="21"/>
      <w:bookmarkEnd w:id="22"/>
    </w:p>
    <w:p w14:paraId="30CE8FC1" w14:textId="77777777" w:rsidR="00AE7D17" w:rsidRPr="00236D80" w:rsidRDefault="00AE7D17" w:rsidP="005C6973">
      <w:pPr>
        <w:pStyle w:val="Heading2"/>
      </w:pPr>
      <w:bookmarkStart w:id="23" w:name="_Toc151967812"/>
      <w:bookmarkStart w:id="24" w:name="_Toc51745308"/>
      <w:r w:rsidRPr="00236D80">
        <w:t>Form of Common Seal</w:t>
      </w:r>
      <w:bookmarkEnd w:id="23"/>
      <w:bookmarkEnd w:id="24"/>
    </w:p>
    <w:p w14:paraId="7F6DA5D8" w14:textId="77777777" w:rsidR="00AE7D17" w:rsidRPr="00236D80" w:rsidRDefault="00AE7D17" w:rsidP="005C6973">
      <w:pPr>
        <w:pStyle w:val="Heading3"/>
      </w:pPr>
      <w:r w:rsidRPr="00236D80">
        <w:t>The Common Seal must be in a form specified by Council resolution but must include the words "Whittlesea City Council".</w:t>
      </w:r>
    </w:p>
    <w:p w14:paraId="2C803B4B" w14:textId="77777777" w:rsidR="00AE7D17" w:rsidRPr="00236D80" w:rsidRDefault="00AE7D17" w:rsidP="005C6973">
      <w:pPr>
        <w:pStyle w:val="Heading2"/>
      </w:pPr>
      <w:bookmarkStart w:id="25" w:name="_Toc151967813"/>
      <w:bookmarkStart w:id="26" w:name="_Toc51745309"/>
      <w:r w:rsidRPr="00236D80">
        <w:t>Common Seal Security</w:t>
      </w:r>
      <w:bookmarkEnd w:id="25"/>
      <w:bookmarkEnd w:id="26"/>
    </w:p>
    <w:p w14:paraId="4E6F6E68" w14:textId="02B5A01D" w:rsidR="00AE7D17" w:rsidRPr="00236D80" w:rsidRDefault="00AE7D17" w:rsidP="005C6973">
      <w:pPr>
        <w:pStyle w:val="Heading3"/>
      </w:pPr>
      <w:r w:rsidRPr="00236D80">
        <w:t>The Chief Executive Officer must ensure that the Common Seal is kept at Council’s offices in a secure way.</w:t>
      </w:r>
    </w:p>
    <w:p w14:paraId="23EB7488" w14:textId="77777777" w:rsidR="00AE7D17" w:rsidRPr="00236D80" w:rsidRDefault="00AE7D17" w:rsidP="005C6973">
      <w:pPr>
        <w:pStyle w:val="Heading2"/>
      </w:pPr>
      <w:bookmarkStart w:id="27" w:name="_Toc51745310"/>
      <w:r w:rsidRPr="00236D80">
        <w:t>Use of the Common Seal</w:t>
      </w:r>
      <w:bookmarkEnd w:id="27"/>
    </w:p>
    <w:p w14:paraId="1AE25CB3" w14:textId="77777777" w:rsidR="00AE7D17" w:rsidRPr="00236D80" w:rsidRDefault="00AE7D17" w:rsidP="005C6973">
      <w:pPr>
        <w:pStyle w:val="Heading3"/>
      </w:pPr>
      <w:bookmarkStart w:id="28" w:name="_Ref509396321"/>
      <w:r w:rsidRPr="00236D80">
        <w:t>The Common Seal must only be used:</w:t>
      </w:r>
      <w:bookmarkEnd w:id="28"/>
    </w:p>
    <w:p w14:paraId="790B09F4" w14:textId="3FD3DC64" w:rsidR="00AE7D17" w:rsidRPr="00236D80" w:rsidRDefault="00AE7D17" w:rsidP="008437F7">
      <w:pPr>
        <w:pStyle w:val="Heading4"/>
      </w:pPr>
      <w:r w:rsidRPr="00236D80">
        <w:t xml:space="preserve">by resolution of Council; </w:t>
      </w:r>
      <w:r w:rsidR="000D4DE2">
        <w:t xml:space="preserve">or </w:t>
      </w:r>
    </w:p>
    <w:p w14:paraId="3789C80F" w14:textId="775996B4" w:rsidR="00AE7D17" w:rsidRPr="00236D80" w:rsidRDefault="00AE7D17" w:rsidP="008437F7">
      <w:pPr>
        <w:pStyle w:val="Heading4"/>
      </w:pPr>
      <w:r w:rsidRPr="00236D80">
        <w:t>by an Officer to whom power to use the Common Seal has been delegated</w:t>
      </w:r>
      <w:r w:rsidR="000D4DE2">
        <w:t>.</w:t>
      </w:r>
    </w:p>
    <w:p w14:paraId="0B63ED67" w14:textId="77777777" w:rsidR="00AE7D17" w:rsidRPr="00236D80" w:rsidRDefault="00AE7D17" w:rsidP="008D0CA5">
      <w:pPr>
        <w:pStyle w:val="Heading2"/>
      </w:pPr>
      <w:bookmarkStart w:id="29" w:name="_Toc151967815"/>
      <w:bookmarkStart w:id="30" w:name="_Toc51745311"/>
      <w:r w:rsidRPr="00236D80">
        <w:t>Unauthorised use</w:t>
      </w:r>
      <w:bookmarkEnd w:id="29"/>
      <w:r w:rsidRPr="00236D80">
        <w:t xml:space="preserve"> of the Common Seal</w:t>
      </w:r>
      <w:bookmarkEnd w:id="30"/>
    </w:p>
    <w:p w14:paraId="1397505A" w14:textId="5BFFD42B" w:rsidR="00AE7D17" w:rsidRPr="00236D80" w:rsidRDefault="00AE7D17" w:rsidP="008D0CA5">
      <w:pPr>
        <w:pStyle w:val="Heading3"/>
      </w:pPr>
      <w:r w:rsidRPr="00236D80">
        <w:t xml:space="preserve">Unless in accordance with clause </w:t>
      </w:r>
      <w:r w:rsidR="00770370" w:rsidRPr="00236D80">
        <w:fldChar w:fldCharType="begin"/>
      </w:r>
      <w:r w:rsidR="00770370" w:rsidRPr="00236D80">
        <w:instrText xml:space="preserve"> REF _Ref509396321 \r \h </w:instrText>
      </w:r>
      <w:r w:rsidR="00236D80" w:rsidRPr="00236D80">
        <w:instrText xml:space="preserve"> \* MERGEFORMAT </w:instrText>
      </w:r>
      <w:r w:rsidR="00770370" w:rsidRPr="00236D80">
        <w:fldChar w:fldCharType="separate"/>
      </w:r>
      <w:r w:rsidR="00F34388">
        <w:t>11</w:t>
      </w:r>
      <w:r w:rsidR="00770370" w:rsidRPr="00236D80">
        <w:fldChar w:fldCharType="end"/>
      </w:r>
      <w:r w:rsidRPr="00236D80">
        <w:t xml:space="preserve">, a </w:t>
      </w:r>
      <w:r w:rsidR="00E90BE3">
        <w:t>P</w:t>
      </w:r>
      <w:r w:rsidR="00236757" w:rsidRPr="00236D80">
        <w:t>erson</w:t>
      </w:r>
      <w:r w:rsidRPr="00236D80">
        <w:t xml:space="preserve"> must not use or affix to a document, the Common Seal or any device resembling the Common Seal.</w:t>
      </w:r>
    </w:p>
    <w:p w14:paraId="2EF24E8F" w14:textId="77777777" w:rsidR="00AE7D17" w:rsidRPr="00236D80" w:rsidRDefault="00AE7D17" w:rsidP="008D0CA5">
      <w:pPr>
        <w:pStyle w:val="BodyIndent1"/>
      </w:pPr>
      <w:r w:rsidRPr="00236D80">
        <w:t>Penalty:  20 Penalty Units</w:t>
      </w:r>
    </w:p>
    <w:p w14:paraId="7D0CD66D" w14:textId="77777777" w:rsidR="00AE7D17" w:rsidRPr="00236D80" w:rsidRDefault="00AE7D17" w:rsidP="008D0CA5">
      <w:pPr>
        <w:pStyle w:val="Heading2"/>
      </w:pPr>
      <w:bookmarkStart w:id="31" w:name="_Toc151967816"/>
      <w:bookmarkStart w:id="32" w:name="_Toc51745312"/>
      <w:r w:rsidRPr="00236D80">
        <w:t>Signature to Accompany the Common Seal</w:t>
      </w:r>
      <w:bookmarkEnd w:id="31"/>
      <w:bookmarkEnd w:id="32"/>
    </w:p>
    <w:p w14:paraId="708B0363" w14:textId="1695A8AE" w:rsidR="00AE7D17" w:rsidRPr="00236D80" w:rsidRDefault="00AE7D17" w:rsidP="008D0CA5">
      <w:pPr>
        <w:pStyle w:val="Heading3"/>
      </w:pPr>
      <w:bookmarkStart w:id="33" w:name="_Ref116095409"/>
      <w:r w:rsidRPr="00236D80">
        <w:t xml:space="preserve">If for the purpose of giving legal force and effect to any document, the Common Seal is used with the authority of any Delegate, the document to which it is affixed must be signed by the Delegate in the form contained in </w:t>
      </w:r>
      <w:r w:rsidR="00526E5C" w:rsidRPr="00236D80">
        <w:fldChar w:fldCharType="begin"/>
      </w:r>
      <w:r w:rsidR="00526E5C" w:rsidRPr="00236D80">
        <w:instrText xml:space="preserve"> REF _Ref509400525 \n \h </w:instrText>
      </w:r>
      <w:r w:rsidR="00236D80" w:rsidRPr="00236D80">
        <w:instrText xml:space="preserve"> \* MERGEFORMAT </w:instrText>
      </w:r>
      <w:r w:rsidR="00526E5C" w:rsidRPr="00236D80">
        <w:fldChar w:fldCharType="separate"/>
      </w:r>
      <w:r w:rsidR="00F34388">
        <w:t>Schedule 1</w:t>
      </w:r>
      <w:r w:rsidR="00526E5C" w:rsidRPr="00236D80">
        <w:fldChar w:fldCharType="end"/>
      </w:r>
      <w:r w:rsidRPr="00236D80">
        <w:t>.</w:t>
      </w:r>
      <w:bookmarkEnd w:id="33"/>
    </w:p>
    <w:p w14:paraId="200DED78" w14:textId="644C31B6" w:rsidR="00AE7D17" w:rsidRPr="00236D80" w:rsidRDefault="00AE7D17" w:rsidP="008D0CA5">
      <w:pPr>
        <w:pStyle w:val="Heading3"/>
      </w:pPr>
      <w:bookmarkStart w:id="34" w:name="_Ref116095424"/>
      <w:r w:rsidRPr="00236D80">
        <w:t xml:space="preserve">If for the purpose of giving legal force and effect to any document, the Common Seal is used with the authority of Council, the document to which it is affixed must be signed by one </w:t>
      </w:r>
      <w:r w:rsidR="001B2F88">
        <w:t>Administrator</w:t>
      </w:r>
      <w:r w:rsidRPr="00236D80">
        <w:t xml:space="preserve"> and the Chief Executive Officer in the form contained in </w:t>
      </w:r>
      <w:r w:rsidR="00526E5C" w:rsidRPr="00236D80">
        <w:fldChar w:fldCharType="begin"/>
      </w:r>
      <w:r w:rsidR="00526E5C" w:rsidRPr="00236D80">
        <w:instrText xml:space="preserve"> REF _Ref509400526 \n \h </w:instrText>
      </w:r>
      <w:r w:rsidR="00236D80" w:rsidRPr="00236D80">
        <w:instrText xml:space="preserve"> \* MERGEFORMAT </w:instrText>
      </w:r>
      <w:r w:rsidR="00526E5C" w:rsidRPr="00236D80">
        <w:fldChar w:fldCharType="separate"/>
      </w:r>
      <w:r w:rsidR="00F34388">
        <w:t>Schedule 2</w:t>
      </w:r>
      <w:r w:rsidR="00526E5C" w:rsidRPr="00236D80">
        <w:fldChar w:fldCharType="end"/>
      </w:r>
      <w:r w:rsidRPr="00236D80">
        <w:t>.</w:t>
      </w:r>
      <w:bookmarkEnd w:id="34"/>
    </w:p>
    <w:p w14:paraId="4C0E0A12" w14:textId="1E5E3293" w:rsidR="00AE7D17" w:rsidRPr="00236D80" w:rsidRDefault="00AE7D17" w:rsidP="00B4118D">
      <w:pPr>
        <w:pStyle w:val="Heading1"/>
      </w:pPr>
      <w:r w:rsidRPr="00236D80">
        <w:br w:type="page"/>
      </w:r>
      <w:bookmarkStart w:id="35" w:name="_Toc151967817"/>
      <w:bookmarkStart w:id="36" w:name="_Toc51745313"/>
      <w:r w:rsidR="00E604D5">
        <w:lastRenderedPageBreak/>
        <w:t>OFFENCES</w:t>
      </w:r>
      <w:bookmarkEnd w:id="35"/>
      <w:bookmarkEnd w:id="36"/>
    </w:p>
    <w:p w14:paraId="26ECF3E5" w14:textId="77777777" w:rsidR="00AE7D17" w:rsidRPr="00236D80" w:rsidRDefault="00AE7D17" w:rsidP="00FA4794">
      <w:pPr>
        <w:pStyle w:val="Heading2"/>
      </w:pPr>
      <w:bookmarkStart w:id="37" w:name="_Toc51745314"/>
      <w:r w:rsidRPr="00236D80">
        <w:t>Offences</w:t>
      </w:r>
      <w:bookmarkEnd w:id="37"/>
    </w:p>
    <w:p w14:paraId="6B55607F" w14:textId="77777777" w:rsidR="00AE7D17" w:rsidRPr="00236D80" w:rsidRDefault="00AE7D17" w:rsidP="00FA4794">
      <w:pPr>
        <w:pStyle w:val="Heading3"/>
      </w:pPr>
      <w:bookmarkStart w:id="38" w:name="_Ref509399862"/>
      <w:r w:rsidRPr="00236D80">
        <w:t>It is an Offence:</w:t>
      </w:r>
      <w:bookmarkEnd w:id="38"/>
    </w:p>
    <w:p w14:paraId="4563CCD7" w14:textId="5C8A0D27" w:rsidR="00AE7D17" w:rsidRPr="00236D80" w:rsidRDefault="00AE7D17" w:rsidP="00AC3255">
      <w:pPr>
        <w:pStyle w:val="Heading4"/>
      </w:pPr>
      <w:r w:rsidRPr="00236D80">
        <w:t xml:space="preserve">if a </w:t>
      </w:r>
      <w:r w:rsidR="00757180">
        <w:t>P</w:t>
      </w:r>
      <w:r w:rsidR="00FA4794" w:rsidRPr="00236D80">
        <w:t xml:space="preserve">erson </w:t>
      </w:r>
      <w:r w:rsidR="00236757" w:rsidRPr="00236D80">
        <w:t>f</w:t>
      </w:r>
      <w:r w:rsidRPr="00236D80">
        <w:t xml:space="preserve">ails to withdraw a </w:t>
      </w:r>
      <w:bookmarkStart w:id="39" w:name="_Hlk51334110"/>
      <w:r w:rsidRPr="00236D80">
        <w:t xml:space="preserve">remark which is defamatory, indecent, abusive, offensive or disorderly in language, substance or nature </w:t>
      </w:r>
      <w:bookmarkEnd w:id="39"/>
      <w:r w:rsidRPr="00236D80">
        <w:t>and does not satisfactorily apologise where called upon by the Chairperson to do so</w:t>
      </w:r>
      <w:r w:rsidR="00757180">
        <w:t xml:space="preserve"> at least twice;</w:t>
      </w:r>
    </w:p>
    <w:p w14:paraId="20B632BE" w14:textId="77777777" w:rsidR="00AE7D17" w:rsidRPr="00236D80" w:rsidRDefault="00AE7D17" w:rsidP="00AC3255">
      <w:pPr>
        <w:pStyle w:val="BodyIndent2"/>
        <w:ind w:left="2268"/>
      </w:pPr>
      <w:r w:rsidRPr="00236D80">
        <w:t>Penalty:  20 Penalty Units</w:t>
      </w:r>
    </w:p>
    <w:p w14:paraId="17F2C2E3" w14:textId="41453FF3" w:rsidR="00AE7D17" w:rsidRPr="00236D80" w:rsidRDefault="00AE7D17" w:rsidP="00AC3255">
      <w:pPr>
        <w:pStyle w:val="Heading4"/>
      </w:pPr>
      <w:r w:rsidRPr="00236D80">
        <w:t xml:space="preserve">if a </w:t>
      </w:r>
      <w:r w:rsidR="00757180">
        <w:t>P</w:t>
      </w:r>
      <w:r w:rsidR="00FA4794" w:rsidRPr="00236D80">
        <w:t>erson,</w:t>
      </w:r>
      <w:r w:rsidRPr="00236D80">
        <w:t xml:space="preserve"> who has been called to order for any improper or disorderly conduct</w:t>
      </w:r>
      <w:r w:rsidR="00E90BE3">
        <w:t>,</w:t>
      </w:r>
      <w:r w:rsidRPr="00236D80">
        <w:t xml:space="preserve"> fails to leave a Meeting when directed by the Chairperson to do so</w:t>
      </w:r>
      <w:r w:rsidR="00757180">
        <w:t>; and</w:t>
      </w:r>
    </w:p>
    <w:p w14:paraId="572B3E4D" w14:textId="77777777" w:rsidR="00AE7D17" w:rsidRPr="00236D80" w:rsidRDefault="00AE7D17" w:rsidP="00AC3255">
      <w:pPr>
        <w:pStyle w:val="BodyIndent2"/>
        <w:ind w:left="2268"/>
      </w:pPr>
      <w:r w:rsidRPr="00236D80">
        <w:t>Penalty:  20 Penalty Units</w:t>
      </w:r>
    </w:p>
    <w:p w14:paraId="35CEF00F" w14:textId="1D1543E6" w:rsidR="00AE7D17" w:rsidRPr="00236D80" w:rsidRDefault="00AE7D17" w:rsidP="00AC3255">
      <w:pPr>
        <w:pStyle w:val="Heading4"/>
      </w:pPr>
      <w:r w:rsidRPr="00236D80">
        <w:t xml:space="preserve">if any </w:t>
      </w:r>
      <w:r w:rsidR="00757180">
        <w:rPr>
          <w:color w:val="000000" w:themeColor="text1"/>
        </w:rPr>
        <w:t>P</w:t>
      </w:r>
      <w:r w:rsidR="00236757" w:rsidRPr="00236D80">
        <w:rPr>
          <w:color w:val="000000" w:themeColor="text1"/>
        </w:rPr>
        <w:t>erson</w:t>
      </w:r>
      <w:r w:rsidRPr="00236D80">
        <w:t xml:space="preserve"> fails to obey a direction of the Chairperson relating to the orderly conduct of a Meeting.</w:t>
      </w:r>
    </w:p>
    <w:p w14:paraId="5EDC2EC3" w14:textId="13DC3BB9" w:rsidR="00AE7D17" w:rsidRDefault="00AE7D17" w:rsidP="00FA4794">
      <w:pPr>
        <w:pStyle w:val="BodyIndent2"/>
      </w:pPr>
      <w:r w:rsidRPr="00236D80">
        <w:t>Penalty:  20 Penalty Units</w:t>
      </w:r>
    </w:p>
    <w:p w14:paraId="2C8B836E" w14:textId="77777777" w:rsidR="009056BD" w:rsidRPr="00D26585" w:rsidRDefault="009056BD" w:rsidP="009056BD">
      <w:pPr>
        <w:pStyle w:val="Heading3"/>
      </w:pPr>
      <w:bookmarkStart w:id="40" w:name="_Ref499210034"/>
      <w:bookmarkStart w:id="41" w:name="_Ref46055275"/>
      <w:r w:rsidRPr="00D26585">
        <w:t xml:space="preserve">Where a </w:t>
      </w:r>
      <w:r>
        <w:t>person</w:t>
      </w:r>
      <w:r w:rsidRPr="00D26585">
        <w:t xml:space="preserve"> engages in conduct constituting an offence</w:t>
      </w:r>
      <w:r>
        <w:t xml:space="preserve"> against this Local Law</w:t>
      </w:r>
      <w:r w:rsidRPr="00D26585">
        <w:t xml:space="preserve">, </w:t>
      </w:r>
      <w:bookmarkEnd w:id="40"/>
      <w:r>
        <w:t xml:space="preserve">an Authorised Officer may, as an alternative to prosecution, </w:t>
      </w:r>
      <w:r w:rsidRPr="00D26585">
        <w:t>issue the</w:t>
      </w:r>
      <w:r>
        <w:t xml:space="preserve"> person</w:t>
      </w:r>
      <w:r w:rsidRPr="00D26585">
        <w:t xml:space="preserve"> with an infringement notice in accordance with the </w:t>
      </w:r>
      <w:r w:rsidRPr="00E90BE3">
        <w:rPr>
          <w:i/>
        </w:rPr>
        <w:t>Infringements Act 2006</w:t>
      </w:r>
      <w:r>
        <w:t>.</w:t>
      </w:r>
      <w:bookmarkEnd w:id="41"/>
    </w:p>
    <w:p w14:paraId="7F3DDE0A" w14:textId="17534650" w:rsidR="009056BD" w:rsidRPr="00D26585" w:rsidRDefault="009056BD" w:rsidP="009056BD">
      <w:pPr>
        <w:pStyle w:val="Heading3"/>
      </w:pPr>
      <w:r w:rsidRPr="00D26585">
        <w:t xml:space="preserve">The penalty for an infringement notice issued under clause </w:t>
      </w:r>
      <w:r>
        <w:fldChar w:fldCharType="begin"/>
      </w:r>
      <w:r>
        <w:instrText xml:space="preserve"> REF _Ref46055275 \r \h  \* MERGEFORMAT </w:instrText>
      </w:r>
      <w:r>
        <w:fldChar w:fldCharType="separate"/>
      </w:r>
      <w:r w:rsidR="00F34388">
        <w:t>16</w:t>
      </w:r>
      <w:r>
        <w:fldChar w:fldCharType="end"/>
      </w:r>
      <w:r>
        <w:t xml:space="preserve"> is </w:t>
      </w:r>
      <w:r w:rsidR="00EA4581">
        <w:t>5</w:t>
      </w:r>
      <w:r>
        <w:t xml:space="preserve"> penalty unit</w:t>
      </w:r>
      <w:r w:rsidR="00EA4581">
        <w:t>s</w:t>
      </w:r>
      <w:r w:rsidRPr="00D26585">
        <w:t>.</w:t>
      </w:r>
    </w:p>
    <w:p w14:paraId="02EBD65E" w14:textId="77777777" w:rsidR="009056BD" w:rsidRPr="00236D80" w:rsidRDefault="009056BD" w:rsidP="00FA4794">
      <w:pPr>
        <w:pStyle w:val="BodyIndent2"/>
      </w:pPr>
    </w:p>
    <w:p w14:paraId="1A339245" w14:textId="2A82CFC5" w:rsidR="00AE7D17" w:rsidRPr="00236D80" w:rsidRDefault="00AE7D17" w:rsidP="007A5EFA">
      <w:pPr>
        <w:pStyle w:val="Heading1"/>
        <w:numPr>
          <w:ilvl w:val="0"/>
          <w:numId w:val="0"/>
        </w:numPr>
        <w:jc w:val="left"/>
      </w:pPr>
    </w:p>
    <w:p w14:paraId="0DA8EBA7" w14:textId="008C84E7" w:rsidR="00AE7D17" w:rsidRDefault="00AE7D17">
      <w:pPr>
        <w:jc w:val="both"/>
      </w:pPr>
    </w:p>
    <w:p w14:paraId="29D33EE0" w14:textId="77777777" w:rsidR="009056BD" w:rsidRPr="00236D80" w:rsidRDefault="009056BD">
      <w:pPr>
        <w:jc w:val="both"/>
      </w:pPr>
    </w:p>
    <w:p w14:paraId="24651EB1" w14:textId="77777777" w:rsidR="00AE7D17" w:rsidRPr="00236D80" w:rsidRDefault="00AE7D17">
      <w:pPr>
        <w:jc w:val="both"/>
      </w:pPr>
      <w:r w:rsidRPr="00236D80">
        <w:t xml:space="preserve">THE COMMON SEAL of </w:t>
      </w:r>
      <w:r w:rsidRPr="00236D80">
        <w:tab/>
      </w:r>
      <w:r w:rsidRPr="00236D80">
        <w:tab/>
        <w:t>)</w:t>
      </w:r>
    </w:p>
    <w:p w14:paraId="5657288B" w14:textId="77777777" w:rsidR="00AE7D17" w:rsidRPr="00236D80" w:rsidRDefault="00AE7D17">
      <w:pPr>
        <w:jc w:val="both"/>
      </w:pPr>
      <w:r w:rsidRPr="00236D80">
        <w:t>WHITTLESEA CITY COUNCIL</w:t>
      </w:r>
      <w:r w:rsidRPr="00236D80">
        <w:tab/>
        <w:t>)</w:t>
      </w:r>
    </w:p>
    <w:p w14:paraId="68BB37D5" w14:textId="23B3048A" w:rsidR="00AE7D17" w:rsidRPr="00236D80" w:rsidRDefault="00AE7D17">
      <w:pPr>
        <w:jc w:val="both"/>
      </w:pPr>
      <w:r w:rsidRPr="00236D80">
        <w:t>is affixed in the presence of:</w:t>
      </w:r>
      <w:r w:rsidRPr="00236D80">
        <w:tab/>
      </w:r>
      <w:r w:rsidR="007A5EFA">
        <w:tab/>
      </w:r>
      <w:r w:rsidRPr="00236D80">
        <w:t>)</w:t>
      </w:r>
    </w:p>
    <w:p w14:paraId="7159D053" w14:textId="77777777" w:rsidR="00AE7D17" w:rsidRPr="00236D80" w:rsidRDefault="00AE7D17">
      <w:pPr>
        <w:jc w:val="both"/>
      </w:pPr>
    </w:p>
    <w:p w14:paraId="1D99FA37" w14:textId="77777777" w:rsidR="005A6665" w:rsidRPr="00236D80" w:rsidRDefault="005A6665">
      <w:pPr>
        <w:jc w:val="both"/>
      </w:pPr>
    </w:p>
    <w:p w14:paraId="3720BF69" w14:textId="04BC14B2" w:rsidR="00AE7D17" w:rsidRPr="00236D80" w:rsidRDefault="00AE7D17">
      <w:pPr>
        <w:jc w:val="both"/>
      </w:pPr>
      <w:r w:rsidRPr="00236D80">
        <w:t>......................................</w:t>
      </w:r>
      <w:r w:rsidRPr="00236D80">
        <w:tab/>
      </w:r>
      <w:r w:rsidR="001B2F88">
        <w:t>Administrator</w:t>
      </w:r>
    </w:p>
    <w:p w14:paraId="7E5BF828" w14:textId="77777777" w:rsidR="00AE7D17" w:rsidRPr="00236D80" w:rsidRDefault="00AE7D17">
      <w:pPr>
        <w:jc w:val="both"/>
      </w:pPr>
    </w:p>
    <w:p w14:paraId="294C0EA5" w14:textId="77777777" w:rsidR="005A6665" w:rsidRPr="00236D80" w:rsidRDefault="005A6665">
      <w:pPr>
        <w:jc w:val="both"/>
      </w:pPr>
    </w:p>
    <w:p w14:paraId="65DA8A02" w14:textId="77777777" w:rsidR="00AE7D17" w:rsidRPr="00236D80" w:rsidRDefault="00AE7D17">
      <w:pPr>
        <w:jc w:val="both"/>
      </w:pPr>
      <w:r w:rsidRPr="00236D80">
        <w:t>......................................</w:t>
      </w:r>
      <w:r w:rsidRPr="00236D80">
        <w:tab/>
        <w:t>Chief Executive Officer</w:t>
      </w:r>
    </w:p>
    <w:p w14:paraId="0BED662A" w14:textId="77777777" w:rsidR="00AE7D17" w:rsidRPr="00236D80" w:rsidRDefault="00AE7D17" w:rsidP="00AE7D17">
      <w:pPr>
        <w:jc w:val="both"/>
      </w:pPr>
      <w:r w:rsidRPr="00236D80">
        <w:t xml:space="preserve"> </w:t>
      </w:r>
    </w:p>
    <w:p w14:paraId="2D752144" w14:textId="150495E1" w:rsidR="00AE7D17" w:rsidRPr="00236D80" w:rsidRDefault="00AE7D17" w:rsidP="00175CE8">
      <w:pPr>
        <w:pStyle w:val="legalSchedule"/>
      </w:pPr>
      <w:r w:rsidRPr="00236D80">
        <w:br w:type="page"/>
      </w:r>
      <w:bookmarkStart w:id="42" w:name="_Toc151967681"/>
      <w:bookmarkStart w:id="43" w:name="_Toc151967798"/>
      <w:bookmarkStart w:id="44" w:name="_Ref509400525"/>
      <w:bookmarkStart w:id="45" w:name="_Toc51745315"/>
      <w:bookmarkEnd w:id="42"/>
      <w:bookmarkEnd w:id="43"/>
      <w:r w:rsidR="00175CE8" w:rsidRPr="00236D80">
        <w:lastRenderedPageBreak/>
        <w:t>Signature to Accompany the Common Seal</w:t>
      </w:r>
      <w:bookmarkEnd w:id="44"/>
      <w:bookmarkEnd w:id="45"/>
    </w:p>
    <w:p w14:paraId="0189F68A" w14:textId="77777777" w:rsidR="00AE7D17" w:rsidRPr="00236D80" w:rsidRDefault="00AE7D17">
      <w:pPr>
        <w:jc w:val="both"/>
      </w:pPr>
    </w:p>
    <w:p w14:paraId="24C3AE87" w14:textId="77777777" w:rsidR="00AE7D17" w:rsidRPr="00236D80" w:rsidRDefault="00AE7D17">
      <w:pPr>
        <w:jc w:val="both"/>
      </w:pPr>
    </w:p>
    <w:p w14:paraId="020B32D6" w14:textId="23DEB392" w:rsidR="00AE7D17" w:rsidRPr="00236D80" w:rsidRDefault="00AE7D17" w:rsidP="005A6665">
      <w:pPr>
        <w:jc w:val="center"/>
        <w:rPr>
          <w:b/>
        </w:rPr>
      </w:pPr>
      <w:r w:rsidRPr="00236D80">
        <w:rPr>
          <w:b/>
        </w:rPr>
        <w:t xml:space="preserve">Clause </w:t>
      </w:r>
      <w:r w:rsidR="00074F56" w:rsidRPr="00236D80">
        <w:rPr>
          <w:b/>
        </w:rPr>
        <w:fldChar w:fldCharType="begin"/>
      </w:r>
      <w:r w:rsidR="00074F56" w:rsidRPr="00236D80">
        <w:rPr>
          <w:b/>
        </w:rPr>
        <w:instrText xml:space="preserve"> REF _Ref116095409 \n \h </w:instrText>
      </w:r>
      <w:r w:rsidR="00236D80" w:rsidRPr="00236D80">
        <w:rPr>
          <w:b/>
        </w:rPr>
        <w:instrText xml:space="preserve"> \* MERGEFORMAT </w:instrText>
      </w:r>
      <w:r w:rsidR="00074F56" w:rsidRPr="00236D80">
        <w:rPr>
          <w:b/>
        </w:rPr>
      </w:r>
      <w:r w:rsidR="00074F56" w:rsidRPr="00236D80">
        <w:rPr>
          <w:b/>
        </w:rPr>
        <w:fldChar w:fldCharType="separate"/>
      </w:r>
      <w:r w:rsidR="00F34388">
        <w:rPr>
          <w:b/>
        </w:rPr>
        <w:t>13</w:t>
      </w:r>
      <w:r w:rsidR="00074F56" w:rsidRPr="00236D80">
        <w:rPr>
          <w:b/>
        </w:rPr>
        <w:fldChar w:fldCharType="end"/>
      </w:r>
    </w:p>
    <w:p w14:paraId="02A9E6CB" w14:textId="77777777" w:rsidR="00AE7D17" w:rsidRPr="00236D80" w:rsidRDefault="00AE7D17">
      <w:pPr>
        <w:jc w:val="both"/>
      </w:pPr>
    </w:p>
    <w:p w14:paraId="4B07A791" w14:textId="77777777" w:rsidR="00AE7D17" w:rsidRPr="00236D80" w:rsidRDefault="00AE7D17">
      <w:pPr>
        <w:jc w:val="both"/>
      </w:pPr>
    </w:p>
    <w:p w14:paraId="7FB44623" w14:textId="77777777" w:rsidR="00AE7D17" w:rsidRPr="00236D80" w:rsidRDefault="00AE7D17">
      <w:pPr>
        <w:jc w:val="both"/>
      </w:pPr>
      <w:r w:rsidRPr="00236D80">
        <w:t xml:space="preserve">THE COMMON SEAL of </w:t>
      </w:r>
      <w:r w:rsidRPr="00236D80">
        <w:tab/>
      </w:r>
      <w:r w:rsidRPr="00236D80">
        <w:tab/>
        <w:t>)</w:t>
      </w:r>
    </w:p>
    <w:p w14:paraId="41F3B336" w14:textId="77777777" w:rsidR="00AE7D17" w:rsidRPr="00236D80" w:rsidRDefault="00AE7D17">
      <w:pPr>
        <w:jc w:val="both"/>
      </w:pPr>
      <w:r w:rsidRPr="00236D80">
        <w:t>WHITTLESEA CITY COUNCIL</w:t>
      </w:r>
      <w:r w:rsidRPr="00236D80">
        <w:tab/>
        <w:t>)</w:t>
      </w:r>
    </w:p>
    <w:p w14:paraId="3D2EFA41" w14:textId="776974CE" w:rsidR="00AE7D17" w:rsidRPr="00236D80" w:rsidRDefault="00AE7D17">
      <w:pPr>
        <w:jc w:val="both"/>
      </w:pPr>
      <w:r w:rsidRPr="00236D80">
        <w:t>is affixed in the presence of:</w:t>
      </w:r>
      <w:r w:rsidRPr="00236D80">
        <w:tab/>
      </w:r>
      <w:r w:rsidR="007A5EFA">
        <w:tab/>
      </w:r>
      <w:r w:rsidRPr="00236D80">
        <w:t>)</w:t>
      </w:r>
    </w:p>
    <w:p w14:paraId="4E436F12" w14:textId="77777777" w:rsidR="00AE7D17" w:rsidRPr="00236D80" w:rsidRDefault="00AE7D17">
      <w:pPr>
        <w:jc w:val="both"/>
      </w:pPr>
    </w:p>
    <w:p w14:paraId="0C08EF1E" w14:textId="77777777" w:rsidR="00AE7D17" w:rsidRPr="00236D80" w:rsidRDefault="00AE7D17">
      <w:pPr>
        <w:jc w:val="both"/>
      </w:pPr>
    </w:p>
    <w:p w14:paraId="4DCA02C0" w14:textId="77777777" w:rsidR="00AE7D17" w:rsidRPr="00236D80" w:rsidRDefault="00AE7D17">
      <w:pPr>
        <w:jc w:val="both"/>
      </w:pPr>
    </w:p>
    <w:p w14:paraId="59D86A12" w14:textId="77777777" w:rsidR="00AE7D17" w:rsidRPr="00236D80" w:rsidRDefault="00AE7D17">
      <w:pPr>
        <w:jc w:val="both"/>
      </w:pPr>
      <w:r w:rsidRPr="00236D80">
        <w:t>......................................</w:t>
      </w:r>
      <w:r w:rsidRPr="00236D80">
        <w:tab/>
        <w:t>Delegate</w:t>
      </w:r>
    </w:p>
    <w:p w14:paraId="5E6A2B13" w14:textId="48892CBF" w:rsidR="00AE7D17" w:rsidRPr="00236D80" w:rsidRDefault="00AE7D17" w:rsidP="00175CE8">
      <w:pPr>
        <w:pStyle w:val="legalSchedule"/>
      </w:pPr>
      <w:r w:rsidRPr="00236D80">
        <w:br w:type="page"/>
      </w:r>
      <w:bookmarkStart w:id="46" w:name="_Ref509400526"/>
      <w:bookmarkStart w:id="47" w:name="_Toc51745316"/>
      <w:r w:rsidR="00175CE8" w:rsidRPr="00236D80">
        <w:lastRenderedPageBreak/>
        <w:t>Signature to Accompany the Common Seal</w:t>
      </w:r>
      <w:bookmarkEnd w:id="46"/>
      <w:bookmarkEnd w:id="47"/>
      <w:r w:rsidR="00175CE8" w:rsidRPr="00236D80">
        <w:t xml:space="preserve"> </w:t>
      </w:r>
    </w:p>
    <w:p w14:paraId="2A035F61" w14:textId="77777777" w:rsidR="00AE7D17" w:rsidRDefault="00AE7D17">
      <w:pPr>
        <w:jc w:val="both"/>
      </w:pPr>
    </w:p>
    <w:p w14:paraId="5F3112BB" w14:textId="77777777" w:rsidR="00DC055B" w:rsidRPr="00236D80" w:rsidRDefault="00DC055B">
      <w:pPr>
        <w:jc w:val="both"/>
      </w:pPr>
    </w:p>
    <w:p w14:paraId="5E6EE028" w14:textId="3E83B0C2" w:rsidR="00AE7D17" w:rsidRPr="00236D80" w:rsidRDefault="00AE7D17" w:rsidP="005A6665">
      <w:pPr>
        <w:jc w:val="center"/>
        <w:rPr>
          <w:b/>
        </w:rPr>
      </w:pPr>
      <w:r w:rsidRPr="00236D80">
        <w:rPr>
          <w:b/>
        </w:rPr>
        <w:t>Clause</w:t>
      </w:r>
      <w:r w:rsidR="00074F56" w:rsidRPr="00236D80">
        <w:rPr>
          <w:b/>
        </w:rPr>
        <w:t xml:space="preserve"> </w:t>
      </w:r>
      <w:r w:rsidR="00074F56" w:rsidRPr="00236D80">
        <w:rPr>
          <w:b/>
        </w:rPr>
        <w:fldChar w:fldCharType="begin"/>
      </w:r>
      <w:r w:rsidR="00074F56" w:rsidRPr="00236D80">
        <w:rPr>
          <w:b/>
        </w:rPr>
        <w:instrText xml:space="preserve"> REF _Ref116095424 \n \h </w:instrText>
      </w:r>
      <w:r w:rsidR="00236D80" w:rsidRPr="00236D80">
        <w:rPr>
          <w:b/>
        </w:rPr>
        <w:instrText xml:space="preserve"> \* MERGEFORMAT </w:instrText>
      </w:r>
      <w:r w:rsidR="00074F56" w:rsidRPr="00236D80">
        <w:rPr>
          <w:b/>
        </w:rPr>
      </w:r>
      <w:r w:rsidR="00074F56" w:rsidRPr="00236D80">
        <w:rPr>
          <w:b/>
        </w:rPr>
        <w:fldChar w:fldCharType="separate"/>
      </w:r>
      <w:r w:rsidR="00F34388">
        <w:rPr>
          <w:b/>
        </w:rPr>
        <w:t>14</w:t>
      </w:r>
      <w:r w:rsidR="00074F56" w:rsidRPr="00236D80">
        <w:rPr>
          <w:b/>
        </w:rPr>
        <w:fldChar w:fldCharType="end"/>
      </w:r>
      <w:r w:rsidRPr="00236D80">
        <w:rPr>
          <w:b/>
        </w:rPr>
        <w:t xml:space="preserve"> </w:t>
      </w:r>
    </w:p>
    <w:p w14:paraId="5E9A4927" w14:textId="77777777" w:rsidR="00AE7D17" w:rsidRPr="00236D80" w:rsidRDefault="00AE7D17">
      <w:pPr>
        <w:jc w:val="both"/>
      </w:pPr>
    </w:p>
    <w:p w14:paraId="5FF54937" w14:textId="77777777" w:rsidR="00AE7D17" w:rsidRPr="00236D80" w:rsidRDefault="00AE7D17">
      <w:pPr>
        <w:jc w:val="both"/>
      </w:pPr>
    </w:p>
    <w:p w14:paraId="600699F8" w14:textId="77777777" w:rsidR="00AE7D17" w:rsidRPr="00236D80" w:rsidRDefault="00AE7D17">
      <w:pPr>
        <w:jc w:val="both"/>
      </w:pPr>
      <w:r w:rsidRPr="00236D80">
        <w:t xml:space="preserve">THE COMMON SEAL of </w:t>
      </w:r>
      <w:r w:rsidRPr="00236D80">
        <w:tab/>
      </w:r>
      <w:r w:rsidRPr="00236D80">
        <w:tab/>
        <w:t>)</w:t>
      </w:r>
    </w:p>
    <w:p w14:paraId="784DBADF" w14:textId="77777777" w:rsidR="00AE7D17" w:rsidRPr="00236D80" w:rsidRDefault="00AE7D17">
      <w:pPr>
        <w:jc w:val="both"/>
      </w:pPr>
      <w:r w:rsidRPr="00236D80">
        <w:t>WHITTLESEA CITY COUNCIL</w:t>
      </w:r>
      <w:r w:rsidRPr="00236D80">
        <w:tab/>
        <w:t>)</w:t>
      </w:r>
    </w:p>
    <w:p w14:paraId="5906FFE9" w14:textId="25C1E5CC" w:rsidR="00AE7D17" w:rsidRPr="00236D80" w:rsidRDefault="00AE7D17">
      <w:pPr>
        <w:jc w:val="both"/>
      </w:pPr>
      <w:r w:rsidRPr="00236D80">
        <w:t>is affixed in the presence of:</w:t>
      </w:r>
      <w:r w:rsidRPr="00236D80">
        <w:tab/>
      </w:r>
      <w:r w:rsidR="007A5EFA">
        <w:tab/>
      </w:r>
      <w:r w:rsidRPr="00236D80">
        <w:t>)</w:t>
      </w:r>
    </w:p>
    <w:p w14:paraId="7C947411" w14:textId="77777777" w:rsidR="00AE7D17" w:rsidRPr="00236D80" w:rsidRDefault="00AE7D17">
      <w:pPr>
        <w:jc w:val="both"/>
      </w:pPr>
    </w:p>
    <w:p w14:paraId="6635BBFD" w14:textId="77777777" w:rsidR="00AE7D17" w:rsidRPr="00236D80" w:rsidRDefault="00AE7D17">
      <w:pPr>
        <w:jc w:val="both"/>
      </w:pPr>
    </w:p>
    <w:p w14:paraId="3679D704" w14:textId="77777777" w:rsidR="00AE7D17" w:rsidRPr="00236D80" w:rsidRDefault="00AE7D17">
      <w:pPr>
        <w:jc w:val="both"/>
      </w:pPr>
    </w:p>
    <w:p w14:paraId="7B3A82D3" w14:textId="1A3E4118" w:rsidR="00AE7D17" w:rsidRPr="00236D80" w:rsidRDefault="00AE7D17">
      <w:pPr>
        <w:jc w:val="both"/>
      </w:pPr>
      <w:r w:rsidRPr="00236D80">
        <w:t>......................................</w:t>
      </w:r>
      <w:r w:rsidRPr="00236D80">
        <w:tab/>
      </w:r>
      <w:r w:rsidR="001B2F88">
        <w:t>Administrator</w:t>
      </w:r>
    </w:p>
    <w:p w14:paraId="0EB9D8B5" w14:textId="77777777" w:rsidR="00AE7D17" w:rsidRPr="00236D80" w:rsidRDefault="00AE7D17">
      <w:pPr>
        <w:jc w:val="both"/>
      </w:pPr>
    </w:p>
    <w:p w14:paraId="0ABB5B91" w14:textId="77777777" w:rsidR="00AE7D17" w:rsidRPr="00236D80" w:rsidRDefault="00AE7D17">
      <w:pPr>
        <w:jc w:val="both"/>
      </w:pPr>
    </w:p>
    <w:p w14:paraId="50B48BE9" w14:textId="77777777" w:rsidR="00AE7D17" w:rsidRPr="00236D80" w:rsidRDefault="00AE7D17">
      <w:pPr>
        <w:jc w:val="both"/>
      </w:pPr>
      <w:r w:rsidRPr="00236D80">
        <w:t>......................................</w:t>
      </w:r>
      <w:r w:rsidRPr="00236D80">
        <w:tab/>
        <w:t>Chief Executive Officer</w:t>
      </w:r>
    </w:p>
    <w:p w14:paraId="3968595D" w14:textId="77777777" w:rsidR="00AE7D17" w:rsidRPr="00236D80" w:rsidRDefault="00AE7D17">
      <w:pPr>
        <w:jc w:val="both"/>
      </w:pPr>
      <w:r w:rsidRPr="00236D80">
        <w:t xml:space="preserve"> </w:t>
      </w:r>
    </w:p>
    <w:p w14:paraId="733917F4" w14:textId="77777777" w:rsidR="00AE7D17" w:rsidRPr="00236D80" w:rsidRDefault="00AE7D17">
      <w:pPr>
        <w:jc w:val="both"/>
      </w:pPr>
    </w:p>
    <w:p w14:paraId="7058DD4E" w14:textId="77777777" w:rsidR="00AE7D17" w:rsidRPr="00236D80" w:rsidRDefault="00AE7D17">
      <w:pPr>
        <w:jc w:val="both"/>
      </w:pPr>
    </w:p>
    <w:p w14:paraId="1F8CFF42" w14:textId="77777777" w:rsidR="00175CE8" w:rsidRPr="00236D80" w:rsidRDefault="00AE7D17" w:rsidP="005A6665">
      <w:pPr>
        <w:jc w:val="center"/>
      </w:pPr>
      <w:r w:rsidRPr="00236D80">
        <w:br w:type="page"/>
      </w:r>
    </w:p>
    <w:p w14:paraId="42F3BC1B" w14:textId="77777777" w:rsidR="009020AF" w:rsidRDefault="009020AF" w:rsidP="00673A84">
      <w:pPr>
        <w:pStyle w:val="Body"/>
        <w:jc w:val="center"/>
        <w:rPr>
          <w:b/>
        </w:rPr>
        <w:sectPr w:rsidR="009020AF" w:rsidSect="009056BD">
          <w:footerReference w:type="even" r:id="rId9"/>
          <w:footerReference w:type="default" r:id="rId10"/>
          <w:footerReference w:type="first" r:id="rId11"/>
          <w:pgSz w:w="11909" w:h="16834" w:code="9"/>
          <w:pgMar w:top="851" w:right="993" w:bottom="851" w:left="993" w:header="562" w:footer="562" w:gutter="0"/>
          <w:pgNumType w:fmt="numberInDash"/>
          <w:cols w:space="720"/>
          <w:titlePg/>
          <w:docGrid w:linePitch="326"/>
        </w:sectPr>
      </w:pPr>
    </w:p>
    <w:p w14:paraId="61F6F13D" w14:textId="1B843ED6" w:rsidR="00BC5E8E" w:rsidRDefault="00BC5E8E">
      <w:pPr>
        <w:rPr>
          <w:rFonts w:ascii="Verdana" w:hAnsi="Verdana"/>
          <w:b/>
          <w:sz w:val="20"/>
          <w:lang w:val="en-GB"/>
        </w:rPr>
      </w:pPr>
    </w:p>
    <w:p w14:paraId="77FC3E38" w14:textId="29857981" w:rsidR="00BC5E8E" w:rsidRPr="00236D80" w:rsidRDefault="007A5EFA" w:rsidP="00BC5E8E">
      <w:pPr>
        <w:jc w:val="center"/>
        <w:rPr>
          <w:b/>
        </w:rPr>
      </w:pPr>
      <w:r>
        <w:rPr>
          <w:b/>
        </w:rPr>
        <w:t>COMMON SEAL AND CONDUCT AT MEETINGS</w:t>
      </w:r>
      <w:r w:rsidR="00BC5E8E" w:rsidRPr="00236D80">
        <w:rPr>
          <w:b/>
        </w:rPr>
        <w:t xml:space="preserve"> LOCAL LAW</w:t>
      </w:r>
    </w:p>
    <w:p w14:paraId="77CBAFB8" w14:textId="77777777" w:rsidR="00A107FA" w:rsidRDefault="00A107FA" w:rsidP="00BC5E8E">
      <w:pPr>
        <w:jc w:val="center"/>
        <w:rPr>
          <w:b/>
        </w:rPr>
      </w:pPr>
    </w:p>
    <w:p w14:paraId="4CF9CC68" w14:textId="1402D8C6" w:rsidR="00BC5E8E" w:rsidRPr="00A107FA" w:rsidRDefault="00BC5E8E" w:rsidP="00BC5E8E">
      <w:pPr>
        <w:jc w:val="center"/>
        <w:rPr>
          <w:b/>
        </w:rPr>
      </w:pPr>
      <w:r w:rsidRPr="00A107FA">
        <w:rPr>
          <w:b/>
        </w:rPr>
        <w:t>NO. 1 OF 20</w:t>
      </w:r>
      <w:r w:rsidR="007A5EFA">
        <w:rPr>
          <w:b/>
        </w:rPr>
        <w:t>20</w:t>
      </w:r>
    </w:p>
    <w:p w14:paraId="2623840E" w14:textId="77777777" w:rsidR="00BC5E8E" w:rsidRPr="00236D80" w:rsidRDefault="00BC5E8E" w:rsidP="00BC5E8E">
      <w:pPr>
        <w:jc w:val="both"/>
      </w:pPr>
    </w:p>
    <w:p w14:paraId="3B8DD17F" w14:textId="4FE599B6" w:rsidR="00BC5E8E" w:rsidRPr="00F401A8" w:rsidRDefault="00BC5E8E" w:rsidP="00BC5E8E">
      <w:pPr>
        <w:jc w:val="both"/>
      </w:pPr>
      <w:r w:rsidRPr="00F401A8">
        <w:t xml:space="preserve">I certify that this is a true copy of the </w:t>
      </w:r>
      <w:r w:rsidR="009056BD">
        <w:t>Common Seal and Conduct at Meetings</w:t>
      </w:r>
      <w:r w:rsidRPr="00F401A8">
        <w:t xml:space="preserve"> Local Law No. 1 of 20</w:t>
      </w:r>
      <w:r w:rsidR="009056BD">
        <w:t>20</w:t>
      </w:r>
      <w:r w:rsidRPr="00F401A8">
        <w:t xml:space="preserve"> made by the Whittlesea City Council on [insert date] in accordance with the requirements of the </w:t>
      </w:r>
      <w:r w:rsidRPr="00F401A8">
        <w:rPr>
          <w:i/>
          <w:iCs/>
        </w:rPr>
        <w:t>Local Government Act</w:t>
      </w:r>
      <w:r w:rsidRPr="00F401A8">
        <w:rPr>
          <w:i/>
        </w:rPr>
        <w:t xml:space="preserve"> 1989</w:t>
      </w:r>
      <w:r w:rsidRPr="00F401A8">
        <w:t>.</w:t>
      </w:r>
    </w:p>
    <w:p w14:paraId="4AAAC8C2" w14:textId="77777777" w:rsidR="00BC5E8E" w:rsidRPr="00F401A8" w:rsidRDefault="00BC5E8E" w:rsidP="00BC5E8E">
      <w:pPr>
        <w:jc w:val="both"/>
      </w:pPr>
    </w:p>
    <w:p w14:paraId="14E4893B" w14:textId="0B23C314" w:rsidR="00BC5E8E" w:rsidRPr="00F401A8" w:rsidRDefault="00BC5E8E" w:rsidP="00BC5E8E">
      <w:pPr>
        <w:jc w:val="both"/>
      </w:pPr>
      <w:r w:rsidRPr="00F401A8">
        <w:t xml:space="preserve">The notices required to be given by section 119(2) of that Act appeared in Victoria Government Gazette No. </w:t>
      </w:r>
      <w:r w:rsidR="00A107FA">
        <w:t>G</w:t>
      </w:r>
      <w:r w:rsidR="00467BA2">
        <w:t>41</w:t>
      </w:r>
      <w:r w:rsidR="00A107FA">
        <w:t xml:space="preserve"> on </w:t>
      </w:r>
      <w:r w:rsidR="00467BA2">
        <w:t>15 October 2020, in The Age on 13 October 2020 and in the Northern Star Weekly on 20 October 2020.</w:t>
      </w:r>
    </w:p>
    <w:p w14:paraId="1E714C3D" w14:textId="77777777" w:rsidR="00BC5E8E" w:rsidRPr="00F401A8" w:rsidRDefault="00BC5E8E" w:rsidP="00BC5E8E">
      <w:pPr>
        <w:jc w:val="both"/>
      </w:pPr>
    </w:p>
    <w:p w14:paraId="7B8695A6" w14:textId="2C329421" w:rsidR="00BC5E8E" w:rsidRPr="00F401A8" w:rsidRDefault="00BC5E8E" w:rsidP="00BC5E8E">
      <w:pPr>
        <w:jc w:val="both"/>
      </w:pPr>
      <w:r w:rsidRPr="00F401A8">
        <w:t xml:space="preserve">The notices required to be given by section 119(3) of that Act were given in the Victoria Government Gazette No. </w:t>
      </w:r>
      <w:r w:rsidR="00A107FA">
        <w:t>G</w:t>
      </w:r>
      <w:r w:rsidRPr="00F401A8">
        <w:t xml:space="preserve"> on </w:t>
      </w:r>
      <w:r w:rsidR="009056BD">
        <w:t>[insert date]</w:t>
      </w:r>
      <w:r w:rsidRPr="00F401A8">
        <w:t xml:space="preserve">and in </w:t>
      </w:r>
      <w:r w:rsidR="008A5FD1">
        <w:t xml:space="preserve">The Age </w:t>
      </w:r>
      <w:r w:rsidRPr="00F401A8">
        <w:t xml:space="preserve">on </w:t>
      </w:r>
      <w:r w:rsidR="009056BD">
        <w:t>[insert date]</w:t>
      </w:r>
      <w:r w:rsidRPr="00F401A8">
        <w:t xml:space="preserve">.  A copy of this Local Law was sent to the Minister for Local Government on </w:t>
      </w:r>
      <w:r w:rsidR="009056BD">
        <w:t>[insert date]</w:t>
      </w:r>
      <w:r w:rsidRPr="00F401A8">
        <w:t>.</w:t>
      </w:r>
    </w:p>
    <w:p w14:paraId="75280B2B" w14:textId="77777777" w:rsidR="00BC5E8E" w:rsidRPr="00F401A8" w:rsidRDefault="00BC5E8E" w:rsidP="00BC5E8E">
      <w:pPr>
        <w:jc w:val="both"/>
      </w:pPr>
    </w:p>
    <w:p w14:paraId="1C417938" w14:textId="518B5E1D" w:rsidR="00BC5E8E" w:rsidRPr="00236D80" w:rsidRDefault="00BC5E8E" w:rsidP="00BC5E8E">
      <w:pPr>
        <w:jc w:val="both"/>
      </w:pPr>
      <w:r w:rsidRPr="00F401A8">
        <w:t xml:space="preserve">The Local Law commenced operation on </w:t>
      </w:r>
      <w:r w:rsidR="008A5FD1">
        <w:t xml:space="preserve">1 January 2021 </w:t>
      </w:r>
      <w:r w:rsidRPr="00F401A8">
        <w:t xml:space="preserve">and will expire on </w:t>
      </w:r>
      <w:r w:rsidR="008A5FD1">
        <w:t xml:space="preserve">1 January 2025, unless repealed prior to this time. </w:t>
      </w:r>
    </w:p>
    <w:p w14:paraId="16D411EB" w14:textId="77777777" w:rsidR="00BC5E8E" w:rsidRPr="00236D80" w:rsidRDefault="00BC5E8E" w:rsidP="00BC5E8E">
      <w:pPr>
        <w:jc w:val="both"/>
      </w:pPr>
    </w:p>
    <w:p w14:paraId="60C01D2A" w14:textId="77777777" w:rsidR="00BC5E8E" w:rsidRPr="00236D80" w:rsidRDefault="00BC5E8E" w:rsidP="00BC5E8E">
      <w:pPr>
        <w:jc w:val="both"/>
      </w:pPr>
    </w:p>
    <w:p w14:paraId="452BC852" w14:textId="77777777" w:rsidR="00BC5E8E" w:rsidRDefault="00BC5E8E" w:rsidP="00BC5E8E">
      <w:pPr>
        <w:jc w:val="both"/>
      </w:pPr>
    </w:p>
    <w:p w14:paraId="20BCC4BE" w14:textId="77777777" w:rsidR="00A107FA" w:rsidRPr="00236D80" w:rsidRDefault="00A107FA" w:rsidP="00BC5E8E">
      <w:pPr>
        <w:jc w:val="both"/>
      </w:pPr>
    </w:p>
    <w:p w14:paraId="3BB0D97E" w14:textId="77777777" w:rsidR="00BC5E8E" w:rsidRPr="00236D80" w:rsidRDefault="00BC5E8E" w:rsidP="00BC5E8E">
      <w:pPr>
        <w:jc w:val="both"/>
      </w:pPr>
      <w:r w:rsidRPr="00236D80">
        <w:t>.....................................</w:t>
      </w:r>
    </w:p>
    <w:p w14:paraId="0A94793D" w14:textId="77777777" w:rsidR="00BC5E8E" w:rsidRPr="00236D80" w:rsidRDefault="00BC5E8E" w:rsidP="00BC5E8E">
      <w:pPr>
        <w:jc w:val="both"/>
      </w:pPr>
      <w:r w:rsidRPr="00236D80">
        <w:t>Chief Executive Officer</w:t>
      </w:r>
    </w:p>
    <w:p w14:paraId="7CFBD10E" w14:textId="77777777" w:rsidR="00BC5E8E" w:rsidRPr="00236D80" w:rsidRDefault="00BC5E8E" w:rsidP="00BC5E8E">
      <w:pPr>
        <w:jc w:val="both"/>
      </w:pPr>
    </w:p>
    <w:p w14:paraId="638FF341" w14:textId="77777777" w:rsidR="00BC5E8E" w:rsidRPr="00236D80" w:rsidRDefault="00BC5E8E" w:rsidP="00BC5E8E">
      <w:pPr>
        <w:jc w:val="both"/>
      </w:pPr>
    </w:p>
    <w:p w14:paraId="2473F77B" w14:textId="77777777" w:rsidR="00BC5E8E" w:rsidRPr="00236D80" w:rsidRDefault="00BC5E8E" w:rsidP="00BC5E8E">
      <w:pPr>
        <w:jc w:val="both"/>
      </w:pPr>
    </w:p>
    <w:p w14:paraId="0FE9EE9F" w14:textId="77777777" w:rsidR="00BC5E8E" w:rsidRPr="00236D80" w:rsidRDefault="00BC5E8E" w:rsidP="00BC5E8E">
      <w:pPr>
        <w:jc w:val="both"/>
        <w:rPr>
          <w:szCs w:val="22"/>
        </w:rPr>
      </w:pPr>
    </w:p>
    <w:p w14:paraId="1C740170" w14:textId="77777777" w:rsidR="00BC5E8E" w:rsidRPr="00236D80" w:rsidRDefault="00BC5E8E" w:rsidP="00BC5E8E">
      <w:pPr>
        <w:jc w:val="center"/>
        <w:rPr>
          <w:b/>
        </w:rPr>
      </w:pPr>
      <w:bookmarkStart w:id="48" w:name="_Toc211932041"/>
      <w:r w:rsidRPr="00236D80">
        <w:rPr>
          <w:b/>
        </w:rPr>
        <w:t>History of Local Law</w:t>
      </w:r>
      <w:bookmarkEnd w:id="48"/>
    </w:p>
    <w:p w14:paraId="2967D797" w14:textId="77777777" w:rsidR="00BC5E8E" w:rsidRPr="00236D80" w:rsidRDefault="00BC5E8E" w:rsidP="00BC5E8E">
      <w:pPr>
        <w:tabs>
          <w:tab w:val="left" w:pos="-1440"/>
          <w:tab w:val="left" w:pos="-720"/>
        </w:tabs>
        <w:suppressAutoHyphens/>
        <w:jc w:val="both"/>
        <w:rPr>
          <w:rFonts w:cs="Arial"/>
          <w:spacing w:val="-3"/>
          <w:szCs w:val="22"/>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276"/>
        <w:gridCol w:w="1276"/>
        <w:gridCol w:w="1275"/>
        <w:gridCol w:w="3922"/>
      </w:tblGrid>
      <w:tr w:rsidR="00A107FA" w:rsidRPr="00236D80" w14:paraId="722FC477" w14:textId="77777777" w:rsidTr="00A107FA">
        <w:trPr>
          <w:trHeight w:val="511"/>
          <w:jc w:val="center"/>
        </w:trPr>
        <w:tc>
          <w:tcPr>
            <w:tcW w:w="1939" w:type="dxa"/>
          </w:tcPr>
          <w:p w14:paraId="0FC694A6" w14:textId="77777777" w:rsidR="00A107FA" w:rsidRPr="00236D80" w:rsidRDefault="00A107FA" w:rsidP="00970D69">
            <w:pPr>
              <w:tabs>
                <w:tab w:val="left" w:pos="-1440"/>
                <w:tab w:val="left" w:pos="-720"/>
              </w:tabs>
              <w:suppressAutoHyphens/>
              <w:jc w:val="center"/>
              <w:rPr>
                <w:rFonts w:cs="Arial"/>
                <w:b/>
                <w:spacing w:val="-3"/>
                <w:szCs w:val="22"/>
              </w:rPr>
            </w:pPr>
            <w:r w:rsidRPr="00236D80">
              <w:rPr>
                <w:rFonts w:cs="Arial"/>
                <w:b/>
                <w:spacing w:val="-3"/>
                <w:szCs w:val="22"/>
              </w:rPr>
              <w:t>Date Made</w:t>
            </w:r>
          </w:p>
        </w:tc>
        <w:tc>
          <w:tcPr>
            <w:tcW w:w="1276" w:type="dxa"/>
          </w:tcPr>
          <w:p w14:paraId="50416125" w14:textId="77777777" w:rsidR="00A107FA" w:rsidRPr="00236D80" w:rsidRDefault="00A107FA" w:rsidP="00970D69">
            <w:pPr>
              <w:tabs>
                <w:tab w:val="left" w:pos="-1440"/>
                <w:tab w:val="left" w:pos="-720"/>
              </w:tabs>
              <w:suppressAutoHyphens/>
              <w:jc w:val="center"/>
              <w:rPr>
                <w:rFonts w:cs="Arial"/>
                <w:b/>
                <w:spacing w:val="-3"/>
                <w:szCs w:val="22"/>
              </w:rPr>
            </w:pPr>
            <w:r w:rsidRPr="00236D80">
              <w:rPr>
                <w:rFonts w:cs="Arial"/>
                <w:b/>
                <w:spacing w:val="-3"/>
                <w:szCs w:val="22"/>
              </w:rPr>
              <w:t>Amended</w:t>
            </w:r>
          </w:p>
        </w:tc>
        <w:tc>
          <w:tcPr>
            <w:tcW w:w="1276" w:type="dxa"/>
          </w:tcPr>
          <w:p w14:paraId="7738B529" w14:textId="77777777" w:rsidR="00A107FA" w:rsidRPr="00236D80" w:rsidRDefault="00A107FA" w:rsidP="00970D69">
            <w:pPr>
              <w:tabs>
                <w:tab w:val="left" w:pos="-1440"/>
                <w:tab w:val="left" w:pos="-720"/>
              </w:tabs>
              <w:suppressAutoHyphens/>
              <w:jc w:val="center"/>
              <w:rPr>
                <w:rFonts w:cs="Arial"/>
                <w:b/>
                <w:spacing w:val="-3"/>
                <w:szCs w:val="22"/>
              </w:rPr>
            </w:pPr>
            <w:r w:rsidRPr="00236D80">
              <w:rPr>
                <w:rFonts w:cs="Arial"/>
                <w:b/>
                <w:spacing w:val="-3"/>
                <w:szCs w:val="22"/>
              </w:rPr>
              <w:t>Operation Date</w:t>
            </w:r>
          </w:p>
        </w:tc>
        <w:tc>
          <w:tcPr>
            <w:tcW w:w="1275" w:type="dxa"/>
          </w:tcPr>
          <w:p w14:paraId="558AD53D" w14:textId="77777777" w:rsidR="00A107FA" w:rsidRPr="00236D80" w:rsidRDefault="00A107FA" w:rsidP="00970D69">
            <w:pPr>
              <w:tabs>
                <w:tab w:val="left" w:pos="-1440"/>
                <w:tab w:val="left" w:pos="-720"/>
              </w:tabs>
              <w:suppressAutoHyphens/>
              <w:jc w:val="center"/>
              <w:rPr>
                <w:rFonts w:cs="Arial"/>
                <w:b/>
                <w:spacing w:val="-3"/>
                <w:szCs w:val="22"/>
              </w:rPr>
            </w:pPr>
            <w:r w:rsidRPr="00236D80">
              <w:rPr>
                <w:rFonts w:cs="Arial"/>
                <w:b/>
                <w:spacing w:val="-3"/>
                <w:szCs w:val="22"/>
              </w:rPr>
              <w:t>Gazettal Date</w:t>
            </w:r>
          </w:p>
        </w:tc>
        <w:tc>
          <w:tcPr>
            <w:tcW w:w="3922" w:type="dxa"/>
          </w:tcPr>
          <w:p w14:paraId="4A235BDA" w14:textId="77777777" w:rsidR="00A107FA" w:rsidRPr="00236D80" w:rsidRDefault="00A107FA" w:rsidP="00970D69">
            <w:pPr>
              <w:tabs>
                <w:tab w:val="left" w:pos="-1440"/>
                <w:tab w:val="left" w:pos="-720"/>
              </w:tabs>
              <w:suppressAutoHyphens/>
              <w:jc w:val="center"/>
              <w:rPr>
                <w:rFonts w:cs="Arial"/>
                <w:b/>
                <w:spacing w:val="-3"/>
                <w:szCs w:val="22"/>
              </w:rPr>
            </w:pPr>
            <w:r w:rsidRPr="00236D80">
              <w:rPr>
                <w:rFonts w:cs="Arial"/>
                <w:b/>
                <w:spacing w:val="-3"/>
                <w:szCs w:val="22"/>
              </w:rPr>
              <w:t>Title</w:t>
            </w:r>
          </w:p>
        </w:tc>
      </w:tr>
      <w:tr w:rsidR="00A107FA" w:rsidRPr="00236D80" w14:paraId="54BC2BB5" w14:textId="77777777" w:rsidTr="00A107FA">
        <w:trPr>
          <w:jc w:val="center"/>
        </w:trPr>
        <w:tc>
          <w:tcPr>
            <w:tcW w:w="1939" w:type="dxa"/>
          </w:tcPr>
          <w:p w14:paraId="2D90EE16" w14:textId="08393A62" w:rsidR="00A107FA" w:rsidRPr="00236D80" w:rsidRDefault="008A5FD1" w:rsidP="008A5FD1">
            <w:pPr>
              <w:tabs>
                <w:tab w:val="left" w:pos="-1440"/>
                <w:tab w:val="left" w:pos="-720"/>
              </w:tabs>
              <w:suppressAutoHyphens/>
              <w:rPr>
                <w:rFonts w:cs="Arial"/>
                <w:spacing w:val="-3"/>
                <w:szCs w:val="22"/>
              </w:rPr>
            </w:pPr>
            <w:r>
              <w:rPr>
                <w:rFonts w:cs="Arial"/>
                <w:spacing w:val="-3"/>
                <w:szCs w:val="22"/>
              </w:rPr>
              <w:t>7 December 2020</w:t>
            </w:r>
          </w:p>
        </w:tc>
        <w:tc>
          <w:tcPr>
            <w:tcW w:w="1276" w:type="dxa"/>
          </w:tcPr>
          <w:p w14:paraId="2C0A8834" w14:textId="279306C3" w:rsidR="00A107FA" w:rsidRPr="00236D80" w:rsidRDefault="007A5EFA" w:rsidP="00970D69">
            <w:pPr>
              <w:tabs>
                <w:tab w:val="left" w:pos="-1440"/>
                <w:tab w:val="left" w:pos="-720"/>
              </w:tabs>
              <w:suppressAutoHyphens/>
              <w:jc w:val="center"/>
              <w:rPr>
                <w:rFonts w:cs="Arial"/>
                <w:spacing w:val="-3"/>
                <w:szCs w:val="22"/>
              </w:rPr>
            </w:pPr>
            <w:r>
              <w:rPr>
                <w:rFonts w:cs="Arial"/>
                <w:spacing w:val="-3"/>
                <w:szCs w:val="22"/>
              </w:rPr>
              <w:t>##</w:t>
            </w:r>
          </w:p>
        </w:tc>
        <w:tc>
          <w:tcPr>
            <w:tcW w:w="1276" w:type="dxa"/>
          </w:tcPr>
          <w:p w14:paraId="2B17EDF0" w14:textId="4B6FD921" w:rsidR="00A107FA" w:rsidRPr="00236D80" w:rsidRDefault="007A5EFA" w:rsidP="00970D69">
            <w:pPr>
              <w:tabs>
                <w:tab w:val="left" w:pos="-1440"/>
                <w:tab w:val="left" w:pos="-720"/>
              </w:tabs>
              <w:suppressAutoHyphens/>
              <w:jc w:val="center"/>
              <w:rPr>
                <w:rFonts w:cs="Arial"/>
                <w:spacing w:val="-3"/>
                <w:szCs w:val="22"/>
              </w:rPr>
            </w:pPr>
            <w:r>
              <w:rPr>
                <w:rFonts w:cs="Arial"/>
                <w:spacing w:val="-3"/>
                <w:szCs w:val="22"/>
              </w:rPr>
              <w:t>##</w:t>
            </w:r>
          </w:p>
        </w:tc>
        <w:tc>
          <w:tcPr>
            <w:tcW w:w="1275" w:type="dxa"/>
          </w:tcPr>
          <w:p w14:paraId="500FC8C2" w14:textId="4C04DD15" w:rsidR="00A107FA" w:rsidRPr="00236D80" w:rsidRDefault="007A5EFA" w:rsidP="00970D69">
            <w:pPr>
              <w:tabs>
                <w:tab w:val="left" w:pos="-1440"/>
                <w:tab w:val="left" w:pos="-720"/>
              </w:tabs>
              <w:suppressAutoHyphens/>
              <w:jc w:val="center"/>
              <w:rPr>
                <w:rFonts w:cs="Arial"/>
                <w:spacing w:val="-3"/>
                <w:szCs w:val="22"/>
              </w:rPr>
            </w:pPr>
            <w:r>
              <w:rPr>
                <w:rFonts w:cs="Arial"/>
                <w:spacing w:val="-3"/>
                <w:szCs w:val="22"/>
              </w:rPr>
              <w:t>##</w:t>
            </w:r>
          </w:p>
        </w:tc>
        <w:tc>
          <w:tcPr>
            <w:tcW w:w="3922" w:type="dxa"/>
          </w:tcPr>
          <w:p w14:paraId="089599A4" w14:textId="3FAC7AFD" w:rsidR="00A107FA" w:rsidRPr="00236D80" w:rsidRDefault="007A5EFA" w:rsidP="00970D69">
            <w:pPr>
              <w:pStyle w:val="toa"/>
              <w:tabs>
                <w:tab w:val="clear" w:pos="9000"/>
                <w:tab w:val="clear" w:pos="9360"/>
                <w:tab w:val="left" w:pos="-1440"/>
                <w:tab w:val="left" w:pos="-720"/>
              </w:tabs>
              <w:jc w:val="center"/>
              <w:rPr>
                <w:rFonts w:ascii="Arial" w:hAnsi="Arial" w:cs="Arial"/>
                <w:spacing w:val="-3"/>
                <w:szCs w:val="22"/>
                <w:lang w:val="en-AU"/>
              </w:rPr>
            </w:pPr>
            <w:r>
              <w:t>Common Seal and Conduct at Meetings</w:t>
            </w:r>
            <w:r w:rsidRPr="00F401A8">
              <w:t xml:space="preserve"> Local Law No. 1 of 20</w:t>
            </w:r>
            <w:r>
              <w:t>20</w:t>
            </w:r>
          </w:p>
        </w:tc>
      </w:tr>
    </w:tbl>
    <w:p w14:paraId="3B6B6837" w14:textId="77777777" w:rsidR="009020AF" w:rsidRDefault="009020AF" w:rsidP="00673A84">
      <w:pPr>
        <w:pStyle w:val="Body"/>
        <w:jc w:val="center"/>
        <w:rPr>
          <w:b/>
        </w:rPr>
      </w:pPr>
    </w:p>
    <w:p w14:paraId="4C90C7AE" w14:textId="2625AF5A" w:rsidR="009E2320" w:rsidRPr="00236D80" w:rsidRDefault="009020AF" w:rsidP="009020AF">
      <w:pPr>
        <w:pStyle w:val="Body"/>
        <w:ind w:left="72"/>
        <w:jc w:val="center"/>
        <w:rPr>
          <w:sz w:val="22"/>
          <w:szCs w:val="22"/>
        </w:rPr>
      </w:pPr>
      <w:r w:rsidRPr="009020AF">
        <w:rPr>
          <w:b/>
        </w:rPr>
        <w:t>-</w:t>
      </w:r>
      <w:r>
        <w:rPr>
          <w:b/>
        </w:rPr>
        <w:t xml:space="preserve"> e</w:t>
      </w:r>
      <w:r w:rsidR="008B10B4" w:rsidRPr="00236D80">
        <w:rPr>
          <w:b/>
        </w:rPr>
        <w:t>nd</w:t>
      </w:r>
      <w:r>
        <w:rPr>
          <w:b/>
        </w:rPr>
        <w:t xml:space="preserve"> - </w:t>
      </w:r>
    </w:p>
    <w:sectPr w:rsidR="009E2320" w:rsidRPr="00236D80" w:rsidSect="009020AF">
      <w:pgSz w:w="11909" w:h="16834" w:code="9"/>
      <w:pgMar w:top="851" w:right="993" w:bottom="851" w:left="993" w:header="562" w:footer="562"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DF9C7" w14:textId="77777777" w:rsidR="00713BD2" w:rsidRDefault="00713BD2">
      <w:r>
        <w:separator/>
      </w:r>
    </w:p>
    <w:p w14:paraId="41343B22" w14:textId="77777777" w:rsidR="00713BD2" w:rsidRDefault="00713BD2"/>
  </w:endnote>
  <w:endnote w:type="continuationSeparator" w:id="0">
    <w:p w14:paraId="600832A1" w14:textId="77777777" w:rsidR="00713BD2" w:rsidRDefault="00713BD2">
      <w:r>
        <w:continuationSeparator/>
      </w:r>
    </w:p>
    <w:p w14:paraId="358B27A0" w14:textId="77777777" w:rsidR="00713BD2" w:rsidRDefault="00713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utch 801 SWC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78F6" w14:textId="6006A130" w:rsidR="00C168BD" w:rsidRDefault="00C168BD" w:rsidP="00AE7D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37905247" w14:textId="37C0E453" w:rsidR="00C168BD" w:rsidRDefault="00C168BD">
    <w:pPr>
      <w:pStyle w:val="Footer"/>
    </w:pPr>
    <w:r w:rsidRPr="009A7E56">
      <w:rPr>
        <w:rFonts w:cs="Arial"/>
        <w:sz w:val="14"/>
      </w:rPr>
      <w:t>[8279228: 27779197_1]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102E" w14:textId="30C3AC16" w:rsidR="00C168BD" w:rsidRDefault="0036661C" w:rsidP="00E06EC4">
    <w:pPr>
      <w:pStyle w:val="pageNumber0"/>
      <w:tabs>
        <w:tab w:val="clear" w:pos="9072"/>
        <w:tab w:val="right" w:pos="9633"/>
      </w:tabs>
    </w:pPr>
    <w:sdt>
      <w:sdtPr>
        <w:id w:val="5173304"/>
        <w:docPartObj>
          <w:docPartGallery w:val="Page Numbers (Top of Page)"/>
          <w:docPartUnique/>
        </w:docPartObj>
      </w:sdtPr>
      <w:sdtEndPr/>
      <w:sdtContent>
        <w:r w:rsidR="00C168BD">
          <w:tab/>
          <w:t xml:space="preserve">Page </w:t>
        </w:r>
        <w:r w:rsidR="00C168BD">
          <w:rPr>
            <w:sz w:val="24"/>
            <w:szCs w:val="24"/>
          </w:rPr>
          <w:fldChar w:fldCharType="begin"/>
        </w:r>
        <w:r w:rsidR="00C168BD">
          <w:instrText xml:space="preserve"> PAGE </w:instrText>
        </w:r>
        <w:r w:rsidR="00C168BD">
          <w:rPr>
            <w:sz w:val="24"/>
            <w:szCs w:val="24"/>
          </w:rPr>
          <w:fldChar w:fldCharType="separate"/>
        </w:r>
        <w:r w:rsidR="00C168BD">
          <w:rPr>
            <w:noProof/>
          </w:rPr>
          <w:t>- 32 -</w:t>
        </w:r>
        <w:r w:rsidR="00C168BD">
          <w:rPr>
            <w:sz w:val="24"/>
            <w:szCs w:val="24"/>
          </w:rPr>
          <w:fldChar w:fldCharType="end"/>
        </w:r>
        <w:r w:rsidR="00C168BD">
          <w:t xml:space="preserve"> of </w:t>
        </w:r>
        <w:fldSimple w:instr=" NUMPAGES  ">
          <w:r w:rsidR="00C168BD">
            <w:rPr>
              <w:noProof/>
            </w:rPr>
            <w:t>33</w:t>
          </w:r>
        </w:fldSimple>
      </w:sdtContent>
    </w:sdt>
  </w:p>
  <w:p w14:paraId="02FCC81A" w14:textId="581A6C5B" w:rsidR="00C168BD" w:rsidRDefault="00C168BD" w:rsidP="005C6973">
    <w:pPr>
      <w:pStyle w:val="Footer"/>
      <w:jc w:val="right"/>
      <w:rPr>
        <w:rStyle w:val="PageNumber"/>
        <w:sz w:val="20"/>
      </w:rPr>
    </w:pPr>
  </w:p>
  <w:p w14:paraId="36953ED3" w14:textId="47353F15" w:rsidR="00C168BD" w:rsidRPr="00F34EDB" w:rsidRDefault="00C168BD" w:rsidP="005C6973">
    <w:pPr>
      <w:pStyle w:val="Footer"/>
      <w:rPr>
        <w:rFonts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1A8A" w14:textId="40ECCEC6" w:rsidR="00C168BD" w:rsidRDefault="0036661C">
    <w:pPr>
      <w:pStyle w:val="Footer"/>
      <w:rPr>
        <w:sz w:val="14"/>
      </w:rPr>
    </w:pPr>
    <w:r>
      <w:rPr>
        <w:sz w:val="14"/>
      </w:rPr>
      <w:t>Version 2</w:t>
    </w:r>
  </w:p>
  <w:p w14:paraId="2BE54D78" w14:textId="06B784B4" w:rsidR="00C168BD" w:rsidRPr="009A7E56" w:rsidRDefault="0036661C">
    <w:pPr>
      <w:pStyle w:val="Footer"/>
      <w:rPr>
        <w:rFonts w:cs="Arial"/>
        <w:sz w:val="14"/>
      </w:rPr>
    </w:pPr>
    <w:r>
      <w:rPr>
        <w:rFonts w:cs="Arial"/>
        <w:sz w:val="14"/>
      </w:rPr>
      <w:t>Last updated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2536" w14:textId="77777777" w:rsidR="00713BD2" w:rsidRDefault="00713BD2">
      <w:r>
        <w:separator/>
      </w:r>
    </w:p>
    <w:p w14:paraId="15884610" w14:textId="77777777" w:rsidR="00713BD2" w:rsidRDefault="00713BD2"/>
  </w:footnote>
  <w:footnote w:type="continuationSeparator" w:id="0">
    <w:p w14:paraId="6AA6772C" w14:textId="77777777" w:rsidR="00713BD2" w:rsidRDefault="00713BD2">
      <w:r>
        <w:continuationSeparator/>
      </w:r>
    </w:p>
    <w:p w14:paraId="0F36D30A" w14:textId="77777777" w:rsidR="00713BD2" w:rsidRDefault="00713B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09E865C"/>
    <w:lvl w:ilvl="0">
      <w:start w:val="1"/>
      <w:numFmt w:val="decimal"/>
      <w:pStyle w:val="Heading1"/>
      <w:suff w:val="nothing"/>
      <w:lvlText w:val="PART %1 - "/>
      <w:lvlJc w:val="left"/>
      <w:pPr>
        <w:ind w:left="851" w:hanging="851"/>
      </w:pPr>
      <w:rPr>
        <w:rFonts w:hint="default"/>
        <w:b/>
        <w:i w:val="0"/>
        <w:caps/>
        <w:sz w:val="22"/>
        <w:szCs w:val="22"/>
      </w:rPr>
    </w:lvl>
    <w:lvl w:ilvl="1">
      <w:start w:val="1"/>
      <w:numFmt w:val="none"/>
      <w:pStyle w:val="Heading2"/>
      <w:lvlText w:val=""/>
      <w:lvlJc w:val="left"/>
      <w:pPr>
        <w:ind w:left="851" w:hanging="851"/>
      </w:pPr>
      <w:rPr>
        <w:rFonts w:hint="default"/>
        <w:b/>
        <w:i w:val="0"/>
        <w:sz w:val="22"/>
        <w:szCs w:val="20"/>
      </w:rPr>
    </w:lvl>
    <w:lvl w:ilvl="2">
      <w:start w:val="1"/>
      <w:numFmt w:val="decimal"/>
      <w:lvlRestart w:val="0"/>
      <w:pStyle w:val="Heading3"/>
      <w:lvlText w:val="%3."/>
      <w:lvlJc w:val="left"/>
      <w:pPr>
        <w:ind w:left="1701" w:hanging="850"/>
      </w:pPr>
      <w:rPr>
        <w:rFonts w:ascii="Arial" w:hAnsi="Arial" w:hint="default"/>
        <w:b w:val="0"/>
        <w:i w:val="0"/>
        <w:sz w:val="22"/>
        <w:szCs w:val="20"/>
      </w:rPr>
    </w:lvl>
    <w:lvl w:ilvl="3">
      <w:start w:val="1"/>
      <w:numFmt w:val="lowerLetter"/>
      <w:pStyle w:val="Heading4"/>
      <w:lvlText w:val="(%4)"/>
      <w:lvlJc w:val="left"/>
      <w:pPr>
        <w:ind w:left="2268" w:hanging="567"/>
      </w:pPr>
      <w:rPr>
        <w:rFonts w:ascii="Arial" w:hAnsi="Arial" w:hint="default"/>
        <w:b w:val="0"/>
        <w:i w:val="0"/>
        <w:sz w:val="22"/>
        <w:szCs w:val="20"/>
      </w:rPr>
    </w:lvl>
    <w:lvl w:ilvl="4">
      <w:start w:val="1"/>
      <w:numFmt w:val="lowerRoman"/>
      <w:pStyle w:val="Heading5"/>
      <w:lvlText w:val="(%5)"/>
      <w:lvlJc w:val="left"/>
      <w:pPr>
        <w:tabs>
          <w:tab w:val="num" w:pos="2835"/>
        </w:tabs>
        <w:ind w:left="2835" w:hanging="567"/>
      </w:pPr>
      <w:rPr>
        <w:rFonts w:hint="default"/>
        <w:sz w:val="22"/>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4BF4A0F"/>
    <w:multiLevelType w:val="multilevel"/>
    <w:tmpl w:val="AD8C778A"/>
    <w:lvl w:ilvl="0">
      <w:start w:val="1"/>
      <w:numFmt w:val="bullet"/>
      <w:pStyle w:val="Bullet2"/>
      <w:lvlText w:val=""/>
      <w:lvlJc w:val="left"/>
      <w:pPr>
        <w:ind w:left="1211"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265184"/>
    <w:multiLevelType w:val="multilevel"/>
    <w:tmpl w:val="10700674"/>
    <w:lvl w:ilvl="0">
      <w:start w:val="1"/>
      <w:numFmt w:val="decimal"/>
      <w:pStyle w:val="legalSchedule"/>
      <w:lvlText w:val="Schedule %1"/>
      <w:lvlJc w:val="left"/>
      <w:pPr>
        <w:ind w:left="4396" w:hanging="2552"/>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FE37CC5"/>
    <w:multiLevelType w:val="hybridMultilevel"/>
    <w:tmpl w:val="4B7062FA"/>
    <w:lvl w:ilvl="0" w:tplc="898C2602">
      <w:start w:val="1"/>
      <w:numFmt w:val="lowerLetter"/>
      <w:pStyle w:val="legalDefinition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C6EBA"/>
    <w:multiLevelType w:val="multilevel"/>
    <w:tmpl w:val="30022F14"/>
    <w:lvl w:ilvl="0">
      <w:start w:val="1"/>
      <w:numFmt w:val="decimal"/>
      <w:lvlText w:val="%1."/>
      <w:lvlJc w:val="left"/>
      <w:pPr>
        <w:tabs>
          <w:tab w:val="num" w:pos="851"/>
        </w:tabs>
        <w:ind w:left="851" w:hanging="851"/>
      </w:pPr>
      <w:rPr>
        <w:rFonts w:ascii="Arial" w:hAnsi="Arial" w:cs="Arial" w:hint="default"/>
        <w:b/>
        <w:bCs w:val="0"/>
        <w:i w:val="0"/>
        <w:iCs w:val="0"/>
        <w:sz w:val="22"/>
        <w:szCs w:val="22"/>
      </w:rPr>
    </w:lvl>
    <w:lvl w:ilvl="1">
      <w:start w:val="1"/>
      <w:numFmt w:val="decimal"/>
      <w:lvlText w:val="%1.%2"/>
      <w:lvlJc w:val="left"/>
      <w:pPr>
        <w:tabs>
          <w:tab w:val="num" w:pos="1750"/>
        </w:tabs>
        <w:ind w:left="1750" w:hanging="850"/>
      </w:pPr>
      <w:rPr>
        <w:rFonts w:ascii="Arial" w:hAnsi="Arial" w:cs="Arial" w:hint="default"/>
        <w:i w:val="0"/>
      </w:rPr>
    </w:lvl>
    <w:lvl w:ilvl="2">
      <w:start w:val="1"/>
      <w:numFmt w:val="decimal"/>
      <w:lvlText w:val="%1.%2.%3"/>
      <w:lvlJc w:val="left"/>
      <w:pPr>
        <w:tabs>
          <w:tab w:val="num" w:pos="2552"/>
        </w:tabs>
        <w:ind w:left="2552" w:hanging="851"/>
      </w:pPr>
      <w:rPr>
        <w:rFonts w:ascii="Arial" w:hAnsi="Arial" w:cs="Arial" w:hint="default"/>
        <w:i w:val="0"/>
      </w:rPr>
    </w:lvl>
    <w:lvl w:ilvl="3">
      <w:start w:val="1"/>
      <w:numFmt w:val="decimal"/>
      <w:lvlText w:val="%1.%2.%3.%4"/>
      <w:lvlJc w:val="left"/>
      <w:pPr>
        <w:tabs>
          <w:tab w:val="num" w:pos="3686"/>
        </w:tabs>
        <w:ind w:left="3686" w:hanging="1134"/>
      </w:pPr>
      <w:rPr>
        <w:rFonts w:ascii="Arial" w:hAnsi="Arial" w:cs="Arial" w:hint="default"/>
        <w:i w:val="0"/>
      </w:rPr>
    </w:lvl>
    <w:lvl w:ilvl="4">
      <w:start w:val="1"/>
      <w:numFmt w:val="decimal"/>
      <w:lvlText w:val="%1.%2.%3.%4.%5"/>
      <w:lvlJc w:val="left"/>
      <w:pPr>
        <w:tabs>
          <w:tab w:val="num" w:pos="4820"/>
        </w:tabs>
        <w:ind w:left="4820" w:hanging="1134"/>
      </w:pPr>
      <w:rPr>
        <w:rFonts w:cs="Times New Roman" w:hint="default"/>
        <w:i/>
      </w:rPr>
    </w:lvl>
    <w:lvl w:ilvl="5">
      <w:start w:val="1"/>
      <w:numFmt w:val="decimal"/>
      <w:lvlText w:val="%1.%2.%3.%4.%5.%6."/>
      <w:lvlJc w:val="left"/>
      <w:pPr>
        <w:tabs>
          <w:tab w:val="num" w:pos="0"/>
        </w:tabs>
        <w:ind w:left="4532" w:hanging="708"/>
      </w:pPr>
      <w:rPr>
        <w:rFonts w:cs="Times New Roman" w:hint="default"/>
        <w:i/>
      </w:rPr>
    </w:lvl>
    <w:lvl w:ilvl="6">
      <w:start w:val="1"/>
      <w:numFmt w:val="decimal"/>
      <w:lvlText w:val="%1.%2.%3.%4.%5.%6.%7."/>
      <w:lvlJc w:val="left"/>
      <w:pPr>
        <w:tabs>
          <w:tab w:val="num" w:pos="0"/>
        </w:tabs>
        <w:ind w:left="5240" w:hanging="708"/>
      </w:pPr>
      <w:rPr>
        <w:rFonts w:cs="Times New Roman" w:hint="default"/>
        <w:i/>
      </w:rPr>
    </w:lvl>
    <w:lvl w:ilvl="7">
      <w:start w:val="1"/>
      <w:numFmt w:val="decimal"/>
      <w:lvlText w:val="%1.%2.%3.%4.%5.%6.%7.%8."/>
      <w:lvlJc w:val="left"/>
      <w:pPr>
        <w:tabs>
          <w:tab w:val="num" w:pos="0"/>
        </w:tabs>
        <w:ind w:left="5948" w:hanging="708"/>
      </w:pPr>
      <w:rPr>
        <w:rFonts w:cs="Times New Roman" w:hint="default"/>
        <w:i/>
      </w:rPr>
    </w:lvl>
    <w:lvl w:ilvl="8">
      <w:start w:val="1"/>
      <w:numFmt w:val="decimal"/>
      <w:lvlText w:val="%1.%2.%3.%4.%5.%6.%7.%8.%9."/>
      <w:lvlJc w:val="left"/>
      <w:pPr>
        <w:tabs>
          <w:tab w:val="num" w:pos="0"/>
        </w:tabs>
        <w:ind w:left="6656" w:hanging="708"/>
      </w:pPr>
      <w:rPr>
        <w:rFonts w:cs="Times New Roman" w:hint="default"/>
        <w:i/>
      </w:rPr>
    </w:lvl>
  </w:abstractNum>
  <w:abstractNum w:abstractNumId="5" w15:restartNumberingAfterBreak="0">
    <w:nsid w:val="786E7240"/>
    <w:multiLevelType w:val="multilevel"/>
    <w:tmpl w:val="0FFA3758"/>
    <w:lvl w:ilvl="0">
      <w:start w:val="1"/>
      <w:numFmt w:val="decimal"/>
      <w:pStyle w:val="legalDefinition"/>
      <w:lvlText w:val="%1."/>
      <w:lvlJc w:val="left"/>
      <w:pPr>
        <w:ind w:left="1211" w:hanging="360"/>
      </w:pPr>
      <w:rPr>
        <w:rFonts w:hint="default"/>
        <w:b w:val="0"/>
        <w:i w:val="0"/>
        <w:sz w:val="22"/>
        <w:szCs w:val="22"/>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 w15:restartNumberingAfterBreak="0">
    <w:nsid w:val="7A130F9B"/>
    <w:multiLevelType w:val="multilevel"/>
    <w:tmpl w:val="55481F20"/>
    <w:lvl w:ilvl="0">
      <w:start w:val="1"/>
      <w:numFmt w:val="bullet"/>
      <w:pStyle w:val="Bullet1"/>
      <w:lvlText w:val=""/>
      <w:lvlJc w:val="left"/>
      <w:pPr>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0"/>
    <w:lvlOverride w:ilvl="0">
      <w:startOverride w:val="3"/>
    </w:lvlOverride>
    <w:lvlOverride w:ilvl="1">
      <w:startOverride w:val="12"/>
    </w:lvlOverride>
    <w:lvlOverride w:ilvl="2">
      <w:startOverride w:val="4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2"/>
    </w:lvlOverride>
    <w:lvlOverride w:ilvl="2">
      <w:startOverride w:val="4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92"/>
    <w:rsid w:val="000048DE"/>
    <w:rsid w:val="00004EBE"/>
    <w:rsid w:val="00014FFE"/>
    <w:rsid w:val="00020E48"/>
    <w:rsid w:val="000277EE"/>
    <w:rsid w:val="000356FB"/>
    <w:rsid w:val="00035865"/>
    <w:rsid w:val="00035DA4"/>
    <w:rsid w:val="00036D65"/>
    <w:rsid w:val="00037CA5"/>
    <w:rsid w:val="00054A11"/>
    <w:rsid w:val="000605B4"/>
    <w:rsid w:val="00061DC1"/>
    <w:rsid w:val="00063C55"/>
    <w:rsid w:val="00065017"/>
    <w:rsid w:val="000700E4"/>
    <w:rsid w:val="0007271C"/>
    <w:rsid w:val="00074461"/>
    <w:rsid w:val="00074F56"/>
    <w:rsid w:val="00082486"/>
    <w:rsid w:val="000841CF"/>
    <w:rsid w:val="000B4733"/>
    <w:rsid w:val="000C4EB3"/>
    <w:rsid w:val="000C59A1"/>
    <w:rsid w:val="000D4DE2"/>
    <w:rsid w:val="000D5256"/>
    <w:rsid w:val="000E3DDD"/>
    <w:rsid w:val="001231CC"/>
    <w:rsid w:val="00137F27"/>
    <w:rsid w:val="00140707"/>
    <w:rsid w:val="00143900"/>
    <w:rsid w:val="00166D9B"/>
    <w:rsid w:val="00175CE8"/>
    <w:rsid w:val="00175E6D"/>
    <w:rsid w:val="00182C51"/>
    <w:rsid w:val="00185C67"/>
    <w:rsid w:val="001A7B95"/>
    <w:rsid w:val="001B2F88"/>
    <w:rsid w:val="001B6BC1"/>
    <w:rsid w:val="001C45CD"/>
    <w:rsid w:val="001C7EA2"/>
    <w:rsid w:val="001E27E4"/>
    <w:rsid w:val="001F0EB1"/>
    <w:rsid w:val="001F2540"/>
    <w:rsid w:val="001F6292"/>
    <w:rsid w:val="001F6E02"/>
    <w:rsid w:val="00206C2B"/>
    <w:rsid w:val="00215F75"/>
    <w:rsid w:val="002364E9"/>
    <w:rsid w:val="00236757"/>
    <w:rsid w:val="00236D80"/>
    <w:rsid w:val="00246027"/>
    <w:rsid w:val="002530CB"/>
    <w:rsid w:val="00264A5B"/>
    <w:rsid w:val="0026562D"/>
    <w:rsid w:val="00284D88"/>
    <w:rsid w:val="00284F65"/>
    <w:rsid w:val="00294725"/>
    <w:rsid w:val="00297045"/>
    <w:rsid w:val="002A1EE4"/>
    <w:rsid w:val="002B2134"/>
    <w:rsid w:val="002B4257"/>
    <w:rsid w:val="002B4EA8"/>
    <w:rsid w:val="002C3CE8"/>
    <w:rsid w:val="002D325B"/>
    <w:rsid w:val="002D462D"/>
    <w:rsid w:val="002D4E34"/>
    <w:rsid w:val="002D6264"/>
    <w:rsid w:val="002F02B0"/>
    <w:rsid w:val="003140AB"/>
    <w:rsid w:val="00314D60"/>
    <w:rsid w:val="0032136C"/>
    <w:rsid w:val="00336A62"/>
    <w:rsid w:val="0034456A"/>
    <w:rsid w:val="0034594A"/>
    <w:rsid w:val="003626C9"/>
    <w:rsid w:val="0036661C"/>
    <w:rsid w:val="00380385"/>
    <w:rsid w:val="00397FFC"/>
    <w:rsid w:val="003A2226"/>
    <w:rsid w:val="003B2568"/>
    <w:rsid w:val="003C1D5A"/>
    <w:rsid w:val="003C6313"/>
    <w:rsid w:val="003D6DEC"/>
    <w:rsid w:val="00413B9A"/>
    <w:rsid w:val="004277F1"/>
    <w:rsid w:val="00437B3C"/>
    <w:rsid w:val="00465CA3"/>
    <w:rsid w:val="004665D6"/>
    <w:rsid w:val="00467BA2"/>
    <w:rsid w:val="0047276A"/>
    <w:rsid w:val="00474424"/>
    <w:rsid w:val="00487172"/>
    <w:rsid w:val="004872C6"/>
    <w:rsid w:val="00490564"/>
    <w:rsid w:val="00493239"/>
    <w:rsid w:val="00494525"/>
    <w:rsid w:val="00494BD2"/>
    <w:rsid w:val="00494DF2"/>
    <w:rsid w:val="004A5D83"/>
    <w:rsid w:val="004B6635"/>
    <w:rsid w:val="004D4821"/>
    <w:rsid w:val="004E5055"/>
    <w:rsid w:val="004F1967"/>
    <w:rsid w:val="004F1A63"/>
    <w:rsid w:val="00503FD7"/>
    <w:rsid w:val="0050739F"/>
    <w:rsid w:val="00517174"/>
    <w:rsid w:val="00526255"/>
    <w:rsid w:val="00526E5C"/>
    <w:rsid w:val="00530AD4"/>
    <w:rsid w:val="00534038"/>
    <w:rsid w:val="0053464C"/>
    <w:rsid w:val="00535701"/>
    <w:rsid w:val="005419DC"/>
    <w:rsid w:val="005427AE"/>
    <w:rsid w:val="00551722"/>
    <w:rsid w:val="00553019"/>
    <w:rsid w:val="00565624"/>
    <w:rsid w:val="005916BA"/>
    <w:rsid w:val="005A3146"/>
    <w:rsid w:val="005A3F1F"/>
    <w:rsid w:val="005A6665"/>
    <w:rsid w:val="005A66E9"/>
    <w:rsid w:val="005B6705"/>
    <w:rsid w:val="005B67A9"/>
    <w:rsid w:val="005C6973"/>
    <w:rsid w:val="005E10F9"/>
    <w:rsid w:val="005E1D70"/>
    <w:rsid w:val="005E6D6C"/>
    <w:rsid w:val="005F4EBE"/>
    <w:rsid w:val="0060524A"/>
    <w:rsid w:val="006068AC"/>
    <w:rsid w:val="00607BB0"/>
    <w:rsid w:val="00613492"/>
    <w:rsid w:val="006202FB"/>
    <w:rsid w:val="00623576"/>
    <w:rsid w:val="006239C0"/>
    <w:rsid w:val="00630516"/>
    <w:rsid w:val="00645965"/>
    <w:rsid w:val="0064670E"/>
    <w:rsid w:val="006516F4"/>
    <w:rsid w:val="0065439F"/>
    <w:rsid w:val="0065503F"/>
    <w:rsid w:val="006569A5"/>
    <w:rsid w:val="0065755C"/>
    <w:rsid w:val="00673A84"/>
    <w:rsid w:val="00677235"/>
    <w:rsid w:val="00677264"/>
    <w:rsid w:val="006841D9"/>
    <w:rsid w:val="00692097"/>
    <w:rsid w:val="0069327B"/>
    <w:rsid w:val="00696392"/>
    <w:rsid w:val="00696EB0"/>
    <w:rsid w:val="006A0404"/>
    <w:rsid w:val="006A093E"/>
    <w:rsid w:val="006A7B67"/>
    <w:rsid w:val="006B046B"/>
    <w:rsid w:val="006B1FF5"/>
    <w:rsid w:val="006B3A81"/>
    <w:rsid w:val="006B4B57"/>
    <w:rsid w:val="006D139A"/>
    <w:rsid w:val="006E3F4A"/>
    <w:rsid w:val="006F160C"/>
    <w:rsid w:val="00713BD2"/>
    <w:rsid w:val="00714F09"/>
    <w:rsid w:val="0072000C"/>
    <w:rsid w:val="0072286C"/>
    <w:rsid w:val="00723BA0"/>
    <w:rsid w:val="00726290"/>
    <w:rsid w:val="00726E0C"/>
    <w:rsid w:val="00734BCA"/>
    <w:rsid w:val="00752F42"/>
    <w:rsid w:val="00753DB2"/>
    <w:rsid w:val="00757180"/>
    <w:rsid w:val="00770370"/>
    <w:rsid w:val="007725C1"/>
    <w:rsid w:val="00781766"/>
    <w:rsid w:val="00781E41"/>
    <w:rsid w:val="0078457C"/>
    <w:rsid w:val="007902D0"/>
    <w:rsid w:val="007A539F"/>
    <w:rsid w:val="007A5EFA"/>
    <w:rsid w:val="007B1461"/>
    <w:rsid w:val="007B4597"/>
    <w:rsid w:val="007C7EEB"/>
    <w:rsid w:val="007D7C7D"/>
    <w:rsid w:val="007F39A0"/>
    <w:rsid w:val="00806C17"/>
    <w:rsid w:val="00826397"/>
    <w:rsid w:val="008305F7"/>
    <w:rsid w:val="00835677"/>
    <w:rsid w:val="008437C1"/>
    <w:rsid w:val="008437F7"/>
    <w:rsid w:val="008568F2"/>
    <w:rsid w:val="00867085"/>
    <w:rsid w:val="00867749"/>
    <w:rsid w:val="00874736"/>
    <w:rsid w:val="00875B5F"/>
    <w:rsid w:val="00880DC9"/>
    <w:rsid w:val="0089380E"/>
    <w:rsid w:val="008961D9"/>
    <w:rsid w:val="008A4AEA"/>
    <w:rsid w:val="008A5FD1"/>
    <w:rsid w:val="008A74DE"/>
    <w:rsid w:val="008B066D"/>
    <w:rsid w:val="008B10B4"/>
    <w:rsid w:val="008B1595"/>
    <w:rsid w:val="008C2F62"/>
    <w:rsid w:val="008D0CA5"/>
    <w:rsid w:val="008D7356"/>
    <w:rsid w:val="008E33B3"/>
    <w:rsid w:val="008F0A0C"/>
    <w:rsid w:val="008F2596"/>
    <w:rsid w:val="008F3346"/>
    <w:rsid w:val="008F51B6"/>
    <w:rsid w:val="008F53EC"/>
    <w:rsid w:val="0090174E"/>
    <w:rsid w:val="009020AF"/>
    <w:rsid w:val="00903442"/>
    <w:rsid w:val="009056BD"/>
    <w:rsid w:val="00911F83"/>
    <w:rsid w:val="00913AE9"/>
    <w:rsid w:val="00914B64"/>
    <w:rsid w:val="00921171"/>
    <w:rsid w:val="009339C8"/>
    <w:rsid w:val="00934A9C"/>
    <w:rsid w:val="009374ED"/>
    <w:rsid w:val="0094345A"/>
    <w:rsid w:val="00944AB2"/>
    <w:rsid w:val="00963229"/>
    <w:rsid w:val="00970584"/>
    <w:rsid w:val="00970D69"/>
    <w:rsid w:val="009829A5"/>
    <w:rsid w:val="00984F15"/>
    <w:rsid w:val="00986D27"/>
    <w:rsid w:val="009910B2"/>
    <w:rsid w:val="009A17BD"/>
    <w:rsid w:val="009A6C6A"/>
    <w:rsid w:val="009A7E56"/>
    <w:rsid w:val="009B0880"/>
    <w:rsid w:val="009B36E3"/>
    <w:rsid w:val="009C3687"/>
    <w:rsid w:val="009E2320"/>
    <w:rsid w:val="009F234F"/>
    <w:rsid w:val="009F5648"/>
    <w:rsid w:val="00A107FA"/>
    <w:rsid w:val="00A232EA"/>
    <w:rsid w:val="00A3213F"/>
    <w:rsid w:val="00A33623"/>
    <w:rsid w:val="00A342FB"/>
    <w:rsid w:val="00A621EC"/>
    <w:rsid w:val="00A66007"/>
    <w:rsid w:val="00A723CB"/>
    <w:rsid w:val="00AB1BFB"/>
    <w:rsid w:val="00AB71DF"/>
    <w:rsid w:val="00AC3255"/>
    <w:rsid w:val="00AE7D17"/>
    <w:rsid w:val="00AF2C34"/>
    <w:rsid w:val="00B115B1"/>
    <w:rsid w:val="00B15E03"/>
    <w:rsid w:val="00B23AEA"/>
    <w:rsid w:val="00B36779"/>
    <w:rsid w:val="00B406DF"/>
    <w:rsid w:val="00B4118D"/>
    <w:rsid w:val="00B47C9B"/>
    <w:rsid w:val="00B5034C"/>
    <w:rsid w:val="00B72457"/>
    <w:rsid w:val="00B75F03"/>
    <w:rsid w:val="00B845D0"/>
    <w:rsid w:val="00BA63DC"/>
    <w:rsid w:val="00BC5E8E"/>
    <w:rsid w:val="00BD58FD"/>
    <w:rsid w:val="00BF5A41"/>
    <w:rsid w:val="00C0112C"/>
    <w:rsid w:val="00C0129E"/>
    <w:rsid w:val="00C1338E"/>
    <w:rsid w:val="00C1399E"/>
    <w:rsid w:val="00C168BD"/>
    <w:rsid w:val="00C21914"/>
    <w:rsid w:val="00C25302"/>
    <w:rsid w:val="00C51452"/>
    <w:rsid w:val="00C517DC"/>
    <w:rsid w:val="00C5794F"/>
    <w:rsid w:val="00C6124A"/>
    <w:rsid w:val="00C61850"/>
    <w:rsid w:val="00C737F1"/>
    <w:rsid w:val="00C771B5"/>
    <w:rsid w:val="00C77C86"/>
    <w:rsid w:val="00CA0087"/>
    <w:rsid w:val="00CA2E3E"/>
    <w:rsid w:val="00CB7D35"/>
    <w:rsid w:val="00CC0BCF"/>
    <w:rsid w:val="00CD2157"/>
    <w:rsid w:val="00CE442D"/>
    <w:rsid w:val="00D02818"/>
    <w:rsid w:val="00D3066B"/>
    <w:rsid w:val="00D31E32"/>
    <w:rsid w:val="00D373A6"/>
    <w:rsid w:val="00D437A0"/>
    <w:rsid w:val="00D47B8D"/>
    <w:rsid w:val="00D53E66"/>
    <w:rsid w:val="00D64398"/>
    <w:rsid w:val="00D77002"/>
    <w:rsid w:val="00D802D1"/>
    <w:rsid w:val="00DA015D"/>
    <w:rsid w:val="00DA514F"/>
    <w:rsid w:val="00DB0892"/>
    <w:rsid w:val="00DB5D4E"/>
    <w:rsid w:val="00DC055B"/>
    <w:rsid w:val="00DC77AA"/>
    <w:rsid w:val="00DD32B7"/>
    <w:rsid w:val="00DE3111"/>
    <w:rsid w:val="00DF6A33"/>
    <w:rsid w:val="00E05645"/>
    <w:rsid w:val="00E06097"/>
    <w:rsid w:val="00E06EC4"/>
    <w:rsid w:val="00E11928"/>
    <w:rsid w:val="00E27687"/>
    <w:rsid w:val="00E32429"/>
    <w:rsid w:val="00E4337C"/>
    <w:rsid w:val="00E44490"/>
    <w:rsid w:val="00E45F15"/>
    <w:rsid w:val="00E4747D"/>
    <w:rsid w:val="00E54CBF"/>
    <w:rsid w:val="00E56523"/>
    <w:rsid w:val="00E604D5"/>
    <w:rsid w:val="00E771CF"/>
    <w:rsid w:val="00E77A3C"/>
    <w:rsid w:val="00E80C14"/>
    <w:rsid w:val="00E85663"/>
    <w:rsid w:val="00E90BE3"/>
    <w:rsid w:val="00E92FA2"/>
    <w:rsid w:val="00E94AFB"/>
    <w:rsid w:val="00EA184A"/>
    <w:rsid w:val="00EA4581"/>
    <w:rsid w:val="00EA49D0"/>
    <w:rsid w:val="00EB2379"/>
    <w:rsid w:val="00EB29F7"/>
    <w:rsid w:val="00EB6B62"/>
    <w:rsid w:val="00EE07D8"/>
    <w:rsid w:val="00EE1B7B"/>
    <w:rsid w:val="00EE4CBB"/>
    <w:rsid w:val="00EF4A39"/>
    <w:rsid w:val="00EF6635"/>
    <w:rsid w:val="00F03173"/>
    <w:rsid w:val="00F04368"/>
    <w:rsid w:val="00F055B0"/>
    <w:rsid w:val="00F17797"/>
    <w:rsid w:val="00F33421"/>
    <w:rsid w:val="00F34388"/>
    <w:rsid w:val="00F34EDB"/>
    <w:rsid w:val="00F401A8"/>
    <w:rsid w:val="00F40D12"/>
    <w:rsid w:val="00F40D33"/>
    <w:rsid w:val="00F421C0"/>
    <w:rsid w:val="00F447A5"/>
    <w:rsid w:val="00F45CF7"/>
    <w:rsid w:val="00F47142"/>
    <w:rsid w:val="00F56380"/>
    <w:rsid w:val="00F66431"/>
    <w:rsid w:val="00F714B3"/>
    <w:rsid w:val="00F74D05"/>
    <w:rsid w:val="00F769C5"/>
    <w:rsid w:val="00F7784E"/>
    <w:rsid w:val="00F95B92"/>
    <w:rsid w:val="00FA4794"/>
    <w:rsid w:val="00FB7F30"/>
    <w:rsid w:val="00FC42AA"/>
    <w:rsid w:val="00FD5235"/>
    <w:rsid w:val="00FE2515"/>
    <w:rsid w:val="00FE7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06BECF"/>
  <w15:docId w15:val="{AA2070AA-F7BE-4FAF-8B76-B8AE6207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29E"/>
    <w:rPr>
      <w:rFonts w:ascii="Arial" w:hAnsi="Arial"/>
      <w:sz w:val="22"/>
      <w:lang w:eastAsia="en-US"/>
    </w:rPr>
  </w:style>
  <w:style w:type="paragraph" w:styleId="Heading1">
    <w:name w:val="heading 1"/>
    <w:basedOn w:val="Normal"/>
    <w:next w:val="BodyIndent1"/>
    <w:link w:val="Heading1Char"/>
    <w:rsid w:val="00B4118D"/>
    <w:pPr>
      <w:keepNext/>
      <w:numPr>
        <w:numId w:val="1"/>
      </w:numPr>
      <w:spacing w:before="480"/>
      <w:jc w:val="center"/>
      <w:outlineLvl w:val="0"/>
    </w:pPr>
    <w:rPr>
      <w:rFonts w:cstheme="minorBidi"/>
      <w:b/>
      <w:kern w:val="28"/>
    </w:rPr>
  </w:style>
  <w:style w:type="paragraph" w:styleId="Heading2">
    <w:name w:val="heading 2"/>
    <w:basedOn w:val="Normal"/>
    <w:next w:val="BodyIndent1"/>
    <w:link w:val="Heading2Char"/>
    <w:rsid w:val="005C6973"/>
    <w:pPr>
      <w:keepNext/>
      <w:numPr>
        <w:ilvl w:val="1"/>
        <w:numId w:val="1"/>
      </w:numPr>
      <w:spacing w:before="240"/>
      <w:outlineLvl w:val="1"/>
    </w:pPr>
    <w:rPr>
      <w:rFonts w:cstheme="minorBidi"/>
      <w:b/>
      <w:szCs w:val="22"/>
    </w:rPr>
  </w:style>
  <w:style w:type="paragraph" w:styleId="Heading3">
    <w:name w:val="heading 3"/>
    <w:basedOn w:val="Normal"/>
    <w:link w:val="Heading3Char"/>
    <w:qFormat/>
    <w:rsid w:val="00B4118D"/>
    <w:pPr>
      <w:numPr>
        <w:ilvl w:val="2"/>
        <w:numId w:val="1"/>
      </w:numPr>
      <w:spacing w:before="240"/>
      <w:outlineLvl w:val="2"/>
    </w:pPr>
    <w:rPr>
      <w:rFonts w:cstheme="minorBidi"/>
      <w:szCs w:val="22"/>
    </w:rPr>
  </w:style>
  <w:style w:type="paragraph" w:styleId="Heading4">
    <w:name w:val="heading 4"/>
    <w:basedOn w:val="Normal"/>
    <w:link w:val="Heading4Char"/>
    <w:qFormat/>
    <w:rsid w:val="00B4118D"/>
    <w:pPr>
      <w:numPr>
        <w:ilvl w:val="3"/>
        <w:numId w:val="1"/>
      </w:numPr>
      <w:spacing w:before="240"/>
      <w:outlineLvl w:val="3"/>
    </w:pPr>
    <w:rPr>
      <w:rFonts w:cstheme="minorBidi"/>
      <w:szCs w:val="22"/>
    </w:rPr>
  </w:style>
  <w:style w:type="paragraph" w:styleId="Heading5">
    <w:name w:val="heading 5"/>
    <w:basedOn w:val="Normal"/>
    <w:link w:val="Heading5Char"/>
    <w:qFormat/>
    <w:rsid w:val="00B4118D"/>
    <w:pPr>
      <w:numPr>
        <w:ilvl w:val="4"/>
        <w:numId w:val="1"/>
      </w:numPr>
      <w:spacing w:before="240"/>
      <w:outlineLvl w:val="4"/>
    </w:pPr>
    <w:rPr>
      <w:rFonts w:cstheme="minorBidi"/>
      <w:szCs w:val="22"/>
    </w:rPr>
  </w:style>
  <w:style w:type="paragraph" w:styleId="Heading6">
    <w:name w:val="heading 6"/>
    <w:basedOn w:val="Normal"/>
    <w:next w:val="Normal"/>
    <w:link w:val="Heading6Char"/>
    <w:qFormat/>
    <w:rsid w:val="008B10B4"/>
    <w:pPr>
      <w:tabs>
        <w:tab w:val="num" w:pos="1152"/>
      </w:tabs>
      <w:spacing w:before="240" w:after="60"/>
      <w:ind w:left="1152" w:hanging="1152"/>
      <w:outlineLvl w:val="5"/>
    </w:pPr>
    <w:rPr>
      <w:rFonts w:ascii="Verdana" w:hAnsi="Verdana"/>
      <w:i/>
      <w:lang w:val="en-US"/>
    </w:rPr>
  </w:style>
  <w:style w:type="paragraph" w:styleId="Heading7">
    <w:name w:val="heading 7"/>
    <w:basedOn w:val="Normal"/>
    <w:next w:val="Normal"/>
    <w:link w:val="Heading7Char"/>
    <w:qFormat/>
    <w:rsid w:val="008B10B4"/>
    <w:pPr>
      <w:tabs>
        <w:tab w:val="num" w:pos="1296"/>
      </w:tabs>
      <w:spacing w:before="240" w:after="60"/>
      <w:ind w:left="1296" w:hanging="1296"/>
      <w:outlineLvl w:val="6"/>
    </w:pPr>
    <w:rPr>
      <w:sz w:val="20"/>
      <w:lang w:val="en-US"/>
    </w:rPr>
  </w:style>
  <w:style w:type="paragraph" w:styleId="Heading8">
    <w:name w:val="heading 8"/>
    <w:basedOn w:val="Normal"/>
    <w:next w:val="Normal"/>
    <w:link w:val="Heading8Char"/>
    <w:qFormat/>
    <w:rsid w:val="008B10B4"/>
    <w:pPr>
      <w:tabs>
        <w:tab w:val="num" w:pos="1440"/>
      </w:tabs>
      <w:spacing w:before="240" w:after="60"/>
      <w:ind w:left="1440" w:hanging="1440"/>
      <w:outlineLvl w:val="7"/>
    </w:pPr>
    <w:rPr>
      <w:i/>
      <w:sz w:val="20"/>
      <w:lang w:val="en-US"/>
    </w:rPr>
  </w:style>
  <w:style w:type="paragraph" w:styleId="Heading9">
    <w:name w:val="heading 9"/>
    <w:basedOn w:val="Normal"/>
    <w:next w:val="Normal"/>
    <w:link w:val="Heading9Char"/>
    <w:qFormat/>
    <w:rsid w:val="008B10B4"/>
    <w:pPr>
      <w:tabs>
        <w:tab w:val="num" w:pos="1584"/>
      </w:tabs>
      <w:spacing w:before="240" w:after="60"/>
      <w:ind w:left="1584" w:hanging="1584"/>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18D"/>
    <w:rPr>
      <w:rFonts w:ascii="Arial" w:hAnsi="Arial" w:cstheme="minorBidi"/>
      <w:b/>
      <w:kern w:val="28"/>
      <w:sz w:val="22"/>
      <w:lang w:eastAsia="en-US"/>
    </w:rPr>
  </w:style>
  <w:style w:type="character" w:customStyle="1" w:styleId="Heading2Char">
    <w:name w:val="Heading 2 Char"/>
    <w:basedOn w:val="DefaultParagraphFont"/>
    <w:link w:val="Heading2"/>
    <w:rsid w:val="005C6973"/>
    <w:rPr>
      <w:rFonts w:ascii="Arial" w:hAnsi="Arial" w:cstheme="minorBidi"/>
      <w:b/>
      <w:sz w:val="22"/>
      <w:szCs w:val="22"/>
      <w:lang w:eastAsia="en-US"/>
    </w:rPr>
  </w:style>
  <w:style w:type="paragraph" w:styleId="Footer">
    <w:name w:val="footer"/>
    <w:basedOn w:val="Normal"/>
    <w:link w:val="FooterChar"/>
    <w:rsid w:val="00A33623"/>
    <w:pPr>
      <w:tabs>
        <w:tab w:val="center" w:pos="4320"/>
        <w:tab w:val="right" w:pos="8640"/>
      </w:tabs>
    </w:pPr>
  </w:style>
  <w:style w:type="character" w:customStyle="1" w:styleId="FooterChar">
    <w:name w:val="Footer Char"/>
    <w:link w:val="Footer"/>
    <w:rsid w:val="00AE7D17"/>
    <w:rPr>
      <w:rFonts w:ascii="Arial" w:hAnsi="Arial"/>
      <w:sz w:val="24"/>
      <w:lang w:val="en-AU" w:eastAsia="en-US" w:bidi="ar-SA"/>
    </w:rPr>
  </w:style>
  <w:style w:type="character" w:styleId="PageNumber">
    <w:name w:val="page number"/>
    <w:basedOn w:val="DefaultParagraphFont"/>
    <w:rsid w:val="00A33623"/>
  </w:style>
  <w:style w:type="paragraph" w:styleId="BalloonText">
    <w:name w:val="Balloon Text"/>
    <w:basedOn w:val="Normal"/>
    <w:semiHidden/>
    <w:rsid w:val="00AE7D17"/>
    <w:rPr>
      <w:rFonts w:ascii="Tahoma" w:hAnsi="Tahoma" w:cs="Tahoma"/>
      <w:sz w:val="16"/>
      <w:szCs w:val="16"/>
      <w:lang w:val="en-GB" w:eastAsia="en-AU"/>
    </w:rPr>
  </w:style>
  <w:style w:type="paragraph" w:styleId="TOC1">
    <w:name w:val="toc 1"/>
    <w:basedOn w:val="Normal"/>
    <w:next w:val="Normal"/>
    <w:autoRedefine/>
    <w:uiPriority w:val="39"/>
    <w:rsid w:val="00AE7D17"/>
    <w:pPr>
      <w:spacing w:before="120" w:after="120"/>
    </w:pPr>
    <w:rPr>
      <w:rFonts w:ascii="Calibri" w:hAnsi="Calibri" w:cs="Calibri"/>
      <w:b/>
      <w:bCs/>
      <w:caps/>
      <w:sz w:val="20"/>
      <w:lang w:val="en-GB" w:eastAsia="en-AU"/>
    </w:rPr>
  </w:style>
  <w:style w:type="paragraph" w:styleId="TOC2">
    <w:name w:val="toc 2"/>
    <w:basedOn w:val="Normal"/>
    <w:next w:val="Normal"/>
    <w:autoRedefine/>
    <w:uiPriority w:val="39"/>
    <w:rsid w:val="00AE7D17"/>
    <w:pPr>
      <w:ind w:left="220"/>
    </w:pPr>
    <w:rPr>
      <w:rFonts w:ascii="Calibri" w:hAnsi="Calibri" w:cs="Calibri"/>
      <w:smallCaps/>
      <w:sz w:val="20"/>
      <w:lang w:val="en-GB" w:eastAsia="en-AU"/>
    </w:rPr>
  </w:style>
  <w:style w:type="paragraph" w:styleId="TOC3">
    <w:name w:val="toc 3"/>
    <w:basedOn w:val="Normal"/>
    <w:next w:val="Normal"/>
    <w:autoRedefine/>
    <w:uiPriority w:val="39"/>
    <w:rsid w:val="00AE7D17"/>
    <w:pPr>
      <w:ind w:left="440"/>
    </w:pPr>
    <w:rPr>
      <w:rFonts w:ascii="Calibri" w:hAnsi="Calibri" w:cs="Calibri"/>
      <w:i/>
      <w:iCs/>
      <w:sz w:val="20"/>
      <w:lang w:val="en-GB" w:eastAsia="en-AU"/>
    </w:rPr>
  </w:style>
  <w:style w:type="character" w:styleId="Hyperlink">
    <w:name w:val="Hyperlink"/>
    <w:uiPriority w:val="99"/>
    <w:rsid w:val="00AE7D17"/>
    <w:rPr>
      <w:color w:val="0000FF"/>
      <w:u w:val="single"/>
    </w:rPr>
  </w:style>
  <w:style w:type="table" w:styleId="TableGrid">
    <w:name w:val="Table Grid"/>
    <w:basedOn w:val="TableNormal"/>
    <w:rsid w:val="00AE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E7D17"/>
    <w:pPr>
      <w:ind w:left="660"/>
    </w:pPr>
    <w:rPr>
      <w:rFonts w:ascii="Calibri" w:hAnsi="Calibri" w:cs="Calibri"/>
      <w:sz w:val="18"/>
      <w:szCs w:val="18"/>
      <w:lang w:val="en-GB" w:eastAsia="en-AU"/>
    </w:rPr>
  </w:style>
  <w:style w:type="paragraph" w:styleId="TOC5">
    <w:name w:val="toc 5"/>
    <w:basedOn w:val="Normal"/>
    <w:next w:val="Normal"/>
    <w:autoRedefine/>
    <w:uiPriority w:val="39"/>
    <w:unhideWhenUsed/>
    <w:rsid w:val="00AE7D17"/>
    <w:pPr>
      <w:ind w:left="880"/>
    </w:pPr>
    <w:rPr>
      <w:rFonts w:ascii="Calibri" w:hAnsi="Calibri" w:cs="Calibri"/>
      <w:sz w:val="18"/>
      <w:szCs w:val="18"/>
      <w:lang w:val="en-GB" w:eastAsia="en-AU"/>
    </w:rPr>
  </w:style>
  <w:style w:type="paragraph" w:styleId="TOC6">
    <w:name w:val="toc 6"/>
    <w:basedOn w:val="Normal"/>
    <w:next w:val="Normal"/>
    <w:autoRedefine/>
    <w:uiPriority w:val="39"/>
    <w:unhideWhenUsed/>
    <w:rsid w:val="00AE7D17"/>
    <w:pPr>
      <w:ind w:left="1100"/>
    </w:pPr>
    <w:rPr>
      <w:rFonts w:ascii="Calibri" w:hAnsi="Calibri" w:cs="Calibri"/>
      <w:sz w:val="18"/>
      <w:szCs w:val="18"/>
      <w:lang w:val="en-GB" w:eastAsia="en-AU"/>
    </w:rPr>
  </w:style>
  <w:style w:type="paragraph" w:styleId="TOC7">
    <w:name w:val="toc 7"/>
    <w:basedOn w:val="Normal"/>
    <w:next w:val="Normal"/>
    <w:autoRedefine/>
    <w:uiPriority w:val="39"/>
    <w:unhideWhenUsed/>
    <w:rsid w:val="00AE7D17"/>
    <w:pPr>
      <w:ind w:left="1320"/>
    </w:pPr>
    <w:rPr>
      <w:rFonts w:ascii="Calibri" w:hAnsi="Calibri" w:cs="Calibri"/>
      <w:sz w:val="18"/>
      <w:szCs w:val="18"/>
      <w:lang w:val="en-GB" w:eastAsia="en-AU"/>
    </w:rPr>
  </w:style>
  <w:style w:type="paragraph" w:styleId="TOC8">
    <w:name w:val="toc 8"/>
    <w:basedOn w:val="Normal"/>
    <w:next w:val="Normal"/>
    <w:autoRedefine/>
    <w:uiPriority w:val="39"/>
    <w:unhideWhenUsed/>
    <w:rsid w:val="00AE7D17"/>
    <w:pPr>
      <w:ind w:left="1540"/>
    </w:pPr>
    <w:rPr>
      <w:rFonts w:ascii="Calibri" w:hAnsi="Calibri" w:cs="Calibri"/>
      <w:sz w:val="18"/>
      <w:szCs w:val="18"/>
      <w:lang w:val="en-GB" w:eastAsia="en-AU"/>
    </w:rPr>
  </w:style>
  <w:style w:type="paragraph" w:styleId="TOC9">
    <w:name w:val="toc 9"/>
    <w:basedOn w:val="Normal"/>
    <w:next w:val="Normal"/>
    <w:autoRedefine/>
    <w:uiPriority w:val="39"/>
    <w:unhideWhenUsed/>
    <w:rsid w:val="00AE7D17"/>
    <w:pPr>
      <w:ind w:left="1760"/>
    </w:pPr>
    <w:rPr>
      <w:rFonts w:ascii="Calibri" w:hAnsi="Calibri" w:cs="Calibri"/>
      <w:sz w:val="18"/>
      <w:szCs w:val="18"/>
      <w:lang w:val="en-GB" w:eastAsia="en-AU"/>
    </w:rPr>
  </w:style>
  <w:style w:type="paragraph" w:customStyle="1" w:styleId="toa">
    <w:name w:val="toa"/>
    <w:basedOn w:val="Normal"/>
    <w:rsid w:val="009E2320"/>
    <w:pPr>
      <w:tabs>
        <w:tab w:val="left" w:pos="9000"/>
        <w:tab w:val="right" w:pos="9360"/>
      </w:tabs>
      <w:suppressAutoHyphens/>
    </w:pPr>
    <w:rPr>
      <w:rFonts w:ascii="Dutch 801 SWC Roman" w:hAnsi="Dutch 801 SWC Roman"/>
      <w:lang w:val="en-US" w:eastAsia="en-AU"/>
    </w:rPr>
  </w:style>
  <w:style w:type="character" w:customStyle="1" w:styleId="Heading6Char">
    <w:name w:val="Heading 6 Char"/>
    <w:link w:val="Heading6"/>
    <w:rsid w:val="008B10B4"/>
    <w:rPr>
      <w:rFonts w:ascii="Verdana" w:hAnsi="Verdana"/>
      <w:i/>
      <w:sz w:val="22"/>
      <w:lang w:val="en-US" w:eastAsia="en-US"/>
    </w:rPr>
  </w:style>
  <w:style w:type="character" w:customStyle="1" w:styleId="Heading7Char">
    <w:name w:val="Heading 7 Char"/>
    <w:link w:val="Heading7"/>
    <w:rsid w:val="008B10B4"/>
    <w:rPr>
      <w:rFonts w:ascii="Arial" w:hAnsi="Arial"/>
      <w:lang w:val="en-US" w:eastAsia="en-US"/>
    </w:rPr>
  </w:style>
  <w:style w:type="character" w:customStyle="1" w:styleId="Heading8Char">
    <w:name w:val="Heading 8 Char"/>
    <w:link w:val="Heading8"/>
    <w:rsid w:val="008B10B4"/>
    <w:rPr>
      <w:rFonts w:ascii="Arial" w:hAnsi="Arial"/>
      <w:i/>
      <w:lang w:val="en-US" w:eastAsia="en-US"/>
    </w:rPr>
  </w:style>
  <w:style w:type="character" w:customStyle="1" w:styleId="Heading9Char">
    <w:name w:val="Heading 9 Char"/>
    <w:link w:val="Heading9"/>
    <w:rsid w:val="008B10B4"/>
    <w:rPr>
      <w:rFonts w:ascii="Arial" w:hAnsi="Arial"/>
      <w:b/>
      <w:i/>
      <w:sz w:val="18"/>
      <w:lang w:val="en-US" w:eastAsia="en-US"/>
    </w:rPr>
  </w:style>
  <w:style w:type="paragraph" w:customStyle="1" w:styleId="Body">
    <w:name w:val="Body"/>
    <w:basedOn w:val="Normal"/>
    <w:link w:val="BodyChar"/>
    <w:rsid w:val="008B10B4"/>
    <w:pPr>
      <w:spacing w:before="120" w:after="120"/>
    </w:pPr>
    <w:rPr>
      <w:rFonts w:ascii="Verdana" w:hAnsi="Verdana"/>
      <w:sz w:val="20"/>
      <w:lang w:val="en-GB"/>
    </w:rPr>
  </w:style>
  <w:style w:type="character" w:customStyle="1" w:styleId="BodyChar">
    <w:name w:val="Body Char"/>
    <w:link w:val="Body"/>
    <w:rsid w:val="008B10B4"/>
    <w:rPr>
      <w:rFonts w:ascii="Verdana" w:hAnsi="Verdana"/>
      <w:lang w:val="en-GB" w:eastAsia="en-US"/>
    </w:rPr>
  </w:style>
  <w:style w:type="paragraph" w:styleId="FootnoteText">
    <w:name w:val="footnote text"/>
    <w:basedOn w:val="Normal"/>
    <w:link w:val="FootnoteTextChar"/>
    <w:rsid w:val="00D31E32"/>
    <w:rPr>
      <w:sz w:val="20"/>
    </w:rPr>
  </w:style>
  <w:style w:type="character" w:customStyle="1" w:styleId="FootnoteTextChar">
    <w:name w:val="Footnote Text Char"/>
    <w:basedOn w:val="DefaultParagraphFont"/>
    <w:link w:val="FootnoteText"/>
    <w:rsid w:val="00D31E32"/>
    <w:rPr>
      <w:rFonts w:ascii="Arial" w:hAnsi="Arial"/>
      <w:lang w:eastAsia="en-US"/>
    </w:rPr>
  </w:style>
  <w:style w:type="character" w:styleId="FootnoteReference">
    <w:name w:val="footnote reference"/>
    <w:basedOn w:val="DefaultParagraphFont"/>
    <w:rsid w:val="00D31E32"/>
    <w:rPr>
      <w:vertAlign w:val="superscript"/>
    </w:rPr>
  </w:style>
  <w:style w:type="paragraph" w:styleId="NormalWeb">
    <w:name w:val="Normal (Web)"/>
    <w:basedOn w:val="Normal"/>
    <w:uiPriority w:val="99"/>
    <w:unhideWhenUsed/>
    <w:rsid w:val="00D31E32"/>
    <w:pPr>
      <w:spacing w:before="100" w:beforeAutospacing="1" w:after="100" w:afterAutospacing="1"/>
    </w:pPr>
    <w:rPr>
      <w:rFonts w:ascii="Times New Roman" w:hAnsi="Times New Roman"/>
      <w:szCs w:val="24"/>
      <w:lang w:eastAsia="en-AU"/>
    </w:rPr>
  </w:style>
  <w:style w:type="character" w:styleId="Emphasis">
    <w:name w:val="Emphasis"/>
    <w:basedOn w:val="DefaultParagraphFont"/>
    <w:uiPriority w:val="20"/>
    <w:qFormat/>
    <w:rsid w:val="00E44490"/>
    <w:rPr>
      <w:i/>
      <w:iCs/>
    </w:rPr>
  </w:style>
  <w:style w:type="paragraph" w:styleId="TOCHeading">
    <w:name w:val="TOC Heading"/>
    <w:basedOn w:val="Heading1"/>
    <w:next w:val="Normal"/>
    <w:uiPriority w:val="39"/>
    <w:semiHidden/>
    <w:unhideWhenUsed/>
    <w:qFormat/>
    <w:rsid w:val="00E80C14"/>
    <w:pPr>
      <w:keepLines/>
      <w:numPr>
        <w:numId w:val="0"/>
      </w:numPr>
      <w:spacing w:line="276" w:lineRule="auto"/>
      <w:outlineLvl w:val="9"/>
    </w:pPr>
    <w:rPr>
      <w:rFonts w:asciiTheme="majorHAnsi" w:eastAsiaTheme="majorEastAsia" w:hAnsiTheme="majorHAnsi" w:cstheme="majorBidi"/>
      <w:color w:val="365F91" w:themeColor="accent1" w:themeShade="BF"/>
      <w:kern w:val="0"/>
      <w:sz w:val="28"/>
      <w:szCs w:val="28"/>
      <w:lang w:val="en-US"/>
    </w:rPr>
  </w:style>
  <w:style w:type="character" w:styleId="CommentReference">
    <w:name w:val="annotation reference"/>
    <w:basedOn w:val="DefaultParagraphFont"/>
    <w:rsid w:val="008F0A0C"/>
    <w:rPr>
      <w:sz w:val="16"/>
      <w:szCs w:val="16"/>
    </w:rPr>
  </w:style>
  <w:style w:type="paragraph" w:customStyle="1" w:styleId="BodyIndent1">
    <w:name w:val="Body Indent 1"/>
    <w:basedOn w:val="Normal"/>
    <w:qFormat/>
    <w:rsid w:val="008D0CA5"/>
    <w:pPr>
      <w:spacing w:before="240"/>
      <w:ind w:left="851"/>
    </w:pPr>
    <w:rPr>
      <w:rFonts w:cs="Arial"/>
      <w:szCs w:val="22"/>
    </w:rPr>
  </w:style>
  <w:style w:type="paragraph" w:customStyle="1" w:styleId="BodyIndent2">
    <w:name w:val="Body Indent 2"/>
    <w:basedOn w:val="Normal"/>
    <w:qFormat/>
    <w:rsid w:val="00FA4794"/>
    <w:pPr>
      <w:spacing w:before="240"/>
      <w:ind w:left="1440"/>
    </w:pPr>
    <w:rPr>
      <w:rFonts w:cs="Arial"/>
      <w:szCs w:val="22"/>
    </w:rPr>
  </w:style>
  <w:style w:type="character" w:customStyle="1" w:styleId="Heading3Char">
    <w:name w:val="Heading 3 Char"/>
    <w:basedOn w:val="DefaultParagraphFont"/>
    <w:link w:val="Heading3"/>
    <w:rsid w:val="00B4118D"/>
    <w:rPr>
      <w:rFonts w:ascii="Arial" w:hAnsi="Arial" w:cstheme="minorBidi"/>
      <w:sz w:val="22"/>
      <w:szCs w:val="22"/>
      <w:lang w:eastAsia="en-US"/>
    </w:rPr>
  </w:style>
  <w:style w:type="character" w:customStyle="1" w:styleId="Heading4Char">
    <w:name w:val="Heading 4 Char"/>
    <w:basedOn w:val="DefaultParagraphFont"/>
    <w:link w:val="Heading4"/>
    <w:rsid w:val="00B4118D"/>
    <w:rPr>
      <w:rFonts w:ascii="Arial" w:hAnsi="Arial" w:cstheme="minorBidi"/>
      <w:sz w:val="22"/>
      <w:szCs w:val="22"/>
      <w:lang w:eastAsia="en-US"/>
    </w:rPr>
  </w:style>
  <w:style w:type="character" w:customStyle="1" w:styleId="Heading5Char">
    <w:name w:val="Heading 5 Char"/>
    <w:basedOn w:val="DefaultParagraphFont"/>
    <w:link w:val="Heading5"/>
    <w:rsid w:val="00B4118D"/>
    <w:rPr>
      <w:rFonts w:ascii="Arial" w:hAnsi="Arial" w:cstheme="minorBidi"/>
      <w:sz w:val="22"/>
      <w:szCs w:val="22"/>
      <w:lang w:eastAsia="en-US"/>
    </w:rPr>
  </w:style>
  <w:style w:type="paragraph" w:customStyle="1" w:styleId="legalDefinition">
    <w:name w:val="legalDefinition"/>
    <w:basedOn w:val="Normal"/>
    <w:qFormat/>
    <w:rsid w:val="00474424"/>
    <w:pPr>
      <w:numPr>
        <w:numId w:val="2"/>
      </w:numPr>
      <w:tabs>
        <w:tab w:val="left" w:pos="851"/>
      </w:tabs>
      <w:spacing w:before="240"/>
      <w:ind w:left="851" w:hanging="851"/>
    </w:pPr>
    <w:rPr>
      <w:rFonts w:cs="Arial"/>
      <w:szCs w:val="22"/>
    </w:rPr>
  </w:style>
  <w:style w:type="paragraph" w:styleId="Revision">
    <w:name w:val="Revision"/>
    <w:hidden/>
    <w:uiPriority w:val="99"/>
    <w:semiHidden/>
    <w:rsid w:val="00677235"/>
    <w:rPr>
      <w:rFonts w:ascii="Arial" w:hAnsi="Arial"/>
      <w:sz w:val="24"/>
      <w:lang w:eastAsia="en-US"/>
    </w:rPr>
  </w:style>
  <w:style w:type="paragraph" w:customStyle="1" w:styleId="Bullet1">
    <w:name w:val="Bullet1"/>
    <w:basedOn w:val="Normal"/>
    <w:qFormat/>
    <w:rsid w:val="00696392"/>
    <w:pPr>
      <w:numPr>
        <w:numId w:val="3"/>
      </w:numPr>
      <w:spacing w:before="240"/>
    </w:pPr>
    <w:rPr>
      <w:rFonts w:cs="Arial"/>
      <w:szCs w:val="22"/>
    </w:rPr>
  </w:style>
  <w:style w:type="paragraph" w:customStyle="1" w:styleId="Bullet2">
    <w:name w:val="Bullet2"/>
    <w:basedOn w:val="Normal"/>
    <w:qFormat/>
    <w:rsid w:val="00696392"/>
    <w:pPr>
      <w:numPr>
        <w:numId w:val="4"/>
      </w:numPr>
      <w:spacing w:before="240"/>
    </w:pPr>
    <w:rPr>
      <w:rFonts w:cstheme="minorBidi"/>
      <w:szCs w:val="22"/>
    </w:rPr>
  </w:style>
  <w:style w:type="paragraph" w:customStyle="1" w:styleId="legalDefinition2">
    <w:name w:val="legalDefinition2"/>
    <w:basedOn w:val="legalDefinition"/>
    <w:qFormat/>
    <w:rsid w:val="00474424"/>
    <w:pPr>
      <w:numPr>
        <w:numId w:val="5"/>
      </w:numPr>
      <w:ind w:left="1582" w:hanging="731"/>
    </w:pPr>
  </w:style>
  <w:style w:type="paragraph" w:customStyle="1" w:styleId="legalSchedule">
    <w:name w:val="legalSchedule"/>
    <w:basedOn w:val="Normal"/>
    <w:next w:val="Normal"/>
    <w:qFormat/>
    <w:rsid w:val="00CA2E3E"/>
    <w:pPr>
      <w:numPr>
        <w:numId w:val="6"/>
      </w:numPr>
      <w:ind w:left="1440" w:hanging="1440"/>
      <w:jc w:val="center"/>
    </w:pPr>
    <w:rPr>
      <w:b/>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sid w:val="00175CE8"/>
    <w:rPr>
      <w:b/>
      <w:bCs/>
    </w:rPr>
  </w:style>
  <w:style w:type="character" w:customStyle="1" w:styleId="CommentSubjectChar">
    <w:name w:val="Comment Subject Char"/>
    <w:basedOn w:val="CommentTextChar"/>
    <w:link w:val="CommentSubject"/>
    <w:semiHidden/>
    <w:rsid w:val="00175CE8"/>
    <w:rPr>
      <w:rFonts w:ascii="Arial" w:hAnsi="Arial"/>
      <w:b/>
      <w:bCs/>
      <w:lang w:eastAsia="en-US"/>
    </w:rPr>
  </w:style>
  <w:style w:type="paragraph" w:customStyle="1" w:styleId="pageNumber0">
    <w:name w:val="pageNumber"/>
    <w:basedOn w:val="Normal"/>
    <w:rsid w:val="00E06EC4"/>
    <w:pPr>
      <w:tabs>
        <w:tab w:val="left" w:pos="0"/>
        <w:tab w:val="right" w:pos="9072"/>
      </w:tabs>
    </w:pPr>
    <w:rPr>
      <w:sz w:val="14"/>
      <w:szCs w:val="14"/>
    </w:rPr>
  </w:style>
  <w:style w:type="paragraph" w:styleId="Header">
    <w:name w:val="header"/>
    <w:basedOn w:val="Normal"/>
    <w:link w:val="HeaderChar"/>
    <w:unhideWhenUsed/>
    <w:rsid w:val="008E33B3"/>
    <w:pPr>
      <w:tabs>
        <w:tab w:val="center" w:pos="4513"/>
        <w:tab w:val="right" w:pos="9026"/>
      </w:tabs>
    </w:pPr>
  </w:style>
  <w:style w:type="character" w:customStyle="1" w:styleId="HeaderChar">
    <w:name w:val="Header Char"/>
    <w:basedOn w:val="DefaultParagraphFont"/>
    <w:link w:val="Header"/>
    <w:rsid w:val="008E33B3"/>
    <w:rPr>
      <w:rFonts w:ascii="Arial" w:hAnsi="Arial"/>
      <w:sz w:val="22"/>
      <w:lang w:eastAsia="en-US"/>
    </w:rPr>
  </w:style>
  <w:style w:type="paragraph" w:styleId="ListParagraph">
    <w:name w:val="List Paragraph"/>
    <w:basedOn w:val="Normal"/>
    <w:qFormat/>
    <w:rsid w:val="00534038"/>
    <w:pPr>
      <w:ind w:left="720"/>
      <w:contextualSpacing/>
    </w:pPr>
  </w:style>
  <w:style w:type="paragraph" w:customStyle="1" w:styleId="Numpara2">
    <w:name w:val="Numpara2"/>
    <w:basedOn w:val="Normal"/>
    <w:uiPriority w:val="99"/>
    <w:qFormat/>
    <w:rsid w:val="009056BD"/>
    <w:pPr>
      <w:spacing w:after="240"/>
      <w:jc w:val="both"/>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49275">
      <w:bodyDiv w:val="1"/>
      <w:marLeft w:val="0"/>
      <w:marRight w:val="0"/>
      <w:marTop w:val="0"/>
      <w:marBottom w:val="0"/>
      <w:divBdr>
        <w:top w:val="none" w:sz="0" w:space="0" w:color="auto"/>
        <w:left w:val="none" w:sz="0" w:space="0" w:color="auto"/>
        <w:bottom w:val="none" w:sz="0" w:space="0" w:color="auto"/>
        <w:right w:val="none" w:sz="0" w:space="0" w:color="auto"/>
      </w:divBdr>
    </w:div>
    <w:div w:id="2006856350">
      <w:bodyDiv w:val="1"/>
      <w:marLeft w:val="0"/>
      <w:marRight w:val="0"/>
      <w:marTop w:val="0"/>
      <w:marBottom w:val="0"/>
      <w:divBdr>
        <w:top w:val="none" w:sz="0" w:space="0" w:color="auto"/>
        <w:left w:val="none" w:sz="0" w:space="0" w:color="auto"/>
        <w:bottom w:val="none" w:sz="0" w:space="0" w:color="auto"/>
        <w:right w:val="none" w:sz="0" w:space="0" w:color="auto"/>
      </w:divBdr>
      <w:divsChild>
        <w:div w:id="69084696">
          <w:marLeft w:val="0"/>
          <w:marRight w:val="0"/>
          <w:marTop w:val="0"/>
          <w:marBottom w:val="0"/>
          <w:divBdr>
            <w:top w:val="none" w:sz="0" w:space="0" w:color="auto"/>
            <w:left w:val="none" w:sz="0" w:space="0" w:color="auto"/>
            <w:bottom w:val="none" w:sz="0" w:space="0" w:color="auto"/>
            <w:right w:val="none" w:sz="0" w:space="0" w:color="auto"/>
          </w:divBdr>
        </w:div>
        <w:div w:id="294260613">
          <w:marLeft w:val="0"/>
          <w:marRight w:val="0"/>
          <w:marTop w:val="0"/>
          <w:marBottom w:val="0"/>
          <w:divBdr>
            <w:top w:val="none" w:sz="0" w:space="0" w:color="auto"/>
            <w:left w:val="none" w:sz="0" w:space="0" w:color="auto"/>
            <w:bottom w:val="none" w:sz="0" w:space="0" w:color="auto"/>
            <w:right w:val="none" w:sz="0" w:space="0" w:color="auto"/>
          </w:divBdr>
        </w:div>
        <w:div w:id="354816291">
          <w:marLeft w:val="0"/>
          <w:marRight w:val="0"/>
          <w:marTop w:val="0"/>
          <w:marBottom w:val="0"/>
          <w:divBdr>
            <w:top w:val="none" w:sz="0" w:space="0" w:color="auto"/>
            <w:left w:val="none" w:sz="0" w:space="0" w:color="auto"/>
            <w:bottom w:val="none" w:sz="0" w:space="0" w:color="auto"/>
            <w:right w:val="none" w:sz="0" w:space="0" w:color="auto"/>
          </w:divBdr>
        </w:div>
        <w:div w:id="383874641">
          <w:marLeft w:val="0"/>
          <w:marRight w:val="0"/>
          <w:marTop w:val="0"/>
          <w:marBottom w:val="0"/>
          <w:divBdr>
            <w:top w:val="none" w:sz="0" w:space="0" w:color="auto"/>
            <w:left w:val="none" w:sz="0" w:space="0" w:color="auto"/>
            <w:bottom w:val="none" w:sz="0" w:space="0" w:color="auto"/>
            <w:right w:val="none" w:sz="0" w:space="0" w:color="auto"/>
          </w:divBdr>
        </w:div>
        <w:div w:id="436561630">
          <w:marLeft w:val="0"/>
          <w:marRight w:val="0"/>
          <w:marTop w:val="0"/>
          <w:marBottom w:val="0"/>
          <w:divBdr>
            <w:top w:val="none" w:sz="0" w:space="0" w:color="auto"/>
            <w:left w:val="none" w:sz="0" w:space="0" w:color="auto"/>
            <w:bottom w:val="none" w:sz="0" w:space="0" w:color="auto"/>
            <w:right w:val="none" w:sz="0" w:space="0" w:color="auto"/>
          </w:divBdr>
        </w:div>
        <w:div w:id="548223782">
          <w:marLeft w:val="0"/>
          <w:marRight w:val="0"/>
          <w:marTop w:val="0"/>
          <w:marBottom w:val="0"/>
          <w:divBdr>
            <w:top w:val="none" w:sz="0" w:space="0" w:color="auto"/>
            <w:left w:val="none" w:sz="0" w:space="0" w:color="auto"/>
            <w:bottom w:val="none" w:sz="0" w:space="0" w:color="auto"/>
            <w:right w:val="none" w:sz="0" w:space="0" w:color="auto"/>
          </w:divBdr>
        </w:div>
        <w:div w:id="641272448">
          <w:marLeft w:val="0"/>
          <w:marRight w:val="0"/>
          <w:marTop w:val="0"/>
          <w:marBottom w:val="0"/>
          <w:divBdr>
            <w:top w:val="none" w:sz="0" w:space="0" w:color="auto"/>
            <w:left w:val="none" w:sz="0" w:space="0" w:color="auto"/>
            <w:bottom w:val="none" w:sz="0" w:space="0" w:color="auto"/>
            <w:right w:val="none" w:sz="0" w:space="0" w:color="auto"/>
          </w:divBdr>
        </w:div>
        <w:div w:id="796220313">
          <w:marLeft w:val="0"/>
          <w:marRight w:val="0"/>
          <w:marTop w:val="0"/>
          <w:marBottom w:val="0"/>
          <w:divBdr>
            <w:top w:val="none" w:sz="0" w:space="0" w:color="auto"/>
            <w:left w:val="none" w:sz="0" w:space="0" w:color="auto"/>
            <w:bottom w:val="none" w:sz="0" w:space="0" w:color="auto"/>
            <w:right w:val="none" w:sz="0" w:space="0" w:color="auto"/>
          </w:divBdr>
        </w:div>
        <w:div w:id="997927377">
          <w:marLeft w:val="0"/>
          <w:marRight w:val="0"/>
          <w:marTop w:val="0"/>
          <w:marBottom w:val="0"/>
          <w:divBdr>
            <w:top w:val="none" w:sz="0" w:space="0" w:color="auto"/>
            <w:left w:val="none" w:sz="0" w:space="0" w:color="auto"/>
            <w:bottom w:val="none" w:sz="0" w:space="0" w:color="auto"/>
            <w:right w:val="none" w:sz="0" w:space="0" w:color="auto"/>
          </w:divBdr>
        </w:div>
        <w:div w:id="1067605039">
          <w:marLeft w:val="0"/>
          <w:marRight w:val="0"/>
          <w:marTop w:val="0"/>
          <w:marBottom w:val="0"/>
          <w:divBdr>
            <w:top w:val="none" w:sz="0" w:space="0" w:color="auto"/>
            <w:left w:val="none" w:sz="0" w:space="0" w:color="auto"/>
            <w:bottom w:val="none" w:sz="0" w:space="0" w:color="auto"/>
            <w:right w:val="none" w:sz="0" w:space="0" w:color="auto"/>
          </w:divBdr>
        </w:div>
        <w:div w:id="1086730842">
          <w:marLeft w:val="0"/>
          <w:marRight w:val="0"/>
          <w:marTop w:val="0"/>
          <w:marBottom w:val="0"/>
          <w:divBdr>
            <w:top w:val="none" w:sz="0" w:space="0" w:color="auto"/>
            <w:left w:val="none" w:sz="0" w:space="0" w:color="auto"/>
            <w:bottom w:val="none" w:sz="0" w:space="0" w:color="auto"/>
            <w:right w:val="none" w:sz="0" w:space="0" w:color="auto"/>
          </w:divBdr>
        </w:div>
        <w:div w:id="1722092739">
          <w:marLeft w:val="0"/>
          <w:marRight w:val="0"/>
          <w:marTop w:val="0"/>
          <w:marBottom w:val="0"/>
          <w:divBdr>
            <w:top w:val="none" w:sz="0" w:space="0" w:color="auto"/>
            <w:left w:val="none" w:sz="0" w:space="0" w:color="auto"/>
            <w:bottom w:val="none" w:sz="0" w:space="0" w:color="auto"/>
            <w:right w:val="none" w:sz="0" w:space="0" w:color="auto"/>
          </w:divBdr>
        </w:div>
        <w:div w:id="1912275445">
          <w:marLeft w:val="0"/>
          <w:marRight w:val="0"/>
          <w:marTop w:val="0"/>
          <w:marBottom w:val="0"/>
          <w:divBdr>
            <w:top w:val="none" w:sz="0" w:space="0" w:color="auto"/>
            <w:left w:val="none" w:sz="0" w:space="0" w:color="auto"/>
            <w:bottom w:val="none" w:sz="0" w:space="0" w:color="auto"/>
            <w:right w:val="none" w:sz="0" w:space="0" w:color="auto"/>
          </w:divBdr>
        </w:div>
        <w:div w:id="1978103620">
          <w:marLeft w:val="0"/>
          <w:marRight w:val="0"/>
          <w:marTop w:val="0"/>
          <w:marBottom w:val="0"/>
          <w:divBdr>
            <w:top w:val="none" w:sz="0" w:space="0" w:color="auto"/>
            <w:left w:val="none" w:sz="0" w:space="0" w:color="auto"/>
            <w:bottom w:val="none" w:sz="0" w:space="0" w:color="auto"/>
            <w:right w:val="none" w:sz="0" w:space="0" w:color="auto"/>
          </w:divBdr>
        </w:div>
        <w:div w:id="2106070657">
          <w:marLeft w:val="0"/>
          <w:marRight w:val="0"/>
          <w:marTop w:val="0"/>
          <w:marBottom w:val="0"/>
          <w:divBdr>
            <w:top w:val="none" w:sz="0" w:space="0" w:color="auto"/>
            <w:left w:val="none" w:sz="0" w:space="0" w:color="auto"/>
            <w:bottom w:val="none" w:sz="0" w:space="0" w:color="auto"/>
            <w:right w:val="none" w:sz="0" w:space="0" w:color="auto"/>
          </w:divBdr>
        </w:div>
        <w:div w:id="212206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encapsulate\eCAPS%20Live\CAPS%20System\Att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0A912-F5FC-426C-B2D8-CE15048E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Template>
  <TotalTime>111</TotalTime>
  <Pages>9</Pages>
  <Words>1374</Words>
  <Characters>7904</Characters>
  <Application>Microsoft Office Word</Application>
  <DocSecurity>0</DocSecurity>
  <Lines>213</Lines>
  <Paragraphs>127</Paragraphs>
  <ScaleCrop>false</ScaleCrop>
  <HeadingPairs>
    <vt:vector size="2" baseType="variant">
      <vt:variant>
        <vt:lpstr>Title</vt:lpstr>
      </vt:variant>
      <vt:variant>
        <vt:i4>1</vt:i4>
      </vt:variant>
    </vt:vector>
  </HeadingPairs>
  <TitlesOfParts>
    <vt:vector size="1" baseType="lpstr">
      <vt:lpstr>Cover Proposed Procedural Matters Local Law No  1 of 2011</vt:lpstr>
    </vt:vector>
  </TitlesOfParts>
  <Company>City Of Whittlesea</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Proposed Procedural Matters Local Law No  1 of 2011</dc:title>
  <dc:creator>Janet Taylor</dc:creator>
  <cp:lastModifiedBy>Felicity Maddern</cp:lastModifiedBy>
  <cp:revision>10</cp:revision>
  <cp:lastPrinted>2020-11-12T02:34:00Z</cp:lastPrinted>
  <dcterms:created xsi:type="dcterms:W3CDTF">2020-09-19T10:08:00Z</dcterms:created>
  <dcterms:modified xsi:type="dcterms:W3CDTF">2020-11-17T05:01:00Z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vt:lpwstr>Corporate and Economic Development</vt:lpwstr>
  </property>
  <property fmtid="{D5CDD505-2E9C-101B-9397-08002B2CF9AE}" pid="3" name="AttachNo">
    <vt:lpwstr>1</vt:lpwstr>
  </property>
  <property fmtid="{D5CDD505-2E9C-101B-9397-08002B2CF9AE}" pid="4" name="Subject">
    <vt:lpwstr>Procedural Matters Local Law Review</vt:lpwstr>
  </property>
  <property fmtid="{D5CDD505-2E9C-101B-9397-08002B2CF9AE}" pid="5" name="DescriptiveText">
    <vt:lpwstr>Cover Proposed Procedural Matters Local Law No  1 of 2011</vt:lpwstr>
  </property>
  <property fmtid="{D5CDD505-2E9C-101B-9397-08002B2CF9AE}" pid="6" name="Date">
    <vt:lpwstr>28 June 2011</vt:lpwstr>
  </property>
  <property fmtid="{D5CDD505-2E9C-101B-9397-08002B2CF9AE}" pid="7" name="Pages">
    <vt:lpwstr>1</vt:lpwstr>
  </property>
  <property fmtid="{D5CDD505-2E9C-101B-9397-08002B2CF9AE}" pid="8" name="FileNo">
    <vt:lpwstr>9999999</vt:lpwstr>
  </property>
  <property fmtid="{D5CDD505-2E9C-101B-9397-08002B2CF9AE}" pid="9" name="Level1">
    <vt:lpwstr>Direct To Council</vt:lpwstr>
  </property>
  <property fmtid="{D5CDD505-2E9C-101B-9397-08002B2CF9AE}" pid="10" name="MeetingType">
    <vt:lpwstr>Ordinary</vt:lpwstr>
  </property>
  <property fmtid="{D5CDD505-2E9C-101B-9397-08002B2CF9AE}" pid="11" name="MasterCover">
    <vt:lpwstr>False</vt:lpwstr>
  </property>
</Properties>
</file>