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B9B8F" w14:textId="77777777" w:rsidR="007025AF" w:rsidRPr="004227C4" w:rsidRDefault="004244C1" w:rsidP="00BC018D">
      <w:pPr>
        <w:ind w:left="1701"/>
        <w:rPr>
          <w:rFonts w:asciiTheme="minorHAnsi" w:hAnsiTheme="minorHAnsi" w:cstheme="minorHAnsi"/>
          <w:color w:val="FFFFFF" w:themeColor="background1"/>
        </w:rPr>
      </w:pPr>
      <w:r w:rsidRPr="00FC136E">
        <w:rPr>
          <w:noProof/>
        </w:rPr>
        <w:drawing>
          <wp:anchor distT="0" distB="0" distL="114300" distR="114300" simplePos="0" relativeHeight="251658240" behindDoc="1" locked="0" layoutInCell="1" allowOverlap="1" wp14:anchorId="00D50840" wp14:editId="37B2B08A">
            <wp:simplePos x="0" y="0"/>
            <wp:positionH relativeFrom="margin">
              <wp:posOffset>0</wp:posOffset>
            </wp:positionH>
            <wp:positionV relativeFrom="paragraph">
              <wp:posOffset>-876300</wp:posOffset>
            </wp:positionV>
            <wp:extent cx="7551300" cy="10672354"/>
            <wp:effectExtent l="0" t="0" r="0" b="0"/>
            <wp:wrapNone/>
            <wp:docPr id="1048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512" name="Picture 104875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1300" cy="10672354"/>
                    </a:xfrm>
                    <a:prstGeom prst="rect">
                      <a:avLst/>
                    </a:prstGeom>
                  </pic:spPr>
                </pic:pic>
              </a:graphicData>
            </a:graphic>
            <wp14:sizeRelH relativeFrom="margin">
              <wp14:pctWidth>0</wp14:pctWidth>
            </wp14:sizeRelH>
            <wp14:sizeRelV relativeFrom="margin">
              <wp14:pctHeight>0</wp14:pctHeight>
            </wp14:sizeRelV>
          </wp:anchor>
        </w:drawing>
      </w:r>
    </w:p>
    <w:p w14:paraId="125B68A3" w14:textId="77777777" w:rsidR="00AB1430" w:rsidRPr="004227C4" w:rsidRDefault="00AB1430" w:rsidP="00BC018D">
      <w:pPr>
        <w:ind w:left="1701"/>
        <w:rPr>
          <w:rFonts w:asciiTheme="minorHAnsi" w:hAnsiTheme="minorHAnsi" w:cstheme="minorHAnsi"/>
          <w:color w:val="FFFFFF" w:themeColor="background1"/>
        </w:rPr>
      </w:pPr>
    </w:p>
    <w:p w14:paraId="57C9E4B8" w14:textId="77777777" w:rsidR="00976A1D" w:rsidRPr="004227C4" w:rsidRDefault="00976A1D" w:rsidP="00BC018D">
      <w:pPr>
        <w:ind w:left="1701"/>
        <w:rPr>
          <w:rFonts w:asciiTheme="minorHAnsi" w:hAnsiTheme="minorHAnsi" w:cstheme="minorHAnsi"/>
          <w:color w:val="FFFFFF" w:themeColor="background1"/>
        </w:rPr>
      </w:pPr>
    </w:p>
    <w:p w14:paraId="77585DD4" w14:textId="77777777" w:rsidR="00D21B81" w:rsidRPr="004227C4" w:rsidRDefault="00D21B81" w:rsidP="00BC018D">
      <w:pPr>
        <w:ind w:left="1701"/>
        <w:rPr>
          <w:rFonts w:asciiTheme="minorHAnsi" w:hAnsiTheme="minorHAnsi" w:cstheme="minorHAnsi"/>
          <w:color w:val="FFFFFF" w:themeColor="background1"/>
        </w:rPr>
      </w:pPr>
    </w:p>
    <w:p w14:paraId="141478F1" w14:textId="77777777" w:rsidR="00D21B81" w:rsidRPr="0062161D" w:rsidRDefault="004244C1" w:rsidP="00BC018D">
      <w:pPr>
        <w:ind w:left="1701"/>
        <w:rPr>
          <w:rFonts w:asciiTheme="minorHAnsi" w:eastAsiaTheme="minorHAnsi" w:hAnsiTheme="minorHAnsi" w:cstheme="minorHAnsi"/>
          <w:b/>
          <w:bCs/>
          <w:color w:val="FFFFFF" w:themeColor="background1"/>
          <w:spacing w:val="24"/>
          <w:sz w:val="108"/>
          <w:szCs w:val="108"/>
        </w:rPr>
      </w:pPr>
      <w:r w:rsidRPr="0062161D">
        <w:rPr>
          <w:rFonts w:asciiTheme="minorHAnsi" w:eastAsiaTheme="minorHAnsi" w:hAnsiTheme="minorHAnsi" w:cstheme="minorHAnsi"/>
          <w:b/>
          <w:bCs/>
          <w:color w:val="FFFFFF" w:themeColor="background1"/>
          <w:spacing w:val="24"/>
          <w:sz w:val="108"/>
          <w:szCs w:val="108"/>
        </w:rPr>
        <w:t>Agenda</w:t>
      </w:r>
    </w:p>
    <w:p w14:paraId="707070D1" w14:textId="77777777" w:rsidR="00D21B81" w:rsidRPr="003A34DB" w:rsidRDefault="004244C1" w:rsidP="00BC018D">
      <w:pPr>
        <w:ind w:left="1701"/>
        <w:rPr>
          <w:rFonts w:asciiTheme="minorHAnsi" w:eastAsiaTheme="minorEastAsia" w:hAnsiTheme="minorHAnsi" w:cstheme="minorBidi"/>
          <w:b/>
          <w:bCs/>
          <w:caps/>
          <w:color w:val="FFFFFF" w:themeColor="background1"/>
          <w:spacing w:val="24"/>
          <w:sz w:val="60"/>
          <w:szCs w:val="60"/>
        </w:rPr>
      </w:pPr>
      <w:r w:rsidRPr="003A34DB">
        <w:rPr>
          <w:rFonts w:asciiTheme="minorHAnsi" w:eastAsiaTheme="minorEastAsia" w:hAnsiTheme="minorHAnsi" w:cstheme="minorBidi"/>
          <w:b/>
          <w:bCs/>
          <w:color w:val="FFFFFF" w:themeColor="background1"/>
          <w:spacing w:val="24"/>
          <w:sz w:val="60"/>
          <w:szCs w:val="60"/>
        </w:rPr>
        <w:t>S</w:t>
      </w:r>
      <w:r w:rsidR="00E613D8" w:rsidRPr="003A34DB">
        <w:rPr>
          <w:rFonts w:asciiTheme="minorHAnsi" w:eastAsiaTheme="minorEastAsia" w:hAnsiTheme="minorHAnsi" w:cstheme="minorBidi"/>
          <w:b/>
          <w:bCs/>
          <w:color w:val="FFFFFF" w:themeColor="background1"/>
          <w:spacing w:val="24"/>
          <w:sz w:val="60"/>
          <w:szCs w:val="60"/>
        </w:rPr>
        <w:t xml:space="preserve">cheduled </w:t>
      </w:r>
      <w:r w:rsidRPr="003A34DB">
        <w:rPr>
          <w:rFonts w:asciiTheme="minorHAnsi" w:eastAsiaTheme="minorEastAsia" w:hAnsiTheme="minorHAnsi" w:cstheme="minorBidi"/>
          <w:b/>
          <w:bCs/>
          <w:color w:val="FFFFFF" w:themeColor="background1"/>
          <w:spacing w:val="24"/>
          <w:sz w:val="60"/>
          <w:szCs w:val="60"/>
        </w:rPr>
        <w:t>C</w:t>
      </w:r>
      <w:r w:rsidR="00E613D8" w:rsidRPr="003A34DB">
        <w:rPr>
          <w:rFonts w:asciiTheme="minorHAnsi" w:eastAsiaTheme="minorEastAsia" w:hAnsiTheme="minorHAnsi" w:cstheme="minorBidi"/>
          <w:b/>
          <w:bCs/>
          <w:color w:val="FFFFFF" w:themeColor="background1"/>
          <w:spacing w:val="24"/>
          <w:sz w:val="60"/>
          <w:szCs w:val="60"/>
        </w:rPr>
        <w:t xml:space="preserve">ouncil </w:t>
      </w:r>
      <w:r w:rsidRPr="003A34DB">
        <w:rPr>
          <w:rFonts w:asciiTheme="minorHAnsi" w:eastAsiaTheme="minorEastAsia" w:hAnsiTheme="minorHAnsi" w:cstheme="minorBidi"/>
          <w:b/>
          <w:bCs/>
          <w:color w:val="FFFFFF" w:themeColor="background1"/>
          <w:spacing w:val="24"/>
          <w:sz w:val="60"/>
          <w:szCs w:val="60"/>
        </w:rPr>
        <w:t>M</w:t>
      </w:r>
      <w:r w:rsidR="00E613D8" w:rsidRPr="003A34DB">
        <w:rPr>
          <w:rFonts w:asciiTheme="minorHAnsi" w:eastAsiaTheme="minorEastAsia" w:hAnsiTheme="minorHAnsi" w:cstheme="minorBidi"/>
          <w:b/>
          <w:bCs/>
          <w:color w:val="FFFFFF" w:themeColor="background1"/>
          <w:spacing w:val="24"/>
          <w:sz w:val="60"/>
          <w:szCs w:val="60"/>
        </w:rPr>
        <w:t>eeting</w:t>
      </w:r>
    </w:p>
    <w:p w14:paraId="24A4F5C4" w14:textId="77777777" w:rsidR="000E6EC9" w:rsidRPr="005D77E8" w:rsidRDefault="004244C1" w:rsidP="00BC018D">
      <w:pPr>
        <w:ind w:left="1701"/>
        <w:rPr>
          <w:rFonts w:asciiTheme="minorHAnsi" w:eastAsiaTheme="minorHAnsi" w:hAnsiTheme="minorHAnsi" w:cstheme="minorHAnsi"/>
          <w:color w:val="FFFFFF" w:themeColor="background1"/>
          <w:spacing w:val="24"/>
          <w:sz w:val="40"/>
          <w:szCs w:val="40"/>
        </w:rPr>
      </w:pPr>
      <w:r w:rsidRPr="005D77E8">
        <w:rPr>
          <w:rFonts w:asciiTheme="minorHAnsi" w:eastAsiaTheme="minorHAnsi" w:hAnsiTheme="minorHAnsi" w:cstheme="minorHAnsi"/>
          <w:color w:val="FFFFFF" w:themeColor="background1"/>
          <w:spacing w:val="24"/>
          <w:sz w:val="40"/>
          <w:szCs w:val="40"/>
        </w:rPr>
        <w:t>Tuesday 21 April 2026</w:t>
      </w:r>
      <w:r w:rsidR="00350EC4" w:rsidRPr="005D77E8">
        <w:rPr>
          <w:rFonts w:asciiTheme="minorHAnsi" w:eastAsiaTheme="minorHAnsi" w:hAnsiTheme="minorHAnsi" w:cstheme="minorHAnsi"/>
          <w:color w:val="FFFFFF" w:themeColor="background1"/>
          <w:spacing w:val="24"/>
          <w:sz w:val="40"/>
          <w:szCs w:val="40"/>
        </w:rPr>
        <w:t xml:space="preserve"> </w:t>
      </w:r>
      <w:r w:rsidR="00060E50" w:rsidRPr="005D77E8">
        <w:rPr>
          <w:rFonts w:asciiTheme="minorHAnsi" w:eastAsiaTheme="minorHAnsi" w:hAnsiTheme="minorHAnsi" w:cstheme="minorHAnsi"/>
          <w:color w:val="FFFFFF" w:themeColor="background1"/>
          <w:spacing w:val="24"/>
          <w:sz w:val="40"/>
          <w:szCs w:val="40"/>
        </w:rPr>
        <w:t xml:space="preserve">at </w:t>
      </w:r>
      <w:r w:rsidR="00052DA8" w:rsidRPr="005D77E8">
        <w:rPr>
          <w:rFonts w:asciiTheme="minorHAnsi" w:eastAsiaTheme="minorHAnsi" w:hAnsiTheme="minorHAnsi" w:cstheme="minorHAnsi"/>
          <w:color w:val="FFFFFF" w:themeColor="background1"/>
          <w:spacing w:val="24"/>
          <w:sz w:val="40"/>
          <w:szCs w:val="40"/>
        </w:rPr>
        <w:t>6pm</w:t>
      </w:r>
    </w:p>
    <w:p w14:paraId="67753326" w14:textId="77777777" w:rsidR="008B04DE" w:rsidRPr="00E107FD" w:rsidRDefault="008B04DE" w:rsidP="008B04DE">
      <w:pPr>
        <w:ind w:left="1701"/>
        <w:rPr>
          <w:rFonts w:asciiTheme="minorHAnsi" w:eastAsiaTheme="minorHAnsi" w:hAnsiTheme="minorHAnsi" w:cstheme="minorHAnsi"/>
          <w:color w:val="FFFFFF" w:themeColor="background1"/>
          <w:spacing w:val="24"/>
          <w:sz w:val="32"/>
          <w:szCs w:val="32"/>
        </w:rPr>
      </w:pPr>
    </w:p>
    <w:p w14:paraId="16381592" w14:textId="77777777" w:rsidR="008B04DE" w:rsidRPr="00E107FD" w:rsidRDefault="008B04DE" w:rsidP="008B04DE">
      <w:pPr>
        <w:ind w:left="1701"/>
        <w:rPr>
          <w:rFonts w:asciiTheme="minorHAnsi" w:eastAsiaTheme="minorHAnsi" w:hAnsiTheme="minorHAnsi" w:cstheme="minorHAnsi"/>
          <w:color w:val="FFFFFF" w:themeColor="background1"/>
          <w:spacing w:val="24"/>
          <w:sz w:val="32"/>
          <w:szCs w:val="32"/>
        </w:rPr>
      </w:pPr>
    </w:p>
    <w:p w14:paraId="00A03093"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1C74232A"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2E75B8BC"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753CC54B"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3769D142"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718DAEB6"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63745EDF"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02687A71"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7D2DE3F7"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648F6D4C" w14:textId="77777777" w:rsidR="008B04DE" w:rsidRDefault="008B04DE" w:rsidP="008B04DE">
      <w:pPr>
        <w:ind w:left="1701"/>
        <w:rPr>
          <w:rFonts w:asciiTheme="minorHAnsi" w:eastAsiaTheme="minorHAnsi" w:hAnsiTheme="minorHAnsi" w:cstheme="minorHAnsi"/>
          <w:color w:val="FFFFFF" w:themeColor="background1"/>
          <w:spacing w:val="24"/>
          <w:sz w:val="40"/>
          <w:szCs w:val="40"/>
        </w:rPr>
      </w:pPr>
    </w:p>
    <w:p w14:paraId="6D60E309" w14:textId="77777777" w:rsidR="00E94E11" w:rsidRDefault="00E94E11" w:rsidP="00E94E11">
      <w:pPr>
        <w:ind w:left="1701"/>
        <w:rPr>
          <w:rFonts w:asciiTheme="minorHAnsi" w:eastAsiaTheme="minorHAnsi" w:hAnsiTheme="minorHAnsi" w:cstheme="minorHAnsi"/>
          <w:color w:val="FFFFFF" w:themeColor="background1"/>
          <w:spacing w:val="24"/>
          <w:sz w:val="40"/>
          <w:szCs w:val="40"/>
        </w:rPr>
      </w:pPr>
    </w:p>
    <w:p w14:paraId="38F2B5B9" w14:textId="77777777" w:rsidR="00E94E11" w:rsidRPr="00102DFC" w:rsidRDefault="004244C1" w:rsidP="00167249">
      <w:pPr>
        <w:ind w:left="1701"/>
        <w:rPr>
          <w:rFonts w:asciiTheme="minorHAnsi" w:hAnsiTheme="minorHAnsi" w:cstheme="minorBidi"/>
          <w:color w:val="FFFFFF" w:themeColor="background1"/>
          <w:sz w:val="40"/>
          <w:szCs w:val="40"/>
        </w:rPr>
      </w:pPr>
      <w:r w:rsidRPr="00102DFC">
        <w:rPr>
          <w:rFonts w:asciiTheme="minorHAnsi" w:hAnsiTheme="minorHAnsi" w:cstheme="minorBidi"/>
          <w:color w:val="FFFFFF" w:themeColor="background1"/>
          <w:sz w:val="40"/>
          <w:szCs w:val="40"/>
        </w:rPr>
        <w:t>Council Chamber, </w:t>
      </w:r>
    </w:p>
    <w:p w14:paraId="523251F3" w14:textId="77777777" w:rsidR="00E94E11" w:rsidRPr="00102DFC" w:rsidRDefault="004244C1" w:rsidP="00E94E11">
      <w:pPr>
        <w:ind w:left="1701"/>
        <w:rPr>
          <w:rFonts w:asciiTheme="minorHAnsi" w:hAnsiTheme="minorHAnsi" w:cstheme="minorBidi"/>
          <w:color w:val="FFFFFF" w:themeColor="background1"/>
          <w:sz w:val="40"/>
          <w:szCs w:val="40"/>
        </w:rPr>
      </w:pPr>
      <w:r w:rsidRPr="00102DFC">
        <w:rPr>
          <w:rFonts w:asciiTheme="minorHAnsi" w:hAnsiTheme="minorHAnsi" w:cstheme="minorBidi"/>
          <w:color w:val="FFFFFF" w:themeColor="background1"/>
          <w:sz w:val="40"/>
          <w:szCs w:val="40"/>
        </w:rPr>
        <w:t>25 Ferres Boulevard, South Morang </w:t>
      </w:r>
    </w:p>
    <w:p w14:paraId="6F7EA5A6" w14:textId="77777777" w:rsidR="00E94E11" w:rsidRPr="0003490A" w:rsidRDefault="00E94E11" w:rsidP="00E94E11"/>
    <w:p w14:paraId="68A5D15B" w14:textId="77777777" w:rsidR="00A11A83" w:rsidRPr="00163BE0" w:rsidRDefault="00A11A83" w:rsidP="00FC3293">
      <w:pPr>
        <w:sectPr w:rsidR="00A11A83" w:rsidRPr="00163BE0">
          <w:headerReference w:type="default" r:id="rId14"/>
          <w:type w:val="continuous"/>
          <w:pgSz w:w="11907" w:h="16840" w:code="9"/>
          <w:pgMar w:top="0" w:right="0" w:bottom="0" w:left="0" w:header="720" w:footer="720" w:gutter="0"/>
          <w:cols w:space="720"/>
          <w:formProt w:val="0"/>
        </w:sectPr>
      </w:pPr>
    </w:p>
    <w:p w14:paraId="3C5D7A3C" w14:textId="77777777" w:rsidR="000E6EC9" w:rsidRPr="002A20A8" w:rsidRDefault="004244C1" w:rsidP="002A20A8">
      <w:pPr>
        <w:spacing w:before="240" w:after="240"/>
        <w:rPr>
          <w:sz w:val="64"/>
          <w:szCs w:val="64"/>
        </w:rPr>
      </w:pPr>
      <w:r w:rsidRPr="79A4834F">
        <w:rPr>
          <w:sz w:val="64"/>
          <w:szCs w:val="64"/>
        </w:rPr>
        <w:lastRenderedPageBreak/>
        <w:t>Councillors</w:t>
      </w:r>
    </w:p>
    <w:p w14:paraId="69271208" w14:textId="77777777" w:rsidR="00163613" w:rsidRDefault="004244C1" w:rsidP="00163613">
      <w:pPr>
        <w:tabs>
          <w:tab w:val="left" w:pos="4111"/>
        </w:tabs>
        <w:spacing w:before="240"/>
        <w:rPr>
          <w:sz w:val="28"/>
          <w:szCs w:val="28"/>
        </w:rPr>
      </w:pPr>
      <w:r>
        <w:rPr>
          <w:rStyle w:val="normaltextrun"/>
          <w:rFonts w:cs="Calibri"/>
          <w:sz w:val="28"/>
          <w:szCs w:val="28"/>
        </w:rPr>
        <w:t xml:space="preserve">Cr </w:t>
      </w:r>
      <w:r w:rsidRPr="00C43A2C">
        <w:rPr>
          <w:sz w:val="28"/>
          <w:szCs w:val="28"/>
        </w:rPr>
        <w:t>Lawrie Cox</w:t>
      </w:r>
      <w:r>
        <w:rPr>
          <w:sz w:val="28"/>
          <w:szCs w:val="28"/>
        </w:rPr>
        <w:t>, Mayor</w:t>
      </w:r>
      <w:r w:rsidRPr="00C43A2C">
        <w:rPr>
          <w:sz w:val="28"/>
          <w:szCs w:val="28"/>
        </w:rPr>
        <w:tab/>
        <w:t>Ganbul Gulinj Ward</w:t>
      </w:r>
    </w:p>
    <w:p w14:paraId="1AEBACA0" w14:textId="77777777" w:rsidR="00163613" w:rsidRDefault="004244C1" w:rsidP="00163613">
      <w:pPr>
        <w:tabs>
          <w:tab w:val="left" w:pos="4111"/>
        </w:tabs>
        <w:spacing w:before="240"/>
        <w:rPr>
          <w:sz w:val="28"/>
          <w:szCs w:val="28"/>
        </w:rPr>
      </w:pPr>
      <w:r w:rsidRPr="11606CDD">
        <w:rPr>
          <w:rStyle w:val="normaltextrun"/>
          <w:rFonts w:cs="Calibri"/>
          <w:sz w:val="28"/>
          <w:szCs w:val="28"/>
        </w:rPr>
        <w:t xml:space="preserve">Cr </w:t>
      </w:r>
      <w:r w:rsidRPr="11606CDD">
        <w:rPr>
          <w:sz w:val="28"/>
          <w:szCs w:val="28"/>
        </w:rPr>
        <w:t>Blair Colwell, Deputy Mayor</w:t>
      </w:r>
      <w:r>
        <w:tab/>
      </w:r>
      <w:r w:rsidRPr="11606CDD">
        <w:rPr>
          <w:sz w:val="28"/>
          <w:szCs w:val="28"/>
        </w:rPr>
        <w:t>Mill Park Ward</w:t>
      </w:r>
    </w:p>
    <w:p w14:paraId="5E4A494B" w14:textId="77777777" w:rsidR="4584BDAA" w:rsidRDefault="004244C1" w:rsidP="007E2C2C">
      <w:pPr>
        <w:tabs>
          <w:tab w:val="left" w:pos="4111"/>
        </w:tabs>
        <w:spacing w:before="240"/>
        <w:rPr>
          <w:sz w:val="28"/>
          <w:szCs w:val="28"/>
        </w:rPr>
      </w:pPr>
      <w:r w:rsidRPr="7BAE59DE">
        <w:rPr>
          <w:rStyle w:val="normaltextrun"/>
          <w:rFonts w:cs="Calibri"/>
          <w:sz w:val="28"/>
          <w:szCs w:val="28"/>
        </w:rPr>
        <w:t>C</w:t>
      </w:r>
      <w:r w:rsidR="12E5FB9B" w:rsidRPr="7BAE59DE">
        <w:rPr>
          <w:rStyle w:val="normaltextrun"/>
          <w:rFonts w:cs="Calibri"/>
          <w:sz w:val="28"/>
          <w:szCs w:val="28"/>
        </w:rPr>
        <w:t xml:space="preserve">r </w:t>
      </w:r>
      <w:r w:rsidRPr="7BAE59DE">
        <w:rPr>
          <w:sz w:val="28"/>
          <w:szCs w:val="28"/>
        </w:rPr>
        <w:t>Deb Gunn</w:t>
      </w:r>
      <w:r>
        <w:tab/>
      </w:r>
      <w:r w:rsidRPr="7BAE59DE">
        <w:rPr>
          <w:sz w:val="28"/>
          <w:szCs w:val="28"/>
        </w:rPr>
        <w:t>Painted Hills Ward</w:t>
      </w:r>
    </w:p>
    <w:p w14:paraId="62EAB3E9" w14:textId="77777777" w:rsidR="7B16F6BA" w:rsidRDefault="004244C1" w:rsidP="7BAE59DE">
      <w:pPr>
        <w:tabs>
          <w:tab w:val="left" w:pos="4111"/>
        </w:tabs>
        <w:spacing w:before="240"/>
        <w:rPr>
          <w:sz w:val="28"/>
          <w:szCs w:val="28"/>
        </w:rPr>
      </w:pPr>
      <w:r w:rsidRPr="7BAE59DE">
        <w:rPr>
          <w:sz w:val="28"/>
          <w:szCs w:val="28"/>
        </w:rPr>
        <w:t>Cr Michael Labrador</w:t>
      </w:r>
      <w:r>
        <w:tab/>
      </w:r>
      <w:r w:rsidRPr="7BAE59DE">
        <w:rPr>
          <w:sz w:val="28"/>
          <w:szCs w:val="28"/>
        </w:rPr>
        <w:t>Lalor Ward</w:t>
      </w:r>
    </w:p>
    <w:p w14:paraId="6104E089" w14:textId="77777777" w:rsidR="4584BDAA" w:rsidRDefault="004244C1"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Jarrod Lappin</w:t>
      </w:r>
      <w:r w:rsidRPr="00C43A2C">
        <w:rPr>
          <w:sz w:val="28"/>
          <w:szCs w:val="28"/>
        </w:rPr>
        <w:tab/>
        <w:t>Mernda Ward</w:t>
      </w:r>
    </w:p>
    <w:p w14:paraId="1326E162" w14:textId="77777777" w:rsidR="4584BDAA" w:rsidRDefault="004244C1" w:rsidP="007E2C2C">
      <w:pPr>
        <w:tabs>
          <w:tab w:val="left" w:pos="4111"/>
        </w:tabs>
        <w:spacing w:before="240"/>
        <w:rPr>
          <w:sz w:val="28"/>
          <w:szCs w:val="28"/>
        </w:rPr>
      </w:pPr>
      <w:r w:rsidRPr="37196FE0">
        <w:rPr>
          <w:rStyle w:val="normaltextrun"/>
          <w:rFonts w:cs="Calibri"/>
          <w:sz w:val="28"/>
          <w:szCs w:val="28"/>
        </w:rPr>
        <w:t xml:space="preserve">Cr </w:t>
      </w:r>
      <w:r w:rsidRPr="37196FE0">
        <w:rPr>
          <w:sz w:val="28"/>
          <w:szCs w:val="28"/>
        </w:rPr>
        <w:t>David Lenberg</w:t>
      </w:r>
      <w:r>
        <w:tab/>
      </w:r>
      <w:r w:rsidRPr="37196FE0">
        <w:rPr>
          <w:sz w:val="28"/>
          <w:szCs w:val="28"/>
        </w:rPr>
        <w:t>Epping Ward</w:t>
      </w:r>
    </w:p>
    <w:p w14:paraId="55A11882" w14:textId="77777777" w:rsidR="0B3DBF20" w:rsidRDefault="004244C1" w:rsidP="37196FE0">
      <w:pPr>
        <w:tabs>
          <w:tab w:val="left" w:pos="4111"/>
        </w:tabs>
        <w:spacing w:before="240"/>
        <w:rPr>
          <w:sz w:val="28"/>
          <w:szCs w:val="28"/>
        </w:rPr>
      </w:pPr>
      <w:r w:rsidRPr="37196FE0">
        <w:rPr>
          <w:sz w:val="28"/>
          <w:szCs w:val="28"/>
        </w:rPr>
        <w:t>Cr Aidan McLindon</w:t>
      </w:r>
      <w:r>
        <w:tab/>
      </w:r>
      <w:r w:rsidRPr="37196FE0">
        <w:rPr>
          <w:sz w:val="28"/>
          <w:szCs w:val="28"/>
        </w:rPr>
        <w:t>Kirrip Ward</w:t>
      </w:r>
    </w:p>
    <w:p w14:paraId="20361E00" w14:textId="77777777" w:rsidR="4584BDAA" w:rsidRDefault="004244C1" w:rsidP="007E2C2C">
      <w:pPr>
        <w:tabs>
          <w:tab w:val="left" w:pos="4111"/>
        </w:tabs>
        <w:spacing w:before="240"/>
        <w:rPr>
          <w:sz w:val="28"/>
          <w:szCs w:val="28"/>
        </w:rPr>
      </w:pPr>
      <w:r w:rsidRPr="79A4834F">
        <w:rPr>
          <w:rStyle w:val="normaltextrun"/>
          <w:rFonts w:cs="Calibri"/>
          <w:sz w:val="28"/>
          <w:szCs w:val="28"/>
        </w:rPr>
        <w:t xml:space="preserve">Cr </w:t>
      </w:r>
      <w:r w:rsidRPr="79A4834F">
        <w:rPr>
          <w:sz w:val="28"/>
          <w:szCs w:val="28"/>
        </w:rPr>
        <w:t>Christine Stow</w:t>
      </w:r>
      <w:r>
        <w:tab/>
      </w:r>
      <w:r w:rsidRPr="79A4834F">
        <w:rPr>
          <w:sz w:val="28"/>
          <w:szCs w:val="28"/>
        </w:rPr>
        <w:t>North Ward</w:t>
      </w:r>
    </w:p>
    <w:p w14:paraId="5729B99E" w14:textId="77777777" w:rsidR="490CE29A" w:rsidRPr="002A20A8" w:rsidRDefault="004244C1" w:rsidP="00163613">
      <w:pPr>
        <w:tabs>
          <w:tab w:val="left" w:pos="4111"/>
        </w:tabs>
        <w:spacing w:before="240" w:line="259" w:lineRule="auto"/>
        <w:rPr>
          <w:sz w:val="28"/>
          <w:szCs w:val="28"/>
        </w:rPr>
      </w:pPr>
      <w:r w:rsidRPr="79A4834F">
        <w:rPr>
          <w:rStyle w:val="normaltextrun"/>
          <w:rFonts w:cs="Calibri"/>
          <w:sz w:val="28"/>
          <w:szCs w:val="28"/>
        </w:rPr>
        <w:t xml:space="preserve">Cr </w:t>
      </w:r>
      <w:r w:rsidRPr="79A4834F">
        <w:rPr>
          <w:sz w:val="28"/>
          <w:szCs w:val="28"/>
        </w:rPr>
        <w:t>Martin Taylor</w:t>
      </w:r>
      <w:r>
        <w:tab/>
      </w:r>
      <w:r w:rsidRPr="79A4834F">
        <w:rPr>
          <w:sz w:val="28"/>
          <w:szCs w:val="28"/>
        </w:rPr>
        <w:t>South Morang Ward</w:t>
      </w:r>
      <w:r w:rsidRPr="79A4834F">
        <w:rPr>
          <w:rStyle w:val="normaltextrun"/>
          <w:rFonts w:cs="Calibri"/>
          <w:sz w:val="28"/>
          <w:szCs w:val="28"/>
        </w:rPr>
        <w:t xml:space="preserve"> </w:t>
      </w:r>
    </w:p>
    <w:p w14:paraId="76C2D782" w14:textId="77777777" w:rsidR="490CE29A" w:rsidRPr="002A20A8" w:rsidRDefault="004244C1" w:rsidP="00163613">
      <w:pPr>
        <w:tabs>
          <w:tab w:val="left" w:pos="4111"/>
        </w:tabs>
        <w:spacing w:before="240" w:line="259" w:lineRule="auto"/>
        <w:rPr>
          <w:sz w:val="28"/>
          <w:szCs w:val="28"/>
        </w:rPr>
      </w:pPr>
      <w:r w:rsidRPr="79A4834F">
        <w:rPr>
          <w:rStyle w:val="normaltextrun"/>
          <w:rFonts w:cs="Calibri"/>
          <w:sz w:val="28"/>
          <w:szCs w:val="28"/>
        </w:rPr>
        <w:t xml:space="preserve">Cr </w:t>
      </w:r>
      <w:r w:rsidRPr="79A4834F">
        <w:rPr>
          <w:sz w:val="28"/>
          <w:szCs w:val="28"/>
        </w:rPr>
        <w:t>Daniela Zinni</w:t>
      </w:r>
      <w:r>
        <w:tab/>
      </w:r>
      <w:r w:rsidRPr="79A4834F">
        <w:rPr>
          <w:sz w:val="28"/>
          <w:szCs w:val="28"/>
        </w:rPr>
        <w:t>Bundoora Ward</w:t>
      </w:r>
    </w:p>
    <w:p w14:paraId="2BD292C2" w14:textId="77777777" w:rsidR="490CE29A" w:rsidRPr="002A20A8" w:rsidRDefault="004244C1" w:rsidP="002A20A8">
      <w:pPr>
        <w:spacing w:before="360" w:after="240" w:line="259" w:lineRule="auto"/>
        <w:rPr>
          <w:sz w:val="64"/>
          <w:szCs w:val="64"/>
        </w:rPr>
      </w:pPr>
      <w:r w:rsidRPr="79A4834F">
        <w:rPr>
          <w:sz w:val="64"/>
          <w:szCs w:val="64"/>
        </w:rPr>
        <w:t>Executive Leadership Team</w:t>
      </w:r>
    </w:p>
    <w:p w14:paraId="4854F21F" w14:textId="77777777" w:rsidR="009732ED" w:rsidRPr="00D04286" w:rsidRDefault="004244C1" w:rsidP="002A20A8">
      <w:pPr>
        <w:tabs>
          <w:tab w:val="left" w:pos="4111"/>
        </w:tabs>
        <w:rPr>
          <w:sz w:val="28"/>
          <w:szCs w:val="28"/>
        </w:rPr>
      </w:pPr>
      <w:r w:rsidRPr="30C8B480">
        <w:rPr>
          <w:sz w:val="28"/>
          <w:szCs w:val="28"/>
        </w:rPr>
        <w:t>Craig Lloyd</w:t>
      </w:r>
      <w:r>
        <w:tab/>
      </w:r>
      <w:r w:rsidRPr="30C8B480">
        <w:rPr>
          <w:sz w:val="28"/>
          <w:szCs w:val="28"/>
        </w:rPr>
        <w:t>Chief Executive Officer</w:t>
      </w:r>
    </w:p>
    <w:p w14:paraId="7DD95A56" w14:textId="77777777" w:rsidR="0039236D" w:rsidRDefault="004244C1" w:rsidP="007E2C2C">
      <w:pPr>
        <w:tabs>
          <w:tab w:val="left" w:pos="4111"/>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166B9599" w14:textId="77777777" w:rsidR="009732ED" w:rsidRPr="00D04286" w:rsidRDefault="004244C1" w:rsidP="007E2C2C">
      <w:pPr>
        <w:tabs>
          <w:tab w:val="left" w:pos="4111"/>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3856C7E7" w14:textId="77777777" w:rsidR="0023F077" w:rsidRDefault="004244C1" w:rsidP="007E2C2C">
      <w:pPr>
        <w:tabs>
          <w:tab w:val="left" w:pos="4111"/>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743FC108" w14:textId="77777777" w:rsidR="009732ED" w:rsidRPr="003C7F60" w:rsidRDefault="004244C1" w:rsidP="007E2C2C">
      <w:pPr>
        <w:tabs>
          <w:tab w:val="left" w:pos="4111"/>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4CDD411F" w14:textId="77777777" w:rsidR="009732ED" w:rsidRDefault="004244C1" w:rsidP="007E2C2C">
      <w:pPr>
        <w:tabs>
          <w:tab w:val="left" w:pos="4111"/>
        </w:tabs>
        <w:spacing w:before="240"/>
        <w:rPr>
          <w:b/>
          <w:bCs/>
        </w:rPr>
      </w:pPr>
      <w:r w:rsidRPr="7BAC9612">
        <w:rPr>
          <w:sz w:val="28"/>
          <w:szCs w:val="28"/>
        </w:rPr>
        <w:t>Janine Morgan</w:t>
      </w:r>
      <w:r>
        <w:tab/>
      </w:r>
      <w:r w:rsidRPr="7BAC9612">
        <w:rPr>
          <w:sz w:val="28"/>
          <w:szCs w:val="28"/>
        </w:rPr>
        <w:t>Executive Manager Public Affairs</w:t>
      </w:r>
    </w:p>
    <w:p w14:paraId="5F182DC8" w14:textId="77777777" w:rsidR="00440F63" w:rsidRPr="003C42EA" w:rsidRDefault="004244C1" w:rsidP="007E2C2C">
      <w:pPr>
        <w:tabs>
          <w:tab w:val="left" w:pos="4111"/>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DA14499" w14:textId="77777777" w:rsidR="000E6EC9" w:rsidRPr="00DD678D" w:rsidRDefault="00A11A83" w:rsidP="0003490A">
      <w:pPr>
        <w:rPr>
          <w:sz w:val="32"/>
          <w:szCs w:val="32"/>
        </w:rPr>
      </w:pPr>
      <w:r w:rsidRPr="00163BE0">
        <w:rPr>
          <w:rFonts w:eastAsia="Calibri" w:cs="Calibri"/>
          <w:b/>
          <w:color w:val="000000"/>
          <w:sz w:val="26"/>
        </w:rPr>
        <w:br w:type="page"/>
      </w:r>
      <w:r w:rsidRPr="00DD678D">
        <w:rPr>
          <w:sz w:val="32"/>
          <w:szCs w:val="32"/>
        </w:rPr>
        <w:lastRenderedPageBreak/>
        <w:t>O</w:t>
      </w:r>
      <w:r w:rsidR="00DD678D" w:rsidRPr="00DD678D">
        <w:rPr>
          <w:sz w:val="32"/>
          <w:szCs w:val="32"/>
        </w:rPr>
        <w:t>rder of Business</w:t>
      </w:r>
    </w:p>
    <w:p w14:paraId="6ED16D7B" w14:textId="77777777" w:rsidR="00393820" w:rsidRPr="00DD678D" w:rsidRDefault="00393820" w:rsidP="0003490A"/>
    <w:p w14:paraId="70EDECAD" w14:textId="3F5E2A5C" w:rsidR="00813297" w:rsidRDefault="004244C1">
      <w:pPr>
        <w:pStyle w:val="TOC1"/>
        <w:rPr>
          <w:rFonts w:asciiTheme="minorHAnsi" w:eastAsiaTheme="minorEastAsia" w:hAnsiTheme="minorHAnsi" w:cstheme="minorBidi"/>
          <w:noProof/>
          <w:color w:val="auto"/>
          <w:kern w:val="2"/>
          <w:sz w:val="24"/>
          <w:lang w:eastAsia="en-AU"/>
          <w14:ligatures w14:val="standardContextual"/>
        </w:rPr>
      </w:pPr>
      <w:r w:rsidRPr="00163BE0">
        <w:rPr>
          <w:b/>
        </w:rPr>
        <w:fldChar w:fldCharType="begin"/>
      </w:r>
      <w:r w:rsidR="00A11A83" w:rsidRPr="00163BE0">
        <w:rPr>
          <w:b/>
        </w:rPr>
        <w:instrText>TOC \f \h</w:instrText>
      </w:r>
      <w:r w:rsidRPr="00163BE0">
        <w:rPr>
          <w:b/>
        </w:rPr>
        <w:fldChar w:fldCharType="separate"/>
      </w:r>
      <w:hyperlink w:anchor="_Toc227242462" w:history="1">
        <w:r w:rsidR="00813297" w:rsidRPr="00917B28">
          <w:rPr>
            <w:rStyle w:val="Hyperlink"/>
            <w:noProof/>
          </w:rPr>
          <w:t>1</w:t>
        </w:r>
        <w:r w:rsidR="00813297">
          <w:rPr>
            <w:rFonts w:asciiTheme="minorHAnsi" w:eastAsiaTheme="minorEastAsia" w:hAnsiTheme="minorHAnsi" w:cstheme="minorBidi"/>
            <w:noProof/>
            <w:color w:val="auto"/>
            <w:kern w:val="2"/>
            <w:sz w:val="24"/>
            <w:lang w:eastAsia="en-AU"/>
            <w14:ligatures w14:val="standardContextual"/>
          </w:rPr>
          <w:tab/>
        </w:r>
        <w:r w:rsidR="00813297" w:rsidRPr="00917B28">
          <w:rPr>
            <w:rStyle w:val="Hyperlink"/>
            <w:noProof/>
          </w:rPr>
          <w:t>Opening</w:t>
        </w:r>
        <w:r w:rsidR="00813297">
          <w:rPr>
            <w:noProof/>
          </w:rPr>
          <w:tab/>
        </w:r>
        <w:r w:rsidR="00813297">
          <w:rPr>
            <w:noProof/>
          </w:rPr>
          <w:fldChar w:fldCharType="begin"/>
        </w:r>
        <w:r w:rsidR="00813297">
          <w:rPr>
            <w:noProof/>
          </w:rPr>
          <w:instrText xml:space="preserve"> PAGEREF _Toc227242462 \h </w:instrText>
        </w:r>
        <w:r w:rsidR="00813297">
          <w:rPr>
            <w:noProof/>
          </w:rPr>
        </w:r>
        <w:r w:rsidR="00813297">
          <w:rPr>
            <w:noProof/>
          </w:rPr>
          <w:fldChar w:fldCharType="separate"/>
        </w:r>
        <w:r w:rsidR="00813297">
          <w:rPr>
            <w:noProof/>
          </w:rPr>
          <w:t>6</w:t>
        </w:r>
        <w:r w:rsidR="00813297">
          <w:rPr>
            <w:noProof/>
          </w:rPr>
          <w:fldChar w:fldCharType="end"/>
        </w:r>
      </w:hyperlink>
    </w:p>
    <w:p w14:paraId="729D974A" w14:textId="05A498F8"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63" w:history="1">
        <w:r w:rsidRPr="00917B28">
          <w:rPr>
            <w:rStyle w:val="Hyperlink"/>
            <w:noProof/>
          </w:rPr>
          <w:t>1.1</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Meeting Opening and Introductions</w:t>
        </w:r>
        <w:r>
          <w:rPr>
            <w:noProof/>
          </w:rPr>
          <w:tab/>
        </w:r>
        <w:r>
          <w:rPr>
            <w:noProof/>
          </w:rPr>
          <w:fldChar w:fldCharType="begin"/>
        </w:r>
        <w:r>
          <w:rPr>
            <w:noProof/>
          </w:rPr>
          <w:instrText xml:space="preserve"> PAGEREF _Toc227242463 \h </w:instrText>
        </w:r>
        <w:r>
          <w:rPr>
            <w:noProof/>
          </w:rPr>
        </w:r>
        <w:r>
          <w:rPr>
            <w:noProof/>
          </w:rPr>
          <w:fldChar w:fldCharType="separate"/>
        </w:r>
        <w:r>
          <w:rPr>
            <w:noProof/>
          </w:rPr>
          <w:t>6</w:t>
        </w:r>
        <w:r>
          <w:rPr>
            <w:noProof/>
          </w:rPr>
          <w:fldChar w:fldCharType="end"/>
        </w:r>
      </w:hyperlink>
    </w:p>
    <w:p w14:paraId="22C1E832" w14:textId="3F729D56"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64" w:history="1">
        <w:r w:rsidRPr="00917B28">
          <w:rPr>
            <w:rStyle w:val="Hyperlink"/>
            <w:noProof/>
          </w:rPr>
          <w:t>1.2</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Apologies</w:t>
        </w:r>
        <w:r>
          <w:rPr>
            <w:noProof/>
          </w:rPr>
          <w:tab/>
        </w:r>
        <w:r>
          <w:rPr>
            <w:noProof/>
          </w:rPr>
          <w:fldChar w:fldCharType="begin"/>
        </w:r>
        <w:r>
          <w:rPr>
            <w:noProof/>
          </w:rPr>
          <w:instrText xml:space="preserve"> PAGEREF _Toc227242464 \h </w:instrText>
        </w:r>
        <w:r>
          <w:rPr>
            <w:noProof/>
          </w:rPr>
        </w:r>
        <w:r>
          <w:rPr>
            <w:noProof/>
          </w:rPr>
          <w:fldChar w:fldCharType="separate"/>
        </w:r>
        <w:r>
          <w:rPr>
            <w:noProof/>
          </w:rPr>
          <w:t>6</w:t>
        </w:r>
        <w:r>
          <w:rPr>
            <w:noProof/>
          </w:rPr>
          <w:fldChar w:fldCharType="end"/>
        </w:r>
      </w:hyperlink>
    </w:p>
    <w:p w14:paraId="03F598D0" w14:textId="59B0EA87"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65" w:history="1">
        <w:r w:rsidRPr="00917B28">
          <w:rPr>
            <w:rStyle w:val="Hyperlink"/>
            <w:noProof/>
          </w:rPr>
          <w:t>1.3</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Acknowledgement of Traditional Owners Statement</w:t>
        </w:r>
        <w:r>
          <w:rPr>
            <w:noProof/>
          </w:rPr>
          <w:tab/>
        </w:r>
        <w:r>
          <w:rPr>
            <w:noProof/>
          </w:rPr>
          <w:fldChar w:fldCharType="begin"/>
        </w:r>
        <w:r>
          <w:rPr>
            <w:noProof/>
          </w:rPr>
          <w:instrText xml:space="preserve"> PAGEREF _Toc227242465 \h </w:instrText>
        </w:r>
        <w:r>
          <w:rPr>
            <w:noProof/>
          </w:rPr>
        </w:r>
        <w:r>
          <w:rPr>
            <w:noProof/>
          </w:rPr>
          <w:fldChar w:fldCharType="separate"/>
        </w:r>
        <w:r>
          <w:rPr>
            <w:noProof/>
          </w:rPr>
          <w:t>6</w:t>
        </w:r>
        <w:r>
          <w:rPr>
            <w:noProof/>
          </w:rPr>
          <w:fldChar w:fldCharType="end"/>
        </w:r>
      </w:hyperlink>
    </w:p>
    <w:p w14:paraId="7FF42472" w14:textId="02275BFD"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66" w:history="1">
        <w:r w:rsidRPr="00917B28">
          <w:rPr>
            <w:rStyle w:val="Hyperlink"/>
            <w:noProof/>
          </w:rPr>
          <w:t>1.4</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Diversity and Good Governance Statement</w:t>
        </w:r>
        <w:r>
          <w:rPr>
            <w:noProof/>
          </w:rPr>
          <w:tab/>
        </w:r>
        <w:r>
          <w:rPr>
            <w:noProof/>
          </w:rPr>
          <w:fldChar w:fldCharType="begin"/>
        </w:r>
        <w:r>
          <w:rPr>
            <w:noProof/>
          </w:rPr>
          <w:instrText xml:space="preserve"> PAGEREF _Toc227242466 \h </w:instrText>
        </w:r>
        <w:r>
          <w:rPr>
            <w:noProof/>
          </w:rPr>
        </w:r>
        <w:r>
          <w:rPr>
            <w:noProof/>
          </w:rPr>
          <w:fldChar w:fldCharType="separate"/>
        </w:r>
        <w:r>
          <w:rPr>
            <w:noProof/>
          </w:rPr>
          <w:t>7</w:t>
        </w:r>
        <w:r>
          <w:rPr>
            <w:noProof/>
          </w:rPr>
          <w:fldChar w:fldCharType="end"/>
        </w:r>
      </w:hyperlink>
    </w:p>
    <w:p w14:paraId="54273528" w14:textId="21C5BBF4"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67" w:history="1">
        <w:r w:rsidRPr="00917B28">
          <w:rPr>
            <w:rStyle w:val="Hyperlink"/>
            <w:noProof/>
          </w:rPr>
          <w:t>1.5</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Acknowledgements</w:t>
        </w:r>
        <w:r>
          <w:rPr>
            <w:noProof/>
          </w:rPr>
          <w:tab/>
        </w:r>
        <w:r>
          <w:rPr>
            <w:noProof/>
          </w:rPr>
          <w:fldChar w:fldCharType="begin"/>
        </w:r>
        <w:r>
          <w:rPr>
            <w:noProof/>
          </w:rPr>
          <w:instrText xml:space="preserve"> PAGEREF _Toc227242467 \h </w:instrText>
        </w:r>
        <w:r>
          <w:rPr>
            <w:noProof/>
          </w:rPr>
        </w:r>
        <w:r>
          <w:rPr>
            <w:noProof/>
          </w:rPr>
          <w:fldChar w:fldCharType="separate"/>
        </w:r>
        <w:r>
          <w:rPr>
            <w:noProof/>
          </w:rPr>
          <w:t>7</w:t>
        </w:r>
        <w:r>
          <w:rPr>
            <w:noProof/>
          </w:rPr>
          <w:fldChar w:fldCharType="end"/>
        </w:r>
      </w:hyperlink>
    </w:p>
    <w:p w14:paraId="7F2F103A" w14:textId="54DE83B6"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68" w:history="1">
        <w:r w:rsidRPr="00917B28">
          <w:rPr>
            <w:rStyle w:val="Hyperlink"/>
            <w:noProof/>
          </w:rPr>
          <w:t>2</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Declarations of Conflict of Interest</w:t>
        </w:r>
        <w:r>
          <w:rPr>
            <w:noProof/>
          </w:rPr>
          <w:tab/>
        </w:r>
        <w:r>
          <w:rPr>
            <w:noProof/>
          </w:rPr>
          <w:fldChar w:fldCharType="begin"/>
        </w:r>
        <w:r>
          <w:rPr>
            <w:noProof/>
          </w:rPr>
          <w:instrText xml:space="preserve"> PAGEREF _Toc227242468 \h </w:instrText>
        </w:r>
        <w:r>
          <w:rPr>
            <w:noProof/>
          </w:rPr>
        </w:r>
        <w:r>
          <w:rPr>
            <w:noProof/>
          </w:rPr>
          <w:fldChar w:fldCharType="separate"/>
        </w:r>
        <w:r>
          <w:rPr>
            <w:noProof/>
          </w:rPr>
          <w:t>7</w:t>
        </w:r>
        <w:r>
          <w:rPr>
            <w:noProof/>
          </w:rPr>
          <w:fldChar w:fldCharType="end"/>
        </w:r>
      </w:hyperlink>
    </w:p>
    <w:p w14:paraId="4B8E72F6" w14:textId="13494C80"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69" w:history="1">
        <w:r w:rsidRPr="00917B28">
          <w:rPr>
            <w:rStyle w:val="Hyperlink"/>
            <w:noProof/>
          </w:rPr>
          <w:t>3</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Confirmation of Minutes of Previous Meeting/s</w:t>
        </w:r>
        <w:r>
          <w:rPr>
            <w:noProof/>
          </w:rPr>
          <w:tab/>
        </w:r>
        <w:r>
          <w:rPr>
            <w:noProof/>
          </w:rPr>
          <w:fldChar w:fldCharType="begin"/>
        </w:r>
        <w:r>
          <w:rPr>
            <w:noProof/>
          </w:rPr>
          <w:instrText xml:space="preserve"> PAGEREF _Toc227242469 \h </w:instrText>
        </w:r>
        <w:r>
          <w:rPr>
            <w:noProof/>
          </w:rPr>
        </w:r>
        <w:r>
          <w:rPr>
            <w:noProof/>
          </w:rPr>
          <w:fldChar w:fldCharType="separate"/>
        </w:r>
        <w:r>
          <w:rPr>
            <w:noProof/>
          </w:rPr>
          <w:t>7</w:t>
        </w:r>
        <w:r>
          <w:rPr>
            <w:noProof/>
          </w:rPr>
          <w:fldChar w:fldCharType="end"/>
        </w:r>
      </w:hyperlink>
    </w:p>
    <w:p w14:paraId="32DD24CE" w14:textId="25D2FD22"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70" w:history="1">
        <w:r w:rsidRPr="00917B28">
          <w:rPr>
            <w:rStyle w:val="Hyperlink"/>
            <w:noProof/>
          </w:rPr>
          <w:t>4</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Public Questions, Petitions and Joint Letters</w:t>
        </w:r>
        <w:r>
          <w:rPr>
            <w:noProof/>
          </w:rPr>
          <w:tab/>
        </w:r>
        <w:r>
          <w:rPr>
            <w:noProof/>
          </w:rPr>
          <w:fldChar w:fldCharType="begin"/>
        </w:r>
        <w:r>
          <w:rPr>
            <w:noProof/>
          </w:rPr>
          <w:instrText xml:space="preserve"> PAGEREF _Toc227242470 \h </w:instrText>
        </w:r>
        <w:r>
          <w:rPr>
            <w:noProof/>
          </w:rPr>
        </w:r>
        <w:r>
          <w:rPr>
            <w:noProof/>
          </w:rPr>
          <w:fldChar w:fldCharType="separate"/>
        </w:r>
        <w:r>
          <w:rPr>
            <w:noProof/>
          </w:rPr>
          <w:t>8</w:t>
        </w:r>
        <w:r>
          <w:rPr>
            <w:noProof/>
          </w:rPr>
          <w:fldChar w:fldCharType="end"/>
        </w:r>
      </w:hyperlink>
    </w:p>
    <w:p w14:paraId="68D9B9B7" w14:textId="52FCCF3C"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1" w:history="1">
        <w:r w:rsidRPr="00917B28">
          <w:rPr>
            <w:rStyle w:val="Hyperlink"/>
            <w:noProof/>
          </w:rPr>
          <w:t>4.1</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Public Question Time</w:t>
        </w:r>
        <w:r>
          <w:rPr>
            <w:noProof/>
          </w:rPr>
          <w:tab/>
        </w:r>
        <w:r>
          <w:rPr>
            <w:noProof/>
          </w:rPr>
          <w:fldChar w:fldCharType="begin"/>
        </w:r>
        <w:r>
          <w:rPr>
            <w:noProof/>
          </w:rPr>
          <w:instrText xml:space="preserve"> PAGEREF _Toc227242471 \h </w:instrText>
        </w:r>
        <w:r>
          <w:rPr>
            <w:noProof/>
          </w:rPr>
        </w:r>
        <w:r>
          <w:rPr>
            <w:noProof/>
          </w:rPr>
          <w:fldChar w:fldCharType="separate"/>
        </w:r>
        <w:r>
          <w:rPr>
            <w:noProof/>
          </w:rPr>
          <w:t>8</w:t>
        </w:r>
        <w:r>
          <w:rPr>
            <w:noProof/>
          </w:rPr>
          <w:fldChar w:fldCharType="end"/>
        </w:r>
      </w:hyperlink>
    </w:p>
    <w:p w14:paraId="03B69B3E" w14:textId="6DB4A7DE"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2" w:history="1">
        <w:r w:rsidRPr="00917B28">
          <w:rPr>
            <w:rStyle w:val="Hyperlink"/>
            <w:noProof/>
          </w:rPr>
          <w:t>4.2</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Petitions</w:t>
        </w:r>
        <w:r>
          <w:rPr>
            <w:noProof/>
          </w:rPr>
          <w:tab/>
        </w:r>
        <w:r>
          <w:rPr>
            <w:noProof/>
          </w:rPr>
          <w:fldChar w:fldCharType="begin"/>
        </w:r>
        <w:r>
          <w:rPr>
            <w:noProof/>
          </w:rPr>
          <w:instrText xml:space="preserve"> PAGEREF _Toc227242472 \h </w:instrText>
        </w:r>
        <w:r>
          <w:rPr>
            <w:noProof/>
          </w:rPr>
        </w:r>
        <w:r>
          <w:rPr>
            <w:noProof/>
          </w:rPr>
          <w:fldChar w:fldCharType="separate"/>
        </w:r>
        <w:r>
          <w:rPr>
            <w:noProof/>
          </w:rPr>
          <w:t>8</w:t>
        </w:r>
        <w:r>
          <w:rPr>
            <w:noProof/>
          </w:rPr>
          <w:fldChar w:fldCharType="end"/>
        </w:r>
      </w:hyperlink>
    </w:p>
    <w:p w14:paraId="0F6E535F" w14:textId="72FFDDE8" w:rsidR="00813297" w:rsidRDefault="00813297">
      <w:pPr>
        <w:pStyle w:val="TOC3"/>
        <w:rPr>
          <w:rFonts w:asciiTheme="minorHAnsi" w:eastAsiaTheme="minorEastAsia" w:hAnsiTheme="minorHAnsi" w:cstheme="minorBidi"/>
          <w:noProof/>
          <w:color w:val="auto"/>
          <w:kern w:val="2"/>
          <w:lang w:eastAsia="en-AU"/>
          <w14:ligatures w14:val="standardContextual"/>
        </w:rPr>
      </w:pPr>
      <w:hyperlink w:anchor="_Toc227242473" w:history="1">
        <w:r w:rsidRPr="00917B28">
          <w:rPr>
            <w:rStyle w:val="Hyperlink"/>
            <w:noProof/>
          </w:rPr>
          <w:t>4.2.1</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Petition - All-Abilities Playground at Nick Ascenzo Reserve, Thomastown</w:t>
        </w:r>
        <w:r>
          <w:rPr>
            <w:noProof/>
          </w:rPr>
          <w:tab/>
        </w:r>
        <w:r>
          <w:rPr>
            <w:noProof/>
          </w:rPr>
          <w:fldChar w:fldCharType="begin"/>
        </w:r>
        <w:r>
          <w:rPr>
            <w:noProof/>
          </w:rPr>
          <w:instrText xml:space="preserve"> PAGEREF _Toc227242473 \h </w:instrText>
        </w:r>
        <w:r>
          <w:rPr>
            <w:noProof/>
          </w:rPr>
        </w:r>
        <w:r>
          <w:rPr>
            <w:noProof/>
          </w:rPr>
          <w:fldChar w:fldCharType="separate"/>
        </w:r>
        <w:r>
          <w:rPr>
            <w:noProof/>
          </w:rPr>
          <w:t>8</w:t>
        </w:r>
        <w:r>
          <w:rPr>
            <w:noProof/>
          </w:rPr>
          <w:fldChar w:fldCharType="end"/>
        </w:r>
      </w:hyperlink>
    </w:p>
    <w:p w14:paraId="16811FAF" w14:textId="254ECF00"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4" w:history="1">
        <w:r w:rsidRPr="00917B28">
          <w:rPr>
            <w:rStyle w:val="Hyperlink"/>
            <w:noProof/>
          </w:rPr>
          <w:t>4.3</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Joint Letters</w:t>
        </w:r>
        <w:r>
          <w:rPr>
            <w:noProof/>
          </w:rPr>
          <w:tab/>
        </w:r>
        <w:r>
          <w:rPr>
            <w:noProof/>
          </w:rPr>
          <w:fldChar w:fldCharType="begin"/>
        </w:r>
        <w:r>
          <w:rPr>
            <w:noProof/>
          </w:rPr>
          <w:instrText xml:space="preserve"> PAGEREF _Toc227242474 \h </w:instrText>
        </w:r>
        <w:r>
          <w:rPr>
            <w:noProof/>
          </w:rPr>
        </w:r>
        <w:r>
          <w:rPr>
            <w:noProof/>
          </w:rPr>
          <w:fldChar w:fldCharType="separate"/>
        </w:r>
        <w:r>
          <w:rPr>
            <w:noProof/>
          </w:rPr>
          <w:t>9</w:t>
        </w:r>
        <w:r>
          <w:rPr>
            <w:noProof/>
          </w:rPr>
          <w:fldChar w:fldCharType="end"/>
        </w:r>
      </w:hyperlink>
    </w:p>
    <w:p w14:paraId="72A92A94" w14:textId="414B8B14"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75" w:history="1">
        <w:r w:rsidRPr="00917B28">
          <w:rPr>
            <w:rStyle w:val="Hyperlink"/>
            <w:noProof/>
          </w:rPr>
          <w:t>5</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Officers' Reports</w:t>
        </w:r>
        <w:r>
          <w:rPr>
            <w:noProof/>
          </w:rPr>
          <w:tab/>
        </w:r>
        <w:r>
          <w:rPr>
            <w:noProof/>
          </w:rPr>
          <w:fldChar w:fldCharType="begin"/>
        </w:r>
        <w:r>
          <w:rPr>
            <w:noProof/>
          </w:rPr>
          <w:instrText xml:space="preserve"> PAGEREF _Toc227242475 \h </w:instrText>
        </w:r>
        <w:r>
          <w:rPr>
            <w:noProof/>
          </w:rPr>
        </w:r>
        <w:r>
          <w:rPr>
            <w:noProof/>
          </w:rPr>
          <w:fldChar w:fldCharType="separate"/>
        </w:r>
        <w:r>
          <w:rPr>
            <w:noProof/>
          </w:rPr>
          <w:t>9</w:t>
        </w:r>
        <w:r>
          <w:rPr>
            <w:noProof/>
          </w:rPr>
          <w:fldChar w:fldCharType="end"/>
        </w:r>
      </w:hyperlink>
    </w:p>
    <w:p w14:paraId="5ED35DD5" w14:textId="0B399B7D"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6" w:history="1">
        <w:r w:rsidRPr="00917B28">
          <w:rPr>
            <w:rStyle w:val="Hyperlink"/>
            <w:noProof/>
          </w:rPr>
          <w:t>5.1</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Future Use of Brookwood Community Centre</w:t>
        </w:r>
        <w:r>
          <w:rPr>
            <w:noProof/>
          </w:rPr>
          <w:tab/>
        </w:r>
        <w:r>
          <w:rPr>
            <w:noProof/>
          </w:rPr>
          <w:fldChar w:fldCharType="begin"/>
        </w:r>
        <w:r>
          <w:rPr>
            <w:noProof/>
          </w:rPr>
          <w:instrText xml:space="preserve"> PAGEREF _Toc227242476 \h </w:instrText>
        </w:r>
        <w:r>
          <w:rPr>
            <w:noProof/>
          </w:rPr>
        </w:r>
        <w:r>
          <w:rPr>
            <w:noProof/>
          </w:rPr>
          <w:fldChar w:fldCharType="separate"/>
        </w:r>
        <w:r>
          <w:rPr>
            <w:noProof/>
          </w:rPr>
          <w:t>9</w:t>
        </w:r>
        <w:r>
          <w:rPr>
            <w:noProof/>
          </w:rPr>
          <w:fldChar w:fldCharType="end"/>
        </w:r>
      </w:hyperlink>
    </w:p>
    <w:p w14:paraId="6DC3AE23" w14:textId="1EDF04E3"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7" w:history="1">
        <w:r w:rsidRPr="00917B28">
          <w:rPr>
            <w:rStyle w:val="Hyperlink"/>
            <w:noProof/>
          </w:rPr>
          <w:t>5.2</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2026-27 Proposed Budget and Proposed Community Action Plan</w:t>
        </w:r>
        <w:r>
          <w:rPr>
            <w:noProof/>
          </w:rPr>
          <w:tab/>
        </w:r>
        <w:r>
          <w:rPr>
            <w:noProof/>
          </w:rPr>
          <w:fldChar w:fldCharType="begin"/>
        </w:r>
        <w:r>
          <w:rPr>
            <w:noProof/>
          </w:rPr>
          <w:instrText xml:space="preserve"> PAGEREF _Toc227242477 \h </w:instrText>
        </w:r>
        <w:r>
          <w:rPr>
            <w:noProof/>
          </w:rPr>
        </w:r>
        <w:r>
          <w:rPr>
            <w:noProof/>
          </w:rPr>
          <w:fldChar w:fldCharType="separate"/>
        </w:r>
        <w:r>
          <w:rPr>
            <w:noProof/>
          </w:rPr>
          <w:t>30</w:t>
        </w:r>
        <w:r>
          <w:rPr>
            <w:noProof/>
          </w:rPr>
          <w:fldChar w:fldCharType="end"/>
        </w:r>
      </w:hyperlink>
    </w:p>
    <w:p w14:paraId="06FC54ED" w14:textId="4A6CE232"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8" w:history="1">
        <w:r w:rsidRPr="00917B28">
          <w:rPr>
            <w:rStyle w:val="Hyperlink"/>
            <w:noProof/>
          </w:rPr>
          <w:t>5.3</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Aurora South Town Centre Precinct Plan - Addendum to the Aurora Development Plan Part 2</w:t>
        </w:r>
        <w:r>
          <w:rPr>
            <w:noProof/>
          </w:rPr>
          <w:tab/>
        </w:r>
        <w:r>
          <w:rPr>
            <w:noProof/>
          </w:rPr>
          <w:fldChar w:fldCharType="begin"/>
        </w:r>
        <w:r>
          <w:rPr>
            <w:noProof/>
          </w:rPr>
          <w:instrText xml:space="preserve"> PAGEREF _Toc227242478 \h </w:instrText>
        </w:r>
        <w:r>
          <w:rPr>
            <w:noProof/>
          </w:rPr>
        </w:r>
        <w:r>
          <w:rPr>
            <w:noProof/>
          </w:rPr>
          <w:fldChar w:fldCharType="separate"/>
        </w:r>
        <w:r>
          <w:rPr>
            <w:noProof/>
          </w:rPr>
          <w:t>40</w:t>
        </w:r>
        <w:r>
          <w:rPr>
            <w:noProof/>
          </w:rPr>
          <w:fldChar w:fldCharType="end"/>
        </w:r>
      </w:hyperlink>
    </w:p>
    <w:p w14:paraId="1952C445" w14:textId="66D86208"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79" w:history="1">
        <w:r w:rsidRPr="00917B28">
          <w:rPr>
            <w:rStyle w:val="Hyperlink"/>
            <w:noProof/>
          </w:rPr>
          <w:t>5.4</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Draft Public Toilet Plan</w:t>
        </w:r>
        <w:r>
          <w:rPr>
            <w:noProof/>
          </w:rPr>
          <w:tab/>
        </w:r>
        <w:r>
          <w:rPr>
            <w:noProof/>
          </w:rPr>
          <w:fldChar w:fldCharType="begin"/>
        </w:r>
        <w:r>
          <w:rPr>
            <w:noProof/>
          </w:rPr>
          <w:instrText xml:space="preserve"> PAGEREF _Toc227242479 \h </w:instrText>
        </w:r>
        <w:r>
          <w:rPr>
            <w:noProof/>
          </w:rPr>
        </w:r>
        <w:r>
          <w:rPr>
            <w:noProof/>
          </w:rPr>
          <w:fldChar w:fldCharType="separate"/>
        </w:r>
        <w:r>
          <w:rPr>
            <w:noProof/>
          </w:rPr>
          <w:t>55</w:t>
        </w:r>
        <w:r>
          <w:rPr>
            <w:noProof/>
          </w:rPr>
          <w:fldChar w:fldCharType="end"/>
        </w:r>
      </w:hyperlink>
    </w:p>
    <w:p w14:paraId="17403913" w14:textId="28F93D9F"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80" w:history="1">
        <w:r w:rsidRPr="00917B28">
          <w:rPr>
            <w:rStyle w:val="Hyperlink"/>
            <w:noProof/>
          </w:rPr>
          <w:t>5.5</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Citizenship Ceremonies</w:t>
        </w:r>
        <w:r>
          <w:rPr>
            <w:noProof/>
          </w:rPr>
          <w:tab/>
        </w:r>
        <w:r>
          <w:rPr>
            <w:noProof/>
          </w:rPr>
          <w:fldChar w:fldCharType="begin"/>
        </w:r>
        <w:r>
          <w:rPr>
            <w:noProof/>
          </w:rPr>
          <w:instrText xml:space="preserve"> PAGEREF _Toc227242480 \h </w:instrText>
        </w:r>
        <w:r>
          <w:rPr>
            <w:noProof/>
          </w:rPr>
        </w:r>
        <w:r>
          <w:rPr>
            <w:noProof/>
          </w:rPr>
          <w:fldChar w:fldCharType="separate"/>
        </w:r>
        <w:r>
          <w:rPr>
            <w:noProof/>
          </w:rPr>
          <w:t>63</w:t>
        </w:r>
        <w:r>
          <w:rPr>
            <w:noProof/>
          </w:rPr>
          <w:fldChar w:fldCharType="end"/>
        </w:r>
      </w:hyperlink>
    </w:p>
    <w:p w14:paraId="15DA559D" w14:textId="17C23BEF"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1" w:history="1">
        <w:r w:rsidRPr="00917B28">
          <w:rPr>
            <w:rStyle w:val="Hyperlink"/>
            <w:noProof/>
          </w:rPr>
          <w:t>6</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Notices of Motion</w:t>
        </w:r>
        <w:r>
          <w:rPr>
            <w:noProof/>
          </w:rPr>
          <w:tab/>
        </w:r>
        <w:r>
          <w:rPr>
            <w:noProof/>
          </w:rPr>
          <w:fldChar w:fldCharType="begin"/>
        </w:r>
        <w:r>
          <w:rPr>
            <w:noProof/>
          </w:rPr>
          <w:instrText xml:space="preserve"> PAGEREF _Toc227242481 \h </w:instrText>
        </w:r>
        <w:r>
          <w:rPr>
            <w:noProof/>
          </w:rPr>
        </w:r>
        <w:r>
          <w:rPr>
            <w:noProof/>
          </w:rPr>
          <w:fldChar w:fldCharType="separate"/>
        </w:r>
        <w:r>
          <w:rPr>
            <w:noProof/>
          </w:rPr>
          <w:t>69</w:t>
        </w:r>
        <w:r>
          <w:rPr>
            <w:noProof/>
          </w:rPr>
          <w:fldChar w:fldCharType="end"/>
        </w:r>
      </w:hyperlink>
    </w:p>
    <w:p w14:paraId="741314FD" w14:textId="4273963B"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2" w:history="1">
        <w:r w:rsidRPr="00917B28">
          <w:rPr>
            <w:rStyle w:val="Hyperlink"/>
            <w:noProof/>
          </w:rPr>
          <w:t>7</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Urgent Business</w:t>
        </w:r>
        <w:r>
          <w:rPr>
            <w:noProof/>
          </w:rPr>
          <w:tab/>
        </w:r>
        <w:r>
          <w:rPr>
            <w:noProof/>
          </w:rPr>
          <w:fldChar w:fldCharType="begin"/>
        </w:r>
        <w:r>
          <w:rPr>
            <w:noProof/>
          </w:rPr>
          <w:instrText xml:space="preserve"> PAGEREF _Toc227242482 \h </w:instrText>
        </w:r>
        <w:r>
          <w:rPr>
            <w:noProof/>
          </w:rPr>
        </w:r>
        <w:r>
          <w:rPr>
            <w:noProof/>
          </w:rPr>
          <w:fldChar w:fldCharType="separate"/>
        </w:r>
        <w:r>
          <w:rPr>
            <w:noProof/>
          </w:rPr>
          <w:t>69</w:t>
        </w:r>
        <w:r>
          <w:rPr>
            <w:noProof/>
          </w:rPr>
          <w:fldChar w:fldCharType="end"/>
        </w:r>
      </w:hyperlink>
    </w:p>
    <w:p w14:paraId="1B192D84" w14:textId="14E03793"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3" w:history="1">
        <w:r w:rsidRPr="00917B28">
          <w:rPr>
            <w:rStyle w:val="Hyperlink"/>
            <w:noProof/>
          </w:rPr>
          <w:t>8</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Reports from Councillors and CEO Update</w:t>
        </w:r>
        <w:r>
          <w:rPr>
            <w:noProof/>
          </w:rPr>
          <w:tab/>
        </w:r>
        <w:r>
          <w:rPr>
            <w:noProof/>
          </w:rPr>
          <w:fldChar w:fldCharType="begin"/>
        </w:r>
        <w:r>
          <w:rPr>
            <w:noProof/>
          </w:rPr>
          <w:instrText xml:space="preserve"> PAGEREF _Toc227242483 \h </w:instrText>
        </w:r>
        <w:r>
          <w:rPr>
            <w:noProof/>
          </w:rPr>
        </w:r>
        <w:r>
          <w:rPr>
            <w:noProof/>
          </w:rPr>
          <w:fldChar w:fldCharType="separate"/>
        </w:r>
        <w:r>
          <w:rPr>
            <w:noProof/>
          </w:rPr>
          <w:t>69</w:t>
        </w:r>
        <w:r>
          <w:rPr>
            <w:noProof/>
          </w:rPr>
          <w:fldChar w:fldCharType="end"/>
        </w:r>
      </w:hyperlink>
    </w:p>
    <w:p w14:paraId="2FF3E151" w14:textId="1305D650"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4" w:history="1">
        <w:r w:rsidRPr="00917B28">
          <w:rPr>
            <w:rStyle w:val="Hyperlink"/>
            <w:noProof/>
          </w:rPr>
          <w:t>9</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Tabled Reports</w:t>
        </w:r>
        <w:r>
          <w:rPr>
            <w:noProof/>
          </w:rPr>
          <w:tab/>
        </w:r>
        <w:r>
          <w:rPr>
            <w:noProof/>
          </w:rPr>
          <w:fldChar w:fldCharType="begin"/>
        </w:r>
        <w:r>
          <w:rPr>
            <w:noProof/>
          </w:rPr>
          <w:instrText xml:space="preserve"> PAGEREF _Toc227242484 \h </w:instrText>
        </w:r>
        <w:r>
          <w:rPr>
            <w:noProof/>
          </w:rPr>
        </w:r>
        <w:r>
          <w:rPr>
            <w:noProof/>
          </w:rPr>
          <w:fldChar w:fldCharType="separate"/>
        </w:r>
        <w:r>
          <w:rPr>
            <w:noProof/>
          </w:rPr>
          <w:t>69</w:t>
        </w:r>
        <w:r>
          <w:rPr>
            <w:noProof/>
          </w:rPr>
          <w:fldChar w:fldCharType="end"/>
        </w:r>
      </w:hyperlink>
    </w:p>
    <w:p w14:paraId="3A17BB64" w14:textId="05147E16"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5" w:history="1">
        <w:r w:rsidRPr="00917B28">
          <w:rPr>
            <w:rStyle w:val="Hyperlink"/>
            <w:noProof/>
          </w:rPr>
          <w:t>10</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Confidential Business</w:t>
        </w:r>
        <w:r>
          <w:rPr>
            <w:noProof/>
          </w:rPr>
          <w:tab/>
        </w:r>
        <w:r>
          <w:rPr>
            <w:noProof/>
          </w:rPr>
          <w:fldChar w:fldCharType="begin"/>
        </w:r>
        <w:r>
          <w:rPr>
            <w:noProof/>
          </w:rPr>
          <w:instrText xml:space="preserve"> PAGEREF _Toc227242485 \h </w:instrText>
        </w:r>
        <w:r>
          <w:rPr>
            <w:noProof/>
          </w:rPr>
        </w:r>
        <w:r>
          <w:rPr>
            <w:noProof/>
          </w:rPr>
          <w:fldChar w:fldCharType="separate"/>
        </w:r>
        <w:r>
          <w:rPr>
            <w:noProof/>
          </w:rPr>
          <w:t>69</w:t>
        </w:r>
        <w:r>
          <w:rPr>
            <w:noProof/>
          </w:rPr>
          <w:fldChar w:fldCharType="end"/>
        </w:r>
      </w:hyperlink>
    </w:p>
    <w:p w14:paraId="3B7CB270" w14:textId="6F1C2751" w:rsidR="00813297" w:rsidRDefault="00813297">
      <w:pPr>
        <w:pStyle w:val="TOC2"/>
        <w:rPr>
          <w:rFonts w:asciiTheme="minorHAnsi" w:eastAsiaTheme="minorEastAsia" w:hAnsiTheme="minorHAnsi" w:cstheme="minorBidi"/>
          <w:noProof/>
          <w:color w:val="auto"/>
          <w:kern w:val="2"/>
          <w:lang w:eastAsia="en-AU"/>
          <w14:ligatures w14:val="standardContextual"/>
        </w:rPr>
      </w:pPr>
      <w:hyperlink w:anchor="_Toc227242486" w:history="1">
        <w:r w:rsidRPr="00917B28">
          <w:rPr>
            <w:rStyle w:val="Hyperlink"/>
            <w:noProof/>
          </w:rPr>
          <w:t>10.1</w:t>
        </w:r>
        <w:r>
          <w:rPr>
            <w:rFonts w:asciiTheme="minorHAnsi" w:eastAsiaTheme="minorEastAsia" w:hAnsiTheme="minorHAnsi" w:cstheme="minorBidi"/>
            <w:noProof/>
            <w:color w:val="auto"/>
            <w:kern w:val="2"/>
            <w:lang w:eastAsia="en-AU"/>
            <w14:ligatures w14:val="standardContextual"/>
          </w:rPr>
          <w:tab/>
        </w:r>
        <w:r w:rsidRPr="00917B28">
          <w:rPr>
            <w:rStyle w:val="Hyperlink"/>
            <w:noProof/>
          </w:rPr>
          <w:t>CEO Employment Matters - Appointment of Acting CEO</w:t>
        </w:r>
        <w:r>
          <w:rPr>
            <w:noProof/>
          </w:rPr>
          <w:tab/>
        </w:r>
        <w:r>
          <w:rPr>
            <w:noProof/>
          </w:rPr>
          <w:fldChar w:fldCharType="begin"/>
        </w:r>
        <w:r>
          <w:rPr>
            <w:noProof/>
          </w:rPr>
          <w:instrText xml:space="preserve"> PAGEREF _Toc227242486 \h </w:instrText>
        </w:r>
        <w:r>
          <w:rPr>
            <w:noProof/>
          </w:rPr>
        </w:r>
        <w:r>
          <w:rPr>
            <w:noProof/>
          </w:rPr>
          <w:fldChar w:fldCharType="separate"/>
        </w:r>
        <w:r>
          <w:rPr>
            <w:noProof/>
          </w:rPr>
          <w:t>69</w:t>
        </w:r>
        <w:r>
          <w:rPr>
            <w:noProof/>
          </w:rPr>
          <w:fldChar w:fldCharType="end"/>
        </w:r>
      </w:hyperlink>
    </w:p>
    <w:p w14:paraId="39D634A0" w14:textId="4A89E8D3" w:rsidR="00813297" w:rsidRDefault="00813297">
      <w:pPr>
        <w:pStyle w:val="TOC1"/>
        <w:rPr>
          <w:rFonts w:asciiTheme="minorHAnsi" w:eastAsiaTheme="minorEastAsia" w:hAnsiTheme="minorHAnsi" w:cstheme="minorBidi"/>
          <w:noProof/>
          <w:color w:val="auto"/>
          <w:kern w:val="2"/>
          <w:sz w:val="24"/>
          <w:lang w:eastAsia="en-AU"/>
          <w14:ligatures w14:val="standardContextual"/>
        </w:rPr>
      </w:pPr>
      <w:hyperlink w:anchor="_Toc227242487" w:history="1">
        <w:r w:rsidRPr="00917B28">
          <w:rPr>
            <w:rStyle w:val="Hyperlink"/>
            <w:noProof/>
          </w:rPr>
          <w:t>11</w:t>
        </w:r>
        <w:r>
          <w:rPr>
            <w:rFonts w:asciiTheme="minorHAnsi" w:eastAsiaTheme="minorEastAsia" w:hAnsiTheme="minorHAnsi" w:cstheme="minorBidi"/>
            <w:noProof/>
            <w:color w:val="auto"/>
            <w:kern w:val="2"/>
            <w:sz w:val="24"/>
            <w:lang w:eastAsia="en-AU"/>
            <w14:ligatures w14:val="standardContextual"/>
          </w:rPr>
          <w:tab/>
        </w:r>
        <w:r w:rsidRPr="00917B28">
          <w:rPr>
            <w:rStyle w:val="Hyperlink"/>
            <w:noProof/>
          </w:rPr>
          <w:t>Closure</w:t>
        </w:r>
        <w:r>
          <w:rPr>
            <w:noProof/>
          </w:rPr>
          <w:tab/>
        </w:r>
        <w:r>
          <w:rPr>
            <w:noProof/>
          </w:rPr>
          <w:fldChar w:fldCharType="begin"/>
        </w:r>
        <w:r>
          <w:rPr>
            <w:noProof/>
          </w:rPr>
          <w:instrText xml:space="preserve"> PAGEREF _Toc227242487 \h </w:instrText>
        </w:r>
        <w:r>
          <w:rPr>
            <w:noProof/>
          </w:rPr>
        </w:r>
        <w:r>
          <w:rPr>
            <w:noProof/>
          </w:rPr>
          <w:fldChar w:fldCharType="separate"/>
        </w:r>
        <w:r>
          <w:rPr>
            <w:noProof/>
          </w:rPr>
          <w:t>69</w:t>
        </w:r>
        <w:r>
          <w:rPr>
            <w:noProof/>
          </w:rPr>
          <w:fldChar w:fldCharType="end"/>
        </w:r>
      </w:hyperlink>
    </w:p>
    <w:p w14:paraId="764F0037" w14:textId="69ADB1F8" w:rsidR="00A11A83" w:rsidRPr="00163BE0" w:rsidRDefault="004244C1" w:rsidP="00FC3293">
      <w:pPr>
        <w:rPr>
          <w:rFonts w:eastAsia="Calibri" w:cs="Calibri"/>
          <w:b/>
          <w:color w:val="000000"/>
          <w:sz w:val="26"/>
        </w:rPr>
      </w:pPr>
      <w:r w:rsidRPr="00163BE0">
        <w:rPr>
          <w:rFonts w:eastAsia="Calibri" w:cs="Calibri"/>
          <w:b/>
          <w:color w:val="000000"/>
          <w:sz w:val="26"/>
        </w:rPr>
        <w:fldChar w:fldCharType="end"/>
      </w:r>
    </w:p>
    <w:p w14:paraId="4FC82887"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6"/>
        </w:rPr>
        <w:br w:type="page"/>
      </w:r>
      <w:r w:rsidRPr="00E803A2">
        <w:rPr>
          <w:b/>
          <w:bCs/>
        </w:rPr>
        <w:lastRenderedPageBreak/>
        <w:t>Note:</w:t>
      </w:r>
    </w:p>
    <w:p w14:paraId="4CC7A845" w14:textId="77777777" w:rsidR="00DE57CF" w:rsidRDefault="00DE57CF" w:rsidP="00DE57CF">
      <w:pPr>
        <w:pBdr>
          <w:top w:val="single" w:sz="4" w:space="6" w:color="auto"/>
          <w:left w:val="single" w:sz="4" w:space="6" w:color="auto"/>
          <w:bottom w:val="single" w:sz="4" w:space="6" w:color="auto"/>
          <w:right w:val="single" w:sz="4" w:space="6" w:color="auto"/>
        </w:pBdr>
      </w:pPr>
    </w:p>
    <w:p w14:paraId="228F481E" w14:textId="77777777" w:rsidR="00A11A83" w:rsidRDefault="004244C1" w:rsidP="54371C9E">
      <w:pPr>
        <w:pBdr>
          <w:top w:val="single" w:sz="4" w:space="6" w:color="auto"/>
          <w:left w:val="single" w:sz="4" w:space="6" w:color="auto"/>
          <w:bottom w:val="single" w:sz="4" w:space="6" w:color="auto"/>
          <w:right w:val="single" w:sz="4" w:space="6" w:color="auto"/>
        </w:pBdr>
      </w:pPr>
      <w:r>
        <w:t xml:space="preserve">At the </w:t>
      </w:r>
      <w:r w:rsidR="68E2F46E">
        <w:t>Chair</w:t>
      </w:r>
      <w:r>
        <w:t xml:space="preserve">’s discretion, the meeting may be closed to the public in accordance with Section 66(2)(a) of the </w:t>
      </w:r>
      <w:r w:rsidRPr="54371C9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6DCE73B3" w14:textId="77777777" w:rsidR="00CE6608" w:rsidRDefault="00CE6608" w:rsidP="00CE6608"/>
    <w:p w14:paraId="24397AD6" w14:textId="77777777" w:rsidR="006D254E" w:rsidRDefault="006D254E" w:rsidP="00CE6608"/>
    <w:p w14:paraId="4C2A314B" w14:textId="77777777" w:rsidR="12127E40" w:rsidRDefault="004244C1"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09B1E404"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088511CC" w14:textId="77777777" w:rsidR="00BA1CEB" w:rsidRDefault="004244C1" w:rsidP="7BBC4564">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w:t>
      </w:r>
      <w:r w:rsidR="6A02AD52">
        <w:t>d</w:t>
      </w:r>
      <w:r>
        <w:t xml:space="preserve"> by the Chief Executive Officer.</w:t>
      </w:r>
    </w:p>
    <w:p w14:paraId="74087641" w14:textId="77777777" w:rsidR="00BA1CEB" w:rsidRDefault="00BA1CEB" w:rsidP="0B31F852">
      <w:pPr>
        <w:pBdr>
          <w:top w:val="single" w:sz="4" w:space="6" w:color="auto"/>
          <w:left w:val="single" w:sz="4" w:space="6" w:color="auto"/>
          <w:bottom w:val="single" w:sz="4" w:space="6" w:color="auto"/>
          <w:right w:val="single" w:sz="4" w:space="6" w:color="auto"/>
        </w:pBdr>
      </w:pPr>
    </w:p>
    <w:p w14:paraId="03AD8FD5" w14:textId="77777777" w:rsidR="00257E15" w:rsidRDefault="004244C1"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3473875E"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4F1CE256" w14:textId="77777777" w:rsidR="00257E15" w:rsidRDefault="004244C1"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2223D822" w14:textId="77777777" w:rsidR="00257E15" w:rsidRDefault="00257E15" w:rsidP="003A2CB2">
      <w:pPr>
        <w:pBdr>
          <w:top w:val="single" w:sz="4" w:space="6" w:color="auto"/>
          <w:left w:val="single" w:sz="4" w:space="6" w:color="auto"/>
          <w:bottom w:val="single" w:sz="4" w:space="6" w:color="auto"/>
          <w:right w:val="single" w:sz="4" w:space="6" w:color="auto"/>
        </w:pBdr>
      </w:pPr>
    </w:p>
    <w:p w14:paraId="5427507D" w14:textId="77777777" w:rsidR="00257E15" w:rsidRDefault="004244C1"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5">
        <w:r w:rsidR="00E803A2" w:rsidRPr="0BC1E6C0">
          <w:rPr>
            <w:rStyle w:val="Hyperlink"/>
          </w:rPr>
          <w:t>https://www.whittlesea.vic.gov.au/about-us/council/council-meetings/</w:t>
        </w:r>
      </w:hyperlink>
      <w:r w:rsidR="00E803A2">
        <w:t xml:space="preserve"> </w:t>
      </w:r>
    </w:p>
    <w:p w14:paraId="0347B7D6" w14:textId="77777777" w:rsidR="00257E15" w:rsidRDefault="00257E15" w:rsidP="003A2CB2">
      <w:pPr>
        <w:pBdr>
          <w:top w:val="single" w:sz="4" w:space="6" w:color="auto"/>
          <w:left w:val="single" w:sz="4" w:space="6" w:color="auto"/>
          <w:bottom w:val="single" w:sz="4" w:space="6" w:color="auto"/>
          <w:right w:val="single" w:sz="4" w:space="6" w:color="auto"/>
        </w:pBdr>
      </w:pPr>
    </w:p>
    <w:p w14:paraId="716439D9" w14:textId="77777777" w:rsidR="00CE6608" w:rsidRDefault="004244C1" w:rsidP="056FFBCC">
      <w:pPr>
        <w:pBdr>
          <w:top w:val="single" w:sz="4" w:space="6" w:color="auto"/>
          <w:left w:val="single" w:sz="4" w:space="6" w:color="auto"/>
          <w:bottom w:val="single" w:sz="4" w:space="6" w:color="auto"/>
          <w:right w:val="single" w:sz="4" w:space="6" w:color="auto"/>
        </w:pBdr>
      </w:pPr>
      <w:r>
        <w:t xml:space="preserve">Council is committed to ensuring that all residents and ratepayers of the municipality may contribute to Council’s democratic process and therefore, if you have special requirements, please telephone </w:t>
      </w:r>
      <w:r w:rsidR="6A6B588C">
        <w:t xml:space="preserve">Council’s </w:t>
      </w:r>
      <w:r>
        <w:t>Governance Team prior to any Council Meeting on</w:t>
      </w:r>
      <w:r w:rsidR="40BF44FE">
        <w:t xml:space="preserve"> </w:t>
      </w:r>
      <w:r w:rsidR="00EC510E">
        <w:br/>
      </w:r>
      <w:r w:rsidR="131F7B9A">
        <w:t xml:space="preserve">(03) </w:t>
      </w:r>
      <w:r>
        <w:t>9217 2</w:t>
      </w:r>
      <w:r w:rsidR="47BA036D">
        <w:t>170</w:t>
      </w:r>
      <w:r>
        <w:t>.</w:t>
      </w:r>
    </w:p>
    <w:p w14:paraId="2D0C2103" w14:textId="77777777" w:rsidR="00E803A2" w:rsidRDefault="00E803A2" w:rsidP="00E803A2"/>
    <w:p w14:paraId="455B3F24" w14:textId="77777777" w:rsidR="00A11A83" w:rsidRPr="00163BE0" w:rsidRDefault="004244C1" w:rsidP="00FC3293">
      <w:pPr>
        <w:tabs>
          <w:tab w:val="left" w:pos="600"/>
        </w:tabs>
        <w:ind w:left="600" w:hanging="600"/>
        <w:outlineLvl w:val="0"/>
        <w:rPr>
          <w:rFonts w:eastAsia="Calibri" w:cs="Calibri"/>
          <w:b/>
          <w:color w:val="000000"/>
          <w:sz w:val="26"/>
        </w:rPr>
      </w:pPr>
      <w:r w:rsidRPr="00163BE0">
        <w:rPr>
          <w:rFonts w:eastAsia="Calibri" w:cs="Calibri"/>
          <w:b/>
          <w:color w:val="000000"/>
          <w:sz w:val="26"/>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227242462"/>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6"/>
        </w:rPr>
        <w:t>1</w:t>
      </w:r>
      <w:r w:rsidRPr="00163BE0">
        <w:rPr>
          <w:rFonts w:eastAsia="Calibri" w:cs="Calibri"/>
          <w:b/>
          <w:color w:val="000000"/>
          <w:sz w:val="26"/>
        </w:rPr>
        <w:tab/>
        <w:t>Opening</w:t>
      </w:r>
    </w:p>
    <w:bookmarkEnd w:id="1"/>
    <w:p w14:paraId="589213C1"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2724246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770CBE7C" w14:textId="77777777" w:rsidR="000E6EC9" w:rsidRPr="0003490A" w:rsidRDefault="004244C1" w:rsidP="5E2D0F43">
      <w:r w:rsidRPr="7D623042">
        <w:t xml:space="preserve">The </w:t>
      </w:r>
      <w:r w:rsidR="14E208A3" w:rsidRPr="7D623042">
        <w:t>Chair</w:t>
      </w:r>
      <w:r w:rsidR="00F4175E" w:rsidRPr="7D623042">
        <w:t xml:space="preserve">, Cr </w:t>
      </w:r>
      <w:r w:rsidR="476F6681" w:rsidRPr="7D623042">
        <w:t xml:space="preserve">Lawrie Cox </w:t>
      </w:r>
      <w:r w:rsidRPr="7D623042">
        <w:t xml:space="preserve">will open the meeting and introduce the </w:t>
      </w:r>
      <w:r w:rsidR="00F4175E" w:rsidRPr="7D623042">
        <w:t>Councillors</w:t>
      </w:r>
      <w:r w:rsidRPr="7D623042">
        <w:t xml:space="preserve"> and Chief Executive Officer:</w:t>
      </w:r>
    </w:p>
    <w:p w14:paraId="3EF4800D" w14:textId="77777777" w:rsidR="000E6EC9" w:rsidRPr="0003490A" w:rsidRDefault="004244C1" w:rsidP="00A2604E">
      <w:r w:rsidRPr="617CA412">
        <w:t xml:space="preserve"> </w:t>
      </w:r>
    </w:p>
    <w:p w14:paraId="44E146DE" w14:textId="77777777" w:rsidR="0049246A" w:rsidRPr="00355BDD" w:rsidRDefault="004244C1" w:rsidP="7D623042">
      <w:pPr>
        <w:tabs>
          <w:tab w:val="left" w:pos="2835"/>
        </w:tabs>
      </w:pPr>
      <w:r w:rsidRPr="5BE1CF44">
        <w:t xml:space="preserve">Cr </w:t>
      </w:r>
      <w:r w:rsidR="20ACB629" w:rsidRPr="5BE1CF44">
        <w:t>Blair Colwell</w:t>
      </w:r>
      <w:r w:rsidRPr="5BE1CF44">
        <w:t>, Deputy Mayor</w:t>
      </w:r>
    </w:p>
    <w:p w14:paraId="11688BD1" w14:textId="77777777" w:rsidR="00DA3D7F" w:rsidRPr="00355BDD" w:rsidRDefault="004244C1" w:rsidP="7FD2E97D">
      <w:pPr>
        <w:tabs>
          <w:tab w:val="left" w:pos="2835"/>
        </w:tabs>
      </w:pPr>
      <w:r w:rsidRPr="1ACBC3BF">
        <w:t>Cr Deb Gunn</w:t>
      </w:r>
    </w:p>
    <w:p w14:paraId="72C88A3E" w14:textId="77777777" w:rsidR="09ADB6A3" w:rsidRDefault="004244C1" w:rsidP="1ACBC3BF">
      <w:pPr>
        <w:tabs>
          <w:tab w:val="left" w:pos="2835"/>
        </w:tabs>
      </w:pPr>
      <w:r w:rsidRPr="1ACBC3BF">
        <w:t>Cr Michael Labrador</w:t>
      </w:r>
    </w:p>
    <w:p w14:paraId="126C6B01" w14:textId="77777777" w:rsidR="00DA3D7F" w:rsidRPr="00355BDD" w:rsidRDefault="004244C1" w:rsidP="7FD2E97D">
      <w:pPr>
        <w:tabs>
          <w:tab w:val="left" w:pos="2835"/>
        </w:tabs>
      </w:pPr>
      <w:r w:rsidRPr="7FD2E97D">
        <w:t>Cr Jarrod Lappin</w:t>
      </w:r>
    </w:p>
    <w:p w14:paraId="6451D037" w14:textId="77777777" w:rsidR="00DA3D7F" w:rsidRPr="00355BDD" w:rsidRDefault="004244C1" w:rsidP="683EA658">
      <w:pPr>
        <w:tabs>
          <w:tab w:val="left" w:pos="2835"/>
        </w:tabs>
      </w:pPr>
      <w:r w:rsidRPr="683EA658">
        <w:t>Cr David Lenberg</w:t>
      </w:r>
    </w:p>
    <w:p w14:paraId="31ADB96E" w14:textId="77777777" w:rsidR="7BB9710B" w:rsidRDefault="004244C1" w:rsidP="683EA658">
      <w:pPr>
        <w:tabs>
          <w:tab w:val="left" w:pos="2835"/>
        </w:tabs>
      </w:pPr>
      <w:r w:rsidRPr="683EA658">
        <w:t>Cr Aidan McLindon</w:t>
      </w:r>
    </w:p>
    <w:p w14:paraId="70AF7691" w14:textId="77777777" w:rsidR="00DA3D7F" w:rsidRPr="00355BDD" w:rsidRDefault="004244C1" w:rsidP="7D623042">
      <w:pPr>
        <w:tabs>
          <w:tab w:val="left" w:pos="2835"/>
        </w:tabs>
      </w:pPr>
      <w:r w:rsidRPr="7D623042">
        <w:t>Cr Christine Stow</w:t>
      </w:r>
    </w:p>
    <w:p w14:paraId="16648F11" w14:textId="77777777" w:rsidR="64BD52ED" w:rsidRDefault="004244C1" w:rsidP="7D623042">
      <w:pPr>
        <w:tabs>
          <w:tab w:val="left" w:pos="2835"/>
        </w:tabs>
      </w:pPr>
      <w:r w:rsidRPr="7D623042">
        <w:t>Cr Martin Taylor</w:t>
      </w:r>
    </w:p>
    <w:p w14:paraId="2AD1325A" w14:textId="77777777" w:rsidR="64BD52ED" w:rsidRDefault="004244C1" w:rsidP="7D623042">
      <w:pPr>
        <w:tabs>
          <w:tab w:val="left" w:pos="2835"/>
        </w:tabs>
      </w:pPr>
      <w:r w:rsidRPr="7D623042">
        <w:t>Cr Daniela Zinni</w:t>
      </w:r>
    </w:p>
    <w:p w14:paraId="368582DC" w14:textId="77777777" w:rsidR="000E6EC9" w:rsidRPr="0003490A" w:rsidRDefault="004244C1" w:rsidP="43420629">
      <w:pPr>
        <w:tabs>
          <w:tab w:val="left" w:pos="2835"/>
        </w:tabs>
      </w:pPr>
      <w:r w:rsidRPr="43420629">
        <w:t xml:space="preserve">Craig Lloyd, </w:t>
      </w:r>
      <w:r w:rsidR="3AA67067" w:rsidRPr="43420629">
        <w:rPr>
          <w:i/>
          <w:iCs/>
        </w:rPr>
        <w:t>Chief Executive Officer</w:t>
      </w:r>
    </w:p>
    <w:p w14:paraId="3AF9F56F" w14:textId="77777777" w:rsidR="000E6EC9" w:rsidRPr="0003490A" w:rsidRDefault="004244C1" w:rsidP="00A2604E">
      <w:r w:rsidRPr="617CA412">
        <w:t xml:space="preserve"> </w:t>
      </w:r>
    </w:p>
    <w:p w14:paraId="2249700E" w14:textId="77777777" w:rsidR="000E6EC9" w:rsidRPr="0003490A" w:rsidRDefault="004244C1" w:rsidP="00A2604E">
      <w:r w:rsidRPr="617CA412">
        <w:t>The Chief Executive Officer, Craig Lloyd will introduce members of the Executive Leadership Team:</w:t>
      </w:r>
    </w:p>
    <w:p w14:paraId="765C7C8F" w14:textId="77777777" w:rsidR="000E6EC9" w:rsidRPr="0003490A" w:rsidRDefault="004244C1" w:rsidP="00A2604E">
      <w:r w:rsidRPr="04182D02">
        <w:t xml:space="preserve"> </w:t>
      </w:r>
    </w:p>
    <w:p w14:paraId="552371FC" w14:textId="77777777" w:rsidR="000C52ED" w:rsidRDefault="004244C1" w:rsidP="4BF3CBD2">
      <w:r w:rsidRPr="4BF3CBD2">
        <w:t>Emma Appleton</w:t>
      </w:r>
      <w:r w:rsidRPr="00355BDD">
        <w:t>,</w:t>
      </w:r>
      <w:r w:rsidRPr="00355BDD">
        <w:rPr>
          <w:i/>
          <w:iCs/>
        </w:rPr>
        <w:t xml:space="preserve"> Director Planning and </w:t>
      </w:r>
      <w:proofErr w:type="gramStart"/>
      <w:r w:rsidRPr="00355BDD">
        <w:rPr>
          <w:i/>
          <w:iCs/>
        </w:rPr>
        <w:t>Developmen</w:t>
      </w:r>
      <w:r w:rsidR="60CD19CD" w:rsidRPr="00355BDD">
        <w:rPr>
          <w:i/>
          <w:iCs/>
        </w:rPr>
        <w:t>t</w:t>
      </w:r>
      <w:r w:rsidRPr="00355BDD">
        <w:rPr>
          <w:i/>
          <w:iCs/>
        </w:rPr>
        <w:t>;</w:t>
      </w:r>
      <w:proofErr w:type="gramEnd"/>
    </w:p>
    <w:p w14:paraId="4BD8AA16" w14:textId="77777777" w:rsidR="000E6EC9" w:rsidRPr="00355BDD" w:rsidRDefault="004244C1" w:rsidP="00A2604E">
      <w:pPr>
        <w:rPr>
          <w:i/>
          <w:iCs/>
        </w:rPr>
      </w:pPr>
      <w:r w:rsidRPr="31C0FAC4">
        <w:rPr>
          <w:rFonts w:eastAsia="Calibri" w:cs="Calibri"/>
          <w:color w:val="000000" w:themeColor="text1"/>
        </w:rPr>
        <w:t>Agata Chmielewski</w:t>
      </w:r>
      <w:r>
        <w:t xml:space="preserve">, </w:t>
      </w:r>
      <w:r w:rsidR="7CCDC6C1" w:rsidRPr="00355BDD">
        <w:rPr>
          <w:i/>
          <w:iCs/>
        </w:rPr>
        <w:t xml:space="preserve">Director Community </w:t>
      </w:r>
      <w:proofErr w:type="gramStart"/>
      <w:r w:rsidR="7CCDC6C1" w:rsidRPr="00355BDD">
        <w:rPr>
          <w:i/>
          <w:iCs/>
        </w:rPr>
        <w:t>Wellbeing;</w:t>
      </w:r>
      <w:proofErr w:type="gramEnd"/>
    </w:p>
    <w:p w14:paraId="5201EA27" w14:textId="77777777" w:rsidR="000E6EC9" w:rsidRPr="0003490A" w:rsidRDefault="004244C1" w:rsidP="7080E8D9">
      <w:pPr>
        <w:spacing w:line="259" w:lineRule="auto"/>
      </w:pPr>
      <w:r w:rsidRPr="7080E8D9">
        <w:t xml:space="preserve">Sarah Renner, </w:t>
      </w:r>
      <w:r w:rsidR="002E71D3" w:rsidRPr="7080E8D9">
        <w:rPr>
          <w:i/>
          <w:iCs/>
        </w:rPr>
        <w:t xml:space="preserve">Director </w:t>
      </w:r>
      <w:r w:rsidR="5C0ECC4D" w:rsidRPr="7080E8D9">
        <w:rPr>
          <w:i/>
          <w:iCs/>
        </w:rPr>
        <w:t>Customer and Corporate</w:t>
      </w:r>
      <w:r w:rsidR="00DF6DA6">
        <w:rPr>
          <w:i/>
          <w:iCs/>
        </w:rPr>
        <w:t xml:space="preserve"> </w:t>
      </w:r>
      <w:proofErr w:type="gramStart"/>
      <w:r w:rsidR="002E71D3" w:rsidRPr="7080E8D9">
        <w:rPr>
          <w:i/>
          <w:iCs/>
        </w:rPr>
        <w:t>Services</w:t>
      </w:r>
      <w:r w:rsidR="174A28A7" w:rsidRPr="7080E8D9">
        <w:rPr>
          <w:i/>
          <w:iCs/>
        </w:rPr>
        <w:t>;</w:t>
      </w:r>
      <w:proofErr w:type="gramEnd"/>
    </w:p>
    <w:p w14:paraId="2E80C40B" w14:textId="77777777" w:rsidR="005D79B0" w:rsidRPr="00355BDD" w:rsidRDefault="004244C1" w:rsidP="00A2604E">
      <w:pPr>
        <w:rPr>
          <w:i/>
          <w:iCs/>
        </w:rPr>
      </w:pPr>
      <w:r w:rsidRPr="08891239">
        <w:t xml:space="preserve">Debbie Wood, </w:t>
      </w:r>
      <w:r w:rsidRPr="00355BDD">
        <w:rPr>
          <w:i/>
          <w:iCs/>
        </w:rPr>
        <w:t xml:space="preserve">Director Infrastructure and </w:t>
      </w:r>
      <w:proofErr w:type="gramStart"/>
      <w:r w:rsidRPr="00355BDD">
        <w:rPr>
          <w:i/>
          <w:iCs/>
        </w:rPr>
        <w:t>Environment;</w:t>
      </w:r>
      <w:proofErr w:type="gramEnd"/>
    </w:p>
    <w:p w14:paraId="1CEDA6BA" w14:textId="77777777" w:rsidR="000E6EC9" w:rsidRPr="00355BDD" w:rsidRDefault="004244C1" w:rsidP="00A2604E">
      <w:pPr>
        <w:rPr>
          <w:i/>
          <w:iCs/>
        </w:rPr>
      </w:pPr>
      <w:r w:rsidRPr="59293BEC">
        <w:t>Janine Morgan</w:t>
      </w:r>
      <w:r>
        <w:t xml:space="preserve">, </w:t>
      </w:r>
      <w:r w:rsidR="0C150F0B" w:rsidRPr="00355BDD">
        <w:rPr>
          <w:i/>
          <w:iCs/>
        </w:rPr>
        <w:t>Executive Manager Public Affairs</w:t>
      </w:r>
      <w:r w:rsidR="01CF5698" w:rsidRPr="00355BDD">
        <w:rPr>
          <w:i/>
          <w:iCs/>
        </w:rPr>
        <w:t xml:space="preserve">; </w:t>
      </w:r>
      <w:r w:rsidR="000C52ED" w:rsidRPr="00355BDD">
        <w:t>and</w:t>
      </w:r>
    </w:p>
    <w:p w14:paraId="6421E10B" w14:textId="77777777" w:rsidR="67CABC83" w:rsidRDefault="004244C1" w:rsidP="00A2604E">
      <w:r>
        <w:t xml:space="preserve">Jacinta Stevens, </w:t>
      </w:r>
      <w:r w:rsidRPr="00355BDD">
        <w:rPr>
          <w:i/>
          <w:iCs/>
        </w:rPr>
        <w:t>Executive Manager Office of Council and CEO</w:t>
      </w:r>
      <w:r w:rsidR="000C52ED">
        <w:t>.</w:t>
      </w:r>
    </w:p>
    <w:p w14:paraId="02C35B09" w14:textId="77777777" w:rsidR="000E6EC9" w:rsidRPr="00A2604E" w:rsidRDefault="000E6EC9" w:rsidP="00A2604E"/>
    <w:p w14:paraId="1B881B4C"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2724246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4F8C00D6" w14:textId="77777777" w:rsidR="003352B0" w:rsidRPr="003352B0" w:rsidRDefault="003352B0" w:rsidP="4C80C24B"/>
    <w:p w14:paraId="4908F47F"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2724246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77989568" w14:textId="77777777" w:rsidR="005C4C9C" w:rsidRPr="007A0AAB" w:rsidRDefault="004244C1" w:rsidP="7AA081F5">
      <w:r w:rsidRPr="24B0AA1D">
        <w:t xml:space="preserve">The </w:t>
      </w:r>
      <w:r w:rsidR="31BC02C0" w:rsidRPr="24B0AA1D">
        <w:t xml:space="preserve">Chair </w:t>
      </w:r>
      <w:r w:rsidR="3B0FD072" w:rsidRPr="24B0AA1D">
        <w:t xml:space="preserve">will read </w:t>
      </w:r>
      <w:r w:rsidRPr="24B0AA1D">
        <w:t>the following statement:</w:t>
      </w:r>
    </w:p>
    <w:p w14:paraId="33A8BEDA" w14:textId="77777777" w:rsidR="005C4C9C" w:rsidRPr="007A0AAB" w:rsidRDefault="005C4C9C" w:rsidP="005C4C9C"/>
    <w:p w14:paraId="6BAE85A3" w14:textId="77777777" w:rsidR="099DEB89" w:rsidRDefault="004244C1"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2149B341" w14:textId="77777777" w:rsidR="7AB8C04D" w:rsidRDefault="7AB8C04D" w:rsidP="7AB8C04D">
      <w:pPr>
        <w:rPr>
          <w:rFonts w:eastAsia="Calibri" w:cs="Calibri"/>
          <w:i/>
          <w:iCs/>
          <w:color w:val="000000" w:themeColor="text1"/>
        </w:rPr>
      </w:pPr>
    </w:p>
    <w:p w14:paraId="236E93F7" w14:textId="77777777" w:rsidR="00173ED2" w:rsidRDefault="004244C1"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642F2BEB" w14:textId="77777777" w:rsidR="001D31D1" w:rsidRDefault="001D31D1">
      <w:pPr>
        <w:spacing w:line="240" w:lineRule="auto"/>
      </w:pPr>
      <w:r>
        <w:br w:type="page"/>
      </w:r>
    </w:p>
    <w:p w14:paraId="00B4B143"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227242466"/>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2F01177B" w14:textId="77777777" w:rsidR="00A11A83" w:rsidRPr="00163BE0" w:rsidRDefault="004244C1" w:rsidP="34C4C716">
      <w:pPr>
        <w:rPr>
          <w:rFonts w:eastAsia="Calibri" w:cs="Calibri"/>
          <w:color w:val="000000" w:themeColor="text1"/>
        </w:rPr>
      </w:pPr>
      <w:r w:rsidRPr="03EB6193">
        <w:rPr>
          <w:rFonts w:eastAsia="Calibri" w:cs="Calibri"/>
          <w:color w:val="000000" w:themeColor="text1"/>
        </w:rPr>
        <w:t xml:space="preserve">The </w:t>
      </w:r>
      <w:r w:rsidR="28E107A8" w:rsidRPr="03EB6193">
        <w:rPr>
          <w:rFonts w:eastAsia="Calibri" w:cs="Calibri"/>
          <w:color w:val="000000" w:themeColor="text1"/>
        </w:rPr>
        <w:t xml:space="preserve">Chair </w:t>
      </w:r>
      <w:r w:rsidRPr="03EB6193">
        <w:rPr>
          <w:rFonts w:eastAsia="Calibri" w:cs="Calibri"/>
          <w:color w:val="000000" w:themeColor="text1"/>
        </w:rPr>
        <w:t>will read the following statement:</w:t>
      </w:r>
    </w:p>
    <w:p w14:paraId="57EE8FBE" w14:textId="77777777" w:rsidR="00A11A83" w:rsidRPr="00163BE0" w:rsidRDefault="00A11A83" w:rsidP="0D0C9BA4">
      <w:pPr>
        <w:rPr>
          <w:rFonts w:eastAsia="Calibri" w:cs="Calibri"/>
          <w:i/>
          <w:iCs/>
          <w:color w:val="000000" w:themeColor="text1"/>
        </w:rPr>
      </w:pPr>
    </w:p>
    <w:p w14:paraId="760D4AFE" w14:textId="77777777" w:rsidR="00A11A83" w:rsidRDefault="004244C1" w:rsidP="56CF5D19">
      <w:pPr>
        <w:rPr>
          <w:rFonts w:eastAsia="Calibri" w:cs="Calibri"/>
          <w:color w:val="000000" w:themeColor="text1"/>
          <w:sz w:val="22"/>
          <w:szCs w:val="22"/>
        </w:rPr>
      </w:pPr>
      <w:r w:rsidRPr="56CF5D19">
        <w:rPr>
          <w:rFonts w:eastAsia="Calibri" w:cs="Calibri"/>
          <w:i/>
          <w:iCs/>
          <w:color w:val="000000" w:themeColor="text1"/>
        </w:rPr>
        <w:t>“</w:t>
      </w:r>
      <w:r w:rsidR="5763C6E0" w:rsidRPr="56CF5D19">
        <w:rPr>
          <w:rFonts w:eastAsia="Calibri" w:cs="Calibri"/>
          <w:i/>
          <w:iCs/>
          <w:color w:val="000000" w:themeColor="text1"/>
        </w:rPr>
        <w:t xml:space="preserve">At the City of </w:t>
      </w:r>
      <w:proofErr w:type="gramStart"/>
      <w:r w:rsidR="5763C6E0" w:rsidRPr="56CF5D19">
        <w:rPr>
          <w:rFonts w:eastAsia="Calibri" w:cs="Calibri"/>
          <w:i/>
          <w:iCs/>
          <w:color w:val="000000" w:themeColor="text1"/>
        </w:rPr>
        <w:t>Whittlesea</w:t>
      </w:r>
      <w:proofErr w:type="gramEnd"/>
      <w:r w:rsidR="5763C6E0" w:rsidRPr="56CF5D19">
        <w:rPr>
          <w:rFonts w:eastAsia="Calibri" w:cs="Calibri"/>
          <w:i/>
          <w:iCs/>
          <w:color w:val="000000" w:themeColor="text1"/>
        </w:rPr>
        <w:t xml:space="preserve"> we are proud of our diversity and the many cultures, faiths and beliefs that make up our community. </w:t>
      </w:r>
      <w:r w:rsidR="00F122B3" w:rsidRPr="56CF5D19">
        <w:rPr>
          <w:rFonts w:eastAsia="Calibri" w:cs="Calibri"/>
          <w:i/>
          <w:iCs/>
          <w:color w:val="000000" w:themeColor="text1"/>
        </w:rPr>
        <w:t xml:space="preserve"> </w:t>
      </w:r>
      <w:r w:rsidR="5763C6E0" w:rsidRPr="56CF5D19">
        <w:rPr>
          <w:rFonts w:eastAsia="Calibri" w:cs="Calibri"/>
          <w:i/>
          <w:iCs/>
          <w:color w:val="000000" w:themeColor="text1"/>
        </w:rPr>
        <w:t xml:space="preserve">We strive to be an inclusive welcoming City that fosters active participation, wellbeing and connection to each other and this land. </w:t>
      </w:r>
      <w:r w:rsidR="00F122B3" w:rsidRPr="56CF5D19">
        <w:rPr>
          <w:rFonts w:eastAsia="Calibri" w:cs="Calibri"/>
          <w:i/>
          <w:iCs/>
          <w:color w:val="000000" w:themeColor="text1"/>
        </w:rPr>
        <w:t xml:space="preserve"> </w:t>
      </w:r>
      <w:r w:rsidR="5763C6E0" w:rsidRPr="56CF5D19">
        <w:rPr>
          <w:rFonts w:eastAsia="Calibri" w:cs="Calibri"/>
          <w:i/>
          <w:iCs/>
          <w:color w:val="000000" w:themeColor="text1"/>
        </w:rPr>
        <w:t xml:space="preserve">We commit as a Council to making informed decisions to benefit the people of the City of Whittlesea now and into the future, to support our community’s vision of A Place </w:t>
      </w:r>
      <w:proofErr w:type="gramStart"/>
      <w:r w:rsidR="5763C6E0" w:rsidRPr="56CF5D19">
        <w:rPr>
          <w:rFonts w:eastAsia="Calibri" w:cs="Calibri"/>
          <w:i/>
          <w:iCs/>
          <w:color w:val="000000" w:themeColor="text1"/>
        </w:rPr>
        <w:t>For</w:t>
      </w:r>
      <w:proofErr w:type="gramEnd"/>
      <w:r w:rsidR="5763C6E0" w:rsidRPr="56CF5D19">
        <w:rPr>
          <w:rFonts w:eastAsia="Calibri" w:cs="Calibri"/>
          <w:i/>
          <w:iCs/>
          <w:color w:val="000000" w:themeColor="text1"/>
        </w:rPr>
        <w:t xml:space="preserve"> All.</w:t>
      </w:r>
      <w:r w:rsidRPr="56CF5D19">
        <w:rPr>
          <w:rFonts w:eastAsia="Calibri" w:cs="Calibri"/>
          <w:color w:val="000000" w:themeColor="text1"/>
          <w:sz w:val="22"/>
          <w:szCs w:val="22"/>
        </w:rPr>
        <w:t>”</w:t>
      </w:r>
    </w:p>
    <w:p w14:paraId="7702E80F" w14:textId="77777777" w:rsidR="00C036CF" w:rsidRPr="00163BE0" w:rsidRDefault="00C036CF" w:rsidP="00C036CF">
      <w:pPr>
        <w:rPr>
          <w:rFonts w:eastAsia="Calibri" w:cs="Calibri"/>
        </w:rPr>
      </w:pPr>
    </w:p>
    <w:p w14:paraId="458D75F8"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27242467"/>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5EF381EF" w14:textId="77777777" w:rsidR="00A11A83" w:rsidRPr="00163BE0" w:rsidRDefault="00A11A83" w:rsidP="00FC3293"/>
    <w:p w14:paraId="3ECC9BAB" w14:textId="77777777" w:rsidR="00A11A83" w:rsidRPr="00163BE0"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12" w:name="_Toc227242468"/>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6"/>
        </w:rPr>
        <w:t>2</w:t>
      </w:r>
      <w:r w:rsidRPr="00163BE0">
        <w:rPr>
          <w:rFonts w:eastAsia="Calibri" w:cs="Calibri"/>
          <w:b/>
          <w:color w:val="000000"/>
          <w:sz w:val="26"/>
        </w:rPr>
        <w:tab/>
        <w:t>Declarations of Conflict of Interest</w:t>
      </w:r>
    </w:p>
    <w:bookmarkEnd w:id="13"/>
    <w:p w14:paraId="4A7CD3E6" w14:textId="77777777" w:rsidR="00A11A83" w:rsidRPr="00163BE0" w:rsidRDefault="00A11A83" w:rsidP="00FC3293">
      <w:pPr>
        <w:tabs>
          <w:tab w:val="left" w:pos="600"/>
        </w:tabs>
        <w:ind w:left="600" w:hanging="600"/>
        <w:rPr>
          <w:rFonts w:eastAsia="Calibri" w:cs="Calibri"/>
          <w:b/>
          <w:color w:val="000000"/>
          <w:sz w:val="26"/>
        </w:rPr>
      </w:pPr>
    </w:p>
    <w:p w14:paraId="31DA0429" w14:textId="77777777" w:rsidR="00A11A83" w:rsidRPr="00163BE0"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14" w:name="_Toc227242469"/>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6"/>
        </w:rPr>
        <w:t>3</w:t>
      </w:r>
      <w:r w:rsidRPr="00163BE0">
        <w:rPr>
          <w:rFonts w:eastAsia="Calibri" w:cs="Calibri"/>
          <w:b/>
          <w:color w:val="000000"/>
          <w:sz w:val="26"/>
        </w:rPr>
        <w:tab/>
        <w:t>Confirmation of Minutes of Previous Meeting/s</w:t>
      </w:r>
    </w:p>
    <w:bookmarkEnd w:id="15"/>
    <w:p w14:paraId="13DE5810" w14:textId="77777777" w:rsidR="00BD2662" w:rsidRDefault="004244C1" w:rsidP="797F0BB8">
      <w:pPr>
        <w:pStyle w:val="Heading1"/>
      </w:pPr>
      <w:r w:rsidRPr="797F0BB8">
        <w:t>Recommendation</w:t>
      </w:r>
    </w:p>
    <w:p w14:paraId="53E51602" w14:textId="77777777" w:rsidR="00A11A83" w:rsidRDefault="004244C1" w:rsidP="002D0F28">
      <w:pPr>
        <w:rPr>
          <w:b/>
          <w:bCs/>
        </w:rPr>
      </w:pPr>
      <w:r w:rsidRPr="052C5BC5">
        <w:rPr>
          <w:b/>
          <w:bCs/>
        </w:rPr>
        <w:t xml:space="preserve">THAT </w:t>
      </w:r>
      <w:r w:rsidR="1B42C1B9" w:rsidRPr="052C5BC5">
        <w:rPr>
          <w:b/>
          <w:bCs/>
        </w:rPr>
        <w:t xml:space="preserve">Council confirm </w:t>
      </w:r>
      <w:r w:rsidR="6CC1D9D5" w:rsidRPr="052C5BC5">
        <w:rPr>
          <w:b/>
          <w:bCs/>
        </w:rPr>
        <w:t xml:space="preserve">the </w:t>
      </w:r>
      <w:r w:rsidR="487B2744" w:rsidRPr="052C5BC5">
        <w:rPr>
          <w:b/>
          <w:bCs/>
        </w:rPr>
        <w:t xml:space="preserve">minutes of the Scheduled Council Meeting held on </w:t>
      </w:r>
      <w:r w:rsidR="45BFBC1B" w:rsidRPr="052C5BC5">
        <w:rPr>
          <w:b/>
          <w:bCs/>
        </w:rPr>
        <w:t>17 March 2026,</w:t>
      </w:r>
      <w:r w:rsidR="6CC1D9D5" w:rsidRPr="052C5BC5">
        <w:rPr>
          <w:b/>
          <w:bCs/>
        </w:rPr>
        <w:t xml:space="preserve"> as circulated</w:t>
      </w:r>
      <w:r w:rsidR="46CC635B" w:rsidRPr="052C5BC5">
        <w:rPr>
          <w:b/>
          <w:bCs/>
        </w:rPr>
        <w:t>.</w:t>
      </w:r>
    </w:p>
    <w:p w14:paraId="168A2D69" w14:textId="77777777" w:rsidR="009D0453" w:rsidRPr="009D0453" w:rsidRDefault="009D0453" w:rsidP="007807C3"/>
    <w:p w14:paraId="4DFCD116" w14:textId="77777777" w:rsidR="00A11A83" w:rsidRDefault="004244C1" w:rsidP="00FC3293">
      <w:pPr>
        <w:tabs>
          <w:tab w:val="left" w:pos="600"/>
        </w:tabs>
        <w:ind w:left="600" w:hanging="600"/>
        <w:outlineLvl w:val="0"/>
        <w:rPr>
          <w:rFonts w:eastAsia="Calibri" w:cs="Calibri"/>
          <w:b/>
          <w:color w:val="000000"/>
          <w:sz w:val="26"/>
        </w:rPr>
      </w:pPr>
      <w:r w:rsidRPr="00163BE0">
        <w:rPr>
          <w:rFonts w:eastAsia="Calibri" w:cs="Calibri"/>
          <w:b/>
          <w:color w:val="000000"/>
          <w:sz w:val="26"/>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227242470"/>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6"/>
        </w:rPr>
        <w:t>4</w:t>
      </w:r>
      <w:r w:rsidRPr="00163BE0">
        <w:rPr>
          <w:rFonts w:eastAsia="Calibri" w:cs="Calibri"/>
          <w:b/>
          <w:color w:val="000000"/>
          <w:sz w:val="26"/>
        </w:rPr>
        <w:tab/>
        <w:t>Public Questions, Petitions and Joint Letters</w:t>
      </w:r>
    </w:p>
    <w:p w14:paraId="76EE1ED1" w14:textId="77777777" w:rsidR="00C338FC" w:rsidRPr="00C338FC" w:rsidRDefault="00C338FC" w:rsidP="00FC3293">
      <w:pPr>
        <w:tabs>
          <w:tab w:val="left" w:pos="600"/>
        </w:tabs>
        <w:ind w:left="600" w:hanging="600"/>
        <w:outlineLvl w:val="0"/>
        <w:rPr>
          <w:rFonts w:eastAsia="Calibri" w:cs="Calibri"/>
          <w:b/>
          <w:color w:val="000000"/>
        </w:rPr>
      </w:pPr>
    </w:p>
    <w:bookmarkEnd w:id="17"/>
    <w:p w14:paraId="2821325C" w14:textId="77777777" w:rsidR="00A11A83"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227242471"/>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1C95C5C5" w14:textId="77777777" w:rsidR="00C338FC" w:rsidRPr="00163BE0" w:rsidRDefault="00C338FC" w:rsidP="00FC3293">
      <w:pPr>
        <w:tabs>
          <w:tab w:val="left" w:pos="600"/>
        </w:tabs>
        <w:ind w:left="600" w:hanging="600"/>
        <w:outlineLvl w:val="1"/>
        <w:rPr>
          <w:rFonts w:eastAsia="Calibri" w:cs="Calibri"/>
          <w:b/>
          <w:color w:val="000000"/>
        </w:rPr>
      </w:pPr>
    </w:p>
    <w:bookmarkEnd w:id="19"/>
    <w:p w14:paraId="38D0E1F2" w14:textId="77777777" w:rsidR="00A11A83" w:rsidRPr="00163BE0" w:rsidRDefault="004244C1"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227242472"/>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4078D06A" w14:textId="77777777" w:rsidR="00AF34DC" w:rsidRDefault="00AF34DC" w:rsidP="00AF34DC"/>
    <w:p w14:paraId="75E041A1" w14:textId="77777777" w:rsidR="00A11A83" w:rsidRPr="00163BE0" w:rsidRDefault="004244C1" w:rsidP="00FC3293">
      <w:pPr>
        <w:tabs>
          <w:tab w:val="left" w:pos="600"/>
        </w:tabs>
        <w:ind w:left="600" w:hanging="600"/>
        <w:outlineLvl w:val="2"/>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227242473"/>
      <w:r w:rsidRPr="00163BE0">
        <w:rPr>
          <w:rFonts w:eastAsia="Calibri" w:cs="Calibri"/>
          <w:color w:val="000000"/>
        </w:rPr>
        <w:instrText>4.2.1</w:instrText>
      </w:r>
      <w:r w:rsidRPr="00163BE0">
        <w:rPr>
          <w:rFonts w:eastAsia="Calibri" w:cs="Calibri"/>
          <w:color w:val="000000"/>
        </w:rPr>
        <w:tab/>
        <w:instrText>Petition - All-Abilities Playground at Nick Ascenzo Reserve, Thomastown</w:instrText>
      </w:r>
      <w:bookmarkEnd w:id="22"/>
      <w:r w:rsidRPr="00163BE0">
        <w:rPr>
          <w:rFonts w:eastAsia="Calibri" w:cs="Calibri"/>
          <w:color w:val="000000"/>
        </w:rPr>
        <w:instrText>" \f \l 3</w:instrText>
      </w:r>
      <w:r>
        <w:rPr>
          <w:rFonts w:eastAsia="Calibri" w:cs="Calibri"/>
          <w:color w:val="000000"/>
        </w:rPr>
        <w:fldChar w:fldCharType="end"/>
      </w:r>
      <w:bookmarkStart w:id="23" w:name="4.2.1__Petition_-_All-Abilities_Playgro"/>
      <w:r w:rsidRPr="00163BE0">
        <w:rPr>
          <w:rFonts w:eastAsia="Calibri" w:cs="Calibri"/>
          <w:color w:val="FFFFFF"/>
          <w:sz w:val="4"/>
        </w:rPr>
        <w:t>4.2.1</w:t>
      </w:r>
      <w:r w:rsidRPr="00163BE0">
        <w:rPr>
          <w:rFonts w:eastAsia="Calibri" w:cs="Calibri"/>
          <w:color w:val="FFFFFF"/>
          <w:sz w:val="4"/>
        </w:rPr>
        <w:tab/>
        <w:t>Petition - All-Abilities Playground at Nick Ascenzo Reserve, Thomastown</w:t>
      </w:r>
    </w:p>
    <w:bookmarkEnd w:id="23"/>
    <w:p w14:paraId="3742B680" w14:textId="77777777" w:rsidR="00CD2BB4" w:rsidRDefault="004244C1" w:rsidP="001D0EF3">
      <w:pPr>
        <w:rPr>
          <w:rFonts w:eastAsia="Calibri" w:cs="Calibri"/>
          <w:color w:val="003266"/>
          <w:sz w:val="28"/>
          <w:szCs w:val="28"/>
        </w:rPr>
      </w:pPr>
      <w:r w:rsidRPr="05B3F14F">
        <w:rPr>
          <w:rFonts w:eastAsia="Calibri" w:cs="Calibri"/>
          <w:b/>
          <w:bCs/>
          <w:color w:val="003266"/>
          <w:sz w:val="28"/>
          <w:szCs w:val="28"/>
        </w:rPr>
        <w:t>4.2.1 Petition - All-Abilities Playground at Nick Ascenzo Reserve, Thomastown</w:t>
      </w:r>
    </w:p>
    <w:p w14:paraId="15600D77" w14:textId="77777777" w:rsidR="00C338FC" w:rsidRPr="00C338FC" w:rsidRDefault="00C338FC" w:rsidP="00C338FC">
      <w:pPr>
        <w:rPr>
          <w:rFonts w:eastAsia="Calibri" w:cs="Calibri"/>
          <w:color w:val="000000" w:themeColor="text1"/>
          <w:sz w:val="10"/>
          <w:szCs w:val="10"/>
        </w:rPr>
      </w:pPr>
    </w:p>
    <w:p w14:paraId="20F15437" w14:textId="77777777" w:rsidR="778064CA" w:rsidRDefault="004244C1" w:rsidP="00C338FC">
      <w:pPr>
        <w:rPr>
          <w:rFonts w:eastAsia="Calibri" w:cs="Calibri"/>
          <w:color w:val="000000" w:themeColor="text1"/>
        </w:rPr>
      </w:pPr>
      <w:r w:rsidRPr="015E8446">
        <w:rPr>
          <w:rFonts w:eastAsia="Calibri" w:cs="Calibri"/>
          <w:color w:val="000000" w:themeColor="text1"/>
        </w:rPr>
        <w:t xml:space="preserve">An electronic petition has been received from </w:t>
      </w:r>
      <w:r w:rsidR="3F733C9E" w:rsidRPr="015E8446">
        <w:rPr>
          <w:rFonts w:eastAsia="Calibri" w:cs="Calibri"/>
          <w:color w:val="000000" w:themeColor="text1"/>
        </w:rPr>
        <w:t>12</w:t>
      </w:r>
      <w:r w:rsidRPr="015E8446">
        <w:rPr>
          <w:rFonts w:eastAsia="Calibri" w:cs="Calibri"/>
          <w:color w:val="000000" w:themeColor="text1"/>
        </w:rPr>
        <w:t xml:space="preserve"> residents</w:t>
      </w:r>
      <w:r w:rsidR="74298D7C" w:rsidRPr="015E8446">
        <w:rPr>
          <w:rFonts w:eastAsia="Calibri" w:cs="Calibri"/>
          <w:color w:val="000000" w:themeColor="text1"/>
        </w:rPr>
        <w:t xml:space="preserve"> requesti</w:t>
      </w:r>
      <w:r w:rsidR="5DE744F3" w:rsidRPr="015E8446">
        <w:rPr>
          <w:rFonts w:eastAsia="Calibri" w:cs="Calibri"/>
          <w:color w:val="000000" w:themeColor="text1"/>
        </w:rPr>
        <w:t>ng Council</w:t>
      </w:r>
      <w:r w:rsidR="57668169" w:rsidRPr="015E8446">
        <w:rPr>
          <w:rFonts w:eastAsia="Calibri" w:cs="Calibri"/>
          <w:color w:val="000000" w:themeColor="text1"/>
        </w:rPr>
        <w:t>:</w:t>
      </w:r>
    </w:p>
    <w:p w14:paraId="65388E7B" w14:textId="77777777" w:rsidR="28F32FB3" w:rsidRDefault="004244C1" w:rsidP="001D31D1">
      <w:pPr>
        <w:pStyle w:val="ListParagraph"/>
        <w:numPr>
          <w:ilvl w:val="0"/>
          <w:numId w:val="2"/>
        </w:numPr>
        <w:rPr>
          <w:rFonts w:eastAsia="Calibri" w:cs="Calibri"/>
          <w:color w:val="000000" w:themeColor="text1"/>
          <w:szCs w:val="24"/>
        </w:rPr>
      </w:pPr>
      <w:r w:rsidRPr="05B3F14F">
        <w:rPr>
          <w:rFonts w:eastAsia="Calibri" w:cs="Calibri"/>
          <w:color w:val="000000" w:themeColor="text1"/>
          <w:szCs w:val="24"/>
        </w:rPr>
        <w:t>I</w:t>
      </w:r>
      <w:r w:rsidR="120D7AD5" w:rsidRPr="05B3F14F">
        <w:rPr>
          <w:rFonts w:eastAsia="Calibri" w:cs="Calibri"/>
          <w:color w:val="000000" w:themeColor="text1"/>
          <w:szCs w:val="24"/>
        </w:rPr>
        <w:t>nvestigate how an all-abilities playground could be developed at the Nick Ascenzo Reserve, Thomastown</w:t>
      </w:r>
      <w:r w:rsidR="5A120035" w:rsidRPr="05B3F14F">
        <w:rPr>
          <w:rFonts w:eastAsia="Calibri" w:cs="Calibri"/>
          <w:color w:val="000000" w:themeColor="text1"/>
          <w:szCs w:val="24"/>
        </w:rPr>
        <w:t xml:space="preserve">. </w:t>
      </w:r>
    </w:p>
    <w:p w14:paraId="45BEEFFB" w14:textId="77777777" w:rsidR="4F7AAB45" w:rsidRDefault="004244C1" w:rsidP="001D31D1">
      <w:pPr>
        <w:pStyle w:val="ListParagraph"/>
        <w:numPr>
          <w:ilvl w:val="0"/>
          <w:numId w:val="2"/>
        </w:numPr>
        <w:rPr>
          <w:rFonts w:eastAsia="Calibri" w:cs="Calibri"/>
          <w:color w:val="000000" w:themeColor="text1"/>
          <w:szCs w:val="24"/>
        </w:rPr>
      </w:pPr>
      <w:r w:rsidRPr="05B3F14F">
        <w:rPr>
          <w:rFonts w:eastAsia="Calibri" w:cs="Calibri"/>
          <w:color w:val="000000" w:themeColor="text1"/>
          <w:szCs w:val="24"/>
        </w:rPr>
        <w:t xml:space="preserve">Consider how the </w:t>
      </w:r>
      <w:r w:rsidR="5EC9195D" w:rsidRPr="05B3F14F">
        <w:rPr>
          <w:rFonts w:eastAsia="Calibri" w:cs="Calibri"/>
          <w:color w:val="000000" w:themeColor="text1"/>
          <w:szCs w:val="24"/>
        </w:rPr>
        <w:t>development of such infrastructure could commence through funding as part of the 2026-27 budget.</w:t>
      </w:r>
    </w:p>
    <w:p w14:paraId="49094E38" w14:textId="77777777" w:rsidR="004E56C0" w:rsidRDefault="004244C1" w:rsidP="004E56C0">
      <w:pPr>
        <w:pStyle w:val="Heading1"/>
      </w:pPr>
      <w:r>
        <w:t>Recommendation</w:t>
      </w:r>
    </w:p>
    <w:p w14:paraId="050A929D" w14:textId="77777777" w:rsidR="00FC5AA3" w:rsidRPr="00922C6D" w:rsidRDefault="004244C1" w:rsidP="00922C6D">
      <w:pPr>
        <w:rPr>
          <w:b/>
          <w:bCs/>
        </w:rPr>
      </w:pPr>
      <w:r w:rsidRPr="05B3F14F">
        <w:rPr>
          <w:b/>
          <w:bCs/>
        </w:rPr>
        <w:t xml:space="preserve">THAT Council </w:t>
      </w:r>
    </w:p>
    <w:p w14:paraId="01A74377" w14:textId="77777777" w:rsidR="6202840D" w:rsidRDefault="004244C1" w:rsidP="05B3F14F">
      <w:pPr>
        <w:ind w:left="283"/>
        <w:rPr>
          <w:rFonts w:eastAsia="Calibri" w:cs="Calibri"/>
          <w:color w:val="000000" w:themeColor="text1"/>
        </w:rPr>
      </w:pPr>
      <w:r w:rsidRPr="05B3F14F">
        <w:rPr>
          <w:rFonts w:eastAsia="Calibri" w:cs="Calibri"/>
          <w:b/>
          <w:bCs/>
          <w:color w:val="000000" w:themeColor="text1"/>
        </w:rPr>
        <w:t>1.</w:t>
      </w:r>
      <w:r>
        <w:tab/>
      </w:r>
      <w:r w:rsidRPr="05B3F14F">
        <w:rPr>
          <w:rFonts w:eastAsia="Calibri" w:cs="Calibri"/>
          <w:b/>
          <w:bCs/>
          <w:color w:val="000000" w:themeColor="text1"/>
        </w:rPr>
        <w:t>Note the petition.</w:t>
      </w:r>
    </w:p>
    <w:p w14:paraId="08D3E913" w14:textId="77777777" w:rsidR="6202840D" w:rsidRDefault="004244C1" w:rsidP="00631E02">
      <w:pPr>
        <w:ind w:left="720" w:hanging="437"/>
        <w:rPr>
          <w:rFonts w:eastAsia="Calibri" w:cs="Calibri"/>
          <w:color w:val="000000" w:themeColor="text1"/>
        </w:rPr>
      </w:pPr>
      <w:r w:rsidRPr="015E8446">
        <w:rPr>
          <w:rFonts w:eastAsia="Calibri" w:cs="Calibri"/>
          <w:b/>
          <w:bCs/>
          <w:color w:val="000000" w:themeColor="text1"/>
        </w:rPr>
        <w:t>2.</w:t>
      </w:r>
      <w:r>
        <w:tab/>
      </w:r>
      <w:r w:rsidRPr="015E8446">
        <w:rPr>
          <w:rFonts w:eastAsia="Calibri" w:cs="Calibri"/>
          <w:b/>
          <w:bCs/>
          <w:color w:val="000000" w:themeColor="text1"/>
        </w:rPr>
        <w:t xml:space="preserve">Refer the matter to the Chief Executive Officer for </w:t>
      </w:r>
      <w:r w:rsidR="001C3520">
        <w:rPr>
          <w:rFonts w:eastAsia="Calibri" w:cs="Calibri"/>
          <w:b/>
          <w:bCs/>
          <w:color w:val="000000" w:themeColor="text1"/>
        </w:rPr>
        <w:t>consideration by the rele</w:t>
      </w:r>
      <w:r w:rsidR="14FC1E2A" w:rsidRPr="015E8446">
        <w:rPr>
          <w:rFonts w:eastAsia="Calibri" w:cs="Calibri"/>
          <w:b/>
          <w:bCs/>
          <w:color w:val="000000" w:themeColor="text1"/>
        </w:rPr>
        <w:t>vant</w:t>
      </w:r>
      <w:r w:rsidR="6B35F951" w:rsidRPr="015E8446">
        <w:rPr>
          <w:rFonts w:eastAsia="Calibri" w:cs="Calibri"/>
          <w:b/>
          <w:bCs/>
          <w:color w:val="000000" w:themeColor="text1"/>
        </w:rPr>
        <w:t xml:space="preserve"> </w:t>
      </w:r>
      <w:r w:rsidR="00DA3770">
        <w:rPr>
          <w:rFonts w:eastAsia="Calibri" w:cs="Calibri"/>
          <w:b/>
          <w:bCs/>
          <w:color w:val="000000" w:themeColor="text1"/>
        </w:rPr>
        <w:t>department</w:t>
      </w:r>
      <w:r w:rsidRPr="015E8446">
        <w:rPr>
          <w:rFonts w:eastAsia="Calibri" w:cs="Calibri"/>
          <w:b/>
          <w:bCs/>
          <w:color w:val="000000" w:themeColor="text1"/>
        </w:rPr>
        <w:t>.</w:t>
      </w:r>
    </w:p>
    <w:p w14:paraId="44A14443" w14:textId="77777777" w:rsidR="00A11A83" w:rsidRPr="00163BE0" w:rsidRDefault="004244C1" w:rsidP="00FC3293">
      <w:pPr>
        <w:tabs>
          <w:tab w:val="left" w:pos="600"/>
        </w:tabs>
        <w:ind w:left="600" w:hanging="600"/>
        <w:outlineLvl w:val="1"/>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27242474"/>
      <w:r w:rsidRPr="00163BE0">
        <w:rPr>
          <w:rFonts w:eastAsia="Calibri" w:cs="Calibri"/>
          <w:color w:val="000000"/>
        </w:rPr>
        <w:instrText>4.3</w:instrText>
      </w:r>
      <w:r w:rsidRPr="00163BE0">
        <w:rPr>
          <w:rFonts w:eastAsia="Calibri" w:cs="Calibri"/>
          <w:color w:val="000000"/>
        </w:rPr>
        <w:tab/>
        <w:instrText>Joint Letters</w:instrText>
      </w:r>
      <w:bookmarkEnd w:id="24"/>
      <w:r w:rsidRPr="00163BE0">
        <w:rPr>
          <w:rFonts w:eastAsia="Calibri" w:cs="Calibri"/>
          <w:color w:val="000000"/>
        </w:rPr>
        <w:instrText>" \f \l 2</w:instrText>
      </w:r>
      <w:r>
        <w:rPr>
          <w:rFonts w:eastAsia="Calibri" w:cs="Calibri"/>
          <w:color w:val="000000"/>
        </w:rPr>
        <w:fldChar w:fldCharType="end"/>
      </w:r>
      <w:bookmarkStart w:id="25" w:name="4.3__Joint_Letters"/>
      <w:r w:rsidRPr="00163BE0">
        <w:rPr>
          <w:rFonts w:eastAsia="Calibri" w:cs="Calibri"/>
          <w:b/>
          <w:color w:val="000000"/>
        </w:rPr>
        <w:t>4.3</w:t>
      </w:r>
      <w:r w:rsidRPr="00163BE0">
        <w:rPr>
          <w:rFonts w:eastAsia="Calibri" w:cs="Calibri"/>
          <w:b/>
          <w:color w:val="000000"/>
        </w:rPr>
        <w:tab/>
        <w:t>Joint Letters</w:t>
      </w:r>
    </w:p>
    <w:bookmarkEnd w:id="25"/>
    <w:p w14:paraId="79C492D1" w14:textId="77777777" w:rsidR="000E6EC9" w:rsidRDefault="004244C1" w:rsidP="00CF5E18">
      <w:pPr>
        <w:ind w:firstLine="601"/>
      </w:pPr>
      <w:r w:rsidRPr="498493F5">
        <w:t>N</w:t>
      </w:r>
      <w:r w:rsidR="000171C8" w:rsidRPr="498493F5">
        <w:t>o</w:t>
      </w:r>
      <w:r w:rsidR="32F6AAB5" w:rsidRPr="498493F5">
        <w:t xml:space="preserve"> Joint Letters</w:t>
      </w:r>
    </w:p>
    <w:p w14:paraId="05416799" w14:textId="77777777" w:rsidR="00C84964" w:rsidRDefault="00C84964" w:rsidP="00C84964"/>
    <w:p w14:paraId="392FFBE0" w14:textId="77777777" w:rsidR="00A11A83"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26" w:name="_Toc227242475"/>
      <w:r w:rsidRPr="00163BE0">
        <w:rPr>
          <w:rFonts w:eastAsia="Calibri" w:cs="Calibri"/>
          <w:color w:val="000000"/>
          <w:sz w:val="26"/>
        </w:rPr>
        <w:instrText>5</w:instrText>
      </w:r>
      <w:r w:rsidRPr="00163BE0">
        <w:rPr>
          <w:rFonts w:eastAsia="Calibri" w:cs="Calibri"/>
          <w:color w:val="000000"/>
          <w:sz w:val="26"/>
        </w:rPr>
        <w:tab/>
        <w:instrText>Officers' Reports</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5__Officers'_Reports"/>
      <w:r w:rsidRPr="00163BE0">
        <w:rPr>
          <w:rFonts w:eastAsia="Calibri" w:cs="Calibri"/>
          <w:b/>
          <w:color w:val="000000"/>
          <w:sz w:val="26"/>
        </w:rPr>
        <w:t>5</w:t>
      </w:r>
      <w:r w:rsidRPr="00163BE0">
        <w:rPr>
          <w:rFonts w:eastAsia="Calibri" w:cs="Calibri"/>
          <w:b/>
          <w:color w:val="000000"/>
          <w:sz w:val="26"/>
        </w:rPr>
        <w:tab/>
        <w:t>Officers' Reports</w:t>
      </w:r>
    </w:p>
    <w:p w14:paraId="00DE890F" w14:textId="77777777" w:rsidR="00C338FC" w:rsidRPr="00163BE0" w:rsidRDefault="00C338FC" w:rsidP="00FC3293">
      <w:pPr>
        <w:tabs>
          <w:tab w:val="left" w:pos="600"/>
        </w:tabs>
        <w:ind w:left="600" w:hanging="600"/>
        <w:outlineLvl w:val="0"/>
        <w:rPr>
          <w:rFonts w:eastAsia="Calibri" w:cs="Calibri"/>
          <w:b/>
          <w:color w:val="000000"/>
          <w:sz w:val="26"/>
        </w:rPr>
      </w:pPr>
    </w:p>
    <w:bookmarkEnd w:id="27"/>
    <w:p w14:paraId="743CBF44" w14:textId="77777777"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8" w:name="_Toc227242476"/>
      <w:r w:rsidRPr="00163BE0">
        <w:rPr>
          <w:rFonts w:eastAsia="Calibri" w:cs="Calibri"/>
          <w:color w:val="000000"/>
        </w:rPr>
        <w:instrText>5.1</w:instrText>
      </w:r>
      <w:r w:rsidRPr="00163BE0">
        <w:rPr>
          <w:rFonts w:eastAsia="Calibri" w:cs="Calibri"/>
          <w:color w:val="000000"/>
        </w:rPr>
        <w:tab/>
        <w:instrText>Future Use of Brookwood Community Centre</w:instrText>
      </w:r>
      <w:bookmarkEnd w:id="28"/>
      <w:r w:rsidRPr="00163BE0">
        <w:rPr>
          <w:rFonts w:eastAsia="Calibri" w:cs="Calibri"/>
          <w:color w:val="000000"/>
        </w:rPr>
        <w:instrText>" \f \l 2</w:instrText>
      </w:r>
      <w:r>
        <w:rPr>
          <w:rFonts w:eastAsia="Calibri" w:cs="Calibri"/>
          <w:color w:val="000000"/>
        </w:rPr>
        <w:fldChar w:fldCharType="end"/>
      </w:r>
      <w:bookmarkStart w:id="29" w:name="5.1__Future_Use_of_Brookwood_Community_"/>
      <w:r w:rsidRPr="00163BE0">
        <w:rPr>
          <w:rFonts w:eastAsia="Calibri" w:cs="Calibri"/>
          <w:color w:val="FFFFFF"/>
          <w:sz w:val="4"/>
        </w:rPr>
        <w:t>5.1</w:t>
      </w:r>
      <w:r w:rsidRPr="00163BE0">
        <w:rPr>
          <w:rFonts w:eastAsia="Calibri" w:cs="Calibri"/>
          <w:color w:val="FFFFFF"/>
          <w:sz w:val="4"/>
        </w:rPr>
        <w:tab/>
        <w:t>Future Use of Brookwood Community Centre</w:t>
      </w:r>
    </w:p>
    <w:bookmarkEnd w:id="29"/>
    <w:p w14:paraId="59828418" w14:textId="77777777" w:rsidR="00CD2BB4" w:rsidRDefault="004244C1" w:rsidP="00351C2F">
      <w:pPr>
        <w:rPr>
          <w:rFonts w:eastAsia="Calibri" w:cs="Calibri"/>
          <w:color w:val="003266"/>
          <w:sz w:val="28"/>
          <w:szCs w:val="28"/>
        </w:rPr>
      </w:pPr>
      <w:r w:rsidRPr="32FE4E5A">
        <w:rPr>
          <w:rFonts w:eastAsia="Calibri" w:cs="Calibri"/>
          <w:b/>
          <w:bCs/>
          <w:color w:val="003266"/>
          <w:sz w:val="28"/>
          <w:szCs w:val="28"/>
        </w:rPr>
        <w:t>5.1 Future Use of Brookwood Community Centre</w:t>
      </w:r>
    </w:p>
    <w:p w14:paraId="7F1283C7" w14:textId="77777777" w:rsidR="00FF5C33" w:rsidRPr="00FF5C33" w:rsidRDefault="00FF5C33" w:rsidP="00351C2F">
      <w:pPr>
        <w:tabs>
          <w:tab w:val="left" w:pos="2552"/>
        </w:tabs>
        <w:ind w:left="2552" w:hanging="2552"/>
        <w:rPr>
          <w:rFonts w:eastAsia="Calibri"/>
        </w:rPr>
      </w:pPr>
    </w:p>
    <w:p w14:paraId="04565B30" w14:textId="77777777" w:rsidR="00DF444F" w:rsidRDefault="004244C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7FF4F782" w14:textId="77777777" w:rsidR="00DF444F" w:rsidRDefault="00DF444F" w:rsidP="00DF444F">
      <w:pPr>
        <w:tabs>
          <w:tab w:val="left" w:pos="3119"/>
        </w:tabs>
        <w:ind w:left="3119" w:hanging="3119"/>
        <w:rPr>
          <w:rFonts w:eastAsia="Calibri"/>
        </w:rPr>
      </w:pPr>
    </w:p>
    <w:p w14:paraId="73C82378" w14:textId="77777777" w:rsidR="00DF444F" w:rsidRDefault="004244C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Director Community Wellbeing</w:t>
      </w:r>
    </w:p>
    <w:p w14:paraId="6005AC80" w14:textId="77777777" w:rsidR="00DF444F" w:rsidRDefault="00DF444F" w:rsidP="00DF444F">
      <w:pPr>
        <w:tabs>
          <w:tab w:val="left" w:pos="3119"/>
        </w:tabs>
        <w:ind w:left="3119" w:hanging="3119"/>
        <w:rPr>
          <w:rFonts w:eastAsia="Calibri" w:cs="Calibri"/>
          <w:color w:val="000000" w:themeColor="text1"/>
        </w:rPr>
      </w:pPr>
    </w:p>
    <w:p w14:paraId="54B798B8" w14:textId="77777777" w:rsidR="00DF444F" w:rsidRDefault="004244C1"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Director Community Wellbeing</w:t>
      </w:r>
      <w:r>
        <w:rPr>
          <w:rFonts w:eastAsia="Calibri" w:cs="Calibri"/>
          <w:color w:val="000000"/>
        </w:rPr>
        <w:br/>
        <w:t>Director Planning &amp; Development</w:t>
      </w:r>
    </w:p>
    <w:p w14:paraId="226AAC1A" w14:textId="77777777" w:rsidR="00DF444F" w:rsidRDefault="00DF444F" w:rsidP="00DF444F">
      <w:pPr>
        <w:tabs>
          <w:tab w:val="left" w:pos="3119"/>
        </w:tabs>
        <w:ind w:left="3119" w:hanging="3119"/>
        <w:rPr>
          <w:rFonts w:eastAsia="Calibri" w:cs="Calibri"/>
          <w:color w:val="000000" w:themeColor="text1"/>
        </w:rPr>
      </w:pPr>
    </w:p>
    <w:p w14:paraId="71593271" w14:textId="77777777" w:rsidR="00054535" w:rsidRPr="003439AF" w:rsidRDefault="5828AE36" w:rsidP="00351C2F">
      <w:pPr>
        <w:rPr>
          <w:rFonts w:eastAsia="Calibri"/>
        </w:rPr>
      </w:pPr>
      <w:r w:rsidRPr="193CFFB9">
        <w:rPr>
          <w:rFonts w:eastAsia="Calibri" w:cs="Calibri"/>
          <w:color w:val="000000" w:themeColor="text1"/>
        </w:rPr>
        <w:t xml:space="preserve">Attachment two has been designated as confidential in accordance with sections 66(5) and 3(1) of the </w:t>
      </w:r>
      <w:r w:rsidRPr="193CFFB9">
        <w:rPr>
          <w:rFonts w:eastAsia="Calibri" w:cs="Calibri"/>
          <w:i/>
          <w:iCs/>
          <w:color w:val="000000" w:themeColor="text1"/>
        </w:rPr>
        <w:t>Local Government Act 2020</w:t>
      </w:r>
      <w:r w:rsidRPr="193CFFB9">
        <w:rPr>
          <w:rFonts w:eastAsia="Calibri" w:cs="Calibri"/>
          <w:color w:val="000000" w:themeColor="text1"/>
        </w:rPr>
        <w:t xml:space="preserve"> on the grounds that it contains Council business information, being information that would prejudice the Council's position in commercial negotiations if prematurely released. </w:t>
      </w:r>
    </w:p>
    <w:p w14:paraId="05F10075" w14:textId="77777777" w:rsidR="00EF0D9A" w:rsidRDefault="004244C1" w:rsidP="00EF0D9A">
      <w:pPr>
        <w:pStyle w:val="Heading1"/>
      </w:pPr>
      <w:r>
        <w:t>Executive Summary</w:t>
      </w:r>
    </w:p>
    <w:p w14:paraId="09AB2F18" w14:textId="77777777" w:rsidR="3E63F60B" w:rsidRDefault="004244C1" w:rsidP="2E3D2991">
      <w:pPr>
        <w:rPr>
          <w:rFonts w:eastAsia="Calibri" w:cs="Calibri"/>
          <w:color w:val="000000" w:themeColor="text1"/>
        </w:rPr>
      </w:pPr>
      <w:r w:rsidRPr="2E3D2991">
        <w:rPr>
          <w:rFonts w:eastAsia="Calibri" w:cs="Calibri"/>
          <w:color w:val="000000" w:themeColor="text1"/>
        </w:rPr>
        <w:t>This report considers a proposal initiated by the Doreen RSL to establish a permanent base at the Council-owned Brookwood Community Centre on Hazel Glen Drive, Doreen, for which a $1.6 million federal funding commitment was made.</w:t>
      </w:r>
    </w:p>
    <w:p w14:paraId="073A741A" w14:textId="77777777" w:rsidR="2E3D2991" w:rsidRDefault="2E3D2991" w:rsidP="2E3D2991">
      <w:pPr>
        <w:rPr>
          <w:rFonts w:eastAsia="Calibri" w:cs="Calibri"/>
          <w:color w:val="000000" w:themeColor="text1"/>
        </w:rPr>
      </w:pPr>
    </w:p>
    <w:p w14:paraId="6884CEC0" w14:textId="77777777" w:rsidR="3E63F60B" w:rsidRDefault="004244C1" w:rsidP="2E3D2991">
      <w:pPr>
        <w:rPr>
          <w:rFonts w:eastAsia="Calibri" w:cs="Calibri"/>
          <w:color w:val="000000" w:themeColor="text1"/>
        </w:rPr>
      </w:pPr>
      <w:r w:rsidRPr="2E3D2991">
        <w:rPr>
          <w:rFonts w:eastAsia="Calibri" w:cs="Calibri"/>
          <w:color w:val="000000" w:themeColor="text1"/>
        </w:rPr>
        <w:t xml:space="preserve">The Doreen RSL Committee </w:t>
      </w:r>
      <w:r w:rsidR="00F02D32">
        <w:rPr>
          <w:rFonts w:eastAsia="Calibri" w:cs="Calibri"/>
          <w:color w:val="000000" w:themeColor="text1"/>
        </w:rPr>
        <w:t>provided</w:t>
      </w:r>
      <w:r w:rsidRPr="2E3D2991">
        <w:rPr>
          <w:rFonts w:eastAsia="Calibri" w:cs="Calibri"/>
          <w:color w:val="000000" w:themeColor="text1"/>
        </w:rPr>
        <w:t xml:space="preserve"> Council</w:t>
      </w:r>
      <w:r w:rsidR="00F02D32">
        <w:rPr>
          <w:rFonts w:eastAsia="Calibri" w:cs="Calibri"/>
          <w:color w:val="000000" w:themeColor="text1"/>
        </w:rPr>
        <w:t xml:space="preserve"> with a document</w:t>
      </w:r>
      <w:r w:rsidRPr="2E3D2991">
        <w:rPr>
          <w:rFonts w:eastAsia="Calibri" w:cs="Calibri"/>
          <w:color w:val="000000" w:themeColor="text1"/>
        </w:rPr>
        <w:t xml:space="preserve"> outlining its requirements for a fit-for-purpose permanent facility. The organisation currently holds social nights at Laurimar Recreation Reserve under arrangements with resident sporting clubs and now seeks to transition from a casual hire model to a dedicated, permanent premises with expanded operating hours.</w:t>
      </w:r>
    </w:p>
    <w:p w14:paraId="49FC9CA0" w14:textId="77777777" w:rsidR="2E3D2991" w:rsidRDefault="2E3D2991" w:rsidP="2E3D2991">
      <w:pPr>
        <w:rPr>
          <w:rFonts w:eastAsia="Calibri" w:cs="Calibri"/>
          <w:color w:val="000000" w:themeColor="text1"/>
        </w:rPr>
      </w:pPr>
    </w:p>
    <w:p w14:paraId="7B119025" w14:textId="77777777" w:rsidR="3E63F60B" w:rsidRDefault="004244C1" w:rsidP="2E3D2991">
      <w:pPr>
        <w:rPr>
          <w:rFonts w:eastAsia="Calibri" w:cs="Calibri"/>
          <w:color w:val="000000" w:themeColor="text1"/>
        </w:rPr>
      </w:pPr>
      <w:r w:rsidRPr="2E3D2991">
        <w:rPr>
          <w:rFonts w:eastAsia="Calibri" w:cs="Calibri"/>
          <w:color w:val="000000" w:themeColor="text1"/>
        </w:rPr>
        <w:t>The Doreen RSL is seeking exclusive use of the Brookwood Community Centre (excluding the café)</w:t>
      </w:r>
      <w:r w:rsidR="00D47625">
        <w:rPr>
          <w:rFonts w:eastAsia="Calibri" w:cs="Calibri"/>
          <w:color w:val="000000" w:themeColor="text1"/>
        </w:rPr>
        <w:t xml:space="preserve"> </w:t>
      </w:r>
      <w:r w:rsidR="00C53506">
        <w:rPr>
          <w:rFonts w:eastAsia="Calibri" w:cs="Calibri"/>
          <w:color w:val="000000" w:themeColor="text1"/>
        </w:rPr>
        <w:t>under a</w:t>
      </w:r>
      <w:r w:rsidR="00D47625">
        <w:rPr>
          <w:rFonts w:eastAsia="Calibri" w:cs="Calibri"/>
          <w:color w:val="000000" w:themeColor="text1"/>
        </w:rPr>
        <w:t xml:space="preserve"> peppercorn rent</w:t>
      </w:r>
      <w:r w:rsidR="00C53506">
        <w:rPr>
          <w:rFonts w:eastAsia="Calibri" w:cs="Calibri"/>
          <w:color w:val="000000" w:themeColor="text1"/>
        </w:rPr>
        <w:t xml:space="preserve"> arrangement</w:t>
      </w:r>
      <w:r w:rsidRPr="2E3D2991">
        <w:rPr>
          <w:rFonts w:eastAsia="Calibri" w:cs="Calibri"/>
          <w:color w:val="000000" w:themeColor="text1"/>
        </w:rPr>
        <w:t>. The primary function of the facility would be a bar and lounge-style venue for members, supported by ancillary spaces for meetings, administration, and veteran support services. The proposal also includes significant internal reconfiguration and upgrades, along with activation of the rear outdoor area.</w:t>
      </w:r>
    </w:p>
    <w:p w14:paraId="6BD3DC77" w14:textId="77777777" w:rsidR="2E3D2991" w:rsidRDefault="2E3D2991" w:rsidP="2E3D2991">
      <w:pPr>
        <w:rPr>
          <w:rFonts w:eastAsia="Calibri" w:cs="Calibri"/>
          <w:color w:val="000000" w:themeColor="text1"/>
        </w:rPr>
      </w:pPr>
    </w:p>
    <w:p w14:paraId="39BDB957" w14:textId="77777777" w:rsidR="3E63F60B" w:rsidRDefault="004244C1" w:rsidP="2E3D2991">
      <w:pPr>
        <w:rPr>
          <w:rFonts w:eastAsia="Calibri" w:cs="Calibri"/>
          <w:color w:val="000000" w:themeColor="text1"/>
        </w:rPr>
      </w:pPr>
      <w:r w:rsidRPr="2E3D2991">
        <w:rPr>
          <w:rFonts w:eastAsia="Calibri" w:cs="Calibri"/>
          <w:color w:val="000000" w:themeColor="text1"/>
        </w:rPr>
        <w:t>Key elements of Doreen RSL’s proposal are summarised below:</w:t>
      </w:r>
    </w:p>
    <w:p w14:paraId="3E7C1F0A" w14:textId="77777777" w:rsidR="00AB755C" w:rsidRDefault="004244C1" w:rsidP="001D31D1">
      <w:pPr>
        <w:pStyle w:val="ListParagraph"/>
        <w:numPr>
          <w:ilvl w:val="0"/>
          <w:numId w:val="3"/>
        </w:numPr>
        <w:rPr>
          <w:rFonts w:eastAsia="Calibri" w:cs="Calibri"/>
          <w:color w:val="000000" w:themeColor="text1"/>
        </w:rPr>
      </w:pPr>
      <w:r w:rsidRPr="003439AF">
        <w:rPr>
          <w:rFonts w:eastAsia="Calibri" w:cs="Calibri"/>
          <w:b/>
          <w:bCs/>
          <w:color w:val="000000" w:themeColor="text1"/>
        </w:rPr>
        <w:t>Facility use:</w:t>
      </w:r>
      <w:r w:rsidRPr="003439AF">
        <w:rPr>
          <w:rFonts w:eastAsia="Calibri" w:cs="Calibri"/>
          <w:color w:val="000000" w:themeColor="text1"/>
        </w:rPr>
        <w:t xml:space="preserve"> Primary use as a bar/lounge with seating, televisions, and bar with draught taps, including alcohol sales and some food service. Other activities would include veteran support, commemorative services and educational activities.</w:t>
      </w:r>
    </w:p>
    <w:p w14:paraId="3ABF93B5" w14:textId="77777777" w:rsidR="3E63F60B" w:rsidRPr="00AB755C" w:rsidRDefault="00AB755C" w:rsidP="00AB755C">
      <w:pPr>
        <w:spacing w:line="240" w:lineRule="auto"/>
        <w:rPr>
          <w:rFonts w:eastAsia="Calibri" w:cs="Calibri"/>
          <w:color w:val="000000" w:themeColor="text1"/>
          <w:szCs w:val="20"/>
        </w:rPr>
      </w:pPr>
      <w:r>
        <w:rPr>
          <w:rFonts w:eastAsia="Calibri" w:cs="Calibri"/>
          <w:color w:val="000000" w:themeColor="text1"/>
        </w:rPr>
        <w:br w:type="page"/>
      </w:r>
    </w:p>
    <w:p w14:paraId="62924EC2" w14:textId="77777777" w:rsidR="3E63F60B" w:rsidRDefault="004244C1" w:rsidP="001D31D1">
      <w:pPr>
        <w:pStyle w:val="ListParagraph"/>
        <w:numPr>
          <w:ilvl w:val="0"/>
          <w:numId w:val="3"/>
        </w:numPr>
        <w:rPr>
          <w:rFonts w:eastAsia="Calibri" w:cs="Calibri"/>
          <w:color w:val="000000" w:themeColor="text1"/>
        </w:rPr>
      </w:pPr>
      <w:r w:rsidRPr="003439AF">
        <w:rPr>
          <w:rFonts w:eastAsia="Calibri" w:cs="Calibri"/>
          <w:b/>
          <w:bCs/>
          <w:color w:val="000000" w:themeColor="text1"/>
        </w:rPr>
        <w:lastRenderedPageBreak/>
        <w:t>Facility access and modifications:</w:t>
      </w:r>
      <w:r w:rsidRPr="003439AF">
        <w:rPr>
          <w:rFonts w:eastAsia="Calibri" w:cs="Calibri"/>
          <w:color w:val="000000" w:themeColor="text1"/>
        </w:rPr>
        <w:t xml:space="preserve"> Exclusive use of internal areas (excluding café), internal reconfiguration of main rooms, installation of a bar and cool room, hospitality-style fit-out, and rear outdoor (alfresco) social and smoking area development. </w:t>
      </w:r>
    </w:p>
    <w:p w14:paraId="21E457AC" w14:textId="77777777" w:rsidR="3E63F60B" w:rsidRDefault="004244C1" w:rsidP="001D31D1">
      <w:pPr>
        <w:pStyle w:val="ListParagraph"/>
        <w:numPr>
          <w:ilvl w:val="0"/>
          <w:numId w:val="3"/>
        </w:numPr>
        <w:rPr>
          <w:rFonts w:eastAsia="Calibri" w:cs="Calibri"/>
          <w:color w:val="000000" w:themeColor="text1"/>
        </w:rPr>
      </w:pPr>
      <w:r w:rsidRPr="003439AF">
        <w:rPr>
          <w:rFonts w:eastAsia="Calibri" w:cs="Calibri"/>
          <w:b/>
          <w:bCs/>
          <w:color w:val="000000" w:themeColor="text1"/>
        </w:rPr>
        <w:t>Supporting spaces:</w:t>
      </w:r>
      <w:r w:rsidRPr="003439AF">
        <w:rPr>
          <w:rFonts w:eastAsia="Calibri" w:cs="Calibri"/>
          <w:color w:val="000000" w:themeColor="text1"/>
        </w:rPr>
        <w:t xml:space="preserve"> Meeting/board room, quiet room/library, upgraded kitchen (potentially to a commercial kitchen), and consolidated storage. </w:t>
      </w:r>
    </w:p>
    <w:p w14:paraId="50042A3D" w14:textId="77777777" w:rsidR="3E63F60B" w:rsidRDefault="004244C1" w:rsidP="001D31D1">
      <w:pPr>
        <w:pStyle w:val="ListParagraph"/>
        <w:numPr>
          <w:ilvl w:val="0"/>
          <w:numId w:val="3"/>
        </w:numPr>
        <w:rPr>
          <w:rFonts w:eastAsia="Calibri" w:cs="Calibri"/>
          <w:color w:val="000000" w:themeColor="text1"/>
        </w:rPr>
      </w:pPr>
      <w:r w:rsidRPr="003439AF">
        <w:rPr>
          <w:rFonts w:eastAsia="Calibri" w:cs="Calibri"/>
          <w:b/>
          <w:bCs/>
          <w:color w:val="000000" w:themeColor="text1"/>
        </w:rPr>
        <w:t>Access and security:</w:t>
      </w:r>
      <w:r w:rsidRPr="003439AF">
        <w:rPr>
          <w:rFonts w:eastAsia="Calibri" w:cs="Calibri"/>
          <w:color w:val="000000" w:themeColor="text1"/>
        </w:rPr>
        <w:t xml:space="preserve"> Controlled entry, sign-in requirements, CCTV, alarms, and swipe access. </w:t>
      </w:r>
    </w:p>
    <w:p w14:paraId="4AD54E4F" w14:textId="77777777" w:rsidR="3E63F60B" w:rsidRPr="003439AF" w:rsidRDefault="004244C1" w:rsidP="001D31D1">
      <w:pPr>
        <w:pStyle w:val="ListParagraph"/>
        <w:numPr>
          <w:ilvl w:val="0"/>
          <w:numId w:val="3"/>
        </w:numPr>
        <w:rPr>
          <w:rFonts w:eastAsia="Calibri" w:cs="Calibri"/>
          <w:color w:val="000000" w:themeColor="text1"/>
        </w:rPr>
      </w:pPr>
      <w:r w:rsidRPr="003439AF">
        <w:rPr>
          <w:rFonts w:eastAsia="Calibri" w:cs="Calibri"/>
          <w:b/>
          <w:bCs/>
          <w:color w:val="000000" w:themeColor="text1"/>
        </w:rPr>
        <w:t>Operations and attendance:</w:t>
      </w:r>
      <w:r w:rsidRPr="003439AF">
        <w:rPr>
          <w:rFonts w:eastAsia="Calibri" w:cs="Calibri"/>
          <w:color w:val="000000" w:themeColor="text1"/>
        </w:rPr>
        <w:t xml:space="preserve"> </w:t>
      </w:r>
    </w:p>
    <w:p w14:paraId="742A18F8" w14:textId="77777777" w:rsidR="3E63F60B" w:rsidRDefault="004244C1" w:rsidP="001D31D1">
      <w:pPr>
        <w:pStyle w:val="ListParagraph"/>
        <w:numPr>
          <w:ilvl w:val="1"/>
          <w:numId w:val="4"/>
        </w:numPr>
        <w:tabs>
          <w:tab w:val="num" w:pos="1440"/>
        </w:tabs>
        <w:rPr>
          <w:rFonts w:eastAsia="Calibri" w:cs="Calibri"/>
          <w:color w:val="000000" w:themeColor="text1"/>
          <w:szCs w:val="24"/>
        </w:rPr>
      </w:pPr>
      <w:r w:rsidRPr="2E3D2991">
        <w:rPr>
          <w:rFonts w:eastAsia="Calibri" w:cs="Calibri"/>
          <w:color w:val="000000" w:themeColor="text1"/>
          <w:szCs w:val="24"/>
        </w:rPr>
        <w:t xml:space="preserve">Wednesday and Thursday: 3pm - 8pm (30 - 60 people) </w:t>
      </w:r>
    </w:p>
    <w:p w14:paraId="0E0CCDFE" w14:textId="77777777" w:rsidR="3E63F60B" w:rsidRDefault="004244C1" w:rsidP="001D31D1">
      <w:pPr>
        <w:pStyle w:val="ListParagraph"/>
        <w:numPr>
          <w:ilvl w:val="1"/>
          <w:numId w:val="4"/>
        </w:numPr>
        <w:tabs>
          <w:tab w:val="num" w:pos="1440"/>
        </w:tabs>
        <w:rPr>
          <w:rFonts w:eastAsia="Calibri" w:cs="Calibri"/>
          <w:color w:val="000000" w:themeColor="text1"/>
          <w:szCs w:val="24"/>
        </w:rPr>
      </w:pPr>
      <w:r w:rsidRPr="2E3D2991">
        <w:rPr>
          <w:rFonts w:eastAsia="Calibri" w:cs="Calibri"/>
          <w:color w:val="000000" w:themeColor="text1"/>
          <w:szCs w:val="24"/>
        </w:rPr>
        <w:t xml:space="preserve">Friday: 3pm - 10pm (30 - 130 people) </w:t>
      </w:r>
    </w:p>
    <w:p w14:paraId="1C475255" w14:textId="77777777" w:rsidR="3E63F60B" w:rsidRDefault="004244C1" w:rsidP="001D31D1">
      <w:pPr>
        <w:pStyle w:val="ListParagraph"/>
        <w:numPr>
          <w:ilvl w:val="1"/>
          <w:numId w:val="4"/>
        </w:numPr>
        <w:tabs>
          <w:tab w:val="num" w:pos="1440"/>
        </w:tabs>
        <w:rPr>
          <w:rFonts w:eastAsia="Calibri" w:cs="Calibri"/>
          <w:color w:val="000000" w:themeColor="text1"/>
          <w:szCs w:val="24"/>
        </w:rPr>
      </w:pPr>
      <w:r w:rsidRPr="2E3D2991">
        <w:rPr>
          <w:rFonts w:eastAsia="Calibri" w:cs="Calibri"/>
          <w:color w:val="000000" w:themeColor="text1"/>
          <w:szCs w:val="24"/>
        </w:rPr>
        <w:t xml:space="preserve">Saturday: 12pm - 10pm (30 - 80 people) </w:t>
      </w:r>
    </w:p>
    <w:p w14:paraId="772E3E2C" w14:textId="77777777" w:rsidR="3E63F60B" w:rsidRDefault="004244C1" w:rsidP="001D31D1">
      <w:pPr>
        <w:pStyle w:val="ListParagraph"/>
        <w:numPr>
          <w:ilvl w:val="1"/>
          <w:numId w:val="4"/>
        </w:numPr>
        <w:tabs>
          <w:tab w:val="num" w:pos="1440"/>
        </w:tabs>
        <w:rPr>
          <w:rFonts w:eastAsia="Calibri" w:cs="Calibri"/>
          <w:color w:val="000000" w:themeColor="text1"/>
          <w:szCs w:val="24"/>
        </w:rPr>
      </w:pPr>
      <w:r w:rsidRPr="2E3D2991">
        <w:rPr>
          <w:rFonts w:eastAsia="Calibri" w:cs="Calibri"/>
          <w:color w:val="000000" w:themeColor="text1"/>
          <w:szCs w:val="24"/>
        </w:rPr>
        <w:t xml:space="preserve">Sunday: 12pm - 8pm (30 - 80 people) </w:t>
      </w:r>
    </w:p>
    <w:p w14:paraId="44142023" w14:textId="77777777" w:rsidR="3E63F60B" w:rsidRDefault="004244C1" w:rsidP="001D31D1">
      <w:pPr>
        <w:pStyle w:val="ListParagraph"/>
        <w:numPr>
          <w:ilvl w:val="1"/>
          <w:numId w:val="4"/>
        </w:numPr>
        <w:tabs>
          <w:tab w:val="num" w:pos="1440"/>
        </w:tabs>
        <w:rPr>
          <w:rFonts w:eastAsia="Calibri" w:cs="Calibri"/>
          <w:color w:val="000000" w:themeColor="text1"/>
          <w:szCs w:val="24"/>
        </w:rPr>
      </w:pPr>
      <w:r w:rsidRPr="2E3D2991">
        <w:rPr>
          <w:rFonts w:eastAsia="Calibri" w:cs="Calibri"/>
          <w:color w:val="000000" w:themeColor="text1"/>
          <w:szCs w:val="24"/>
        </w:rPr>
        <w:t xml:space="preserve">Some major events e.g. ANZAC Day </w:t>
      </w:r>
    </w:p>
    <w:p w14:paraId="5321A5D2" w14:textId="77777777" w:rsidR="3E63F60B" w:rsidRDefault="004244C1" w:rsidP="001D31D1">
      <w:pPr>
        <w:pStyle w:val="ListParagraph"/>
        <w:numPr>
          <w:ilvl w:val="0"/>
          <w:numId w:val="4"/>
        </w:numPr>
        <w:tabs>
          <w:tab w:val="num" w:pos="720"/>
        </w:tabs>
        <w:ind w:left="714" w:hanging="357"/>
        <w:rPr>
          <w:rFonts w:eastAsia="Calibri" w:cs="Calibri"/>
          <w:color w:val="000000" w:themeColor="text1"/>
          <w:szCs w:val="24"/>
        </w:rPr>
      </w:pPr>
      <w:r w:rsidRPr="2E3D2991">
        <w:rPr>
          <w:rFonts w:eastAsia="Calibri" w:cs="Calibri"/>
          <w:b/>
          <w:bCs/>
          <w:color w:val="000000" w:themeColor="text1"/>
          <w:szCs w:val="24"/>
        </w:rPr>
        <w:t>Works required:</w:t>
      </w:r>
      <w:r w:rsidRPr="2E3D2991">
        <w:rPr>
          <w:rFonts w:eastAsia="Calibri" w:cs="Calibri"/>
          <w:color w:val="000000" w:themeColor="text1"/>
          <w:szCs w:val="24"/>
        </w:rPr>
        <w:t xml:space="preserve"> Structural and internal layout changes, bar installation, electrical/AV upgrades, and external works including landscaping and fencing. </w:t>
      </w:r>
    </w:p>
    <w:p w14:paraId="4CE35197" w14:textId="77777777" w:rsidR="2E3D2991" w:rsidRDefault="2E3D2991" w:rsidP="2E3D2991">
      <w:pPr>
        <w:rPr>
          <w:rFonts w:eastAsia="Calibri" w:cs="Calibri"/>
          <w:color w:val="000000" w:themeColor="text1"/>
        </w:rPr>
      </w:pPr>
    </w:p>
    <w:p w14:paraId="47BDE1B3" w14:textId="77777777" w:rsidR="3E63F60B" w:rsidRDefault="004244C1" w:rsidP="2E3D2991">
      <w:r w:rsidRPr="2E3D2991">
        <w:rPr>
          <w:rFonts w:eastAsia="Calibri" w:cs="Calibri"/>
          <w:color w:val="000000" w:themeColor="text1"/>
        </w:rPr>
        <w:t>This report provides an assessment of the proposal in the context of site suitability, alignment with community needs, equitable access to the facility, consistency with Council priorities, regulatory requirements and financial and operational impacts.</w:t>
      </w:r>
    </w:p>
    <w:p w14:paraId="5A8873AE" w14:textId="77777777" w:rsidR="004E56C0" w:rsidRDefault="004244C1" w:rsidP="004E56C0">
      <w:pPr>
        <w:pStyle w:val="Heading1"/>
      </w:pPr>
      <w:r>
        <w:t>Officers’ Recommendation</w:t>
      </w:r>
    </w:p>
    <w:p w14:paraId="3FCACA61" w14:textId="77777777" w:rsidR="2E3D2991" w:rsidRPr="004B4816" w:rsidRDefault="004244C1" w:rsidP="004B4816">
      <w:pPr>
        <w:rPr>
          <w:b/>
          <w:bCs/>
        </w:rPr>
      </w:pPr>
      <w:r w:rsidRPr="2E3D2991">
        <w:rPr>
          <w:b/>
          <w:bCs/>
        </w:rPr>
        <w:t xml:space="preserve">THAT </w:t>
      </w:r>
      <w:r w:rsidR="00807C47" w:rsidRPr="2E3D2991">
        <w:rPr>
          <w:b/>
          <w:bCs/>
        </w:rPr>
        <w:t>Council</w:t>
      </w:r>
      <w:r w:rsidRPr="2E3D2991">
        <w:rPr>
          <w:b/>
          <w:bCs/>
        </w:rPr>
        <w:t>:</w:t>
      </w:r>
    </w:p>
    <w:p w14:paraId="61C2C1DB" w14:textId="77777777" w:rsidR="004B4816" w:rsidRPr="008557E0" w:rsidRDefault="004244C1" w:rsidP="001D31D1">
      <w:pPr>
        <w:pStyle w:val="ListParagraph"/>
        <w:numPr>
          <w:ilvl w:val="0"/>
          <w:numId w:val="5"/>
        </w:numPr>
        <w:rPr>
          <w:rFonts w:eastAsia="Calibri" w:cs="Calibri"/>
          <w:color w:val="000000" w:themeColor="text1"/>
        </w:rPr>
      </w:pPr>
      <w:r w:rsidRPr="008557E0">
        <w:rPr>
          <w:rFonts w:eastAsia="Calibri" w:cs="Calibri"/>
          <w:b/>
          <w:color w:val="000000" w:themeColor="text1"/>
        </w:rPr>
        <w:t xml:space="preserve">Note the $1.6 million </w:t>
      </w:r>
      <w:r>
        <w:rPr>
          <w:rFonts w:eastAsia="Calibri" w:cs="Calibri"/>
          <w:b/>
          <w:color w:val="000000" w:themeColor="text1"/>
        </w:rPr>
        <w:t>Federal Government</w:t>
      </w:r>
      <w:r w:rsidRPr="008557E0">
        <w:rPr>
          <w:rFonts w:eastAsia="Calibri" w:cs="Calibri"/>
          <w:b/>
          <w:color w:val="000000" w:themeColor="text1"/>
        </w:rPr>
        <w:t xml:space="preserve"> funding commitment </w:t>
      </w:r>
      <w:r>
        <w:rPr>
          <w:rFonts w:eastAsia="Calibri" w:cs="Calibri"/>
          <w:b/>
          <w:color w:val="000000" w:themeColor="text1"/>
        </w:rPr>
        <w:t xml:space="preserve">and proposal </w:t>
      </w:r>
      <w:r w:rsidRPr="008557E0">
        <w:rPr>
          <w:rFonts w:eastAsia="Calibri" w:cs="Calibri"/>
          <w:b/>
          <w:color w:val="000000" w:themeColor="text1"/>
        </w:rPr>
        <w:t xml:space="preserve">for the establishment of a permanent base for the Doreen RSL at the Brookwood Community Centre, located at 25 Hazel Glen Drive, Doreen. </w:t>
      </w:r>
    </w:p>
    <w:p w14:paraId="0793C781" w14:textId="77777777" w:rsidR="004B4816" w:rsidRPr="008557E0" w:rsidRDefault="004244C1" w:rsidP="001D31D1">
      <w:pPr>
        <w:pStyle w:val="ListParagraph"/>
        <w:numPr>
          <w:ilvl w:val="0"/>
          <w:numId w:val="5"/>
        </w:numPr>
        <w:rPr>
          <w:rFonts w:eastAsia="Calibri" w:cs="Calibri"/>
          <w:color w:val="000000" w:themeColor="text1"/>
        </w:rPr>
      </w:pPr>
      <w:r w:rsidRPr="008557E0">
        <w:rPr>
          <w:rFonts w:eastAsia="Calibri" w:cs="Calibri"/>
          <w:b/>
          <w:color w:val="000000" w:themeColor="text1"/>
        </w:rPr>
        <w:t xml:space="preserve">Note that </w:t>
      </w:r>
      <w:r>
        <w:rPr>
          <w:rFonts w:eastAsia="Calibri" w:cs="Calibri"/>
          <w:b/>
          <w:color w:val="000000" w:themeColor="text1"/>
        </w:rPr>
        <w:t>the proposal outlined in Recommendation 1 above was initiated by the Doreen RSL</w:t>
      </w:r>
      <w:r w:rsidR="00B4447F">
        <w:rPr>
          <w:rFonts w:eastAsia="Calibri" w:cs="Calibri"/>
          <w:b/>
          <w:color w:val="000000" w:themeColor="text1"/>
        </w:rPr>
        <w:t>,</w:t>
      </w:r>
      <w:r>
        <w:rPr>
          <w:rFonts w:eastAsia="Calibri" w:cs="Calibri"/>
          <w:b/>
          <w:color w:val="000000" w:themeColor="text1"/>
        </w:rPr>
        <w:t xml:space="preserve"> and </w:t>
      </w:r>
      <w:r w:rsidRPr="008557E0">
        <w:rPr>
          <w:rFonts w:eastAsia="Calibri" w:cs="Calibri"/>
          <w:b/>
          <w:color w:val="000000" w:themeColor="text1"/>
        </w:rPr>
        <w:t>Council is not obligated to fulfil the</w:t>
      </w:r>
      <w:r>
        <w:rPr>
          <w:rFonts w:eastAsia="Calibri" w:cs="Calibri"/>
          <w:b/>
          <w:color w:val="000000" w:themeColor="text1"/>
        </w:rPr>
        <w:t xml:space="preserve"> proposal or funding</w:t>
      </w:r>
      <w:r w:rsidRPr="008557E0">
        <w:rPr>
          <w:rFonts w:eastAsia="Calibri" w:cs="Calibri"/>
          <w:b/>
          <w:color w:val="000000" w:themeColor="text1"/>
        </w:rPr>
        <w:t xml:space="preserve"> commitment. </w:t>
      </w:r>
      <w:r>
        <w:rPr>
          <w:rFonts w:eastAsia="Calibri" w:cs="Calibri"/>
          <w:b/>
          <w:color w:val="000000" w:themeColor="text1"/>
        </w:rPr>
        <w:t xml:space="preserve">However, </w:t>
      </w:r>
      <w:r w:rsidRPr="008557E0">
        <w:rPr>
          <w:rFonts w:eastAsia="Calibri" w:cs="Calibri"/>
          <w:b/>
          <w:color w:val="000000" w:themeColor="text1"/>
        </w:rPr>
        <w:t xml:space="preserve">officers present the following four options for Council’s consideration regarding the future use of the Brookwood Community Centre: </w:t>
      </w:r>
    </w:p>
    <w:p w14:paraId="4B594447" w14:textId="77777777" w:rsidR="004B4816" w:rsidRPr="00885141" w:rsidRDefault="004244C1" w:rsidP="001D31D1">
      <w:pPr>
        <w:pStyle w:val="ListParagraph"/>
        <w:numPr>
          <w:ilvl w:val="0"/>
          <w:numId w:val="6"/>
        </w:numPr>
        <w:ind w:left="1440"/>
        <w:rPr>
          <w:rFonts w:eastAsia="Calibri" w:cs="Calibri"/>
          <w:color w:val="000000" w:themeColor="text1"/>
          <w:szCs w:val="24"/>
        </w:rPr>
      </w:pPr>
      <w:r w:rsidRPr="33B46EA3">
        <w:rPr>
          <w:rFonts w:eastAsia="Calibri" w:cs="Calibri"/>
          <w:b/>
          <w:bCs/>
          <w:color w:val="000000" w:themeColor="text1"/>
          <w:szCs w:val="24"/>
        </w:rPr>
        <w:t>Option A: Retain current arrangements</w:t>
      </w:r>
      <w:r w:rsidR="006440DD">
        <w:rPr>
          <w:rFonts w:eastAsia="Calibri" w:cs="Calibri"/>
          <w:b/>
          <w:bCs/>
          <w:color w:val="000000" w:themeColor="text1"/>
          <w:szCs w:val="24"/>
        </w:rPr>
        <w:t>.</w:t>
      </w:r>
      <w:r w:rsidRPr="33B46EA3">
        <w:rPr>
          <w:rFonts w:eastAsia="Calibri" w:cs="Calibri"/>
          <w:b/>
          <w:bCs/>
          <w:color w:val="000000" w:themeColor="text1"/>
          <w:szCs w:val="24"/>
        </w:rPr>
        <w:t xml:space="preserve"> </w:t>
      </w:r>
    </w:p>
    <w:p w14:paraId="3A9D3C46"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The Brookwood Community Centre continues to be fully managed by Council as a multi-purpose venue available for hire by a range of community groups.</w:t>
      </w:r>
    </w:p>
    <w:p w14:paraId="3D1E1329"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Under this option, Council would not pursue the $1.6 million funding committed for modifications to the Brookwood Community Centre.</w:t>
      </w:r>
    </w:p>
    <w:p w14:paraId="45D1DB8B"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The Doreen RSL would be able to hire the facility on the same terms as other community user groups.</w:t>
      </w:r>
    </w:p>
    <w:p w14:paraId="1EE0408F" w14:textId="77777777" w:rsidR="00B05A1D" w:rsidRPr="00B05A1D" w:rsidRDefault="00B05A1D" w:rsidP="00B05A1D">
      <w:pPr>
        <w:pStyle w:val="ListParagraph"/>
        <w:ind w:left="1440"/>
        <w:rPr>
          <w:rFonts w:eastAsia="Calibri" w:cs="Calibri"/>
          <w:color w:val="000000" w:themeColor="text1"/>
          <w:szCs w:val="24"/>
        </w:rPr>
      </w:pPr>
    </w:p>
    <w:p w14:paraId="1C19785B" w14:textId="77777777" w:rsidR="004B4816" w:rsidRPr="00885141" w:rsidRDefault="004244C1" w:rsidP="001D31D1">
      <w:pPr>
        <w:pStyle w:val="ListParagraph"/>
        <w:numPr>
          <w:ilvl w:val="0"/>
          <w:numId w:val="6"/>
        </w:numPr>
        <w:ind w:left="1440"/>
        <w:rPr>
          <w:rFonts w:eastAsia="Calibri" w:cs="Calibri"/>
          <w:color w:val="000000" w:themeColor="text1"/>
          <w:szCs w:val="24"/>
        </w:rPr>
      </w:pPr>
      <w:r w:rsidRPr="33B46EA3">
        <w:rPr>
          <w:rFonts w:eastAsia="Calibri" w:cs="Calibri"/>
          <w:b/>
          <w:bCs/>
          <w:color w:val="000000" w:themeColor="text1"/>
          <w:szCs w:val="24"/>
        </w:rPr>
        <w:t xml:space="preserve">Option B: Part occupancy </w:t>
      </w:r>
      <w:r w:rsidR="00B4447F">
        <w:rPr>
          <w:rFonts w:eastAsia="Calibri" w:cs="Calibri"/>
          <w:b/>
          <w:bCs/>
          <w:color w:val="000000" w:themeColor="text1"/>
          <w:szCs w:val="24"/>
        </w:rPr>
        <w:t>by the Doreen RSL</w:t>
      </w:r>
      <w:r w:rsidRPr="33B46EA3">
        <w:rPr>
          <w:rFonts w:eastAsia="Calibri" w:cs="Calibri"/>
          <w:b/>
          <w:bCs/>
          <w:color w:val="000000" w:themeColor="text1"/>
          <w:szCs w:val="24"/>
        </w:rPr>
        <w:t xml:space="preserve"> with no alcohol sales</w:t>
      </w:r>
      <w:r w:rsidR="006440DD">
        <w:rPr>
          <w:rFonts w:eastAsia="Calibri" w:cs="Calibri"/>
          <w:b/>
          <w:bCs/>
          <w:color w:val="000000" w:themeColor="text1"/>
          <w:szCs w:val="24"/>
        </w:rPr>
        <w:t>.</w:t>
      </w:r>
      <w:r w:rsidRPr="33B46EA3">
        <w:rPr>
          <w:rFonts w:eastAsia="Calibri" w:cs="Calibri"/>
          <w:b/>
          <w:bCs/>
          <w:color w:val="000000" w:themeColor="text1"/>
          <w:szCs w:val="24"/>
        </w:rPr>
        <w:t xml:space="preserve"> </w:t>
      </w:r>
    </w:p>
    <w:p w14:paraId="182AFCB3" w14:textId="77777777" w:rsidR="004B4816" w:rsidRPr="00C338FC" w:rsidRDefault="004244C1" w:rsidP="001D31D1">
      <w:pPr>
        <w:pStyle w:val="ListParagraph"/>
        <w:numPr>
          <w:ilvl w:val="1"/>
          <w:numId w:val="6"/>
        </w:numPr>
        <w:spacing w:line="240" w:lineRule="auto"/>
        <w:rPr>
          <w:rFonts w:eastAsia="Calibri" w:cs="Calibri"/>
          <w:b/>
          <w:bCs/>
          <w:color w:val="000000" w:themeColor="text1"/>
        </w:rPr>
      </w:pPr>
      <w:r w:rsidRPr="00C338FC">
        <w:rPr>
          <w:rFonts w:eastAsia="Calibri" w:cs="Calibri"/>
          <w:b/>
          <w:bCs/>
          <w:color w:val="000000" w:themeColor="text1"/>
          <w:szCs w:val="24"/>
        </w:rPr>
        <w:t>Doreen RSL to have exclusive use of the Hazel Glen Room, community office, and adjoining corridor.</w:t>
      </w:r>
      <w:r w:rsidR="00C338FC" w:rsidRPr="00C338FC">
        <w:rPr>
          <w:rFonts w:eastAsia="Calibri" w:cs="Calibri"/>
          <w:b/>
          <w:bCs/>
          <w:color w:val="000000" w:themeColor="text1"/>
          <w:szCs w:val="24"/>
        </w:rPr>
        <w:br w:type="page"/>
      </w:r>
    </w:p>
    <w:p w14:paraId="442D1700" w14:textId="77777777" w:rsidR="004B4816" w:rsidRPr="006E665A"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lastRenderedPageBreak/>
        <w:t>Alcohol sales</w:t>
      </w:r>
      <w:r>
        <w:rPr>
          <w:rFonts w:eastAsia="Calibri" w:cs="Calibri"/>
          <w:b/>
          <w:bCs/>
          <w:color w:val="000000" w:themeColor="text1"/>
          <w:szCs w:val="24"/>
        </w:rPr>
        <w:t xml:space="preserve"> not permitted.</w:t>
      </w:r>
    </w:p>
    <w:p w14:paraId="10D828C7" w14:textId="77777777" w:rsidR="004B4816" w:rsidRPr="00F82B1D"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Food sales not permitted within the operating hours of the adjoining café.</w:t>
      </w:r>
    </w:p>
    <w:p w14:paraId="4FA12299" w14:textId="77777777" w:rsidR="004B4816" w:rsidRPr="00885141"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O</w:t>
      </w:r>
      <w:r w:rsidRPr="33B46EA3">
        <w:rPr>
          <w:rFonts w:eastAsia="Calibri" w:cs="Calibri"/>
          <w:b/>
          <w:bCs/>
          <w:color w:val="000000" w:themeColor="text1"/>
          <w:szCs w:val="24"/>
        </w:rPr>
        <w:t xml:space="preserve">utdoor alfresco area, a smoking area, or gaming facilities not permitted. Television screens could not be used to broadcast sporting or other content for gaming or wagering purposes. </w:t>
      </w:r>
    </w:p>
    <w:p w14:paraId="73B92C48"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The remainder of the facility would continue to be Council-managed and available for community hire. </w:t>
      </w:r>
    </w:p>
    <w:p w14:paraId="21E4CB28"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Occupancy would be through an initial five-year lease with a five-year extension option (by mutual agreement). Proposed lease terms are outlined in Confidential Attachment 1.</w:t>
      </w:r>
    </w:p>
    <w:p w14:paraId="615280E4"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Any facility modifications would be delivered within the $1.6 million funding allocation</w:t>
      </w:r>
      <w:r w:rsidR="00A6779F">
        <w:rPr>
          <w:rFonts w:eastAsia="Calibri" w:cs="Calibri"/>
          <w:b/>
          <w:bCs/>
          <w:color w:val="000000" w:themeColor="text1"/>
          <w:szCs w:val="24"/>
        </w:rPr>
        <w:t>, with no contribution by Council</w:t>
      </w:r>
      <w:r w:rsidRPr="33B46EA3">
        <w:rPr>
          <w:rFonts w:eastAsia="Calibri" w:cs="Calibri"/>
          <w:b/>
          <w:bCs/>
          <w:color w:val="000000" w:themeColor="text1"/>
          <w:szCs w:val="24"/>
        </w:rPr>
        <w:t>.</w:t>
      </w:r>
    </w:p>
    <w:p w14:paraId="35278FFB" w14:textId="77777777" w:rsidR="00B05A1D" w:rsidRPr="00B05A1D" w:rsidRDefault="00B05A1D" w:rsidP="00B05A1D">
      <w:pPr>
        <w:pStyle w:val="ListParagraph"/>
        <w:ind w:left="1440"/>
        <w:rPr>
          <w:rFonts w:eastAsia="Calibri" w:cs="Calibri"/>
          <w:color w:val="000000" w:themeColor="text1"/>
          <w:szCs w:val="24"/>
        </w:rPr>
      </w:pPr>
    </w:p>
    <w:p w14:paraId="49CB7244" w14:textId="77777777" w:rsidR="004B4816" w:rsidRPr="00885141" w:rsidRDefault="004244C1" w:rsidP="001D31D1">
      <w:pPr>
        <w:pStyle w:val="ListParagraph"/>
        <w:numPr>
          <w:ilvl w:val="0"/>
          <w:numId w:val="6"/>
        </w:numPr>
        <w:ind w:left="1440"/>
        <w:rPr>
          <w:rFonts w:eastAsia="Calibri" w:cs="Calibri"/>
          <w:color w:val="000000" w:themeColor="text1"/>
          <w:szCs w:val="24"/>
        </w:rPr>
      </w:pPr>
      <w:r w:rsidRPr="33B46EA3">
        <w:rPr>
          <w:rFonts w:eastAsia="Calibri" w:cs="Calibri"/>
          <w:b/>
          <w:bCs/>
          <w:color w:val="000000" w:themeColor="text1"/>
          <w:szCs w:val="24"/>
        </w:rPr>
        <w:t xml:space="preserve">Option C: Part occupancy </w:t>
      </w:r>
      <w:r w:rsidR="00D8208E">
        <w:rPr>
          <w:rFonts w:eastAsia="Calibri" w:cs="Calibri"/>
          <w:b/>
          <w:bCs/>
          <w:color w:val="000000" w:themeColor="text1"/>
          <w:szCs w:val="24"/>
        </w:rPr>
        <w:t>by the Doreen RSL</w:t>
      </w:r>
      <w:r w:rsidRPr="33B46EA3">
        <w:rPr>
          <w:rFonts w:eastAsia="Calibri" w:cs="Calibri"/>
          <w:b/>
          <w:bCs/>
          <w:color w:val="000000" w:themeColor="text1"/>
          <w:szCs w:val="24"/>
        </w:rPr>
        <w:t xml:space="preserve"> with alcohol sales permitted</w:t>
      </w:r>
      <w:r w:rsidR="006440DD">
        <w:rPr>
          <w:rFonts w:eastAsia="Calibri" w:cs="Calibri"/>
          <w:b/>
          <w:bCs/>
          <w:color w:val="000000" w:themeColor="text1"/>
          <w:szCs w:val="24"/>
        </w:rPr>
        <w:t>.</w:t>
      </w:r>
    </w:p>
    <w:p w14:paraId="1CEB6BA1" w14:textId="77777777" w:rsidR="004B4816" w:rsidRPr="00A7476E"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Doreen RSL to have e</w:t>
      </w:r>
      <w:r w:rsidRPr="33B46EA3">
        <w:rPr>
          <w:rFonts w:eastAsia="Calibri" w:cs="Calibri"/>
          <w:b/>
          <w:bCs/>
          <w:color w:val="000000" w:themeColor="text1"/>
          <w:szCs w:val="24"/>
        </w:rPr>
        <w:t xml:space="preserve">xclusive use of the Hazel Glen Room, community office, and adjoining </w:t>
      </w:r>
      <w:r w:rsidRPr="00A7476E">
        <w:rPr>
          <w:rFonts w:eastAsia="Calibri" w:cs="Calibri"/>
          <w:b/>
          <w:bCs/>
          <w:color w:val="000000" w:themeColor="text1"/>
          <w:szCs w:val="24"/>
        </w:rPr>
        <w:t>corridor.</w:t>
      </w:r>
    </w:p>
    <w:p w14:paraId="0E8CB990" w14:textId="77777777" w:rsidR="004B4816" w:rsidRPr="00A7476E" w:rsidRDefault="004244C1" w:rsidP="001D31D1">
      <w:pPr>
        <w:pStyle w:val="ListParagraph"/>
        <w:numPr>
          <w:ilvl w:val="1"/>
          <w:numId w:val="6"/>
        </w:numPr>
        <w:rPr>
          <w:rFonts w:eastAsia="Calibri" w:cs="Calibri"/>
          <w:color w:val="000000" w:themeColor="text1"/>
          <w:szCs w:val="24"/>
        </w:rPr>
      </w:pPr>
      <w:r w:rsidRPr="00A7476E">
        <w:rPr>
          <w:rFonts w:eastAsia="Calibri" w:cs="Calibri"/>
          <w:b/>
          <w:bCs/>
          <w:color w:val="000000" w:themeColor="text1"/>
          <w:szCs w:val="24"/>
        </w:rPr>
        <w:t>Alcohol sales permitted, noting the Doreen RSL proposes the installation of a large bench, four draught beer taps, wine display shelving and a cool room.</w:t>
      </w:r>
    </w:p>
    <w:p w14:paraId="47B77406" w14:textId="77777777" w:rsidR="004B4816" w:rsidRPr="00885141"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Food sales not permitted within the operating hours of the adjoining cafe</w:t>
      </w:r>
      <w:r w:rsidRPr="33B46EA3">
        <w:rPr>
          <w:rFonts w:eastAsia="Calibri" w:cs="Calibri"/>
          <w:b/>
          <w:bCs/>
          <w:color w:val="000000" w:themeColor="text1"/>
          <w:szCs w:val="24"/>
        </w:rPr>
        <w:t xml:space="preserve">. </w:t>
      </w:r>
    </w:p>
    <w:p w14:paraId="63EAD22F"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An outdoor alfresco area, a smoking area, or gaming facilities would not be permitted. Television screens could not be used to broadcast sporting or other content for gaming or wagering purposes. </w:t>
      </w:r>
    </w:p>
    <w:p w14:paraId="428E4445"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The remainder of the facility would continue to be Council-managed and available for community hire. </w:t>
      </w:r>
    </w:p>
    <w:p w14:paraId="66DDD3D2"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Occupancy would be through an initial five-year lease with a five-year extension option (by mutual agreement). Proposed lease terms for this option are outlined in Confidential Attachment 1.</w:t>
      </w:r>
    </w:p>
    <w:p w14:paraId="67140770"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Any facility modifications would be delivered within the $1.6 million funding allocation, other than installation of a bar and associated infrastructure which would be the responsibility of the Doreen RSL. </w:t>
      </w:r>
    </w:p>
    <w:p w14:paraId="066E3FF6" w14:textId="77777777" w:rsidR="004B4816" w:rsidRPr="00885141"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 xml:space="preserve">Council </w:t>
      </w:r>
      <w:r w:rsidR="006440DD">
        <w:rPr>
          <w:rFonts w:eastAsia="Calibri" w:cs="Calibri"/>
          <w:b/>
          <w:bCs/>
          <w:color w:val="000000" w:themeColor="text1"/>
          <w:szCs w:val="24"/>
        </w:rPr>
        <w:t>would not contribute any funding</w:t>
      </w:r>
      <w:r>
        <w:rPr>
          <w:rFonts w:eastAsia="Calibri" w:cs="Calibri"/>
          <w:b/>
          <w:bCs/>
          <w:color w:val="000000" w:themeColor="text1"/>
          <w:szCs w:val="24"/>
        </w:rPr>
        <w:t>.</w:t>
      </w:r>
    </w:p>
    <w:p w14:paraId="4E9885E6" w14:textId="77777777" w:rsidR="00B05A1D" w:rsidRPr="00B05A1D" w:rsidRDefault="00B05A1D" w:rsidP="00B05A1D">
      <w:pPr>
        <w:pStyle w:val="ListParagraph"/>
        <w:ind w:left="1440"/>
        <w:rPr>
          <w:rFonts w:eastAsia="Calibri" w:cs="Calibri"/>
          <w:color w:val="000000" w:themeColor="text1"/>
          <w:szCs w:val="24"/>
        </w:rPr>
      </w:pPr>
    </w:p>
    <w:p w14:paraId="4C55B7F9" w14:textId="77777777" w:rsidR="004B4816" w:rsidRPr="00885141" w:rsidRDefault="004244C1" w:rsidP="001D31D1">
      <w:pPr>
        <w:pStyle w:val="ListParagraph"/>
        <w:numPr>
          <w:ilvl w:val="0"/>
          <w:numId w:val="6"/>
        </w:numPr>
        <w:ind w:left="1440"/>
        <w:rPr>
          <w:rFonts w:eastAsia="Calibri" w:cs="Calibri"/>
          <w:color w:val="000000" w:themeColor="text1"/>
          <w:szCs w:val="24"/>
        </w:rPr>
      </w:pPr>
      <w:r w:rsidRPr="33B46EA3">
        <w:rPr>
          <w:rFonts w:eastAsia="Calibri" w:cs="Calibri"/>
          <w:b/>
          <w:bCs/>
          <w:color w:val="000000" w:themeColor="text1"/>
          <w:szCs w:val="24"/>
        </w:rPr>
        <w:t xml:space="preserve">Option D: Exclusive occupancy of the whole facility </w:t>
      </w:r>
      <w:r w:rsidR="006440DD">
        <w:rPr>
          <w:rFonts w:eastAsia="Calibri" w:cs="Calibri"/>
          <w:b/>
          <w:bCs/>
          <w:color w:val="000000" w:themeColor="text1"/>
          <w:szCs w:val="24"/>
        </w:rPr>
        <w:t>by the Doreen RSL</w:t>
      </w:r>
      <w:r w:rsidRPr="33B46EA3">
        <w:rPr>
          <w:rFonts w:eastAsia="Calibri" w:cs="Calibri"/>
          <w:b/>
          <w:bCs/>
          <w:color w:val="000000" w:themeColor="text1"/>
          <w:szCs w:val="24"/>
        </w:rPr>
        <w:t xml:space="preserve"> with alcohol sales permitted</w:t>
      </w:r>
      <w:r w:rsidR="006440DD">
        <w:rPr>
          <w:rFonts w:eastAsia="Calibri" w:cs="Calibri"/>
          <w:b/>
          <w:bCs/>
          <w:color w:val="000000" w:themeColor="text1"/>
          <w:szCs w:val="24"/>
        </w:rPr>
        <w:t>.</w:t>
      </w:r>
    </w:p>
    <w:p w14:paraId="0F7FA91F"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Exclusive use of the whole Brookwood Community Centre by the Doreen RSL, excluding the cafe.</w:t>
      </w:r>
    </w:p>
    <w:p w14:paraId="2F87BFB0" w14:textId="77777777" w:rsidR="004B4816" w:rsidRPr="00A7476E" w:rsidRDefault="004244C1" w:rsidP="001D31D1">
      <w:pPr>
        <w:pStyle w:val="ListParagraph"/>
        <w:numPr>
          <w:ilvl w:val="1"/>
          <w:numId w:val="6"/>
        </w:numPr>
        <w:rPr>
          <w:rFonts w:eastAsia="Calibri" w:cs="Calibri"/>
          <w:color w:val="000000" w:themeColor="text1"/>
          <w:szCs w:val="24"/>
        </w:rPr>
      </w:pPr>
      <w:r w:rsidRPr="00A7476E">
        <w:rPr>
          <w:rFonts w:eastAsia="Calibri" w:cs="Calibri"/>
          <w:b/>
          <w:bCs/>
          <w:color w:val="000000" w:themeColor="text1"/>
          <w:szCs w:val="24"/>
        </w:rPr>
        <w:t>Alcohol sales permitted, noting the Doreen RSL proposes the installation of a large bench, four draught beer taps, wine display shelving and a cool room.</w:t>
      </w:r>
    </w:p>
    <w:p w14:paraId="05D189F9" w14:textId="77777777" w:rsidR="004B4816" w:rsidRPr="00885141"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lastRenderedPageBreak/>
        <w:t>Food sales not permitted within the operating hours of the adjoining café.</w:t>
      </w:r>
    </w:p>
    <w:p w14:paraId="52A6D06D"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An outdoor alfresco area, a smoking area, or gaming facilities would not be permitted. Television screens could not be used to broadcast sporting or other content for gaming or wagering purposes. </w:t>
      </w:r>
    </w:p>
    <w:p w14:paraId="6496BD90" w14:textId="77777777" w:rsidR="004B4816" w:rsidRPr="00885141"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Occupancy would be through an initial five-year lease with a five-year extension option (by mutual agreement). Proposed lease terms for this option are outlined in Confidential Attachment 1.</w:t>
      </w:r>
    </w:p>
    <w:p w14:paraId="05F32099" w14:textId="77777777" w:rsidR="004E6963" w:rsidRPr="004E6963" w:rsidRDefault="004244C1" w:rsidP="001D31D1">
      <w:pPr>
        <w:pStyle w:val="ListParagraph"/>
        <w:numPr>
          <w:ilvl w:val="1"/>
          <w:numId w:val="6"/>
        </w:numPr>
        <w:rPr>
          <w:rFonts w:eastAsia="Calibri" w:cs="Calibri"/>
          <w:color w:val="000000" w:themeColor="text1"/>
          <w:szCs w:val="24"/>
        </w:rPr>
      </w:pPr>
      <w:r w:rsidRPr="33B46EA3">
        <w:rPr>
          <w:rFonts w:eastAsia="Calibri" w:cs="Calibri"/>
          <w:b/>
          <w:bCs/>
          <w:color w:val="000000" w:themeColor="text1"/>
          <w:szCs w:val="24"/>
        </w:rPr>
        <w:t xml:space="preserve">Any facility modifications would be delivered within the $1.6 million funding allocation, other than installation of a bar and associated infrastructure which would be the responsibility of the Doreen RSL. </w:t>
      </w:r>
    </w:p>
    <w:p w14:paraId="5B36348B" w14:textId="77777777" w:rsidR="004B4816" w:rsidRPr="00885141" w:rsidRDefault="004244C1" w:rsidP="001D31D1">
      <w:pPr>
        <w:pStyle w:val="ListParagraph"/>
        <w:numPr>
          <w:ilvl w:val="1"/>
          <w:numId w:val="6"/>
        </w:numPr>
        <w:rPr>
          <w:rFonts w:eastAsia="Calibri" w:cs="Calibri"/>
          <w:color w:val="000000" w:themeColor="text1"/>
          <w:szCs w:val="24"/>
        </w:rPr>
      </w:pPr>
      <w:r>
        <w:rPr>
          <w:rFonts w:eastAsia="Calibri" w:cs="Calibri"/>
          <w:b/>
          <w:bCs/>
          <w:color w:val="000000" w:themeColor="text1"/>
          <w:szCs w:val="24"/>
        </w:rPr>
        <w:t>Council would not contribute any funding.</w:t>
      </w:r>
      <w:r w:rsidRPr="004E6963">
        <w:rPr>
          <w:rFonts w:eastAsia="Calibri" w:cs="Calibri"/>
          <w:b/>
          <w:color w:val="000000" w:themeColor="text1"/>
        </w:rPr>
        <w:t xml:space="preserve"> </w:t>
      </w:r>
    </w:p>
    <w:p w14:paraId="498AA3B8" w14:textId="77777777" w:rsidR="004B4816" w:rsidRPr="00FD5F16" w:rsidRDefault="004244C1" w:rsidP="001D31D1">
      <w:pPr>
        <w:pStyle w:val="ListParagraph"/>
        <w:numPr>
          <w:ilvl w:val="0"/>
          <w:numId w:val="5"/>
        </w:numPr>
        <w:rPr>
          <w:rFonts w:eastAsia="Calibri" w:cs="Calibri"/>
          <w:color w:val="000000" w:themeColor="text1"/>
        </w:rPr>
      </w:pPr>
      <w:r w:rsidRPr="00FD5F16">
        <w:rPr>
          <w:rFonts w:eastAsia="Calibri" w:cs="Calibri"/>
          <w:b/>
          <w:bCs/>
          <w:color w:val="000000" w:themeColor="text1"/>
        </w:rPr>
        <w:t>Resolve to adopt Option ____________ as the preferred option for the Brookwood Community Centre.</w:t>
      </w:r>
    </w:p>
    <w:p w14:paraId="66B7A0E9" w14:textId="77777777" w:rsidR="004B4816" w:rsidRPr="00885141" w:rsidRDefault="004244C1" w:rsidP="001D31D1">
      <w:pPr>
        <w:pStyle w:val="ListParagraph"/>
        <w:numPr>
          <w:ilvl w:val="0"/>
          <w:numId w:val="5"/>
        </w:numPr>
        <w:ind w:left="714" w:hanging="357"/>
        <w:rPr>
          <w:rFonts w:eastAsia="Calibri" w:cs="Calibri"/>
          <w:color w:val="000000" w:themeColor="text1"/>
          <w:szCs w:val="24"/>
        </w:rPr>
      </w:pPr>
      <w:r>
        <w:rPr>
          <w:rFonts w:eastAsia="Calibri" w:cs="Calibri"/>
          <w:b/>
          <w:bCs/>
          <w:color w:val="000000" w:themeColor="text1"/>
          <w:szCs w:val="24"/>
        </w:rPr>
        <w:t xml:space="preserve">Note </w:t>
      </w:r>
      <w:r w:rsidR="002C398D">
        <w:rPr>
          <w:rFonts w:eastAsia="Calibri" w:cs="Calibri"/>
          <w:b/>
          <w:bCs/>
          <w:color w:val="000000" w:themeColor="text1"/>
          <w:szCs w:val="24"/>
        </w:rPr>
        <w:t>s</w:t>
      </w:r>
      <w:r w:rsidRPr="33B46EA3">
        <w:rPr>
          <w:rFonts w:eastAsia="Calibri" w:cs="Calibri"/>
          <w:b/>
          <w:bCs/>
          <w:color w:val="000000" w:themeColor="text1"/>
          <w:szCs w:val="24"/>
        </w:rPr>
        <w:t xml:space="preserve">hould Council resolve to adopt Option B, C, or D as the preferred option for the Brookwood Community Centre, </w:t>
      </w:r>
      <w:r w:rsidR="00ED2C97">
        <w:rPr>
          <w:rFonts w:eastAsia="Calibri" w:cs="Calibri"/>
          <w:b/>
          <w:bCs/>
          <w:color w:val="000000" w:themeColor="text1"/>
          <w:szCs w:val="24"/>
        </w:rPr>
        <w:t xml:space="preserve">a </w:t>
      </w:r>
      <w:r w:rsidRPr="33B46EA3">
        <w:rPr>
          <w:rFonts w:eastAsia="Calibri" w:cs="Calibri"/>
          <w:b/>
          <w:bCs/>
          <w:color w:val="000000" w:themeColor="text1"/>
          <w:szCs w:val="24"/>
        </w:rPr>
        <w:t>further report</w:t>
      </w:r>
      <w:r w:rsidR="00F0621F">
        <w:rPr>
          <w:rFonts w:eastAsia="Calibri" w:cs="Calibri"/>
          <w:b/>
          <w:bCs/>
          <w:color w:val="000000" w:themeColor="text1"/>
          <w:szCs w:val="24"/>
        </w:rPr>
        <w:t xml:space="preserve"> will</w:t>
      </w:r>
      <w:r w:rsidRPr="33B46EA3">
        <w:rPr>
          <w:rFonts w:eastAsia="Calibri" w:cs="Calibri"/>
          <w:b/>
          <w:bCs/>
          <w:color w:val="000000" w:themeColor="text1"/>
          <w:szCs w:val="24"/>
        </w:rPr>
        <w:t xml:space="preserve"> be presented to Council for consideration and final decision, following the completion of all required legislative processes and a Hearing of Submissions</w:t>
      </w:r>
      <w:r w:rsidR="00F0621F">
        <w:rPr>
          <w:rFonts w:eastAsia="Calibri" w:cs="Calibri"/>
          <w:b/>
          <w:bCs/>
          <w:color w:val="000000" w:themeColor="text1"/>
          <w:szCs w:val="24"/>
        </w:rPr>
        <w:t xml:space="preserve"> Committee meeting</w:t>
      </w:r>
      <w:r w:rsidRPr="33B46EA3">
        <w:rPr>
          <w:rFonts w:eastAsia="Calibri" w:cs="Calibri"/>
          <w:b/>
          <w:bCs/>
          <w:color w:val="000000" w:themeColor="text1"/>
          <w:szCs w:val="24"/>
        </w:rPr>
        <w:t>, including:</w:t>
      </w:r>
    </w:p>
    <w:p w14:paraId="2DA4E708" w14:textId="77777777" w:rsidR="004B4816" w:rsidRPr="00885141" w:rsidRDefault="004244C1" w:rsidP="004B4816">
      <w:pPr>
        <w:ind w:left="1134" w:hanging="425"/>
        <w:rPr>
          <w:rFonts w:eastAsia="Calibri" w:cs="Calibri"/>
          <w:color w:val="000000" w:themeColor="text1"/>
        </w:rPr>
      </w:pPr>
      <w:r w:rsidRPr="125C0EA0">
        <w:rPr>
          <w:rFonts w:eastAsia="Calibri" w:cs="Calibri"/>
          <w:b/>
          <w:bCs/>
          <w:color w:val="000000" w:themeColor="text1"/>
        </w:rPr>
        <w:t xml:space="preserve">a) </w:t>
      </w:r>
      <w:r>
        <w:tab/>
      </w:r>
      <w:r w:rsidRPr="125C0EA0">
        <w:rPr>
          <w:rFonts w:eastAsia="Calibri" w:cs="Calibri"/>
          <w:b/>
          <w:bCs/>
          <w:color w:val="000000" w:themeColor="text1"/>
        </w:rPr>
        <w:t xml:space="preserve">Community engagement in accordance with Section 115 (4) of the </w:t>
      </w:r>
      <w:r w:rsidRPr="125C0EA0">
        <w:rPr>
          <w:rFonts w:eastAsia="Calibri" w:cs="Calibri"/>
          <w:b/>
          <w:bCs/>
          <w:i/>
          <w:iCs/>
          <w:color w:val="000000" w:themeColor="text1"/>
        </w:rPr>
        <w:t>Local Government Act 2020</w:t>
      </w:r>
      <w:r w:rsidRPr="125C0EA0">
        <w:rPr>
          <w:rFonts w:eastAsia="Calibri" w:cs="Calibri"/>
          <w:b/>
          <w:bCs/>
          <w:color w:val="000000" w:themeColor="text1"/>
        </w:rPr>
        <w:t>, and Council's Community Engagement Policy between the period 4 May</w:t>
      </w:r>
      <w:r w:rsidR="3AD58238" w:rsidRPr="125C0EA0">
        <w:rPr>
          <w:rFonts w:eastAsia="Calibri" w:cs="Calibri"/>
          <w:b/>
          <w:bCs/>
          <w:color w:val="000000" w:themeColor="text1"/>
        </w:rPr>
        <w:t xml:space="preserve"> to</w:t>
      </w:r>
      <w:r w:rsidRPr="125C0EA0">
        <w:rPr>
          <w:rFonts w:eastAsia="Calibri" w:cs="Calibri"/>
          <w:b/>
          <w:bCs/>
          <w:color w:val="000000" w:themeColor="text1"/>
        </w:rPr>
        <w:t xml:space="preserve"> 1 June 2026</w:t>
      </w:r>
      <w:r w:rsidR="004E6963">
        <w:rPr>
          <w:rFonts w:eastAsia="Calibri" w:cs="Calibri"/>
          <w:b/>
          <w:bCs/>
          <w:color w:val="000000" w:themeColor="text1"/>
        </w:rPr>
        <w:t>,</w:t>
      </w:r>
      <w:r w:rsidRPr="125C0EA0">
        <w:rPr>
          <w:rFonts w:eastAsia="Calibri" w:cs="Calibri"/>
          <w:b/>
          <w:bCs/>
          <w:color w:val="000000" w:themeColor="text1"/>
        </w:rPr>
        <w:t xml:space="preserve"> seeking feedback on Council's intention to </w:t>
      </w:r>
      <w:proofErr w:type="gramStart"/>
      <w:r w:rsidRPr="125C0EA0">
        <w:rPr>
          <w:rFonts w:eastAsia="Calibri" w:cs="Calibri"/>
          <w:b/>
          <w:bCs/>
          <w:color w:val="000000" w:themeColor="text1"/>
        </w:rPr>
        <w:t>enter into</w:t>
      </w:r>
      <w:proofErr w:type="gramEnd"/>
      <w:r w:rsidRPr="125C0EA0">
        <w:rPr>
          <w:rFonts w:eastAsia="Calibri" w:cs="Calibri"/>
          <w:b/>
          <w:bCs/>
          <w:color w:val="000000" w:themeColor="text1"/>
        </w:rPr>
        <w:t xml:space="preserve"> a lease arrangement with the Doreen RSL for the Brookwood Community Centre; and</w:t>
      </w:r>
    </w:p>
    <w:p w14:paraId="2A3FF653" w14:textId="77777777" w:rsidR="004B4816" w:rsidRPr="00885141" w:rsidRDefault="004244C1" w:rsidP="004B4816">
      <w:pPr>
        <w:ind w:left="1134" w:hanging="425"/>
        <w:rPr>
          <w:rFonts w:eastAsia="Calibri" w:cs="Calibri"/>
          <w:color w:val="000000" w:themeColor="text1"/>
        </w:rPr>
      </w:pPr>
      <w:r w:rsidRPr="33B46EA3">
        <w:rPr>
          <w:rFonts w:eastAsia="Calibri" w:cs="Calibri"/>
          <w:b/>
          <w:bCs/>
          <w:color w:val="000000" w:themeColor="text1"/>
        </w:rPr>
        <w:t xml:space="preserve">b) </w:t>
      </w:r>
      <w:r>
        <w:rPr>
          <w:rFonts w:eastAsia="Calibri"/>
        </w:rPr>
        <w:tab/>
      </w:r>
      <w:r w:rsidRPr="33B46EA3">
        <w:rPr>
          <w:rFonts w:eastAsia="Calibri" w:cs="Calibri"/>
          <w:b/>
          <w:bCs/>
          <w:color w:val="000000" w:themeColor="text1"/>
        </w:rPr>
        <w:t xml:space="preserve">Hold a Hearing of Submissions Committee meeting </w:t>
      </w:r>
      <w:r>
        <w:rPr>
          <w:rFonts w:eastAsia="Calibri" w:cs="Calibri"/>
          <w:b/>
          <w:bCs/>
          <w:color w:val="000000" w:themeColor="text1"/>
        </w:rPr>
        <w:t>on Thursday 11 June 2026</w:t>
      </w:r>
      <w:r w:rsidRPr="33B46EA3">
        <w:rPr>
          <w:rFonts w:eastAsia="Calibri" w:cs="Calibri"/>
          <w:b/>
          <w:bCs/>
          <w:color w:val="000000" w:themeColor="text1"/>
        </w:rPr>
        <w:t xml:space="preserve"> </w:t>
      </w:r>
      <w:r w:rsidR="2611BEB8" w:rsidRPr="4CF57F8A">
        <w:rPr>
          <w:rFonts w:eastAsia="Calibri" w:cs="Calibri"/>
          <w:b/>
          <w:bCs/>
          <w:color w:val="000000" w:themeColor="text1"/>
        </w:rPr>
        <w:t xml:space="preserve">at 6pm in the Council Chamber, at Civic Centre, 25 Ferres Boulevard, South Morang </w:t>
      </w:r>
      <w:r w:rsidRPr="33B46EA3">
        <w:rPr>
          <w:rFonts w:eastAsia="Calibri" w:cs="Calibri"/>
          <w:b/>
          <w:bCs/>
          <w:color w:val="000000" w:themeColor="text1"/>
        </w:rPr>
        <w:t xml:space="preserve">to hear any verbal submissions in relation to the proposed lease. </w:t>
      </w:r>
    </w:p>
    <w:p w14:paraId="72D98E83" w14:textId="77777777" w:rsidR="004B4816" w:rsidRPr="00885141" w:rsidRDefault="004244C1" w:rsidP="001D31D1">
      <w:pPr>
        <w:pStyle w:val="ListParagraph"/>
        <w:numPr>
          <w:ilvl w:val="0"/>
          <w:numId w:val="5"/>
        </w:numPr>
        <w:ind w:left="714" w:hanging="357"/>
        <w:rPr>
          <w:rFonts w:eastAsia="Calibri" w:cs="Calibri"/>
          <w:color w:val="000000" w:themeColor="text1"/>
          <w:szCs w:val="24"/>
        </w:rPr>
      </w:pPr>
      <w:r w:rsidRPr="33B46EA3">
        <w:rPr>
          <w:rFonts w:eastAsia="Calibri" w:cs="Calibri"/>
          <w:b/>
          <w:bCs/>
          <w:color w:val="000000" w:themeColor="text1"/>
          <w:szCs w:val="24"/>
        </w:rPr>
        <w:t xml:space="preserve">Note should Council resolve to adopt either Option B, C or D, and subject to the legislative requirements being completed as outlined in Recommendation </w:t>
      </w:r>
      <w:r>
        <w:rPr>
          <w:rFonts w:eastAsia="Calibri" w:cs="Calibri"/>
          <w:b/>
          <w:bCs/>
          <w:color w:val="000000" w:themeColor="text1"/>
          <w:szCs w:val="24"/>
        </w:rPr>
        <w:t>4 above</w:t>
      </w:r>
      <w:r w:rsidRPr="33B46EA3">
        <w:rPr>
          <w:rFonts w:eastAsia="Calibri" w:cs="Calibri"/>
          <w:b/>
          <w:bCs/>
          <w:color w:val="000000" w:themeColor="text1"/>
          <w:szCs w:val="24"/>
        </w:rPr>
        <w:t xml:space="preserve">, Council resolves to further formally consider any lease agreement only upon the Doreen RSL providing officers sufficient </w:t>
      </w:r>
      <w:r>
        <w:rPr>
          <w:rFonts w:eastAsia="Calibri" w:cs="Calibri"/>
          <w:b/>
          <w:bCs/>
          <w:color w:val="000000" w:themeColor="text1"/>
          <w:szCs w:val="24"/>
        </w:rPr>
        <w:t xml:space="preserve">written </w:t>
      </w:r>
      <w:r w:rsidRPr="33B46EA3">
        <w:rPr>
          <w:rFonts w:eastAsia="Calibri" w:cs="Calibri"/>
          <w:b/>
          <w:bCs/>
          <w:color w:val="000000" w:themeColor="text1"/>
          <w:szCs w:val="24"/>
        </w:rPr>
        <w:t xml:space="preserve">evidence </w:t>
      </w:r>
      <w:r>
        <w:rPr>
          <w:rFonts w:eastAsia="Calibri" w:cs="Calibri"/>
          <w:b/>
          <w:bCs/>
          <w:color w:val="000000" w:themeColor="text1"/>
          <w:szCs w:val="24"/>
        </w:rPr>
        <w:t xml:space="preserve">by 1 June 2026, </w:t>
      </w:r>
      <w:r w:rsidRPr="33B46EA3">
        <w:rPr>
          <w:rFonts w:eastAsia="Calibri" w:cs="Calibri"/>
          <w:b/>
          <w:bCs/>
          <w:color w:val="000000" w:themeColor="text1"/>
          <w:szCs w:val="24"/>
        </w:rPr>
        <w:t>demonstrating that it has the operational capacity and financial resources to:</w:t>
      </w:r>
    </w:p>
    <w:p w14:paraId="1F3D38EB" w14:textId="77777777" w:rsidR="004B4816" w:rsidRPr="00885141" w:rsidRDefault="004244C1" w:rsidP="001D31D1">
      <w:pPr>
        <w:pStyle w:val="ListParagraph"/>
        <w:numPr>
          <w:ilvl w:val="0"/>
          <w:numId w:val="7"/>
        </w:numPr>
        <w:ind w:left="1134" w:hanging="425"/>
        <w:rPr>
          <w:rFonts w:eastAsia="Calibri" w:cs="Calibri"/>
          <w:color w:val="000000" w:themeColor="text1"/>
          <w:szCs w:val="24"/>
        </w:rPr>
      </w:pPr>
      <w:r w:rsidRPr="33B46EA3">
        <w:rPr>
          <w:rFonts w:eastAsia="Calibri" w:cs="Calibri"/>
          <w:b/>
          <w:bCs/>
          <w:color w:val="000000" w:themeColor="text1"/>
          <w:szCs w:val="24"/>
        </w:rPr>
        <w:t xml:space="preserve">Expand its current operations from one evening per week to the proposed schedule of five evenings and two daytime sessions per </w:t>
      </w:r>
      <w:proofErr w:type="gramStart"/>
      <w:r w:rsidRPr="33B46EA3">
        <w:rPr>
          <w:rFonts w:eastAsia="Calibri" w:cs="Calibri"/>
          <w:b/>
          <w:bCs/>
          <w:color w:val="000000" w:themeColor="text1"/>
          <w:szCs w:val="24"/>
        </w:rPr>
        <w:t>week;</w:t>
      </w:r>
      <w:proofErr w:type="gramEnd"/>
    </w:p>
    <w:p w14:paraId="0ABD56A2" w14:textId="77777777" w:rsidR="004B4816" w:rsidRPr="00885141" w:rsidRDefault="004244C1" w:rsidP="001D31D1">
      <w:pPr>
        <w:pStyle w:val="ListParagraph"/>
        <w:numPr>
          <w:ilvl w:val="0"/>
          <w:numId w:val="7"/>
        </w:numPr>
        <w:ind w:left="1134" w:hanging="425"/>
        <w:rPr>
          <w:rFonts w:eastAsia="Calibri" w:cs="Calibri"/>
          <w:color w:val="000000" w:themeColor="text1"/>
          <w:szCs w:val="24"/>
        </w:rPr>
      </w:pPr>
      <w:r w:rsidRPr="33B46EA3">
        <w:rPr>
          <w:rFonts w:eastAsia="Calibri" w:cs="Calibri"/>
          <w:b/>
          <w:bCs/>
          <w:color w:val="000000" w:themeColor="text1"/>
          <w:szCs w:val="24"/>
        </w:rPr>
        <w:t xml:space="preserve">Fund any additional facility modifications beyond the $1.6 million federal funding allocation, if agreed by </w:t>
      </w:r>
      <w:proofErr w:type="gramStart"/>
      <w:r w:rsidRPr="33B46EA3">
        <w:rPr>
          <w:rFonts w:eastAsia="Calibri" w:cs="Calibri"/>
          <w:b/>
          <w:bCs/>
          <w:color w:val="000000" w:themeColor="text1"/>
          <w:szCs w:val="24"/>
        </w:rPr>
        <w:t>Council;</w:t>
      </w:r>
      <w:proofErr w:type="gramEnd"/>
      <w:r w:rsidRPr="33B46EA3">
        <w:rPr>
          <w:rFonts w:eastAsia="Calibri" w:cs="Calibri"/>
          <w:b/>
          <w:bCs/>
          <w:color w:val="000000" w:themeColor="text1"/>
          <w:szCs w:val="24"/>
        </w:rPr>
        <w:t xml:space="preserve"> </w:t>
      </w:r>
    </w:p>
    <w:p w14:paraId="1CB12E5D" w14:textId="77777777" w:rsidR="004B4816" w:rsidRPr="00885141" w:rsidRDefault="004244C1" w:rsidP="001D31D1">
      <w:pPr>
        <w:pStyle w:val="ListParagraph"/>
        <w:numPr>
          <w:ilvl w:val="0"/>
          <w:numId w:val="7"/>
        </w:numPr>
        <w:ind w:left="1134" w:hanging="425"/>
        <w:rPr>
          <w:rFonts w:eastAsia="Calibri" w:cs="Calibri"/>
          <w:color w:val="000000" w:themeColor="text1"/>
          <w:szCs w:val="24"/>
        </w:rPr>
      </w:pPr>
      <w:r w:rsidRPr="33B46EA3">
        <w:rPr>
          <w:rFonts w:eastAsia="Calibri" w:cs="Calibri"/>
          <w:b/>
          <w:bCs/>
          <w:color w:val="000000" w:themeColor="text1"/>
          <w:szCs w:val="24"/>
        </w:rPr>
        <w:t>Independently obtain the necessary permits and licenses as outlined in this report; and</w:t>
      </w:r>
    </w:p>
    <w:p w14:paraId="544C7163" w14:textId="77777777" w:rsidR="004B4816" w:rsidRPr="00885141" w:rsidRDefault="004244C1" w:rsidP="001D31D1">
      <w:pPr>
        <w:pStyle w:val="ListParagraph"/>
        <w:numPr>
          <w:ilvl w:val="0"/>
          <w:numId w:val="7"/>
        </w:numPr>
        <w:ind w:left="1134" w:hanging="425"/>
        <w:rPr>
          <w:rFonts w:eastAsia="Calibri" w:cs="Calibri"/>
          <w:color w:val="000000" w:themeColor="text1"/>
          <w:szCs w:val="24"/>
        </w:rPr>
      </w:pPr>
      <w:r w:rsidRPr="33B46EA3">
        <w:rPr>
          <w:rFonts w:eastAsia="Calibri" w:cs="Calibri"/>
          <w:b/>
          <w:bCs/>
          <w:color w:val="000000" w:themeColor="text1"/>
          <w:szCs w:val="24"/>
        </w:rPr>
        <w:t xml:space="preserve">Meet all financial obligations associated with a lease arrangement.  </w:t>
      </w:r>
    </w:p>
    <w:p w14:paraId="13A6C75F" w14:textId="77777777" w:rsidR="00C338FC" w:rsidRDefault="004244C1" w:rsidP="001D31D1">
      <w:pPr>
        <w:pStyle w:val="ListParagraph"/>
        <w:numPr>
          <w:ilvl w:val="0"/>
          <w:numId w:val="5"/>
        </w:numPr>
        <w:ind w:left="714" w:hanging="357"/>
      </w:pPr>
      <w:r w:rsidRPr="33B46EA3">
        <w:rPr>
          <w:rFonts w:eastAsia="Calibri" w:cs="Calibri"/>
          <w:b/>
          <w:bCs/>
          <w:color w:val="000000" w:themeColor="text1"/>
          <w:szCs w:val="24"/>
        </w:rPr>
        <w:t>Note the requested information outlined under Point 5 (i – iv) will be included in the subsequent officer report to Council, to the extent that no commercial in confidence information is released publicly.</w:t>
      </w:r>
      <w:r>
        <w:t xml:space="preserve"> </w:t>
      </w:r>
    </w:p>
    <w:p w14:paraId="003B4A47" w14:textId="77777777" w:rsidR="004B4816" w:rsidRPr="00C338FC" w:rsidRDefault="00C338FC" w:rsidP="00C338FC">
      <w:pPr>
        <w:spacing w:line="240" w:lineRule="auto"/>
        <w:rPr>
          <w:szCs w:val="20"/>
        </w:rPr>
      </w:pPr>
      <w:r>
        <w:br w:type="page"/>
      </w:r>
    </w:p>
    <w:p w14:paraId="7D9D3332" w14:textId="77777777" w:rsidR="009E3D2F" w:rsidRDefault="004244C1" w:rsidP="009E3D2F">
      <w:pPr>
        <w:pStyle w:val="Heading1"/>
      </w:pPr>
      <w:r>
        <w:lastRenderedPageBreak/>
        <w:t>Background / Key Information</w:t>
      </w:r>
    </w:p>
    <w:p w14:paraId="12C20838" w14:textId="77777777" w:rsidR="00A70D51" w:rsidRDefault="004244C1" w:rsidP="00C338FC">
      <w:pPr>
        <w:rPr>
          <w:rFonts w:eastAsia="Calibri" w:cs="Calibri"/>
          <w:color w:val="000000" w:themeColor="text1"/>
        </w:rPr>
      </w:pPr>
      <w:r w:rsidRPr="33B46EA3">
        <w:rPr>
          <w:rFonts w:eastAsia="Calibri" w:cs="Calibri"/>
          <w:b/>
          <w:bCs/>
          <w:color w:val="000000" w:themeColor="text1"/>
        </w:rPr>
        <w:t>Election funding commitment</w:t>
      </w:r>
    </w:p>
    <w:p w14:paraId="38C2025E" w14:textId="77777777" w:rsidR="00A70D51" w:rsidRDefault="004244C1" w:rsidP="00C338FC">
      <w:pPr>
        <w:rPr>
          <w:rFonts w:eastAsia="Calibri" w:cs="Calibri"/>
          <w:color w:val="000000" w:themeColor="text1"/>
        </w:rPr>
      </w:pPr>
      <w:r w:rsidRPr="007A2194">
        <w:rPr>
          <w:rFonts w:eastAsia="Calibri" w:cs="Calibri"/>
          <w:color w:val="000000" w:themeColor="text1"/>
        </w:rPr>
        <w:t xml:space="preserve">On 29 April 2025, a $1.6 million </w:t>
      </w:r>
      <w:r>
        <w:rPr>
          <w:rFonts w:eastAsia="Calibri" w:cs="Calibri"/>
          <w:color w:val="000000" w:themeColor="text1"/>
        </w:rPr>
        <w:t>F</w:t>
      </w:r>
      <w:r w:rsidRPr="007A2194">
        <w:rPr>
          <w:rFonts w:eastAsia="Calibri" w:cs="Calibri"/>
          <w:color w:val="000000" w:themeColor="text1"/>
        </w:rPr>
        <w:t>ederal</w:t>
      </w:r>
      <w:r>
        <w:rPr>
          <w:rFonts w:eastAsia="Calibri" w:cs="Calibri"/>
          <w:color w:val="000000" w:themeColor="text1"/>
        </w:rPr>
        <w:t xml:space="preserve"> Government</w:t>
      </w:r>
      <w:r w:rsidRPr="007A2194">
        <w:rPr>
          <w:rFonts w:eastAsia="Calibri" w:cs="Calibri"/>
          <w:color w:val="000000" w:themeColor="text1"/>
        </w:rPr>
        <w:t xml:space="preserve"> funding commitment was made in relation to a proposal initiated by the Doreen RSL to establish a permanent base at the Council-owned Brookwood Community Centre on Hazel Glen Drive, Doreen, </w:t>
      </w:r>
      <w:r w:rsidR="00F36BB6">
        <w:rPr>
          <w:rFonts w:eastAsia="Calibri" w:cs="Calibri"/>
          <w:color w:val="000000" w:themeColor="text1"/>
        </w:rPr>
        <w:t>subject to</w:t>
      </w:r>
      <w:r w:rsidRPr="007A2194">
        <w:rPr>
          <w:rFonts w:eastAsia="Calibri" w:cs="Calibri"/>
          <w:color w:val="000000" w:themeColor="text1"/>
        </w:rPr>
        <w:t xml:space="preserve"> a Council decision.</w:t>
      </w:r>
    </w:p>
    <w:p w14:paraId="05E1A891" w14:textId="77777777" w:rsidR="00A70D51" w:rsidRDefault="00A70D51" w:rsidP="00C338FC">
      <w:pPr>
        <w:rPr>
          <w:rFonts w:eastAsia="Calibri" w:cs="Calibri"/>
          <w:color w:val="000000" w:themeColor="text1"/>
        </w:rPr>
      </w:pPr>
    </w:p>
    <w:p w14:paraId="3D0C830A" w14:textId="77777777" w:rsidR="00A70D51" w:rsidRDefault="004244C1" w:rsidP="00C338FC">
      <w:pPr>
        <w:rPr>
          <w:rFonts w:eastAsia="Calibri" w:cs="Calibri"/>
          <w:i/>
          <w:color w:val="000000" w:themeColor="text1"/>
        </w:rPr>
      </w:pPr>
      <w:r w:rsidRPr="33B46EA3">
        <w:rPr>
          <w:rFonts w:eastAsia="Calibri" w:cs="Calibri"/>
          <w:color w:val="000000" w:themeColor="text1"/>
        </w:rPr>
        <w:t xml:space="preserve">On 30 April 2025, Council acknowledged the announcement with the following statement – </w:t>
      </w:r>
      <w:r w:rsidRPr="33B46EA3">
        <w:rPr>
          <w:rFonts w:eastAsia="Calibri" w:cs="Calibri"/>
          <w:i/>
          <w:iCs/>
          <w:color w:val="000000" w:themeColor="text1"/>
        </w:rPr>
        <w:t>“Council understands the important role the RSL plays in the life of veterans, their families and the broader community so we acknowledge the Labo</w:t>
      </w:r>
      <w:r w:rsidR="00C91BF0">
        <w:rPr>
          <w:rFonts w:eastAsia="Calibri" w:cs="Calibri"/>
          <w:i/>
          <w:iCs/>
          <w:color w:val="000000" w:themeColor="text1"/>
        </w:rPr>
        <w:t>u</w:t>
      </w:r>
      <w:r w:rsidRPr="33B46EA3">
        <w:rPr>
          <w:rFonts w:eastAsia="Calibri" w:cs="Calibri"/>
          <w:i/>
          <w:iCs/>
          <w:color w:val="000000" w:themeColor="text1"/>
        </w:rPr>
        <w:t>r Party election funding commitment of $1.6m to provide a home for the Doreen RSL.”</w:t>
      </w:r>
    </w:p>
    <w:p w14:paraId="240BF199" w14:textId="77777777" w:rsidR="00A70D51" w:rsidRDefault="00A70D51" w:rsidP="00C338FC">
      <w:pPr>
        <w:rPr>
          <w:rFonts w:eastAsia="Calibri" w:cs="Calibri"/>
          <w:color w:val="000000" w:themeColor="text1"/>
        </w:rPr>
      </w:pPr>
    </w:p>
    <w:p w14:paraId="794041B0" w14:textId="77777777" w:rsidR="00A70D51" w:rsidRDefault="004244C1" w:rsidP="00C338FC">
      <w:pPr>
        <w:rPr>
          <w:rFonts w:eastAsia="Calibri" w:cs="Calibri"/>
          <w:color w:val="000000" w:themeColor="text1"/>
        </w:rPr>
      </w:pPr>
      <w:r w:rsidRPr="33B46EA3">
        <w:rPr>
          <w:rFonts w:eastAsia="Calibri" w:cs="Calibri"/>
          <w:b/>
          <w:bCs/>
          <w:color w:val="000000" w:themeColor="text1"/>
        </w:rPr>
        <w:t>Brookwood Community Centre</w:t>
      </w:r>
    </w:p>
    <w:p w14:paraId="3124E53D" w14:textId="77777777" w:rsidR="00A70D51" w:rsidRDefault="004244C1" w:rsidP="00C338FC">
      <w:pPr>
        <w:rPr>
          <w:rFonts w:eastAsia="Calibri" w:cs="Calibri"/>
          <w:color w:val="000000" w:themeColor="text1"/>
        </w:rPr>
      </w:pPr>
      <w:r w:rsidRPr="33B46EA3">
        <w:rPr>
          <w:rFonts w:eastAsia="Calibri" w:cs="Calibri"/>
          <w:color w:val="000000" w:themeColor="text1"/>
        </w:rPr>
        <w:t>Brookwood Community Centre is a converted sales office situated within the residential Brookwood Estate at the intersection of Hazel Glen Drive and Brookwood Avenue, Doreen, approximately 800 metres from Laurimar Town Centre.</w:t>
      </w:r>
    </w:p>
    <w:p w14:paraId="6F7B2901" w14:textId="77777777" w:rsidR="00A70D51" w:rsidRDefault="00A70D51" w:rsidP="00C338FC">
      <w:pPr>
        <w:rPr>
          <w:rFonts w:eastAsia="Calibri" w:cs="Calibri"/>
          <w:color w:val="000000" w:themeColor="text1"/>
        </w:rPr>
      </w:pPr>
    </w:p>
    <w:p w14:paraId="62E0EF04" w14:textId="77777777" w:rsidR="00A70D51" w:rsidRDefault="004244C1" w:rsidP="00C338FC">
      <w:pPr>
        <w:rPr>
          <w:rFonts w:eastAsia="Calibri" w:cs="Calibri"/>
          <w:color w:val="000000" w:themeColor="text1"/>
        </w:rPr>
      </w:pPr>
      <w:r w:rsidRPr="33B46EA3">
        <w:rPr>
          <w:rFonts w:eastAsia="Calibri" w:cs="Calibri"/>
          <w:color w:val="000000" w:themeColor="text1"/>
        </w:rPr>
        <w:t xml:space="preserve">The community facility entrance is on Brookwood Avenue, </w:t>
      </w:r>
      <w:r w:rsidR="00C91BF0">
        <w:rPr>
          <w:rFonts w:eastAsia="Calibri" w:cs="Calibri"/>
          <w:color w:val="000000" w:themeColor="text1"/>
        </w:rPr>
        <w:t>and the facility is</w:t>
      </w:r>
      <w:r w:rsidRPr="33B46EA3">
        <w:rPr>
          <w:rFonts w:eastAsia="Calibri" w:cs="Calibri"/>
          <w:color w:val="000000" w:themeColor="text1"/>
        </w:rPr>
        <w:t xml:space="preserve"> supported by a 23-bay car park. The western and southern fence line directly adjoins four dwellings. </w:t>
      </w:r>
    </w:p>
    <w:p w14:paraId="6A3E5CC5" w14:textId="77777777" w:rsidR="00A70D51" w:rsidRDefault="00A70D51" w:rsidP="00C338FC">
      <w:pPr>
        <w:rPr>
          <w:rFonts w:eastAsia="Calibri" w:cs="Calibri"/>
          <w:color w:val="000000" w:themeColor="text1"/>
        </w:rPr>
      </w:pPr>
    </w:p>
    <w:p w14:paraId="7579D61E" w14:textId="77777777" w:rsidR="00A70D51" w:rsidRDefault="004244C1" w:rsidP="00C338FC">
      <w:pPr>
        <w:rPr>
          <w:rFonts w:eastAsia="Calibri" w:cs="Calibri"/>
          <w:color w:val="000000" w:themeColor="text1"/>
        </w:rPr>
      </w:pPr>
      <w:r w:rsidRPr="33B46EA3">
        <w:rPr>
          <w:rFonts w:eastAsia="Calibri" w:cs="Calibri"/>
          <w:color w:val="000000" w:themeColor="text1"/>
        </w:rPr>
        <w:t>Brookwood Community Centre is a multi-use facility offering three spaces suitable for small meetings to mid-sized gatherings, supported by a community kitchen (detailed in Table 1 and Figure 1). It is available for both casual and regular community hire from Monday to Sunday.</w:t>
      </w:r>
    </w:p>
    <w:p w14:paraId="5E1833F5" w14:textId="77777777" w:rsidR="00A70D51" w:rsidRDefault="00A70D51" w:rsidP="00C338FC">
      <w:pPr>
        <w:rPr>
          <w:rFonts w:eastAsia="Calibri" w:cs="Calibri"/>
          <w:color w:val="000000" w:themeColor="text1"/>
        </w:rPr>
      </w:pPr>
    </w:p>
    <w:p w14:paraId="618E2FF8" w14:textId="77777777" w:rsidR="00A70D51" w:rsidRDefault="004244C1" w:rsidP="00C338FC">
      <w:pPr>
        <w:rPr>
          <w:rFonts w:eastAsia="Calibri" w:cs="Calibri"/>
          <w:color w:val="000000" w:themeColor="text1"/>
        </w:rPr>
      </w:pPr>
      <w:r w:rsidRPr="33B46EA3">
        <w:rPr>
          <w:rFonts w:eastAsia="Calibri" w:cs="Calibri"/>
          <w:color w:val="000000" w:themeColor="text1"/>
        </w:rPr>
        <w:t>The Centre has a café which is leased to a private operator until 31 July 2029. The café has its own street frontage and entrance on Hazel Glen Drive, separate from the main facility, although its customers use the Community Centre toilets.</w:t>
      </w:r>
    </w:p>
    <w:p w14:paraId="26D32180" w14:textId="77777777" w:rsidR="00A70D51" w:rsidRPr="00404185" w:rsidRDefault="00A70D51" w:rsidP="00C338FC">
      <w:pPr>
        <w:rPr>
          <w:rFonts w:eastAsia="Calibri" w:cs="Calibri"/>
          <w:color w:val="000000" w:themeColor="text1"/>
          <w:sz w:val="10"/>
          <w:szCs w:val="10"/>
        </w:rPr>
      </w:pPr>
    </w:p>
    <w:p w14:paraId="0CB8EE44" w14:textId="77777777" w:rsidR="00A70D51" w:rsidRDefault="004244C1" w:rsidP="00C338FC">
      <w:pPr>
        <w:rPr>
          <w:rFonts w:eastAsia="Calibri" w:cs="Calibri"/>
          <w:color w:val="000000" w:themeColor="text1"/>
          <w:sz w:val="20"/>
          <w:szCs w:val="20"/>
        </w:rPr>
      </w:pPr>
      <w:r w:rsidRPr="33B46EA3">
        <w:rPr>
          <w:rFonts w:eastAsia="Calibri" w:cs="Calibri"/>
          <w:b/>
          <w:bCs/>
          <w:color w:val="000000" w:themeColor="text1"/>
          <w:sz w:val="20"/>
          <w:szCs w:val="20"/>
        </w:rPr>
        <w:t xml:space="preserve">Figure 1. Community spaces in the Brookwood Community Centre </w:t>
      </w:r>
      <w:r>
        <w:rPr>
          <w:noProof/>
        </w:rPr>
        <w:drawing>
          <wp:inline distT="0" distB="0" distL="0" distR="0" wp14:anchorId="2990C26A" wp14:editId="317F296C">
            <wp:extent cx="2649855" cy="2281992"/>
            <wp:effectExtent l="0" t="0" r="0" b="4445"/>
            <wp:docPr id="214309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9888" name="Picture 214309888"/>
                    <pic:cNvPicPr/>
                  </pic:nvPicPr>
                  <pic:blipFill>
                    <a:blip r:embed="rId16">
                      <a:extLst>
                        <a:ext uri="{28A0092B-C50C-407E-A947-70E740481C1C}">
                          <a14:useLocalDpi xmlns:a14="http://schemas.microsoft.com/office/drawing/2010/main" val="0"/>
                        </a:ext>
                      </a:extLst>
                    </a:blip>
                    <a:stretch>
                      <a:fillRect/>
                    </a:stretch>
                  </pic:blipFill>
                  <pic:spPr>
                    <a:xfrm>
                      <a:off x="0" y="0"/>
                      <a:ext cx="2658004" cy="2289009"/>
                    </a:xfrm>
                    <a:prstGeom prst="rect">
                      <a:avLst/>
                    </a:prstGeom>
                  </pic:spPr>
                </pic:pic>
              </a:graphicData>
            </a:graphic>
          </wp:inline>
        </w:drawing>
      </w:r>
    </w:p>
    <w:p w14:paraId="2D99541C" w14:textId="77777777" w:rsidR="00C338FC" w:rsidRDefault="004244C1" w:rsidP="00C338FC">
      <w:pPr>
        <w:rPr>
          <w:rFonts w:eastAsia="Calibri" w:cs="Calibri"/>
          <w:b/>
          <w:bCs/>
          <w:color w:val="000000" w:themeColor="text1"/>
          <w:sz w:val="20"/>
          <w:szCs w:val="20"/>
        </w:rPr>
      </w:pPr>
      <w:r w:rsidRPr="33B46EA3">
        <w:rPr>
          <w:rFonts w:eastAsia="Calibri" w:cs="Calibri"/>
          <w:b/>
          <w:bCs/>
          <w:color w:val="000000" w:themeColor="text1"/>
          <w:sz w:val="20"/>
          <w:szCs w:val="20"/>
        </w:rPr>
        <w:t xml:space="preserve">Table 1. Community spaces in the Brookwood Community Centre </w:t>
      </w:r>
    </w:p>
    <w:p w14:paraId="6E3C92DB" w14:textId="77777777" w:rsidR="00C338FC" w:rsidRDefault="00C338FC">
      <w:pPr>
        <w:spacing w:line="240" w:lineRule="auto"/>
        <w:rPr>
          <w:rFonts w:eastAsia="Calibri" w:cs="Calibri"/>
          <w:b/>
          <w:bCs/>
          <w:color w:val="000000" w:themeColor="text1"/>
          <w:sz w:val="20"/>
          <w:szCs w:val="20"/>
        </w:rPr>
      </w:pPr>
      <w:r>
        <w:rPr>
          <w:rFonts w:eastAsia="Calibri" w:cs="Calibri"/>
          <w:b/>
          <w:bCs/>
          <w:color w:val="000000" w:themeColor="text1"/>
          <w:sz w:val="20"/>
          <w:szCs w:val="20"/>
        </w:rPr>
        <w:br w:type="page"/>
      </w:r>
    </w:p>
    <w:tbl>
      <w:tblPr>
        <w:tblStyle w:val="TableGrid"/>
        <w:tblW w:w="0" w:type="auto"/>
        <w:tblBorders>
          <w:top w:val="single" w:sz="6" w:space="0" w:color="auto"/>
          <w:left w:val="single" w:sz="6" w:space="0" w:color="auto"/>
          <w:bottom w:val="single" w:sz="6" w:space="0" w:color="auto"/>
          <w:right w:val="single" w:sz="6" w:space="0" w:color="auto"/>
        </w:tblBorders>
        <w:tblLook w:val="0660" w:firstRow="1" w:lastRow="1" w:firstColumn="0" w:lastColumn="0" w:noHBand="1" w:noVBand="1"/>
      </w:tblPr>
      <w:tblGrid>
        <w:gridCol w:w="2535"/>
        <w:gridCol w:w="2265"/>
        <w:gridCol w:w="1950"/>
        <w:gridCol w:w="2235"/>
      </w:tblGrid>
      <w:tr w:rsidR="00E00090" w14:paraId="496D29F8" w14:textId="77777777">
        <w:trPr>
          <w:trHeight w:val="300"/>
        </w:trPr>
        <w:tc>
          <w:tcPr>
            <w:tcW w:w="2535" w:type="dxa"/>
            <w:tcBorders>
              <w:top w:val="single" w:sz="18" w:space="0" w:color="auto"/>
              <w:left w:val="nil"/>
              <w:bottom w:val="single" w:sz="18" w:space="0" w:color="auto"/>
              <w:right w:val="nil"/>
            </w:tcBorders>
            <w:shd w:val="clear" w:color="auto" w:fill="5B9BD5"/>
            <w:tcMar>
              <w:left w:w="105" w:type="dxa"/>
              <w:right w:w="105" w:type="dxa"/>
            </w:tcMar>
          </w:tcPr>
          <w:p w14:paraId="24DACFD9" w14:textId="77777777" w:rsidR="00A70D51" w:rsidRDefault="004244C1" w:rsidP="00C338FC">
            <w:pPr>
              <w:rPr>
                <w:rFonts w:eastAsia="Calibri" w:cs="Calibri"/>
                <w:color w:val="FFFFFF" w:themeColor="background1"/>
              </w:rPr>
            </w:pPr>
            <w:r w:rsidRPr="33B46EA3">
              <w:rPr>
                <w:rFonts w:eastAsia="Calibri" w:cs="Calibri"/>
                <w:b/>
                <w:bCs/>
                <w:color w:val="FFFFFF" w:themeColor="background1"/>
                <w:lang w:val="en-US"/>
              </w:rPr>
              <w:lastRenderedPageBreak/>
              <w:t>Community Room</w:t>
            </w:r>
          </w:p>
        </w:tc>
        <w:tc>
          <w:tcPr>
            <w:tcW w:w="2265" w:type="dxa"/>
            <w:tcBorders>
              <w:top w:val="single" w:sz="18" w:space="0" w:color="auto"/>
              <w:left w:val="nil"/>
              <w:bottom w:val="single" w:sz="18" w:space="0" w:color="auto"/>
              <w:right w:val="nil"/>
            </w:tcBorders>
            <w:shd w:val="clear" w:color="auto" w:fill="5B9BD5"/>
            <w:tcMar>
              <w:left w:w="105" w:type="dxa"/>
              <w:right w:w="105" w:type="dxa"/>
            </w:tcMar>
          </w:tcPr>
          <w:p w14:paraId="79648E12" w14:textId="77777777" w:rsidR="00A70D51" w:rsidRDefault="004244C1" w:rsidP="00C338FC">
            <w:pPr>
              <w:rPr>
                <w:rFonts w:eastAsia="Calibri" w:cs="Calibri"/>
                <w:color w:val="FFFFFF" w:themeColor="background1"/>
              </w:rPr>
            </w:pPr>
            <w:r w:rsidRPr="33B46EA3">
              <w:rPr>
                <w:rFonts w:eastAsia="Calibri" w:cs="Calibri"/>
                <w:b/>
                <w:bCs/>
                <w:color w:val="FFFFFF" w:themeColor="background1"/>
                <w:lang w:val="en-US"/>
              </w:rPr>
              <w:t xml:space="preserve">Hazel Glen Room </w:t>
            </w:r>
          </w:p>
        </w:tc>
        <w:tc>
          <w:tcPr>
            <w:tcW w:w="1950" w:type="dxa"/>
            <w:tcBorders>
              <w:top w:val="single" w:sz="18" w:space="0" w:color="auto"/>
              <w:left w:val="nil"/>
              <w:bottom w:val="single" w:sz="18" w:space="0" w:color="auto"/>
              <w:right w:val="nil"/>
            </w:tcBorders>
            <w:shd w:val="clear" w:color="auto" w:fill="5B9BD5"/>
            <w:tcMar>
              <w:left w:w="105" w:type="dxa"/>
              <w:right w:w="105" w:type="dxa"/>
            </w:tcMar>
          </w:tcPr>
          <w:p w14:paraId="21AB4B5E" w14:textId="77777777" w:rsidR="00A70D51" w:rsidRDefault="004244C1" w:rsidP="00C338FC">
            <w:pPr>
              <w:rPr>
                <w:rFonts w:eastAsia="Calibri" w:cs="Calibri"/>
                <w:color w:val="FFFFFF" w:themeColor="background1"/>
              </w:rPr>
            </w:pPr>
            <w:r w:rsidRPr="33B46EA3">
              <w:rPr>
                <w:rFonts w:eastAsia="Calibri" w:cs="Calibri"/>
                <w:b/>
                <w:bCs/>
                <w:color w:val="FFFFFF" w:themeColor="background1"/>
                <w:lang w:val="en-US"/>
              </w:rPr>
              <w:t xml:space="preserve">Meeting Room  </w:t>
            </w:r>
          </w:p>
        </w:tc>
        <w:tc>
          <w:tcPr>
            <w:tcW w:w="2235" w:type="dxa"/>
            <w:tcBorders>
              <w:top w:val="single" w:sz="18" w:space="0" w:color="auto"/>
              <w:left w:val="nil"/>
              <w:bottom w:val="single" w:sz="18" w:space="0" w:color="auto"/>
              <w:right w:val="nil"/>
            </w:tcBorders>
            <w:shd w:val="clear" w:color="auto" w:fill="5B9BD5"/>
            <w:tcMar>
              <w:left w:w="105" w:type="dxa"/>
              <w:right w:w="105" w:type="dxa"/>
            </w:tcMar>
          </w:tcPr>
          <w:p w14:paraId="43770E52" w14:textId="77777777" w:rsidR="00A70D51" w:rsidRDefault="004244C1" w:rsidP="00C338FC">
            <w:pPr>
              <w:rPr>
                <w:rFonts w:eastAsia="Calibri" w:cs="Calibri"/>
                <w:color w:val="FFFFFF" w:themeColor="background1"/>
              </w:rPr>
            </w:pPr>
            <w:r w:rsidRPr="33B46EA3">
              <w:rPr>
                <w:rFonts w:eastAsia="Calibri" w:cs="Calibri"/>
                <w:b/>
                <w:bCs/>
                <w:color w:val="FFFFFF" w:themeColor="background1"/>
                <w:lang w:val="en-US"/>
              </w:rPr>
              <w:t>Community Kitchen</w:t>
            </w:r>
          </w:p>
        </w:tc>
      </w:tr>
      <w:tr w:rsidR="00E00090" w14:paraId="6F1B9F14" w14:textId="77777777">
        <w:trPr>
          <w:trHeight w:val="300"/>
        </w:trPr>
        <w:tc>
          <w:tcPr>
            <w:tcW w:w="2535" w:type="dxa"/>
            <w:tcBorders>
              <w:top w:val="single" w:sz="18" w:space="0" w:color="auto"/>
              <w:left w:val="nil"/>
              <w:bottom w:val="single" w:sz="18" w:space="0" w:color="auto"/>
              <w:right w:val="nil"/>
            </w:tcBorders>
            <w:shd w:val="clear" w:color="auto" w:fill="FFFFFF" w:themeFill="background1"/>
            <w:tcMar>
              <w:left w:w="105" w:type="dxa"/>
              <w:right w:w="105" w:type="dxa"/>
            </w:tcMar>
          </w:tcPr>
          <w:p w14:paraId="7BEFE230" w14:textId="77777777" w:rsidR="00A70D51" w:rsidRDefault="004244C1" w:rsidP="00C338FC">
            <w:pPr>
              <w:rPr>
                <w:rFonts w:eastAsia="Calibri" w:cs="Calibri"/>
                <w:color w:val="0A0A0A"/>
                <w:lang w:val="en-US"/>
              </w:rPr>
            </w:pPr>
            <w:r w:rsidRPr="33B46EA3">
              <w:rPr>
                <w:rFonts w:eastAsia="Calibri" w:cs="Calibri"/>
                <w:color w:val="0A0A0A"/>
                <w:lang w:val="en-US"/>
              </w:rPr>
              <w:t>Capacity: 50 seated or 65 standing</w:t>
            </w:r>
          </w:p>
          <w:p w14:paraId="3CC53623" w14:textId="77777777" w:rsidR="00A70D51" w:rsidRDefault="004244C1" w:rsidP="00C338FC">
            <w:pPr>
              <w:rPr>
                <w:rFonts w:eastAsia="Calibri" w:cs="Calibri"/>
                <w:color w:val="0A0A0A"/>
              </w:rPr>
            </w:pPr>
            <w:r w:rsidRPr="33B46EA3">
              <w:rPr>
                <w:rFonts w:eastAsia="Calibri" w:cs="Calibri"/>
                <w:color w:val="0A0A0A"/>
                <w:lang w:val="en-US"/>
              </w:rPr>
              <w:t xml:space="preserve">Floorboards with mirrored wall   </w:t>
            </w:r>
          </w:p>
        </w:tc>
        <w:tc>
          <w:tcPr>
            <w:tcW w:w="2265" w:type="dxa"/>
            <w:tcBorders>
              <w:top w:val="single" w:sz="18" w:space="0" w:color="auto"/>
              <w:left w:val="nil"/>
              <w:bottom w:val="single" w:sz="18" w:space="0" w:color="auto"/>
              <w:right w:val="nil"/>
            </w:tcBorders>
            <w:shd w:val="clear" w:color="auto" w:fill="FFFFFF" w:themeFill="background1"/>
            <w:tcMar>
              <w:left w:w="105" w:type="dxa"/>
              <w:right w:w="105" w:type="dxa"/>
            </w:tcMar>
          </w:tcPr>
          <w:p w14:paraId="74BAA95D" w14:textId="77777777" w:rsidR="00A70D51" w:rsidRDefault="004244C1" w:rsidP="00C338FC">
            <w:pPr>
              <w:rPr>
                <w:rFonts w:eastAsia="Calibri" w:cs="Calibri"/>
                <w:color w:val="0A0A0A"/>
                <w:lang w:val="en-US"/>
              </w:rPr>
            </w:pPr>
            <w:r w:rsidRPr="33B46EA3">
              <w:rPr>
                <w:rFonts w:eastAsia="Calibri" w:cs="Calibri"/>
                <w:color w:val="0A0A0A"/>
                <w:lang w:val="en-US"/>
              </w:rPr>
              <w:t xml:space="preserve">Capacity: 50 seated or 65 standing </w:t>
            </w:r>
          </w:p>
          <w:p w14:paraId="38004E05" w14:textId="77777777" w:rsidR="00A70D51" w:rsidRDefault="004244C1" w:rsidP="00C338FC">
            <w:pPr>
              <w:rPr>
                <w:rFonts w:eastAsia="Calibri" w:cs="Calibri"/>
                <w:color w:val="0A0A0A"/>
              </w:rPr>
            </w:pPr>
            <w:r w:rsidRPr="33B46EA3">
              <w:rPr>
                <w:rFonts w:eastAsia="Calibri" w:cs="Calibri"/>
                <w:color w:val="0A0A0A"/>
                <w:lang w:val="en-US"/>
              </w:rPr>
              <w:t>Carpet</w:t>
            </w:r>
          </w:p>
        </w:tc>
        <w:tc>
          <w:tcPr>
            <w:tcW w:w="1950" w:type="dxa"/>
            <w:tcBorders>
              <w:top w:val="single" w:sz="18" w:space="0" w:color="auto"/>
              <w:left w:val="nil"/>
              <w:bottom w:val="single" w:sz="18" w:space="0" w:color="auto"/>
              <w:right w:val="nil"/>
            </w:tcBorders>
            <w:shd w:val="clear" w:color="auto" w:fill="FFFFFF" w:themeFill="background1"/>
            <w:tcMar>
              <w:left w:w="105" w:type="dxa"/>
              <w:right w:w="105" w:type="dxa"/>
            </w:tcMar>
          </w:tcPr>
          <w:p w14:paraId="7EBDEBC1" w14:textId="77777777" w:rsidR="00A70D51" w:rsidRDefault="004244C1" w:rsidP="00C338FC">
            <w:pPr>
              <w:rPr>
                <w:rFonts w:eastAsia="Calibri" w:cs="Calibri"/>
                <w:color w:val="0A0A0A"/>
                <w:lang w:val="en-US"/>
              </w:rPr>
            </w:pPr>
            <w:r w:rsidRPr="33B46EA3">
              <w:rPr>
                <w:rFonts w:eastAsia="Calibri" w:cs="Calibri"/>
                <w:color w:val="0A0A0A"/>
                <w:lang w:val="en-US"/>
              </w:rPr>
              <w:t>Capacity: 8 seated</w:t>
            </w:r>
          </w:p>
          <w:p w14:paraId="570A586D" w14:textId="77777777" w:rsidR="00A70D51" w:rsidRDefault="004244C1" w:rsidP="00C338FC">
            <w:pPr>
              <w:rPr>
                <w:rFonts w:eastAsia="Calibri" w:cs="Calibri"/>
                <w:color w:val="0A0A0A"/>
              </w:rPr>
            </w:pPr>
            <w:r w:rsidRPr="33B46EA3">
              <w:rPr>
                <w:rFonts w:eastAsia="Calibri" w:cs="Calibri"/>
                <w:color w:val="0A0A0A"/>
                <w:lang w:val="en-US"/>
              </w:rPr>
              <w:t>Carpet</w:t>
            </w:r>
          </w:p>
        </w:tc>
        <w:tc>
          <w:tcPr>
            <w:tcW w:w="2235" w:type="dxa"/>
            <w:tcBorders>
              <w:top w:val="single" w:sz="18" w:space="0" w:color="auto"/>
              <w:left w:val="nil"/>
              <w:bottom w:val="single" w:sz="18" w:space="0" w:color="auto"/>
              <w:right w:val="nil"/>
            </w:tcBorders>
            <w:shd w:val="clear" w:color="auto" w:fill="FFFFFF" w:themeFill="background1"/>
            <w:tcMar>
              <w:left w:w="105" w:type="dxa"/>
              <w:right w:w="105" w:type="dxa"/>
            </w:tcMar>
          </w:tcPr>
          <w:p w14:paraId="42EF3D9E" w14:textId="77777777" w:rsidR="00A70D51" w:rsidRDefault="004244C1" w:rsidP="00C338FC">
            <w:pPr>
              <w:rPr>
                <w:rFonts w:eastAsia="Calibri" w:cs="Calibri"/>
                <w:color w:val="0A0A0A"/>
              </w:rPr>
            </w:pPr>
            <w:r w:rsidRPr="33B46EA3">
              <w:rPr>
                <w:rFonts w:eastAsia="Calibri" w:cs="Calibri"/>
                <w:color w:val="0A0A0A"/>
                <w:lang w:val="en-US"/>
              </w:rPr>
              <w:t xml:space="preserve">Fridge, microwave, sink, 600 wide oven and stove top, urn/kettle </w:t>
            </w:r>
          </w:p>
        </w:tc>
      </w:tr>
    </w:tbl>
    <w:p w14:paraId="11B2A373" w14:textId="77777777" w:rsidR="00A70D51" w:rsidRDefault="00A70D51" w:rsidP="00C338FC">
      <w:pPr>
        <w:rPr>
          <w:rFonts w:eastAsia="Calibri" w:cs="Calibri"/>
          <w:color w:val="000000" w:themeColor="text1"/>
        </w:rPr>
      </w:pPr>
    </w:p>
    <w:p w14:paraId="0D353CE3" w14:textId="77777777" w:rsidR="00A70D51" w:rsidRDefault="004244C1" w:rsidP="00C338FC">
      <w:pPr>
        <w:rPr>
          <w:rFonts w:eastAsia="Calibri" w:cs="Calibri"/>
          <w:color w:val="000000" w:themeColor="text1"/>
        </w:rPr>
      </w:pPr>
      <w:r w:rsidRPr="33B46EA3">
        <w:rPr>
          <w:rFonts w:eastAsia="Calibri" w:cs="Calibri"/>
          <w:b/>
          <w:bCs/>
          <w:color w:val="000000" w:themeColor="text1"/>
        </w:rPr>
        <w:t>Doreen RSL’s proposal for the Brookwood Community Centre</w:t>
      </w:r>
    </w:p>
    <w:p w14:paraId="4E6D763A" w14:textId="77777777" w:rsidR="00A70D51" w:rsidRDefault="004244C1" w:rsidP="00C338FC">
      <w:pPr>
        <w:rPr>
          <w:rFonts w:eastAsia="Calibri" w:cs="Calibri"/>
          <w:color w:val="000000" w:themeColor="text1"/>
        </w:rPr>
      </w:pPr>
      <w:r w:rsidRPr="33B46EA3">
        <w:rPr>
          <w:rFonts w:eastAsia="Calibri" w:cs="Calibri"/>
          <w:color w:val="000000" w:themeColor="text1"/>
        </w:rPr>
        <w:t>The Doreen RSL currently meets at the Laurimar Recreation Reserve under arrangements with the resident sporting clubs. The RSL now seeks to move from casual hire of a venue to a permanent, dedicated space and expand its hours of operation.</w:t>
      </w:r>
    </w:p>
    <w:p w14:paraId="585D7DE3" w14:textId="77777777" w:rsidR="00A70D51" w:rsidRDefault="00A70D51" w:rsidP="00C338FC">
      <w:pPr>
        <w:rPr>
          <w:rFonts w:eastAsia="Calibri" w:cs="Calibri"/>
          <w:color w:val="000000" w:themeColor="text1"/>
        </w:rPr>
      </w:pPr>
    </w:p>
    <w:p w14:paraId="15B3601C" w14:textId="77777777" w:rsidR="00A70D51" w:rsidRDefault="004244C1" w:rsidP="00C338FC">
      <w:pPr>
        <w:rPr>
          <w:rFonts w:eastAsia="Calibri" w:cs="Calibri"/>
          <w:color w:val="000000" w:themeColor="text1"/>
        </w:rPr>
      </w:pPr>
      <w:r w:rsidRPr="33B46EA3">
        <w:rPr>
          <w:rFonts w:eastAsia="Calibri" w:cs="Calibri"/>
          <w:color w:val="000000" w:themeColor="text1"/>
        </w:rPr>
        <w:t>On 22 October 2025, the Doreen RSL Committee submitted to Council its proposal outlining the intended use, functional requirements, and building modifications necessary to establish a permanent base for the group at the Brookwood Community Centre.</w:t>
      </w:r>
    </w:p>
    <w:p w14:paraId="1D7AC234" w14:textId="77777777" w:rsidR="00A70D51" w:rsidRDefault="00A70D51" w:rsidP="00C338FC">
      <w:pPr>
        <w:rPr>
          <w:rFonts w:eastAsia="Calibri" w:cs="Calibri"/>
          <w:color w:val="000000" w:themeColor="text1"/>
        </w:rPr>
      </w:pPr>
    </w:p>
    <w:p w14:paraId="097908EE" w14:textId="77777777" w:rsidR="00A70D51" w:rsidRDefault="004244C1" w:rsidP="00C338FC">
      <w:pPr>
        <w:rPr>
          <w:rFonts w:eastAsia="Calibri" w:cs="Calibri"/>
          <w:color w:val="000000" w:themeColor="text1"/>
        </w:rPr>
      </w:pPr>
      <w:r w:rsidRPr="33B46EA3">
        <w:rPr>
          <w:rFonts w:eastAsia="Calibri" w:cs="Calibri"/>
          <w:color w:val="000000" w:themeColor="text1"/>
        </w:rPr>
        <w:t>The Doreen RSL is seeking exclusive, ongoing use of the Brookwood Community Centre (excluding the café)</w:t>
      </w:r>
      <w:r w:rsidR="0013338E">
        <w:rPr>
          <w:rFonts w:eastAsia="Calibri" w:cs="Calibri"/>
          <w:color w:val="000000" w:themeColor="text1"/>
        </w:rPr>
        <w:t xml:space="preserve"> under a peppercorn rental arrangement</w:t>
      </w:r>
      <w:r w:rsidRPr="33B46EA3">
        <w:rPr>
          <w:rFonts w:eastAsia="Calibri" w:cs="Calibri"/>
          <w:color w:val="000000" w:themeColor="text1"/>
        </w:rPr>
        <w:t>. The proposal indicates that the primary use of the site would be as a bar and lounge-style venue for members, supported by ancillary spaces for meetings, administration, and veteran support activities.</w:t>
      </w:r>
    </w:p>
    <w:p w14:paraId="0358433E" w14:textId="77777777" w:rsidR="00A70D51" w:rsidRDefault="00A70D51" w:rsidP="00C338FC">
      <w:pPr>
        <w:rPr>
          <w:rFonts w:eastAsia="Calibri" w:cs="Calibri"/>
          <w:color w:val="000000" w:themeColor="text1"/>
        </w:rPr>
      </w:pPr>
    </w:p>
    <w:p w14:paraId="6C185E83" w14:textId="77777777" w:rsidR="00A70D51" w:rsidRDefault="004244C1" w:rsidP="00C338FC">
      <w:pPr>
        <w:rPr>
          <w:rFonts w:eastAsia="Calibri" w:cs="Calibri"/>
          <w:color w:val="000000" w:themeColor="text1"/>
        </w:rPr>
      </w:pPr>
      <w:r w:rsidRPr="33B46EA3">
        <w:rPr>
          <w:rFonts w:eastAsia="Calibri" w:cs="Calibri"/>
          <w:color w:val="000000" w:themeColor="text1"/>
        </w:rPr>
        <w:t xml:space="preserve">To facilitate this, the </w:t>
      </w:r>
      <w:r w:rsidR="0013338E">
        <w:rPr>
          <w:rFonts w:eastAsia="Calibri" w:cs="Calibri"/>
          <w:color w:val="000000" w:themeColor="text1"/>
        </w:rPr>
        <w:t xml:space="preserve">Doreen </w:t>
      </w:r>
      <w:r w:rsidRPr="33B46EA3">
        <w:rPr>
          <w:rFonts w:eastAsia="Calibri" w:cs="Calibri"/>
          <w:color w:val="000000" w:themeColor="text1"/>
        </w:rPr>
        <w:t xml:space="preserve">RSL is seeking to use both main rooms, several supporting spaces, and the rear outdoor area (excluding the café), along with a range of building modifications. While the proposal notes that some areas </w:t>
      </w:r>
      <w:r w:rsidR="0013338E">
        <w:rPr>
          <w:rFonts w:eastAsia="Calibri" w:cs="Calibri"/>
          <w:color w:val="000000" w:themeColor="text1"/>
        </w:rPr>
        <w:t>could</w:t>
      </w:r>
      <w:r w:rsidRPr="33B46EA3">
        <w:rPr>
          <w:rFonts w:eastAsia="Calibri" w:cs="Calibri"/>
          <w:color w:val="000000" w:themeColor="text1"/>
        </w:rPr>
        <w:t xml:space="preserve"> be made available to other community groups when not in use by the Doreen RSL, the overall layout and proposed fit-out are centred on bar and social operations for the RSL.</w:t>
      </w:r>
    </w:p>
    <w:p w14:paraId="7DEEC23E" w14:textId="77777777" w:rsidR="00A70D51" w:rsidRDefault="00A70D51" w:rsidP="00C338FC">
      <w:pPr>
        <w:rPr>
          <w:rFonts w:eastAsia="Calibri" w:cs="Calibri"/>
          <w:color w:val="000000" w:themeColor="text1"/>
        </w:rPr>
      </w:pPr>
    </w:p>
    <w:p w14:paraId="4B9ED210" w14:textId="77777777" w:rsidR="00A70D51" w:rsidRDefault="004244C1" w:rsidP="00C338FC">
      <w:pPr>
        <w:rPr>
          <w:rFonts w:eastAsia="Calibri" w:cs="Calibri"/>
          <w:color w:val="000000" w:themeColor="text1"/>
        </w:rPr>
      </w:pPr>
      <w:r w:rsidRPr="33B46EA3">
        <w:rPr>
          <w:rFonts w:eastAsia="Calibri" w:cs="Calibri"/>
          <w:color w:val="000000" w:themeColor="text1"/>
        </w:rPr>
        <w:t>Key elements of the proposal are summarised below, and the full proposal is included at Attachment 1.</w:t>
      </w:r>
    </w:p>
    <w:p w14:paraId="26ED8E4D" w14:textId="77777777" w:rsidR="00A70D51" w:rsidRDefault="00A70D51" w:rsidP="00C338FC">
      <w:pPr>
        <w:rPr>
          <w:rFonts w:eastAsia="Calibri" w:cs="Calibri"/>
          <w:color w:val="000000" w:themeColor="text1"/>
        </w:rPr>
      </w:pPr>
    </w:p>
    <w:p w14:paraId="0278D553"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Primary use</w:t>
      </w:r>
      <w:r w:rsidRPr="33B46EA3">
        <w:rPr>
          <w:rFonts w:eastAsia="Calibri" w:cs="Calibri"/>
          <w:i/>
          <w:iCs/>
          <w:color w:val="000000" w:themeColor="text1"/>
        </w:rPr>
        <w:t xml:space="preserve"> </w:t>
      </w:r>
    </w:p>
    <w:p w14:paraId="709C9137"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A bar (</w:t>
      </w:r>
      <w:r>
        <w:rPr>
          <w:rFonts w:eastAsia="Calibri" w:cs="Calibri"/>
          <w:color w:val="000000" w:themeColor="text1"/>
          <w:szCs w:val="24"/>
        </w:rPr>
        <w:t>with alcohol sales</w:t>
      </w:r>
      <w:r w:rsidRPr="33B46EA3">
        <w:rPr>
          <w:rFonts w:eastAsia="Calibri" w:cs="Calibri"/>
          <w:color w:val="000000" w:themeColor="text1"/>
          <w:szCs w:val="24"/>
        </w:rPr>
        <w:t>) and lounge-style venue as the main function of the facility.</w:t>
      </w:r>
    </w:p>
    <w:p w14:paraId="417BD070" w14:textId="77777777" w:rsidR="00A70D51" w:rsidRDefault="004244C1" w:rsidP="001D31D1">
      <w:pPr>
        <w:pStyle w:val="ListParagraph"/>
        <w:numPr>
          <w:ilvl w:val="0"/>
          <w:numId w:val="8"/>
        </w:numPr>
        <w:rPr>
          <w:rFonts w:eastAsia="Calibri" w:cs="Calibri"/>
          <w:color w:val="000000" w:themeColor="text1"/>
          <w:szCs w:val="24"/>
        </w:rPr>
      </w:pPr>
      <w:r w:rsidRPr="33B46EA3">
        <w:rPr>
          <w:rFonts w:eastAsia="Calibri" w:cs="Calibri"/>
          <w:color w:val="000000" w:themeColor="text1"/>
          <w:szCs w:val="24"/>
        </w:rPr>
        <w:t>Social seating, televisions, and bar service forming the core activity.</w:t>
      </w:r>
    </w:p>
    <w:p w14:paraId="45F820FE" w14:textId="77777777" w:rsidR="00A70D51" w:rsidRDefault="00A70D51" w:rsidP="00C338FC">
      <w:pPr>
        <w:ind w:left="360"/>
        <w:rPr>
          <w:rFonts w:eastAsia="Calibri" w:cs="Calibri"/>
          <w:color w:val="000000" w:themeColor="text1"/>
        </w:rPr>
      </w:pPr>
    </w:p>
    <w:p w14:paraId="5B1694FA"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Community role </w:t>
      </w:r>
    </w:p>
    <w:p w14:paraId="0C5E1975"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Provision of veteran support and social connection programs.</w:t>
      </w:r>
    </w:p>
    <w:p w14:paraId="110360CB"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Delivery of commemorative services and events. </w:t>
      </w:r>
    </w:p>
    <w:p w14:paraId="49A50391" w14:textId="77777777" w:rsidR="00C338FC"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Educational and outreach activities. </w:t>
      </w:r>
    </w:p>
    <w:p w14:paraId="5A86B7E0" w14:textId="77777777" w:rsidR="00C338FC" w:rsidRPr="00C338FC" w:rsidRDefault="00C338FC" w:rsidP="00C338FC">
      <w:pPr>
        <w:rPr>
          <w:rFonts w:eastAsia="Calibri" w:cs="Calibri"/>
          <w:color w:val="000000" w:themeColor="text1"/>
        </w:rPr>
      </w:pPr>
    </w:p>
    <w:p w14:paraId="7D490348"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Facility use and access </w:t>
      </w:r>
    </w:p>
    <w:p w14:paraId="750FEB79"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Use of most internal areas (excluding café), including both main rooms and support spaces. </w:t>
      </w:r>
    </w:p>
    <w:p w14:paraId="7EC966C8"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Expansion into the rear outdoor (alfresco) area. </w:t>
      </w:r>
    </w:p>
    <w:p w14:paraId="0F79012B"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lastRenderedPageBreak/>
        <w:t xml:space="preserve">Layout and fit-out </w:t>
      </w:r>
    </w:p>
    <w:p w14:paraId="302E8180"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Internal reconfiguration to connect main rooms into a larger bar/lounge space. </w:t>
      </w:r>
    </w:p>
    <w:p w14:paraId="032ACBCB"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Installation of a bar, cool room, and associated service infrastructure</w:t>
      </w:r>
      <w:r>
        <w:rPr>
          <w:rFonts w:eastAsia="Calibri" w:cs="Calibri"/>
          <w:color w:val="000000" w:themeColor="text1"/>
          <w:szCs w:val="24"/>
        </w:rPr>
        <w:t xml:space="preserve"> – </w:t>
      </w:r>
      <w:r w:rsidR="00F40DE7">
        <w:rPr>
          <w:rFonts w:eastAsia="Calibri" w:cs="Calibri"/>
          <w:color w:val="000000" w:themeColor="text1"/>
          <w:szCs w:val="24"/>
        </w:rPr>
        <w:t>the Doreen RSL’s proposal is</w:t>
      </w:r>
      <w:r>
        <w:rPr>
          <w:rFonts w:eastAsia="Calibri" w:cs="Calibri"/>
          <w:color w:val="000000" w:themeColor="text1"/>
          <w:szCs w:val="24"/>
        </w:rPr>
        <w:t xml:space="preserve"> to </w:t>
      </w:r>
      <w:r w:rsidRPr="007E4F1B">
        <w:rPr>
          <w:rFonts w:eastAsia="Calibri" w:cs="Calibri"/>
          <w:i/>
          <w:iCs/>
          <w:color w:val="000000" w:themeColor="text1"/>
          <w:szCs w:val="24"/>
        </w:rPr>
        <w:t>“have a lot of bench space with under bench glass washing machine, under bench ice machine, under bench beer glass and other item storage, a ‘wet area’, beer taps (possibly only 4), an open shelf above the bar to hold and display wine and other items with wine glass hangers below that shelf/display area”.</w:t>
      </w:r>
      <w:r w:rsidRPr="33B46EA3">
        <w:rPr>
          <w:rFonts w:eastAsia="Calibri" w:cs="Calibri"/>
          <w:color w:val="000000" w:themeColor="text1"/>
          <w:szCs w:val="24"/>
        </w:rPr>
        <w:t xml:space="preserve"> </w:t>
      </w:r>
    </w:p>
    <w:p w14:paraId="1BD8D861"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Fit-out to support a hospitality-style environment, including seating and display areas and potentially a commercial kitchen.</w:t>
      </w:r>
    </w:p>
    <w:p w14:paraId="68F1CC77" w14:textId="77777777" w:rsidR="00A70D51" w:rsidRDefault="00A70D51" w:rsidP="00C338FC">
      <w:pPr>
        <w:tabs>
          <w:tab w:val="num" w:pos="1440"/>
        </w:tabs>
        <w:ind w:left="360"/>
        <w:rPr>
          <w:rFonts w:eastAsia="Calibri" w:cs="Calibri"/>
          <w:color w:val="000000" w:themeColor="text1"/>
        </w:rPr>
      </w:pPr>
    </w:p>
    <w:p w14:paraId="1F3DF029"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Supporting spaces </w:t>
      </w:r>
    </w:p>
    <w:p w14:paraId="26332332"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Meeting/board room for committee and advocacy purposes. </w:t>
      </w:r>
    </w:p>
    <w:p w14:paraId="12DA07E3"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Quiet room/library for veterans. </w:t>
      </w:r>
    </w:p>
    <w:p w14:paraId="516D5752"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Kitchen upgrades (potentially a commercial kitchen) to support food preparation. </w:t>
      </w:r>
    </w:p>
    <w:p w14:paraId="6ABBC60B"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Consolidated storage areas.</w:t>
      </w:r>
    </w:p>
    <w:p w14:paraId="40A98B5B" w14:textId="77777777" w:rsidR="00A70D51" w:rsidRDefault="00A70D51" w:rsidP="001E593E">
      <w:pPr>
        <w:tabs>
          <w:tab w:val="num" w:pos="1440"/>
        </w:tabs>
        <w:rPr>
          <w:rFonts w:eastAsia="Calibri" w:cs="Calibri"/>
          <w:color w:val="000000" w:themeColor="text1"/>
        </w:rPr>
      </w:pPr>
    </w:p>
    <w:p w14:paraId="43540976"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Access and security </w:t>
      </w:r>
    </w:p>
    <w:p w14:paraId="09FBC0D2"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Controlled entry, member sign-in requirements, and restricted internal movement. </w:t>
      </w:r>
    </w:p>
    <w:p w14:paraId="1A2100AC"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Security measures including CCTV, alarms, and swipe access. </w:t>
      </w:r>
    </w:p>
    <w:p w14:paraId="7F238BCA" w14:textId="77777777" w:rsidR="00A70D51" w:rsidRDefault="00A70D51" w:rsidP="001E593E">
      <w:pPr>
        <w:tabs>
          <w:tab w:val="num" w:pos="1440"/>
        </w:tabs>
        <w:rPr>
          <w:rFonts w:eastAsia="Calibri" w:cs="Calibri"/>
          <w:color w:val="000000" w:themeColor="text1"/>
        </w:rPr>
      </w:pPr>
    </w:p>
    <w:p w14:paraId="11B6C543"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Outdoor area </w:t>
      </w:r>
    </w:p>
    <w:p w14:paraId="2BBA5F00"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Development of an alfresco seating</w:t>
      </w:r>
      <w:r>
        <w:rPr>
          <w:rFonts w:eastAsia="Calibri" w:cs="Calibri"/>
          <w:color w:val="000000" w:themeColor="text1"/>
          <w:szCs w:val="24"/>
        </w:rPr>
        <w:t xml:space="preserve"> and smoking</w:t>
      </w:r>
      <w:r w:rsidRPr="33B46EA3">
        <w:rPr>
          <w:rFonts w:eastAsia="Calibri" w:cs="Calibri"/>
          <w:color w:val="000000" w:themeColor="text1"/>
          <w:szCs w:val="24"/>
        </w:rPr>
        <w:t xml:space="preserve"> area associated with bar/lounge use. </w:t>
      </w:r>
    </w:p>
    <w:p w14:paraId="27DB5DAA"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Proposed fencing changes and additional storage. </w:t>
      </w:r>
    </w:p>
    <w:p w14:paraId="25A5145B" w14:textId="77777777" w:rsidR="00A70D51" w:rsidRDefault="00A70D51" w:rsidP="001E593E">
      <w:pPr>
        <w:tabs>
          <w:tab w:val="num" w:pos="1440"/>
        </w:tabs>
        <w:rPr>
          <w:rFonts w:eastAsia="Calibri" w:cs="Calibri"/>
          <w:color w:val="000000" w:themeColor="text1"/>
        </w:rPr>
      </w:pPr>
    </w:p>
    <w:p w14:paraId="490AB97B" w14:textId="77777777"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Operations and attendance </w:t>
      </w:r>
    </w:p>
    <w:p w14:paraId="3B7A7608"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Proposed hours: </w:t>
      </w:r>
    </w:p>
    <w:p w14:paraId="640EDC48"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Wednesday: 3pm–8pm </w:t>
      </w:r>
    </w:p>
    <w:p w14:paraId="2925AC05"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Thursday: 3pm–8pm </w:t>
      </w:r>
    </w:p>
    <w:p w14:paraId="25450AF1"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Friday: 3pm–10pm </w:t>
      </w:r>
    </w:p>
    <w:p w14:paraId="64C19232"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Saturday: 12pm–10pm </w:t>
      </w:r>
    </w:p>
    <w:p w14:paraId="71126F6A"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Sunday: 12pm–8pm </w:t>
      </w:r>
    </w:p>
    <w:p w14:paraId="6B491AE2"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Expected attendance: </w:t>
      </w:r>
    </w:p>
    <w:p w14:paraId="6E994729"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Weekdays: approximately 30–60 people at any one time </w:t>
      </w:r>
    </w:p>
    <w:p w14:paraId="094BE1DD"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Fridays (peak): up to 60–130 people during evening periods </w:t>
      </w:r>
    </w:p>
    <w:p w14:paraId="3F249967" w14:textId="77777777" w:rsidR="00A70D51" w:rsidRDefault="004244C1" w:rsidP="001D31D1">
      <w:pPr>
        <w:pStyle w:val="ListParagraph"/>
        <w:numPr>
          <w:ilvl w:val="1"/>
          <w:numId w:val="8"/>
        </w:numPr>
        <w:tabs>
          <w:tab w:val="num" w:pos="2160"/>
        </w:tabs>
        <w:rPr>
          <w:rFonts w:eastAsia="Calibri" w:cs="Calibri"/>
          <w:color w:val="000000" w:themeColor="text1"/>
          <w:szCs w:val="24"/>
        </w:rPr>
      </w:pPr>
      <w:r w:rsidRPr="33B46EA3">
        <w:rPr>
          <w:rFonts w:eastAsia="Calibri" w:cs="Calibri"/>
          <w:color w:val="000000" w:themeColor="text1"/>
          <w:szCs w:val="24"/>
        </w:rPr>
        <w:t xml:space="preserve">Weekends: approximately 30–80 people at any one time </w:t>
      </w:r>
    </w:p>
    <w:p w14:paraId="7A1DCE25"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Limited major events (e.g. ANZAC Day, Remembrance Day), with larger gatherings. </w:t>
      </w:r>
    </w:p>
    <w:p w14:paraId="1860F95E" w14:textId="77777777" w:rsidR="001E593E" w:rsidRDefault="001E593E" w:rsidP="00C338FC">
      <w:pPr>
        <w:tabs>
          <w:tab w:val="num" w:pos="720"/>
        </w:tabs>
        <w:rPr>
          <w:rFonts w:eastAsia="Calibri" w:cs="Calibri"/>
          <w:b/>
          <w:bCs/>
          <w:i/>
          <w:iCs/>
          <w:color w:val="000000" w:themeColor="text1"/>
        </w:rPr>
      </w:pPr>
    </w:p>
    <w:p w14:paraId="647A5774" w14:textId="76AE50DC" w:rsidR="00A70D51" w:rsidRDefault="004244C1" w:rsidP="00C338FC">
      <w:pPr>
        <w:tabs>
          <w:tab w:val="num" w:pos="720"/>
        </w:tabs>
        <w:rPr>
          <w:rFonts w:eastAsia="Calibri" w:cs="Calibri"/>
          <w:color w:val="000000" w:themeColor="text1"/>
        </w:rPr>
      </w:pPr>
      <w:r w:rsidRPr="33B46EA3">
        <w:rPr>
          <w:rFonts w:eastAsia="Calibri" w:cs="Calibri"/>
          <w:b/>
          <w:bCs/>
          <w:i/>
          <w:iCs/>
          <w:color w:val="000000" w:themeColor="text1"/>
        </w:rPr>
        <w:t xml:space="preserve">Works required </w:t>
      </w:r>
    </w:p>
    <w:p w14:paraId="4479DA47"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Structural and internal layout changes (walls, entrances, room connections). </w:t>
      </w:r>
    </w:p>
    <w:p w14:paraId="11B7A72B"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Installation of bar and associated infrastructure. </w:t>
      </w:r>
    </w:p>
    <w:p w14:paraId="4D94DA23" w14:textId="77777777" w:rsidR="00A70D51" w:rsidRDefault="004244C1" w:rsidP="001D31D1">
      <w:pPr>
        <w:pStyle w:val="ListParagraph"/>
        <w:numPr>
          <w:ilvl w:val="0"/>
          <w:numId w:val="8"/>
        </w:numPr>
        <w:tabs>
          <w:tab w:val="num" w:pos="1440"/>
        </w:tabs>
        <w:rPr>
          <w:rFonts w:eastAsia="Calibri" w:cs="Calibri"/>
          <w:color w:val="000000" w:themeColor="text1"/>
          <w:szCs w:val="24"/>
        </w:rPr>
      </w:pPr>
      <w:r w:rsidRPr="33B46EA3">
        <w:rPr>
          <w:rFonts w:eastAsia="Calibri" w:cs="Calibri"/>
          <w:color w:val="000000" w:themeColor="text1"/>
          <w:szCs w:val="24"/>
        </w:rPr>
        <w:t xml:space="preserve">Electrical, AV, lighting, and mechanical upgrades. </w:t>
      </w:r>
    </w:p>
    <w:p w14:paraId="62814F6C" w14:textId="77777777" w:rsidR="00A70D51" w:rsidRDefault="004244C1" w:rsidP="001D31D1">
      <w:pPr>
        <w:pStyle w:val="ListParagraph"/>
        <w:numPr>
          <w:ilvl w:val="0"/>
          <w:numId w:val="8"/>
        </w:numPr>
        <w:rPr>
          <w:rFonts w:eastAsia="Calibri" w:cs="Calibri"/>
          <w:color w:val="000000" w:themeColor="text1"/>
          <w:szCs w:val="24"/>
        </w:rPr>
      </w:pPr>
      <w:r w:rsidRPr="33B46EA3">
        <w:rPr>
          <w:rFonts w:eastAsia="Calibri" w:cs="Calibri"/>
          <w:color w:val="000000" w:themeColor="text1"/>
          <w:szCs w:val="24"/>
        </w:rPr>
        <w:t xml:space="preserve">External works including landscaping and fencing. </w:t>
      </w:r>
    </w:p>
    <w:p w14:paraId="15D0D2DB" w14:textId="77777777" w:rsidR="00A70D51" w:rsidRDefault="004244C1" w:rsidP="001D31D1">
      <w:pPr>
        <w:pStyle w:val="ListParagraph"/>
        <w:numPr>
          <w:ilvl w:val="0"/>
          <w:numId w:val="8"/>
        </w:numPr>
        <w:rPr>
          <w:rFonts w:eastAsia="Calibri" w:cs="Calibri"/>
          <w:color w:val="000000" w:themeColor="text1"/>
          <w:szCs w:val="24"/>
        </w:rPr>
      </w:pPr>
      <w:proofErr w:type="gramStart"/>
      <w:r w:rsidRPr="33B46EA3">
        <w:rPr>
          <w:rFonts w:eastAsia="Calibri" w:cs="Calibri"/>
          <w:color w:val="000000" w:themeColor="text1"/>
          <w:szCs w:val="24"/>
        </w:rPr>
        <w:lastRenderedPageBreak/>
        <w:t>Flag pole</w:t>
      </w:r>
      <w:proofErr w:type="gramEnd"/>
      <w:r w:rsidRPr="33B46EA3">
        <w:rPr>
          <w:rFonts w:eastAsia="Calibri" w:cs="Calibri"/>
          <w:color w:val="000000" w:themeColor="text1"/>
          <w:szCs w:val="24"/>
        </w:rPr>
        <w:t xml:space="preserve"> and RSL signage on front of building.</w:t>
      </w:r>
    </w:p>
    <w:p w14:paraId="12A3B59D" w14:textId="77777777" w:rsidR="001E593E" w:rsidRPr="001E593E" w:rsidRDefault="001E593E" w:rsidP="001E593E">
      <w:pPr>
        <w:rPr>
          <w:rFonts w:eastAsia="Calibri" w:cs="Calibri"/>
          <w:color w:val="000000" w:themeColor="text1"/>
        </w:rPr>
      </w:pPr>
    </w:p>
    <w:p w14:paraId="365CFD8E" w14:textId="77777777" w:rsidR="00A70D51" w:rsidRDefault="004244C1" w:rsidP="00A70D51">
      <w:pPr>
        <w:spacing w:after="120"/>
        <w:rPr>
          <w:rFonts w:eastAsia="Calibri" w:cs="Calibri"/>
          <w:color w:val="000000" w:themeColor="text1"/>
          <w:sz w:val="20"/>
          <w:szCs w:val="20"/>
        </w:rPr>
      </w:pPr>
      <w:r>
        <w:rPr>
          <w:noProof/>
        </w:rPr>
        <w:drawing>
          <wp:inline distT="0" distB="0" distL="0" distR="0" wp14:anchorId="7664EC4F" wp14:editId="18CA939E">
            <wp:extent cx="5724525" cy="4038600"/>
            <wp:effectExtent l="0" t="0" r="0" b="0"/>
            <wp:docPr id="275984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84577" name="Picture 275984577"/>
                    <pic:cNvPicPr/>
                  </pic:nvPicPr>
                  <pic:blipFill>
                    <a:blip r:embed="rId17">
                      <a:extLst>
                        <a:ext uri="{28A0092B-C50C-407E-A947-70E740481C1C}">
                          <a14:useLocalDpi xmlns:a14="http://schemas.microsoft.com/office/drawing/2010/main" val="0"/>
                        </a:ext>
                      </a:extLst>
                    </a:blip>
                    <a:stretch>
                      <a:fillRect/>
                    </a:stretch>
                  </pic:blipFill>
                  <pic:spPr>
                    <a:xfrm>
                      <a:off x="0" y="0"/>
                      <a:ext cx="5724525" cy="4038600"/>
                    </a:xfrm>
                    <a:prstGeom prst="rect">
                      <a:avLst/>
                    </a:prstGeom>
                  </pic:spPr>
                </pic:pic>
              </a:graphicData>
            </a:graphic>
          </wp:inline>
        </w:drawing>
      </w:r>
      <w:r w:rsidRPr="33B46EA3">
        <w:rPr>
          <w:rFonts w:eastAsia="Calibri" w:cs="Calibri"/>
          <w:b/>
          <w:bCs/>
          <w:color w:val="000000" w:themeColor="text1"/>
          <w:sz w:val="20"/>
          <w:szCs w:val="20"/>
        </w:rPr>
        <w:t>Figure 1. Doreen RSL’s proposed internal floorplan alterations for Brookwood Community Centre</w:t>
      </w:r>
    </w:p>
    <w:p w14:paraId="2877FD9D" w14:textId="77777777" w:rsidR="00C338FC" w:rsidRDefault="004244C1" w:rsidP="00C338FC">
      <w:pPr>
        <w:rPr>
          <w:rFonts w:eastAsia="Calibri" w:cs="Calibri"/>
          <w:color w:val="000000" w:themeColor="text1"/>
        </w:rPr>
      </w:pPr>
      <w:r>
        <w:rPr>
          <w:noProof/>
        </w:rPr>
        <w:drawing>
          <wp:inline distT="0" distB="0" distL="0" distR="0" wp14:anchorId="2E8DC87A" wp14:editId="1050AD04">
            <wp:extent cx="5724525" cy="2219325"/>
            <wp:effectExtent l="0" t="0" r="0" b="0"/>
            <wp:docPr id="408050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50989" name="Picture 408050989"/>
                    <pic:cNvPicPr/>
                  </pic:nvPicPr>
                  <pic:blipFill>
                    <a:blip r:embed="rId18">
                      <a:extLst>
                        <a:ext uri="{28A0092B-C50C-407E-A947-70E740481C1C}">
                          <a14:useLocalDpi xmlns:a14="http://schemas.microsoft.com/office/drawing/2010/main" val="0"/>
                        </a:ext>
                      </a:extLst>
                    </a:blip>
                    <a:stretch>
                      <a:fillRect/>
                    </a:stretch>
                  </pic:blipFill>
                  <pic:spPr>
                    <a:xfrm>
                      <a:off x="0" y="0"/>
                      <a:ext cx="5724525" cy="2219325"/>
                    </a:xfrm>
                    <a:prstGeom prst="rect">
                      <a:avLst/>
                    </a:prstGeom>
                  </pic:spPr>
                </pic:pic>
              </a:graphicData>
            </a:graphic>
          </wp:inline>
        </w:drawing>
      </w:r>
      <w:r w:rsidRPr="33B46EA3">
        <w:rPr>
          <w:rFonts w:eastAsia="Calibri" w:cs="Calibri"/>
          <w:b/>
          <w:bCs/>
          <w:color w:val="000000" w:themeColor="text1"/>
          <w:sz w:val="20"/>
          <w:szCs w:val="20"/>
        </w:rPr>
        <w:t xml:space="preserve">Figure 2. Doreen RSL’s proposed outdoor alfresco area with storage shed </w:t>
      </w:r>
      <w:r>
        <w:br/>
      </w:r>
    </w:p>
    <w:p w14:paraId="1E493F63" w14:textId="77777777" w:rsidR="00A70D51" w:rsidRDefault="004244C1" w:rsidP="00A70D51">
      <w:pPr>
        <w:spacing w:line="257" w:lineRule="auto"/>
        <w:rPr>
          <w:rFonts w:eastAsia="Calibri" w:cs="Calibri"/>
          <w:color w:val="000000" w:themeColor="text1"/>
        </w:rPr>
      </w:pPr>
      <w:r w:rsidRPr="33B46EA3">
        <w:rPr>
          <w:rFonts w:eastAsia="Calibri" w:cs="Calibri"/>
          <w:b/>
          <w:bCs/>
          <w:color w:val="000000" w:themeColor="text1"/>
        </w:rPr>
        <w:t>ANALYSIS OF DOREEN RSL’S PROPOSAL</w:t>
      </w:r>
    </w:p>
    <w:p w14:paraId="7B117A26" w14:textId="77777777" w:rsidR="00A70D51" w:rsidRDefault="004244C1" w:rsidP="00A70D51">
      <w:pPr>
        <w:shd w:val="clear" w:color="auto" w:fill="FFFFFF" w:themeFill="background1"/>
        <w:spacing w:line="257" w:lineRule="auto"/>
        <w:rPr>
          <w:rFonts w:eastAsia="Calibri" w:cs="Calibri"/>
          <w:color w:val="000000" w:themeColor="text1"/>
        </w:rPr>
      </w:pPr>
      <w:r w:rsidRPr="33B46EA3">
        <w:rPr>
          <w:rFonts w:eastAsia="Calibri" w:cs="Calibri"/>
          <w:color w:val="000000" w:themeColor="text1"/>
        </w:rPr>
        <w:t>This section provides a discussion of Doreen RSL’s proposal against the following considerations:</w:t>
      </w:r>
    </w:p>
    <w:p w14:paraId="6888050E"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Potential neighbourhood and amenity impacts</w:t>
      </w:r>
      <w:r>
        <w:rPr>
          <w:rFonts w:eastAsia="Calibri" w:cs="Calibri"/>
          <w:color w:val="000000" w:themeColor="text1"/>
          <w:szCs w:val="24"/>
        </w:rPr>
        <w:t>.</w:t>
      </w:r>
    </w:p>
    <w:p w14:paraId="4536D0AA"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Scope of required facility upgrades and associated implementation costs</w:t>
      </w:r>
      <w:r>
        <w:rPr>
          <w:rFonts w:eastAsia="Calibri" w:cs="Calibri"/>
          <w:color w:val="000000" w:themeColor="text1"/>
          <w:szCs w:val="24"/>
        </w:rPr>
        <w:t>.</w:t>
      </w:r>
    </w:p>
    <w:p w14:paraId="62EFD6C8"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Compliance with funding body requirements</w:t>
      </w:r>
      <w:r>
        <w:rPr>
          <w:rFonts w:eastAsia="Calibri" w:cs="Calibri"/>
          <w:color w:val="000000" w:themeColor="text1"/>
          <w:szCs w:val="24"/>
        </w:rPr>
        <w:t>.</w:t>
      </w:r>
    </w:p>
    <w:p w14:paraId="260FAC5F"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Impacts on existing users of the Brookwood Community Centre</w:t>
      </w:r>
      <w:r>
        <w:rPr>
          <w:rFonts w:eastAsia="Calibri" w:cs="Calibri"/>
          <w:color w:val="000000" w:themeColor="text1"/>
          <w:szCs w:val="24"/>
        </w:rPr>
        <w:t>.</w:t>
      </w:r>
    </w:p>
    <w:p w14:paraId="425479B3"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Financial implications for Council</w:t>
      </w:r>
      <w:r>
        <w:rPr>
          <w:rFonts w:eastAsia="Calibri" w:cs="Calibri"/>
          <w:color w:val="000000" w:themeColor="text1"/>
          <w:szCs w:val="24"/>
        </w:rPr>
        <w:t>.</w:t>
      </w:r>
    </w:p>
    <w:p w14:paraId="3DCDA2EA"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lastRenderedPageBreak/>
        <w:t>Alignment with Council’s strategic priorities and the role of local government in supporting RSLs</w:t>
      </w:r>
      <w:r>
        <w:rPr>
          <w:rFonts w:eastAsia="Calibri" w:cs="Calibri"/>
          <w:color w:val="000000" w:themeColor="text1"/>
          <w:szCs w:val="24"/>
        </w:rPr>
        <w:t>.</w:t>
      </w:r>
    </w:p>
    <w:p w14:paraId="14EFD183"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Consistency with Council’s strategic approach to the activation and use of community centres</w:t>
      </w:r>
      <w:r>
        <w:rPr>
          <w:rFonts w:eastAsia="Calibri" w:cs="Calibri"/>
          <w:color w:val="000000" w:themeColor="text1"/>
          <w:szCs w:val="24"/>
        </w:rPr>
        <w:t>.</w:t>
      </w:r>
    </w:p>
    <w:p w14:paraId="4F4554A6"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Capacity of the Doreen RSL to expand operations</w:t>
      </w:r>
      <w:r>
        <w:rPr>
          <w:rFonts w:eastAsia="Calibri" w:cs="Calibri"/>
          <w:color w:val="000000" w:themeColor="text1"/>
          <w:szCs w:val="24"/>
        </w:rPr>
        <w:t>.</w:t>
      </w:r>
    </w:p>
    <w:p w14:paraId="31CD37C7" w14:textId="77777777" w:rsidR="00A70D51" w:rsidRDefault="004244C1" w:rsidP="001D31D1">
      <w:pPr>
        <w:pStyle w:val="ListParagraph"/>
        <w:numPr>
          <w:ilvl w:val="0"/>
          <w:numId w:val="9"/>
        </w:numPr>
        <w:shd w:val="clear" w:color="auto" w:fill="FFFFFF" w:themeFill="background1"/>
        <w:spacing w:line="257" w:lineRule="auto"/>
        <w:rPr>
          <w:rFonts w:eastAsia="Calibri" w:cs="Calibri"/>
          <w:color w:val="000000" w:themeColor="text1"/>
          <w:szCs w:val="24"/>
        </w:rPr>
      </w:pPr>
      <w:r w:rsidRPr="33B46EA3">
        <w:rPr>
          <w:rFonts w:eastAsia="Calibri" w:cs="Calibri"/>
          <w:color w:val="000000" w:themeColor="text1"/>
          <w:szCs w:val="24"/>
        </w:rPr>
        <w:t>Permits and licensing requirements</w:t>
      </w:r>
      <w:r>
        <w:rPr>
          <w:rFonts w:eastAsia="Calibri" w:cs="Calibri"/>
          <w:color w:val="000000" w:themeColor="text1"/>
          <w:szCs w:val="24"/>
        </w:rPr>
        <w:t>.</w:t>
      </w:r>
    </w:p>
    <w:p w14:paraId="28E18E1C" w14:textId="77777777" w:rsidR="00A70D51" w:rsidRDefault="00A70D51" w:rsidP="00A70D51">
      <w:pPr>
        <w:shd w:val="clear" w:color="auto" w:fill="FFFFFF" w:themeFill="background1"/>
        <w:rPr>
          <w:rFonts w:eastAsia="Calibri" w:cs="Calibri"/>
          <w:b/>
          <w:bCs/>
          <w:color w:val="000000" w:themeColor="text1"/>
        </w:rPr>
      </w:pPr>
    </w:p>
    <w:p w14:paraId="70158037"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b/>
          <w:bCs/>
          <w:color w:val="000000" w:themeColor="text1"/>
        </w:rPr>
        <w:t>Neighbourhood and amenity impacts</w:t>
      </w:r>
    </w:p>
    <w:p w14:paraId="03E4B917"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t>The Brookwood Community Centre is located within a predominantly low-density residential area. While RSL venues typically operate with a strong community focus and may generate fewer late-night entertainment impacts than traditional bars, amenity issues can still arise depending on trading hours, event frequency, and proximity to nearby dwellings.</w:t>
      </w:r>
    </w:p>
    <w:p w14:paraId="789D6B9D" w14:textId="77777777" w:rsidR="00A70D51" w:rsidRDefault="00A70D51" w:rsidP="00A70D51">
      <w:pPr>
        <w:shd w:val="clear" w:color="auto" w:fill="FFFFFF" w:themeFill="background1"/>
        <w:rPr>
          <w:rFonts w:eastAsia="Calibri" w:cs="Calibri"/>
          <w:color w:val="000000" w:themeColor="text1"/>
        </w:rPr>
      </w:pPr>
    </w:p>
    <w:p w14:paraId="4A365215"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t>The Doreen RSL proposal includes several elements that have the potential to increase activity levels beyond those normally associated with a community centre operating under standard hire conditions, particularly the proposal for operating hours to extend to 10pm on two evenings per week. These include increased internal noise from functions and activities; outdoor noise associated with an alfresco area and patrons arriving, congregating, and dispersing; additional traffic volumes; and service-related noise from deliveries and waste collection.</w:t>
      </w:r>
    </w:p>
    <w:p w14:paraId="20F7C6C6" w14:textId="77777777" w:rsidR="00A70D51" w:rsidRDefault="00A70D51" w:rsidP="00A70D51">
      <w:pPr>
        <w:shd w:val="clear" w:color="auto" w:fill="FFFFFF" w:themeFill="background1"/>
        <w:rPr>
          <w:rFonts w:eastAsia="Calibri" w:cs="Calibri"/>
          <w:color w:val="000000" w:themeColor="text1"/>
        </w:rPr>
      </w:pPr>
    </w:p>
    <w:p w14:paraId="5C9156EB"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t>Based on a maximum capacity of 130 patrons outlined in Doreen RSL’s proposal, a total of 39 car spaces would typically be required. The site currently provides only 23 spaces, meaning a planning permit application would need to seek approval for a reduction in car parking requirements and demonstrate how parking demand can be managed. The shortfall in on-site parking could result in increased on-street parking and traffic in the surrounding streets, which may affect local amenity, pedestrian safety, and the character of the area. This is discussed in more detail further in this report.</w:t>
      </w:r>
    </w:p>
    <w:p w14:paraId="4EC07007" w14:textId="77777777" w:rsidR="00A70D51" w:rsidRDefault="00A70D51" w:rsidP="00A70D51">
      <w:pPr>
        <w:shd w:val="clear" w:color="auto" w:fill="FFFFFF" w:themeFill="background1"/>
        <w:rPr>
          <w:rFonts w:eastAsia="Calibri" w:cs="Calibri"/>
          <w:color w:val="000000" w:themeColor="text1"/>
        </w:rPr>
      </w:pPr>
    </w:p>
    <w:p w14:paraId="4796A3A5"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t>Planning policy in the Whittlesea Planning Scheme seeks to avoid or otherwise minimise adverse off-site impacts from commercial, industrial, and other uses through land use separation, siting, building design, and operational measures. Given the building is existing and the site is already established, there are limitations to what additional mitigation measures can be implemented.</w:t>
      </w:r>
    </w:p>
    <w:p w14:paraId="7910C861" w14:textId="77777777" w:rsidR="00903F9D" w:rsidRDefault="00903F9D" w:rsidP="00A70D51">
      <w:pPr>
        <w:shd w:val="clear" w:color="auto" w:fill="FFFFFF" w:themeFill="background1"/>
        <w:rPr>
          <w:rFonts w:eastAsia="Calibri" w:cs="Calibri"/>
          <w:color w:val="000000" w:themeColor="text1"/>
        </w:rPr>
      </w:pPr>
    </w:p>
    <w:p w14:paraId="13E43078"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t>Of particular concern is the proposed alfresco area, which adjoins the rear boundary of two residential properties, with one dwelling located approximately two metres away. The proximity of this space, along with the proposed smoking area, creates a likelihood of conversation noise and night-time congregation immediately adjacent to private homes. Unlike licensed sporting pavilions, which are typically located within open space reserves and physically separated from residential interfaces, the Brookwood Community Centre does not have spatial buffers or separation from neighbouring residential properties.</w:t>
      </w:r>
    </w:p>
    <w:p w14:paraId="34242F8E" w14:textId="77777777" w:rsidR="00C338FC" w:rsidRDefault="00C338FC">
      <w:pPr>
        <w:spacing w:line="240" w:lineRule="auto"/>
        <w:rPr>
          <w:rFonts w:eastAsia="Calibri" w:cs="Calibri"/>
          <w:color w:val="000000" w:themeColor="text1"/>
        </w:rPr>
      </w:pPr>
      <w:r>
        <w:rPr>
          <w:rFonts w:eastAsia="Calibri" w:cs="Calibri"/>
          <w:color w:val="000000" w:themeColor="text1"/>
        </w:rPr>
        <w:br w:type="page"/>
      </w:r>
    </w:p>
    <w:p w14:paraId="6B412AC2" w14:textId="77777777" w:rsidR="00A70D51" w:rsidRDefault="004244C1" w:rsidP="00A70D51">
      <w:pPr>
        <w:shd w:val="clear" w:color="auto" w:fill="FFFFFF" w:themeFill="background1"/>
        <w:rPr>
          <w:rFonts w:eastAsia="Calibri" w:cs="Calibri"/>
          <w:color w:val="000000" w:themeColor="text1"/>
        </w:rPr>
      </w:pPr>
      <w:r w:rsidRPr="33B46EA3">
        <w:rPr>
          <w:rFonts w:eastAsia="Calibri" w:cs="Calibri"/>
          <w:color w:val="000000" w:themeColor="text1"/>
        </w:rPr>
        <w:lastRenderedPageBreak/>
        <w:t xml:space="preserve">Although Council’s community facility </w:t>
      </w:r>
      <w:proofErr w:type="gramStart"/>
      <w:r w:rsidRPr="33B46EA3">
        <w:rPr>
          <w:rFonts w:eastAsia="Calibri" w:cs="Calibri"/>
          <w:color w:val="000000" w:themeColor="text1"/>
        </w:rPr>
        <w:t>hire</w:t>
      </w:r>
      <w:proofErr w:type="gramEnd"/>
      <w:r w:rsidRPr="33B46EA3">
        <w:rPr>
          <w:rFonts w:eastAsia="Calibri" w:cs="Calibri"/>
          <w:color w:val="000000" w:themeColor="text1"/>
        </w:rPr>
        <w:t xml:space="preserve"> conditions generally allow the private consumption of alcohol, they do not permit its sale. In this residential context, and given the </w:t>
      </w:r>
      <w:proofErr w:type="gramStart"/>
      <w:r w:rsidRPr="33B46EA3">
        <w:rPr>
          <w:rFonts w:eastAsia="Calibri" w:cs="Calibri"/>
          <w:color w:val="000000" w:themeColor="text1"/>
        </w:rPr>
        <w:t>close proximity</w:t>
      </w:r>
      <w:proofErr w:type="gramEnd"/>
      <w:r w:rsidRPr="33B46EA3">
        <w:rPr>
          <w:rFonts w:eastAsia="Calibri" w:cs="Calibri"/>
          <w:color w:val="000000" w:themeColor="text1"/>
        </w:rPr>
        <w:t xml:space="preserve"> to homes, the introduction of a liquor licence, alfresco area, and smoking area presents an increased risk of negative amenity impacts.</w:t>
      </w:r>
    </w:p>
    <w:p w14:paraId="3E123BF4" w14:textId="77777777" w:rsidR="00A70D51" w:rsidRDefault="00A70D51" w:rsidP="00A70D51">
      <w:pPr>
        <w:rPr>
          <w:rFonts w:eastAsia="Calibri" w:cs="Calibri"/>
          <w:color w:val="000000" w:themeColor="text1"/>
        </w:rPr>
      </w:pPr>
    </w:p>
    <w:p w14:paraId="5C92D3A2" w14:textId="77777777" w:rsidR="00A70D51" w:rsidRDefault="004244C1" w:rsidP="00A70D51">
      <w:pPr>
        <w:rPr>
          <w:rFonts w:eastAsia="Calibri" w:cs="Calibri"/>
          <w:color w:val="000000" w:themeColor="text1"/>
        </w:rPr>
      </w:pPr>
      <w:r w:rsidRPr="33B46EA3">
        <w:rPr>
          <w:rFonts w:eastAsia="Calibri" w:cs="Calibri"/>
          <w:b/>
          <w:bCs/>
          <w:color w:val="000000" w:themeColor="text1"/>
        </w:rPr>
        <w:t xml:space="preserve">Cost to implement Doreen RSL’s proposed facility modifications </w:t>
      </w:r>
    </w:p>
    <w:p w14:paraId="07CDDF72" w14:textId="77777777" w:rsidR="00A70D51" w:rsidRDefault="004244C1" w:rsidP="00A70D51">
      <w:pPr>
        <w:rPr>
          <w:rFonts w:eastAsia="Calibri" w:cs="Calibri"/>
          <w:color w:val="000000" w:themeColor="text1"/>
        </w:rPr>
      </w:pPr>
      <w:r w:rsidRPr="33B46EA3">
        <w:rPr>
          <w:rFonts w:eastAsia="Calibri" w:cs="Calibri"/>
          <w:color w:val="000000" w:themeColor="text1"/>
        </w:rPr>
        <w:t>The Doreen RSL proposal involves renovations exceeding 50% of the existing building footprint, triggering a requirement for the entire facility (including the café) to be upgraded to comply with current Building Code of Australia standards. These works are estimated at $3.1 million, with further detailed assessment of heating, ventilation and air conditioning systems, accessibility compliance, and other building services likely to increase costs beyond this estimate.</w:t>
      </w:r>
    </w:p>
    <w:p w14:paraId="0001D9FB" w14:textId="77777777" w:rsidR="00A70D51" w:rsidRDefault="00A70D51" w:rsidP="00A70D51">
      <w:pPr>
        <w:rPr>
          <w:rFonts w:eastAsia="Calibri" w:cs="Calibri"/>
          <w:color w:val="000000" w:themeColor="text1"/>
        </w:rPr>
      </w:pPr>
    </w:p>
    <w:p w14:paraId="6214232F" w14:textId="77777777" w:rsidR="00A70D51" w:rsidRDefault="004244C1" w:rsidP="00A70D51">
      <w:pPr>
        <w:rPr>
          <w:rFonts w:eastAsia="Calibri" w:cs="Calibri"/>
          <w:color w:val="000000" w:themeColor="text1"/>
        </w:rPr>
      </w:pPr>
      <w:r w:rsidRPr="33B46EA3">
        <w:rPr>
          <w:rFonts w:eastAsia="Calibri" w:cs="Calibri"/>
          <w:color w:val="000000" w:themeColor="text1"/>
        </w:rPr>
        <w:t>The proposal, at an estimated cost approximately $1.5 million above the available $1.6 million election commitment, is not financially viable. A reduced scope would be necessary to deliver the project within the allocated budget.</w:t>
      </w:r>
    </w:p>
    <w:p w14:paraId="3996BA56" w14:textId="77777777" w:rsidR="00A70D51" w:rsidRDefault="00A70D51" w:rsidP="00A70D51">
      <w:pPr>
        <w:rPr>
          <w:rFonts w:eastAsia="Calibri" w:cs="Calibri"/>
          <w:color w:val="000000" w:themeColor="text1"/>
        </w:rPr>
      </w:pPr>
    </w:p>
    <w:p w14:paraId="66774B08" w14:textId="77777777" w:rsidR="00A70D51" w:rsidRDefault="004244C1" w:rsidP="00A70D51">
      <w:pPr>
        <w:rPr>
          <w:rFonts w:eastAsia="Calibri" w:cs="Calibri"/>
          <w:color w:val="000000" w:themeColor="text1"/>
        </w:rPr>
      </w:pPr>
      <w:r w:rsidRPr="33B46EA3">
        <w:rPr>
          <w:rFonts w:eastAsia="Calibri" w:cs="Calibri"/>
          <w:b/>
          <w:bCs/>
          <w:color w:val="000000" w:themeColor="text1"/>
        </w:rPr>
        <w:t xml:space="preserve">Funding body requirements </w:t>
      </w:r>
    </w:p>
    <w:p w14:paraId="0986714A" w14:textId="77777777" w:rsidR="00A70D51" w:rsidRDefault="004244C1" w:rsidP="00A70D51">
      <w:pPr>
        <w:rPr>
          <w:rFonts w:eastAsia="Calibri" w:cs="Calibri"/>
          <w:color w:val="000000" w:themeColor="text1"/>
        </w:rPr>
      </w:pPr>
      <w:r w:rsidRPr="33B46EA3">
        <w:rPr>
          <w:rFonts w:eastAsia="Calibri" w:cs="Calibri"/>
          <w:color w:val="000000" w:themeColor="text1"/>
        </w:rPr>
        <w:t>Funding from a federal election commitment announced by a Member of Parliament is administered through a formal grant process by the relevant Commonwealth agency. In this case, the responsible agency is the Department of Veterans’ Affairs (DVA). As the owner of the Brookwood Community Centre, Council would need to submit the grant application.</w:t>
      </w:r>
    </w:p>
    <w:p w14:paraId="05B4CF45" w14:textId="77777777" w:rsidR="00A70D51" w:rsidRDefault="00A70D51" w:rsidP="00A70D51">
      <w:pPr>
        <w:rPr>
          <w:rFonts w:eastAsia="Calibri" w:cs="Calibri"/>
          <w:color w:val="000000" w:themeColor="text1"/>
        </w:rPr>
      </w:pPr>
    </w:p>
    <w:p w14:paraId="04804411" w14:textId="77777777" w:rsidR="00A70D51" w:rsidRDefault="004244C1" w:rsidP="00A70D51">
      <w:pPr>
        <w:rPr>
          <w:rFonts w:eastAsia="Calibri" w:cs="Calibri"/>
          <w:color w:val="000000" w:themeColor="text1"/>
        </w:rPr>
      </w:pPr>
      <w:r w:rsidRPr="33B46EA3">
        <w:rPr>
          <w:rFonts w:eastAsia="Calibri" w:cs="Calibri"/>
          <w:color w:val="000000" w:themeColor="text1"/>
        </w:rPr>
        <w:t>Preliminary guidance from DVA indicates a preference for dedicated use of spaces upgraded with DVA funding, with a lease arrangement granting exclusive use generally aligning with its expectations. DVA has also advised that its funding priorities are directed toward veterans’ services and program delivery, and that hospitality-related infrastructure such as a bar may not align with those priorities.</w:t>
      </w:r>
    </w:p>
    <w:p w14:paraId="47BFE3EB" w14:textId="77777777" w:rsidR="00A70D51" w:rsidRDefault="00A70D51" w:rsidP="00A70D51">
      <w:pPr>
        <w:rPr>
          <w:rFonts w:eastAsia="Calibri" w:cs="Calibri"/>
          <w:color w:val="000000" w:themeColor="text1"/>
        </w:rPr>
      </w:pPr>
    </w:p>
    <w:p w14:paraId="27977A80" w14:textId="77777777" w:rsidR="00C338FC" w:rsidRDefault="004244C1" w:rsidP="00A70D51">
      <w:pPr>
        <w:rPr>
          <w:rFonts w:eastAsia="Calibri" w:cs="Calibri"/>
          <w:color w:val="000000" w:themeColor="text1"/>
        </w:rPr>
      </w:pPr>
      <w:r w:rsidRPr="33B46EA3">
        <w:rPr>
          <w:rFonts w:eastAsia="Calibri" w:cs="Calibri"/>
          <w:color w:val="000000" w:themeColor="text1"/>
        </w:rPr>
        <w:t>While the Doreen RSL has expressed support for continued community access to the facility when not in use by the RSL, this may not be achievable if grant conditions require upgraded areas to be allocated exclusively to the RSL.</w:t>
      </w:r>
    </w:p>
    <w:p w14:paraId="794348F4" w14:textId="77777777" w:rsidR="00C338FC" w:rsidRDefault="00C338FC">
      <w:pPr>
        <w:spacing w:line="240" w:lineRule="auto"/>
        <w:rPr>
          <w:rFonts w:eastAsia="Calibri" w:cs="Calibri"/>
          <w:color w:val="000000" w:themeColor="text1"/>
        </w:rPr>
      </w:pPr>
    </w:p>
    <w:p w14:paraId="2552AB48" w14:textId="77777777" w:rsidR="00A70D51" w:rsidRDefault="004244C1" w:rsidP="00A70D51">
      <w:pPr>
        <w:rPr>
          <w:rFonts w:eastAsia="Calibri" w:cs="Calibri"/>
          <w:color w:val="000000" w:themeColor="text1"/>
        </w:rPr>
      </w:pPr>
      <w:r w:rsidRPr="33B46EA3">
        <w:rPr>
          <w:rFonts w:eastAsia="Calibri" w:cs="Calibri"/>
          <w:color w:val="000000" w:themeColor="text1"/>
        </w:rPr>
        <w:t>In such circumstances, casual hire or licence arrangements would not provide sufficient tenure, and a lease would be the appropriate mechanism.</w:t>
      </w:r>
    </w:p>
    <w:p w14:paraId="6F81BFB2" w14:textId="77777777" w:rsidR="00A70D51" w:rsidRDefault="00A70D51" w:rsidP="00A70D51">
      <w:pPr>
        <w:rPr>
          <w:rFonts w:eastAsia="Calibri" w:cs="Calibri"/>
          <w:color w:val="000000" w:themeColor="text1"/>
        </w:rPr>
      </w:pPr>
    </w:p>
    <w:p w14:paraId="5FA407FF" w14:textId="77777777" w:rsidR="00A70D51" w:rsidRDefault="004244C1" w:rsidP="00A70D51">
      <w:pPr>
        <w:rPr>
          <w:rFonts w:eastAsia="Calibri" w:cs="Calibri"/>
          <w:color w:val="000000" w:themeColor="text1"/>
        </w:rPr>
      </w:pPr>
      <w:r w:rsidRPr="7C1426F6">
        <w:rPr>
          <w:rFonts w:eastAsia="Calibri" w:cs="Calibri"/>
          <w:color w:val="000000" w:themeColor="text1"/>
        </w:rPr>
        <w:t xml:space="preserve">As DVA funding is intended for direct service outcomes for veterans, if Council were to resolve to allow a bar (Options C or D), requiring the </w:t>
      </w:r>
      <w:r w:rsidR="00541C83">
        <w:rPr>
          <w:rFonts w:eastAsia="Calibri" w:cs="Calibri"/>
          <w:color w:val="000000" w:themeColor="text1"/>
        </w:rPr>
        <w:t xml:space="preserve">Doreen </w:t>
      </w:r>
      <w:r w:rsidRPr="7C1426F6">
        <w:rPr>
          <w:rFonts w:eastAsia="Calibri" w:cs="Calibri"/>
          <w:color w:val="000000" w:themeColor="text1"/>
        </w:rPr>
        <w:t xml:space="preserve">RSL to fund installation of the bar </w:t>
      </w:r>
      <w:r w:rsidR="00541C83">
        <w:rPr>
          <w:rFonts w:eastAsia="Calibri" w:cs="Calibri"/>
          <w:color w:val="000000" w:themeColor="text1"/>
        </w:rPr>
        <w:t>itself</w:t>
      </w:r>
      <w:r w:rsidRPr="7C1426F6">
        <w:rPr>
          <w:rFonts w:eastAsia="Calibri" w:cs="Calibri"/>
          <w:color w:val="000000" w:themeColor="text1"/>
        </w:rPr>
        <w:t xml:space="preserve"> would maximise the likelihood of funding eligibility.</w:t>
      </w:r>
    </w:p>
    <w:p w14:paraId="32D3B70D" w14:textId="77777777" w:rsidR="00A70D51" w:rsidRDefault="00A70D51" w:rsidP="00A70D51">
      <w:pPr>
        <w:rPr>
          <w:rFonts w:eastAsia="Calibri" w:cs="Calibri"/>
          <w:color w:val="000000" w:themeColor="text1"/>
        </w:rPr>
      </w:pPr>
    </w:p>
    <w:p w14:paraId="7F223966" w14:textId="77777777" w:rsidR="00A70D51" w:rsidRDefault="004244C1" w:rsidP="00A70D51">
      <w:pPr>
        <w:rPr>
          <w:rFonts w:eastAsia="Calibri" w:cs="Calibri"/>
          <w:color w:val="000000" w:themeColor="text1"/>
        </w:rPr>
      </w:pPr>
      <w:r w:rsidRPr="33B46EA3">
        <w:rPr>
          <w:rFonts w:eastAsia="Calibri" w:cs="Calibri"/>
          <w:b/>
          <w:bCs/>
          <w:color w:val="000000" w:themeColor="text1"/>
        </w:rPr>
        <w:t xml:space="preserve">Impact on existing users of the Brookwood Community Centre </w:t>
      </w:r>
    </w:p>
    <w:p w14:paraId="5F00E96D" w14:textId="77777777" w:rsidR="00C338FC" w:rsidRDefault="004244C1" w:rsidP="00C338FC">
      <w:pPr>
        <w:rPr>
          <w:rFonts w:eastAsia="Calibri" w:cs="Calibri"/>
          <w:color w:val="000000" w:themeColor="text1"/>
        </w:rPr>
      </w:pPr>
      <w:r w:rsidRPr="33B46EA3">
        <w:rPr>
          <w:rFonts w:eastAsia="Calibri" w:cs="Calibri"/>
          <w:color w:val="000000" w:themeColor="text1"/>
        </w:rPr>
        <w:t>The Doreen RSL proposes converting all existing community-hire spaces at Brookwood Community Centre into a purpose-built facility for the RSL operating five days per week.</w:t>
      </w:r>
      <w:r w:rsidR="00C338FC">
        <w:rPr>
          <w:rFonts w:eastAsia="Calibri" w:cs="Calibri"/>
          <w:color w:val="000000" w:themeColor="text1"/>
        </w:rPr>
        <w:br w:type="page"/>
      </w:r>
    </w:p>
    <w:p w14:paraId="4107DFAD" w14:textId="77777777" w:rsidR="00A70D51" w:rsidRDefault="004244C1" w:rsidP="00A70D51">
      <w:pPr>
        <w:rPr>
          <w:rFonts w:eastAsia="Calibri" w:cs="Calibri"/>
          <w:color w:val="000000" w:themeColor="text1"/>
        </w:rPr>
      </w:pPr>
      <w:r w:rsidRPr="33B46EA3">
        <w:rPr>
          <w:rFonts w:eastAsia="Calibri" w:cs="Calibri"/>
          <w:color w:val="000000" w:themeColor="text1"/>
        </w:rPr>
        <w:lastRenderedPageBreak/>
        <w:t>This would displace the centre’s current multi-use function, which presently accommodates nine regular hirers and averages approximately 60 hours of weekly use across the Hazel Glen Room and Community Room, in addition to casual bookings. Based on a December 2025 service user survey (five responses from nine regular hirers), the centre is estimated to service approximately 500 community members per week.</w:t>
      </w:r>
    </w:p>
    <w:p w14:paraId="661CCAF5" w14:textId="77777777" w:rsidR="00A70D51" w:rsidRDefault="00A70D51" w:rsidP="00A70D51">
      <w:pPr>
        <w:rPr>
          <w:rFonts w:eastAsia="Calibri" w:cs="Calibri"/>
          <w:color w:val="000000" w:themeColor="text1"/>
        </w:rPr>
      </w:pPr>
    </w:p>
    <w:p w14:paraId="79A31468"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Regular users </w:t>
      </w:r>
      <w:r>
        <w:rPr>
          <w:rFonts w:eastAsia="Calibri" w:cs="Calibri"/>
          <w:color w:val="000000" w:themeColor="text1"/>
        </w:rPr>
        <w:t>who submitted a survey response include</w:t>
      </w:r>
      <w:r w:rsidRPr="33B46EA3">
        <w:rPr>
          <w:rFonts w:eastAsia="Calibri" w:cs="Calibri"/>
          <w:color w:val="000000" w:themeColor="text1"/>
        </w:rPr>
        <w:t>:</w:t>
      </w:r>
    </w:p>
    <w:p w14:paraId="0052E035" w14:textId="77777777" w:rsidR="00A70D51" w:rsidRDefault="004244C1" w:rsidP="001D31D1">
      <w:pPr>
        <w:pStyle w:val="ListParagraph"/>
        <w:numPr>
          <w:ilvl w:val="0"/>
          <w:numId w:val="10"/>
        </w:numPr>
        <w:rPr>
          <w:rFonts w:eastAsia="Calibri" w:cs="Calibri"/>
          <w:color w:val="000000" w:themeColor="text1"/>
          <w:szCs w:val="24"/>
        </w:rPr>
      </w:pPr>
      <w:r w:rsidRPr="33B46EA3">
        <w:rPr>
          <w:rFonts w:eastAsia="Calibri" w:cs="Calibri"/>
          <w:b/>
          <w:bCs/>
          <w:color w:val="000000" w:themeColor="text1"/>
          <w:szCs w:val="24"/>
        </w:rPr>
        <w:t>Dance Power:</w:t>
      </w:r>
      <w:r w:rsidRPr="33B46EA3">
        <w:rPr>
          <w:rFonts w:eastAsia="Calibri" w:cs="Calibri"/>
          <w:color w:val="000000" w:themeColor="text1"/>
          <w:szCs w:val="24"/>
        </w:rPr>
        <w:t xml:space="preserve"> a privately-owned business that hires the facility at commercial hire rates across three weeknights and Saturday mornings, with 300–400 enrolled students (some classes with waitlists). Dance Power reports that it emphasises youth development, disability inclusion and social connection, with approximately 15% of students attending on waived or subsidised fees. A petition presented to Council in October 2025, signed by 228 residents and 25 non-residents (with over 1,100 additional online signatories through change.org), raised concerns regarding potential displacement of Dance Power.</w:t>
      </w:r>
    </w:p>
    <w:p w14:paraId="066FFFA3" w14:textId="77777777" w:rsidR="00A70D51" w:rsidRDefault="004244C1" w:rsidP="001D31D1">
      <w:pPr>
        <w:pStyle w:val="ListParagraph"/>
        <w:numPr>
          <w:ilvl w:val="0"/>
          <w:numId w:val="10"/>
        </w:numPr>
        <w:rPr>
          <w:rFonts w:eastAsia="Calibri" w:cs="Calibri"/>
          <w:color w:val="000000" w:themeColor="text1"/>
          <w:szCs w:val="24"/>
        </w:rPr>
      </w:pPr>
      <w:r w:rsidRPr="33B46EA3">
        <w:rPr>
          <w:rFonts w:eastAsia="Calibri" w:cs="Calibri"/>
          <w:b/>
          <w:bCs/>
          <w:color w:val="000000" w:themeColor="text1"/>
          <w:szCs w:val="24"/>
        </w:rPr>
        <w:t>Doreen Baptist Church:</w:t>
      </w:r>
      <w:r w:rsidRPr="33B46EA3">
        <w:rPr>
          <w:rFonts w:eastAsia="Calibri" w:cs="Calibri"/>
          <w:color w:val="000000" w:themeColor="text1"/>
          <w:szCs w:val="24"/>
        </w:rPr>
        <w:t xml:space="preserve"> provides weekly faith-based services and community support to approximately 40 members. The Church has advised that co-location with an RSL would not be compatible with its activities, and it would need to find alternative accommodation.</w:t>
      </w:r>
    </w:p>
    <w:p w14:paraId="11AED467" w14:textId="77777777" w:rsidR="00A70D51" w:rsidRDefault="004244C1" w:rsidP="001D31D1">
      <w:pPr>
        <w:pStyle w:val="ListParagraph"/>
        <w:numPr>
          <w:ilvl w:val="0"/>
          <w:numId w:val="10"/>
        </w:numPr>
        <w:rPr>
          <w:rFonts w:eastAsia="Calibri" w:cs="Calibri"/>
          <w:color w:val="000000" w:themeColor="text1"/>
          <w:szCs w:val="24"/>
        </w:rPr>
      </w:pPr>
      <w:r w:rsidRPr="33B46EA3">
        <w:rPr>
          <w:rFonts w:eastAsia="Calibri" w:cs="Calibri"/>
          <w:b/>
          <w:bCs/>
          <w:color w:val="000000" w:themeColor="text1"/>
          <w:szCs w:val="24"/>
        </w:rPr>
        <w:t>Friends Dancing:</w:t>
      </w:r>
      <w:r w:rsidRPr="33B46EA3">
        <w:rPr>
          <w:rFonts w:eastAsia="Calibri" w:cs="Calibri"/>
          <w:color w:val="000000" w:themeColor="text1"/>
          <w:szCs w:val="24"/>
        </w:rPr>
        <w:t xml:space="preserve"> a small social dance group established in 2025, supporting social connection for up to 15 members.</w:t>
      </w:r>
    </w:p>
    <w:p w14:paraId="7B174080" w14:textId="77777777" w:rsidR="00A70D51" w:rsidRDefault="004244C1" w:rsidP="001D31D1">
      <w:pPr>
        <w:pStyle w:val="ListParagraph"/>
        <w:numPr>
          <w:ilvl w:val="0"/>
          <w:numId w:val="10"/>
        </w:numPr>
        <w:rPr>
          <w:rFonts w:eastAsia="Calibri" w:cs="Calibri"/>
          <w:color w:val="000000" w:themeColor="text1"/>
          <w:szCs w:val="24"/>
        </w:rPr>
      </w:pPr>
      <w:r w:rsidRPr="33B46EA3">
        <w:rPr>
          <w:rFonts w:eastAsia="Calibri" w:cs="Calibri"/>
          <w:b/>
          <w:bCs/>
          <w:color w:val="000000" w:themeColor="text1"/>
          <w:szCs w:val="24"/>
        </w:rPr>
        <w:t>Supported Playgroup (Smalltalk):</w:t>
      </w:r>
      <w:r w:rsidRPr="33B46EA3">
        <w:rPr>
          <w:rFonts w:eastAsia="Calibri" w:cs="Calibri"/>
          <w:color w:val="000000" w:themeColor="text1"/>
          <w:szCs w:val="24"/>
        </w:rPr>
        <w:t xml:space="preserve"> a free early childhood program delivered by Council and funded by the Victorian Government, supporting up to 16 local families per session.</w:t>
      </w:r>
    </w:p>
    <w:p w14:paraId="46127AA7" w14:textId="77777777" w:rsidR="00A70D51" w:rsidRDefault="004244C1" w:rsidP="001D31D1">
      <w:pPr>
        <w:pStyle w:val="ListParagraph"/>
        <w:numPr>
          <w:ilvl w:val="0"/>
          <w:numId w:val="10"/>
        </w:numPr>
        <w:rPr>
          <w:rFonts w:eastAsia="Calibri" w:cs="Calibri"/>
          <w:color w:val="000000" w:themeColor="text1"/>
          <w:szCs w:val="24"/>
        </w:rPr>
      </w:pPr>
      <w:r w:rsidRPr="33B46EA3">
        <w:rPr>
          <w:rFonts w:eastAsia="Calibri" w:cs="Calibri"/>
          <w:b/>
          <w:bCs/>
          <w:color w:val="000000" w:themeColor="text1"/>
          <w:szCs w:val="24"/>
        </w:rPr>
        <w:t>Positive Ageing</w:t>
      </w:r>
      <w:r w:rsidRPr="33B46EA3">
        <w:rPr>
          <w:rFonts w:eastAsia="Calibri" w:cs="Calibri"/>
          <w:color w:val="000000" w:themeColor="text1"/>
          <w:szCs w:val="24"/>
        </w:rPr>
        <w:t>: a Council-run weekly exercise program supporting health and social connection for up to 20 older residents.</w:t>
      </w:r>
    </w:p>
    <w:p w14:paraId="4DF83C8C" w14:textId="77777777" w:rsidR="00A70D51" w:rsidRDefault="00A70D51" w:rsidP="00A70D51">
      <w:pPr>
        <w:rPr>
          <w:rFonts w:eastAsia="Calibri" w:cs="Calibri"/>
          <w:color w:val="000000" w:themeColor="text1"/>
        </w:rPr>
      </w:pPr>
    </w:p>
    <w:p w14:paraId="4737A592" w14:textId="77777777" w:rsidR="00A70D51" w:rsidRDefault="004244C1" w:rsidP="00A70D51">
      <w:pPr>
        <w:ind w:left="360"/>
        <w:rPr>
          <w:rFonts w:eastAsia="Calibri" w:cs="Calibri"/>
          <w:color w:val="000000" w:themeColor="text1"/>
        </w:rPr>
      </w:pPr>
      <w:r>
        <w:rPr>
          <w:rFonts w:eastAsia="Calibri" w:cs="Calibri"/>
          <w:color w:val="000000" w:themeColor="text1"/>
        </w:rPr>
        <w:t>Other regular users include:</w:t>
      </w:r>
    </w:p>
    <w:p w14:paraId="3CD79C4B" w14:textId="77777777" w:rsidR="00A70D51" w:rsidRPr="00FD4EA3" w:rsidRDefault="004244C1" w:rsidP="001D31D1">
      <w:pPr>
        <w:numPr>
          <w:ilvl w:val="0"/>
          <w:numId w:val="11"/>
        </w:numPr>
        <w:ind w:left="714" w:hanging="357"/>
        <w:rPr>
          <w:rFonts w:eastAsia="Calibri" w:cs="Calibri"/>
          <w:color w:val="000000" w:themeColor="text1"/>
        </w:rPr>
      </w:pPr>
      <w:r w:rsidRPr="00FD4EA3">
        <w:rPr>
          <w:rFonts w:eastAsia="Calibri" w:cs="Calibri"/>
          <w:color w:val="000000" w:themeColor="text1"/>
        </w:rPr>
        <w:t>Kelly Mini Sports</w:t>
      </w:r>
    </w:p>
    <w:p w14:paraId="3693C350" w14:textId="77777777" w:rsidR="00A70D51" w:rsidRPr="00FD4EA3" w:rsidRDefault="004244C1" w:rsidP="001D31D1">
      <w:pPr>
        <w:numPr>
          <w:ilvl w:val="0"/>
          <w:numId w:val="11"/>
        </w:numPr>
        <w:ind w:left="714" w:hanging="357"/>
        <w:rPr>
          <w:rFonts w:eastAsia="Calibri" w:cs="Calibri"/>
          <w:color w:val="000000" w:themeColor="text1"/>
        </w:rPr>
      </w:pPr>
      <w:r w:rsidRPr="00FD4EA3">
        <w:rPr>
          <w:rFonts w:eastAsia="Calibri" w:cs="Calibri"/>
          <w:color w:val="000000" w:themeColor="text1"/>
        </w:rPr>
        <w:t>Zumba Dance Class</w:t>
      </w:r>
    </w:p>
    <w:p w14:paraId="5DB89446" w14:textId="77777777" w:rsidR="00A70D51" w:rsidRPr="00FD4EA3" w:rsidRDefault="004244C1" w:rsidP="001D31D1">
      <w:pPr>
        <w:numPr>
          <w:ilvl w:val="0"/>
          <w:numId w:val="11"/>
        </w:numPr>
        <w:ind w:left="714" w:hanging="357"/>
        <w:rPr>
          <w:rFonts w:eastAsia="Calibri" w:cs="Calibri"/>
          <w:color w:val="000000" w:themeColor="text1"/>
        </w:rPr>
      </w:pPr>
      <w:r w:rsidRPr="00FD4EA3">
        <w:rPr>
          <w:rFonts w:eastAsia="Calibri" w:cs="Calibri"/>
          <w:color w:val="000000" w:themeColor="text1"/>
        </w:rPr>
        <w:t>Chair Exercise</w:t>
      </w:r>
    </w:p>
    <w:p w14:paraId="0D1D34D3" w14:textId="77777777" w:rsidR="00A70D51" w:rsidRPr="00FD4EA3" w:rsidRDefault="004244C1" w:rsidP="001D31D1">
      <w:pPr>
        <w:numPr>
          <w:ilvl w:val="0"/>
          <w:numId w:val="11"/>
        </w:numPr>
        <w:ind w:left="720"/>
        <w:rPr>
          <w:rFonts w:eastAsia="Calibri" w:cs="Calibri"/>
          <w:color w:val="000000" w:themeColor="text1"/>
        </w:rPr>
      </w:pPr>
      <w:r w:rsidRPr="00FD4EA3">
        <w:rPr>
          <w:rFonts w:eastAsia="Calibri" w:cs="Calibri"/>
          <w:color w:val="000000" w:themeColor="text1"/>
        </w:rPr>
        <w:t>OMNI Doreen</w:t>
      </w:r>
      <w:r>
        <w:rPr>
          <w:rFonts w:eastAsia="Calibri" w:cs="Calibri"/>
          <w:color w:val="000000" w:themeColor="text1"/>
        </w:rPr>
        <w:t xml:space="preserve"> (a men’s discussion group)</w:t>
      </w:r>
    </w:p>
    <w:p w14:paraId="34802BA4" w14:textId="77777777" w:rsidR="00A70D51" w:rsidRPr="00FD4EA3" w:rsidRDefault="00A70D51" w:rsidP="00A70D51">
      <w:pPr>
        <w:rPr>
          <w:rFonts w:eastAsia="Calibri" w:cs="Calibri"/>
          <w:color w:val="000000" w:themeColor="text1"/>
        </w:rPr>
      </w:pPr>
    </w:p>
    <w:p w14:paraId="3416F3C4" w14:textId="77777777" w:rsidR="00A70D51" w:rsidRPr="002F4389" w:rsidRDefault="004244C1" w:rsidP="00A70D51">
      <w:pPr>
        <w:rPr>
          <w:rFonts w:eastAsia="Calibri" w:cs="Calibri"/>
          <w:color w:val="000000" w:themeColor="text1"/>
        </w:rPr>
      </w:pPr>
      <w:r>
        <w:rPr>
          <w:rFonts w:eastAsia="Calibri" w:cs="Calibri"/>
          <w:color w:val="000000" w:themeColor="text1"/>
        </w:rPr>
        <w:t>I</w:t>
      </w:r>
      <w:r w:rsidRPr="002F4389">
        <w:rPr>
          <w:rFonts w:eastAsia="Calibri" w:cs="Calibri"/>
          <w:color w:val="000000" w:themeColor="text1"/>
        </w:rPr>
        <w:t xml:space="preserve">n </w:t>
      </w:r>
      <w:r>
        <w:rPr>
          <w:rFonts w:eastAsia="Calibri" w:cs="Calibri"/>
          <w:color w:val="000000" w:themeColor="text1"/>
        </w:rPr>
        <w:t xml:space="preserve">the </w:t>
      </w:r>
      <w:r w:rsidRPr="002F4389">
        <w:rPr>
          <w:rFonts w:eastAsia="Calibri" w:cs="Calibri"/>
          <w:color w:val="000000" w:themeColor="text1"/>
        </w:rPr>
        <w:t>2024</w:t>
      </w:r>
      <w:r w:rsidR="0021788E">
        <w:rPr>
          <w:rFonts w:eastAsia="Calibri" w:cs="Calibri"/>
          <w:color w:val="000000" w:themeColor="text1"/>
        </w:rPr>
        <w:t>-</w:t>
      </w:r>
      <w:r w:rsidRPr="002F4389">
        <w:rPr>
          <w:rFonts w:eastAsia="Calibri" w:cs="Calibri"/>
          <w:color w:val="000000" w:themeColor="text1"/>
        </w:rPr>
        <w:t>25</w:t>
      </w:r>
      <w:r>
        <w:rPr>
          <w:rFonts w:eastAsia="Calibri" w:cs="Calibri"/>
          <w:color w:val="000000" w:themeColor="text1"/>
        </w:rPr>
        <w:t xml:space="preserve"> financial year,</w:t>
      </w:r>
      <w:r w:rsidRPr="002F4389">
        <w:rPr>
          <w:rFonts w:eastAsia="Calibri" w:cs="Calibri"/>
          <w:color w:val="000000" w:themeColor="text1"/>
        </w:rPr>
        <w:t xml:space="preserve"> </w:t>
      </w:r>
      <w:r w:rsidRPr="005668E8">
        <w:rPr>
          <w:rFonts w:eastAsia="Calibri" w:cs="Calibri"/>
          <w:color w:val="000000" w:themeColor="text1"/>
        </w:rPr>
        <w:t>there were</w:t>
      </w:r>
      <w:r w:rsidRPr="002F4389">
        <w:rPr>
          <w:rFonts w:eastAsia="Calibri" w:cs="Calibri"/>
          <w:color w:val="000000" w:themeColor="text1"/>
        </w:rPr>
        <w:t xml:space="preserve"> 27</w:t>
      </w:r>
      <w:r>
        <w:rPr>
          <w:rFonts w:eastAsia="Calibri" w:cs="Calibri"/>
          <w:color w:val="000000" w:themeColor="text1"/>
        </w:rPr>
        <w:t xml:space="preserve"> casual hire</w:t>
      </w:r>
      <w:r w:rsidRPr="002F4389">
        <w:rPr>
          <w:rFonts w:eastAsia="Calibri" w:cs="Calibri"/>
          <w:color w:val="000000" w:themeColor="text1"/>
        </w:rPr>
        <w:t xml:space="preserve"> bookings totalling 177 hours and generating $7,708 in income</w:t>
      </w:r>
      <w:r>
        <w:rPr>
          <w:rFonts w:eastAsia="Calibri" w:cs="Calibri"/>
          <w:color w:val="000000" w:themeColor="text1"/>
        </w:rPr>
        <w:t xml:space="preserve"> for Council</w:t>
      </w:r>
      <w:r w:rsidRPr="002F4389">
        <w:rPr>
          <w:rFonts w:eastAsia="Calibri" w:cs="Calibri"/>
          <w:color w:val="000000" w:themeColor="text1"/>
        </w:rPr>
        <w:t>.</w:t>
      </w:r>
    </w:p>
    <w:p w14:paraId="6F928117" w14:textId="77777777" w:rsidR="00A70D51" w:rsidRDefault="00A70D51" w:rsidP="00A70D51">
      <w:pPr>
        <w:rPr>
          <w:rFonts w:eastAsia="Calibri" w:cs="Calibri"/>
          <w:color w:val="000000" w:themeColor="text1"/>
        </w:rPr>
      </w:pPr>
    </w:p>
    <w:p w14:paraId="626F35DB" w14:textId="77777777" w:rsidR="00A70D51" w:rsidRDefault="004244C1" w:rsidP="00A70D51">
      <w:pPr>
        <w:rPr>
          <w:rFonts w:eastAsia="Calibri" w:cs="Calibri"/>
          <w:color w:val="000000" w:themeColor="text1"/>
        </w:rPr>
      </w:pPr>
      <w:r>
        <w:rPr>
          <w:rFonts w:eastAsia="Calibri" w:cs="Calibri"/>
          <w:color w:val="000000" w:themeColor="text1"/>
        </w:rPr>
        <w:t xml:space="preserve">The </w:t>
      </w:r>
      <w:r w:rsidRPr="00B75610">
        <w:rPr>
          <w:rFonts w:eastAsia="Calibri" w:cs="Calibri"/>
          <w:color w:val="000000" w:themeColor="text1"/>
        </w:rPr>
        <w:t xml:space="preserve">Brookwood Community Centre currently operates in accordance with Council’s principle of maximising shared community use to deliver the greatest overall community benefit. Options B and C propose a partial occupancy model, whereby the Hazel Glen Room and Community Office would be allocated to the Doreen RSL on an ongoing basis, while the Community Room and </w:t>
      </w:r>
      <w:r>
        <w:rPr>
          <w:rFonts w:eastAsia="Calibri" w:cs="Calibri"/>
          <w:color w:val="000000" w:themeColor="text1"/>
        </w:rPr>
        <w:t>k</w:t>
      </w:r>
      <w:r w:rsidRPr="00B75610">
        <w:rPr>
          <w:rFonts w:eastAsia="Calibri" w:cs="Calibri"/>
          <w:color w:val="000000" w:themeColor="text1"/>
        </w:rPr>
        <w:t>itchen would remain shared spaces available to both regular and casual hirers.</w:t>
      </w:r>
    </w:p>
    <w:p w14:paraId="5F71FEFA" w14:textId="77777777" w:rsidR="00A70D51" w:rsidRPr="00B75610" w:rsidRDefault="00C338FC" w:rsidP="00C338FC">
      <w:pPr>
        <w:spacing w:line="240" w:lineRule="auto"/>
        <w:rPr>
          <w:rFonts w:eastAsia="Calibri" w:cs="Calibri"/>
          <w:color w:val="000000" w:themeColor="text1"/>
        </w:rPr>
      </w:pPr>
      <w:r>
        <w:rPr>
          <w:rFonts w:eastAsia="Calibri" w:cs="Calibri"/>
          <w:color w:val="000000" w:themeColor="text1"/>
        </w:rPr>
        <w:br w:type="page"/>
      </w:r>
    </w:p>
    <w:p w14:paraId="334FB6A8" w14:textId="77777777" w:rsidR="00A70D51" w:rsidRDefault="004244C1" w:rsidP="00A70D51">
      <w:pPr>
        <w:rPr>
          <w:rFonts w:eastAsia="Calibri" w:cs="Calibri"/>
          <w:color w:val="000000" w:themeColor="text1"/>
        </w:rPr>
      </w:pPr>
      <w:r w:rsidRPr="00B75610">
        <w:rPr>
          <w:rFonts w:eastAsia="Calibri" w:cs="Calibri"/>
          <w:color w:val="000000" w:themeColor="text1"/>
        </w:rPr>
        <w:lastRenderedPageBreak/>
        <w:t>The Hazel Glen Room is considered the most suitable space for RSL use, given its size, storage capacity and direct connection to the proposed gallery corridor. In contrast, the Community Room—with its wooden flooring and mirrored walls—is better suited to the needs of existing community user groups.</w:t>
      </w:r>
    </w:p>
    <w:p w14:paraId="141F0BD9" w14:textId="77777777" w:rsidR="00A70D51" w:rsidRPr="00B75610" w:rsidRDefault="00A70D51" w:rsidP="00A70D51">
      <w:pPr>
        <w:rPr>
          <w:rFonts w:eastAsia="Calibri" w:cs="Calibri"/>
          <w:color w:val="000000" w:themeColor="text1"/>
        </w:rPr>
      </w:pPr>
    </w:p>
    <w:p w14:paraId="06163BE2" w14:textId="77777777" w:rsidR="00A70D51" w:rsidRDefault="004244C1" w:rsidP="00A70D51">
      <w:pPr>
        <w:rPr>
          <w:rFonts w:eastAsia="Calibri" w:cs="Calibri"/>
          <w:color w:val="000000" w:themeColor="text1"/>
        </w:rPr>
      </w:pPr>
      <w:r w:rsidRPr="00B75610">
        <w:rPr>
          <w:rFonts w:eastAsia="Calibri" w:cs="Calibri"/>
          <w:color w:val="000000" w:themeColor="text1"/>
        </w:rPr>
        <w:t>Transitioning to exclusive occupancy by the Doreen RSL under Option D would significantly reduce broader community access and limit the diversity of use at the facility.</w:t>
      </w:r>
    </w:p>
    <w:p w14:paraId="1E03FB7C" w14:textId="77777777" w:rsidR="00A70D51" w:rsidRPr="00B75610" w:rsidRDefault="00A70D51" w:rsidP="00A70D51">
      <w:pPr>
        <w:rPr>
          <w:rFonts w:eastAsia="Calibri" w:cs="Calibri"/>
          <w:color w:val="000000" w:themeColor="text1"/>
        </w:rPr>
      </w:pPr>
    </w:p>
    <w:p w14:paraId="19D3883C" w14:textId="77777777" w:rsidR="00A70D51" w:rsidRDefault="004244C1" w:rsidP="00A70D51">
      <w:pPr>
        <w:rPr>
          <w:rFonts w:eastAsia="Calibri" w:cs="Calibri"/>
          <w:color w:val="000000" w:themeColor="text1"/>
        </w:rPr>
      </w:pPr>
      <w:r w:rsidRPr="00B75610">
        <w:rPr>
          <w:rFonts w:eastAsia="Calibri" w:cs="Calibri"/>
          <w:color w:val="000000" w:themeColor="text1"/>
        </w:rPr>
        <w:t>Options B, C and D would result in the displacement of existing users to varying degrees. Even under Options B and C, where the Community Room would remain available for hire, user groups would need to assess whether their activities are compatible with the proposed RSL use. While Council officers could assist affected groups to identify alternative venues, equivalent arrangements cannot be guaranteed due to factors such as room size, location, flooring, storage requirements and the availability of consistent booking times.</w:t>
      </w:r>
    </w:p>
    <w:p w14:paraId="631E2483" w14:textId="77777777" w:rsidR="00A70D51" w:rsidRPr="00B75610" w:rsidRDefault="00A70D51" w:rsidP="00A70D51">
      <w:pPr>
        <w:rPr>
          <w:rFonts w:eastAsia="Calibri" w:cs="Calibri"/>
          <w:color w:val="000000" w:themeColor="text1"/>
        </w:rPr>
      </w:pPr>
    </w:p>
    <w:p w14:paraId="166B90B5"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It should be noted that the current capacity of the Hazel Glen Room is 50 people seated or 65 standing. While a slight expansion of this room proposed by the Doreen RSL would increase capacity, it will still not be able to accommodate the </w:t>
      </w:r>
      <w:r w:rsidR="006657E9">
        <w:rPr>
          <w:rFonts w:eastAsia="Calibri" w:cs="Calibri"/>
          <w:color w:val="000000" w:themeColor="text1"/>
        </w:rPr>
        <w:t xml:space="preserve">80- </w:t>
      </w:r>
      <w:r w:rsidRPr="33B46EA3">
        <w:rPr>
          <w:rFonts w:eastAsia="Calibri" w:cs="Calibri"/>
          <w:color w:val="000000" w:themeColor="text1"/>
        </w:rPr>
        <w:t>130 people the RSL projects will attend the facility on some evenings or at larger commemorative events.</w:t>
      </w:r>
    </w:p>
    <w:p w14:paraId="379B1E6F" w14:textId="77777777" w:rsidR="00A70D51" w:rsidRDefault="00A70D51" w:rsidP="00A70D51">
      <w:pPr>
        <w:rPr>
          <w:rFonts w:eastAsia="Calibri" w:cs="Calibri"/>
          <w:color w:val="000000" w:themeColor="text1"/>
        </w:rPr>
      </w:pPr>
    </w:p>
    <w:p w14:paraId="54EB6862" w14:textId="77777777" w:rsidR="00A70D51" w:rsidRDefault="004244C1" w:rsidP="00A70D51">
      <w:pPr>
        <w:rPr>
          <w:rFonts w:eastAsia="Calibri" w:cs="Calibri"/>
          <w:color w:val="000000" w:themeColor="text1"/>
        </w:rPr>
      </w:pPr>
      <w:r w:rsidRPr="33B46EA3">
        <w:rPr>
          <w:rFonts w:eastAsia="Calibri" w:cs="Calibri"/>
          <w:color w:val="000000" w:themeColor="text1"/>
        </w:rPr>
        <w:t>From a financial perspective, the Doreen RSL has proposed a lease at a peppercorn rental, with the RSL having control over community hire arrangements. Council is projected to receive $57,820 in the 2025</w:t>
      </w:r>
      <w:r w:rsidR="00970FA5">
        <w:rPr>
          <w:rFonts w:eastAsia="Calibri" w:cs="Calibri"/>
          <w:color w:val="000000" w:themeColor="text1"/>
        </w:rPr>
        <w:t>-</w:t>
      </w:r>
      <w:r w:rsidRPr="33B46EA3">
        <w:rPr>
          <w:rFonts w:eastAsia="Calibri" w:cs="Calibri"/>
          <w:color w:val="000000" w:themeColor="text1"/>
        </w:rPr>
        <w:t xml:space="preserve">26 financial year from regular and casual hire of the facility. Granting full or partial access under a peppercorn arrangement would </w:t>
      </w:r>
      <w:r w:rsidR="00DB1D37">
        <w:rPr>
          <w:rFonts w:eastAsia="Calibri" w:cs="Calibri"/>
          <w:color w:val="000000" w:themeColor="text1"/>
        </w:rPr>
        <w:t>significantly</w:t>
      </w:r>
      <w:r w:rsidRPr="33B46EA3">
        <w:rPr>
          <w:rFonts w:eastAsia="Calibri" w:cs="Calibri"/>
          <w:color w:val="000000" w:themeColor="text1"/>
        </w:rPr>
        <w:t xml:space="preserve"> reduce this income. </w:t>
      </w:r>
    </w:p>
    <w:p w14:paraId="66104C32" w14:textId="77777777" w:rsidR="00A70D51" w:rsidRDefault="00A70D51" w:rsidP="00A70D51">
      <w:pPr>
        <w:rPr>
          <w:rFonts w:eastAsia="Calibri" w:cs="Calibri"/>
          <w:color w:val="000000" w:themeColor="text1"/>
        </w:rPr>
      </w:pPr>
    </w:p>
    <w:p w14:paraId="1A47F6C7" w14:textId="77777777" w:rsidR="00A70D51" w:rsidRDefault="004244C1" w:rsidP="00A70D51">
      <w:pPr>
        <w:rPr>
          <w:rFonts w:eastAsia="Calibri" w:cs="Calibri"/>
          <w:color w:val="000000" w:themeColor="text1"/>
        </w:rPr>
      </w:pPr>
      <w:r w:rsidRPr="33B46EA3">
        <w:rPr>
          <w:rFonts w:eastAsia="Calibri" w:cs="Calibri"/>
          <w:color w:val="000000" w:themeColor="text1"/>
        </w:rPr>
        <w:t>A market rental for exclusive occupation of a size of a facility the same size as Brookwood Community Centre (approximately 450 square metres) with a hospitality-focussed use would be in the order of $122,850 to $229,500 per annum.</w:t>
      </w:r>
    </w:p>
    <w:p w14:paraId="55D2F740" w14:textId="77777777" w:rsidR="00970FA5" w:rsidRDefault="00970FA5" w:rsidP="00A70D51">
      <w:pPr>
        <w:rPr>
          <w:rFonts w:eastAsia="Calibri" w:cs="Calibri"/>
          <w:color w:val="000000" w:themeColor="text1"/>
        </w:rPr>
      </w:pPr>
    </w:p>
    <w:p w14:paraId="19642C9E" w14:textId="77777777" w:rsidR="00A70D51" w:rsidRDefault="004244C1" w:rsidP="00A70D51">
      <w:pPr>
        <w:rPr>
          <w:rFonts w:eastAsia="Calibri" w:cs="Calibri"/>
          <w:color w:val="000000" w:themeColor="text1"/>
        </w:rPr>
      </w:pPr>
      <w:r w:rsidRPr="7C1426F6">
        <w:rPr>
          <w:rFonts w:eastAsia="Calibri" w:cs="Calibri"/>
          <w:color w:val="000000" w:themeColor="text1"/>
        </w:rPr>
        <w:t xml:space="preserve">The proposed lease arrangement for Options B, C and D </w:t>
      </w:r>
      <w:proofErr w:type="gramStart"/>
      <w:r w:rsidRPr="7C1426F6">
        <w:rPr>
          <w:rFonts w:eastAsia="Calibri" w:cs="Calibri"/>
          <w:color w:val="000000" w:themeColor="text1"/>
        </w:rPr>
        <w:t>are</w:t>
      </w:r>
      <w:proofErr w:type="gramEnd"/>
      <w:r w:rsidRPr="7C1426F6">
        <w:rPr>
          <w:rFonts w:eastAsia="Calibri" w:cs="Calibri"/>
          <w:color w:val="000000" w:themeColor="text1"/>
        </w:rPr>
        <w:t xml:space="preserve"> outlined in Confidential Attachment 1. The arrangements reflect a balanced position, recognising both the foregone income to Council and the market value of exclusive occupation, while aligning with Council’s policy objectives.</w:t>
      </w:r>
    </w:p>
    <w:p w14:paraId="33105F20" w14:textId="77777777" w:rsidR="00A70D51" w:rsidRDefault="00A70D51" w:rsidP="00A70D51">
      <w:pPr>
        <w:rPr>
          <w:rFonts w:eastAsia="Calibri" w:cs="Calibri"/>
          <w:color w:val="000000" w:themeColor="text1"/>
        </w:rPr>
      </w:pPr>
    </w:p>
    <w:p w14:paraId="161E0B2C" w14:textId="77777777" w:rsidR="00A70D51" w:rsidRDefault="004244C1" w:rsidP="00A70D51">
      <w:pPr>
        <w:rPr>
          <w:rFonts w:eastAsia="Calibri" w:cs="Calibri"/>
          <w:color w:val="000000" w:themeColor="text1"/>
        </w:rPr>
      </w:pPr>
      <w:r w:rsidRPr="33B46EA3">
        <w:rPr>
          <w:rFonts w:eastAsia="Calibri" w:cs="Calibri"/>
          <w:b/>
          <w:bCs/>
          <w:color w:val="000000" w:themeColor="text1"/>
        </w:rPr>
        <w:t>Local government responsibilities in supporting RSLs and alignment with Council’s strategic priorities</w:t>
      </w:r>
    </w:p>
    <w:p w14:paraId="199F4179" w14:textId="77777777" w:rsidR="00A70D51" w:rsidRDefault="004244C1" w:rsidP="00A70D51">
      <w:pPr>
        <w:rPr>
          <w:rFonts w:eastAsia="Calibri" w:cs="Calibri"/>
          <w:color w:val="000000" w:themeColor="text1"/>
        </w:rPr>
      </w:pPr>
      <w:r w:rsidRPr="33B46EA3">
        <w:rPr>
          <w:rFonts w:eastAsia="Calibri" w:cs="Calibri"/>
          <w:color w:val="000000" w:themeColor="text1"/>
        </w:rPr>
        <w:t>The Doreen RSL has proposed delivering a range of services from the Brookwood Community Centre, including welfare and advocacy support for veterans and their families, emergency assistance and mental health support, volunteering and community engagement initiatives, and the delivery of commemorative services such as ANZAC Day and Remembrance Day, alongside educational programs. These activities provide important social and wellbeing benefits to the veteran community.</w:t>
      </w:r>
    </w:p>
    <w:p w14:paraId="0D9F7210" w14:textId="77777777" w:rsidR="00A70D51" w:rsidRDefault="004244C1" w:rsidP="00A70D51">
      <w:pPr>
        <w:rPr>
          <w:rFonts w:eastAsia="Calibri" w:cs="Calibri"/>
          <w:color w:val="000000" w:themeColor="text1"/>
        </w:rPr>
      </w:pPr>
      <w:r w:rsidRPr="33B46EA3">
        <w:rPr>
          <w:rFonts w:eastAsia="Calibri" w:cs="Calibri"/>
          <w:color w:val="000000" w:themeColor="text1"/>
        </w:rPr>
        <w:lastRenderedPageBreak/>
        <w:t xml:space="preserve">However, veterans’ affairs are primarily the responsibility of the Australian Government through the Department of Veterans’ Affairs (DVA), which administers compensation and rehabilitation schemes, health and mental health services, income support and pensions, commemorative programs, and major grants for veteran wellbeing and infrastructure. State Governments play a complementary role, often supporting wellbeing initiatives and capital works. </w:t>
      </w:r>
    </w:p>
    <w:p w14:paraId="38E77EA5" w14:textId="77777777" w:rsidR="00A70D51" w:rsidRDefault="00A70D51" w:rsidP="00A70D51">
      <w:pPr>
        <w:rPr>
          <w:rFonts w:eastAsia="Calibri" w:cs="Calibri"/>
          <w:color w:val="000000" w:themeColor="text1"/>
        </w:rPr>
      </w:pPr>
    </w:p>
    <w:p w14:paraId="23F24793" w14:textId="77777777" w:rsidR="00A70D51" w:rsidRDefault="004244C1" w:rsidP="00A70D51">
      <w:pPr>
        <w:rPr>
          <w:rFonts w:eastAsia="Calibri" w:cs="Calibri"/>
          <w:color w:val="000000" w:themeColor="text1"/>
        </w:rPr>
      </w:pPr>
      <w:r w:rsidRPr="33B46EA3">
        <w:rPr>
          <w:rFonts w:eastAsia="Calibri" w:cs="Calibri"/>
          <w:color w:val="000000" w:themeColor="text1"/>
        </w:rPr>
        <w:t>The role of local government is to facilitate community participation and provide equitable access to local infrastructure. It is not common practice for local governments to provide dedicated or no-cost accommodation for RSL’s, as core veterans’ services sit within Federal Government responsibility.</w:t>
      </w:r>
    </w:p>
    <w:p w14:paraId="20B09EC2" w14:textId="77777777" w:rsidR="00A70D51" w:rsidRDefault="00A70D51" w:rsidP="00A70D51">
      <w:pPr>
        <w:rPr>
          <w:rFonts w:eastAsia="Calibri" w:cs="Calibri"/>
          <w:color w:val="000000" w:themeColor="text1"/>
        </w:rPr>
      </w:pPr>
    </w:p>
    <w:p w14:paraId="32C72F7A" w14:textId="77777777" w:rsidR="00A70D51" w:rsidRDefault="004244C1" w:rsidP="00A70D51">
      <w:pPr>
        <w:rPr>
          <w:rFonts w:eastAsia="Calibri" w:cs="Calibri"/>
          <w:color w:val="000000" w:themeColor="text1"/>
        </w:rPr>
      </w:pPr>
      <w:r w:rsidRPr="33B46EA3">
        <w:rPr>
          <w:rFonts w:eastAsia="Calibri" w:cs="Calibri"/>
          <w:color w:val="000000" w:themeColor="text1"/>
        </w:rPr>
        <w:t>There are two other RSL sub-branches located in the City of Whittlesea. The Whittlesea RSL meets at the Whittlesea Bowling Club and does not occupy Council</w:t>
      </w:r>
      <w:r w:rsidR="001E2734">
        <w:rPr>
          <w:rFonts w:eastAsia="Calibri" w:cs="Calibri"/>
          <w:color w:val="000000" w:themeColor="text1"/>
        </w:rPr>
        <w:t>-managed</w:t>
      </w:r>
      <w:r w:rsidRPr="33B46EA3">
        <w:rPr>
          <w:rFonts w:eastAsia="Calibri" w:cs="Calibri"/>
          <w:color w:val="000000" w:themeColor="text1"/>
        </w:rPr>
        <w:t xml:space="preserve"> facilities. Council has a long-standing peppercorn lease arrangement with the Epping RSL on Harvest Home Road, currently until 2054; however, this is a legacy arrangement and not reflective of contemporary governance and leasing practice. </w:t>
      </w:r>
    </w:p>
    <w:p w14:paraId="1E751B3D" w14:textId="77777777" w:rsidR="00A70D51" w:rsidRDefault="00A70D51" w:rsidP="00A70D51">
      <w:pPr>
        <w:rPr>
          <w:rFonts w:eastAsia="Calibri" w:cs="Calibri"/>
          <w:color w:val="000000" w:themeColor="text1"/>
        </w:rPr>
      </w:pPr>
    </w:p>
    <w:p w14:paraId="0DA2A451"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Currently, Council supports RSL sub-branches through traffic management and security for commemorative services, maintenance of local war memorials, access to community grants, and subsidised community facility hire rates. The Doreen RSL recently received </w:t>
      </w:r>
      <w:proofErr w:type="gramStart"/>
      <w:r w:rsidRPr="33B46EA3">
        <w:rPr>
          <w:rFonts w:eastAsia="Calibri" w:cs="Calibri"/>
          <w:color w:val="000000" w:themeColor="text1"/>
        </w:rPr>
        <w:t>a</w:t>
      </w:r>
      <w:proofErr w:type="gramEnd"/>
      <w:r w:rsidRPr="33B46EA3">
        <w:rPr>
          <w:rFonts w:eastAsia="Calibri" w:cs="Calibri"/>
          <w:color w:val="000000" w:themeColor="text1"/>
        </w:rPr>
        <w:t xml:space="preserve"> $8,047 community grant to support its 2026 ANZAC Day event.</w:t>
      </w:r>
    </w:p>
    <w:p w14:paraId="338670E6" w14:textId="77777777" w:rsidR="00A70D51" w:rsidRDefault="00A70D51" w:rsidP="00A70D51">
      <w:pPr>
        <w:rPr>
          <w:rFonts w:eastAsia="Calibri" w:cs="Calibri"/>
          <w:color w:val="000000" w:themeColor="text1"/>
        </w:rPr>
      </w:pPr>
    </w:p>
    <w:p w14:paraId="47A5E73E" w14:textId="77777777" w:rsidR="00A70D51" w:rsidRDefault="004244C1" w:rsidP="00A70D51">
      <w:pPr>
        <w:rPr>
          <w:rFonts w:eastAsia="Calibri" w:cs="Calibri"/>
          <w:color w:val="000000" w:themeColor="text1"/>
        </w:rPr>
      </w:pPr>
      <w:r w:rsidRPr="33B46EA3">
        <w:rPr>
          <w:rFonts w:eastAsia="Calibri" w:cs="Calibri"/>
          <w:color w:val="000000" w:themeColor="text1"/>
        </w:rPr>
        <w:t>Council’s strategic framework including the Community Plan 2025-2029, Municipal Public Health and Wellbeing Plan 2025-2029, Connected Communities Strategy 2023-2033 and Strategic Property and Land Plan 2025-2030 emphasise inclusive, connected and healthy communities through equitable access to shared spaces. These documents require Council to optimise its property portfolio for community benefit and financial sustainability, prioritise multi-use facilities, and apply transparent leasing and licensing practices. All 22 Council-owned community centres currently operate as multi-use facilities, with no sole occupancy arrangements in place. Allocating an entire centre to a single organisation would therefore represent a significant departure from established policy and practice.</w:t>
      </w:r>
    </w:p>
    <w:p w14:paraId="42A51E80" w14:textId="77777777" w:rsidR="00A70D51" w:rsidRDefault="00A70D51" w:rsidP="00A70D51">
      <w:pPr>
        <w:rPr>
          <w:rFonts w:eastAsia="Calibri" w:cs="Calibri"/>
          <w:color w:val="000000" w:themeColor="text1"/>
        </w:rPr>
      </w:pPr>
    </w:p>
    <w:p w14:paraId="538FDA55"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While the Doreen RSL has indicated that gaming machines are not proposed, it seeks to install a bar and serve alcohol. Even without gaming or wagering facilities, a sports bar-style configuration would shift the facility’s character toward a hospitality-focused model, which is not aligned with the intended purpose of Council-owned community centres. </w:t>
      </w:r>
    </w:p>
    <w:p w14:paraId="50B7D3CE" w14:textId="77777777" w:rsidR="00A70D51" w:rsidRDefault="00A70D51" w:rsidP="00A70D51">
      <w:pPr>
        <w:rPr>
          <w:rFonts w:eastAsia="Calibri" w:cs="Calibri"/>
          <w:color w:val="000000" w:themeColor="text1"/>
        </w:rPr>
      </w:pPr>
    </w:p>
    <w:p w14:paraId="37457960" w14:textId="77777777" w:rsidR="00A70D51" w:rsidRDefault="004244C1" w:rsidP="00A70D51">
      <w:pPr>
        <w:rPr>
          <w:rFonts w:eastAsia="Calibri" w:cs="Calibri"/>
          <w:color w:val="000000" w:themeColor="text1"/>
        </w:rPr>
      </w:pPr>
      <w:r w:rsidRPr="33B46EA3">
        <w:rPr>
          <w:rFonts w:eastAsia="Calibri" w:cs="Calibri"/>
          <w:color w:val="000000" w:themeColor="text1"/>
        </w:rPr>
        <w:t>RSLs play an important role in supporting veterans and fostering community commemoration. However, providing dedicated, ongoing accommodation at no or very low cost does not align with Council’s core responsibilities or strategic framework. While the social value of such uses is recognised, it needs to be balanced with the consistent application of policy, equitable access, and the responsible management of public assets.</w:t>
      </w:r>
    </w:p>
    <w:p w14:paraId="7F4E3528" w14:textId="77777777" w:rsidR="00A70D51" w:rsidRDefault="004244C1" w:rsidP="00A70D51">
      <w:pPr>
        <w:rPr>
          <w:rFonts w:eastAsia="Calibri" w:cs="Calibri"/>
          <w:color w:val="000000" w:themeColor="text1"/>
        </w:rPr>
      </w:pPr>
      <w:r w:rsidRPr="33B46EA3">
        <w:rPr>
          <w:rFonts w:eastAsia="Calibri" w:cs="Calibri"/>
          <w:color w:val="000000" w:themeColor="text1"/>
        </w:rPr>
        <w:lastRenderedPageBreak/>
        <w:t>Furthermore, granting sole occupancy at a peppercorn rate could be perceived as inequitable by other community organisations that access facilities under Council’s fees and charges framework.</w:t>
      </w:r>
    </w:p>
    <w:p w14:paraId="765A4533" w14:textId="77777777" w:rsidR="00A70D51" w:rsidRDefault="00A70D51" w:rsidP="00A70D51">
      <w:pPr>
        <w:rPr>
          <w:rFonts w:eastAsia="Calibri" w:cs="Calibri"/>
          <w:color w:val="000000" w:themeColor="text1"/>
        </w:rPr>
      </w:pPr>
    </w:p>
    <w:p w14:paraId="001DB788" w14:textId="77777777" w:rsidR="00A70D51" w:rsidRDefault="004244C1" w:rsidP="00A70D51">
      <w:pPr>
        <w:rPr>
          <w:rFonts w:eastAsia="Calibri" w:cs="Calibri"/>
          <w:color w:val="000000" w:themeColor="text1"/>
        </w:rPr>
      </w:pPr>
      <w:r w:rsidRPr="33B46EA3">
        <w:rPr>
          <w:rFonts w:eastAsia="Calibri" w:cs="Calibri"/>
          <w:b/>
          <w:bCs/>
          <w:color w:val="000000" w:themeColor="text1"/>
        </w:rPr>
        <w:t>Capacity of the Doreen RSL to expand its operations</w:t>
      </w:r>
    </w:p>
    <w:p w14:paraId="0F169594"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The Doreen RSL currently operates on average one evening per week and hosts occasional larger commemorative events. The proposal to expand its operations from one evening per week to five evenings and two daytime sessions per week represents a significant increase in both operational hours and resource requirements. This change would require additional staffing/volunteer support, financial capacity, and management systems to ensure the facility can be operated safely, sustainably, and in compliance with all regulatory obligations. </w:t>
      </w:r>
    </w:p>
    <w:p w14:paraId="707518F2" w14:textId="77777777" w:rsidR="00A70D51" w:rsidRDefault="00A70D51" w:rsidP="00A70D51">
      <w:pPr>
        <w:rPr>
          <w:rFonts w:eastAsia="Calibri" w:cs="Calibri"/>
          <w:color w:val="000000" w:themeColor="text1"/>
        </w:rPr>
      </w:pPr>
    </w:p>
    <w:p w14:paraId="574ADD60" w14:textId="77777777" w:rsidR="00A70D51" w:rsidRDefault="004244C1" w:rsidP="00A70D51">
      <w:pPr>
        <w:rPr>
          <w:rFonts w:eastAsia="Calibri" w:cs="Calibri"/>
          <w:color w:val="000000" w:themeColor="text1"/>
        </w:rPr>
      </w:pPr>
      <w:r w:rsidRPr="33B46EA3">
        <w:rPr>
          <w:rFonts w:eastAsia="Calibri" w:cs="Calibri"/>
          <w:color w:val="000000" w:themeColor="text1"/>
        </w:rPr>
        <w:t>Given the scale of this shift, there is a risk to Council that existing user groups would be displaced, yet the facility could be underutilised if the RSL cannot sustain its proposed schedule. It could also result in lost income for Council if the RSL is unable to meet its lease obligations. It is recommended that Council seeks assurance that the Doreen RSL has the operational capacity and financial resources to support the proposed expanded use if a lease arrangement was to be considered under Options B, C or D.</w:t>
      </w:r>
    </w:p>
    <w:p w14:paraId="6E1B99A4" w14:textId="77777777" w:rsidR="00A70D51" w:rsidRDefault="00A70D51" w:rsidP="00A70D51">
      <w:pPr>
        <w:rPr>
          <w:rFonts w:eastAsia="Calibri" w:cs="Calibri"/>
          <w:color w:val="000000" w:themeColor="text1"/>
        </w:rPr>
      </w:pPr>
    </w:p>
    <w:p w14:paraId="33E22CC1" w14:textId="77777777" w:rsidR="00A70D51" w:rsidRDefault="004244C1" w:rsidP="00A70D51">
      <w:pPr>
        <w:rPr>
          <w:rFonts w:eastAsia="Calibri" w:cs="Calibri"/>
          <w:color w:val="000000" w:themeColor="text1"/>
        </w:rPr>
      </w:pPr>
      <w:r w:rsidRPr="33B46EA3">
        <w:rPr>
          <w:rFonts w:eastAsia="Calibri" w:cs="Calibri"/>
          <w:b/>
          <w:bCs/>
          <w:color w:val="000000" w:themeColor="text1"/>
        </w:rPr>
        <w:t>Options for future use of Brookwood Community Centre</w:t>
      </w:r>
    </w:p>
    <w:p w14:paraId="06DBAB7A" w14:textId="77777777" w:rsidR="00A70D51" w:rsidRDefault="004244C1" w:rsidP="00A70D51">
      <w:pPr>
        <w:rPr>
          <w:rFonts w:eastAsia="Calibri" w:cs="Calibri"/>
          <w:color w:val="000000" w:themeColor="text1"/>
        </w:rPr>
      </w:pPr>
      <w:r w:rsidRPr="33B46EA3">
        <w:rPr>
          <w:rFonts w:eastAsia="Calibri" w:cs="Calibri"/>
          <w:color w:val="000000" w:themeColor="text1"/>
        </w:rPr>
        <w:t>Taking the considerations outlined in this report into account, Table 2 summarises the options for Council regarding the proposed use of the Brookwood Community Centre by the Doreen RSL, followed by an overview of the permits and licences associated with each option.</w:t>
      </w:r>
    </w:p>
    <w:p w14:paraId="344E261C" w14:textId="77777777" w:rsidR="00A70D51" w:rsidRDefault="00A70D51" w:rsidP="00A70D51">
      <w:pPr>
        <w:rPr>
          <w:rFonts w:eastAsia="Calibri" w:cs="Calibri"/>
          <w:color w:val="000000" w:themeColor="text1"/>
        </w:rPr>
      </w:pPr>
    </w:p>
    <w:p w14:paraId="3518E241" w14:textId="77777777" w:rsidR="00A70D51" w:rsidRDefault="004244C1" w:rsidP="00A70D51">
      <w:pPr>
        <w:rPr>
          <w:rFonts w:eastAsia="Calibri" w:cs="Calibri"/>
          <w:color w:val="000000" w:themeColor="text1"/>
        </w:rPr>
      </w:pPr>
      <w:r w:rsidRPr="33B46EA3">
        <w:rPr>
          <w:rFonts w:eastAsia="Calibri" w:cs="Calibri"/>
          <w:b/>
          <w:bCs/>
          <w:color w:val="000000" w:themeColor="text1"/>
        </w:rPr>
        <w:t>Table 2. Brookwood Community Centre options summary</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89"/>
        <w:gridCol w:w="1095"/>
        <w:gridCol w:w="1470"/>
        <w:gridCol w:w="1470"/>
        <w:gridCol w:w="1680"/>
        <w:gridCol w:w="1831"/>
      </w:tblGrid>
      <w:tr w:rsidR="00D04022" w14:paraId="2415EA9A" w14:textId="77777777" w:rsidTr="00C338FC">
        <w:trPr>
          <w:trHeight w:val="300"/>
          <w:tblHeader/>
        </w:trPr>
        <w:tc>
          <w:tcPr>
            <w:tcW w:w="1489" w:type="dxa"/>
            <w:tcMar>
              <w:left w:w="105" w:type="dxa"/>
              <w:right w:w="105" w:type="dxa"/>
            </w:tcMar>
          </w:tcPr>
          <w:p w14:paraId="16ACA88A" w14:textId="77777777" w:rsidR="00A70D51" w:rsidRDefault="004244C1">
            <w:pPr>
              <w:rPr>
                <w:rFonts w:eastAsia="Calibri" w:cs="Calibri"/>
                <w:sz w:val="22"/>
                <w:szCs w:val="22"/>
              </w:rPr>
            </w:pPr>
            <w:r w:rsidRPr="33B46EA3">
              <w:rPr>
                <w:rFonts w:eastAsia="Calibri" w:cs="Calibri"/>
                <w:b/>
                <w:bCs/>
                <w:sz w:val="22"/>
                <w:szCs w:val="22"/>
              </w:rPr>
              <w:t>Option</w:t>
            </w:r>
          </w:p>
        </w:tc>
        <w:tc>
          <w:tcPr>
            <w:tcW w:w="1095" w:type="dxa"/>
            <w:tcMar>
              <w:left w:w="105" w:type="dxa"/>
              <w:right w:w="105" w:type="dxa"/>
            </w:tcMar>
          </w:tcPr>
          <w:p w14:paraId="78CA7033" w14:textId="77777777" w:rsidR="00A70D51" w:rsidRDefault="004244C1">
            <w:pPr>
              <w:rPr>
                <w:rFonts w:eastAsia="Calibri" w:cs="Calibri"/>
                <w:sz w:val="22"/>
                <w:szCs w:val="22"/>
              </w:rPr>
            </w:pPr>
            <w:r w:rsidRPr="33B46EA3">
              <w:rPr>
                <w:rFonts w:eastAsia="Calibri" w:cs="Calibri"/>
                <w:b/>
                <w:bCs/>
                <w:sz w:val="22"/>
                <w:szCs w:val="22"/>
              </w:rPr>
              <w:t>Facility manager</w:t>
            </w:r>
          </w:p>
        </w:tc>
        <w:tc>
          <w:tcPr>
            <w:tcW w:w="1470" w:type="dxa"/>
            <w:tcMar>
              <w:left w:w="105" w:type="dxa"/>
              <w:right w:w="105" w:type="dxa"/>
            </w:tcMar>
          </w:tcPr>
          <w:p w14:paraId="093F4BF7" w14:textId="77777777" w:rsidR="00A70D51" w:rsidRDefault="004244C1">
            <w:pPr>
              <w:rPr>
                <w:rFonts w:eastAsia="Calibri" w:cs="Calibri"/>
                <w:sz w:val="22"/>
                <w:szCs w:val="22"/>
              </w:rPr>
            </w:pPr>
            <w:r w:rsidRPr="33B46EA3">
              <w:rPr>
                <w:rFonts w:eastAsia="Calibri" w:cs="Calibri"/>
                <w:b/>
                <w:bCs/>
                <w:sz w:val="22"/>
                <w:szCs w:val="22"/>
              </w:rPr>
              <w:t>Spaces for Doreen RSL use</w:t>
            </w:r>
          </w:p>
        </w:tc>
        <w:tc>
          <w:tcPr>
            <w:tcW w:w="1470" w:type="dxa"/>
            <w:tcMar>
              <w:left w:w="105" w:type="dxa"/>
              <w:right w:w="105" w:type="dxa"/>
            </w:tcMar>
          </w:tcPr>
          <w:p w14:paraId="5C520AE3" w14:textId="77777777" w:rsidR="00A70D51" w:rsidRDefault="004244C1">
            <w:pPr>
              <w:rPr>
                <w:rFonts w:eastAsia="Calibri" w:cs="Calibri"/>
                <w:sz w:val="22"/>
                <w:szCs w:val="22"/>
              </w:rPr>
            </w:pPr>
            <w:r w:rsidRPr="33B46EA3">
              <w:rPr>
                <w:rFonts w:eastAsia="Calibri" w:cs="Calibri"/>
                <w:b/>
                <w:bCs/>
                <w:sz w:val="22"/>
                <w:szCs w:val="22"/>
              </w:rPr>
              <w:t>Use by other community groups</w:t>
            </w:r>
          </w:p>
        </w:tc>
        <w:tc>
          <w:tcPr>
            <w:tcW w:w="1680" w:type="dxa"/>
            <w:tcMar>
              <w:left w:w="105" w:type="dxa"/>
              <w:right w:w="105" w:type="dxa"/>
            </w:tcMar>
          </w:tcPr>
          <w:p w14:paraId="52787D3B" w14:textId="77777777" w:rsidR="00A70D51" w:rsidRDefault="004244C1">
            <w:pPr>
              <w:rPr>
                <w:rFonts w:eastAsia="Calibri" w:cs="Calibri"/>
                <w:sz w:val="22"/>
                <w:szCs w:val="22"/>
              </w:rPr>
            </w:pPr>
            <w:r w:rsidRPr="33B46EA3">
              <w:rPr>
                <w:rFonts w:eastAsia="Calibri" w:cs="Calibri"/>
                <w:b/>
                <w:bCs/>
                <w:sz w:val="22"/>
                <w:szCs w:val="22"/>
              </w:rPr>
              <w:t xml:space="preserve">Permitted uses/activities </w:t>
            </w:r>
          </w:p>
        </w:tc>
        <w:tc>
          <w:tcPr>
            <w:tcW w:w="1831" w:type="dxa"/>
            <w:tcMar>
              <w:left w:w="105" w:type="dxa"/>
              <w:right w:w="105" w:type="dxa"/>
            </w:tcMar>
          </w:tcPr>
          <w:p w14:paraId="7369274F" w14:textId="77777777" w:rsidR="00A70D51" w:rsidRDefault="004244C1">
            <w:pPr>
              <w:rPr>
                <w:rFonts w:eastAsia="Calibri" w:cs="Calibri"/>
                <w:sz w:val="22"/>
                <w:szCs w:val="22"/>
              </w:rPr>
            </w:pPr>
            <w:r w:rsidRPr="33B46EA3">
              <w:rPr>
                <w:rFonts w:eastAsia="Calibri" w:cs="Calibri"/>
                <w:b/>
                <w:bCs/>
                <w:sz w:val="22"/>
                <w:szCs w:val="22"/>
              </w:rPr>
              <w:t>Not permitted</w:t>
            </w:r>
          </w:p>
        </w:tc>
      </w:tr>
      <w:tr w:rsidR="00D04022" w14:paraId="6A0B3A01" w14:textId="77777777" w:rsidTr="00C338FC">
        <w:trPr>
          <w:trHeight w:val="300"/>
        </w:trPr>
        <w:tc>
          <w:tcPr>
            <w:tcW w:w="1489" w:type="dxa"/>
            <w:tcMar>
              <w:left w:w="105" w:type="dxa"/>
              <w:right w:w="105" w:type="dxa"/>
            </w:tcMar>
          </w:tcPr>
          <w:p w14:paraId="77D5D4CF" w14:textId="77777777" w:rsidR="00A70D51" w:rsidRDefault="004244C1">
            <w:pPr>
              <w:rPr>
                <w:rFonts w:eastAsia="Calibri" w:cs="Calibri"/>
                <w:sz w:val="22"/>
                <w:szCs w:val="22"/>
              </w:rPr>
            </w:pPr>
            <w:r w:rsidRPr="33B46EA3">
              <w:rPr>
                <w:rFonts w:eastAsia="Calibri" w:cs="Calibri"/>
                <w:b/>
                <w:bCs/>
                <w:sz w:val="22"/>
                <w:szCs w:val="22"/>
              </w:rPr>
              <w:t>A – maintain current arrangements</w:t>
            </w:r>
          </w:p>
        </w:tc>
        <w:tc>
          <w:tcPr>
            <w:tcW w:w="1095" w:type="dxa"/>
            <w:tcMar>
              <w:left w:w="105" w:type="dxa"/>
              <w:right w:w="105" w:type="dxa"/>
            </w:tcMar>
          </w:tcPr>
          <w:p w14:paraId="6151F23F" w14:textId="77777777" w:rsidR="00A70D51" w:rsidRDefault="004244C1">
            <w:pPr>
              <w:rPr>
                <w:rFonts w:eastAsia="Calibri" w:cs="Calibri"/>
                <w:sz w:val="22"/>
                <w:szCs w:val="22"/>
              </w:rPr>
            </w:pPr>
            <w:r w:rsidRPr="33B46EA3">
              <w:rPr>
                <w:rFonts w:eastAsia="Calibri" w:cs="Calibri"/>
                <w:sz w:val="22"/>
                <w:szCs w:val="22"/>
              </w:rPr>
              <w:t>Council</w:t>
            </w:r>
          </w:p>
        </w:tc>
        <w:tc>
          <w:tcPr>
            <w:tcW w:w="1470" w:type="dxa"/>
            <w:tcMar>
              <w:left w:w="105" w:type="dxa"/>
              <w:right w:w="105" w:type="dxa"/>
            </w:tcMar>
          </w:tcPr>
          <w:p w14:paraId="1FC74E34" w14:textId="77777777" w:rsidR="00A70D51" w:rsidRDefault="004244C1">
            <w:pPr>
              <w:rPr>
                <w:rFonts w:eastAsia="Calibri" w:cs="Calibri"/>
                <w:sz w:val="22"/>
                <w:szCs w:val="22"/>
              </w:rPr>
            </w:pPr>
            <w:r w:rsidRPr="33B46EA3">
              <w:rPr>
                <w:rFonts w:eastAsia="Calibri" w:cs="Calibri"/>
                <w:sz w:val="22"/>
                <w:szCs w:val="22"/>
              </w:rPr>
              <w:t>All spaces through standard community hire arrangements</w:t>
            </w:r>
          </w:p>
        </w:tc>
        <w:tc>
          <w:tcPr>
            <w:tcW w:w="1470" w:type="dxa"/>
            <w:tcMar>
              <w:left w:w="105" w:type="dxa"/>
              <w:right w:w="105" w:type="dxa"/>
            </w:tcMar>
          </w:tcPr>
          <w:p w14:paraId="3C0FE946" w14:textId="77777777" w:rsidR="00A70D51" w:rsidRDefault="004244C1">
            <w:pPr>
              <w:rPr>
                <w:rFonts w:eastAsia="Calibri" w:cs="Calibri"/>
                <w:sz w:val="22"/>
                <w:szCs w:val="22"/>
              </w:rPr>
            </w:pPr>
            <w:r w:rsidRPr="33B46EA3">
              <w:rPr>
                <w:rFonts w:eastAsia="Calibri" w:cs="Calibri"/>
                <w:sz w:val="22"/>
                <w:szCs w:val="22"/>
              </w:rPr>
              <w:t>All spaces through standard community hire arrangements</w:t>
            </w:r>
          </w:p>
        </w:tc>
        <w:tc>
          <w:tcPr>
            <w:tcW w:w="1680" w:type="dxa"/>
            <w:tcMar>
              <w:left w:w="105" w:type="dxa"/>
              <w:right w:w="105" w:type="dxa"/>
            </w:tcMar>
          </w:tcPr>
          <w:p w14:paraId="4974E7BD" w14:textId="77777777" w:rsidR="00A70D51" w:rsidRDefault="004244C1">
            <w:pPr>
              <w:rPr>
                <w:rFonts w:eastAsia="Calibri" w:cs="Calibri"/>
                <w:sz w:val="22"/>
                <w:szCs w:val="22"/>
              </w:rPr>
            </w:pPr>
            <w:r w:rsidRPr="33B46EA3">
              <w:rPr>
                <w:rFonts w:eastAsia="Calibri" w:cs="Calibri"/>
                <w:sz w:val="22"/>
                <w:szCs w:val="22"/>
              </w:rPr>
              <w:t>Multi-purpose community activities</w:t>
            </w:r>
          </w:p>
        </w:tc>
        <w:tc>
          <w:tcPr>
            <w:tcW w:w="1831" w:type="dxa"/>
            <w:tcMar>
              <w:left w:w="105" w:type="dxa"/>
              <w:right w:w="105" w:type="dxa"/>
            </w:tcMar>
          </w:tcPr>
          <w:p w14:paraId="24EB182D" w14:textId="77777777" w:rsidR="00C338FC" w:rsidRDefault="004244C1" w:rsidP="000B47DC">
            <w:pPr>
              <w:rPr>
                <w:rFonts w:eastAsia="Calibri" w:cs="Calibri"/>
                <w:sz w:val="22"/>
                <w:szCs w:val="22"/>
              </w:rPr>
            </w:pPr>
            <w:r w:rsidRPr="33B46EA3">
              <w:rPr>
                <w:rFonts w:eastAsia="Calibri" w:cs="Calibri"/>
                <w:sz w:val="22"/>
                <w:szCs w:val="22"/>
              </w:rPr>
              <w:t>Alcohol sales, outdoor alfresco area, smoking area, gaming facilities; TV screens must not broadcast sporting or other activities for gaming/wagering</w:t>
            </w:r>
          </w:p>
        </w:tc>
      </w:tr>
    </w:tbl>
    <w:p w14:paraId="4BBD3964" w14:textId="77777777" w:rsidR="00C338FC" w:rsidRDefault="00C338FC"/>
    <w:p w14:paraId="354F82ED" w14:textId="77777777" w:rsidR="00C338FC" w:rsidRDefault="00C338FC">
      <w:pPr>
        <w:spacing w:line="240" w:lineRule="auto"/>
      </w:pPr>
      <w:r>
        <w:br w:type="page"/>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89"/>
        <w:gridCol w:w="1095"/>
        <w:gridCol w:w="1470"/>
        <w:gridCol w:w="1470"/>
        <w:gridCol w:w="1680"/>
        <w:gridCol w:w="1831"/>
      </w:tblGrid>
      <w:tr w:rsidR="00D04022" w14:paraId="7D2C8F63" w14:textId="77777777">
        <w:trPr>
          <w:trHeight w:val="300"/>
          <w:tblHeader/>
        </w:trPr>
        <w:tc>
          <w:tcPr>
            <w:tcW w:w="1489" w:type="dxa"/>
            <w:tcMar>
              <w:left w:w="105" w:type="dxa"/>
              <w:right w:w="105" w:type="dxa"/>
            </w:tcMar>
          </w:tcPr>
          <w:p w14:paraId="465E9085" w14:textId="77777777" w:rsidR="00C338FC" w:rsidRDefault="00C338FC">
            <w:pPr>
              <w:rPr>
                <w:rFonts w:eastAsia="Calibri" w:cs="Calibri"/>
                <w:sz w:val="22"/>
                <w:szCs w:val="22"/>
              </w:rPr>
            </w:pPr>
            <w:r w:rsidRPr="33B46EA3">
              <w:rPr>
                <w:rFonts w:eastAsia="Calibri" w:cs="Calibri"/>
                <w:b/>
                <w:bCs/>
                <w:sz w:val="22"/>
                <w:szCs w:val="22"/>
              </w:rPr>
              <w:lastRenderedPageBreak/>
              <w:t>Option</w:t>
            </w:r>
          </w:p>
        </w:tc>
        <w:tc>
          <w:tcPr>
            <w:tcW w:w="1095" w:type="dxa"/>
            <w:tcMar>
              <w:left w:w="105" w:type="dxa"/>
              <w:right w:w="105" w:type="dxa"/>
            </w:tcMar>
          </w:tcPr>
          <w:p w14:paraId="34DB10AA" w14:textId="77777777" w:rsidR="00C338FC" w:rsidRDefault="00C338FC">
            <w:pPr>
              <w:rPr>
                <w:rFonts w:eastAsia="Calibri" w:cs="Calibri"/>
                <w:sz w:val="22"/>
                <w:szCs w:val="22"/>
              </w:rPr>
            </w:pPr>
            <w:r w:rsidRPr="33B46EA3">
              <w:rPr>
                <w:rFonts w:eastAsia="Calibri" w:cs="Calibri"/>
                <w:b/>
                <w:bCs/>
                <w:sz w:val="22"/>
                <w:szCs w:val="22"/>
              </w:rPr>
              <w:t>Facility manager</w:t>
            </w:r>
          </w:p>
        </w:tc>
        <w:tc>
          <w:tcPr>
            <w:tcW w:w="1470" w:type="dxa"/>
            <w:tcMar>
              <w:left w:w="105" w:type="dxa"/>
              <w:right w:w="105" w:type="dxa"/>
            </w:tcMar>
          </w:tcPr>
          <w:p w14:paraId="531B1523" w14:textId="77777777" w:rsidR="00C338FC" w:rsidRDefault="00C338FC">
            <w:pPr>
              <w:rPr>
                <w:rFonts w:eastAsia="Calibri" w:cs="Calibri"/>
                <w:sz w:val="22"/>
                <w:szCs w:val="22"/>
              </w:rPr>
            </w:pPr>
            <w:r w:rsidRPr="33B46EA3">
              <w:rPr>
                <w:rFonts w:eastAsia="Calibri" w:cs="Calibri"/>
                <w:b/>
                <w:bCs/>
                <w:sz w:val="22"/>
                <w:szCs w:val="22"/>
              </w:rPr>
              <w:t>Spaces for Doreen RSL use</w:t>
            </w:r>
          </w:p>
        </w:tc>
        <w:tc>
          <w:tcPr>
            <w:tcW w:w="1470" w:type="dxa"/>
            <w:tcMar>
              <w:left w:w="105" w:type="dxa"/>
              <w:right w:w="105" w:type="dxa"/>
            </w:tcMar>
          </w:tcPr>
          <w:p w14:paraId="5106AF37" w14:textId="77777777" w:rsidR="00C338FC" w:rsidRDefault="00C338FC">
            <w:pPr>
              <w:rPr>
                <w:rFonts w:eastAsia="Calibri" w:cs="Calibri"/>
                <w:sz w:val="22"/>
                <w:szCs w:val="22"/>
              </w:rPr>
            </w:pPr>
            <w:r w:rsidRPr="33B46EA3">
              <w:rPr>
                <w:rFonts w:eastAsia="Calibri" w:cs="Calibri"/>
                <w:b/>
                <w:bCs/>
                <w:sz w:val="22"/>
                <w:szCs w:val="22"/>
              </w:rPr>
              <w:t>Use by other community groups</w:t>
            </w:r>
          </w:p>
        </w:tc>
        <w:tc>
          <w:tcPr>
            <w:tcW w:w="1680" w:type="dxa"/>
            <w:tcMar>
              <w:left w:w="105" w:type="dxa"/>
              <w:right w:w="105" w:type="dxa"/>
            </w:tcMar>
          </w:tcPr>
          <w:p w14:paraId="087CA01C" w14:textId="77777777" w:rsidR="00C338FC" w:rsidRDefault="00C338FC">
            <w:pPr>
              <w:rPr>
                <w:rFonts w:eastAsia="Calibri" w:cs="Calibri"/>
                <w:sz w:val="22"/>
                <w:szCs w:val="22"/>
              </w:rPr>
            </w:pPr>
            <w:r w:rsidRPr="33B46EA3">
              <w:rPr>
                <w:rFonts w:eastAsia="Calibri" w:cs="Calibri"/>
                <w:b/>
                <w:bCs/>
                <w:sz w:val="22"/>
                <w:szCs w:val="22"/>
              </w:rPr>
              <w:t xml:space="preserve">Permitted uses/activities </w:t>
            </w:r>
          </w:p>
        </w:tc>
        <w:tc>
          <w:tcPr>
            <w:tcW w:w="1831" w:type="dxa"/>
            <w:tcMar>
              <w:left w:w="105" w:type="dxa"/>
              <w:right w:w="105" w:type="dxa"/>
            </w:tcMar>
          </w:tcPr>
          <w:p w14:paraId="3016FE75" w14:textId="77777777" w:rsidR="00C338FC" w:rsidRDefault="00C338FC">
            <w:pPr>
              <w:rPr>
                <w:rFonts w:eastAsia="Calibri" w:cs="Calibri"/>
                <w:sz w:val="22"/>
                <w:szCs w:val="22"/>
              </w:rPr>
            </w:pPr>
            <w:r w:rsidRPr="33B46EA3">
              <w:rPr>
                <w:rFonts w:eastAsia="Calibri" w:cs="Calibri"/>
                <w:b/>
                <w:bCs/>
                <w:sz w:val="22"/>
                <w:szCs w:val="22"/>
              </w:rPr>
              <w:t>Not permitted</w:t>
            </w:r>
          </w:p>
        </w:tc>
      </w:tr>
      <w:tr w:rsidR="00D04022" w14:paraId="0CCF7A42" w14:textId="77777777" w:rsidTr="00C338FC">
        <w:trPr>
          <w:trHeight w:val="300"/>
        </w:trPr>
        <w:tc>
          <w:tcPr>
            <w:tcW w:w="1485" w:type="dxa"/>
            <w:tcMar>
              <w:left w:w="105" w:type="dxa"/>
              <w:right w:w="105" w:type="dxa"/>
            </w:tcMar>
          </w:tcPr>
          <w:p w14:paraId="3185D4B5" w14:textId="77777777" w:rsidR="00A70D51" w:rsidRDefault="004244C1">
            <w:pPr>
              <w:rPr>
                <w:rFonts w:eastAsia="Calibri" w:cs="Calibri"/>
                <w:sz w:val="22"/>
                <w:szCs w:val="22"/>
              </w:rPr>
            </w:pPr>
            <w:r w:rsidRPr="33B46EA3">
              <w:rPr>
                <w:rFonts w:eastAsia="Calibri" w:cs="Calibri"/>
                <w:b/>
                <w:bCs/>
                <w:sz w:val="22"/>
                <w:szCs w:val="22"/>
              </w:rPr>
              <w:t xml:space="preserve">B – Part </w:t>
            </w:r>
            <w:r w:rsidR="00B75711">
              <w:rPr>
                <w:rFonts w:eastAsia="Calibri" w:cs="Calibri"/>
                <w:b/>
                <w:bCs/>
                <w:sz w:val="22"/>
                <w:szCs w:val="22"/>
              </w:rPr>
              <w:t xml:space="preserve">RSL </w:t>
            </w:r>
            <w:r w:rsidRPr="33B46EA3">
              <w:rPr>
                <w:rFonts w:eastAsia="Calibri" w:cs="Calibri"/>
                <w:b/>
                <w:bCs/>
                <w:sz w:val="22"/>
                <w:szCs w:val="22"/>
              </w:rPr>
              <w:t xml:space="preserve">occupancy, no alcohol sales </w:t>
            </w:r>
          </w:p>
        </w:tc>
        <w:tc>
          <w:tcPr>
            <w:tcW w:w="1095" w:type="dxa"/>
            <w:tcMar>
              <w:left w:w="105" w:type="dxa"/>
              <w:right w:w="105" w:type="dxa"/>
            </w:tcMar>
          </w:tcPr>
          <w:p w14:paraId="763DF473" w14:textId="77777777" w:rsidR="00A70D51" w:rsidRDefault="004244C1">
            <w:pPr>
              <w:rPr>
                <w:rFonts w:eastAsia="Calibri" w:cs="Calibri"/>
                <w:sz w:val="22"/>
                <w:szCs w:val="22"/>
              </w:rPr>
            </w:pPr>
            <w:r w:rsidRPr="33B46EA3">
              <w:rPr>
                <w:rFonts w:eastAsia="Calibri" w:cs="Calibri"/>
                <w:sz w:val="22"/>
                <w:szCs w:val="22"/>
              </w:rPr>
              <w:t>Council</w:t>
            </w:r>
          </w:p>
        </w:tc>
        <w:tc>
          <w:tcPr>
            <w:tcW w:w="1470" w:type="dxa"/>
            <w:tcMar>
              <w:left w:w="105" w:type="dxa"/>
              <w:right w:w="105" w:type="dxa"/>
            </w:tcMar>
          </w:tcPr>
          <w:p w14:paraId="41D7D1AB" w14:textId="77777777" w:rsidR="00A70D51" w:rsidRDefault="004244C1">
            <w:pPr>
              <w:rPr>
                <w:rFonts w:eastAsia="Calibri" w:cs="Calibri"/>
                <w:sz w:val="22"/>
                <w:szCs w:val="22"/>
              </w:rPr>
            </w:pPr>
            <w:r w:rsidRPr="33B46EA3">
              <w:rPr>
                <w:rFonts w:eastAsia="Calibri" w:cs="Calibri"/>
                <w:sz w:val="22"/>
                <w:szCs w:val="22"/>
              </w:rPr>
              <w:t xml:space="preserve">Exclusive use of Hazel Glen Room, community office, and adjoining corridor </w:t>
            </w:r>
          </w:p>
        </w:tc>
        <w:tc>
          <w:tcPr>
            <w:tcW w:w="1470" w:type="dxa"/>
            <w:tcMar>
              <w:left w:w="105" w:type="dxa"/>
              <w:right w:w="105" w:type="dxa"/>
            </w:tcMar>
          </w:tcPr>
          <w:p w14:paraId="0F936A8F" w14:textId="77777777" w:rsidR="00A70D51" w:rsidRDefault="004244C1">
            <w:pPr>
              <w:rPr>
                <w:rFonts w:eastAsia="Calibri" w:cs="Calibri"/>
                <w:sz w:val="22"/>
                <w:szCs w:val="22"/>
              </w:rPr>
            </w:pPr>
            <w:r>
              <w:rPr>
                <w:rFonts w:eastAsia="Calibri" w:cs="Calibri"/>
                <w:sz w:val="22"/>
                <w:szCs w:val="22"/>
              </w:rPr>
              <w:t>Community Room</w:t>
            </w:r>
            <w:r w:rsidRPr="33B46EA3">
              <w:rPr>
                <w:rFonts w:eastAsia="Calibri" w:cs="Calibri"/>
                <w:sz w:val="22"/>
                <w:szCs w:val="22"/>
              </w:rPr>
              <w:t xml:space="preserve"> available for hire</w:t>
            </w:r>
            <w:r>
              <w:rPr>
                <w:rFonts w:eastAsia="Calibri" w:cs="Calibri"/>
                <w:sz w:val="22"/>
                <w:szCs w:val="22"/>
              </w:rPr>
              <w:t xml:space="preserve"> through Council</w:t>
            </w:r>
          </w:p>
        </w:tc>
        <w:tc>
          <w:tcPr>
            <w:tcW w:w="1680" w:type="dxa"/>
            <w:tcMar>
              <w:left w:w="105" w:type="dxa"/>
              <w:right w:w="105" w:type="dxa"/>
            </w:tcMar>
          </w:tcPr>
          <w:p w14:paraId="256BB6D5" w14:textId="77777777" w:rsidR="00A70D51" w:rsidRDefault="004244C1">
            <w:pPr>
              <w:rPr>
                <w:rFonts w:eastAsia="Calibri" w:cs="Calibri"/>
                <w:sz w:val="22"/>
                <w:szCs w:val="22"/>
              </w:rPr>
            </w:pPr>
            <w:r w:rsidRPr="33B46EA3">
              <w:rPr>
                <w:rFonts w:eastAsia="Calibri" w:cs="Calibri"/>
                <w:sz w:val="22"/>
                <w:szCs w:val="22"/>
              </w:rPr>
              <w:t>Multi-purpose community activities in Community Room</w:t>
            </w:r>
          </w:p>
          <w:p w14:paraId="3051DCC6" w14:textId="77777777" w:rsidR="00A70D51" w:rsidRDefault="00A70D51">
            <w:pPr>
              <w:rPr>
                <w:rFonts w:eastAsia="Calibri" w:cs="Calibri"/>
                <w:sz w:val="22"/>
                <w:szCs w:val="22"/>
              </w:rPr>
            </w:pPr>
          </w:p>
          <w:p w14:paraId="4F8F7823" w14:textId="77777777" w:rsidR="00A70D51" w:rsidRDefault="004244C1">
            <w:pPr>
              <w:rPr>
                <w:rFonts w:eastAsia="Calibri" w:cs="Calibri"/>
                <w:sz w:val="22"/>
                <w:szCs w:val="22"/>
              </w:rPr>
            </w:pPr>
            <w:r w:rsidRPr="33B46EA3">
              <w:rPr>
                <w:rFonts w:eastAsia="Calibri" w:cs="Calibri"/>
                <w:sz w:val="22"/>
                <w:szCs w:val="22"/>
              </w:rPr>
              <w:t>Meetings, administration, veteran support</w:t>
            </w:r>
          </w:p>
        </w:tc>
        <w:tc>
          <w:tcPr>
            <w:tcW w:w="1831" w:type="dxa"/>
            <w:tcMar>
              <w:left w:w="105" w:type="dxa"/>
              <w:right w:w="105" w:type="dxa"/>
            </w:tcMar>
          </w:tcPr>
          <w:p w14:paraId="4E00B93F" w14:textId="77777777" w:rsidR="00A70D51" w:rsidRDefault="004244C1">
            <w:pPr>
              <w:rPr>
                <w:rFonts w:eastAsia="Calibri" w:cs="Calibri"/>
                <w:sz w:val="22"/>
                <w:szCs w:val="22"/>
              </w:rPr>
            </w:pPr>
            <w:r w:rsidRPr="33B46EA3">
              <w:rPr>
                <w:rFonts w:eastAsia="Calibri" w:cs="Calibri"/>
                <w:sz w:val="22"/>
                <w:szCs w:val="22"/>
              </w:rPr>
              <w:t>Alcohol sales, outdoor alfresco area, smoking area, gaming facilities; TV screens must not broadcast sporting or other activities for gaming/wagering</w:t>
            </w:r>
            <w:r>
              <w:rPr>
                <w:rFonts w:eastAsia="Calibri" w:cs="Calibri"/>
                <w:sz w:val="22"/>
                <w:szCs w:val="22"/>
              </w:rPr>
              <w:t>; no food sales within opening hours of the adjoining cafe</w:t>
            </w:r>
          </w:p>
        </w:tc>
      </w:tr>
      <w:tr w:rsidR="00D04022" w14:paraId="79C1F696" w14:textId="77777777" w:rsidTr="00C338FC">
        <w:trPr>
          <w:trHeight w:val="300"/>
        </w:trPr>
        <w:tc>
          <w:tcPr>
            <w:tcW w:w="1485" w:type="dxa"/>
            <w:tcMar>
              <w:left w:w="105" w:type="dxa"/>
              <w:right w:w="105" w:type="dxa"/>
            </w:tcMar>
          </w:tcPr>
          <w:p w14:paraId="0E91FDB0" w14:textId="77777777" w:rsidR="00A70D51" w:rsidRDefault="004244C1">
            <w:pPr>
              <w:rPr>
                <w:rFonts w:eastAsia="Calibri" w:cs="Calibri"/>
                <w:sz w:val="22"/>
                <w:szCs w:val="22"/>
              </w:rPr>
            </w:pPr>
            <w:r w:rsidRPr="33B46EA3">
              <w:rPr>
                <w:rFonts w:eastAsia="Calibri" w:cs="Calibri"/>
                <w:b/>
                <w:bCs/>
                <w:sz w:val="22"/>
                <w:szCs w:val="22"/>
              </w:rPr>
              <w:t xml:space="preserve">C - Part </w:t>
            </w:r>
            <w:r w:rsidR="00B75711">
              <w:rPr>
                <w:rFonts w:eastAsia="Calibri" w:cs="Calibri"/>
                <w:b/>
                <w:bCs/>
                <w:sz w:val="22"/>
                <w:szCs w:val="22"/>
              </w:rPr>
              <w:t xml:space="preserve">RSL </w:t>
            </w:r>
            <w:r w:rsidRPr="33B46EA3">
              <w:rPr>
                <w:rFonts w:eastAsia="Calibri" w:cs="Calibri"/>
                <w:b/>
                <w:bCs/>
                <w:sz w:val="22"/>
                <w:szCs w:val="22"/>
              </w:rPr>
              <w:t>occupancy, alcohol sales permitted</w:t>
            </w:r>
          </w:p>
        </w:tc>
        <w:tc>
          <w:tcPr>
            <w:tcW w:w="1095" w:type="dxa"/>
            <w:tcMar>
              <w:left w:w="105" w:type="dxa"/>
              <w:right w:w="105" w:type="dxa"/>
            </w:tcMar>
          </w:tcPr>
          <w:p w14:paraId="11BDF5E6" w14:textId="77777777" w:rsidR="00A70D51" w:rsidRDefault="004244C1">
            <w:pPr>
              <w:rPr>
                <w:rFonts w:eastAsia="Calibri" w:cs="Calibri"/>
                <w:sz w:val="22"/>
                <w:szCs w:val="22"/>
              </w:rPr>
            </w:pPr>
            <w:r w:rsidRPr="33B46EA3">
              <w:rPr>
                <w:rFonts w:eastAsia="Calibri" w:cs="Calibri"/>
                <w:sz w:val="22"/>
                <w:szCs w:val="22"/>
              </w:rPr>
              <w:t>Council</w:t>
            </w:r>
          </w:p>
        </w:tc>
        <w:tc>
          <w:tcPr>
            <w:tcW w:w="1470" w:type="dxa"/>
            <w:tcMar>
              <w:left w:w="105" w:type="dxa"/>
              <w:right w:w="105" w:type="dxa"/>
            </w:tcMar>
          </w:tcPr>
          <w:p w14:paraId="3F8F2B6E" w14:textId="77777777" w:rsidR="00A70D51" w:rsidRDefault="004244C1">
            <w:pPr>
              <w:rPr>
                <w:rFonts w:eastAsia="Calibri" w:cs="Calibri"/>
                <w:sz w:val="22"/>
                <w:szCs w:val="22"/>
              </w:rPr>
            </w:pPr>
            <w:r w:rsidRPr="33B46EA3">
              <w:rPr>
                <w:rFonts w:eastAsia="Calibri" w:cs="Calibri"/>
                <w:sz w:val="22"/>
                <w:szCs w:val="22"/>
              </w:rPr>
              <w:t xml:space="preserve">Exclusive use of Hazel Glen Room, community office, and adjoining corridor </w:t>
            </w:r>
          </w:p>
        </w:tc>
        <w:tc>
          <w:tcPr>
            <w:tcW w:w="1470" w:type="dxa"/>
            <w:tcMar>
              <w:left w:w="105" w:type="dxa"/>
              <w:right w:w="105" w:type="dxa"/>
            </w:tcMar>
          </w:tcPr>
          <w:p w14:paraId="7282019C" w14:textId="77777777" w:rsidR="00A70D51" w:rsidRDefault="004244C1">
            <w:pPr>
              <w:rPr>
                <w:rFonts w:eastAsia="Calibri" w:cs="Calibri"/>
                <w:sz w:val="22"/>
                <w:szCs w:val="22"/>
              </w:rPr>
            </w:pPr>
            <w:r>
              <w:rPr>
                <w:rFonts w:eastAsia="Calibri" w:cs="Calibri"/>
                <w:sz w:val="22"/>
                <w:szCs w:val="22"/>
              </w:rPr>
              <w:t>Community Room</w:t>
            </w:r>
            <w:r w:rsidRPr="33B46EA3">
              <w:rPr>
                <w:rFonts w:eastAsia="Calibri" w:cs="Calibri"/>
                <w:sz w:val="22"/>
                <w:szCs w:val="22"/>
              </w:rPr>
              <w:t xml:space="preserve"> available for hire</w:t>
            </w:r>
            <w:r>
              <w:rPr>
                <w:rFonts w:eastAsia="Calibri" w:cs="Calibri"/>
                <w:sz w:val="22"/>
                <w:szCs w:val="22"/>
              </w:rPr>
              <w:t xml:space="preserve"> through Council</w:t>
            </w:r>
          </w:p>
        </w:tc>
        <w:tc>
          <w:tcPr>
            <w:tcW w:w="1680" w:type="dxa"/>
            <w:tcMar>
              <w:left w:w="105" w:type="dxa"/>
              <w:right w:w="105" w:type="dxa"/>
            </w:tcMar>
          </w:tcPr>
          <w:p w14:paraId="0084B809" w14:textId="77777777" w:rsidR="00A70D51" w:rsidRDefault="004244C1">
            <w:pPr>
              <w:rPr>
                <w:rFonts w:eastAsia="Calibri" w:cs="Calibri"/>
                <w:sz w:val="22"/>
                <w:szCs w:val="22"/>
              </w:rPr>
            </w:pPr>
            <w:r w:rsidRPr="33B46EA3">
              <w:rPr>
                <w:rFonts w:eastAsia="Calibri" w:cs="Calibri"/>
                <w:sz w:val="22"/>
                <w:szCs w:val="22"/>
              </w:rPr>
              <w:t>Multi-purpose community activities in Community Room</w:t>
            </w:r>
          </w:p>
          <w:p w14:paraId="7E94D635" w14:textId="77777777" w:rsidR="00A70D51" w:rsidRDefault="004244C1">
            <w:pPr>
              <w:rPr>
                <w:rFonts w:eastAsia="Calibri" w:cs="Calibri"/>
                <w:sz w:val="22"/>
                <w:szCs w:val="22"/>
              </w:rPr>
            </w:pPr>
            <w:r w:rsidRPr="33B46EA3">
              <w:rPr>
                <w:rFonts w:eastAsia="Calibri" w:cs="Calibri"/>
                <w:sz w:val="22"/>
                <w:szCs w:val="22"/>
              </w:rPr>
              <w:t>Meetings, administration, veteran support</w:t>
            </w:r>
            <w:r>
              <w:rPr>
                <w:rFonts w:eastAsia="Calibri" w:cs="Calibri"/>
                <w:sz w:val="22"/>
                <w:szCs w:val="22"/>
              </w:rPr>
              <w:t>, alcohol sales</w:t>
            </w:r>
          </w:p>
        </w:tc>
        <w:tc>
          <w:tcPr>
            <w:tcW w:w="1831" w:type="dxa"/>
            <w:tcMar>
              <w:left w:w="105" w:type="dxa"/>
              <w:right w:w="105" w:type="dxa"/>
            </w:tcMar>
          </w:tcPr>
          <w:p w14:paraId="2EEA9E26" w14:textId="77777777" w:rsidR="00A70D51" w:rsidRDefault="004244C1">
            <w:pPr>
              <w:rPr>
                <w:rFonts w:eastAsia="Calibri" w:cs="Calibri"/>
                <w:sz w:val="22"/>
                <w:szCs w:val="22"/>
              </w:rPr>
            </w:pPr>
            <w:r w:rsidRPr="33B46EA3">
              <w:rPr>
                <w:rFonts w:eastAsia="Calibri" w:cs="Calibri"/>
                <w:sz w:val="22"/>
                <w:szCs w:val="22"/>
              </w:rPr>
              <w:t>Outdoor alfresco area, smoking area, gaming facilities; TV screens must not broadcast sporting or other activities for gaming/wagering</w:t>
            </w:r>
            <w:r>
              <w:rPr>
                <w:rFonts w:eastAsia="Calibri" w:cs="Calibri"/>
                <w:sz w:val="22"/>
                <w:szCs w:val="22"/>
              </w:rPr>
              <w:t>; no food sales within opening hours of the adjoining cafe</w:t>
            </w:r>
          </w:p>
        </w:tc>
      </w:tr>
      <w:tr w:rsidR="00D04022" w14:paraId="383BE9C2" w14:textId="77777777" w:rsidTr="00C338FC">
        <w:trPr>
          <w:trHeight w:val="300"/>
        </w:trPr>
        <w:tc>
          <w:tcPr>
            <w:tcW w:w="1485" w:type="dxa"/>
            <w:tcMar>
              <w:left w:w="105" w:type="dxa"/>
              <w:right w:w="105" w:type="dxa"/>
            </w:tcMar>
          </w:tcPr>
          <w:p w14:paraId="211DD014" w14:textId="77777777" w:rsidR="00A70D51" w:rsidRDefault="004244C1">
            <w:pPr>
              <w:rPr>
                <w:rFonts w:eastAsia="Calibri" w:cs="Calibri"/>
                <w:sz w:val="22"/>
                <w:szCs w:val="22"/>
              </w:rPr>
            </w:pPr>
            <w:r w:rsidRPr="33B46EA3">
              <w:rPr>
                <w:rFonts w:eastAsia="Calibri" w:cs="Calibri"/>
                <w:b/>
                <w:bCs/>
                <w:sz w:val="22"/>
                <w:szCs w:val="22"/>
              </w:rPr>
              <w:t xml:space="preserve">D - exclusive use of whole facility </w:t>
            </w:r>
            <w:r w:rsidR="00B75711">
              <w:rPr>
                <w:rFonts w:eastAsia="Calibri" w:cs="Calibri"/>
                <w:b/>
                <w:bCs/>
                <w:sz w:val="22"/>
                <w:szCs w:val="22"/>
              </w:rPr>
              <w:t>by the RSL</w:t>
            </w:r>
            <w:r w:rsidRPr="33B46EA3">
              <w:rPr>
                <w:rFonts w:eastAsia="Calibri" w:cs="Calibri"/>
                <w:b/>
                <w:bCs/>
                <w:sz w:val="22"/>
                <w:szCs w:val="22"/>
              </w:rPr>
              <w:t xml:space="preserve"> and alcohol sales permitted</w:t>
            </w:r>
          </w:p>
        </w:tc>
        <w:tc>
          <w:tcPr>
            <w:tcW w:w="1095" w:type="dxa"/>
            <w:tcMar>
              <w:left w:w="105" w:type="dxa"/>
              <w:right w:w="105" w:type="dxa"/>
            </w:tcMar>
          </w:tcPr>
          <w:p w14:paraId="0FC46536" w14:textId="77777777" w:rsidR="00A70D51" w:rsidRDefault="004244C1">
            <w:pPr>
              <w:rPr>
                <w:rFonts w:eastAsia="Calibri" w:cs="Calibri"/>
                <w:sz w:val="22"/>
                <w:szCs w:val="22"/>
              </w:rPr>
            </w:pPr>
            <w:r w:rsidRPr="33B46EA3">
              <w:rPr>
                <w:rFonts w:eastAsia="Calibri" w:cs="Calibri"/>
                <w:sz w:val="22"/>
                <w:szCs w:val="22"/>
              </w:rPr>
              <w:t>Doreen RSL</w:t>
            </w:r>
          </w:p>
        </w:tc>
        <w:tc>
          <w:tcPr>
            <w:tcW w:w="1470" w:type="dxa"/>
            <w:tcMar>
              <w:left w:w="105" w:type="dxa"/>
              <w:right w:w="105" w:type="dxa"/>
            </w:tcMar>
          </w:tcPr>
          <w:p w14:paraId="7C6B8934" w14:textId="77777777" w:rsidR="00A70D51" w:rsidRDefault="004244C1">
            <w:pPr>
              <w:rPr>
                <w:rFonts w:eastAsia="Calibri" w:cs="Calibri"/>
                <w:sz w:val="22"/>
                <w:szCs w:val="22"/>
              </w:rPr>
            </w:pPr>
            <w:r w:rsidRPr="33B46EA3">
              <w:rPr>
                <w:rFonts w:eastAsia="Calibri" w:cs="Calibri"/>
                <w:sz w:val="22"/>
                <w:szCs w:val="22"/>
              </w:rPr>
              <w:t>Exclusive use of Brookwood Community Centre (excluding café)</w:t>
            </w:r>
          </w:p>
        </w:tc>
        <w:tc>
          <w:tcPr>
            <w:tcW w:w="1470" w:type="dxa"/>
            <w:tcMar>
              <w:left w:w="105" w:type="dxa"/>
              <w:right w:w="105" w:type="dxa"/>
            </w:tcMar>
          </w:tcPr>
          <w:p w14:paraId="447B7FC2" w14:textId="77777777" w:rsidR="00A70D51" w:rsidRDefault="004244C1">
            <w:pPr>
              <w:rPr>
                <w:rFonts w:eastAsia="Calibri" w:cs="Calibri"/>
                <w:sz w:val="22"/>
                <w:szCs w:val="22"/>
              </w:rPr>
            </w:pPr>
            <w:r>
              <w:rPr>
                <w:rFonts w:eastAsia="Calibri" w:cs="Calibri"/>
                <w:sz w:val="22"/>
                <w:szCs w:val="22"/>
              </w:rPr>
              <w:t xml:space="preserve">Not available for use by other groups </w:t>
            </w:r>
          </w:p>
        </w:tc>
        <w:tc>
          <w:tcPr>
            <w:tcW w:w="1680" w:type="dxa"/>
            <w:tcMar>
              <w:left w:w="105" w:type="dxa"/>
              <w:right w:w="105" w:type="dxa"/>
            </w:tcMar>
          </w:tcPr>
          <w:p w14:paraId="50E116A8" w14:textId="77777777" w:rsidR="00A70D51" w:rsidRDefault="004244C1">
            <w:pPr>
              <w:rPr>
                <w:rFonts w:eastAsia="Calibri" w:cs="Calibri"/>
                <w:sz w:val="22"/>
                <w:szCs w:val="22"/>
              </w:rPr>
            </w:pPr>
            <w:r w:rsidRPr="33B46EA3">
              <w:rPr>
                <w:rFonts w:eastAsia="Calibri" w:cs="Calibri"/>
                <w:sz w:val="22"/>
                <w:szCs w:val="22"/>
              </w:rPr>
              <w:t>Meetings, administration, veteran support, alcohol sales</w:t>
            </w:r>
          </w:p>
        </w:tc>
        <w:tc>
          <w:tcPr>
            <w:tcW w:w="1831" w:type="dxa"/>
            <w:tcMar>
              <w:left w:w="105" w:type="dxa"/>
              <w:right w:w="105" w:type="dxa"/>
            </w:tcMar>
          </w:tcPr>
          <w:p w14:paraId="662F1B6C" w14:textId="77777777" w:rsidR="00A70D51" w:rsidRDefault="004244C1">
            <w:pPr>
              <w:rPr>
                <w:rFonts w:eastAsia="Calibri" w:cs="Calibri"/>
                <w:sz w:val="22"/>
                <w:szCs w:val="22"/>
              </w:rPr>
            </w:pPr>
            <w:r w:rsidRPr="33B46EA3">
              <w:rPr>
                <w:rFonts w:eastAsia="Calibri" w:cs="Calibri"/>
                <w:sz w:val="22"/>
                <w:szCs w:val="22"/>
              </w:rPr>
              <w:t>Outdoor alfresco area, smoking area, gaming facilities; TV screens must not broadcast sporting or other activities for gaming/wagering</w:t>
            </w:r>
            <w:r>
              <w:rPr>
                <w:rFonts w:eastAsia="Calibri" w:cs="Calibri"/>
                <w:sz w:val="22"/>
                <w:szCs w:val="22"/>
              </w:rPr>
              <w:t>; no food sales within opening hours of the adjoining cafe</w:t>
            </w:r>
          </w:p>
        </w:tc>
      </w:tr>
    </w:tbl>
    <w:p w14:paraId="6D83840D" w14:textId="77777777" w:rsidR="00C338FC" w:rsidRDefault="00C338FC" w:rsidP="00A70D51">
      <w:pPr>
        <w:rPr>
          <w:rFonts w:eastAsia="Calibri" w:cs="Calibri"/>
          <w:color w:val="000000" w:themeColor="text1"/>
        </w:rPr>
      </w:pPr>
    </w:p>
    <w:p w14:paraId="696DD8FC" w14:textId="77777777" w:rsidR="00C338FC" w:rsidRDefault="00C338FC">
      <w:pPr>
        <w:spacing w:line="240" w:lineRule="auto"/>
        <w:rPr>
          <w:rFonts w:eastAsia="Calibri" w:cs="Calibri"/>
          <w:color w:val="000000" w:themeColor="text1"/>
        </w:rPr>
      </w:pPr>
      <w:r>
        <w:rPr>
          <w:rFonts w:eastAsia="Calibri" w:cs="Calibri"/>
          <w:color w:val="000000" w:themeColor="text1"/>
        </w:rPr>
        <w:br w:type="page"/>
      </w:r>
    </w:p>
    <w:p w14:paraId="362A3BE6" w14:textId="77777777" w:rsidR="00A70D51" w:rsidRDefault="004244C1" w:rsidP="00A70D51">
      <w:pPr>
        <w:rPr>
          <w:rFonts w:eastAsia="Calibri" w:cs="Calibri"/>
          <w:color w:val="000000" w:themeColor="text1"/>
        </w:rPr>
      </w:pPr>
      <w:r w:rsidRPr="33B46EA3">
        <w:rPr>
          <w:rFonts w:eastAsia="Calibri" w:cs="Calibri"/>
          <w:b/>
          <w:bCs/>
          <w:color w:val="000000" w:themeColor="text1"/>
        </w:rPr>
        <w:lastRenderedPageBreak/>
        <w:t xml:space="preserve">Permits and licenses </w:t>
      </w:r>
    </w:p>
    <w:p w14:paraId="0D48C62B" w14:textId="77777777" w:rsidR="00A70D51" w:rsidRDefault="004244C1" w:rsidP="00A70D51">
      <w:pPr>
        <w:rPr>
          <w:rFonts w:eastAsia="Calibri" w:cs="Calibri"/>
          <w:color w:val="000000" w:themeColor="text1"/>
        </w:rPr>
      </w:pPr>
      <w:r w:rsidRPr="33B46EA3">
        <w:rPr>
          <w:rFonts w:eastAsia="Calibri" w:cs="Calibri"/>
          <w:color w:val="000000" w:themeColor="text1"/>
        </w:rPr>
        <w:t>This section provides an overview of the planning, liquor and food handling approvals that may be required for each of the four options for the Brookwood Community Centre outlined in Table 2.</w:t>
      </w:r>
    </w:p>
    <w:p w14:paraId="3BE70A68" w14:textId="77777777" w:rsidR="00A70D51" w:rsidRDefault="00A70D51" w:rsidP="00A70D51">
      <w:pPr>
        <w:rPr>
          <w:rFonts w:eastAsia="Calibri" w:cs="Calibri"/>
          <w:color w:val="000000" w:themeColor="text1"/>
        </w:rPr>
      </w:pPr>
    </w:p>
    <w:p w14:paraId="298706C2" w14:textId="77777777" w:rsidR="00A70D51" w:rsidRDefault="004244C1" w:rsidP="00A70D51">
      <w:pPr>
        <w:rPr>
          <w:rFonts w:eastAsia="Calibri" w:cs="Calibri"/>
          <w:color w:val="000000" w:themeColor="text1"/>
        </w:rPr>
      </w:pPr>
      <w:r w:rsidRPr="33B46EA3">
        <w:rPr>
          <w:rFonts w:eastAsia="Calibri" w:cs="Calibri"/>
          <w:b/>
          <w:bCs/>
          <w:i/>
          <w:iCs/>
          <w:color w:val="000000" w:themeColor="text1"/>
        </w:rPr>
        <w:t>Planning permits</w:t>
      </w:r>
    </w:p>
    <w:p w14:paraId="3C1B0530"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The Brookwood Community Centre </w:t>
      </w:r>
      <w:proofErr w:type="gramStart"/>
      <w:r w:rsidRPr="33B46EA3">
        <w:rPr>
          <w:rFonts w:eastAsia="Calibri" w:cs="Calibri"/>
          <w:color w:val="000000" w:themeColor="text1"/>
        </w:rPr>
        <w:t>is located in</w:t>
      </w:r>
      <w:proofErr w:type="gramEnd"/>
      <w:r w:rsidRPr="33B46EA3">
        <w:rPr>
          <w:rFonts w:eastAsia="Calibri" w:cs="Calibri"/>
          <w:color w:val="000000" w:themeColor="text1"/>
        </w:rPr>
        <w:t xml:space="preserve"> a residential area and is covered by planning controls under the Whittlesea Planning Scheme. The site already has an approved planning permit that allows it to operate as a community centre, including spaces for community activities, a small café or shop, and supporting features like car parking and landscaping.</w:t>
      </w:r>
    </w:p>
    <w:p w14:paraId="73A2CB91" w14:textId="77777777" w:rsidR="00A70D51" w:rsidRDefault="00A70D51" w:rsidP="00A70D51">
      <w:pPr>
        <w:rPr>
          <w:rFonts w:eastAsia="Calibri" w:cs="Calibri"/>
          <w:color w:val="000000" w:themeColor="text1"/>
        </w:rPr>
      </w:pPr>
    </w:p>
    <w:p w14:paraId="47685E4E" w14:textId="77777777" w:rsidR="00A70D51" w:rsidRDefault="004244C1" w:rsidP="00A70D51">
      <w:pPr>
        <w:rPr>
          <w:rFonts w:eastAsia="Calibri" w:cs="Calibri"/>
          <w:color w:val="000000" w:themeColor="text1"/>
        </w:rPr>
      </w:pPr>
      <w:r w:rsidRPr="33B46EA3">
        <w:rPr>
          <w:rFonts w:eastAsia="Calibri" w:cs="Calibri"/>
          <w:color w:val="000000" w:themeColor="text1"/>
        </w:rPr>
        <w:t>If Council were to resolve on Options B, C and D, a new or amended planning permit would be required, as the operation of an RSL is considered a ‘Restricted Place of Assembly’ under the Whittlesea Planning Scheme. The Doreen RSL would need to seek advice and lodge an application independently of Council, as Council is the responsible planning authority and cannot submit applications on behalf of external organisations.</w:t>
      </w:r>
    </w:p>
    <w:p w14:paraId="09F6AE15" w14:textId="77777777" w:rsidR="00A70D51" w:rsidRDefault="00A70D51" w:rsidP="00A70D51">
      <w:pPr>
        <w:rPr>
          <w:rFonts w:eastAsia="Calibri" w:cs="Calibri"/>
          <w:color w:val="000000" w:themeColor="text1"/>
        </w:rPr>
      </w:pPr>
    </w:p>
    <w:p w14:paraId="578103A4"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The planning permit assessment would consider potential impacts on the surrounding area, including amenity and neighbourhood character, as well as parking and traffic implications as detailed </w:t>
      </w:r>
      <w:r w:rsidR="00DC43D0">
        <w:rPr>
          <w:rFonts w:eastAsia="Calibri" w:cs="Calibri"/>
          <w:color w:val="000000" w:themeColor="text1"/>
        </w:rPr>
        <w:t>further in this report</w:t>
      </w:r>
      <w:r w:rsidRPr="33B46EA3">
        <w:rPr>
          <w:rFonts w:eastAsia="Calibri" w:cs="Calibri"/>
          <w:color w:val="000000" w:themeColor="text1"/>
        </w:rPr>
        <w:t>.</w:t>
      </w:r>
    </w:p>
    <w:p w14:paraId="0B758445" w14:textId="77777777" w:rsidR="00A70D51" w:rsidRDefault="00A70D51" w:rsidP="00A70D51">
      <w:pPr>
        <w:rPr>
          <w:rFonts w:eastAsia="Calibri" w:cs="Calibri"/>
          <w:color w:val="000000" w:themeColor="text1"/>
        </w:rPr>
      </w:pPr>
    </w:p>
    <w:p w14:paraId="36600ECD"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When a planning permit application is lodged, Council is required to undertake public notification in accordance with the </w:t>
      </w:r>
      <w:r w:rsidRPr="33B46EA3">
        <w:rPr>
          <w:rFonts w:eastAsia="Calibri" w:cs="Calibri"/>
          <w:i/>
          <w:iCs/>
          <w:color w:val="000000" w:themeColor="text1"/>
        </w:rPr>
        <w:t>Planning and Environment Act 1987</w:t>
      </w:r>
      <w:r w:rsidRPr="33B46EA3">
        <w:rPr>
          <w:rFonts w:eastAsia="Calibri" w:cs="Calibri"/>
          <w:color w:val="000000" w:themeColor="text1"/>
        </w:rPr>
        <w:t>. This includes written notice to surrounding properties and signage on the site for a minimum period of 14 days.</w:t>
      </w:r>
    </w:p>
    <w:p w14:paraId="1E24B01B" w14:textId="77777777" w:rsidR="00A70D51" w:rsidRDefault="00A70D51" w:rsidP="00A70D51">
      <w:pPr>
        <w:rPr>
          <w:rFonts w:eastAsia="Calibri" w:cs="Calibri"/>
          <w:color w:val="000000" w:themeColor="text1"/>
        </w:rPr>
      </w:pPr>
    </w:p>
    <w:p w14:paraId="0084C94A" w14:textId="77777777" w:rsidR="00A70D51" w:rsidRDefault="004244C1" w:rsidP="00A70D51">
      <w:pPr>
        <w:rPr>
          <w:rFonts w:eastAsia="Calibri" w:cs="Calibri"/>
          <w:color w:val="000000" w:themeColor="text1"/>
        </w:rPr>
      </w:pPr>
      <w:r w:rsidRPr="7C1426F6">
        <w:rPr>
          <w:rFonts w:eastAsia="Calibri" w:cs="Calibri"/>
          <w:color w:val="000000" w:themeColor="text1"/>
        </w:rPr>
        <w:t>Community members would have the opportunity to make a submission, and all submissions would be considered as part of Council’s decision-making process.</w:t>
      </w:r>
    </w:p>
    <w:p w14:paraId="012AC852" w14:textId="77777777" w:rsidR="00A70D51" w:rsidRDefault="00A70D51" w:rsidP="00A70D51">
      <w:pPr>
        <w:rPr>
          <w:rFonts w:eastAsia="Calibri" w:cs="Calibri"/>
          <w:color w:val="000000" w:themeColor="text1"/>
        </w:rPr>
      </w:pPr>
    </w:p>
    <w:p w14:paraId="61539A40" w14:textId="77777777" w:rsidR="00A70D51" w:rsidRDefault="004244C1" w:rsidP="00A70D51">
      <w:pPr>
        <w:rPr>
          <w:rFonts w:eastAsia="Calibri" w:cs="Calibri"/>
          <w:color w:val="000000" w:themeColor="text1"/>
        </w:rPr>
      </w:pPr>
      <w:r w:rsidRPr="33B46EA3">
        <w:rPr>
          <w:rFonts w:eastAsia="Calibri" w:cs="Calibri"/>
          <w:b/>
          <w:bCs/>
          <w:i/>
          <w:iCs/>
          <w:color w:val="000000" w:themeColor="text1"/>
        </w:rPr>
        <w:t xml:space="preserve">Car parking and </w:t>
      </w:r>
      <w:r>
        <w:rPr>
          <w:rFonts w:eastAsia="Calibri" w:cs="Calibri"/>
          <w:b/>
          <w:bCs/>
          <w:i/>
          <w:iCs/>
          <w:color w:val="000000" w:themeColor="text1"/>
        </w:rPr>
        <w:t>traffic</w:t>
      </w:r>
    </w:p>
    <w:p w14:paraId="5F5171E2" w14:textId="77777777" w:rsidR="00A70D51" w:rsidRDefault="004244C1" w:rsidP="00A70D51">
      <w:pPr>
        <w:rPr>
          <w:rFonts w:eastAsia="Calibri" w:cs="Calibri"/>
          <w:color w:val="000000" w:themeColor="text1"/>
        </w:rPr>
      </w:pPr>
      <w:r w:rsidRPr="33B46EA3">
        <w:rPr>
          <w:rFonts w:eastAsia="Calibri" w:cs="Calibri"/>
          <w:color w:val="000000" w:themeColor="text1"/>
        </w:rPr>
        <w:t>Car parking would be a key consideration in the planning permit assessment. Under Clause 52.06 (Car Parking) of the Whittlesea Planning Scheme, a ‘Restricted Place of Assembly’ requires parking to be provided at a rate of 0.3 spaces per patron.</w:t>
      </w:r>
    </w:p>
    <w:p w14:paraId="528ADA85" w14:textId="77777777" w:rsidR="00A70D51" w:rsidRDefault="00A70D51" w:rsidP="00A70D51">
      <w:pPr>
        <w:rPr>
          <w:rFonts w:eastAsia="Calibri" w:cs="Calibri"/>
          <w:color w:val="000000" w:themeColor="text1"/>
        </w:rPr>
      </w:pPr>
    </w:p>
    <w:p w14:paraId="33EDFDFA" w14:textId="77777777" w:rsidR="00A70D51" w:rsidRDefault="004244C1" w:rsidP="00A70D51">
      <w:pPr>
        <w:rPr>
          <w:rFonts w:eastAsia="Calibri" w:cs="Calibri"/>
          <w:color w:val="000000" w:themeColor="text1"/>
        </w:rPr>
      </w:pPr>
      <w:r w:rsidRPr="33B46EA3">
        <w:rPr>
          <w:rFonts w:eastAsia="Calibri" w:cs="Calibri"/>
          <w:color w:val="000000" w:themeColor="text1"/>
        </w:rPr>
        <w:t>Based on a maximum capacity of 130 patrons outlined in Doreen RSL’s proposal, a total of 39 car spaces would typically be required. As the site currently provides only 23 spaces, any application would need to seek approval for a reduction in car parking requirements and demonstrate how parking demand can be appropriately managed.</w:t>
      </w:r>
    </w:p>
    <w:p w14:paraId="4C353B9B" w14:textId="77777777" w:rsidR="00A70D51" w:rsidRDefault="00A70D51" w:rsidP="00A70D51">
      <w:pPr>
        <w:rPr>
          <w:rFonts w:eastAsia="Calibri" w:cs="Calibri"/>
          <w:color w:val="000000" w:themeColor="text1"/>
        </w:rPr>
      </w:pPr>
    </w:p>
    <w:p w14:paraId="313C96B5" w14:textId="77777777" w:rsidR="00A70D51" w:rsidRDefault="004244C1" w:rsidP="00A70D51">
      <w:pPr>
        <w:rPr>
          <w:rFonts w:eastAsia="Calibri" w:cs="Calibri"/>
          <w:color w:val="000000" w:themeColor="text1"/>
        </w:rPr>
      </w:pPr>
      <w:r w:rsidRPr="33B46EA3">
        <w:rPr>
          <w:rFonts w:eastAsia="Calibri" w:cs="Calibri"/>
          <w:color w:val="000000" w:themeColor="text1"/>
        </w:rPr>
        <w:t>Council would assess whether this could result in impacts such as increased on-street parking, traffic movements, or amenity impacts for nearby residents.</w:t>
      </w:r>
    </w:p>
    <w:p w14:paraId="7C6E58B8" w14:textId="77777777" w:rsidR="00C338FC" w:rsidRDefault="00C338FC">
      <w:pPr>
        <w:spacing w:line="240" w:lineRule="auto"/>
        <w:rPr>
          <w:rFonts w:eastAsia="Calibri" w:cs="Calibri"/>
          <w:color w:val="000000" w:themeColor="text1"/>
        </w:rPr>
      </w:pPr>
      <w:r>
        <w:rPr>
          <w:rFonts w:eastAsia="Calibri" w:cs="Calibri"/>
          <w:color w:val="000000" w:themeColor="text1"/>
        </w:rPr>
        <w:br w:type="page"/>
      </w:r>
    </w:p>
    <w:p w14:paraId="304E892D" w14:textId="77777777" w:rsidR="00A70D51" w:rsidRDefault="004244C1" w:rsidP="00A70D51">
      <w:pPr>
        <w:rPr>
          <w:rFonts w:eastAsia="Calibri" w:cs="Calibri"/>
          <w:b/>
          <w:bCs/>
          <w:i/>
          <w:iCs/>
          <w:color w:val="000000" w:themeColor="text1"/>
        </w:rPr>
      </w:pPr>
      <w:r w:rsidRPr="33B46EA3">
        <w:rPr>
          <w:rFonts w:eastAsia="Calibri" w:cs="Calibri"/>
          <w:b/>
          <w:bCs/>
          <w:i/>
          <w:iCs/>
          <w:color w:val="000000" w:themeColor="text1"/>
        </w:rPr>
        <w:lastRenderedPageBreak/>
        <w:t>Liquor licensing</w:t>
      </w:r>
    </w:p>
    <w:p w14:paraId="4FF1406A" w14:textId="77777777" w:rsidR="00A70D51" w:rsidRDefault="004244C1" w:rsidP="00A70D51">
      <w:pPr>
        <w:rPr>
          <w:rFonts w:eastAsia="Calibri" w:cs="Calibri"/>
          <w:color w:val="000000" w:themeColor="text1"/>
        </w:rPr>
      </w:pPr>
      <w:r w:rsidRPr="33B46EA3">
        <w:rPr>
          <w:rFonts w:eastAsia="Calibri" w:cs="Calibri"/>
          <w:color w:val="000000" w:themeColor="text1"/>
        </w:rPr>
        <w:t>The sale and consumption of alcohol is regulated separately to Council by the Victorian Gambling and Casino Control Commission (VGCCC).</w:t>
      </w:r>
    </w:p>
    <w:p w14:paraId="7540FDC4" w14:textId="77777777" w:rsidR="00A70D51" w:rsidRDefault="00A70D51" w:rsidP="00A70D51">
      <w:pPr>
        <w:rPr>
          <w:rFonts w:eastAsia="Calibri" w:cs="Calibri"/>
          <w:color w:val="000000" w:themeColor="text1"/>
        </w:rPr>
      </w:pPr>
    </w:p>
    <w:p w14:paraId="5954518C" w14:textId="77777777" w:rsidR="00A70D51" w:rsidRDefault="004244C1" w:rsidP="00A70D51">
      <w:pPr>
        <w:rPr>
          <w:rFonts w:eastAsia="Calibri" w:cs="Calibri"/>
          <w:color w:val="000000" w:themeColor="text1"/>
        </w:rPr>
      </w:pPr>
      <w:r w:rsidRPr="33B46EA3">
        <w:rPr>
          <w:rFonts w:eastAsia="Calibri" w:cs="Calibri"/>
          <w:color w:val="000000" w:themeColor="text1"/>
        </w:rPr>
        <w:t xml:space="preserve">Under Options C and D, the Doreen RSL would require an appropriate liquor licence. This process includes public notice for a period of 28 days and referral to relevant authorities, including Victoria Police and Council, providing an additional opportunity for community input. </w:t>
      </w:r>
    </w:p>
    <w:p w14:paraId="12C93FC1" w14:textId="77777777" w:rsidR="00A70D51" w:rsidRDefault="00A70D51" w:rsidP="00A70D51">
      <w:pPr>
        <w:rPr>
          <w:rFonts w:eastAsia="Calibri" w:cs="Calibri"/>
          <w:color w:val="000000" w:themeColor="text1"/>
        </w:rPr>
      </w:pPr>
    </w:p>
    <w:p w14:paraId="4D9F8510" w14:textId="77777777" w:rsidR="00A70D51" w:rsidRDefault="004244C1" w:rsidP="00A70D51">
      <w:pPr>
        <w:rPr>
          <w:rFonts w:eastAsia="Calibri" w:cs="Calibri"/>
          <w:b/>
          <w:bCs/>
          <w:i/>
          <w:iCs/>
          <w:color w:val="000000" w:themeColor="text1"/>
        </w:rPr>
      </w:pPr>
      <w:r w:rsidRPr="33B46EA3">
        <w:rPr>
          <w:rFonts w:eastAsia="Calibri" w:cs="Calibri"/>
          <w:b/>
          <w:bCs/>
          <w:i/>
          <w:iCs/>
          <w:color w:val="000000" w:themeColor="text1"/>
        </w:rPr>
        <w:t>Food service</w:t>
      </w:r>
    </w:p>
    <w:p w14:paraId="7BC08842" w14:textId="77777777" w:rsidR="00A70D51" w:rsidRPr="007249C9" w:rsidRDefault="004244C1" w:rsidP="00A70D51">
      <w:pPr>
        <w:rPr>
          <w:rFonts w:eastAsia="Calibri" w:cs="Calibri"/>
          <w:color w:val="000000" w:themeColor="text1"/>
        </w:rPr>
      </w:pPr>
      <w:r w:rsidRPr="007249C9">
        <w:rPr>
          <w:rFonts w:eastAsia="Calibri" w:cs="Calibri"/>
          <w:color w:val="000000" w:themeColor="text1"/>
        </w:rPr>
        <w:t>The Doreen RSL proposal identifies the need for an upgraded and expanded kitchen, including larger cooking appliances (such as an oven and stovetop), increased bench space, and additional equipment including a microwave, air fryers and a refrigerator. The proposed scope of works would move the facility toward a more fully equipped commercial kitchen standard.</w:t>
      </w:r>
    </w:p>
    <w:p w14:paraId="243836D4" w14:textId="77777777" w:rsidR="00A70D51" w:rsidRPr="007249C9" w:rsidRDefault="00A70D51" w:rsidP="00A70D51">
      <w:pPr>
        <w:rPr>
          <w:rFonts w:eastAsia="Calibri" w:cs="Calibri"/>
          <w:color w:val="000000" w:themeColor="text1"/>
        </w:rPr>
      </w:pPr>
    </w:p>
    <w:p w14:paraId="1B9C1765" w14:textId="77777777" w:rsidR="00A70D51" w:rsidRPr="007249C9" w:rsidRDefault="004244C1" w:rsidP="00A70D51">
      <w:pPr>
        <w:rPr>
          <w:rFonts w:eastAsia="Calibri" w:cs="Calibri"/>
          <w:color w:val="000000" w:themeColor="text1"/>
        </w:rPr>
      </w:pPr>
      <w:r w:rsidRPr="007249C9">
        <w:rPr>
          <w:rFonts w:eastAsia="Calibri" w:cs="Calibri"/>
          <w:color w:val="000000" w:themeColor="text1"/>
        </w:rPr>
        <w:t xml:space="preserve">Where food preparation and handling </w:t>
      </w:r>
      <w:proofErr w:type="gramStart"/>
      <w:r w:rsidRPr="007249C9">
        <w:rPr>
          <w:rFonts w:eastAsia="Calibri" w:cs="Calibri"/>
          <w:color w:val="000000" w:themeColor="text1"/>
        </w:rPr>
        <w:t>is</w:t>
      </w:r>
      <w:proofErr w:type="gramEnd"/>
      <w:r w:rsidRPr="007249C9">
        <w:rPr>
          <w:rFonts w:eastAsia="Calibri" w:cs="Calibri"/>
          <w:color w:val="000000" w:themeColor="text1"/>
        </w:rPr>
        <w:t xml:space="preserve"> undertaken, the premises would be required to register as a food business with Council and comply with the </w:t>
      </w:r>
      <w:r w:rsidRPr="007249C9">
        <w:rPr>
          <w:rFonts w:eastAsia="Calibri" w:cs="Calibri"/>
          <w:i/>
          <w:iCs/>
          <w:color w:val="000000" w:themeColor="text1"/>
        </w:rPr>
        <w:t>Food Act 1984</w:t>
      </w:r>
      <w:r w:rsidRPr="007249C9">
        <w:rPr>
          <w:rFonts w:eastAsia="Calibri" w:cs="Calibri"/>
          <w:color w:val="000000" w:themeColor="text1"/>
        </w:rPr>
        <w:t xml:space="preserve"> (Vic). Compliance obligations would typically include the implementation of a Food Safety Program appropriate to the class of premises, the appointment of a suitably qualified Food Safety Supervisor, and ensuring that all staff and volunteers are adequately trained in safe food handling practices. The Doreen RSL would also be responsible for maintaining appropriate standards of hygiene, cleanliness and temperature control, and would be subject to routine inspections by Council’s Environmental Health Officers.</w:t>
      </w:r>
    </w:p>
    <w:p w14:paraId="4E3A2FE5" w14:textId="77777777" w:rsidR="00A70D51" w:rsidRPr="007249C9" w:rsidRDefault="00A70D51" w:rsidP="00A70D51">
      <w:pPr>
        <w:rPr>
          <w:rFonts w:eastAsia="Calibri" w:cs="Calibri"/>
          <w:color w:val="000000" w:themeColor="text1"/>
        </w:rPr>
      </w:pPr>
    </w:p>
    <w:p w14:paraId="294C327E" w14:textId="77777777" w:rsidR="00A70D51" w:rsidRDefault="004244C1" w:rsidP="00A70D51">
      <w:pPr>
        <w:rPr>
          <w:rFonts w:eastAsia="Calibri" w:cs="Calibri"/>
          <w:color w:val="000000" w:themeColor="text1"/>
        </w:rPr>
      </w:pPr>
      <w:r>
        <w:rPr>
          <w:rFonts w:eastAsia="Calibri" w:cs="Calibri"/>
          <w:color w:val="000000" w:themeColor="text1"/>
        </w:rPr>
        <w:t>Doreen RSL’s</w:t>
      </w:r>
      <w:r w:rsidRPr="007249C9">
        <w:rPr>
          <w:rFonts w:eastAsia="Calibri" w:cs="Calibri"/>
          <w:color w:val="000000" w:themeColor="text1"/>
        </w:rPr>
        <w:t xml:space="preserve"> proposal does not clearly define the type or extent of food-related activities to be undertaken. This is a key consideration, as the nature of the activity will determine the applicable classification (typically Class 2, 3 or 4 for community-based food premises), which in turn informs the level of food safety risk, the required specification of the kitchen fit-out, and the associated regulatory obligations. Higher-risk classifications attract more stringent compliance requirements.</w:t>
      </w:r>
    </w:p>
    <w:p w14:paraId="6B39DE7E" w14:textId="77777777" w:rsidR="001F31DB" w:rsidRDefault="004244C1" w:rsidP="001F31DB">
      <w:pPr>
        <w:pStyle w:val="Heading1"/>
      </w:pPr>
      <w:r>
        <w:t>Alignment to Community Plan, Policies or Strategies</w:t>
      </w:r>
    </w:p>
    <w:p w14:paraId="261975FF" w14:textId="77777777" w:rsidR="00A04D48" w:rsidRDefault="004244C1" w:rsidP="00A04D48">
      <w:pPr>
        <w:rPr>
          <w:rFonts w:eastAsia="Calibri" w:cs="Calibri"/>
          <w:color w:val="000000" w:themeColor="text1"/>
        </w:rPr>
      </w:pPr>
      <w:r w:rsidRPr="33B46EA3">
        <w:rPr>
          <w:rFonts w:eastAsia="Calibri" w:cs="Calibri"/>
          <w:b/>
          <w:bCs/>
          <w:color w:val="000000" w:themeColor="text1"/>
        </w:rPr>
        <w:t>Community Plan 2025-2029</w:t>
      </w:r>
    </w:p>
    <w:p w14:paraId="39D0729B" w14:textId="77777777" w:rsidR="00A04D48" w:rsidRDefault="004244C1" w:rsidP="001D31D1">
      <w:pPr>
        <w:pStyle w:val="ListParagraph"/>
        <w:numPr>
          <w:ilvl w:val="0"/>
          <w:numId w:val="12"/>
        </w:numPr>
        <w:rPr>
          <w:rFonts w:eastAsia="Calibri" w:cs="Calibri"/>
          <w:color w:val="000000" w:themeColor="text1"/>
          <w:szCs w:val="24"/>
        </w:rPr>
      </w:pPr>
      <w:r w:rsidRPr="33B46EA3">
        <w:rPr>
          <w:rFonts w:eastAsia="Calibri" w:cs="Calibri"/>
          <w:color w:val="000000" w:themeColor="text1"/>
          <w:szCs w:val="24"/>
        </w:rPr>
        <w:t xml:space="preserve">We support seniors’ groups to promote active participation of older adults within the community </w:t>
      </w:r>
    </w:p>
    <w:p w14:paraId="0CC97C47" w14:textId="77777777" w:rsidR="00A04D48" w:rsidRDefault="004244C1" w:rsidP="001D31D1">
      <w:pPr>
        <w:pStyle w:val="ListParagraph"/>
        <w:numPr>
          <w:ilvl w:val="0"/>
          <w:numId w:val="12"/>
        </w:numPr>
        <w:rPr>
          <w:rFonts w:eastAsia="Calibri" w:cs="Calibri"/>
          <w:color w:val="000000" w:themeColor="text1"/>
          <w:szCs w:val="24"/>
        </w:rPr>
      </w:pPr>
      <w:r w:rsidRPr="33B46EA3">
        <w:rPr>
          <w:rFonts w:eastAsia="Calibri" w:cs="Calibri"/>
          <w:color w:val="000000" w:themeColor="text1"/>
          <w:szCs w:val="24"/>
        </w:rPr>
        <w:t>We support parents and caregivers by helping them feel confident, connected and equipped to raise healthy, happy children</w:t>
      </w:r>
    </w:p>
    <w:p w14:paraId="28B16CB6" w14:textId="77777777" w:rsidR="00A04D48" w:rsidRDefault="004244C1" w:rsidP="001D31D1">
      <w:pPr>
        <w:pStyle w:val="ListParagraph"/>
        <w:numPr>
          <w:ilvl w:val="0"/>
          <w:numId w:val="12"/>
        </w:numPr>
        <w:rPr>
          <w:rFonts w:eastAsia="Calibri" w:cs="Calibri"/>
          <w:color w:val="000000" w:themeColor="text1"/>
          <w:szCs w:val="24"/>
        </w:rPr>
      </w:pPr>
      <w:r w:rsidRPr="33B46EA3">
        <w:rPr>
          <w:rFonts w:eastAsia="Calibri" w:cs="Calibri"/>
          <w:color w:val="000000" w:themeColor="text1"/>
          <w:szCs w:val="24"/>
        </w:rPr>
        <w:t>We provide inclusive recreational and leisure opportunities that welcome everyone, regardless of their abilities or background</w:t>
      </w:r>
    </w:p>
    <w:p w14:paraId="39A44F72" w14:textId="77777777" w:rsidR="00A04D48" w:rsidRDefault="004244C1" w:rsidP="001D31D1">
      <w:pPr>
        <w:pStyle w:val="ListParagraph"/>
        <w:numPr>
          <w:ilvl w:val="0"/>
          <w:numId w:val="12"/>
        </w:numPr>
        <w:rPr>
          <w:rFonts w:eastAsia="Calibri" w:cs="Calibri"/>
          <w:color w:val="000000" w:themeColor="text1"/>
          <w:szCs w:val="24"/>
        </w:rPr>
      </w:pPr>
      <w:r w:rsidRPr="33B46EA3">
        <w:rPr>
          <w:rFonts w:eastAsia="Calibri" w:cs="Calibri"/>
          <w:color w:val="000000" w:themeColor="text1"/>
          <w:szCs w:val="24"/>
        </w:rPr>
        <w:t>We plan and manage neighbourhood development and change, ensuring that land use and infrastructure meet the community’s current and future needs</w:t>
      </w:r>
    </w:p>
    <w:p w14:paraId="6F888D45" w14:textId="77777777" w:rsidR="00A04D48" w:rsidRDefault="004244C1" w:rsidP="001D31D1">
      <w:pPr>
        <w:pStyle w:val="ListParagraph"/>
        <w:numPr>
          <w:ilvl w:val="0"/>
          <w:numId w:val="12"/>
        </w:numPr>
        <w:rPr>
          <w:rFonts w:eastAsia="Calibri" w:cs="Calibri"/>
          <w:color w:val="000000" w:themeColor="text1"/>
          <w:szCs w:val="24"/>
        </w:rPr>
      </w:pPr>
      <w:r w:rsidRPr="33B46EA3">
        <w:rPr>
          <w:rFonts w:eastAsia="Calibri" w:cs="Calibri"/>
          <w:color w:val="000000" w:themeColor="text1"/>
          <w:szCs w:val="24"/>
        </w:rPr>
        <w:lastRenderedPageBreak/>
        <w:t xml:space="preserve">We work to ensure everyone can access the programs, services and information they need to feel included and supported in their community   </w:t>
      </w:r>
    </w:p>
    <w:p w14:paraId="64A08D7F" w14:textId="77777777" w:rsidR="004244C1" w:rsidRDefault="004244C1" w:rsidP="00A04D48">
      <w:pPr>
        <w:rPr>
          <w:rFonts w:eastAsia="Calibri" w:cs="Calibri"/>
          <w:b/>
          <w:bCs/>
          <w:color w:val="000000" w:themeColor="text1"/>
        </w:rPr>
      </w:pPr>
    </w:p>
    <w:p w14:paraId="7E611DAB" w14:textId="77777777" w:rsidR="00A04D48" w:rsidRDefault="004244C1" w:rsidP="00A04D48">
      <w:pPr>
        <w:rPr>
          <w:rFonts w:eastAsia="Calibri" w:cs="Calibri"/>
          <w:color w:val="000000" w:themeColor="text1"/>
        </w:rPr>
      </w:pPr>
      <w:r w:rsidRPr="33B46EA3">
        <w:rPr>
          <w:rFonts w:eastAsia="Calibri" w:cs="Calibri"/>
          <w:b/>
          <w:bCs/>
          <w:color w:val="000000" w:themeColor="text1"/>
        </w:rPr>
        <w:t>Municipal Public Health and Wellbeing Plan</w:t>
      </w:r>
    </w:p>
    <w:p w14:paraId="6EBC35D5" w14:textId="77777777" w:rsidR="00A04D48" w:rsidRDefault="004244C1" w:rsidP="001D31D1">
      <w:pPr>
        <w:pStyle w:val="ListParagraph"/>
        <w:numPr>
          <w:ilvl w:val="0"/>
          <w:numId w:val="13"/>
        </w:numPr>
        <w:rPr>
          <w:rFonts w:eastAsia="Calibri" w:cs="Calibri"/>
          <w:color w:val="000000" w:themeColor="text1"/>
          <w:szCs w:val="24"/>
        </w:rPr>
      </w:pPr>
      <w:r w:rsidRPr="33B46EA3">
        <w:rPr>
          <w:rFonts w:eastAsia="Calibri" w:cs="Calibri"/>
          <w:color w:val="000000" w:themeColor="text1"/>
          <w:szCs w:val="24"/>
        </w:rPr>
        <w:t>Improving wellbeing and social connection by creating programs and spaces that strengthen community connection</w:t>
      </w:r>
    </w:p>
    <w:p w14:paraId="456A3160" w14:textId="77777777" w:rsidR="00A04D48" w:rsidRDefault="004244C1" w:rsidP="001D31D1">
      <w:pPr>
        <w:pStyle w:val="ListParagraph"/>
        <w:numPr>
          <w:ilvl w:val="0"/>
          <w:numId w:val="13"/>
        </w:numPr>
        <w:rPr>
          <w:rFonts w:eastAsia="Calibri" w:cs="Calibri"/>
          <w:color w:val="000000" w:themeColor="text1"/>
          <w:szCs w:val="24"/>
        </w:rPr>
      </w:pPr>
      <w:r w:rsidRPr="33B46EA3">
        <w:rPr>
          <w:rFonts w:eastAsia="Calibri" w:cs="Calibri"/>
          <w:color w:val="000000" w:themeColor="text1"/>
          <w:szCs w:val="24"/>
        </w:rPr>
        <w:t>Support and promote active lifestyles by providing a range of programs and creating spaces that inspire and support people to be more physically active</w:t>
      </w:r>
    </w:p>
    <w:p w14:paraId="15F5199A" w14:textId="77777777" w:rsidR="004244C1" w:rsidRDefault="004244C1" w:rsidP="00A04D48">
      <w:pPr>
        <w:rPr>
          <w:rFonts w:eastAsia="Calibri" w:cs="Calibri"/>
          <w:b/>
          <w:bCs/>
          <w:color w:val="000000" w:themeColor="text1"/>
        </w:rPr>
      </w:pPr>
    </w:p>
    <w:p w14:paraId="76E3E7BB" w14:textId="77777777" w:rsidR="00A04D48" w:rsidRDefault="004244C1" w:rsidP="00A04D48">
      <w:pPr>
        <w:rPr>
          <w:rFonts w:eastAsia="Calibri" w:cs="Calibri"/>
          <w:color w:val="000000" w:themeColor="text1"/>
        </w:rPr>
      </w:pPr>
      <w:r w:rsidRPr="33B46EA3">
        <w:rPr>
          <w:rFonts w:eastAsia="Calibri" w:cs="Calibri"/>
          <w:b/>
          <w:bCs/>
          <w:color w:val="000000" w:themeColor="text1"/>
        </w:rPr>
        <w:t>Connected Communities 2023-2033</w:t>
      </w:r>
      <w:r>
        <w:br/>
      </w:r>
      <w:r w:rsidRPr="33B46EA3">
        <w:rPr>
          <w:rFonts w:eastAsia="Calibri" w:cs="Calibri"/>
          <w:color w:val="000000" w:themeColor="text1"/>
        </w:rPr>
        <w:t>We work to foster and inclusive, healthy, safe and welcoming community where all ways of life are celebrated and supported.</w:t>
      </w:r>
    </w:p>
    <w:p w14:paraId="203DF961" w14:textId="77777777" w:rsidR="00A04D48" w:rsidRDefault="004244C1" w:rsidP="001D31D1">
      <w:pPr>
        <w:pStyle w:val="ListParagraph"/>
        <w:numPr>
          <w:ilvl w:val="0"/>
          <w:numId w:val="14"/>
        </w:numPr>
        <w:rPr>
          <w:rFonts w:eastAsia="Calibri" w:cs="Calibri"/>
          <w:color w:val="000000" w:themeColor="text1"/>
          <w:szCs w:val="24"/>
        </w:rPr>
      </w:pPr>
      <w:r w:rsidRPr="33B46EA3">
        <w:rPr>
          <w:rFonts w:eastAsia="Calibri" w:cs="Calibri"/>
          <w:color w:val="000000" w:themeColor="text1"/>
          <w:szCs w:val="24"/>
        </w:rPr>
        <w:t xml:space="preserve">Key direction 1: A socially cohesive community </w:t>
      </w:r>
    </w:p>
    <w:p w14:paraId="0494CF3D" w14:textId="77777777" w:rsidR="00A04D48" w:rsidRDefault="004244C1" w:rsidP="001D31D1">
      <w:pPr>
        <w:pStyle w:val="ListParagraph"/>
        <w:numPr>
          <w:ilvl w:val="1"/>
          <w:numId w:val="14"/>
        </w:numPr>
        <w:rPr>
          <w:rFonts w:eastAsia="Calibri" w:cs="Calibri"/>
          <w:color w:val="000000" w:themeColor="text1"/>
          <w:szCs w:val="24"/>
        </w:rPr>
      </w:pPr>
      <w:r w:rsidRPr="33B46EA3">
        <w:rPr>
          <w:rFonts w:eastAsia="Calibri" w:cs="Calibri"/>
          <w:color w:val="000000" w:themeColor="text1"/>
          <w:szCs w:val="24"/>
        </w:rPr>
        <w:t xml:space="preserve">All members of our community feel that they belong, are valued and respected </w:t>
      </w:r>
    </w:p>
    <w:p w14:paraId="5BDF1832" w14:textId="77777777" w:rsidR="00A04D48" w:rsidRDefault="004244C1" w:rsidP="001D31D1">
      <w:pPr>
        <w:pStyle w:val="ListParagraph"/>
        <w:numPr>
          <w:ilvl w:val="1"/>
          <w:numId w:val="14"/>
        </w:numPr>
        <w:rPr>
          <w:rFonts w:eastAsia="Calibri" w:cs="Calibri"/>
          <w:color w:val="000000" w:themeColor="text1"/>
          <w:szCs w:val="24"/>
        </w:rPr>
      </w:pPr>
      <w:r w:rsidRPr="33B46EA3">
        <w:rPr>
          <w:rFonts w:eastAsia="Calibri" w:cs="Calibri"/>
          <w:color w:val="000000" w:themeColor="text1"/>
          <w:szCs w:val="24"/>
        </w:rPr>
        <w:t xml:space="preserve">Our community shares stories and learns from one another </w:t>
      </w:r>
    </w:p>
    <w:p w14:paraId="18B0297B" w14:textId="77777777" w:rsidR="00A04D48" w:rsidRDefault="004244C1" w:rsidP="001D31D1">
      <w:pPr>
        <w:pStyle w:val="ListParagraph"/>
        <w:numPr>
          <w:ilvl w:val="0"/>
          <w:numId w:val="14"/>
        </w:numPr>
        <w:rPr>
          <w:rFonts w:eastAsia="Calibri" w:cs="Calibri"/>
          <w:color w:val="000000" w:themeColor="text1"/>
          <w:szCs w:val="24"/>
        </w:rPr>
      </w:pPr>
      <w:r w:rsidRPr="33B46EA3">
        <w:rPr>
          <w:rFonts w:eastAsia="Calibri" w:cs="Calibri"/>
          <w:color w:val="000000" w:themeColor="text1"/>
          <w:szCs w:val="24"/>
        </w:rPr>
        <w:t xml:space="preserve">Key direction 2: A healthy and safe community </w:t>
      </w:r>
    </w:p>
    <w:p w14:paraId="39341C11" w14:textId="77777777" w:rsidR="00A04D48" w:rsidRDefault="004244C1" w:rsidP="001D31D1">
      <w:pPr>
        <w:pStyle w:val="ListParagraph"/>
        <w:numPr>
          <w:ilvl w:val="1"/>
          <w:numId w:val="14"/>
        </w:numPr>
        <w:rPr>
          <w:rFonts w:eastAsia="Calibri" w:cs="Calibri"/>
          <w:color w:val="000000" w:themeColor="text1"/>
          <w:szCs w:val="24"/>
        </w:rPr>
      </w:pPr>
      <w:r w:rsidRPr="33B46EA3">
        <w:rPr>
          <w:rFonts w:eastAsia="Calibri" w:cs="Calibri"/>
          <w:color w:val="000000" w:themeColor="text1"/>
          <w:szCs w:val="24"/>
        </w:rPr>
        <w:t xml:space="preserve">Our community is healthy, well and physically active </w:t>
      </w:r>
    </w:p>
    <w:p w14:paraId="1F257D7D" w14:textId="77777777" w:rsidR="00A04D48" w:rsidRDefault="004244C1" w:rsidP="001D31D1">
      <w:pPr>
        <w:pStyle w:val="ListParagraph"/>
        <w:numPr>
          <w:ilvl w:val="1"/>
          <w:numId w:val="14"/>
        </w:numPr>
        <w:rPr>
          <w:rFonts w:eastAsia="Calibri" w:cs="Calibri"/>
          <w:color w:val="000000" w:themeColor="text1"/>
          <w:szCs w:val="24"/>
        </w:rPr>
      </w:pPr>
      <w:r w:rsidRPr="33B46EA3">
        <w:rPr>
          <w:rFonts w:eastAsia="Calibri" w:cs="Calibri"/>
          <w:color w:val="000000" w:themeColor="text1"/>
          <w:szCs w:val="24"/>
        </w:rPr>
        <w:t xml:space="preserve">Our children and young people are supported to thrive </w:t>
      </w:r>
    </w:p>
    <w:p w14:paraId="7C4BD88F" w14:textId="77777777" w:rsidR="00A04D48" w:rsidRDefault="004244C1" w:rsidP="001D31D1">
      <w:pPr>
        <w:pStyle w:val="ListParagraph"/>
        <w:numPr>
          <w:ilvl w:val="1"/>
          <w:numId w:val="14"/>
        </w:numPr>
        <w:rPr>
          <w:rFonts w:eastAsia="Calibri" w:cs="Calibri"/>
          <w:color w:val="000000" w:themeColor="text1"/>
          <w:szCs w:val="24"/>
        </w:rPr>
      </w:pPr>
      <w:r w:rsidRPr="33B46EA3">
        <w:rPr>
          <w:rFonts w:eastAsia="Calibri" w:cs="Calibri"/>
          <w:color w:val="000000" w:themeColor="text1"/>
          <w:szCs w:val="24"/>
        </w:rPr>
        <w:t xml:space="preserve">Our community feels safe and supported  </w:t>
      </w:r>
    </w:p>
    <w:p w14:paraId="04BFCFFA" w14:textId="77777777" w:rsidR="004244C1" w:rsidRDefault="004244C1" w:rsidP="00A04D48">
      <w:pPr>
        <w:rPr>
          <w:rFonts w:eastAsia="Calibri" w:cs="Calibri"/>
          <w:b/>
          <w:bCs/>
          <w:color w:val="000000" w:themeColor="text1"/>
        </w:rPr>
      </w:pPr>
    </w:p>
    <w:p w14:paraId="4D9A5E32" w14:textId="77777777" w:rsidR="00A04D48" w:rsidRDefault="004244C1" w:rsidP="00A04D48">
      <w:pPr>
        <w:rPr>
          <w:rFonts w:eastAsia="Calibri" w:cs="Calibri"/>
          <w:color w:val="000000" w:themeColor="text1"/>
        </w:rPr>
      </w:pPr>
      <w:r w:rsidRPr="33B46EA3">
        <w:rPr>
          <w:rFonts w:eastAsia="Calibri" w:cs="Calibri"/>
          <w:b/>
          <w:bCs/>
          <w:color w:val="000000" w:themeColor="text1"/>
        </w:rPr>
        <w:t>Liveable Neighbourhoods 2024-2034</w:t>
      </w:r>
    </w:p>
    <w:p w14:paraId="361C7CBB" w14:textId="77777777" w:rsidR="00A04D48" w:rsidRDefault="004244C1" w:rsidP="00A04D48">
      <w:pPr>
        <w:rPr>
          <w:rFonts w:eastAsia="Calibri" w:cs="Calibri"/>
          <w:color w:val="000000" w:themeColor="text1"/>
        </w:rPr>
      </w:pPr>
      <w:r w:rsidRPr="33B46EA3">
        <w:rPr>
          <w:rFonts w:eastAsia="Calibri" w:cs="Calibri"/>
          <w:color w:val="000000" w:themeColor="text1"/>
        </w:rPr>
        <w:t xml:space="preserve">Our </w:t>
      </w:r>
      <w:proofErr w:type="gramStart"/>
      <w:r w:rsidRPr="33B46EA3">
        <w:rPr>
          <w:rFonts w:eastAsia="Calibri" w:cs="Calibri"/>
          <w:color w:val="000000" w:themeColor="text1"/>
        </w:rPr>
        <w:t>City</w:t>
      </w:r>
      <w:proofErr w:type="gramEnd"/>
      <w:r w:rsidRPr="33B46EA3">
        <w:rPr>
          <w:rFonts w:eastAsia="Calibri" w:cs="Calibri"/>
          <w:color w:val="000000" w:themeColor="text1"/>
        </w:rPr>
        <w:t xml:space="preserve"> is well-planned and beautiful, and our neighbourhoods and town centres are convenient and vibrant places to live, work and play.</w:t>
      </w:r>
    </w:p>
    <w:p w14:paraId="7DE9E03B" w14:textId="77777777" w:rsidR="00A04D48" w:rsidRDefault="004244C1" w:rsidP="001D31D1">
      <w:pPr>
        <w:pStyle w:val="ListParagraph"/>
        <w:numPr>
          <w:ilvl w:val="0"/>
          <w:numId w:val="15"/>
        </w:numPr>
        <w:rPr>
          <w:rFonts w:eastAsia="Calibri" w:cs="Calibri"/>
          <w:color w:val="000000" w:themeColor="text1"/>
          <w:szCs w:val="24"/>
        </w:rPr>
      </w:pPr>
      <w:r w:rsidRPr="33B46EA3">
        <w:rPr>
          <w:rFonts w:eastAsia="Calibri" w:cs="Calibri"/>
          <w:color w:val="000000" w:themeColor="text1"/>
          <w:szCs w:val="24"/>
        </w:rPr>
        <w:t xml:space="preserve">Key direction 2: Well-designed neighbourhoods and vibrant town centres </w:t>
      </w:r>
    </w:p>
    <w:p w14:paraId="104C3085" w14:textId="77777777" w:rsidR="00A04D48" w:rsidRDefault="004244C1" w:rsidP="001D31D1">
      <w:pPr>
        <w:pStyle w:val="ListParagraph"/>
        <w:numPr>
          <w:ilvl w:val="1"/>
          <w:numId w:val="15"/>
        </w:numPr>
        <w:rPr>
          <w:rFonts w:eastAsia="Calibri" w:cs="Calibri"/>
          <w:color w:val="000000" w:themeColor="text1"/>
          <w:szCs w:val="24"/>
        </w:rPr>
      </w:pPr>
      <w:r w:rsidRPr="33B46EA3">
        <w:rPr>
          <w:rFonts w:eastAsia="Calibri" w:cs="Calibri"/>
          <w:color w:val="000000" w:themeColor="text1"/>
          <w:szCs w:val="24"/>
        </w:rPr>
        <w:t>Our community has infrastructure that can adapt to their changing needs</w:t>
      </w:r>
    </w:p>
    <w:p w14:paraId="55EE262C" w14:textId="77777777" w:rsidR="004244C1" w:rsidRDefault="004244C1" w:rsidP="00A04D48">
      <w:pPr>
        <w:rPr>
          <w:rFonts w:eastAsia="Calibri" w:cs="Calibri"/>
          <w:b/>
          <w:bCs/>
          <w:color w:val="000000" w:themeColor="text1"/>
        </w:rPr>
      </w:pPr>
    </w:p>
    <w:p w14:paraId="2C3B473E" w14:textId="77777777" w:rsidR="00A04D48" w:rsidRDefault="004244C1" w:rsidP="00A04D48">
      <w:pPr>
        <w:rPr>
          <w:rFonts w:eastAsia="Calibri" w:cs="Calibri"/>
          <w:color w:val="000000" w:themeColor="text1"/>
        </w:rPr>
      </w:pPr>
      <w:r w:rsidRPr="33B46EA3">
        <w:rPr>
          <w:rFonts w:eastAsia="Calibri" w:cs="Calibri"/>
          <w:b/>
          <w:bCs/>
          <w:color w:val="000000" w:themeColor="text1"/>
        </w:rPr>
        <w:t>Strong Local Economy 2022-2026 </w:t>
      </w:r>
    </w:p>
    <w:p w14:paraId="7928E685" w14:textId="77777777" w:rsidR="00A04D48" w:rsidRDefault="004244C1" w:rsidP="00A04D48">
      <w:pPr>
        <w:rPr>
          <w:rFonts w:eastAsia="Calibri" w:cs="Calibri"/>
          <w:color w:val="000000" w:themeColor="text1"/>
        </w:rPr>
      </w:pPr>
      <w:r w:rsidRPr="33B46EA3">
        <w:rPr>
          <w:rFonts w:eastAsia="Calibri" w:cs="Calibri"/>
          <w:color w:val="000000" w:themeColor="text1"/>
        </w:rPr>
        <w:t xml:space="preserve">Our </w:t>
      </w:r>
      <w:proofErr w:type="gramStart"/>
      <w:r w:rsidRPr="33B46EA3">
        <w:rPr>
          <w:rFonts w:eastAsia="Calibri" w:cs="Calibri"/>
          <w:color w:val="000000" w:themeColor="text1"/>
        </w:rPr>
        <w:t>City</w:t>
      </w:r>
      <w:proofErr w:type="gramEnd"/>
      <w:r w:rsidRPr="33B46EA3">
        <w:rPr>
          <w:rFonts w:eastAsia="Calibri" w:cs="Calibri"/>
          <w:color w:val="000000" w:themeColor="text1"/>
        </w:rPr>
        <w:t xml:space="preserve"> is a smart choice for innovation, business growth and industry as well as supporting local businesses to be successful, enabling opportunities for local work and education.</w:t>
      </w:r>
    </w:p>
    <w:p w14:paraId="312063B8" w14:textId="77777777" w:rsidR="00A04D48" w:rsidRDefault="004244C1" w:rsidP="001D31D1">
      <w:pPr>
        <w:pStyle w:val="ListParagraph"/>
        <w:numPr>
          <w:ilvl w:val="0"/>
          <w:numId w:val="15"/>
        </w:numPr>
        <w:rPr>
          <w:rFonts w:eastAsia="Calibri" w:cs="Calibri"/>
          <w:color w:val="000000" w:themeColor="text1"/>
          <w:szCs w:val="24"/>
        </w:rPr>
      </w:pPr>
      <w:r w:rsidRPr="33B46EA3">
        <w:rPr>
          <w:rFonts w:eastAsia="Calibri" w:cs="Calibri"/>
          <w:color w:val="000000" w:themeColor="text1"/>
          <w:szCs w:val="24"/>
        </w:rPr>
        <w:t xml:space="preserve">Key direction 3: Successful, innovative local businesses </w:t>
      </w:r>
    </w:p>
    <w:p w14:paraId="429E56CC" w14:textId="77777777" w:rsidR="00A04D48" w:rsidRDefault="004244C1" w:rsidP="001D31D1">
      <w:pPr>
        <w:pStyle w:val="ListParagraph"/>
        <w:numPr>
          <w:ilvl w:val="1"/>
          <w:numId w:val="15"/>
        </w:numPr>
        <w:rPr>
          <w:rFonts w:eastAsia="Calibri" w:cs="Calibri"/>
          <w:color w:val="000000" w:themeColor="text1"/>
          <w:szCs w:val="24"/>
        </w:rPr>
      </w:pPr>
      <w:r w:rsidRPr="33B46EA3">
        <w:rPr>
          <w:rFonts w:eastAsia="Calibri" w:cs="Calibri"/>
          <w:color w:val="000000" w:themeColor="text1"/>
          <w:szCs w:val="24"/>
        </w:rPr>
        <w:t>Our economy has a diverse base that fosters small business development</w:t>
      </w:r>
    </w:p>
    <w:p w14:paraId="4F74987D" w14:textId="77777777" w:rsidR="004244C1" w:rsidRDefault="004244C1" w:rsidP="00A04D48">
      <w:pPr>
        <w:rPr>
          <w:rFonts w:eastAsia="Calibri" w:cs="Calibri"/>
          <w:b/>
          <w:bCs/>
          <w:color w:val="000000" w:themeColor="text1"/>
        </w:rPr>
      </w:pPr>
    </w:p>
    <w:p w14:paraId="470ADF15" w14:textId="77777777" w:rsidR="00A04D48" w:rsidRDefault="004244C1" w:rsidP="00A04D48">
      <w:pPr>
        <w:rPr>
          <w:rFonts w:eastAsia="Calibri" w:cs="Calibri"/>
          <w:color w:val="000000" w:themeColor="text1"/>
        </w:rPr>
      </w:pPr>
      <w:r w:rsidRPr="33B46EA3">
        <w:rPr>
          <w:rFonts w:eastAsia="Calibri" w:cs="Calibri"/>
          <w:b/>
          <w:bCs/>
          <w:color w:val="000000" w:themeColor="text1"/>
        </w:rPr>
        <w:t>High Performing Organisation 2023-2028  </w:t>
      </w:r>
    </w:p>
    <w:p w14:paraId="071D0325" w14:textId="77777777" w:rsidR="00A04D48" w:rsidRDefault="004244C1" w:rsidP="00A04D48">
      <w:pPr>
        <w:rPr>
          <w:rFonts w:eastAsia="Calibri" w:cs="Calibri"/>
          <w:color w:val="000000" w:themeColor="text1"/>
        </w:rPr>
      </w:pPr>
      <w:r w:rsidRPr="33B46EA3">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7F0E6619" w14:textId="77777777" w:rsidR="00A04D48" w:rsidRDefault="004244C1" w:rsidP="001D31D1">
      <w:pPr>
        <w:pStyle w:val="ListParagraph"/>
        <w:numPr>
          <w:ilvl w:val="0"/>
          <w:numId w:val="15"/>
        </w:numPr>
        <w:rPr>
          <w:rFonts w:eastAsia="Calibri" w:cs="Calibri"/>
          <w:color w:val="000000" w:themeColor="text1"/>
          <w:szCs w:val="24"/>
        </w:rPr>
      </w:pPr>
      <w:r w:rsidRPr="33B46EA3">
        <w:rPr>
          <w:rFonts w:eastAsia="Calibri" w:cs="Calibri"/>
          <w:color w:val="000000" w:themeColor="text1"/>
          <w:szCs w:val="24"/>
        </w:rPr>
        <w:t xml:space="preserve">Key direction 1: Driving better community outcomes </w:t>
      </w:r>
    </w:p>
    <w:p w14:paraId="666FCE1B" w14:textId="77777777" w:rsidR="00A04D48" w:rsidRDefault="004244C1" w:rsidP="001D31D1">
      <w:pPr>
        <w:pStyle w:val="ListParagraph"/>
        <w:numPr>
          <w:ilvl w:val="1"/>
          <w:numId w:val="15"/>
        </w:numPr>
        <w:rPr>
          <w:rFonts w:eastAsia="Calibri" w:cs="Calibri"/>
          <w:color w:val="000000" w:themeColor="text1"/>
          <w:szCs w:val="24"/>
        </w:rPr>
      </w:pPr>
      <w:r w:rsidRPr="33B46EA3">
        <w:rPr>
          <w:rFonts w:eastAsia="Calibri" w:cs="Calibri"/>
          <w:color w:val="000000" w:themeColor="text1"/>
          <w:szCs w:val="24"/>
        </w:rPr>
        <w:t xml:space="preserve">Our organisation values and responds to the unique characteristics and needs of communities within the City of Whittlesea </w:t>
      </w:r>
    </w:p>
    <w:p w14:paraId="6A42D9EB" w14:textId="77777777" w:rsidR="00A04D48" w:rsidRDefault="004244C1" w:rsidP="001D31D1">
      <w:pPr>
        <w:pStyle w:val="ListParagraph"/>
        <w:numPr>
          <w:ilvl w:val="0"/>
          <w:numId w:val="15"/>
        </w:numPr>
        <w:rPr>
          <w:rFonts w:eastAsia="Calibri" w:cs="Calibri"/>
          <w:color w:val="000000" w:themeColor="text1"/>
          <w:szCs w:val="24"/>
        </w:rPr>
      </w:pPr>
      <w:r w:rsidRPr="33B46EA3">
        <w:rPr>
          <w:rFonts w:eastAsia="Calibri" w:cs="Calibri"/>
          <w:color w:val="000000" w:themeColor="text1"/>
          <w:szCs w:val="24"/>
        </w:rPr>
        <w:t xml:space="preserve">Key direction 2: More informed Council decisions </w:t>
      </w:r>
    </w:p>
    <w:p w14:paraId="21AEECBB" w14:textId="77777777" w:rsidR="00A04D48" w:rsidRDefault="004244C1" w:rsidP="001D31D1">
      <w:pPr>
        <w:pStyle w:val="ListParagraph"/>
        <w:numPr>
          <w:ilvl w:val="1"/>
          <w:numId w:val="15"/>
        </w:numPr>
        <w:rPr>
          <w:rFonts w:eastAsia="Calibri" w:cs="Calibri"/>
          <w:color w:val="000000" w:themeColor="text1"/>
          <w:szCs w:val="24"/>
        </w:rPr>
      </w:pPr>
      <w:r w:rsidRPr="33B46EA3">
        <w:rPr>
          <w:rFonts w:eastAsia="Calibri" w:cs="Calibri"/>
          <w:color w:val="000000" w:themeColor="text1"/>
          <w:szCs w:val="24"/>
        </w:rPr>
        <w:lastRenderedPageBreak/>
        <w:t xml:space="preserve">Our decisions are informed and made in the best interest of community now and for future generations </w:t>
      </w:r>
    </w:p>
    <w:p w14:paraId="4EBC8C09" w14:textId="77777777" w:rsidR="00A04D48" w:rsidRDefault="004244C1" w:rsidP="001D31D1">
      <w:pPr>
        <w:pStyle w:val="ListParagraph"/>
        <w:numPr>
          <w:ilvl w:val="1"/>
          <w:numId w:val="15"/>
        </w:numPr>
        <w:rPr>
          <w:rFonts w:eastAsia="Calibri" w:cs="Calibri"/>
          <w:color w:val="000000" w:themeColor="text1"/>
          <w:szCs w:val="24"/>
        </w:rPr>
      </w:pPr>
      <w:r w:rsidRPr="33B46EA3">
        <w:rPr>
          <w:rFonts w:eastAsia="Calibri" w:cs="Calibri"/>
          <w:color w:val="000000" w:themeColor="text1"/>
          <w:szCs w:val="24"/>
        </w:rPr>
        <w:t>Our community trusts and has confidence in the City of Whittlesea</w:t>
      </w:r>
    </w:p>
    <w:p w14:paraId="325527C3" w14:textId="77777777" w:rsidR="004244C1" w:rsidRDefault="004244C1" w:rsidP="00A04D48">
      <w:pPr>
        <w:rPr>
          <w:rFonts w:eastAsia="Calibri" w:cs="Calibri"/>
          <w:b/>
          <w:bCs/>
          <w:color w:val="000000" w:themeColor="text1"/>
        </w:rPr>
      </w:pPr>
    </w:p>
    <w:p w14:paraId="07E32C4D" w14:textId="77777777" w:rsidR="00A04D48" w:rsidRDefault="004244C1" w:rsidP="00A04D48">
      <w:pPr>
        <w:rPr>
          <w:rFonts w:eastAsia="Calibri" w:cs="Calibri"/>
          <w:color w:val="000000" w:themeColor="text1"/>
        </w:rPr>
      </w:pPr>
      <w:r w:rsidRPr="33B46EA3">
        <w:rPr>
          <w:rFonts w:eastAsia="Calibri" w:cs="Calibri"/>
          <w:b/>
          <w:bCs/>
          <w:color w:val="000000" w:themeColor="text1"/>
        </w:rPr>
        <w:t>Strategic Property and Land Plan 2025-2030</w:t>
      </w:r>
    </w:p>
    <w:p w14:paraId="31272BE3" w14:textId="77777777" w:rsidR="00A04D48" w:rsidRDefault="004244C1" w:rsidP="001D31D1">
      <w:pPr>
        <w:pStyle w:val="ListParagraph"/>
        <w:numPr>
          <w:ilvl w:val="0"/>
          <w:numId w:val="16"/>
        </w:numPr>
        <w:rPr>
          <w:rFonts w:eastAsia="Calibri" w:cs="Calibri"/>
          <w:color w:val="000000" w:themeColor="text1"/>
          <w:szCs w:val="24"/>
        </w:rPr>
      </w:pPr>
      <w:r w:rsidRPr="33B46EA3">
        <w:rPr>
          <w:rFonts w:eastAsia="Calibri" w:cs="Calibri"/>
          <w:color w:val="000000" w:themeColor="text1"/>
          <w:szCs w:val="24"/>
        </w:rPr>
        <w:t xml:space="preserve">Key direction 1 – Optimising Council property for community benefit and financial sustainability. </w:t>
      </w:r>
    </w:p>
    <w:p w14:paraId="46CB79DB" w14:textId="77777777" w:rsidR="00A04D48" w:rsidRDefault="004244C1" w:rsidP="001D31D1">
      <w:pPr>
        <w:pStyle w:val="ListParagraph"/>
        <w:numPr>
          <w:ilvl w:val="1"/>
          <w:numId w:val="16"/>
        </w:numPr>
        <w:rPr>
          <w:rFonts w:eastAsia="Calibri" w:cs="Calibri"/>
          <w:color w:val="000000" w:themeColor="text1"/>
          <w:szCs w:val="24"/>
        </w:rPr>
      </w:pPr>
      <w:r w:rsidRPr="33B46EA3">
        <w:rPr>
          <w:rFonts w:eastAsia="Calibri" w:cs="Calibri"/>
          <w:color w:val="000000" w:themeColor="text1"/>
          <w:szCs w:val="24"/>
        </w:rPr>
        <w:t>ensure that Council-owned or managed properties are used to meet demonstrated community needs consistent with Council’s policies and the Community Plan</w:t>
      </w:r>
    </w:p>
    <w:p w14:paraId="070EB0F6" w14:textId="77777777" w:rsidR="00A04D48" w:rsidRDefault="004244C1" w:rsidP="001D31D1">
      <w:pPr>
        <w:pStyle w:val="ListParagraph"/>
        <w:numPr>
          <w:ilvl w:val="1"/>
          <w:numId w:val="17"/>
        </w:numPr>
        <w:rPr>
          <w:rFonts w:eastAsia="Calibri" w:cs="Calibri"/>
          <w:color w:val="000000" w:themeColor="text1"/>
          <w:szCs w:val="24"/>
        </w:rPr>
      </w:pPr>
      <w:r w:rsidRPr="33B46EA3">
        <w:rPr>
          <w:rFonts w:eastAsia="Calibri" w:cs="Calibri"/>
          <w:color w:val="000000" w:themeColor="text1"/>
          <w:szCs w:val="24"/>
        </w:rPr>
        <w:t>optimise the use of Council’s existing and future property portfolio, with particular focus on the encouragement of multi-use facilities</w:t>
      </w:r>
    </w:p>
    <w:p w14:paraId="59A77E25" w14:textId="77777777" w:rsidR="00A04D48" w:rsidRDefault="004244C1" w:rsidP="001D31D1">
      <w:pPr>
        <w:pStyle w:val="ListParagraph"/>
        <w:numPr>
          <w:ilvl w:val="1"/>
          <w:numId w:val="17"/>
        </w:numPr>
        <w:rPr>
          <w:rFonts w:eastAsia="Calibri" w:cs="Calibri"/>
          <w:color w:val="000000" w:themeColor="text1"/>
          <w:szCs w:val="24"/>
        </w:rPr>
      </w:pPr>
      <w:r w:rsidRPr="33B46EA3">
        <w:rPr>
          <w:rFonts w:eastAsia="Calibri" w:cs="Calibri"/>
          <w:color w:val="000000" w:themeColor="text1"/>
          <w:szCs w:val="24"/>
        </w:rPr>
        <w:t>enable the appropriate and effective management of all Council owned facilities to maximise the useful life of the facilities</w:t>
      </w:r>
    </w:p>
    <w:p w14:paraId="099F34CD" w14:textId="77777777" w:rsidR="00A04D48" w:rsidRDefault="004244C1" w:rsidP="001D31D1">
      <w:pPr>
        <w:pStyle w:val="ListParagraph"/>
        <w:numPr>
          <w:ilvl w:val="1"/>
          <w:numId w:val="17"/>
        </w:numPr>
        <w:rPr>
          <w:rFonts w:eastAsia="Calibri" w:cs="Calibri"/>
          <w:color w:val="000000" w:themeColor="text1"/>
          <w:szCs w:val="24"/>
        </w:rPr>
      </w:pPr>
      <w:r w:rsidRPr="33B46EA3">
        <w:rPr>
          <w:rFonts w:eastAsia="Calibri" w:cs="Calibri"/>
          <w:color w:val="000000" w:themeColor="text1"/>
          <w:szCs w:val="24"/>
        </w:rPr>
        <w:t xml:space="preserve">where a lease or licence is of a commercial nature: </w:t>
      </w:r>
    </w:p>
    <w:p w14:paraId="3BB94A67" w14:textId="77777777" w:rsidR="00A04D48" w:rsidRDefault="004244C1" w:rsidP="001D31D1">
      <w:pPr>
        <w:pStyle w:val="ListParagraph"/>
        <w:numPr>
          <w:ilvl w:val="2"/>
          <w:numId w:val="17"/>
        </w:numPr>
      </w:pPr>
      <w:r w:rsidRPr="33B46EA3">
        <w:rPr>
          <w:rFonts w:eastAsia="Calibri" w:cs="Calibri"/>
          <w:color w:val="000000" w:themeColor="text1"/>
          <w:szCs w:val="24"/>
        </w:rPr>
        <w:t>maximise the economic return to Council and the value of Council’s assets</w:t>
      </w:r>
    </w:p>
    <w:p w14:paraId="4E683885" w14:textId="77777777" w:rsidR="0077737F" w:rsidRDefault="004244C1" w:rsidP="00DE1C81">
      <w:pPr>
        <w:pStyle w:val="Heading1"/>
      </w:pPr>
      <w:r>
        <w:t>Considerations</w:t>
      </w:r>
      <w:r w:rsidR="00374E8B">
        <w:t xml:space="preserve"> of </w:t>
      </w:r>
      <w:r w:rsidR="00374E8B" w:rsidRPr="002D1CDA">
        <w:rPr>
          <w:i/>
          <w:iCs/>
        </w:rPr>
        <w:t xml:space="preserve">Local Government Act (2020) </w:t>
      </w:r>
      <w:r w:rsidR="00374E8B">
        <w:t>Principles</w:t>
      </w:r>
    </w:p>
    <w:p w14:paraId="0F4D1DC3" w14:textId="77777777" w:rsidR="00A825CC" w:rsidRPr="00F26047" w:rsidRDefault="004244C1" w:rsidP="00A825CC">
      <w:pPr>
        <w:rPr>
          <w:rFonts w:eastAsia="Calibri"/>
          <w:b/>
          <w:bCs/>
        </w:rPr>
      </w:pPr>
      <w:r w:rsidRPr="00F26047">
        <w:rPr>
          <w:rFonts w:eastAsia="Calibri"/>
          <w:b/>
          <w:bCs/>
        </w:rPr>
        <w:t>Financial Management</w:t>
      </w:r>
    </w:p>
    <w:p w14:paraId="1C7B7458" w14:textId="77777777" w:rsidR="00A825CC" w:rsidRDefault="004244C1" w:rsidP="001D31D1">
      <w:pPr>
        <w:pStyle w:val="ListParagraph"/>
        <w:numPr>
          <w:ilvl w:val="0"/>
          <w:numId w:val="18"/>
        </w:numPr>
        <w:rPr>
          <w:rFonts w:eastAsia="Calibri" w:cs="Calibri"/>
          <w:color w:val="000000" w:themeColor="text1"/>
          <w:szCs w:val="24"/>
        </w:rPr>
      </w:pPr>
      <w:r w:rsidRPr="33B46EA3">
        <w:rPr>
          <w:rFonts w:eastAsia="Calibri" w:cs="Calibri"/>
          <w:color w:val="000000" w:themeColor="text1"/>
          <w:szCs w:val="24"/>
        </w:rPr>
        <w:t>The Doreen RSL Committee’s full proposal is estimated to cost $3.1 million, exceeding the available election funding by approximately $1.5 million.</w:t>
      </w:r>
    </w:p>
    <w:p w14:paraId="472B17C7" w14:textId="77777777" w:rsidR="00A825CC" w:rsidRDefault="004244C1" w:rsidP="001D31D1">
      <w:pPr>
        <w:pStyle w:val="ListParagraph"/>
        <w:numPr>
          <w:ilvl w:val="0"/>
          <w:numId w:val="18"/>
        </w:numPr>
        <w:rPr>
          <w:rFonts w:eastAsia="Calibri" w:cs="Calibri"/>
          <w:color w:val="000000" w:themeColor="text1"/>
          <w:szCs w:val="24"/>
        </w:rPr>
      </w:pPr>
      <w:r w:rsidRPr="33B46EA3">
        <w:rPr>
          <w:rFonts w:eastAsia="Calibri" w:cs="Calibri"/>
          <w:color w:val="000000" w:themeColor="text1"/>
          <w:szCs w:val="24"/>
        </w:rPr>
        <w:t>The total current annual income derived from the Brookwood Community Centre is therefore $57,820.42 including:</w:t>
      </w:r>
    </w:p>
    <w:p w14:paraId="5B3C15E4" w14:textId="77777777" w:rsidR="00A825CC" w:rsidRDefault="004244C1" w:rsidP="001D31D1">
      <w:pPr>
        <w:pStyle w:val="ListParagraph"/>
        <w:numPr>
          <w:ilvl w:val="1"/>
          <w:numId w:val="18"/>
        </w:numPr>
        <w:rPr>
          <w:rFonts w:eastAsia="Calibri" w:cs="Calibri"/>
          <w:color w:val="000000" w:themeColor="text1"/>
          <w:szCs w:val="24"/>
        </w:rPr>
      </w:pPr>
      <w:r w:rsidRPr="33B46EA3">
        <w:rPr>
          <w:rFonts w:eastAsia="Calibri" w:cs="Calibri"/>
          <w:color w:val="000000" w:themeColor="text1"/>
          <w:szCs w:val="24"/>
        </w:rPr>
        <w:t>The Hazel Glen Room - $25,290.07 per annum.</w:t>
      </w:r>
    </w:p>
    <w:p w14:paraId="2B20BB8C" w14:textId="77777777" w:rsidR="00A825CC" w:rsidRDefault="004244C1" w:rsidP="001D31D1">
      <w:pPr>
        <w:pStyle w:val="ListParagraph"/>
        <w:numPr>
          <w:ilvl w:val="1"/>
          <w:numId w:val="18"/>
        </w:numPr>
        <w:rPr>
          <w:rFonts w:eastAsia="Calibri" w:cs="Calibri"/>
          <w:color w:val="000000" w:themeColor="text1"/>
          <w:szCs w:val="24"/>
        </w:rPr>
      </w:pPr>
      <w:r w:rsidRPr="33B46EA3">
        <w:rPr>
          <w:rFonts w:eastAsia="Calibri" w:cs="Calibri"/>
          <w:color w:val="000000" w:themeColor="text1"/>
          <w:szCs w:val="24"/>
        </w:rPr>
        <w:t>The Community Room - $24,822.35 per annum.</w:t>
      </w:r>
    </w:p>
    <w:p w14:paraId="21C7BD08" w14:textId="77777777" w:rsidR="00A825CC" w:rsidRDefault="004244C1" w:rsidP="001D31D1">
      <w:pPr>
        <w:pStyle w:val="ListParagraph"/>
        <w:numPr>
          <w:ilvl w:val="1"/>
          <w:numId w:val="18"/>
        </w:numPr>
        <w:rPr>
          <w:rFonts w:eastAsia="Calibri" w:cs="Calibri"/>
          <w:color w:val="000000" w:themeColor="text1"/>
          <w:szCs w:val="24"/>
        </w:rPr>
      </w:pPr>
      <w:r w:rsidRPr="33B46EA3">
        <w:rPr>
          <w:rFonts w:eastAsia="Calibri" w:cs="Calibri"/>
          <w:color w:val="000000" w:themeColor="text1"/>
          <w:szCs w:val="24"/>
        </w:rPr>
        <w:t>Casual bookings - $7,708 per annum.</w:t>
      </w:r>
    </w:p>
    <w:p w14:paraId="06ABA737" w14:textId="77777777" w:rsidR="00C338FC" w:rsidRPr="00C338FC" w:rsidRDefault="00C338FC" w:rsidP="00C338FC">
      <w:pPr>
        <w:rPr>
          <w:rFonts w:eastAsia="Calibri" w:cs="Calibri"/>
          <w:color w:val="000000" w:themeColor="text1"/>
        </w:rPr>
      </w:pPr>
    </w:p>
    <w:p w14:paraId="023A8B27" w14:textId="77777777" w:rsidR="00A825CC" w:rsidRDefault="004244C1" w:rsidP="00A825CC">
      <w:pPr>
        <w:pStyle w:val="SubHeading"/>
        <w:spacing w:before="0" w:after="0"/>
        <w:rPr>
          <w:rFonts w:eastAsia="Calibri" w:cs="Calibri"/>
          <w:color w:val="000000" w:themeColor="text1"/>
        </w:rPr>
      </w:pPr>
      <w:r w:rsidRPr="33B46EA3">
        <w:rPr>
          <w:rFonts w:eastAsia="Calibri" w:cs="Calibri"/>
          <w:color w:val="000000" w:themeColor="text1"/>
        </w:rPr>
        <w:t>Community Consultation and Engagement</w:t>
      </w:r>
    </w:p>
    <w:p w14:paraId="1AF9040D" w14:textId="77777777" w:rsidR="00A825CC" w:rsidRDefault="004244C1" w:rsidP="001D31D1">
      <w:pPr>
        <w:pStyle w:val="ListParagraph"/>
        <w:numPr>
          <w:ilvl w:val="0"/>
          <w:numId w:val="19"/>
        </w:numPr>
        <w:rPr>
          <w:rFonts w:eastAsia="Calibri" w:cs="Calibri"/>
          <w:color w:val="000000" w:themeColor="text1"/>
          <w:szCs w:val="24"/>
        </w:rPr>
      </w:pPr>
      <w:r w:rsidRPr="33B46EA3">
        <w:rPr>
          <w:rFonts w:eastAsia="Calibri" w:cs="Calibri"/>
          <w:color w:val="000000" w:themeColor="text1"/>
          <w:szCs w:val="24"/>
        </w:rPr>
        <w:t>Engagement with the Doreen RSL occurred to obtain a formal proposal.</w:t>
      </w:r>
    </w:p>
    <w:p w14:paraId="5E1D38FF" w14:textId="77777777" w:rsidR="00A825CC" w:rsidRDefault="004244C1" w:rsidP="001D31D1">
      <w:pPr>
        <w:pStyle w:val="ListParagraph"/>
        <w:numPr>
          <w:ilvl w:val="0"/>
          <w:numId w:val="19"/>
        </w:numPr>
        <w:rPr>
          <w:rFonts w:eastAsia="Calibri" w:cs="Calibri"/>
          <w:color w:val="000000" w:themeColor="text1"/>
          <w:szCs w:val="24"/>
        </w:rPr>
      </w:pPr>
      <w:r w:rsidRPr="33B46EA3">
        <w:rPr>
          <w:rFonts w:eastAsia="Calibri" w:cs="Calibri"/>
          <w:color w:val="000000" w:themeColor="text1"/>
          <w:szCs w:val="24"/>
        </w:rPr>
        <w:t xml:space="preserve">Officers have engaged with the Department of Veterans’ Affairs as the Federal Government funding agency for this election commitment. </w:t>
      </w:r>
    </w:p>
    <w:p w14:paraId="22206A0D" w14:textId="77777777" w:rsidR="00A825CC" w:rsidRDefault="004244C1" w:rsidP="001D31D1">
      <w:pPr>
        <w:pStyle w:val="ListParagraph"/>
        <w:numPr>
          <w:ilvl w:val="0"/>
          <w:numId w:val="19"/>
        </w:numPr>
        <w:rPr>
          <w:rFonts w:eastAsia="Calibri" w:cs="Calibri"/>
          <w:color w:val="000000" w:themeColor="text1"/>
          <w:szCs w:val="24"/>
        </w:rPr>
      </w:pPr>
      <w:r w:rsidRPr="33B46EA3">
        <w:rPr>
          <w:rFonts w:eastAsia="Calibri" w:cs="Calibri"/>
          <w:color w:val="000000" w:themeColor="text1"/>
          <w:szCs w:val="24"/>
        </w:rPr>
        <w:t>Service user surveys for Brookwood Community Centre regular hirers were undertaken in December 2025</w:t>
      </w:r>
      <w:r>
        <w:rPr>
          <w:rFonts w:eastAsia="Calibri" w:cs="Calibri"/>
          <w:color w:val="000000" w:themeColor="text1"/>
          <w:szCs w:val="24"/>
        </w:rPr>
        <w:t>.</w:t>
      </w:r>
    </w:p>
    <w:p w14:paraId="50913F47" w14:textId="77777777" w:rsidR="00A825CC" w:rsidRDefault="004244C1" w:rsidP="001D31D1">
      <w:pPr>
        <w:pStyle w:val="ListParagraph"/>
        <w:numPr>
          <w:ilvl w:val="0"/>
          <w:numId w:val="19"/>
        </w:numPr>
        <w:rPr>
          <w:rFonts w:eastAsia="Calibri" w:cs="Calibri"/>
          <w:color w:val="000000" w:themeColor="text1"/>
          <w:szCs w:val="24"/>
        </w:rPr>
      </w:pPr>
      <w:r w:rsidRPr="33B46EA3">
        <w:rPr>
          <w:rFonts w:eastAsia="Calibri" w:cs="Calibri"/>
          <w:color w:val="000000" w:themeColor="text1"/>
          <w:szCs w:val="24"/>
        </w:rPr>
        <w:t xml:space="preserve">Consultation with all stakeholders will be undertaken following a Council decision. </w:t>
      </w:r>
    </w:p>
    <w:p w14:paraId="6F35565D" w14:textId="77777777" w:rsidR="00430F57" w:rsidRDefault="004244C1" w:rsidP="00430F57">
      <w:pPr>
        <w:pStyle w:val="Heading1"/>
      </w:pPr>
      <w:r>
        <w:t>Other Principles for Consideration</w:t>
      </w:r>
    </w:p>
    <w:p w14:paraId="6C3F2A3D" w14:textId="77777777" w:rsidR="00600E11" w:rsidRDefault="004244C1" w:rsidP="00600E11">
      <w:pPr>
        <w:rPr>
          <w:rFonts w:eastAsia="Calibri" w:cs="Calibri"/>
          <w:color w:val="000000" w:themeColor="text1"/>
        </w:rPr>
      </w:pPr>
      <w:r w:rsidRPr="33B46EA3">
        <w:rPr>
          <w:rFonts w:eastAsia="Calibri" w:cs="Calibri"/>
          <w:b/>
          <w:bCs/>
          <w:color w:val="000000" w:themeColor="text1"/>
        </w:rPr>
        <w:t>Overarching Governance Principles and Supporting Principles</w:t>
      </w:r>
    </w:p>
    <w:p w14:paraId="4E445B1F"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(b)</w:t>
      </w:r>
      <w:r>
        <w:rPr>
          <w:rFonts w:eastAsia="Calibri" w:cs="Calibri"/>
          <w:color w:val="000000" w:themeColor="text1"/>
        </w:rPr>
        <w:tab/>
      </w:r>
      <w:r w:rsidRPr="33B46EA3">
        <w:rPr>
          <w:rFonts w:eastAsia="Calibri" w:cs="Calibri"/>
          <w:color w:val="000000" w:themeColor="text1"/>
        </w:rPr>
        <w:t>Priority is to be given to achieving the best outcomes for the municipal community, including future generations.</w:t>
      </w:r>
    </w:p>
    <w:p w14:paraId="2F68A2EF"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(d)</w:t>
      </w:r>
      <w:r>
        <w:rPr>
          <w:rFonts w:eastAsia="Calibri" w:cs="Calibri"/>
          <w:color w:val="000000" w:themeColor="text1"/>
        </w:rPr>
        <w:tab/>
      </w:r>
      <w:r w:rsidRPr="33B46EA3">
        <w:rPr>
          <w:rFonts w:eastAsia="Calibri" w:cs="Calibri"/>
          <w:color w:val="000000" w:themeColor="text1"/>
        </w:rPr>
        <w:t>The municipal community is to be engaged in strategic planning and strategic decision making.</w:t>
      </w:r>
    </w:p>
    <w:p w14:paraId="5C3F692A"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(g)</w:t>
      </w:r>
      <w:r>
        <w:rPr>
          <w:rFonts w:eastAsia="Calibri" w:cs="Calibri"/>
          <w:color w:val="000000" w:themeColor="text1"/>
        </w:rPr>
        <w:tab/>
      </w:r>
      <w:r w:rsidRPr="33B46EA3">
        <w:rPr>
          <w:rFonts w:eastAsia="Calibri" w:cs="Calibri"/>
          <w:color w:val="000000" w:themeColor="text1"/>
        </w:rPr>
        <w:t>The ongoing financial viability of the Council is to be ensured.</w:t>
      </w:r>
    </w:p>
    <w:p w14:paraId="07B24EE5"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lastRenderedPageBreak/>
        <w:t>(h)</w:t>
      </w:r>
      <w:r>
        <w:rPr>
          <w:rFonts w:eastAsia="Calibri" w:cs="Calibri"/>
          <w:color w:val="000000" w:themeColor="text1"/>
        </w:rPr>
        <w:tab/>
      </w:r>
      <w:r w:rsidRPr="33B46EA3">
        <w:rPr>
          <w:rFonts w:eastAsia="Calibri" w:cs="Calibri"/>
          <w:color w:val="000000" w:themeColor="text1"/>
        </w:rPr>
        <w:t xml:space="preserve">Regional, state and national plans and policies are to be </w:t>
      </w:r>
      <w:proofErr w:type="gramStart"/>
      <w:r w:rsidRPr="33B46EA3">
        <w:rPr>
          <w:rFonts w:eastAsia="Calibri" w:cs="Calibri"/>
          <w:color w:val="000000" w:themeColor="text1"/>
        </w:rPr>
        <w:t>taken into account</w:t>
      </w:r>
      <w:proofErr w:type="gramEnd"/>
      <w:r w:rsidRPr="33B46EA3">
        <w:rPr>
          <w:rFonts w:eastAsia="Calibri" w:cs="Calibri"/>
          <w:color w:val="000000" w:themeColor="text1"/>
        </w:rPr>
        <w:t xml:space="preserve"> in strategic planning and decision making.</w:t>
      </w:r>
    </w:p>
    <w:p w14:paraId="5E896A7A"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(i)</w:t>
      </w:r>
      <w:r>
        <w:rPr>
          <w:rFonts w:eastAsia="Calibri" w:cs="Calibri"/>
          <w:color w:val="000000" w:themeColor="text1"/>
        </w:rPr>
        <w:tab/>
      </w:r>
      <w:r w:rsidRPr="33B46EA3">
        <w:rPr>
          <w:rFonts w:eastAsia="Calibri" w:cs="Calibri"/>
          <w:color w:val="000000" w:themeColor="text1"/>
        </w:rPr>
        <w:t>The transparency of Council decisions, actions and information is to be ensured.</w:t>
      </w:r>
    </w:p>
    <w:p w14:paraId="58C6A881" w14:textId="77777777" w:rsidR="004244C1" w:rsidRDefault="004244C1" w:rsidP="00600E11">
      <w:pPr>
        <w:ind w:left="567" w:hanging="567"/>
        <w:rPr>
          <w:rFonts w:eastAsia="Calibri" w:cs="Calibri"/>
          <w:color w:val="000000" w:themeColor="text1"/>
        </w:rPr>
      </w:pPr>
    </w:p>
    <w:p w14:paraId="583B4310" w14:textId="77777777" w:rsidR="00600E11" w:rsidRDefault="004244C1" w:rsidP="00600E11">
      <w:pPr>
        <w:pStyle w:val="SubHeading"/>
        <w:tabs>
          <w:tab w:val="left" w:pos="426"/>
        </w:tabs>
        <w:spacing w:before="0" w:after="0"/>
        <w:ind w:left="426" w:hanging="426"/>
        <w:rPr>
          <w:rFonts w:eastAsia="Calibri" w:cs="Calibri"/>
          <w:color w:val="000000" w:themeColor="text1"/>
        </w:rPr>
      </w:pPr>
      <w:r w:rsidRPr="33B46EA3">
        <w:rPr>
          <w:rFonts w:eastAsia="Calibri" w:cs="Calibri"/>
          <w:color w:val="000000" w:themeColor="text1"/>
        </w:rPr>
        <w:t>Public Transparency Principles</w:t>
      </w:r>
    </w:p>
    <w:p w14:paraId="7488B3B9"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(a)</w:t>
      </w:r>
      <w:r>
        <w:rPr>
          <w:rFonts w:eastAsia="Calibri" w:cs="Calibri"/>
          <w:color w:val="000000" w:themeColor="text1"/>
        </w:rPr>
        <w:tab/>
      </w:r>
      <w:r w:rsidRPr="33B46EA3">
        <w:rPr>
          <w:rFonts w:eastAsia="Calibri" w:cs="Calibri"/>
          <w:color w:val="000000" w:themeColor="text1"/>
        </w:rPr>
        <w:t xml:space="preserve">Council decision making processes must be transparent except when the Council is dealing with information that is confidential by virtue of the </w:t>
      </w:r>
      <w:r w:rsidRPr="33B46EA3">
        <w:rPr>
          <w:rFonts w:eastAsia="Calibri" w:cs="Calibri"/>
          <w:i/>
          <w:iCs/>
          <w:color w:val="000000" w:themeColor="text1"/>
        </w:rPr>
        <w:t>Local Government Act</w:t>
      </w:r>
      <w:r w:rsidRPr="33B46EA3">
        <w:rPr>
          <w:rFonts w:eastAsia="Calibri" w:cs="Calibri"/>
          <w:color w:val="000000" w:themeColor="text1"/>
        </w:rPr>
        <w:t xml:space="preserve"> or any other Act.</w:t>
      </w:r>
    </w:p>
    <w:p w14:paraId="3B63A429" w14:textId="77777777" w:rsidR="00600E11" w:rsidRDefault="004244C1" w:rsidP="00600E11">
      <w:pPr>
        <w:ind w:left="567" w:hanging="567"/>
        <w:rPr>
          <w:rFonts w:eastAsia="Calibri" w:cs="Calibri"/>
          <w:color w:val="000000" w:themeColor="text1"/>
        </w:rPr>
      </w:pPr>
      <w:r w:rsidRPr="33B46EA3">
        <w:rPr>
          <w:rFonts w:eastAsia="Calibri" w:cs="Calibri"/>
          <w:color w:val="000000" w:themeColor="text1"/>
        </w:rPr>
        <w:t>(c)</w:t>
      </w:r>
      <w:r>
        <w:rPr>
          <w:rFonts w:eastAsia="Calibri" w:cs="Calibri"/>
          <w:color w:val="000000" w:themeColor="text1"/>
        </w:rPr>
        <w:tab/>
      </w:r>
      <w:r w:rsidRPr="33B46EA3">
        <w:rPr>
          <w:rFonts w:eastAsia="Calibri" w:cs="Calibri"/>
          <w:color w:val="000000" w:themeColor="text1"/>
        </w:rPr>
        <w:t>Council information must be understandable and accessible to members of the municipal community.</w:t>
      </w:r>
    </w:p>
    <w:p w14:paraId="789D9EB8" w14:textId="77777777" w:rsidR="006624A1" w:rsidRDefault="004244C1" w:rsidP="006624A1">
      <w:pPr>
        <w:pStyle w:val="Heading1"/>
      </w:pPr>
      <w:r>
        <w:t>Council Policy Considerations</w:t>
      </w:r>
    </w:p>
    <w:p w14:paraId="51DEF347" w14:textId="77777777" w:rsidR="009C0022" w:rsidRDefault="004244C1" w:rsidP="009C0022">
      <w:pPr>
        <w:pStyle w:val="SubHeading"/>
        <w:tabs>
          <w:tab w:val="left" w:pos="426"/>
        </w:tabs>
        <w:spacing w:before="0" w:after="0"/>
        <w:ind w:left="426" w:hanging="426"/>
        <w:rPr>
          <w:rFonts w:eastAsia="Calibri" w:cs="Calibri"/>
          <w:color w:val="000000" w:themeColor="text1"/>
        </w:rPr>
      </w:pPr>
      <w:r w:rsidRPr="33B46EA3">
        <w:rPr>
          <w:rFonts w:eastAsia="Calibri" w:cs="Calibri"/>
          <w:color w:val="000000" w:themeColor="text1"/>
        </w:rPr>
        <w:t>Environmental Sustainability Considerations</w:t>
      </w:r>
    </w:p>
    <w:p w14:paraId="7127BD23" w14:textId="77777777" w:rsidR="009C0022" w:rsidRDefault="004244C1" w:rsidP="009C0022">
      <w:pPr>
        <w:pStyle w:val="SubHeading"/>
        <w:tabs>
          <w:tab w:val="left" w:pos="426"/>
        </w:tabs>
        <w:spacing w:before="0" w:after="0"/>
        <w:ind w:left="426" w:hanging="426"/>
        <w:rPr>
          <w:rFonts w:eastAsia="Calibri" w:cs="Calibri"/>
          <w:color w:val="000000" w:themeColor="text1"/>
        </w:rPr>
      </w:pPr>
      <w:r w:rsidRPr="33B46EA3">
        <w:rPr>
          <w:rFonts w:eastAsia="Calibri" w:cs="Calibri"/>
          <w:b w:val="0"/>
          <w:bCs w:val="0"/>
          <w:color w:val="000000" w:themeColor="text1"/>
        </w:rPr>
        <w:t>No implications.</w:t>
      </w:r>
    </w:p>
    <w:p w14:paraId="1C8FD975" w14:textId="77777777" w:rsidR="009C0022" w:rsidRDefault="009C0022" w:rsidP="009C0022">
      <w:pPr>
        <w:tabs>
          <w:tab w:val="left" w:pos="426"/>
        </w:tabs>
        <w:ind w:left="426" w:hanging="426"/>
        <w:rPr>
          <w:rFonts w:eastAsia="Calibri" w:cs="Calibri"/>
          <w:b/>
          <w:bCs/>
          <w:color w:val="000000" w:themeColor="text1"/>
        </w:rPr>
      </w:pPr>
    </w:p>
    <w:p w14:paraId="55962D27" w14:textId="77777777" w:rsidR="009C0022" w:rsidRDefault="004244C1" w:rsidP="009C0022">
      <w:pPr>
        <w:pStyle w:val="SubHeading"/>
        <w:spacing w:before="0" w:after="0"/>
        <w:rPr>
          <w:rFonts w:eastAsia="Calibri" w:cs="Calibri"/>
          <w:color w:val="000000" w:themeColor="text1"/>
        </w:rPr>
      </w:pPr>
      <w:r w:rsidRPr="33B46EA3">
        <w:rPr>
          <w:rFonts w:eastAsia="Calibri" w:cs="Calibri"/>
          <w:color w:val="000000" w:themeColor="text1"/>
        </w:rPr>
        <w:t>Social, Cultural and Health</w:t>
      </w:r>
    </w:p>
    <w:p w14:paraId="7D4F0E3A" w14:textId="77777777" w:rsidR="009C0022" w:rsidRDefault="004244C1" w:rsidP="009C0022">
      <w:pPr>
        <w:rPr>
          <w:rFonts w:eastAsia="Calibri" w:cs="Calibri"/>
          <w:color w:val="000000" w:themeColor="text1"/>
        </w:rPr>
      </w:pPr>
      <w:r w:rsidRPr="33B46EA3">
        <w:rPr>
          <w:rFonts w:eastAsia="Calibri" w:cs="Calibri"/>
          <w:color w:val="000000" w:themeColor="text1"/>
        </w:rPr>
        <w:t>Displacement of current regular hirers will negatively impact:</w:t>
      </w:r>
    </w:p>
    <w:p w14:paraId="5CE1B7D6" w14:textId="77777777" w:rsidR="009C0022" w:rsidRDefault="004244C1" w:rsidP="001D31D1">
      <w:pPr>
        <w:pStyle w:val="ListParagraph"/>
        <w:numPr>
          <w:ilvl w:val="0"/>
          <w:numId w:val="20"/>
        </w:numPr>
        <w:rPr>
          <w:rFonts w:eastAsia="Calibri" w:cs="Calibri"/>
          <w:color w:val="000000" w:themeColor="text1"/>
          <w:szCs w:val="24"/>
        </w:rPr>
      </w:pPr>
      <w:r w:rsidRPr="33B46EA3">
        <w:rPr>
          <w:rFonts w:eastAsia="Calibri" w:cs="Calibri"/>
          <w:color w:val="000000" w:themeColor="text1"/>
          <w:szCs w:val="24"/>
        </w:rPr>
        <w:t xml:space="preserve">Social connection </w:t>
      </w:r>
    </w:p>
    <w:p w14:paraId="5A5674D1" w14:textId="77777777" w:rsidR="009C0022" w:rsidRDefault="004244C1" w:rsidP="001D31D1">
      <w:pPr>
        <w:pStyle w:val="ListParagraph"/>
        <w:numPr>
          <w:ilvl w:val="0"/>
          <w:numId w:val="20"/>
        </w:numPr>
        <w:spacing w:after="160"/>
        <w:rPr>
          <w:rFonts w:eastAsia="Calibri" w:cs="Calibri"/>
          <w:color w:val="000000" w:themeColor="text1"/>
          <w:szCs w:val="24"/>
        </w:rPr>
      </w:pPr>
      <w:r w:rsidRPr="33B46EA3">
        <w:rPr>
          <w:rFonts w:eastAsia="Calibri" w:cs="Calibri"/>
          <w:color w:val="000000" w:themeColor="text1"/>
          <w:szCs w:val="24"/>
        </w:rPr>
        <w:t>Senior’s health, wellness and connection</w:t>
      </w:r>
    </w:p>
    <w:p w14:paraId="41CC5B3B" w14:textId="77777777" w:rsidR="009C0022" w:rsidRDefault="004244C1" w:rsidP="001D31D1">
      <w:pPr>
        <w:pStyle w:val="ListParagraph"/>
        <w:numPr>
          <w:ilvl w:val="0"/>
          <w:numId w:val="20"/>
        </w:numPr>
        <w:spacing w:after="160"/>
        <w:rPr>
          <w:rFonts w:eastAsia="Calibri" w:cs="Calibri"/>
          <w:color w:val="000000" w:themeColor="text1"/>
          <w:szCs w:val="24"/>
        </w:rPr>
      </w:pPr>
      <w:r w:rsidRPr="33B46EA3">
        <w:rPr>
          <w:rFonts w:eastAsia="Calibri" w:cs="Calibri"/>
          <w:color w:val="000000" w:themeColor="text1"/>
          <w:szCs w:val="24"/>
        </w:rPr>
        <w:t>Early childhood &amp; family support</w:t>
      </w:r>
    </w:p>
    <w:p w14:paraId="57D4B016" w14:textId="77777777" w:rsidR="009C0022" w:rsidRDefault="004244C1" w:rsidP="001D31D1">
      <w:pPr>
        <w:pStyle w:val="ListParagraph"/>
        <w:numPr>
          <w:ilvl w:val="0"/>
          <w:numId w:val="20"/>
        </w:numPr>
        <w:spacing w:after="160"/>
        <w:rPr>
          <w:rFonts w:eastAsia="Calibri" w:cs="Calibri"/>
          <w:color w:val="000000" w:themeColor="text1"/>
          <w:szCs w:val="24"/>
        </w:rPr>
      </w:pPr>
      <w:r w:rsidRPr="33B46EA3">
        <w:rPr>
          <w:rFonts w:eastAsia="Calibri" w:cs="Calibri"/>
          <w:color w:val="000000" w:themeColor="text1"/>
          <w:szCs w:val="24"/>
        </w:rPr>
        <w:t>Faith and social support</w:t>
      </w:r>
    </w:p>
    <w:p w14:paraId="15742B0A" w14:textId="77777777" w:rsidR="009C0022" w:rsidRDefault="004244C1" w:rsidP="001D31D1">
      <w:pPr>
        <w:pStyle w:val="ListParagraph"/>
        <w:numPr>
          <w:ilvl w:val="0"/>
          <w:numId w:val="20"/>
        </w:numPr>
        <w:spacing w:after="160"/>
        <w:rPr>
          <w:rFonts w:eastAsia="Calibri" w:cs="Calibri"/>
          <w:color w:val="000000" w:themeColor="text1"/>
          <w:szCs w:val="24"/>
        </w:rPr>
      </w:pPr>
      <w:r w:rsidRPr="33B46EA3">
        <w:rPr>
          <w:rFonts w:eastAsia="Calibri" w:cs="Calibri"/>
          <w:color w:val="000000" w:themeColor="text1"/>
          <w:szCs w:val="24"/>
        </w:rPr>
        <w:t xml:space="preserve">Youth development </w:t>
      </w:r>
    </w:p>
    <w:p w14:paraId="24A3D974" w14:textId="77777777" w:rsidR="009C0022" w:rsidRDefault="004244C1" w:rsidP="001D31D1">
      <w:pPr>
        <w:pStyle w:val="ListParagraph"/>
        <w:numPr>
          <w:ilvl w:val="0"/>
          <w:numId w:val="20"/>
        </w:numPr>
        <w:spacing w:after="160"/>
        <w:rPr>
          <w:rFonts w:eastAsia="Calibri" w:cs="Calibri"/>
          <w:color w:val="000000" w:themeColor="text1"/>
          <w:szCs w:val="24"/>
        </w:rPr>
      </w:pPr>
      <w:r w:rsidRPr="33B46EA3">
        <w:rPr>
          <w:rFonts w:eastAsia="Calibri" w:cs="Calibri"/>
          <w:color w:val="000000" w:themeColor="text1"/>
          <w:szCs w:val="24"/>
        </w:rPr>
        <w:t>Disability inclusion</w:t>
      </w:r>
    </w:p>
    <w:p w14:paraId="3CDA012C" w14:textId="77777777" w:rsidR="009C0022" w:rsidRDefault="004244C1" w:rsidP="009C0022">
      <w:pPr>
        <w:pStyle w:val="SubHeading"/>
        <w:spacing w:before="0" w:after="0"/>
        <w:rPr>
          <w:rFonts w:eastAsia="Calibri" w:cs="Calibri"/>
          <w:color w:val="000000" w:themeColor="text1"/>
        </w:rPr>
      </w:pPr>
      <w:r w:rsidRPr="33B46EA3">
        <w:rPr>
          <w:rFonts w:eastAsia="Calibri" w:cs="Calibri"/>
          <w:color w:val="000000" w:themeColor="text1"/>
        </w:rPr>
        <w:t>Economic</w:t>
      </w:r>
    </w:p>
    <w:p w14:paraId="126BBA25" w14:textId="77777777" w:rsidR="009C0022" w:rsidRDefault="004244C1" w:rsidP="009C0022">
      <w:pPr>
        <w:rPr>
          <w:rFonts w:eastAsia="Calibri" w:cs="Calibri"/>
          <w:color w:val="000000" w:themeColor="text1"/>
        </w:rPr>
      </w:pPr>
      <w:r w:rsidRPr="33B46EA3">
        <w:rPr>
          <w:rFonts w:eastAsia="Calibri" w:cs="Calibri"/>
          <w:color w:val="000000" w:themeColor="text1"/>
        </w:rPr>
        <w:t>This report has no implications to the adjoining cafe lease agreement and access to toilets remains.</w:t>
      </w:r>
    </w:p>
    <w:p w14:paraId="49D0EA05" w14:textId="77777777" w:rsidR="009C0022" w:rsidRDefault="009C0022" w:rsidP="009C0022">
      <w:pPr>
        <w:rPr>
          <w:rFonts w:eastAsia="Calibri" w:cs="Calibri"/>
          <w:color w:val="000000" w:themeColor="text1"/>
        </w:rPr>
      </w:pPr>
    </w:p>
    <w:p w14:paraId="6EAE8DB7" w14:textId="77777777" w:rsidR="009C0022" w:rsidRDefault="004244C1" w:rsidP="009C0022">
      <w:pPr>
        <w:rPr>
          <w:rFonts w:eastAsia="Calibri" w:cs="Calibri"/>
          <w:color w:val="000000" w:themeColor="text1"/>
        </w:rPr>
      </w:pPr>
      <w:r w:rsidRPr="33B46EA3">
        <w:rPr>
          <w:rFonts w:eastAsia="Calibri" w:cs="Calibri"/>
          <w:color w:val="000000" w:themeColor="text1"/>
        </w:rPr>
        <w:t>The cafe would benefit from current users also being customers and could be impacted if RSL patrons don’t utilise the cafe at the same level of current users.</w:t>
      </w:r>
    </w:p>
    <w:p w14:paraId="397FA5C2" w14:textId="77777777" w:rsidR="009C0022" w:rsidRDefault="009C0022" w:rsidP="009C0022">
      <w:pPr>
        <w:rPr>
          <w:rFonts w:eastAsia="Calibri" w:cs="Calibri"/>
          <w:color w:val="000000" w:themeColor="text1"/>
        </w:rPr>
      </w:pPr>
    </w:p>
    <w:p w14:paraId="7106DC1D" w14:textId="77777777" w:rsidR="009C0022" w:rsidRDefault="004244C1" w:rsidP="009C0022">
      <w:pPr>
        <w:rPr>
          <w:rFonts w:eastAsia="Calibri" w:cs="Calibri"/>
          <w:color w:val="000000" w:themeColor="text1"/>
        </w:rPr>
      </w:pPr>
      <w:r w:rsidRPr="33B46EA3">
        <w:rPr>
          <w:rFonts w:eastAsia="Calibri" w:cs="Calibri"/>
          <w:b/>
          <w:bCs/>
          <w:color w:val="000000" w:themeColor="text1"/>
        </w:rPr>
        <w:t>Legal, Resource and Strategic Risk Implications</w:t>
      </w:r>
    </w:p>
    <w:p w14:paraId="2F37402B" w14:textId="77777777" w:rsidR="009C0022" w:rsidRDefault="004244C1" w:rsidP="009C0022">
      <w:pPr>
        <w:rPr>
          <w:rFonts w:eastAsia="Calibri" w:cs="Calibri"/>
          <w:color w:val="000000" w:themeColor="text1"/>
        </w:rPr>
      </w:pPr>
      <w:r w:rsidRPr="7C1426F6">
        <w:rPr>
          <w:rFonts w:eastAsia="Calibri" w:cs="Calibri"/>
          <w:color w:val="000000" w:themeColor="text1"/>
        </w:rPr>
        <w:t>No implications.</w:t>
      </w:r>
    </w:p>
    <w:p w14:paraId="75A5805E" w14:textId="77777777" w:rsidR="002C4FFB" w:rsidRDefault="004244C1" w:rsidP="002C4FFB">
      <w:pPr>
        <w:pStyle w:val="Heading1"/>
      </w:pPr>
      <w:r>
        <w:t>Implementation Strategy</w:t>
      </w:r>
    </w:p>
    <w:p w14:paraId="693A92AD" w14:textId="77777777" w:rsidR="006B183B" w:rsidRDefault="004244C1" w:rsidP="006B183B">
      <w:pPr>
        <w:pStyle w:val="SubHeading"/>
        <w:spacing w:before="0" w:after="0"/>
        <w:rPr>
          <w:rFonts w:eastAsia="Calibri" w:cs="Calibri"/>
          <w:color w:val="000000" w:themeColor="text1"/>
        </w:rPr>
      </w:pPr>
      <w:r w:rsidRPr="33B46EA3">
        <w:rPr>
          <w:rFonts w:eastAsia="Calibri" w:cs="Calibri"/>
          <w:color w:val="000000" w:themeColor="text1"/>
        </w:rPr>
        <w:t>Communication</w:t>
      </w:r>
    </w:p>
    <w:p w14:paraId="0719F2DC" w14:textId="77777777" w:rsidR="006B183B" w:rsidRDefault="004244C1" w:rsidP="001D31D1">
      <w:pPr>
        <w:pStyle w:val="ListParagraph"/>
        <w:numPr>
          <w:ilvl w:val="0"/>
          <w:numId w:val="21"/>
        </w:numPr>
        <w:rPr>
          <w:rFonts w:eastAsia="Calibri" w:cs="Calibri"/>
          <w:color w:val="000000" w:themeColor="text1"/>
          <w:szCs w:val="24"/>
        </w:rPr>
      </w:pPr>
      <w:r w:rsidRPr="33B46EA3">
        <w:rPr>
          <w:rFonts w:eastAsia="Calibri" w:cs="Calibri"/>
          <w:color w:val="000000" w:themeColor="text1"/>
          <w:szCs w:val="24"/>
        </w:rPr>
        <w:t>Officers will continue to engage with the Department of Veterans Affairs as the funding agency for the election commitment.</w:t>
      </w:r>
    </w:p>
    <w:p w14:paraId="098686A4" w14:textId="77777777" w:rsidR="006B183B" w:rsidRDefault="004244C1" w:rsidP="001D31D1">
      <w:pPr>
        <w:pStyle w:val="ListParagraph"/>
        <w:numPr>
          <w:ilvl w:val="0"/>
          <w:numId w:val="21"/>
        </w:numPr>
        <w:rPr>
          <w:rFonts w:eastAsia="Calibri" w:cs="Calibri"/>
          <w:color w:val="000000" w:themeColor="text1"/>
          <w:szCs w:val="24"/>
        </w:rPr>
      </w:pPr>
      <w:r w:rsidRPr="33B46EA3">
        <w:rPr>
          <w:rFonts w:eastAsia="Calibri" w:cs="Calibri"/>
          <w:color w:val="000000" w:themeColor="text1"/>
          <w:szCs w:val="24"/>
        </w:rPr>
        <w:t>Officers will contact all stakeholders to advise them of Council’s decision.</w:t>
      </w:r>
    </w:p>
    <w:p w14:paraId="08E7F535" w14:textId="77777777" w:rsidR="006B183B" w:rsidRDefault="004244C1" w:rsidP="001D31D1">
      <w:pPr>
        <w:pStyle w:val="ListParagraph"/>
        <w:numPr>
          <w:ilvl w:val="0"/>
          <w:numId w:val="21"/>
        </w:numPr>
        <w:rPr>
          <w:rFonts w:eastAsia="Calibri" w:cs="Calibri"/>
          <w:color w:val="000000" w:themeColor="text1"/>
          <w:szCs w:val="24"/>
        </w:rPr>
      </w:pPr>
      <w:r w:rsidRPr="33B46EA3">
        <w:rPr>
          <w:rFonts w:eastAsia="Calibri" w:cs="Calibri"/>
          <w:color w:val="000000" w:themeColor="text1"/>
          <w:szCs w:val="24"/>
        </w:rPr>
        <w:t xml:space="preserve">The community will have an opportunity to provide feedback on Council’s intention to lease through written submissions and a Hearing of Submissions Committee meeting. </w:t>
      </w:r>
    </w:p>
    <w:p w14:paraId="45B6AB80" w14:textId="77777777" w:rsidR="004244C1" w:rsidRPr="004244C1" w:rsidRDefault="004244C1" w:rsidP="004244C1">
      <w:pPr>
        <w:spacing w:line="240" w:lineRule="auto"/>
        <w:rPr>
          <w:rFonts w:eastAsia="Calibri" w:cs="Calibri"/>
          <w:color w:val="000000" w:themeColor="text1"/>
        </w:rPr>
      </w:pPr>
      <w:r>
        <w:rPr>
          <w:rFonts w:eastAsia="Calibri" w:cs="Calibri"/>
          <w:color w:val="000000" w:themeColor="text1"/>
        </w:rPr>
        <w:br w:type="page"/>
      </w:r>
    </w:p>
    <w:p w14:paraId="0BDE1EA7" w14:textId="77777777" w:rsidR="006B183B" w:rsidRDefault="004244C1" w:rsidP="006B183B">
      <w:pPr>
        <w:pStyle w:val="SubHeading"/>
        <w:spacing w:before="0" w:after="0"/>
        <w:rPr>
          <w:rFonts w:eastAsia="Calibri" w:cs="Calibri"/>
          <w:color w:val="000000" w:themeColor="text1"/>
        </w:rPr>
      </w:pPr>
      <w:r w:rsidRPr="33B46EA3">
        <w:rPr>
          <w:rFonts w:eastAsia="Calibri" w:cs="Calibri"/>
          <w:color w:val="000000" w:themeColor="text1"/>
        </w:rPr>
        <w:lastRenderedPageBreak/>
        <w:t>Critical Dates</w:t>
      </w:r>
    </w:p>
    <w:p w14:paraId="634A9547" w14:textId="77777777" w:rsidR="00C338FC" w:rsidRDefault="004244C1" w:rsidP="001D31D1">
      <w:pPr>
        <w:pStyle w:val="ListParagraph"/>
        <w:numPr>
          <w:ilvl w:val="0"/>
          <w:numId w:val="22"/>
        </w:numPr>
        <w:rPr>
          <w:rFonts w:eastAsia="Calibri" w:cs="Calibri"/>
          <w:color w:val="000000" w:themeColor="text1"/>
        </w:rPr>
      </w:pPr>
      <w:r w:rsidRPr="7C1426F6">
        <w:rPr>
          <w:rFonts w:eastAsia="Calibri" w:cs="Calibri"/>
          <w:color w:val="000000" w:themeColor="text1"/>
        </w:rPr>
        <w:t>It is proposed that the 28-day notice period of intention to lease and invitation for community feedback commences on 4 May 2026 with a Hearing of Submissions Committee meeting scheduled at 6pm on Thursday 11 June for the community to present their feedback.</w:t>
      </w:r>
    </w:p>
    <w:p w14:paraId="3F4DAFDE" w14:textId="77777777" w:rsidR="00CF0751" w:rsidRDefault="004244C1" w:rsidP="00420D00">
      <w:pPr>
        <w:pStyle w:val="Heading1"/>
      </w:pPr>
      <w:r>
        <w:t>Declaration of Conflict of Interest</w:t>
      </w:r>
    </w:p>
    <w:p w14:paraId="2260A0C8" w14:textId="77777777" w:rsidR="00342B34" w:rsidRDefault="004244C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7004D6EB" w14:textId="77777777" w:rsidR="00342B34" w:rsidRDefault="00342B34" w:rsidP="00420D00">
      <w:pPr>
        <w:rPr>
          <w:rFonts w:eastAsia="Calibri" w:cs="Calibri"/>
          <w:color w:val="000000"/>
        </w:rPr>
      </w:pPr>
    </w:p>
    <w:p w14:paraId="04B5F368" w14:textId="77777777" w:rsidR="00420D00" w:rsidRPr="0094694F" w:rsidRDefault="004244C1"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53477DF9" w14:textId="77777777" w:rsidR="000366FD" w:rsidRDefault="004244C1" w:rsidP="000366FD">
      <w:pPr>
        <w:pStyle w:val="Heading1"/>
      </w:pPr>
      <w:r>
        <w:t>Attachments</w:t>
      </w:r>
    </w:p>
    <w:p w14:paraId="78B8A533" w14:textId="77777777" w:rsidR="00E00090" w:rsidRDefault="004244C1" w:rsidP="001D31D1">
      <w:pPr>
        <w:numPr>
          <w:ilvl w:val="0"/>
          <w:numId w:val="23"/>
        </w:numPr>
        <w:spacing w:line="240" w:lineRule="atLeast"/>
        <w:ind w:hanging="282"/>
        <w:rPr>
          <w:rFonts w:eastAsia="Calibri" w:cs="Calibri"/>
          <w:color w:val="000000"/>
        </w:rPr>
      </w:pPr>
      <w:r>
        <w:rPr>
          <w:rFonts w:eastAsia="Calibri" w:cs="Calibri"/>
          <w:color w:val="000000"/>
        </w:rPr>
        <w:t>Doreen RSL Committee Proposal for Brookwood Community Centre [</w:t>
      </w:r>
      <w:r>
        <w:rPr>
          <w:rFonts w:eastAsia="Calibri" w:cs="Calibri"/>
          <w:b/>
          <w:bCs/>
          <w:color w:val="000000"/>
        </w:rPr>
        <w:t>5.1.1</w:t>
      </w:r>
      <w:r>
        <w:rPr>
          <w:rFonts w:eastAsia="Calibri" w:cs="Calibri"/>
          <w:color w:val="000000"/>
        </w:rPr>
        <w:t xml:space="preserve"> - 15 pages]</w:t>
      </w:r>
    </w:p>
    <w:p w14:paraId="5EA69D5F" w14:textId="77777777" w:rsidR="00E00090" w:rsidRDefault="004244C1" w:rsidP="001D31D1">
      <w:pPr>
        <w:numPr>
          <w:ilvl w:val="0"/>
          <w:numId w:val="23"/>
        </w:numPr>
        <w:spacing w:line="240" w:lineRule="atLeast"/>
        <w:ind w:hanging="282"/>
        <w:rPr>
          <w:rFonts w:eastAsia="Calibri" w:cs="Calibri"/>
          <w:color w:val="000000"/>
        </w:rPr>
      </w:pPr>
      <w:r>
        <w:rPr>
          <w:rFonts w:eastAsia="Calibri" w:cs="Calibri"/>
          <w:color w:val="000000"/>
        </w:rPr>
        <w:t>CONFIDENTIAL REDACTED - Confidential Proposed Lease Schedule [</w:t>
      </w:r>
      <w:r>
        <w:rPr>
          <w:rFonts w:eastAsia="Calibri" w:cs="Calibri"/>
          <w:b/>
          <w:bCs/>
          <w:color w:val="000000"/>
        </w:rPr>
        <w:t>5.1.2</w:t>
      </w:r>
      <w:r>
        <w:rPr>
          <w:rFonts w:eastAsia="Calibri" w:cs="Calibri"/>
          <w:color w:val="000000"/>
        </w:rPr>
        <w:t xml:space="preserve"> - 2 pages]</w:t>
      </w:r>
    </w:p>
    <w:p w14:paraId="38F02B7D" w14:textId="6D34180D" w:rsidR="001205A3" w:rsidRDefault="004244C1" w:rsidP="001205A3">
      <w:pPr>
        <w:tabs>
          <w:tab w:val="left" w:pos="600"/>
        </w:tabs>
        <w:ind w:left="600" w:hanging="600"/>
      </w:pPr>
      <w:r w:rsidRPr="00163BE0">
        <w:rPr>
          <w:rFonts w:eastAsia="Calibri" w:cs="Calibri"/>
          <w:color w:val="FFFFFF"/>
          <w:sz w:val="4"/>
        </w:rPr>
        <w:br w:type="page"/>
      </w:r>
    </w:p>
    <w:p w14:paraId="2C4EB38F" w14:textId="77B2CFD9"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0" w:name="_Toc227242477"/>
      <w:r w:rsidRPr="00163BE0">
        <w:rPr>
          <w:rFonts w:eastAsia="Calibri" w:cs="Calibri"/>
          <w:color w:val="000000"/>
        </w:rPr>
        <w:instrText>5.2</w:instrText>
      </w:r>
      <w:r w:rsidRPr="00163BE0">
        <w:rPr>
          <w:rFonts w:eastAsia="Calibri" w:cs="Calibri"/>
          <w:color w:val="000000"/>
        </w:rPr>
        <w:tab/>
        <w:instrText>2026-27 Proposed Budget and Proposed Community Action Plan</w:instrText>
      </w:r>
      <w:bookmarkEnd w:id="30"/>
      <w:r w:rsidRPr="00163BE0">
        <w:rPr>
          <w:rFonts w:eastAsia="Calibri" w:cs="Calibri"/>
          <w:color w:val="000000"/>
        </w:rPr>
        <w:instrText>" \f \l 2</w:instrText>
      </w:r>
      <w:r>
        <w:rPr>
          <w:rFonts w:eastAsia="Calibri" w:cs="Calibri"/>
          <w:color w:val="000000"/>
        </w:rPr>
        <w:fldChar w:fldCharType="end"/>
      </w:r>
      <w:bookmarkStart w:id="31" w:name="5.2__2026-27_Proposed_Budget_and_Propos"/>
      <w:r w:rsidRPr="00163BE0">
        <w:rPr>
          <w:rFonts w:eastAsia="Calibri" w:cs="Calibri"/>
          <w:color w:val="FFFFFF"/>
          <w:sz w:val="4"/>
        </w:rPr>
        <w:t>5.2</w:t>
      </w:r>
      <w:r w:rsidRPr="00163BE0">
        <w:rPr>
          <w:rFonts w:eastAsia="Calibri" w:cs="Calibri"/>
          <w:color w:val="FFFFFF"/>
          <w:sz w:val="4"/>
        </w:rPr>
        <w:tab/>
        <w:t>2026-27 Proposed Budget and Proposed Community Action Plan</w:t>
      </w:r>
    </w:p>
    <w:bookmarkEnd w:id="31"/>
    <w:p w14:paraId="624B3263" w14:textId="77777777" w:rsidR="00CD2BB4" w:rsidRDefault="004244C1" w:rsidP="008D4BC2">
      <w:pPr>
        <w:rPr>
          <w:rFonts w:eastAsia="Calibri" w:cs="Calibri"/>
          <w:color w:val="003266"/>
          <w:sz w:val="28"/>
          <w:szCs w:val="28"/>
        </w:rPr>
      </w:pPr>
      <w:r w:rsidRPr="32FE4E5A">
        <w:rPr>
          <w:rFonts w:eastAsia="Calibri" w:cs="Calibri"/>
          <w:b/>
          <w:bCs/>
          <w:color w:val="003266"/>
          <w:sz w:val="28"/>
          <w:szCs w:val="28"/>
        </w:rPr>
        <w:t>5.2 2026-27 Proposed Budget and Proposed Community Action Plan</w:t>
      </w:r>
    </w:p>
    <w:p w14:paraId="79D8FE11" w14:textId="77777777" w:rsidR="00FF5C33" w:rsidRPr="00FF5C33" w:rsidRDefault="00FF5C33" w:rsidP="008D4BC2">
      <w:pPr>
        <w:tabs>
          <w:tab w:val="left" w:pos="2552"/>
        </w:tabs>
        <w:ind w:left="2552" w:hanging="2552"/>
        <w:rPr>
          <w:rFonts w:eastAsia="Calibri"/>
        </w:rPr>
      </w:pPr>
    </w:p>
    <w:p w14:paraId="1497C6EB" w14:textId="77777777" w:rsidR="00C87230" w:rsidRDefault="004244C1" w:rsidP="6DAF0002">
      <w:pPr>
        <w:tabs>
          <w:tab w:val="left" w:pos="3119"/>
        </w:tabs>
        <w:ind w:left="3119" w:hanging="3119"/>
        <w:rPr>
          <w:rFonts w:eastAsia="Calibri" w:cs="Calibri"/>
          <w:color w:val="000000" w:themeColor="text1"/>
        </w:rPr>
      </w:pPr>
      <w:r w:rsidRPr="6DAF0002">
        <w:rPr>
          <w:rFonts w:eastAsia="Calibri"/>
          <w:b/>
          <w:bCs/>
        </w:rPr>
        <w:t>Director/Executive Manager:</w:t>
      </w:r>
      <w:r w:rsidR="00320C9A">
        <w:tab/>
      </w:r>
      <w:r w:rsidRPr="6DAF0002">
        <w:rPr>
          <w:rFonts w:eastAsia="Calibri" w:cs="Calibri"/>
          <w:color w:val="000000" w:themeColor="text1"/>
        </w:rPr>
        <w:t>Director Customer &amp; Corporate Services</w:t>
      </w:r>
    </w:p>
    <w:p w14:paraId="1DB6D8D9" w14:textId="77777777" w:rsidR="00C87230" w:rsidRDefault="00C87230" w:rsidP="00C87230">
      <w:pPr>
        <w:tabs>
          <w:tab w:val="left" w:pos="3119"/>
        </w:tabs>
        <w:ind w:left="3119" w:hanging="3119"/>
        <w:rPr>
          <w:rFonts w:eastAsia="Calibri"/>
        </w:rPr>
      </w:pPr>
    </w:p>
    <w:p w14:paraId="0AA9CE82" w14:textId="77777777" w:rsidR="00C87230" w:rsidRDefault="004244C1"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Unit Manager Financial Development &amp; Accountability</w:t>
      </w:r>
    </w:p>
    <w:p w14:paraId="2F640441" w14:textId="77777777" w:rsidR="00C87230" w:rsidRDefault="00C87230" w:rsidP="00C87230">
      <w:pPr>
        <w:tabs>
          <w:tab w:val="left" w:pos="3119"/>
        </w:tabs>
        <w:ind w:left="3119" w:hanging="3119"/>
        <w:rPr>
          <w:rFonts w:eastAsia="Calibri" w:cs="Calibri"/>
          <w:color w:val="000000" w:themeColor="text1"/>
        </w:rPr>
      </w:pPr>
    </w:p>
    <w:p w14:paraId="2B03FFD7" w14:textId="77777777" w:rsidR="00AB77BD" w:rsidRDefault="004244C1" w:rsidP="6DAF0002">
      <w:pPr>
        <w:tabs>
          <w:tab w:val="left" w:pos="3119"/>
        </w:tabs>
        <w:ind w:left="3119" w:hanging="3119"/>
        <w:rPr>
          <w:rFonts w:eastAsia="Calibri" w:cs="Calibri"/>
          <w:color w:val="000000" w:themeColor="text1"/>
        </w:rPr>
      </w:pPr>
      <w:r w:rsidRPr="6DAF0002">
        <w:rPr>
          <w:rFonts w:eastAsia="Calibri" w:cs="Calibri"/>
          <w:b/>
          <w:bCs/>
          <w:color w:val="000000" w:themeColor="text1"/>
        </w:rPr>
        <w:t>In Attendance:</w:t>
      </w:r>
      <w:r w:rsidR="00320C9A" w:rsidRPr="008E63D7">
        <w:rPr>
          <w:rFonts w:eastAsia="Calibri" w:cs="Calibri"/>
          <w:b/>
          <w:color w:val="000000" w:themeColor="text1"/>
        </w:rPr>
        <w:tab/>
      </w:r>
      <w:r>
        <w:rPr>
          <w:rFonts w:eastAsia="Calibri" w:cs="Calibri"/>
          <w:color w:val="000000"/>
        </w:rPr>
        <w:t>Chief Financial Officer</w:t>
      </w:r>
      <w:r w:rsidR="00AD0591">
        <w:rPr>
          <w:rFonts w:eastAsia="Calibri" w:cs="Calibri"/>
          <w:color w:val="000000"/>
        </w:rPr>
        <w:br/>
      </w:r>
      <w:r w:rsidR="00CF18E6">
        <w:rPr>
          <w:rFonts w:eastAsia="Calibri" w:cs="Calibri"/>
          <w:color w:val="000000"/>
        </w:rPr>
        <w:t xml:space="preserve">Manager </w:t>
      </w:r>
      <w:r w:rsidR="00A0065B">
        <w:rPr>
          <w:rFonts w:eastAsia="Calibri" w:cs="Calibri"/>
          <w:color w:val="000000"/>
        </w:rPr>
        <w:t>E</w:t>
      </w:r>
      <w:r w:rsidR="00CF18E6">
        <w:rPr>
          <w:rFonts w:eastAsia="Calibri" w:cs="Calibri"/>
          <w:color w:val="000000"/>
        </w:rPr>
        <w:t>PMO &amp; Change</w:t>
      </w:r>
    </w:p>
    <w:p w14:paraId="537AA6DB" w14:textId="77777777" w:rsidR="00EF0D9A" w:rsidRDefault="004244C1" w:rsidP="00EF0D9A">
      <w:pPr>
        <w:pStyle w:val="Heading1"/>
      </w:pPr>
      <w:r>
        <w:t>Executive Summary</w:t>
      </w:r>
    </w:p>
    <w:p w14:paraId="236011E7" w14:textId="77777777" w:rsidR="00AB3EE8" w:rsidRPr="00996648" w:rsidRDefault="004244C1" w:rsidP="00341C81">
      <w:r>
        <w:t xml:space="preserve">The purpose of this report is for Council to consider the Proposed Budget </w:t>
      </w:r>
      <w:r w:rsidR="00906C0A">
        <w:t>2026-27</w:t>
      </w:r>
      <w:r>
        <w:t xml:space="preserve"> (the ‘Proposed Budget’, Attachment 1)</w:t>
      </w:r>
      <w:r w:rsidR="002520E0">
        <w:t xml:space="preserve"> </w:t>
      </w:r>
      <w:r w:rsidR="002B56D1">
        <w:t xml:space="preserve">and </w:t>
      </w:r>
      <w:r w:rsidR="00F8372B">
        <w:t xml:space="preserve">Proposed </w:t>
      </w:r>
      <w:r w:rsidR="002520E0">
        <w:t xml:space="preserve">Community Action Plan 2026-27 (the ‘Proposed Community </w:t>
      </w:r>
      <w:r w:rsidR="00F014F9">
        <w:t>Action Plan’, Attachment 2)</w:t>
      </w:r>
      <w:r>
        <w:t xml:space="preserve"> which have been prepared in accordance with the requirements of the </w:t>
      </w:r>
      <w:r w:rsidRPr="00540CBE">
        <w:rPr>
          <w:i/>
        </w:rPr>
        <w:t>Local Government Act 2020</w:t>
      </w:r>
      <w:r>
        <w:t>.</w:t>
      </w:r>
      <w:r w:rsidR="009C7D6C">
        <w:t xml:space="preserve"> </w:t>
      </w:r>
      <w:r w:rsidR="00C91171">
        <w:t>Hereafter, these documents will collectively be referred to as the ‘</w:t>
      </w:r>
      <w:r w:rsidR="00466D18">
        <w:t>Proposed</w:t>
      </w:r>
      <w:r w:rsidR="00353F94">
        <w:t xml:space="preserve"> </w:t>
      </w:r>
      <w:r w:rsidR="00466D18">
        <w:t>Strategic Documents</w:t>
      </w:r>
      <w:r w:rsidR="00C91171">
        <w:t>’ throughout this report.</w:t>
      </w:r>
    </w:p>
    <w:p w14:paraId="379B8570" w14:textId="77777777" w:rsidR="009C7D6C" w:rsidRPr="00996648" w:rsidRDefault="009C7D6C" w:rsidP="00341C81"/>
    <w:p w14:paraId="645AEE34" w14:textId="77777777" w:rsidR="00392742" w:rsidRPr="00392742" w:rsidRDefault="004244C1" w:rsidP="00531525">
      <w:r>
        <w:t>Following Council endorsement, the Proposed Budget will be placed on public exhibition to provide the community with an opportunity to review the document and provide feedback. The exhibition will run from Wednesday 22 April to Tuesday 28 April 2026 and will be supported by a range of engagement activities to promote broad community awareness and participation. During this period, the Proposed Budget 2026</w:t>
      </w:r>
      <w:r w:rsidR="19083FB7">
        <w:t>-</w:t>
      </w:r>
      <w:r>
        <w:t xml:space="preserve">27 will be available on Council’s Engage Whittlesea platform and promoted through multiple communication channels. </w:t>
      </w:r>
    </w:p>
    <w:p w14:paraId="0F713CE6" w14:textId="77777777" w:rsidR="00392742" w:rsidRPr="00392742" w:rsidRDefault="00392742" w:rsidP="00531525"/>
    <w:p w14:paraId="063A0EA3" w14:textId="77777777" w:rsidR="00531525" w:rsidRPr="00531525" w:rsidRDefault="004244C1" w:rsidP="00531525">
      <w:r w:rsidRPr="00531525">
        <w:t xml:space="preserve">Community members will be invited to make formal submissions, which will be considered by a Hearing of Submissions Committee, including hearing from submitters who wish to speak, to be held on </w:t>
      </w:r>
      <w:r w:rsidR="005D4440">
        <w:t xml:space="preserve">Tuesday </w:t>
      </w:r>
      <w:r w:rsidRPr="00531525">
        <w:t>5 May 2026.</w:t>
      </w:r>
      <w:r w:rsidR="009A6539" w:rsidRPr="00392742">
        <w:t xml:space="preserve"> </w:t>
      </w:r>
      <w:r w:rsidR="009C61C6" w:rsidRPr="00531525">
        <w:t>Following the completion of the exhibition</w:t>
      </w:r>
      <w:r w:rsidR="009C61C6" w:rsidRPr="00392742">
        <w:t xml:space="preserve"> for the Proposed Budget 2026-27</w:t>
      </w:r>
      <w:r w:rsidR="009C61C6" w:rsidRPr="00531525">
        <w:t>, the Hearing of Submissions Committee may make recommendations to Council</w:t>
      </w:r>
      <w:r w:rsidR="009C61C6" w:rsidRPr="00392742">
        <w:t xml:space="preserve"> </w:t>
      </w:r>
      <w:r w:rsidR="0008374D" w:rsidRPr="00392742">
        <w:t>at</w:t>
      </w:r>
      <w:r w:rsidR="009A6539" w:rsidRPr="00531525">
        <w:t xml:space="preserve"> the Council Meeting </w:t>
      </w:r>
      <w:r w:rsidR="0008374D" w:rsidRPr="00392742">
        <w:t xml:space="preserve">scheduled </w:t>
      </w:r>
      <w:r w:rsidR="009A6539" w:rsidRPr="00531525">
        <w:t>on Tuesday 16 June 2026.</w:t>
      </w:r>
    </w:p>
    <w:p w14:paraId="7C5036D6" w14:textId="77777777" w:rsidR="00531525" w:rsidRPr="00392742" w:rsidRDefault="00531525" w:rsidP="00531525"/>
    <w:p w14:paraId="2C54B5B7" w14:textId="77777777" w:rsidR="00C338FC" w:rsidRDefault="004244C1" w:rsidP="00C338FC">
      <w:r>
        <w:t xml:space="preserve">In parallel, Council will undertake community engagement on the </w:t>
      </w:r>
      <w:r w:rsidR="004F1961">
        <w:t>Proposed</w:t>
      </w:r>
      <w:r>
        <w:t xml:space="preserve"> Community Action Plan 2026</w:t>
      </w:r>
      <w:r w:rsidR="308BDD0E">
        <w:t>-</w:t>
      </w:r>
      <w:r>
        <w:t xml:space="preserve">27 between </w:t>
      </w:r>
      <w:r w:rsidR="00C30835">
        <w:t xml:space="preserve">Wednesday </w:t>
      </w:r>
      <w:r>
        <w:t xml:space="preserve">22 April and </w:t>
      </w:r>
      <w:r w:rsidR="00C30835">
        <w:t xml:space="preserve">Wednesday </w:t>
      </w:r>
      <w:r>
        <w:t xml:space="preserve">6 May 2026. Feedback may be provided online via the Engage website or in person at community pop-ups, alongside targeted consultation, including with the City of Whittlesea Youth Council. Feedback received will be used to confirm alignment between the proposed actions and community priorities. </w:t>
      </w:r>
      <w:r w:rsidR="004F1961">
        <w:t>Proposed</w:t>
      </w:r>
      <w:r>
        <w:t xml:space="preserve"> Community Action Plan 2026</w:t>
      </w:r>
      <w:r w:rsidR="2311BE10">
        <w:t>-</w:t>
      </w:r>
      <w:r>
        <w:t>27 is</w:t>
      </w:r>
      <w:r w:rsidR="4DE8E6F2">
        <w:t xml:space="preserve"> also</w:t>
      </w:r>
      <w:r>
        <w:t xml:space="preserve"> scheduled </w:t>
      </w:r>
      <w:r w:rsidR="4DE8E6F2">
        <w:t xml:space="preserve">to be adopted at </w:t>
      </w:r>
      <w:r>
        <w:t>the Council Meeting on Tuesday 16 June 2026.</w:t>
      </w:r>
    </w:p>
    <w:p w14:paraId="48CBFEA1" w14:textId="77777777" w:rsidR="00E11F16" w:rsidRDefault="00C338FC" w:rsidP="00C338FC">
      <w:pPr>
        <w:spacing w:line="240" w:lineRule="auto"/>
      </w:pPr>
      <w:r>
        <w:br w:type="page"/>
      </w:r>
    </w:p>
    <w:p w14:paraId="54F43576" w14:textId="77777777" w:rsidR="004E56C0" w:rsidRDefault="004244C1" w:rsidP="004E56C0">
      <w:pPr>
        <w:pStyle w:val="Heading1"/>
      </w:pPr>
      <w:r>
        <w:lastRenderedPageBreak/>
        <w:t>Officers’ Recommendation</w:t>
      </w:r>
    </w:p>
    <w:p w14:paraId="37B3DAF1" w14:textId="77777777" w:rsidR="00922C6D" w:rsidRDefault="004244C1" w:rsidP="008D4BC2">
      <w:pPr>
        <w:rPr>
          <w:b/>
          <w:bCs/>
        </w:rPr>
      </w:pPr>
      <w:r w:rsidRPr="00922C6D">
        <w:rPr>
          <w:b/>
          <w:bCs/>
        </w:rPr>
        <w:t xml:space="preserve">THAT </w:t>
      </w:r>
      <w:r w:rsidR="00E76CF8">
        <w:rPr>
          <w:b/>
          <w:bCs/>
        </w:rPr>
        <w:t>Coun</w:t>
      </w:r>
      <w:r w:rsidR="00A37D44">
        <w:rPr>
          <w:b/>
          <w:bCs/>
        </w:rPr>
        <w:t>c</w:t>
      </w:r>
      <w:r w:rsidR="00E76CF8">
        <w:rPr>
          <w:b/>
          <w:bCs/>
        </w:rPr>
        <w:t>il</w:t>
      </w:r>
      <w:r w:rsidR="00A37D44">
        <w:rPr>
          <w:b/>
          <w:bCs/>
        </w:rPr>
        <w:t>:</w:t>
      </w:r>
    </w:p>
    <w:p w14:paraId="09E318AF" w14:textId="77777777" w:rsidR="001A0BC6" w:rsidRPr="005D4440" w:rsidRDefault="004244C1" w:rsidP="001D31D1">
      <w:pPr>
        <w:pStyle w:val="ListParagraph"/>
        <w:numPr>
          <w:ilvl w:val="0"/>
          <w:numId w:val="24"/>
        </w:numPr>
        <w:ind w:left="714" w:hanging="357"/>
        <w:rPr>
          <w:b/>
          <w:bCs/>
        </w:rPr>
      </w:pPr>
      <w:r w:rsidRPr="005D4440">
        <w:rPr>
          <w:b/>
          <w:bCs/>
        </w:rPr>
        <w:t xml:space="preserve">Endorse the following proposed documents </w:t>
      </w:r>
      <w:r w:rsidR="0079598A" w:rsidRPr="005D4440">
        <w:rPr>
          <w:b/>
          <w:bCs/>
        </w:rPr>
        <w:t>for</w:t>
      </w:r>
      <w:r w:rsidRPr="005D4440">
        <w:rPr>
          <w:b/>
          <w:bCs/>
        </w:rPr>
        <w:t xml:space="preserve"> public exhibition</w:t>
      </w:r>
      <w:r w:rsidR="0450192C" w:rsidRPr="005D4440">
        <w:rPr>
          <w:b/>
          <w:bCs/>
        </w:rPr>
        <w:t>:</w:t>
      </w:r>
    </w:p>
    <w:p w14:paraId="6836AFD6" w14:textId="77777777" w:rsidR="00055682" w:rsidRPr="005D4440" w:rsidRDefault="004244C1" w:rsidP="001D31D1">
      <w:pPr>
        <w:pStyle w:val="ListParagraph"/>
        <w:numPr>
          <w:ilvl w:val="0"/>
          <w:numId w:val="25"/>
        </w:numPr>
        <w:rPr>
          <w:b/>
          <w:bCs/>
        </w:rPr>
      </w:pPr>
      <w:r w:rsidRPr="005D4440">
        <w:rPr>
          <w:b/>
          <w:bCs/>
        </w:rPr>
        <w:t xml:space="preserve">Proposed Budget </w:t>
      </w:r>
      <w:r w:rsidR="239FC596" w:rsidRPr="005D4440">
        <w:rPr>
          <w:b/>
          <w:bCs/>
        </w:rPr>
        <w:t>2026-27</w:t>
      </w:r>
      <w:r w:rsidR="5A21A42B" w:rsidRPr="005D4440">
        <w:rPr>
          <w:b/>
          <w:bCs/>
        </w:rPr>
        <w:t>, including</w:t>
      </w:r>
      <w:r w:rsidR="4A23CD4C" w:rsidRPr="005D4440">
        <w:rPr>
          <w:b/>
          <w:bCs/>
        </w:rPr>
        <w:t xml:space="preserve"> the</w:t>
      </w:r>
      <w:r w:rsidRPr="005D4440">
        <w:rPr>
          <w:b/>
          <w:bCs/>
        </w:rPr>
        <w:t xml:space="preserve"> Proposed Fees and Charges Schedule </w:t>
      </w:r>
      <w:r w:rsidR="09C2F666" w:rsidRPr="1A516CB6">
        <w:rPr>
          <w:b/>
          <w:bCs/>
        </w:rPr>
        <w:t xml:space="preserve">at </w:t>
      </w:r>
      <w:r w:rsidRPr="005D4440">
        <w:rPr>
          <w:b/>
          <w:bCs/>
        </w:rPr>
        <w:t>Attachment 1</w:t>
      </w:r>
      <w:r w:rsidR="002C330A" w:rsidRPr="005D4440">
        <w:rPr>
          <w:b/>
          <w:bCs/>
        </w:rPr>
        <w:t xml:space="preserve">, to </w:t>
      </w:r>
      <w:r w:rsidR="005969C0" w:rsidRPr="005D4440">
        <w:rPr>
          <w:b/>
          <w:bCs/>
        </w:rPr>
        <w:t xml:space="preserve">be exhibited </w:t>
      </w:r>
      <w:r w:rsidR="001170D9" w:rsidRPr="005D4440">
        <w:rPr>
          <w:b/>
          <w:bCs/>
        </w:rPr>
        <w:t>from</w:t>
      </w:r>
      <w:r w:rsidR="009D29DE" w:rsidRPr="005D4440">
        <w:rPr>
          <w:b/>
          <w:bCs/>
        </w:rPr>
        <w:t xml:space="preserve"> Wednesday 22 April 2026 to Tuesday 28 April 2026</w:t>
      </w:r>
      <w:r w:rsidR="2F4BD9F2" w:rsidRPr="005D4440">
        <w:rPr>
          <w:b/>
          <w:bCs/>
        </w:rPr>
        <w:t>.</w:t>
      </w:r>
    </w:p>
    <w:p w14:paraId="1504A2C6" w14:textId="77777777" w:rsidR="00055682" w:rsidRPr="005D4440" w:rsidRDefault="004244C1" w:rsidP="001D31D1">
      <w:pPr>
        <w:pStyle w:val="ListParagraph"/>
        <w:numPr>
          <w:ilvl w:val="0"/>
          <w:numId w:val="25"/>
        </w:numPr>
        <w:rPr>
          <w:b/>
          <w:bCs/>
        </w:rPr>
      </w:pPr>
      <w:r w:rsidRPr="005D4440">
        <w:rPr>
          <w:b/>
          <w:bCs/>
        </w:rPr>
        <w:t xml:space="preserve">Proposed </w:t>
      </w:r>
      <w:r w:rsidR="5B9FC374" w:rsidRPr="005D4440">
        <w:rPr>
          <w:b/>
          <w:bCs/>
        </w:rPr>
        <w:t xml:space="preserve">Community Action Plan 2026-27 </w:t>
      </w:r>
      <w:r w:rsidR="322552EC" w:rsidRPr="1A516CB6">
        <w:rPr>
          <w:b/>
          <w:bCs/>
        </w:rPr>
        <w:t xml:space="preserve">at </w:t>
      </w:r>
      <w:r w:rsidR="7AC8EE62" w:rsidRPr="005D4440">
        <w:rPr>
          <w:b/>
          <w:bCs/>
        </w:rPr>
        <w:t>Attachment 2</w:t>
      </w:r>
      <w:r w:rsidR="00D67E79" w:rsidRPr="005D4440">
        <w:rPr>
          <w:b/>
          <w:bCs/>
        </w:rPr>
        <w:t xml:space="preserve">, to be exhibited </w:t>
      </w:r>
      <w:r w:rsidR="006C1BF2" w:rsidRPr="005D4440">
        <w:rPr>
          <w:b/>
          <w:bCs/>
        </w:rPr>
        <w:t xml:space="preserve">from </w:t>
      </w:r>
      <w:r w:rsidR="009D29DE" w:rsidRPr="005D4440">
        <w:rPr>
          <w:b/>
          <w:bCs/>
        </w:rPr>
        <w:t xml:space="preserve">Wednesday 22 April 2026 to </w:t>
      </w:r>
      <w:r w:rsidR="00E36CE7" w:rsidRPr="005D4440">
        <w:rPr>
          <w:b/>
          <w:bCs/>
        </w:rPr>
        <w:t>Wed</w:t>
      </w:r>
      <w:r w:rsidR="00B34F91" w:rsidRPr="005D4440">
        <w:rPr>
          <w:b/>
          <w:bCs/>
        </w:rPr>
        <w:t>n</w:t>
      </w:r>
      <w:r w:rsidR="009D29DE" w:rsidRPr="005D4440">
        <w:rPr>
          <w:b/>
          <w:bCs/>
        </w:rPr>
        <w:t xml:space="preserve">esday </w:t>
      </w:r>
      <w:r w:rsidR="00961A9F" w:rsidRPr="005D4440">
        <w:rPr>
          <w:b/>
          <w:bCs/>
        </w:rPr>
        <w:t>6 May 2026</w:t>
      </w:r>
      <w:r w:rsidR="2F4BD9F2" w:rsidRPr="005D4440">
        <w:rPr>
          <w:b/>
          <w:bCs/>
        </w:rPr>
        <w:t>.</w:t>
      </w:r>
    </w:p>
    <w:p w14:paraId="6DE54D55" w14:textId="77777777" w:rsidR="00F65E61" w:rsidRPr="00393751" w:rsidRDefault="004244C1" w:rsidP="001D31D1">
      <w:pPr>
        <w:pStyle w:val="ListParagraph"/>
        <w:numPr>
          <w:ilvl w:val="0"/>
          <w:numId w:val="24"/>
        </w:numPr>
        <w:ind w:left="714" w:hanging="357"/>
        <w:rPr>
          <w:b/>
          <w:bCs/>
        </w:rPr>
      </w:pPr>
      <w:r w:rsidRPr="318C93F2">
        <w:rPr>
          <w:rFonts w:eastAsia="Calibri" w:cs="Calibri"/>
          <w:b/>
          <w:bCs/>
          <w:color w:val="000000" w:themeColor="text1"/>
        </w:rPr>
        <w:t>Resolve to hold a Hearing of Submissions Committee</w:t>
      </w:r>
      <w:r w:rsidR="00831B9F" w:rsidRPr="318C93F2">
        <w:rPr>
          <w:rFonts w:eastAsia="Calibri" w:cs="Calibri"/>
          <w:b/>
          <w:bCs/>
          <w:color w:val="000000" w:themeColor="text1"/>
        </w:rPr>
        <w:t xml:space="preserve"> (Committee)</w:t>
      </w:r>
      <w:r w:rsidRPr="318C93F2">
        <w:rPr>
          <w:rFonts w:eastAsia="Calibri" w:cs="Calibri"/>
          <w:b/>
          <w:bCs/>
          <w:color w:val="000000" w:themeColor="text1"/>
        </w:rPr>
        <w:t xml:space="preserve"> meeting on Tuesday </w:t>
      </w:r>
      <w:r w:rsidR="00F2072F">
        <w:rPr>
          <w:rFonts w:eastAsia="Calibri" w:cs="Calibri"/>
          <w:b/>
          <w:bCs/>
          <w:color w:val="000000" w:themeColor="text1"/>
        </w:rPr>
        <w:t>5</w:t>
      </w:r>
      <w:r w:rsidRPr="318C93F2">
        <w:rPr>
          <w:rFonts w:eastAsia="Calibri" w:cs="Calibri"/>
          <w:b/>
          <w:bCs/>
          <w:color w:val="000000" w:themeColor="text1"/>
        </w:rPr>
        <w:t xml:space="preserve"> May 202</w:t>
      </w:r>
      <w:r w:rsidR="00F2072F">
        <w:rPr>
          <w:rFonts w:eastAsia="Calibri" w:cs="Calibri"/>
          <w:b/>
          <w:bCs/>
          <w:color w:val="000000" w:themeColor="text1"/>
        </w:rPr>
        <w:t>6</w:t>
      </w:r>
      <w:r w:rsidRPr="318C93F2">
        <w:rPr>
          <w:rFonts w:eastAsia="Calibri" w:cs="Calibri"/>
          <w:b/>
          <w:bCs/>
          <w:color w:val="000000" w:themeColor="text1"/>
        </w:rPr>
        <w:t xml:space="preserve"> at </w:t>
      </w:r>
      <w:r w:rsidR="00DF412B" w:rsidRPr="318C93F2">
        <w:rPr>
          <w:rFonts w:eastAsia="Calibri" w:cs="Calibri"/>
          <w:b/>
          <w:bCs/>
          <w:color w:val="000000" w:themeColor="text1"/>
        </w:rPr>
        <w:t>5</w:t>
      </w:r>
      <w:r w:rsidR="23D25799" w:rsidRPr="318C93F2">
        <w:rPr>
          <w:rFonts w:eastAsia="Calibri" w:cs="Calibri"/>
          <w:b/>
          <w:bCs/>
          <w:color w:val="000000" w:themeColor="text1"/>
        </w:rPr>
        <w:t>p</w:t>
      </w:r>
      <w:r w:rsidRPr="318C93F2">
        <w:rPr>
          <w:rFonts w:eastAsia="Calibri" w:cs="Calibri"/>
          <w:b/>
          <w:bCs/>
          <w:color w:val="000000" w:themeColor="text1"/>
        </w:rPr>
        <w:t>m in the Council Chamber at Civic Centre, 25 Ferres Boulevard, South Morang</w:t>
      </w:r>
      <w:r w:rsidR="00D37676">
        <w:rPr>
          <w:rFonts w:eastAsia="Calibri" w:cs="Calibri"/>
          <w:b/>
          <w:bCs/>
          <w:color w:val="000000" w:themeColor="text1"/>
        </w:rPr>
        <w:t>.</w:t>
      </w:r>
    </w:p>
    <w:p w14:paraId="10D4BA0E" w14:textId="77777777" w:rsidR="00393751" w:rsidRDefault="004244C1" w:rsidP="001D31D1">
      <w:pPr>
        <w:pStyle w:val="ListParagraph"/>
        <w:numPr>
          <w:ilvl w:val="0"/>
          <w:numId w:val="24"/>
        </w:numPr>
        <w:ind w:left="714" w:hanging="357"/>
        <w:rPr>
          <w:b/>
          <w:bCs/>
          <w:szCs w:val="24"/>
        </w:rPr>
      </w:pPr>
      <w:r w:rsidRPr="00C176E7">
        <w:rPr>
          <w:b/>
          <w:bCs/>
          <w:szCs w:val="24"/>
        </w:rPr>
        <w:t xml:space="preserve">Note the Committee will provide recommendations to Council at its </w:t>
      </w:r>
      <w:r w:rsidR="00C73C4B">
        <w:rPr>
          <w:b/>
          <w:bCs/>
          <w:szCs w:val="24"/>
        </w:rPr>
        <w:t>S</w:t>
      </w:r>
      <w:r w:rsidRPr="00C176E7">
        <w:rPr>
          <w:b/>
          <w:bCs/>
          <w:szCs w:val="24"/>
        </w:rPr>
        <w:t xml:space="preserve">cheduled Council </w:t>
      </w:r>
      <w:r w:rsidR="00C73C4B">
        <w:rPr>
          <w:b/>
          <w:bCs/>
          <w:szCs w:val="24"/>
        </w:rPr>
        <w:t>M</w:t>
      </w:r>
      <w:r w:rsidRPr="00C176E7">
        <w:rPr>
          <w:b/>
          <w:bCs/>
          <w:szCs w:val="24"/>
        </w:rPr>
        <w:t>eeting on Tuesday 1</w:t>
      </w:r>
      <w:r w:rsidR="00CE6AC5">
        <w:rPr>
          <w:b/>
          <w:bCs/>
          <w:szCs w:val="24"/>
        </w:rPr>
        <w:t>6</w:t>
      </w:r>
      <w:r w:rsidRPr="00C176E7">
        <w:rPr>
          <w:b/>
          <w:bCs/>
          <w:szCs w:val="24"/>
        </w:rPr>
        <w:t xml:space="preserve"> June 202</w:t>
      </w:r>
      <w:r w:rsidR="00CE6AC5">
        <w:rPr>
          <w:b/>
          <w:bCs/>
          <w:szCs w:val="24"/>
        </w:rPr>
        <w:t>6</w:t>
      </w:r>
      <w:r w:rsidR="00D37676">
        <w:rPr>
          <w:b/>
          <w:bCs/>
          <w:szCs w:val="24"/>
        </w:rPr>
        <w:t>.</w:t>
      </w:r>
    </w:p>
    <w:p w14:paraId="4BF26E72" w14:textId="77777777" w:rsidR="00B047DE" w:rsidRDefault="004244C1">
      <w:pPr>
        <w:spacing w:line="240" w:lineRule="auto"/>
        <w:rPr>
          <w:b/>
          <w:color w:val="FFFFFF" w:themeColor="background1"/>
        </w:rPr>
      </w:pPr>
      <w:r>
        <w:br w:type="page"/>
      </w:r>
    </w:p>
    <w:p w14:paraId="2E83F092" w14:textId="77777777" w:rsidR="009E3D2F" w:rsidRDefault="004244C1" w:rsidP="009E3D2F">
      <w:pPr>
        <w:pStyle w:val="Heading1"/>
      </w:pPr>
      <w:r>
        <w:lastRenderedPageBreak/>
        <w:t>Background / Key Information</w:t>
      </w:r>
    </w:p>
    <w:p w14:paraId="16B0CCC2" w14:textId="77777777" w:rsidR="00D556AB" w:rsidRPr="00432DCD" w:rsidRDefault="004244C1" w:rsidP="00CE6DB6">
      <w:pPr>
        <w:ind w:left="-20" w:right="-23"/>
      </w:pPr>
      <w:r w:rsidRPr="00432DCD">
        <w:rPr>
          <w:rFonts w:eastAsia="Calibri" w:cs="Calibri"/>
          <w:color w:val="000000" w:themeColor="text1"/>
        </w:rPr>
        <w:t xml:space="preserve">The </w:t>
      </w:r>
      <w:r w:rsidR="008E2791" w:rsidRPr="00432DCD">
        <w:rPr>
          <w:rFonts w:eastAsia="Calibri" w:cs="Calibri"/>
          <w:color w:val="000000" w:themeColor="text1"/>
        </w:rPr>
        <w:t>Proposed Strategic Documents</w:t>
      </w:r>
      <w:r w:rsidRPr="00432DCD">
        <w:rPr>
          <w:rFonts w:eastAsia="Calibri" w:cs="Calibri"/>
          <w:color w:val="000000" w:themeColor="text1"/>
        </w:rPr>
        <w:t xml:space="preserve"> ha</w:t>
      </w:r>
      <w:r w:rsidR="00C241A9" w:rsidRPr="00432DCD">
        <w:rPr>
          <w:rFonts w:eastAsia="Calibri" w:cs="Calibri"/>
          <w:color w:val="000000" w:themeColor="text1"/>
        </w:rPr>
        <w:t>ve</w:t>
      </w:r>
      <w:r w:rsidRPr="00432DCD">
        <w:rPr>
          <w:rFonts w:eastAsia="Calibri" w:cs="Calibri"/>
          <w:color w:val="000000" w:themeColor="text1"/>
        </w:rPr>
        <w:t xml:space="preserve"> been carefully drafted to ensure </w:t>
      </w:r>
      <w:r w:rsidR="00742D01" w:rsidRPr="00432DCD">
        <w:rPr>
          <w:rFonts w:eastAsia="Calibri" w:cs="Calibri"/>
          <w:color w:val="000000" w:themeColor="text1"/>
        </w:rPr>
        <w:t>Council remains financially responsible while meeting the immediate needs of our growing community and securing a strong, sustainable future</w:t>
      </w:r>
      <w:r w:rsidRPr="00432DCD">
        <w:rPr>
          <w:rFonts w:eastAsia="Calibri" w:cs="Calibri"/>
          <w:color w:val="000000" w:themeColor="text1"/>
        </w:rPr>
        <w:t xml:space="preserve">. </w:t>
      </w:r>
      <w:r w:rsidR="00A4763E" w:rsidRPr="00432DCD">
        <w:rPr>
          <w:rFonts w:eastAsia="Calibri" w:cs="Calibri"/>
          <w:color w:val="000000" w:themeColor="text1"/>
        </w:rPr>
        <w:t>These documents reflect Council’s commitment to prudent financial management, ensuring resources are allocated efficiently while maintaining essential services and delivering long-term infrastructure projects.</w:t>
      </w:r>
    </w:p>
    <w:p w14:paraId="17ABFF67" w14:textId="77777777" w:rsidR="00D556AB" w:rsidRPr="00432DCD" w:rsidRDefault="00D556AB" w:rsidP="00CE6DB6">
      <w:pPr>
        <w:ind w:left="-20" w:right="-23"/>
      </w:pPr>
    </w:p>
    <w:p w14:paraId="3C71CC7D" w14:textId="77777777" w:rsidR="00D556AB" w:rsidRPr="00432DCD" w:rsidRDefault="004244C1" w:rsidP="00CE6DB6">
      <w:pPr>
        <w:ind w:left="-20" w:right="-23"/>
        <w:rPr>
          <w:rFonts w:eastAsia="Calibri" w:cs="Calibri"/>
          <w:color w:val="000000" w:themeColor="text1"/>
        </w:rPr>
      </w:pPr>
      <w:r w:rsidRPr="00432DCD">
        <w:rPr>
          <w:rFonts w:eastAsia="Calibri" w:cs="Calibri"/>
          <w:color w:val="000000" w:themeColor="text1"/>
        </w:rPr>
        <w:t xml:space="preserve">The </w:t>
      </w:r>
      <w:r w:rsidR="008E2791" w:rsidRPr="00432DCD">
        <w:rPr>
          <w:rFonts w:eastAsia="Calibri" w:cs="Calibri"/>
          <w:color w:val="000000" w:themeColor="text1"/>
        </w:rPr>
        <w:t>Proposed Strategic Documents</w:t>
      </w:r>
      <w:r w:rsidR="00474DF4" w:rsidRPr="00432DCD">
        <w:rPr>
          <w:rFonts w:eastAsia="Calibri" w:cs="Calibri"/>
          <w:color w:val="000000" w:themeColor="text1"/>
        </w:rPr>
        <w:t xml:space="preserve"> </w:t>
      </w:r>
      <w:r w:rsidRPr="00432DCD">
        <w:rPr>
          <w:rFonts w:eastAsia="Calibri" w:cs="Calibri"/>
          <w:color w:val="000000" w:themeColor="text1"/>
        </w:rPr>
        <w:t>provide for th</w:t>
      </w:r>
      <w:r w:rsidR="00512CA7" w:rsidRPr="00432DCD">
        <w:rPr>
          <w:rFonts w:eastAsia="Calibri" w:cs="Calibri"/>
          <w:color w:val="000000" w:themeColor="text1"/>
        </w:rPr>
        <w:t>e</w:t>
      </w:r>
      <w:r w:rsidRPr="00432DCD">
        <w:rPr>
          <w:rFonts w:eastAsia="Calibri" w:cs="Calibri"/>
          <w:color w:val="000000" w:themeColor="text1"/>
        </w:rPr>
        <w:t xml:space="preserve"> ongoing delivery</w:t>
      </w:r>
      <w:r w:rsidR="002409A5" w:rsidRPr="00432DCD">
        <w:rPr>
          <w:rFonts w:eastAsia="Calibri" w:cs="Calibri"/>
          <w:color w:val="000000" w:themeColor="text1"/>
        </w:rPr>
        <w:t xml:space="preserve"> of high quality essential services for our community including </w:t>
      </w:r>
      <w:r w:rsidR="000C3F08" w:rsidRPr="00432DCD">
        <w:rPr>
          <w:rFonts w:eastAsia="Calibri" w:cs="Calibri"/>
          <w:color w:val="000000" w:themeColor="text1"/>
        </w:rPr>
        <w:t>kerbside waste collection</w:t>
      </w:r>
      <w:r w:rsidRPr="00432DCD">
        <w:rPr>
          <w:rFonts w:eastAsia="Calibri" w:cs="Calibri"/>
          <w:color w:val="000000" w:themeColor="text1"/>
        </w:rPr>
        <w:t>,</w:t>
      </w:r>
      <w:r w:rsidR="000C3F08" w:rsidRPr="00432DCD">
        <w:rPr>
          <w:rFonts w:eastAsia="Calibri" w:cs="Calibri"/>
          <w:color w:val="000000" w:themeColor="text1"/>
        </w:rPr>
        <w:t xml:space="preserve"> </w:t>
      </w:r>
      <w:r w:rsidR="00FC31EC" w:rsidRPr="00432DCD">
        <w:rPr>
          <w:rFonts w:eastAsia="Calibri" w:cs="Calibri"/>
          <w:color w:val="000000" w:themeColor="text1"/>
        </w:rPr>
        <w:t>maternal and child health,</w:t>
      </w:r>
      <w:r w:rsidRPr="00432DCD">
        <w:rPr>
          <w:rFonts w:eastAsia="Calibri" w:cs="Calibri"/>
          <w:color w:val="000000" w:themeColor="text1"/>
        </w:rPr>
        <w:t xml:space="preserve"> </w:t>
      </w:r>
      <w:r w:rsidR="00BE1FC7" w:rsidRPr="00432DCD">
        <w:rPr>
          <w:rFonts w:eastAsia="Calibri" w:cs="Calibri"/>
          <w:color w:val="000000" w:themeColor="text1"/>
        </w:rPr>
        <w:t xml:space="preserve">libraries and </w:t>
      </w:r>
      <w:r w:rsidRPr="00432DCD">
        <w:rPr>
          <w:rFonts w:eastAsia="Calibri" w:cs="Calibri"/>
          <w:color w:val="000000" w:themeColor="text1"/>
        </w:rPr>
        <w:t xml:space="preserve">the upgrade of our existing facilities and assets, </w:t>
      </w:r>
      <w:r w:rsidR="00E438E7" w:rsidRPr="00432DCD">
        <w:rPr>
          <w:rFonts w:eastAsia="Calibri" w:cs="Calibri"/>
          <w:color w:val="000000" w:themeColor="text1"/>
        </w:rPr>
        <w:t>the maintenance</w:t>
      </w:r>
      <w:r w:rsidRPr="00432DCD">
        <w:rPr>
          <w:rFonts w:eastAsia="Calibri" w:cs="Calibri"/>
          <w:color w:val="000000" w:themeColor="text1"/>
        </w:rPr>
        <w:t xml:space="preserve"> and protect</w:t>
      </w:r>
      <w:r w:rsidR="00E438E7" w:rsidRPr="00432DCD">
        <w:rPr>
          <w:rFonts w:eastAsia="Calibri" w:cs="Calibri"/>
          <w:color w:val="000000" w:themeColor="text1"/>
        </w:rPr>
        <w:t>ion</w:t>
      </w:r>
      <w:r w:rsidRPr="00432DCD">
        <w:rPr>
          <w:rFonts w:eastAsia="Calibri" w:cs="Calibri"/>
          <w:color w:val="000000" w:themeColor="text1"/>
        </w:rPr>
        <w:t xml:space="preserve"> </w:t>
      </w:r>
      <w:r w:rsidR="00E438E7" w:rsidRPr="00432DCD">
        <w:rPr>
          <w:rFonts w:eastAsia="Calibri" w:cs="Calibri"/>
          <w:color w:val="000000" w:themeColor="text1"/>
        </w:rPr>
        <w:t xml:space="preserve">of </w:t>
      </w:r>
      <w:r w:rsidRPr="00432DCD">
        <w:rPr>
          <w:rFonts w:eastAsia="Calibri" w:cs="Calibri"/>
          <w:color w:val="000000" w:themeColor="text1"/>
        </w:rPr>
        <w:t xml:space="preserve">our natural environment and open spaces, and </w:t>
      </w:r>
      <w:r w:rsidR="00E438E7" w:rsidRPr="00432DCD">
        <w:rPr>
          <w:rFonts w:eastAsia="Calibri" w:cs="Calibri"/>
          <w:color w:val="000000" w:themeColor="text1"/>
        </w:rPr>
        <w:t xml:space="preserve">the </w:t>
      </w:r>
      <w:r w:rsidRPr="00432DCD">
        <w:rPr>
          <w:rFonts w:eastAsia="Calibri" w:cs="Calibri"/>
          <w:color w:val="000000" w:themeColor="text1"/>
        </w:rPr>
        <w:t>deliver</w:t>
      </w:r>
      <w:r w:rsidR="00363B56" w:rsidRPr="00432DCD">
        <w:rPr>
          <w:rFonts w:eastAsia="Calibri" w:cs="Calibri"/>
          <w:color w:val="000000" w:themeColor="text1"/>
        </w:rPr>
        <w:t>y of</w:t>
      </w:r>
      <w:r w:rsidRPr="00432DCD">
        <w:rPr>
          <w:rFonts w:eastAsia="Calibri" w:cs="Calibri"/>
          <w:color w:val="000000" w:themeColor="text1"/>
        </w:rPr>
        <w:t xml:space="preserve"> new infrastructure projects that will accommodate our rapidly growing diverse community.</w:t>
      </w:r>
    </w:p>
    <w:p w14:paraId="74BEA87B" w14:textId="77777777" w:rsidR="00215660" w:rsidRPr="005509D9" w:rsidRDefault="00215660" w:rsidP="00CE6DB6">
      <w:pPr>
        <w:ind w:left="-20" w:right="-23"/>
      </w:pPr>
    </w:p>
    <w:p w14:paraId="5152650D" w14:textId="77777777" w:rsidR="00D556AB" w:rsidRPr="005509D9" w:rsidRDefault="004244C1" w:rsidP="00CE6DB6">
      <w:pPr>
        <w:ind w:left="-20" w:right="-23"/>
      </w:pPr>
      <w:r w:rsidRPr="52A5CEB5">
        <w:rPr>
          <w:rFonts w:eastAsia="Calibri" w:cs="Calibri"/>
          <w:color w:val="000000" w:themeColor="text1"/>
        </w:rPr>
        <w:t xml:space="preserve">Over the </w:t>
      </w:r>
      <w:r w:rsidR="00432DCD" w:rsidRPr="52A5CEB5">
        <w:rPr>
          <w:rFonts w:eastAsia="Calibri" w:cs="Calibri"/>
          <w:color w:val="000000" w:themeColor="text1"/>
        </w:rPr>
        <w:t>next</w:t>
      </w:r>
      <w:r w:rsidRPr="52A5CEB5">
        <w:rPr>
          <w:rFonts w:eastAsia="Calibri" w:cs="Calibri"/>
          <w:color w:val="000000" w:themeColor="text1"/>
        </w:rPr>
        <w:t xml:space="preserve"> </w:t>
      </w:r>
      <w:r w:rsidR="00432DCD" w:rsidRPr="52A5CEB5">
        <w:rPr>
          <w:rFonts w:eastAsia="Calibri" w:cs="Calibri"/>
          <w:color w:val="000000" w:themeColor="text1"/>
        </w:rPr>
        <w:t>four</w:t>
      </w:r>
      <w:r w:rsidRPr="52A5CEB5">
        <w:rPr>
          <w:rFonts w:eastAsia="Calibri" w:cs="Calibri"/>
          <w:color w:val="000000" w:themeColor="text1"/>
        </w:rPr>
        <w:t xml:space="preserve"> years, Council will </w:t>
      </w:r>
      <w:r w:rsidR="00CB00E5" w:rsidRPr="52A5CEB5">
        <w:rPr>
          <w:rFonts w:eastAsia="Calibri" w:cs="Calibri"/>
          <w:color w:val="000000" w:themeColor="text1"/>
        </w:rPr>
        <w:t>invest</w:t>
      </w:r>
      <w:r w:rsidRPr="52A5CEB5">
        <w:rPr>
          <w:rFonts w:eastAsia="Calibri" w:cs="Calibri"/>
          <w:color w:val="000000" w:themeColor="text1"/>
        </w:rPr>
        <w:t xml:space="preserve"> $</w:t>
      </w:r>
      <w:r w:rsidR="006F541A" w:rsidRPr="52A5CEB5">
        <w:rPr>
          <w:rFonts w:eastAsia="Calibri" w:cs="Calibri"/>
          <w:color w:val="000000" w:themeColor="text1"/>
        </w:rPr>
        <w:t>1</w:t>
      </w:r>
      <w:r w:rsidRPr="52A5CEB5">
        <w:rPr>
          <w:rFonts w:eastAsia="Calibri" w:cs="Calibri"/>
          <w:color w:val="000000" w:themeColor="text1"/>
        </w:rPr>
        <w:t>.</w:t>
      </w:r>
      <w:r w:rsidR="002B532D" w:rsidRPr="52A5CEB5">
        <w:rPr>
          <w:rFonts w:eastAsia="Calibri" w:cs="Calibri"/>
          <w:color w:val="000000" w:themeColor="text1"/>
        </w:rPr>
        <w:t>9</w:t>
      </w:r>
      <w:r w:rsidR="1137FFF5" w:rsidRPr="52A5CEB5">
        <w:rPr>
          <w:rFonts w:eastAsia="Calibri" w:cs="Calibri"/>
          <w:color w:val="000000" w:themeColor="text1"/>
        </w:rPr>
        <w:t>4</w:t>
      </w:r>
      <w:r w:rsidRPr="52A5CEB5">
        <w:rPr>
          <w:rFonts w:eastAsia="Calibri" w:cs="Calibri"/>
          <w:color w:val="000000" w:themeColor="text1"/>
        </w:rPr>
        <w:t xml:space="preserve"> billion</w:t>
      </w:r>
      <w:r w:rsidR="00A0603C" w:rsidRPr="52A5CEB5">
        <w:rPr>
          <w:rFonts w:eastAsia="Calibri" w:cs="Calibri"/>
          <w:color w:val="000000" w:themeColor="text1"/>
        </w:rPr>
        <w:t xml:space="preserve"> with</w:t>
      </w:r>
      <w:r w:rsidR="002E01BC" w:rsidRPr="52A5CEB5">
        <w:rPr>
          <w:rFonts w:eastAsia="Calibri" w:cs="Calibri"/>
          <w:color w:val="000000" w:themeColor="text1"/>
        </w:rPr>
        <w:t xml:space="preserve"> an</w:t>
      </w:r>
      <w:r w:rsidR="00A0603C" w:rsidRPr="52A5CEB5">
        <w:rPr>
          <w:rFonts w:eastAsia="Calibri" w:cs="Calibri"/>
          <w:color w:val="000000" w:themeColor="text1"/>
        </w:rPr>
        <w:t xml:space="preserve"> initial $</w:t>
      </w:r>
      <w:r w:rsidR="00FC0B2F" w:rsidRPr="52A5CEB5">
        <w:rPr>
          <w:rFonts w:eastAsia="Calibri" w:cs="Calibri"/>
          <w:color w:val="000000" w:themeColor="text1"/>
        </w:rPr>
        <w:t>4</w:t>
      </w:r>
      <w:r w:rsidR="0299084A" w:rsidRPr="52A5CEB5">
        <w:rPr>
          <w:rFonts w:eastAsia="Calibri" w:cs="Calibri"/>
          <w:color w:val="000000" w:themeColor="text1"/>
        </w:rPr>
        <w:t>68.45</w:t>
      </w:r>
      <w:r w:rsidRPr="52A5CEB5">
        <w:rPr>
          <w:rFonts w:eastAsia="Calibri" w:cs="Calibri"/>
          <w:color w:val="000000" w:themeColor="text1"/>
        </w:rPr>
        <w:t xml:space="preserve"> million </w:t>
      </w:r>
      <w:r w:rsidR="00A0603C" w:rsidRPr="52A5CEB5">
        <w:rPr>
          <w:rFonts w:eastAsia="Calibri" w:cs="Calibri"/>
          <w:color w:val="000000" w:themeColor="text1"/>
        </w:rPr>
        <w:t xml:space="preserve">in </w:t>
      </w:r>
      <w:r w:rsidR="00906C0A" w:rsidRPr="52A5CEB5">
        <w:rPr>
          <w:rFonts w:eastAsia="Calibri" w:cs="Calibri"/>
          <w:color w:val="000000" w:themeColor="text1"/>
        </w:rPr>
        <w:t>2026-27</w:t>
      </w:r>
      <w:r w:rsidRPr="52A5CEB5">
        <w:rPr>
          <w:rFonts w:eastAsia="Calibri" w:cs="Calibri"/>
          <w:color w:val="000000" w:themeColor="text1"/>
        </w:rPr>
        <w:t xml:space="preserve"> to deliver community services and invest in essential infrastructure. This includes </w:t>
      </w:r>
      <w:r w:rsidR="00E84840" w:rsidRPr="52A5CEB5">
        <w:rPr>
          <w:rFonts w:eastAsia="Calibri" w:cs="Calibri"/>
          <w:color w:val="000000" w:themeColor="text1"/>
        </w:rPr>
        <w:t xml:space="preserve">a </w:t>
      </w:r>
      <w:r w:rsidRPr="52A5CEB5">
        <w:rPr>
          <w:rFonts w:eastAsia="Calibri" w:cs="Calibri"/>
          <w:color w:val="000000" w:themeColor="text1"/>
        </w:rPr>
        <w:t>$</w:t>
      </w:r>
      <w:r w:rsidR="00BC7362" w:rsidRPr="52A5CEB5">
        <w:rPr>
          <w:rFonts w:eastAsia="Calibri" w:cs="Calibri"/>
          <w:color w:val="000000" w:themeColor="text1"/>
        </w:rPr>
        <w:t>4</w:t>
      </w:r>
      <w:r w:rsidR="262401CE" w:rsidRPr="52A5CEB5">
        <w:rPr>
          <w:rFonts w:eastAsia="Calibri" w:cs="Calibri"/>
          <w:color w:val="000000" w:themeColor="text1"/>
        </w:rPr>
        <w:t>29</w:t>
      </w:r>
      <w:r w:rsidR="00F028B9" w:rsidRPr="52A5CEB5">
        <w:rPr>
          <w:rFonts w:eastAsia="Calibri" w:cs="Calibri"/>
          <w:color w:val="000000" w:themeColor="text1"/>
        </w:rPr>
        <w:t>.</w:t>
      </w:r>
      <w:r w:rsidR="52DDEC4A" w:rsidRPr="52A5CEB5">
        <w:rPr>
          <w:rFonts w:eastAsia="Calibri" w:cs="Calibri"/>
          <w:color w:val="000000" w:themeColor="text1"/>
        </w:rPr>
        <w:t>36</w:t>
      </w:r>
      <w:r w:rsidR="003C1871" w:rsidRPr="52A5CEB5">
        <w:rPr>
          <w:rFonts w:eastAsia="Calibri" w:cs="Calibri"/>
          <w:color w:val="000000" w:themeColor="text1"/>
        </w:rPr>
        <w:t xml:space="preserve"> </w:t>
      </w:r>
      <w:r w:rsidR="00BC7362" w:rsidRPr="52A5CEB5">
        <w:rPr>
          <w:rFonts w:eastAsia="Calibri" w:cs="Calibri"/>
          <w:color w:val="000000" w:themeColor="text1"/>
        </w:rPr>
        <w:t>million</w:t>
      </w:r>
      <w:r w:rsidR="005963DE" w:rsidRPr="52A5CEB5">
        <w:rPr>
          <w:rFonts w:eastAsia="Calibri" w:cs="Calibri"/>
          <w:color w:val="000000" w:themeColor="text1"/>
        </w:rPr>
        <w:t xml:space="preserve"> </w:t>
      </w:r>
      <w:r w:rsidR="00F85FC3" w:rsidRPr="52A5CEB5">
        <w:rPr>
          <w:rFonts w:eastAsia="Calibri" w:cs="Calibri"/>
          <w:color w:val="000000" w:themeColor="text1"/>
        </w:rPr>
        <w:t xml:space="preserve">capital works investment </w:t>
      </w:r>
      <w:r w:rsidR="00176B55" w:rsidRPr="52A5CEB5">
        <w:rPr>
          <w:rFonts w:eastAsia="Calibri" w:cs="Calibri"/>
          <w:color w:val="000000" w:themeColor="text1"/>
        </w:rPr>
        <w:t>o</w:t>
      </w:r>
      <w:r w:rsidR="00974D36" w:rsidRPr="52A5CEB5">
        <w:rPr>
          <w:rFonts w:eastAsia="Calibri" w:cs="Calibri"/>
          <w:color w:val="000000" w:themeColor="text1"/>
        </w:rPr>
        <w:t xml:space="preserve">ver </w:t>
      </w:r>
      <w:r w:rsidR="00BC7362" w:rsidRPr="52A5CEB5">
        <w:rPr>
          <w:rFonts w:eastAsia="Calibri" w:cs="Calibri"/>
          <w:color w:val="000000" w:themeColor="text1"/>
        </w:rPr>
        <w:t xml:space="preserve">four </w:t>
      </w:r>
      <w:r w:rsidR="00176B55" w:rsidRPr="52A5CEB5">
        <w:rPr>
          <w:rFonts w:eastAsia="Calibri" w:cs="Calibri"/>
          <w:color w:val="000000" w:themeColor="text1"/>
        </w:rPr>
        <w:t xml:space="preserve">years, </w:t>
      </w:r>
      <w:r w:rsidR="00141A34" w:rsidRPr="52A5CEB5">
        <w:rPr>
          <w:rFonts w:eastAsia="Calibri" w:cs="Calibri"/>
          <w:color w:val="000000" w:themeColor="text1"/>
        </w:rPr>
        <w:t xml:space="preserve">with </w:t>
      </w:r>
      <w:r w:rsidR="00933E00" w:rsidRPr="52A5CEB5">
        <w:rPr>
          <w:rFonts w:eastAsia="Calibri" w:cs="Calibri"/>
          <w:color w:val="000000" w:themeColor="text1"/>
        </w:rPr>
        <w:t>$</w:t>
      </w:r>
      <w:r w:rsidR="00141A34" w:rsidRPr="52A5CEB5">
        <w:rPr>
          <w:rFonts w:eastAsia="Calibri" w:cs="Calibri"/>
          <w:color w:val="000000" w:themeColor="text1"/>
        </w:rPr>
        <w:t>1</w:t>
      </w:r>
      <w:r w:rsidR="1C0842C8" w:rsidRPr="52A5CEB5">
        <w:rPr>
          <w:rFonts w:eastAsia="Calibri" w:cs="Calibri"/>
          <w:color w:val="000000" w:themeColor="text1"/>
        </w:rPr>
        <w:t>15</w:t>
      </w:r>
      <w:r w:rsidR="00F028B9" w:rsidRPr="52A5CEB5">
        <w:rPr>
          <w:rFonts w:eastAsia="Calibri" w:cs="Calibri"/>
          <w:color w:val="000000" w:themeColor="text1"/>
        </w:rPr>
        <w:t>.</w:t>
      </w:r>
      <w:r w:rsidR="63273247" w:rsidRPr="52A5CEB5">
        <w:rPr>
          <w:rFonts w:eastAsia="Calibri" w:cs="Calibri"/>
          <w:color w:val="000000" w:themeColor="text1"/>
        </w:rPr>
        <w:t>49</w:t>
      </w:r>
      <w:r w:rsidR="00141A34" w:rsidRPr="52A5CEB5">
        <w:rPr>
          <w:rFonts w:eastAsia="Calibri" w:cs="Calibri"/>
          <w:color w:val="000000" w:themeColor="text1"/>
        </w:rPr>
        <w:t xml:space="preserve"> million</w:t>
      </w:r>
      <w:r w:rsidR="00DF7521" w:rsidRPr="52A5CEB5">
        <w:rPr>
          <w:rFonts w:eastAsia="Calibri" w:cs="Calibri"/>
          <w:color w:val="000000" w:themeColor="text1"/>
        </w:rPr>
        <w:t xml:space="preserve"> allocated in </w:t>
      </w:r>
      <w:r w:rsidR="00906C0A" w:rsidRPr="52A5CEB5">
        <w:rPr>
          <w:rFonts w:eastAsia="Calibri" w:cs="Calibri"/>
          <w:color w:val="000000" w:themeColor="text1"/>
        </w:rPr>
        <w:t>2026-27</w:t>
      </w:r>
      <w:r w:rsidR="00DF7521" w:rsidRPr="52A5CEB5">
        <w:rPr>
          <w:rFonts w:eastAsia="Calibri" w:cs="Calibri"/>
          <w:color w:val="000000" w:themeColor="text1"/>
        </w:rPr>
        <w:t xml:space="preserve"> </w:t>
      </w:r>
      <w:r w:rsidR="0035627A" w:rsidRPr="52A5CEB5">
        <w:rPr>
          <w:rFonts w:eastAsia="Calibri" w:cs="Calibri"/>
          <w:color w:val="000000" w:themeColor="text1"/>
        </w:rPr>
        <w:t>to improve</w:t>
      </w:r>
      <w:r w:rsidR="0043006F" w:rsidRPr="52A5CEB5">
        <w:rPr>
          <w:rFonts w:eastAsia="Calibri" w:cs="Calibri"/>
          <w:color w:val="000000" w:themeColor="text1"/>
        </w:rPr>
        <w:t xml:space="preserve"> community assets</w:t>
      </w:r>
      <w:r w:rsidR="00621311" w:rsidRPr="52A5CEB5">
        <w:rPr>
          <w:rFonts w:eastAsia="Calibri" w:cs="Calibri"/>
          <w:color w:val="000000" w:themeColor="text1"/>
        </w:rPr>
        <w:t xml:space="preserve"> and create </w:t>
      </w:r>
      <w:proofErr w:type="gramStart"/>
      <w:r w:rsidR="00621311" w:rsidRPr="52A5CEB5">
        <w:rPr>
          <w:rFonts w:eastAsia="Calibri" w:cs="Calibri"/>
          <w:color w:val="000000" w:themeColor="text1"/>
        </w:rPr>
        <w:t>a lasting legacy</w:t>
      </w:r>
      <w:proofErr w:type="gramEnd"/>
      <w:r w:rsidR="00621311" w:rsidRPr="52A5CEB5">
        <w:rPr>
          <w:rFonts w:eastAsia="Calibri" w:cs="Calibri"/>
          <w:color w:val="000000" w:themeColor="text1"/>
        </w:rPr>
        <w:t xml:space="preserve"> for residents</w:t>
      </w:r>
      <w:r w:rsidR="009C7EF7" w:rsidRPr="52A5CEB5">
        <w:rPr>
          <w:rFonts w:eastAsia="Calibri" w:cs="Calibri"/>
          <w:color w:val="000000" w:themeColor="text1"/>
        </w:rPr>
        <w:t>.</w:t>
      </w:r>
    </w:p>
    <w:p w14:paraId="60FB92FD" w14:textId="77777777" w:rsidR="00D556AB" w:rsidRPr="000D54EF" w:rsidRDefault="00D556AB" w:rsidP="00CE6DB6">
      <w:pPr>
        <w:ind w:left="-20" w:right="-23"/>
        <w:rPr>
          <w:highlight w:val="yellow"/>
        </w:rPr>
      </w:pPr>
    </w:p>
    <w:p w14:paraId="2E42EA00" w14:textId="77777777" w:rsidR="00D556AB" w:rsidRPr="005509D9" w:rsidRDefault="004244C1" w:rsidP="00CE6DB6">
      <w:pPr>
        <w:ind w:left="-20" w:right="-23"/>
      </w:pPr>
      <w:r w:rsidRPr="005509D9">
        <w:rPr>
          <w:rFonts w:eastAsia="Calibri" w:cs="Calibri"/>
          <w:b/>
          <w:color w:val="000000" w:themeColor="text1"/>
        </w:rPr>
        <w:t>Background</w:t>
      </w:r>
    </w:p>
    <w:p w14:paraId="5817BFAA" w14:textId="77777777" w:rsidR="00D63122" w:rsidRDefault="004244C1" w:rsidP="00CE6DB6">
      <w:pPr>
        <w:ind w:left="-20" w:right="-23"/>
        <w:rPr>
          <w:rFonts w:eastAsia="Calibri" w:cs="Calibri"/>
        </w:rPr>
      </w:pPr>
      <w:r w:rsidRPr="00D63122">
        <w:rPr>
          <w:rFonts w:eastAsia="Calibri" w:cs="Calibri"/>
        </w:rPr>
        <w:t>The Proposed Strategic Documents set out Council’s priorities, services and projects for the year ahead. They respond to increasing cost pressures and external influences such as inflation, interest rates and global uncertainty, while continuing to focus on delivering essential services and progressing key infrastructure investments for the community. Careful planning has been undertaken to ensure these commitments remain achievable and sustainable.</w:t>
      </w:r>
    </w:p>
    <w:p w14:paraId="2220C968" w14:textId="77777777" w:rsidR="00D63122" w:rsidRDefault="00D63122" w:rsidP="00CE6DB6">
      <w:pPr>
        <w:ind w:left="-20" w:right="-23"/>
        <w:rPr>
          <w:rFonts w:eastAsia="Calibri" w:cs="Calibri"/>
        </w:rPr>
      </w:pPr>
    </w:p>
    <w:p w14:paraId="5EDB5CCB" w14:textId="77777777" w:rsidR="00385384" w:rsidRPr="00F924F2" w:rsidRDefault="004244C1" w:rsidP="00CE6DB6">
      <w:pPr>
        <w:ind w:left="-20" w:right="-23"/>
      </w:pPr>
      <w:r w:rsidRPr="00F924F2">
        <w:t xml:space="preserve">With population projections indicating a </w:t>
      </w:r>
      <w:r w:rsidR="00224CB8" w:rsidRPr="00F924F2">
        <w:t>30</w:t>
      </w:r>
      <w:r w:rsidRPr="00F924F2">
        <w:t>% increase by 20</w:t>
      </w:r>
      <w:r w:rsidR="005E11CF" w:rsidRPr="00F924F2">
        <w:t>36</w:t>
      </w:r>
      <w:r w:rsidR="00742681" w:rsidRPr="00F924F2">
        <w:t xml:space="preserve">; </w:t>
      </w:r>
      <w:r w:rsidRPr="00F924F2">
        <w:t xml:space="preserve">adding more than </w:t>
      </w:r>
      <w:r w:rsidR="00F924F2" w:rsidRPr="00F924F2">
        <w:t>9</w:t>
      </w:r>
      <w:r w:rsidRPr="00F924F2">
        <w:t>,000 new residents each year</w:t>
      </w:r>
      <w:r w:rsidR="00B20044" w:rsidRPr="00F924F2">
        <w:t xml:space="preserve">, </w:t>
      </w:r>
      <w:r w:rsidRPr="00F924F2">
        <w:t xml:space="preserve">Council faces the challenge of an expanding capital program to meet the needs of this rapidly growing municipality. The demand for roads, parks and community facilities is increasing at an unprecedented rate. </w:t>
      </w:r>
      <w:r w:rsidR="007F548E" w:rsidRPr="00F924F2">
        <w:t>Committed to delivering high-quality infrastructure, the gap in development contributions funding places additional pressure on financial sustainability, making strategic prioritisation of capital projects essential.</w:t>
      </w:r>
      <w:r w:rsidRPr="00F924F2">
        <w:t xml:space="preserve"> The </w:t>
      </w:r>
      <w:r w:rsidR="008E2791" w:rsidRPr="00F924F2">
        <w:t>Proposed Strategic Documents</w:t>
      </w:r>
      <w:r w:rsidRPr="00F924F2">
        <w:t xml:space="preserve"> </w:t>
      </w:r>
      <w:r w:rsidR="003227F0" w:rsidRPr="00F924F2">
        <w:t xml:space="preserve">outline our approach and define how we will </w:t>
      </w:r>
      <w:r w:rsidRPr="00F924F2">
        <w:t>invest in the resources needed to support critical service delivery while driving efficiencies to ensure the needs of the community are met.</w:t>
      </w:r>
    </w:p>
    <w:p w14:paraId="2083B290" w14:textId="77777777" w:rsidR="00E26F29" w:rsidRPr="00F924F2" w:rsidRDefault="00E26F29" w:rsidP="00CE6DB6">
      <w:pPr>
        <w:ind w:left="-20" w:right="-23"/>
      </w:pPr>
    </w:p>
    <w:p w14:paraId="7765F77B" w14:textId="77777777" w:rsidR="009A4BCA" w:rsidRPr="00F924F2" w:rsidRDefault="004244C1" w:rsidP="00CE6DB6">
      <w:pPr>
        <w:ind w:left="-20" w:right="-23"/>
      </w:pPr>
      <w:r w:rsidRPr="00F924F2">
        <w:t xml:space="preserve">Despite these financial challenges, Council remains committed to making strategic decisions today that will </w:t>
      </w:r>
      <w:r w:rsidR="5A63B026" w:rsidRPr="00F924F2">
        <w:t>safeguard future generations from unnecessary financial pressures while continuing to deliver essential services</w:t>
      </w:r>
      <w:r w:rsidRPr="00F924F2">
        <w:t>. Through rigorous budgeting, operational efficiencies, and responsible financial management, Council will ensure that the City of Whittlesea remains well-positioned to navigate financial pressures while investing in a strong, well-serviced future for the community.</w:t>
      </w:r>
    </w:p>
    <w:p w14:paraId="1DD41A3A" w14:textId="77777777" w:rsidR="00C338FC" w:rsidRDefault="00C338FC">
      <w:pPr>
        <w:spacing w:line="240" w:lineRule="auto"/>
        <w:rPr>
          <w:highlight w:val="yellow"/>
        </w:rPr>
      </w:pPr>
      <w:r>
        <w:rPr>
          <w:highlight w:val="yellow"/>
        </w:rPr>
        <w:br w:type="page"/>
      </w:r>
    </w:p>
    <w:p w14:paraId="6CFEF650" w14:textId="77777777" w:rsidR="00987634" w:rsidRPr="0071516F" w:rsidRDefault="004244C1" w:rsidP="00CE6DB6">
      <w:pPr>
        <w:ind w:left="-20" w:right="-23"/>
        <w:rPr>
          <w:rFonts w:eastAsia="Calibri" w:cs="Calibri"/>
        </w:rPr>
      </w:pPr>
      <w:r w:rsidRPr="0071516F">
        <w:rPr>
          <w:rFonts w:eastAsia="Calibri" w:cs="Calibri"/>
        </w:rPr>
        <w:lastRenderedPageBreak/>
        <w:t>At the same time, Council remains committed to supporting th</w:t>
      </w:r>
      <w:r w:rsidR="00027AA2" w:rsidRPr="0071516F">
        <w:rPr>
          <w:rFonts w:eastAsia="Calibri" w:cs="Calibri"/>
        </w:rPr>
        <w:t>ose</w:t>
      </w:r>
      <w:r w:rsidR="00213015" w:rsidRPr="0071516F">
        <w:rPr>
          <w:rFonts w:eastAsia="Calibri" w:cs="Calibri"/>
        </w:rPr>
        <w:t xml:space="preserve"> </w:t>
      </w:r>
      <w:r w:rsidR="00BB4257" w:rsidRPr="0071516F">
        <w:rPr>
          <w:rFonts w:eastAsia="Calibri" w:cs="Calibri"/>
        </w:rPr>
        <w:t>experiencing</w:t>
      </w:r>
      <w:r w:rsidR="00441423" w:rsidRPr="0071516F">
        <w:rPr>
          <w:rFonts w:eastAsia="Calibri" w:cs="Calibri"/>
        </w:rPr>
        <w:t xml:space="preserve"> </w:t>
      </w:r>
      <w:r w:rsidRPr="0071516F">
        <w:rPr>
          <w:rFonts w:eastAsia="Calibri" w:cs="Calibri"/>
        </w:rPr>
        <w:t>vulnerab</w:t>
      </w:r>
      <w:r w:rsidR="00B817B7" w:rsidRPr="0071516F">
        <w:rPr>
          <w:rFonts w:eastAsia="Calibri" w:cs="Calibri"/>
        </w:rPr>
        <w:t>i</w:t>
      </w:r>
      <w:r w:rsidR="00A838CB" w:rsidRPr="0071516F">
        <w:rPr>
          <w:rFonts w:eastAsia="Calibri" w:cs="Calibri"/>
        </w:rPr>
        <w:t>lity within ou</w:t>
      </w:r>
      <w:r w:rsidR="002624F3" w:rsidRPr="0071516F">
        <w:rPr>
          <w:rFonts w:eastAsia="Calibri" w:cs="Calibri"/>
        </w:rPr>
        <w:t>r</w:t>
      </w:r>
      <w:r w:rsidRPr="0071516F">
        <w:rPr>
          <w:rFonts w:eastAsia="Calibri" w:cs="Calibri"/>
        </w:rPr>
        <w:t xml:space="preserve"> community. We continue to subsidise State and Federal contracted services, such as Aged Care, ensuring critical services remain accessible. In addition, Council will invest $</w:t>
      </w:r>
      <w:r w:rsidR="009F23D4" w:rsidRPr="0071516F">
        <w:rPr>
          <w:rFonts w:eastAsia="Calibri" w:cs="Calibri"/>
        </w:rPr>
        <w:t>7</w:t>
      </w:r>
      <w:r w:rsidRPr="0071516F">
        <w:rPr>
          <w:rFonts w:eastAsia="Calibri" w:cs="Calibri"/>
        </w:rPr>
        <w:t>.</w:t>
      </w:r>
      <w:r w:rsidR="00B078DC">
        <w:rPr>
          <w:rFonts w:eastAsia="Calibri" w:cs="Calibri"/>
        </w:rPr>
        <w:t>26</w:t>
      </w:r>
      <w:r w:rsidRPr="0071516F">
        <w:rPr>
          <w:rFonts w:eastAsia="Calibri" w:cs="Calibri"/>
        </w:rPr>
        <w:t xml:space="preserve"> million in community grants </w:t>
      </w:r>
      <w:r w:rsidR="0096469B" w:rsidRPr="0071516F">
        <w:rPr>
          <w:rFonts w:eastAsia="Calibri" w:cs="Calibri"/>
        </w:rPr>
        <w:t xml:space="preserve">over the next </w:t>
      </w:r>
      <w:r w:rsidR="00F53081" w:rsidRPr="0071516F">
        <w:rPr>
          <w:rFonts w:eastAsia="Calibri" w:cs="Calibri"/>
        </w:rPr>
        <w:t>four</w:t>
      </w:r>
      <w:r w:rsidR="0096469B" w:rsidRPr="0071516F">
        <w:rPr>
          <w:rFonts w:eastAsia="Calibri" w:cs="Calibri"/>
        </w:rPr>
        <w:t xml:space="preserve"> years </w:t>
      </w:r>
      <w:r w:rsidRPr="0071516F">
        <w:rPr>
          <w:rFonts w:eastAsia="Calibri" w:cs="Calibri"/>
        </w:rPr>
        <w:t>to foster social connection, support volunteers, and deliver programs that enhance wellbeing and resilience.</w:t>
      </w:r>
    </w:p>
    <w:p w14:paraId="0C3C53B3" w14:textId="77777777" w:rsidR="00987634" w:rsidRPr="000D54EF" w:rsidRDefault="00987634" w:rsidP="00CE6DB6">
      <w:pPr>
        <w:ind w:left="-20" w:right="-23"/>
        <w:rPr>
          <w:rFonts w:eastAsia="Calibri" w:cs="Calibri"/>
          <w:highlight w:val="yellow"/>
        </w:rPr>
      </w:pPr>
    </w:p>
    <w:p w14:paraId="0163BE97" w14:textId="77777777" w:rsidR="00E37FC1" w:rsidRPr="00772CC0" w:rsidRDefault="004244C1" w:rsidP="00CE6DB6">
      <w:pPr>
        <w:ind w:left="-20" w:right="-23"/>
      </w:pPr>
      <w:r w:rsidRPr="00772CC0">
        <w:rPr>
          <w:rFonts w:eastAsia="Calibri" w:cs="Calibri"/>
        </w:rPr>
        <w:t xml:space="preserve">Financial hardship support is also being maintained, with flexible payment arrangements, rate deferrals, and fee waivers available for those </w:t>
      </w:r>
      <w:r w:rsidR="0096469B" w:rsidRPr="00772CC0">
        <w:rPr>
          <w:rFonts w:eastAsia="Calibri" w:cs="Calibri"/>
        </w:rPr>
        <w:t>experiencing</w:t>
      </w:r>
      <w:r w:rsidRPr="00772CC0">
        <w:rPr>
          <w:rFonts w:eastAsia="Calibri" w:cs="Calibri"/>
        </w:rPr>
        <w:t xml:space="preserve"> financial difficulties. Council also continues to partner with community organisations to provide essential food and material aid</w:t>
      </w:r>
      <w:r w:rsidR="00251901" w:rsidRPr="00772CC0">
        <w:rPr>
          <w:rFonts w:eastAsia="Calibri" w:cs="Calibri"/>
        </w:rPr>
        <w:t xml:space="preserve">. </w:t>
      </w:r>
    </w:p>
    <w:p w14:paraId="6A93620C" w14:textId="77777777" w:rsidR="00D556AB" w:rsidRPr="000D54EF" w:rsidRDefault="00D556AB" w:rsidP="00CE6DB6">
      <w:pPr>
        <w:ind w:left="-20" w:right="-23"/>
        <w:rPr>
          <w:highlight w:val="yellow"/>
        </w:rPr>
      </w:pPr>
    </w:p>
    <w:p w14:paraId="3325533C" w14:textId="77777777" w:rsidR="002338E0" w:rsidRPr="00AB213B" w:rsidRDefault="004244C1" w:rsidP="00CE6DB6">
      <w:pPr>
        <w:ind w:left="-20" w:right="-23"/>
        <w:rPr>
          <w:rFonts w:eastAsia="Calibri" w:cs="Calibri"/>
        </w:rPr>
      </w:pPr>
      <w:r w:rsidRPr="00AB213B">
        <w:rPr>
          <w:rFonts w:eastAsia="Calibri" w:cs="Calibri"/>
        </w:rPr>
        <w:t xml:space="preserve">The Fair Go Rates System </w:t>
      </w:r>
      <w:proofErr w:type="gramStart"/>
      <w:r w:rsidRPr="00AB213B">
        <w:rPr>
          <w:rFonts w:eastAsia="Calibri" w:cs="Calibri"/>
        </w:rPr>
        <w:t>caps</w:t>
      </w:r>
      <w:proofErr w:type="gramEnd"/>
      <w:r w:rsidRPr="00AB213B">
        <w:rPr>
          <w:rFonts w:eastAsia="Calibri" w:cs="Calibri"/>
        </w:rPr>
        <w:t xml:space="preserve"> Council’s rate increases to a rate set by the Victorian Government, with the </w:t>
      </w:r>
      <w:r w:rsidR="00906C0A" w:rsidRPr="00AB213B">
        <w:rPr>
          <w:rFonts w:eastAsia="Calibri" w:cs="Calibri"/>
        </w:rPr>
        <w:t>2026-27</w:t>
      </w:r>
      <w:r w:rsidRPr="00AB213B">
        <w:rPr>
          <w:rFonts w:eastAsia="Calibri" w:cs="Calibri"/>
        </w:rPr>
        <w:t xml:space="preserve"> cap set at </w:t>
      </w:r>
      <w:r w:rsidR="00772CC0" w:rsidRPr="00AB213B">
        <w:rPr>
          <w:rFonts w:eastAsia="Calibri" w:cs="Calibri"/>
        </w:rPr>
        <w:t>2.75</w:t>
      </w:r>
      <w:r w:rsidRPr="00AB213B">
        <w:rPr>
          <w:rFonts w:eastAsia="Calibri" w:cs="Calibri"/>
        </w:rPr>
        <w:t xml:space="preserve"> percent. While this presents budgetary challenges, Council has worked diligently to identify operational efficiencies, reduce costs, and prioritise spending, ensuring it can continue to deliver critical services without seeking a variation to the rate cap for the </w:t>
      </w:r>
      <w:r w:rsidR="00906C0A" w:rsidRPr="00AB213B">
        <w:rPr>
          <w:rFonts w:eastAsia="Calibri" w:cs="Calibri"/>
        </w:rPr>
        <w:t>2026-27</w:t>
      </w:r>
      <w:r w:rsidRPr="00AB213B">
        <w:rPr>
          <w:rFonts w:eastAsia="Calibri" w:cs="Calibri"/>
        </w:rPr>
        <w:t xml:space="preserve"> year.</w:t>
      </w:r>
    </w:p>
    <w:p w14:paraId="39F6E0D1" w14:textId="77777777" w:rsidR="002338E0" w:rsidRPr="000D54EF" w:rsidRDefault="002338E0" w:rsidP="00CE6DB6">
      <w:pPr>
        <w:ind w:left="-20" w:right="-23"/>
        <w:rPr>
          <w:rFonts w:eastAsia="Calibri" w:cs="Calibri"/>
          <w:highlight w:val="yellow"/>
        </w:rPr>
      </w:pPr>
    </w:p>
    <w:p w14:paraId="4F1B785C" w14:textId="77777777" w:rsidR="77A46D5F" w:rsidRDefault="004244C1" w:rsidP="10A042E5">
      <w:pPr>
        <w:ind w:left="-20" w:right="-23"/>
        <w:rPr>
          <w:rFonts w:eastAsia="Calibri" w:cs="Calibri"/>
        </w:rPr>
      </w:pPr>
      <w:r w:rsidRPr="10A042E5">
        <w:rPr>
          <w:rFonts w:eastAsia="Calibri" w:cs="Calibri"/>
        </w:rPr>
        <w:t>Additionally, the Victorian Government has now implemented the Emergency Services and Volunteers Fund (ESVF), which replaced the former Fire Services Property Levy. Under this revised funding model, Council continues to collect the levy on behalf of the State Government. The new structure has resulted in a substantial increase in charges for many property owners, with most experiencing significantly higher contributions compared to previous years. While the levy is not retained by Council, we are responsible for its administration and collection, effectively acting as an agent of the State. The increased charges and ongoing administrative obligations continue to have financial implications for our community and operational impacts for Council.</w:t>
      </w:r>
    </w:p>
    <w:p w14:paraId="6BE5315E" w14:textId="77777777" w:rsidR="00825D4C" w:rsidRPr="000D54EF" w:rsidRDefault="00825D4C" w:rsidP="00CE6DB6">
      <w:pPr>
        <w:ind w:left="-20" w:right="-23"/>
        <w:rPr>
          <w:rFonts w:eastAsia="Calibri" w:cs="Calibri"/>
          <w:highlight w:val="yellow"/>
        </w:rPr>
      </w:pPr>
    </w:p>
    <w:p w14:paraId="52A3DC15" w14:textId="77777777" w:rsidR="00BD2EC9" w:rsidRDefault="004244C1" w:rsidP="00601E80">
      <w:pPr>
        <w:ind w:left="-20" w:right="-23"/>
        <w:rPr>
          <w:rFonts w:eastAsia="Calibri" w:cs="Calibri"/>
          <w:b/>
          <w:bCs/>
        </w:rPr>
      </w:pPr>
      <w:r w:rsidRPr="00601E80">
        <w:rPr>
          <w:rFonts w:eastAsia="Calibri" w:cs="Calibri"/>
          <w:b/>
          <w:bCs/>
        </w:rPr>
        <w:t xml:space="preserve">Efficiency and </w:t>
      </w:r>
      <w:r w:rsidR="006368DA">
        <w:rPr>
          <w:rFonts w:eastAsia="Calibri" w:cs="Calibri"/>
          <w:b/>
          <w:bCs/>
        </w:rPr>
        <w:t>I</w:t>
      </w:r>
      <w:r w:rsidRPr="00601E80">
        <w:rPr>
          <w:rFonts w:eastAsia="Calibri" w:cs="Calibri"/>
          <w:b/>
          <w:bCs/>
        </w:rPr>
        <w:t>nnovation</w:t>
      </w:r>
    </w:p>
    <w:p w14:paraId="733EF20F" w14:textId="77777777" w:rsidR="00601E80" w:rsidRDefault="004244C1" w:rsidP="00601E80">
      <w:pPr>
        <w:ind w:left="-20" w:right="-23"/>
        <w:rPr>
          <w:rFonts w:eastAsia="Calibri" w:cs="Calibri"/>
        </w:rPr>
      </w:pPr>
      <w:r w:rsidRPr="00601E80">
        <w:rPr>
          <w:rFonts w:eastAsia="Calibri" w:cs="Calibri"/>
        </w:rPr>
        <w:t>Efficiency is a key priority for Council and maintain</w:t>
      </w:r>
      <w:r w:rsidR="00A80165">
        <w:rPr>
          <w:rFonts w:eastAsia="Calibri" w:cs="Calibri"/>
        </w:rPr>
        <w:t>ing</w:t>
      </w:r>
      <w:r w:rsidRPr="00601E80">
        <w:rPr>
          <w:rFonts w:eastAsia="Calibri" w:cs="Calibri"/>
        </w:rPr>
        <w:t xml:space="preserve"> a strong focus on delivering services more effectively and innovatively. However, there are natural limits to efficiency for a multi-million-dollar, not-for-profit organisation serving the community, particularly one with a rapidly growing $5</w:t>
      </w:r>
      <w:r w:rsidR="00486806">
        <w:rPr>
          <w:rFonts w:eastAsia="Calibri" w:cs="Calibri"/>
        </w:rPr>
        <w:t>.7</w:t>
      </w:r>
      <w:r w:rsidR="008221C1">
        <w:rPr>
          <w:rFonts w:eastAsia="Calibri" w:cs="Calibri"/>
        </w:rPr>
        <w:t>6</w:t>
      </w:r>
      <w:r w:rsidRPr="00601E80">
        <w:rPr>
          <w:rFonts w:eastAsia="Calibri" w:cs="Calibri"/>
        </w:rPr>
        <w:t> billion asset base. Early gains are typically achieved through process improvements, technology upgrades, and organisational changes.</w:t>
      </w:r>
    </w:p>
    <w:p w14:paraId="50D920E2" w14:textId="77777777" w:rsidR="00601E80" w:rsidRPr="00601E80" w:rsidRDefault="00601E80" w:rsidP="00601E80">
      <w:pPr>
        <w:ind w:left="-20" w:right="-23"/>
        <w:rPr>
          <w:rFonts w:eastAsia="Calibri" w:cs="Calibri"/>
        </w:rPr>
      </w:pPr>
    </w:p>
    <w:p w14:paraId="34CF6C9F" w14:textId="77777777" w:rsidR="00601E80" w:rsidRPr="00601E80" w:rsidRDefault="004244C1" w:rsidP="00601E80">
      <w:pPr>
        <w:ind w:left="-20" w:right="-23"/>
        <w:rPr>
          <w:rFonts w:eastAsia="Calibri" w:cs="Calibri"/>
        </w:rPr>
      </w:pPr>
      <w:r w:rsidRPr="00601E80">
        <w:rPr>
          <w:rFonts w:eastAsia="Calibri" w:cs="Calibri"/>
        </w:rPr>
        <w:t xml:space="preserve">Council’s recent efficiency achievements </w:t>
      </w:r>
      <w:r>
        <w:rPr>
          <w:rFonts w:eastAsia="Calibri" w:cs="Calibri"/>
        </w:rPr>
        <w:t>include</w:t>
      </w:r>
      <w:r w:rsidRPr="00601E80">
        <w:rPr>
          <w:rFonts w:eastAsia="Calibri" w:cs="Calibri"/>
        </w:rPr>
        <w:t>:</w:t>
      </w:r>
    </w:p>
    <w:p w14:paraId="1486E688" w14:textId="77777777" w:rsidR="00601E80" w:rsidRPr="00601E80" w:rsidRDefault="004244C1" w:rsidP="001D31D1">
      <w:pPr>
        <w:numPr>
          <w:ilvl w:val="0"/>
          <w:numId w:val="26"/>
        </w:numPr>
        <w:ind w:right="-23"/>
        <w:rPr>
          <w:rFonts w:eastAsia="Calibri" w:cs="Calibri"/>
        </w:rPr>
      </w:pPr>
      <w:r w:rsidRPr="00601E80">
        <w:rPr>
          <w:rFonts w:eastAsia="Calibri" w:cs="Calibri"/>
        </w:rPr>
        <w:t xml:space="preserve">Labour savings of </w:t>
      </w:r>
      <w:r w:rsidRPr="00DE2323">
        <w:rPr>
          <w:rFonts w:eastAsia="Calibri" w:cs="Calibri"/>
        </w:rPr>
        <w:t>over $</w:t>
      </w:r>
      <w:r w:rsidR="003A38CC" w:rsidRPr="00DE2323">
        <w:rPr>
          <w:rFonts w:eastAsia="Calibri" w:cs="Calibri"/>
        </w:rPr>
        <w:t>3</w:t>
      </w:r>
      <w:r w:rsidR="00E01CFA" w:rsidRPr="00DE2323">
        <w:rPr>
          <w:rFonts w:eastAsia="Calibri" w:cs="Calibri"/>
        </w:rPr>
        <w:t>.57</w:t>
      </w:r>
      <w:r w:rsidRPr="00DE2323">
        <w:rPr>
          <w:rFonts w:eastAsia="Calibri" w:cs="Calibri"/>
        </w:rPr>
        <w:t> million</w:t>
      </w:r>
    </w:p>
    <w:p w14:paraId="1646AFEC" w14:textId="77777777" w:rsidR="00601E80" w:rsidRPr="00601E80" w:rsidRDefault="004244C1" w:rsidP="001D31D1">
      <w:pPr>
        <w:numPr>
          <w:ilvl w:val="0"/>
          <w:numId w:val="26"/>
        </w:numPr>
        <w:ind w:right="-23"/>
        <w:rPr>
          <w:rFonts w:eastAsia="Calibri" w:cs="Calibri"/>
        </w:rPr>
      </w:pPr>
      <w:r w:rsidRPr="00601E80">
        <w:rPr>
          <w:rFonts w:eastAsia="Calibri" w:cs="Calibri"/>
        </w:rPr>
        <w:t>Process improvements exceeding $26</w:t>
      </w:r>
      <w:r w:rsidR="00E01CFA">
        <w:rPr>
          <w:rFonts w:eastAsia="Calibri" w:cs="Calibri"/>
        </w:rPr>
        <w:t>.3</w:t>
      </w:r>
      <w:r w:rsidRPr="00601E80">
        <w:rPr>
          <w:rFonts w:eastAsia="Calibri" w:cs="Calibri"/>
        </w:rPr>
        <w:t> million</w:t>
      </w:r>
    </w:p>
    <w:p w14:paraId="30D7B346" w14:textId="77777777" w:rsidR="00601E80" w:rsidRPr="00601E80" w:rsidRDefault="004244C1" w:rsidP="001D31D1">
      <w:pPr>
        <w:numPr>
          <w:ilvl w:val="0"/>
          <w:numId w:val="26"/>
        </w:numPr>
        <w:ind w:right="-23"/>
        <w:rPr>
          <w:rFonts w:eastAsia="Calibri" w:cs="Calibri"/>
        </w:rPr>
      </w:pPr>
      <w:r w:rsidRPr="00601E80">
        <w:rPr>
          <w:rFonts w:eastAsia="Calibri" w:cs="Calibri"/>
        </w:rPr>
        <w:t>Operating savings of more than $17</w:t>
      </w:r>
      <w:r w:rsidR="00E01CFA">
        <w:rPr>
          <w:rFonts w:eastAsia="Calibri" w:cs="Calibri"/>
        </w:rPr>
        <w:t>.32</w:t>
      </w:r>
      <w:r w:rsidRPr="00601E80">
        <w:rPr>
          <w:rFonts w:eastAsia="Calibri" w:cs="Calibri"/>
        </w:rPr>
        <w:t> million</w:t>
      </w:r>
    </w:p>
    <w:p w14:paraId="5E05434B" w14:textId="77777777" w:rsidR="00601E80" w:rsidRDefault="004244C1" w:rsidP="001D31D1">
      <w:pPr>
        <w:numPr>
          <w:ilvl w:val="0"/>
          <w:numId w:val="26"/>
        </w:numPr>
        <w:ind w:right="-23"/>
        <w:rPr>
          <w:rFonts w:eastAsia="Calibri" w:cs="Calibri"/>
        </w:rPr>
      </w:pPr>
      <w:r w:rsidRPr="00601E80">
        <w:rPr>
          <w:rFonts w:eastAsia="Calibri" w:cs="Calibri"/>
        </w:rPr>
        <w:t>Revenue generation initiatives contributing $1</w:t>
      </w:r>
      <w:r w:rsidR="00E01CFA">
        <w:rPr>
          <w:rFonts w:eastAsia="Calibri" w:cs="Calibri"/>
        </w:rPr>
        <w:t>2.8</w:t>
      </w:r>
      <w:r w:rsidRPr="00601E80">
        <w:rPr>
          <w:rFonts w:eastAsia="Calibri" w:cs="Calibri"/>
        </w:rPr>
        <w:t> million</w:t>
      </w:r>
    </w:p>
    <w:p w14:paraId="0AF37D4D" w14:textId="77777777" w:rsidR="00601E80" w:rsidRPr="00601E80" w:rsidRDefault="00601E80" w:rsidP="00601E80">
      <w:pPr>
        <w:ind w:left="720" w:right="-23"/>
        <w:rPr>
          <w:rFonts w:eastAsia="Calibri" w:cs="Calibri"/>
        </w:rPr>
      </w:pPr>
    </w:p>
    <w:p w14:paraId="3A1A9969" w14:textId="77777777" w:rsidR="00601E80" w:rsidRPr="00601E80" w:rsidRDefault="004244C1" w:rsidP="00601E80">
      <w:pPr>
        <w:ind w:left="-20" w:right="-23"/>
        <w:rPr>
          <w:rFonts w:eastAsia="Calibri" w:cs="Calibri"/>
        </w:rPr>
      </w:pPr>
      <w:r w:rsidRPr="00601E80">
        <w:rPr>
          <w:rFonts w:eastAsia="Calibri" w:cs="Calibri"/>
        </w:rPr>
        <w:t>These outcomes demonstrate Council’s ongoing commitment to making the most of available resources while continuing to invest in essential community services.</w:t>
      </w:r>
    </w:p>
    <w:p w14:paraId="297C31F4" w14:textId="77777777" w:rsidR="00C338FC" w:rsidRDefault="00C338FC">
      <w:pPr>
        <w:spacing w:line="240" w:lineRule="auto"/>
        <w:rPr>
          <w:rFonts w:eastAsia="Calibri" w:cs="Calibri"/>
          <w:b/>
          <w:color w:val="000000" w:themeColor="text1"/>
        </w:rPr>
      </w:pPr>
      <w:r>
        <w:rPr>
          <w:rFonts w:eastAsia="Calibri" w:cs="Calibri"/>
          <w:b/>
          <w:color w:val="000000" w:themeColor="text1"/>
        </w:rPr>
        <w:br w:type="page"/>
      </w:r>
    </w:p>
    <w:p w14:paraId="1C952B32" w14:textId="77777777" w:rsidR="00D556AB" w:rsidRPr="0070599D" w:rsidRDefault="004244C1" w:rsidP="21446328">
      <w:pPr>
        <w:ind w:left="-20" w:right="-23"/>
        <w:rPr>
          <w:rFonts w:eastAsia="Calibri" w:cs="Calibri"/>
          <w:b/>
          <w:bCs/>
          <w:color w:val="000000" w:themeColor="text1"/>
        </w:rPr>
      </w:pPr>
      <w:r w:rsidRPr="0070599D">
        <w:rPr>
          <w:rFonts w:eastAsia="Calibri" w:cs="Calibri"/>
          <w:b/>
          <w:bCs/>
          <w:color w:val="000000" w:themeColor="text1"/>
        </w:rPr>
        <w:lastRenderedPageBreak/>
        <w:t>Waste Charges</w:t>
      </w:r>
    </w:p>
    <w:p w14:paraId="21A6D091" w14:textId="77777777" w:rsidR="00500AA0" w:rsidRDefault="004244C1" w:rsidP="00500AA0">
      <w:pPr>
        <w:ind w:left="-20" w:right="-23"/>
        <w:rPr>
          <w:rFonts w:eastAsia="Calibri" w:cs="Calibri"/>
        </w:rPr>
      </w:pPr>
      <w:r w:rsidRPr="00500AA0">
        <w:rPr>
          <w:rFonts w:eastAsia="Calibri" w:cs="Calibri"/>
        </w:rPr>
        <w:t>In 2018</w:t>
      </w:r>
      <w:r w:rsidR="00415295">
        <w:rPr>
          <w:rFonts w:eastAsia="Calibri" w:cs="Calibri"/>
        </w:rPr>
        <w:t>-</w:t>
      </w:r>
      <w:r w:rsidRPr="00500AA0">
        <w:rPr>
          <w:rFonts w:eastAsia="Calibri" w:cs="Calibri"/>
        </w:rPr>
        <w:t>19, Council introduced the itemisation of waste charges on rates notices to improve transparency around the cost of providing waste services. The cost of delivering these services continues to increase due to a range of factors, including the Victorian Government’s landfill levy and the transition to a four-bin collection system under the Recycling Victoria strategy.</w:t>
      </w:r>
    </w:p>
    <w:p w14:paraId="179C1562" w14:textId="77777777" w:rsidR="00500AA0" w:rsidRPr="00500AA0" w:rsidRDefault="00500AA0" w:rsidP="00500AA0">
      <w:pPr>
        <w:ind w:left="-20" w:right="-23"/>
        <w:rPr>
          <w:rFonts w:eastAsia="Calibri" w:cs="Calibri"/>
        </w:rPr>
      </w:pPr>
    </w:p>
    <w:p w14:paraId="59ED07BF" w14:textId="77777777" w:rsidR="00500AA0" w:rsidRDefault="004244C1" w:rsidP="00500AA0">
      <w:pPr>
        <w:ind w:left="-20" w:right="-23"/>
        <w:rPr>
          <w:rFonts w:eastAsia="Calibri" w:cs="Calibri"/>
        </w:rPr>
      </w:pPr>
      <w:r w:rsidRPr="00500AA0">
        <w:rPr>
          <w:rFonts w:eastAsia="Calibri" w:cs="Calibri"/>
        </w:rPr>
        <w:t>In the previous year, Council ceased subsidising the landfill levy component of waste services, with the full cost now incorporated into the waste charge. While this structural adjustment has been implemented, waste management costs remain subject to ongoing external pressures, and continue to be a key financial consideration in maintaining sustainable service delivery.</w:t>
      </w:r>
    </w:p>
    <w:p w14:paraId="754F1E99" w14:textId="77777777" w:rsidR="00500AA0" w:rsidRDefault="00500AA0" w:rsidP="00500AA0">
      <w:pPr>
        <w:ind w:left="-20" w:right="-23"/>
        <w:rPr>
          <w:rFonts w:eastAsia="Calibri" w:cs="Calibri"/>
        </w:rPr>
      </w:pPr>
    </w:p>
    <w:p w14:paraId="7755C937" w14:textId="77777777" w:rsidR="00D556AB" w:rsidRPr="000D54EF" w:rsidRDefault="004244C1" w:rsidP="00500AA0">
      <w:pPr>
        <w:ind w:left="-20" w:right="-23"/>
      </w:pPr>
      <w:r w:rsidRPr="5938FB8F">
        <w:rPr>
          <w:rFonts w:eastAsia="Calibri" w:cs="Calibri"/>
        </w:rPr>
        <w:t xml:space="preserve">As a result, </w:t>
      </w:r>
      <w:r w:rsidR="007A1B16" w:rsidRPr="5938FB8F">
        <w:rPr>
          <w:rFonts w:eastAsia="Calibri" w:cs="Calibri"/>
        </w:rPr>
        <w:t>w</w:t>
      </w:r>
      <w:r w:rsidR="00251901" w:rsidRPr="5938FB8F">
        <w:rPr>
          <w:rFonts w:eastAsia="Calibri" w:cs="Calibri"/>
        </w:rPr>
        <w:t xml:space="preserve">aste charges in </w:t>
      </w:r>
      <w:r w:rsidR="00906C0A" w:rsidRPr="5938FB8F">
        <w:rPr>
          <w:rFonts w:eastAsia="Calibri" w:cs="Calibri"/>
        </w:rPr>
        <w:t>2026-27</w:t>
      </w:r>
      <w:r w:rsidR="00251901" w:rsidRPr="5938FB8F">
        <w:rPr>
          <w:rFonts w:eastAsia="Calibri" w:cs="Calibri"/>
        </w:rPr>
        <w:t xml:space="preserve"> are proposed to increase </w:t>
      </w:r>
      <w:r w:rsidR="00251901" w:rsidRPr="00276946">
        <w:rPr>
          <w:rFonts w:eastAsia="Calibri" w:cs="Calibri"/>
        </w:rPr>
        <w:t>by $</w:t>
      </w:r>
      <w:r w:rsidR="1C56EAD1" w:rsidRPr="00276946">
        <w:rPr>
          <w:rFonts w:eastAsia="Calibri" w:cs="Calibri"/>
        </w:rPr>
        <w:t>7</w:t>
      </w:r>
      <w:r w:rsidR="00251901" w:rsidRPr="00276946">
        <w:rPr>
          <w:rFonts w:eastAsia="Calibri" w:cs="Calibri"/>
        </w:rPr>
        <w:t xml:space="preserve"> per household</w:t>
      </w:r>
      <w:r w:rsidR="00251901" w:rsidRPr="5938FB8F">
        <w:rPr>
          <w:rFonts w:eastAsia="Calibri" w:cs="Calibri"/>
        </w:rPr>
        <w:t xml:space="preserve"> which will mean a total charge of $</w:t>
      </w:r>
      <w:r w:rsidR="00495844" w:rsidRPr="5938FB8F">
        <w:rPr>
          <w:rFonts w:eastAsia="Calibri" w:cs="Calibri"/>
        </w:rPr>
        <w:t>4</w:t>
      </w:r>
      <w:r w:rsidR="006F1C7A" w:rsidRPr="5938FB8F">
        <w:rPr>
          <w:rFonts w:eastAsia="Calibri" w:cs="Calibri"/>
        </w:rPr>
        <w:t>16</w:t>
      </w:r>
      <w:r w:rsidR="009A2269" w:rsidRPr="5938FB8F">
        <w:rPr>
          <w:rFonts w:eastAsia="Calibri" w:cs="Calibri"/>
        </w:rPr>
        <w:t>.</w:t>
      </w:r>
      <w:r w:rsidR="6F594621" w:rsidRPr="5938FB8F">
        <w:rPr>
          <w:rFonts w:eastAsia="Calibri" w:cs="Calibri"/>
        </w:rPr>
        <w:t>95</w:t>
      </w:r>
      <w:r w:rsidR="00251901" w:rsidRPr="5938FB8F">
        <w:rPr>
          <w:rFonts w:eastAsia="Calibri" w:cs="Calibri"/>
        </w:rPr>
        <w:t xml:space="preserve"> </w:t>
      </w:r>
      <w:r w:rsidR="00D4063E" w:rsidRPr="5938FB8F">
        <w:rPr>
          <w:rFonts w:eastAsia="Calibri" w:cs="Calibri"/>
        </w:rPr>
        <w:t>with</w:t>
      </w:r>
      <w:r w:rsidR="000B3417" w:rsidRPr="5938FB8F">
        <w:rPr>
          <w:rFonts w:eastAsia="Calibri" w:cs="Calibri"/>
        </w:rPr>
        <w:t xml:space="preserve"> the</w:t>
      </w:r>
      <w:r w:rsidR="00D4063E" w:rsidRPr="5938FB8F">
        <w:rPr>
          <w:rFonts w:eastAsia="Calibri" w:cs="Calibri"/>
        </w:rPr>
        <w:t xml:space="preserve"> land</w:t>
      </w:r>
      <w:r w:rsidR="00D4063E" w:rsidRPr="5938FB8F">
        <w:rPr>
          <w:rFonts w:eastAsia="Calibri" w:cs="Calibri"/>
          <w:shd w:val="clear" w:color="auto" w:fill="FFFFFF" w:themeFill="background1"/>
        </w:rPr>
        <w:t>fill levy</w:t>
      </w:r>
      <w:r w:rsidR="000B3417" w:rsidRPr="5938FB8F">
        <w:rPr>
          <w:rFonts w:eastAsia="Calibri" w:cs="Calibri"/>
          <w:shd w:val="clear" w:color="auto" w:fill="FFFFFF" w:themeFill="background1"/>
        </w:rPr>
        <w:t xml:space="preserve"> comprising</w:t>
      </w:r>
      <w:r w:rsidR="00D4063E" w:rsidRPr="5938FB8F">
        <w:rPr>
          <w:rFonts w:eastAsia="Calibri" w:cs="Calibri"/>
          <w:shd w:val="clear" w:color="auto" w:fill="FFFFFF" w:themeFill="background1"/>
        </w:rPr>
        <w:t xml:space="preserve"> of $10</w:t>
      </w:r>
      <w:r w:rsidR="00F3460A" w:rsidRPr="5938FB8F">
        <w:rPr>
          <w:rFonts w:eastAsia="Calibri" w:cs="Calibri"/>
          <w:shd w:val="clear" w:color="auto" w:fill="FFFFFF" w:themeFill="background1"/>
        </w:rPr>
        <w:t>7</w:t>
      </w:r>
      <w:r w:rsidR="00D4063E" w:rsidRPr="5938FB8F">
        <w:rPr>
          <w:rFonts w:eastAsia="Calibri" w:cs="Calibri"/>
          <w:shd w:val="clear" w:color="auto" w:fill="FFFFFF" w:themeFill="background1"/>
        </w:rPr>
        <w:t>.</w:t>
      </w:r>
      <w:r w:rsidR="00F3460A" w:rsidRPr="5938FB8F">
        <w:rPr>
          <w:rFonts w:eastAsia="Calibri" w:cs="Calibri"/>
          <w:shd w:val="clear" w:color="auto" w:fill="FFFFFF" w:themeFill="background1"/>
        </w:rPr>
        <w:t>5</w:t>
      </w:r>
      <w:r w:rsidR="00D4063E" w:rsidRPr="5938FB8F">
        <w:rPr>
          <w:rFonts w:eastAsia="Calibri" w:cs="Calibri"/>
          <w:shd w:val="clear" w:color="auto" w:fill="FFFFFF" w:themeFill="background1"/>
        </w:rPr>
        <w:t>5</w:t>
      </w:r>
      <w:r w:rsidR="00251901" w:rsidRPr="5938FB8F">
        <w:rPr>
          <w:rFonts w:eastAsia="Calibri" w:cs="Calibri"/>
          <w:shd w:val="clear" w:color="auto" w:fill="FFFFFF" w:themeFill="background1"/>
        </w:rPr>
        <w:t xml:space="preserve"> for the average residential </w:t>
      </w:r>
      <w:r w:rsidR="00251901" w:rsidRPr="5938FB8F">
        <w:rPr>
          <w:rFonts w:eastAsia="Calibri" w:cs="Calibri"/>
        </w:rPr>
        <w:t xml:space="preserve">household, </w:t>
      </w:r>
      <w:r w:rsidR="00251901" w:rsidRPr="5938FB8F">
        <w:rPr>
          <w:rFonts w:eastAsia="Calibri" w:cs="Calibri"/>
          <w:color w:val="000000" w:themeColor="text1"/>
        </w:rPr>
        <w:t xml:space="preserve">noting the inclusion of the fee for glass collection service </w:t>
      </w:r>
      <w:r w:rsidR="00C60A3C" w:rsidRPr="5938FB8F">
        <w:rPr>
          <w:rFonts w:eastAsia="Calibri" w:cs="Calibri"/>
          <w:color w:val="000000" w:themeColor="text1"/>
        </w:rPr>
        <w:t xml:space="preserve">and </w:t>
      </w:r>
      <w:r w:rsidR="003560A6" w:rsidRPr="5938FB8F">
        <w:rPr>
          <w:rFonts w:eastAsia="Calibri" w:cs="Calibri"/>
          <w:color w:val="000000" w:themeColor="text1"/>
        </w:rPr>
        <w:t>Food Organics Garden Organics (FOGO)</w:t>
      </w:r>
      <w:r w:rsidR="00EF6E6F" w:rsidRPr="5938FB8F">
        <w:rPr>
          <w:rFonts w:eastAsia="Calibri" w:cs="Calibri"/>
          <w:color w:val="000000" w:themeColor="text1"/>
        </w:rPr>
        <w:t xml:space="preserve"> service</w:t>
      </w:r>
      <w:r w:rsidR="00251901" w:rsidRPr="5938FB8F">
        <w:rPr>
          <w:rFonts w:eastAsia="Calibri" w:cs="Calibri"/>
          <w:color w:val="000000" w:themeColor="text1"/>
        </w:rPr>
        <w:t xml:space="preserve">, </w:t>
      </w:r>
      <w:r w:rsidR="00856203">
        <w:rPr>
          <w:rFonts w:eastAsia="Calibri" w:cs="Calibri"/>
          <w:color w:val="000000" w:themeColor="text1"/>
        </w:rPr>
        <w:t>mandated by</w:t>
      </w:r>
      <w:r w:rsidR="00251901" w:rsidRPr="5938FB8F">
        <w:rPr>
          <w:rFonts w:eastAsia="Calibri" w:cs="Calibri"/>
          <w:color w:val="000000" w:themeColor="text1"/>
        </w:rPr>
        <w:t xml:space="preserve"> the Victorian Government Circular Economy Plan. </w:t>
      </w:r>
    </w:p>
    <w:p w14:paraId="31154A14" w14:textId="77777777" w:rsidR="00D556AB" w:rsidRPr="000D54EF" w:rsidRDefault="00D556AB" w:rsidP="00CE6DB6">
      <w:pPr>
        <w:ind w:left="-20" w:right="-23"/>
        <w:rPr>
          <w:highlight w:val="yellow"/>
        </w:rPr>
      </w:pPr>
    </w:p>
    <w:p w14:paraId="18C7A7ED" w14:textId="77777777" w:rsidR="00D556AB" w:rsidRPr="0016398E" w:rsidRDefault="004244C1" w:rsidP="00CE6DB6">
      <w:pPr>
        <w:ind w:left="-20" w:right="-23"/>
        <w:rPr>
          <w:rFonts w:eastAsia="Calibri" w:cs="Calibri"/>
        </w:rPr>
      </w:pPr>
      <w:r w:rsidRPr="0016398E">
        <w:rPr>
          <w:rFonts w:eastAsia="Calibri" w:cs="Calibri"/>
        </w:rPr>
        <w:t xml:space="preserve">Waste charges provide for a </w:t>
      </w:r>
      <w:r w:rsidR="0016398E" w:rsidRPr="0016398E">
        <w:rPr>
          <w:rFonts w:eastAsia="Calibri" w:cs="Calibri"/>
        </w:rPr>
        <w:t xml:space="preserve">weekly garbage pickup, fortnightly recycling and FOGO collection, and monthly glass bin collection </w:t>
      </w:r>
      <w:r w:rsidRPr="0016398E">
        <w:rPr>
          <w:rFonts w:eastAsia="Calibri" w:cs="Calibri"/>
        </w:rPr>
        <w:t xml:space="preserve">for residential households. </w:t>
      </w:r>
    </w:p>
    <w:p w14:paraId="3E81ED97" w14:textId="77777777" w:rsidR="00EB27E6" w:rsidRPr="000D54EF" w:rsidRDefault="00EB27E6" w:rsidP="00CE6DB6">
      <w:pPr>
        <w:ind w:left="-20" w:right="-23"/>
        <w:rPr>
          <w:rFonts w:eastAsia="Calibri" w:cs="Calibri"/>
          <w:highlight w:val="yellow"/>
        </w:rPr>
      </w:pPr>
    </w:p>
    <w:p w14:paraId="19848011" w14:textId="77777777" w:rsidR="00D556AB" w:rsidRPr="00FE7681" w:rsidRDefault="004244C1" w:rsidP="00CE6DB6">
      <w:pPr>
        <w:shd w:val="clear" w:color="auto" w:fill="FFFFFF" w:themeFill="background1"/>
        <w:ind w:left="-20" w:right="-23"/>
      </w:pPr>
      <w:r w:rsidRPr="0239FF09">
        <w:rPr>
          <w:rFonts w:eastAsia="Calibri" w:cs="Calibri"/>
        </w:rPr>
        <w:t>Waste charges for commercial properties are proposed to be $</w:t>
      </w:r>
      <w:r w:rsidR="00D00CE0" w:rsidRPr="0239FF09">
        <w:rPr>
          <w:rFonts w:eastAsia="Calibri" w:cs="Calibri"/>
        </w:rPr>
        <w:t>4</w:t>
      </w:r>
      <w:r w:rsidR="12F91C77" w:rsidRPr="0239FF09">
        <w:rPr>
          <w:rFonts w:eastAsia="Calibri" w:cs="Calibri"/>
        </w:rPr>
        <w:t>56</w:t>
      </w:r>
      <w:r w:rsidR="00D00CE0" w:rsidRPr="0239FF09">
        <w:rPr>
          <w:rFonts w:eastAsia="Calibri" w:cs="Calibri"/>
        </w:rPr>
        <w:t>.</w:t>
      </w:r>
      <w:r w:rsidR="7240AC34" w:rsidRPr="0239FF09">
        <w:rPr>
          <w:rFonts w:eastAsia="Calibri" w:cs="Calibri"/>
        </w:rPr>
        <w:t>25</w:t>
      </w:r>
      <w:r w:rsidRPr="0239FF09">
        <w:rPr>
          <w:rFonts w:eastAsia="Calibri" w:cs="Calibri"/>
        </w:rPr>
        <w:t xml:space="preserve"> with a landfill levy of $</w:t>
      </w:r>
      <w:r w:rsidR="00674F53" w:rsidRPr="0239FF09">
        <w:rPr>
          <w:rFonts w:eastAsia="Calibri" w:cs="Calibri"/>
        </w:rPr>
        <w:t>1</w:t>
      </w:r>
      <w:r w:rsidR="00FE7681" w:rsidRPr="0239FF09">
        <w:rPr>
          <w:rFonts w:eastAsia="Calibri" w:cs="Calibri"/>
        </w:rPr>
        <w:t>80</w:t>
      </w:r>
      <w:r w:rsidR="00674F53" w:rsidRPr="0239FF09">
        <w:rPr>
          <w:rFonts w:eastAsia="Calibri" w:cs="Calibri"/>
        </w:rPr>
        <w:t>.</w:t>
      </w:r>
      <w:r w:rsidR="00FE7681" w:rsidRPr="0239FF09">
        <w:rPr>
          <w:rFonts w:eastAsia="Calibri" w:cs="Calibri"/>
        </w:rPr>
        <w:t>15</w:t>
      </w:r>
      <w:r w:rsidRPr="0239FF09">
        <w:rPr>
          <w:rFonts w:eastAsia="Calibri" w:cs="Calibri"/>
        </w:rPr>
        <w:t xml:space="preserve">. This provides for a weekly garbage and fortnightly recycling kerbside collection. </w:t>
      </w:r>
    </w:p>
    <w:p w14:paraId="0B31C739" w14:textId="77777777" w:rsidR="00847A0B" w:rsidRPr="000D54EF" w:rsidRDefault="00847A0B" w:rsidP="00CE6DB6">
      <w:pPr>
        <w:ind w:left="-20" w:right="-23"/>
        <w:rPr>
          <w:rFonts w:eastAsia="Calibri" w:cs="Calibri"/>
          <w:highlight w:val="yellow"/>
        </w:rPr>
      </w:pPr>
    </w:p>
    <w:p w14:paraId="0FB48E48" w14:textId="77777777" w:rsidR="00D556AB" w:rsidRPr="00FE7681" w:rsidRDefault="004244C1" w:rsidP="00CE6DB6">
      <w:pPr>
        <w:ind w:left="-20" w:right="-23"/>
        <w:rPr>
          <w:rFonts w:eastAsia="Calibri" w:cs="Calibri"/>
        </w:rPr>
      </w:pPr>
      <w:r w:rsidRPr="00FE7681">
        <w:rPr>
          <w:rFonts w:eastAsia="Calibri" w:cs="Calibri"/>
        </w:rPr>
        <w:t>Council is committed to keeping waste charges affordable for our community. Even with necessary adjustments, our waste charges will remain among the lowest when compared to our neighbouring and growth councils, ensuring continued value and sustainability for our residents.</w:t>
      </w:r>
    </w:p>
    <w:p w14:paraId="1CC318F4" w14:textId="77777777" w:rsidR="00251494" w:rsidRPr="000D54EF" w:rsidRDefault="00251494" w:rsidP="00CE6DB6">
      <w:pPr>
        <w:ind w:left="-20" w:right="-23"/>
        <w:rPr>
          <w:rFonts w:eastAsia="Calibri" w:cs="Calibri"/>
          <w:highlight w:val="yellow"/>
        </w:rPr>
      </w:pPr>
    </w:p>
    <w:p w14:paraId="03A11658" w14:textId="77777777" w:rsidR="00904310" w:rsidRPr="002E4C2E" w:rsidRDefault="004244C1" w:rsidP="00CE6DB6">
      <w:pPr>
        <w:ind w:right="-23"/>
        <w:rPr>
          <w:rFonts w:eastAsia="Calibri" w:cs="Calibri"/>
          <w:b/>
          <w:bCs/>
          <w:color w:val="000000" w:themeColor="text1"/>
        </w:rPr>
      </w:pPr>
      <w:r w:rsidRPr="002E4C2E">
        <w:rPr>
          <w:rFonts w:eastAsia="Calibri" w:cs="Calibri"/>
          <w:b/>
          <w:bCs/>
          <w:color w:val="000000" w:themeColor="text1"/>
        </w:rPr>
        <w:t>Proposed Strategic Documents</w:t>
      </w:r>
      <w:r w:rsidR="56191E0D" w:rsidRPr="002E4C2E">
        <w:rPr>
          <w:rFonts w:eastAsia="Calibri" w:cs="Calibri"/>
          <w:b/>
          <w:bCs/>
          <w:color w:val="000000" w:themeColor="text1"/>
        </w:rPr>
        <w:t xml:space="preserve"> </w:t>
      </w:r>
      <w:r w:rsidR="006368DA">
        <w:rPr>
          <w:rFonts w:eastAsia="Calibri" w:cs="Calibri"/>
          <w:b/>
          <w:bCs/>
          <w:color w:val="000000" w:themeColor="text1"/>
        </w:rPr>
        <w:t>H</w:t>
      </w:r>
      <w:r w:rsidR="17529D78" w:rsidRPr="002E4C2E">
        <w:rPr>
          <w:rFonts w:eastAsia="Calibri" w:cs="Calibri"/>
          <w:b/>
          <w:bCs/>
          <w:color w:val="000000" w:themeColor="text1"/>
        </w:rPr>
        <w:t>ighlights</w:t>
      </w:r>
    </w:p>
    <w:p w14:paraId="55E2EF4E" w14:textId="77777777" w:rsidR="00D556AB" w:rsidRPr="00CF2A33" w:rsidRDefault="004244C1" w:rsidP="00CE6DB6">
      <w:pPr>
        <w:ind w:left="-20" w:right="-23"/>
      </w:pPr>
      <w:r w:rsidRPr="002E4C2E">
        <w:rPr>
          <w:rFonts w:eastAsia="Calibri" w:cs="Calibri"/>
          <w:color w:val="000000" w:themeColor="text1"/>
        </w:rPr>
        <w:t xml:space="preserve">Key highlights from Council's </w:t>
      </w:r>
      <w:r w:rsidR="468497F2" w:rsidRPr="002E4C2E">
        <w:rPr>
          <w:rFonts w:eastAsia="Calibri" w:cs="Calibri"/>
          <w:color w:val="000000" w:themeColor="text1"/>
        </w:rPr>
        <w:t>Proposed Strategic Documents</w:t>
      </w:r>
      <w:r w:rsidRPr="002E4C2E">
        <w:rPr>
          <w:rFonts w:eastAsia="Calibri" w:cs="Calibri"/>
          <w:color w:val="000000" w:themeColor="text1"/>
        </w:rPr>
        <w:t xml:space="preserve"> include</w:t>
      </w:r>
      <w:r w:rsidRPr="79CDAC03">
        <w:rPr>
          <w:rFonts w:eastAsia="Calibri" w:cs="Calibri"/>
          <w:color w:val="000000" w:themeColor="text1"/>
        </w:rPr>
        <w:t>:</w:t>
      </w:r>
    </w:p>
    <w:p w14:paraId="7E036C28" w14:textId="77777777" w:rsidR="00D556AB" w:rsidRPr="00CF2A33" w:rsidRDefault="004244C1" w:rsidP="001D31D1">
      <w:pPr>
        <w:pStyle w:val="ListParagraph"/>
        <w:numPr>
          <w:ilvl w:val="0"/>
          <w:numId w:val="27"/>
        </w:numPr>
        <w:ind w:left="714" w:hanging="357"/>
        <w:rPr>
          <w:rFonts w:eastAsia="Calibri" w:cs="Calibri"/>
          <w:color w:val="000000" w:themeColor="text1"/>
        </w:rPr>
      </w:pPr>
      <w:r w:rsidRPr="61483665">
        <w:rPr>
          <w:rFonts w:eastAsia="Calibri" w:cs="Calibri"/>
          <w:color w:val="000000" w:themeColor="text1"/>
        </w:rPr>
        <w:t>Operating revenue of $</w:t>
      </w:r>
      <w:r w:rsidR="00C76816" w:rsidRPr="61483665">
        <w:rPr>
          <w:rFonts w:eastAsia="Calibri" w:cs="Calibri"/>
          <w:color w:val="000000" w:themeColor="text1"/>
        </w:rPr>
        <w:t>5</w:t>
      </w:r>
      <w:r w:rsidR="3E036C2C" w:rsidRPr="61483665">
        <w:rPr>
          <w:rFonts w:eastAsia="Calibri" w:cs="Calibri"/>
          <w:color w:val="000000" w:themeColor="text1"/>
        </w:rPr>
        <w:t>09</w:t>
      </w:r>
      <w:r w:rsidR="00C76816" w:rsidRPr="61483665">
        <w:rPr>
          <w:rFonts w:eastAsia="Calibri" w:cs="Calibri"/>
          <w:color w:val="000000" w:themeColor="text1"/>
        </w:rPr>
        <w:t>.</w:t>
      </w:r>
      <w:r w:rsidR="2A2CB9E8" w:rsidRPr="61483665">
        <w:rPr>
          <w:rFonts w:eastAsia="Calibri" w:cs="Calibri"/>
          <w:color w:val="000000" w:themeColor="text1"/>
        </w:rPr>
        <w:t>4</w:t>
      </w:r>
      <w:r w:rsidRPr="61483665">
        <w:rPr>
          <w:rFonts w:eastAsia="Calibri" w:cs="Calibri"/>
          <w:color w:val="000000" w:themeColor="text1"/>
        </w:rPr>
        <w:t xml:space="preserve"> million </w:t>
      </w:r>
      <w:r w:rsidR="00492F0F" w:rsidRPr="61483665">
        <w:rPr>
          <w:rFonts w:eastAsia="Calibri" w:cs="Calibri"/>
          <w:color w:val="000000" w:themeColor="text1"/>
        </w:rPr>
        <w:t xml:space="preserve">in </w:t>
      </w:r>
      <w:r w:rsidR="00906C0A" w:rsidRPr="61483665">
        <w:rPr>
          <w:rFonts w:eastAsia="Calibri" w:cs="Calibri"/>
          <w:color w:val="000000" w:themeColor="text1"/>
        </w:rPr>
        <w:t>2026-27</w:t>
      </w:r>
      <w:r w:rsidR="00492F0F" w:rsidRPr="61483665">
        <w:rPr>
          <w:rFonts w:eastAsia="Calibri" w:cs="Calibri"/>
          <w:color w:val="000000" w:themeColor="text1"/>
        </w:rPr>
        <w:t xml:space="preserve"> and </w:t>
      </w:r>
      <w:r w:rsidRPr="61483665">
        <w:rPr>
          <w:rFonts w:eastAsia="Calibri" w:cs="Calibri"/>
          <w:color w:val="000000" w:themeColor="text1"/>
        </w:rPr>
        <w:t>$</w:t>
      </w:r>
      <w:r w:rsidR="00ED5C52" w:rsidRPr="61483665">
        <w:rPr>
          <w:rFonts w:eastAsia="Calibri" w:cs="Calibri"/>
          <w:color w:val="000000" w:themeColor="text1"/>
        </w:rPr>
        <w:t>2.0</w:t>
      </w:r>
      <w:r w:rsidR="7A24999B" w:rsidRPr="61483665">
        <w:rPr>
          <w:rFonts w:eastAsia="Calibri" w:cs="Calibri"/>
          <w:color w:val="000000" w:themeColor="text1"/>
        </w:rPr>
        <w:t>9</w:t>
      </w:r>
      <w:r w:rsidR="00923FC3" w:rsidRPr="61483665">
        <w:rPr>
          <w:rFonts w:eastAsia="Calibri" w:cs="Calibri"/>
          <w:color w:val="000000" w:themeColor="text1"/>
        </w:rPr>
        <w:t xml:space="preserve"> billion</w:t>
      </w:r>
      <w:r w:rsidRPr="61483665">
        <w:rPr>
          <w:rFonts w:eastAsia="Calibri" w:cs="Calibri"/>
          <w:color w:val="000000" w:themeColor="text1"/>
        </w:rPr>
        <w:t xml:space="preserve"> </w:t>
      </w:r>
      <w:r w:rsidR="000D7BDF" w:rsidRPr="61483665">
        <w:rPr>
          <w:rFonts w:eastAsia="Calibri" w:cs="Calibri"/>
          <w:color w:val="000000" w:themeColor="text1"/>
        </w:rPr>
        <w:t xml:space="preserve">over </w:t>
      </w:r>
      <w:r w:rsidR="00ED5C52" w:rsidRPr="61483665">
        <w:rPr>
          <w:rFonts w:eastAsia="Calibri" w:cs="Calibri"/>
          <w:color w:val="000000" w:themeColor="text1"/>
        </w:rPr>
        <w:t>four</w:t>
      </w:r>
      <w:r w:rsidR="000D7BDF" w:rsidRPr="61483665">
        <w:rPr>
          <w:rFonts w:eastAsia="Calibri" w:cs="Calibri"/>
          <w:color w:val="000000" w:themeColor="text1"/>
        </w:rPr>
        <w:t xml:space="preserve"> years </w:t>
      </w:r>
      <w:r w:rsidRPr="61483665">
        <w:rPr>
          <w:rFonts w:eastAsia="Calibri" w:cs="Calibri"/>
          <w:color w:val="000000" w:themeColor="text1"/>
        </w:rPr>
        <w:t>(including developer contributions, non-monetary assets</w:t>
      </w:r>
      <w:r w:rsidR="00904310" w:rsidRPr="61483665">
        <w:rPr>
          <w:rFonts w:eastAsia="Calibri" w:cs="Calibri"/>
          <w:color w:val="000000" w:themeColor="text1"/>
        </w:rPr>
        <w:t>,</w:t>
      </w:r>
      <w:r w:rsidRPr="61483665">
        <w:rPr>
          <w:rFonts w:eastAsia="Calibri" w:cs="Calibri"/>
          <w:color w:val="000000" w:themeColor="text1"/>
        </w:rPr>
        <w:t xml:space="preserve"> and non-recurrent capital grants)</w:t>
      </w:r>
    </w:p>
    <w:p w14:paraId="64593F27" w14:textId="77777777" w:rsidR="00D556AB" w:rsidRPr="00CF2A33" w:rsidRDefault="004244C1" w:rsidP="001D31D1">
      <w:pPr>
        <w:pStyle w:val="ListParagraph"/>
        <w:numPr>
          <w:ilvl w:val="0"/>
          <w:numId w:val="27"/>
        </w:numPr>
        <w:ind w:left="714" w:hanging="357"/>
        <w:rPr>
          <w:rFonts w:eastAsia="Calibri" w:cs="Calibri"/>
          <w:color w:val="000000" w:themeColor="text1"/>
        </w:rPr>
      </w:pPr>
      <w:r w:rsidRPr="61483665">
        <w:rPr>
          <w:rFonts w:eastAsia="Calibri" w:cs="Calibri"/>
          <w:color w:val="000000" w:themeColor="text1"/>
        </w:rPr>
        <w:t>Operating expenditure of $</w:t>
      </w:r>
      <w:r w:rsidR="00492F0F" w:rsidRPr="61483665">
        <w:rPr>
          <w:rFonts w:eastAsia="Calibri" w:cs="Calibri"/>
          <w:color w:val="000000" w:themeColor="text1"/>
        </w:rPr>
        <w:t>3</w:t>
      </w:r>
      <w:r w:rsidR="00ED5C52" w:rsidRPr="61483665">
        <w:rPr>
          <w:rFonts w:eastAsia="Calibri" w:cs="Calibri"/>
          <w:color w:val="000000" w:themeColor="text1"/>
        </w:rPr>
        <w:t>53</w:t>
      </w:r>
      <w:r w:rsidRPr="61483665">
        <w:rPr>
          <w:rFonts w:eastAsia="Calibri" w:cs="Calibri"/>
          <w:color w:val="000000" w:themeColor="text1"/>
        </w:rPr>
        <w:t xml:space="preserve"> million</w:t>
      </w:r>
      <w:r w:rsidR="00492F0F" w:rsidRPr="61483665">
        <w:rPr>
          <w:rFonts w:eastAsia="Calibri" w:cs="Calibri"/>
          <w:color w:val="000000" w:themeColor="text1"/>
        </w:rPr>
        <w:t xml:space="preserve"> in </w:t>
      </w:r>
      <w:r w:rsidR="00906C0A" w:rsidRPr="61483665">
        <w:rPr>
          <w:rFonts w:eastAsia="Calibri" w:cs="Calibri"/>
          <w:color w:val="000000" w:themeColor="text1"/>
        </w:rPr>
        <w:t>2026-27</w:t>
      </w:r>
      <w:r w:rsidR="00492F0F" w:rsidRPr="61483665">
        <w:rPr>
          <w:rFonts w:eastAsia="Calibri" w:cs="Calibri"/>
          <w:color w:val="000000" w:themeColor="text1"/>
        </w:rPr>
        <w:t xml:space="preserve"> and </w:t>
      </w:r>
      <w:r w:rsidRPr="61483665">
        <w:rPr>
          <w:rFonts w:eastAsia="Calibri" w:cs="Calibri"/>
          <w:color w:val="000000" w:themeColor="text1"/>
        </w:rPr>
        <w:t>$</w:t>
      </w:r>
      <w:r w:rsidR="00C82216" w:rsidRPr="61483665">
        <w:rPr>
          <w:rFonts w:eastAsia="Calibri" w:cs="Calibri"/>
          <w:color w:val="000000" w:themeColor="text1"/>
        </w:rPr>
        <w:t>1</w:t>
      </w:r>
      <w:r w:rsidR="007877EA" w:rsidRPr="61483665">
        <w:rPr>
          <w:rFonts w:eastAsia="Calibri" w:cs="Calibri"/>
          <w:color w:val="000000" w:themeColor="text1"/>
        </w:rPr>
        <w:t>.</w:t>
      </w:r>
      <w:r w:rsidR="00C82216" w:rsidRPr="61483665">
        <w:rPr>
          <w:rFonts w:eastAsia="Calibri" w:cs="Calibri"/>
          <w:color w:val="000000" w:themeColor="text1"/>
        </w:rPr>
        <w:t>5</w:t>
      </w:r>
      <w:r w:rsidR="7A701785" w:rsidRPr="61483665">
        <w:rPr>
          <w:rFonts w:eastAsia="Calibri" w:cs="Calibri"/>
          <w:color w:val="000000" w:themeColor="text1"/>
        </w:rPr>
        <w:t>1</w:t>
      </w:r>
      <w:r w:rsidR="00992FE4" w:rsidRPr="61483665">
        <w:rPr>
          <w:rFonts w:eastAsia="Calibri" w:cs="Calibri"/>
          <w:color w:val="000000" w:themeColor="text1"/>
        </w:rPr>
        <w:t xml:space="preserve"> billion</w:t>
      </w:r>
      <w:r w:rsidR="000D7BDF" w:rsidRPr="61483665">
        <w:rPr>
          <w:rFonts w:eastAsia="Calibri" w:cs="Calibri"/>
          <w:color w:val="000000" w:themeColor="text1"/>
        </w:rPr>
        <w:t xml:space="preserve"> </w:t>
      </w:r>
      <w:r w:rsidR="00524472" w:rsidRPr="61483665">
        <w:rPr>
          <w:rFonts w:eastAsia="Calibri" w:cs="Calibri"/>
          <w:color w:val="000000" w:themeColor="text1"/>
        </w:rPr>
        <w:t xml:space="preserve">over </w:t>
      </w:r>
      <w:r w:rsidR="00C82216" w:rsidRPr="61483665">
        <w:rPr>
          <w:rFonts w:eastAsia="Calibri" w:cs="Calibri"/>
          <w:color w:val="000000" w:themeColor="text1"/>
        </w:rPr>
        <w:t>four</w:t>
      </w:r>
      <w:r w:rsidR="00524472" w:rsidRPr="61483665">
        <w:rPr>
          <w:rFonts w:eastAsia="Calibri" w:cs="Calibri"/>
          <w:color w:val="000000" w:themeColor="text1"/>
        </w:rPr>
        <w:t xml:space="preserve"> years</w:t>
      </w:r>
    </w:p>
    <w:p w14:paraId="4ED8A87D" w14:textId="77777777" w:rsidR="001F1D64" w:rsidRDefault="004244C1" w:rsidP="001D31D1">
      <w:pPr>
        <w:pStyle w:val="ListParagraph"/>
        <w:numPr>
          <w:ilvl w:val="0"/>
          <w:numId w:val="27"/>
        </w:numPr>
        <w:ind w:left="714" w:hanging="357"/>
        <w:rPr>
          <w:rStyle w:val="ui-provider"/>
        </w:rPr>
      </w:pPr>
      <w:r w:rsidRPr="61483665">
        <w:rPr>
          <w:rStyle w:val="ui-provider"/>
        </w:rPr>
        <w:t xml:space="preserve">Adjusted underlying </w:t>
      </w:r>
      <w:r w:rsidR="004351B7" w:rsidRPr="61483665">
        <w:rPr>
          <w:rStyle w:val="ui-provider"/>
        </w:rPr>
        <w:t>surplus</w:t>
      </w:r>
      <w:r w:rsidRPr="61483665">
        <w:rPr>
          <w:rStyle w:val="ui-provider"/>
        </w:rPr>
        <w:t xml:space="preserve"> of </w:t>
      </w:r>
      <w:r w:rsidR="594E795A" w:rsidRPr="61483665">
        <w:rPr>
          <w:rStyle w:val="ui-provider"/>
        </w:rPr>
        <w:t>$</w:t>
      </w:r>
      <w:r w:rsidR="004351B7" w:rsidRPr="61483665">
        <w:rPr>
          <w:rStyle w:val="ui-provider"/>
        </w:rPr>
        <w:t>5</w:t>
      </w:r>
      <w:r w:rsidR="0091495F" w:rsidRPr="61483665">
        <w:rPr>
          <w:rStyle w:val="ui-provider"/>
        </w:rPr>
        <w:t>.</w:t>
      </w:r>
      <w:r w:rsidR="075CA6DA" w:rsidRPr="61483665">
        <w:rPr>
          <w:rStyle w:val="ui-provider"/>
        </w:rPr>
        <w:t>91</w:t>
      </w:r>
      <w:r w:rsidR="0091495F" w:rsidRPr="61483665">
        <w:rPr>
          <w:rStyle w:val="ui-provider"/>
        </w:rPr>
        <w:t xml:space="preserve"> million in </w:t>
      </w:r>
      <w:r w:rsidR="00906C0A" w:rsidRPr="61483665">
        <w:rPr>
          <w:rStyle w:val="ui-provider"/>
        </w:rPr>
        <w:t>2026-27</w:t>
      </w:r>
      <w:r w:rsidR="0091495F" w:rsidRPr="61483665">
        <w:rPr>
          <w:rStyle w:val="ui-provider"/>
        </w:rPr>
        <w:t xml:space="preserve"> and </w:t>
      </w:r>
      <w:r w:rsidRPr="61483665">
        <w:rPr>
          <w:rStyle w:val="ui-provider"/>
        </w:rPr>
        <w:t>$</w:t>
      </w:r>
      <w:r w:rsidR="7140DDEB" w:rsidRPr="61483665">
        <w:rPr>
          <w:rStyle w:val="ui-provider"/>
        </w:rPr>
        <w:t>22</w:t>
      </w:r>
      <w:r w:rsidR="00F160A2" w:rsidRPr="61483665">
        <w:rPr>
          <w:rStyle w:val="ui-provider"/>
        </w:rPr>
        <w:t>.</w:t>
      </w:r>
      <w:r w:rsidR="2B1E9C92" w:rsidRPr="61483665">
        <w:rPr>
          <w:rStyle w:val="ui-provider"/>
        </w:rPr>
        <w:t>07</w:t>
      </w:r>
      <w:r w:rsidRPr="61483665">
        <w:rPr>
          <w:rStyle w:val="ui-provider"/>
        </w:rPr>
        <w:t xml:space="preserve"> million</w:t>
      </w:r>
      <w:r w:rsidR="00904310" w:rsidRPr="61483665">
        <w:rPr>
          <w:rStyle w:val="ui-provider"/>
        </w:rPr>
        <w:t xml:space="preserve"> over </w:t>
      </w:r>
      <w:r w:rsidR="00F160A2" w:rsidRPr="61483665">
        <w:rPr>
          <w:rStyle w:val="ui-provider"/>
        </w:rPr>
        <w:t>four</w:t>
      </w:r>
      <w:r w:rsidR="00904310" w:rsidRPr="61483665">
        <w:rPr>
          <w:rStyle w:val="ui-provider"/>
        </w:rPr>
        <w:t xml:space="preserve"> years</w:t>
      </w:r>
      <w:r w:rsidRPr="61483665">
        <w:rPr>
          <w:rStyle w:val="ui-provider"/>
        </w:rPr>
        <w:t xml:space="preserve"> (excluding developer contributions, non-monetary assets and non-recurrent capital grants). </w:t>
      </w:r>
      <w:r w:rsidR="003C6976" w:rsidRPr="61483665">
        <w:rPr>
          <w:rStyle w:val="ui-provider"/>
        </w:rPr>
        <w:t>Council expects to achieve a balanced position in years where an operating deficit occurs, once reserve funding is applied to cover expenditure</w:t>
      </w:r>
    </w:p>
    <w:p w14:paraId="68C49DC6" w14:textId="77777777" w:rsidR="001F1D64" w:rsidRDefault="001F1D64">
      <w:pPr>
        <w:spacing w:line="240" w:lineRule="auto"/>
        <w:rPr>
          <w:rStyle w:val="ui-provider"/>
          <w:szCs w:val="20"/>
        </w:rPr>
      </w:pPr>
      <w:r>
        <w:rPr>
          <w:rStyle w:val="ui-provider"/>
        </w:rPr>
        <w:br w:type="page"/>
      </w:r>
    </w:p>
    <w:p w14:paraId="59E59104" w14:textId="77777777" w:rsidR="00341133" w:rsidRPr="00DE67F0" w:rsidRDefault="004244C1" w:rsidP="001D31D1">
      <w:pPr>
        <w:pStyle w:val="ListParagraph"/>
        <w:numPr>
          <w:ilvl w:val="0"/>
          <w:numId w:val="27"/>
        </w:numPr>
        <w:ind w:left="714" w:hanging="357"/>
        <w:rPr>
          <w:rFonts w:eastAsia="Calibri" w:cs="Calibri"/>
          <w:color w:val="000000" w:themeColor="text1"/>
          <w:szCs w:val="24"/>
        </w:rPr>
      </w:pPr>
      <w:r w:rsidRPr="001A2AC9">
        <w:rPr>
          <w:rFonts w:eastAsia="Calibri" w:cs="Calibri"/>
          <w:color w:val="000000" w:themeColor="text1"/>
          <w:szCs w:val="24"/>
        </w:rPr>
        <w:lastRenderedPageBreak/>
        <w:t xml:space="preserve">Continue investing </w:t>
      </w:r>
      <w:r w:rsidR="005710A8" w:rsidRPr="001A2AC9">
        <w:rPr>
          <w:rFonts w:eastAsia="Calibri" w:cs="Calibri"/>
          <w:color w:val="000000" w:themeColor="text1"/>
          <w:szCs w:val="24"/>
        </w:rPr>
        <w:t>with funding allocated for 2026</w:t>
      </w:r>
      <w:r w:rsidR="00D470C1">
        <w:rPr>
          <w:rFonts w:eastAsia="Calibri" w:cs="Calibri"/>
          <w:color w:val="000000" w:themeColor="text1"/>
          <w:szCs w:val="24"/>
        </w:rPr>
        <w:t>-</w:t>
      </w:r>
      <w:r w:rsidR="005710A8" w:rsidRPr="001A2AC9">
        <w:rPr>
          <w:rFonts w:eastAsia="Calibri" w:cs="Calibri"/>
          <w:color w:val="000000" w:themeColor="text1"/>
          <w:szCs w:val="24"/>
        </w:rPr>
        <w:t>27</w:t>
      </w:r>
      <w:r w:rsidR="001A2AC9" w:rsidRPr="001A2AC9">
        <w:rPr>
          <w:rFonts w:eastAsia="Calibri" w:cs="Calibri"/>
          <w:color w:val="000000" w:themeColor="text1"/>
          <w:szCs w:val="24"/>
        </w:rPr>
        <w:t xml:space="preserve"> </w:t>
      </w:r>
      <w:r w:rsidRPr="001A2AC9">
        <w:rPr>
          <w:rFonts w:eastAsia="Calibri" w:cs="Calibri"/>
          <w:color w:val="000000" w:themeColor="text1"/>
          <w:szCs w:val="24"/>
        </w:rPr>
        <w:t xml:space="preserve">in essential services for our </w:t>
      </w:r>
      <w:r w:rsidRPr="00DE67F0">
        <w:rPr>
          <w:rFonts w:eastAsia="Calibri" w:cs="Calibri"/>
          <w:color w:val="000000" w:themeColor="text1"/>
          <w:szCs w:val="24"/>
        </w:rPr>
        <w:t>community such as:</w:t>
      </w:r>
    </w:p>
    <w:p w14:paraId="56F9295B" w14:textId="77777777" w:rsidR="00341133" w:rsidRPr="00DE67F0" w:rsidRDefault="004244C1" w:rsidP="001D31D1">
      <w:pPr>
        <w:pStyle w:val="ListParagraph"/>
        <w:numPr>
          <w:ilvl w:val="1"/>
          <w:numId w:val="27"/>
        </w:numPr>
        <w:rPr>
          <w:rFonts w:eastAsia="Calibri" w:cs="Calibri"/>
          <w:color w:val="000000" w:themeColor="text1"/>
        </w:rPr>
      </w:pPr>
      <w:r w:rsidRPr="2FF47EA8">
        <w:rPr>
          <w:rFonts w:eastAsia="Calibri" w:cs="Calibri"/>
          <w:color w:val="000000" w:themeColor="text1"/>
        </w:rPr>
        <w:t>Resource recovery</w:t>
      </w:r>
      <w:r w:rsidR="6D397FA4" w:rsidRPr="2FF47EA8">
        <w:rPr>
          <w:rFonts w:eastAsia="Calibri" w:cs="Calibri"/>
          <w:color w:val="000000" w:themeColor="text1"/>
        </w:rPr>
        <w:t xml:space="preserve">, </w:t>
      </w:r>
      <w:r w:rsidRPr="2FF47EA8">
        <w:rPr>
          <w:rFonts w:eastAsia="Calibri" w:cs="Calibri"/>
          <w:color w:val="000000" w:themeColor="text1"/>
        </w:rPr>
        <w:t>waste management</w:t>
      </w:r>
      <w:r w:rsidR="3318E1E9" w:rsidRPr="2FF47EA8">
        <w:rPr>
          <w:rFonts w:eastAsia="Calibri" w:cs="Calibri"/>
          <w:color w:val="000000" w:themeColor="text1"/>
        </w:rPr>
        <w:t xml:space="preserve"> and climate change</w:t>
      </w:r>
      <w:r w:rsidRPr="2FF47EA8">
        <w:rPr>
          <w:rFonts w:eastAsia="Calibri" w:cs="Calibri"/>
          <w:color w:val="000000" w:themeColor="text1"/>
        </w:rPr>
        <w:t xml:space="preserve"> </w:t>
      </w:r>
      <w:r w:rsidR="7E00F3C4" w:rsidRPr="2FF47EA8">
        <w:rPr>
          <w:rFonts w:eastAsia="Calibri" w:cs="Calibri"/>
          <w:color w:val="000000" w:themeColor="text1"/>
        </w:rPr>
        <w:t>with $</w:t>
      </w:r>
      <w:r w:rsidR="42D34707" w:rsidRPr="2FF47EA8">
        <w:rPr>
          <w:rFonts w:eastAsia="Calibri" w:cs="Calibri"/>
          <w:color w:val="000000" w:themeColor="text1"/>
        </w:rPr>
        <w:t>40</w:t>
      </w:r>
      <w:r w:rsidR="7E00F3C4" w:rsidRPr="2FF47EA8">
        <w:rPr>
          <w:rFonts w:eastAsia="Calibri" w:cs="Calibri"/>
          <w:color w:val="000000" w:themeColor="text1"/>
        </w:rPr>
        <w:t>.</w:t>
      </w:r>
      <w:r w:rsidR="7FFABB23" w:rsidRPr="2FF47EA8">
        <w:rPr>
          <w:rFonts w:eastAsia="Calibri" w:cs="Calibri"/>
          <w:color w:val="000000" w:themeColor="text1"/>
        </w:rPr>
        <w:t>79</w:t>
      </w:r>
      <w:r w:rsidR="7E00F3C4" w:rsidRPr="2FF47EA8">
        <w:rPr>
          <w:rFonts w:eastAsia="Calibri" w:cs="Calibri"/>
          <w:color w:val="000000" w:themeColor="text1"/>
        </w:rPr>
        <w:t xml:space="preserve"> million</w:t>
      </w:r>
      <w:r w:rsidR="00517C26" w:rsidRPr="2FF47EA8">
        <w:rPr>
          <w:rFonts w:eastAsia="Calibri" w:cs="Calibri"/>
          <w:color w:val="000000" w:themeColor="text1"/>
        </w:rPr>
        <w:t xml:space="preserve"> </w:t>
      </w:r>
      <w:r w:rsidR="00DA5E7F" w:rsidRPr="2FF47EA8">
        <w:rPr>
          <w:rFonts w:eastAsia="Calibri" w:cs="Calibri"/>
          <w:color w:val="000000" w:themeColor="text1"/>
        </w:rPr>
        <w:t xml:space="preserve">in 2026-27 </w:t>
      </w:r>
      <w:r w:rsidR="00517C26" w:rsidRPr="2FF47EA8">
        <w:rPr>
          <w:rFonts w:eastAsia="Calibri" w:cs="Calibri"/>
          <w:color w:val="000000" w:themeColor="text1"/>
        </w:rPr>
        <w:t>and $</w:t>
      </w:r>
      <w:r w:rsidR="008A48F5" w:rsidRPr="2FF47EA8">
        <w:rPr>
          <w:rFonts w:eastAsia="Calibri" w:cs="Calibri"/>
          <w:color w:val="000000" w:themeColor="text1"/>
        </w:rPr>
        <w:t>17</w:t>
      </w:r>
      <w:r w:rsidR="741D0770" w:rsidRPr="2FF47EA8">
        <w:rPr>
          <w:rFonts w:eastAsia="Calibri" w:cs="Calibri"/>
          <w:color w:val="000000" w:themeColor="text1"/>
        </w:rPr>
        <w:t>6</w:t>
      </w:r>
      <w:r w:rsidR="008A48F5" w:rsidRPr="2FF47EA8">
        <w:rPr>
          <w:rFonts w:eastAsia="Calibri" w:cs="Calibri"/>
          <w:color w:val="000000" w:themeColor="text1"/>
        </w:rPr>
        <w:t>.</w:t>
      </w:r>
      <w:r w:rsidR="1FB4AED7" w:rsidRPr="2FF47EA8">
        <w:rPr>
          <w:rFonts w:eastAsia="Calibri" w:cs="Calibri"/>
          <w:color w:val="000000" w:themeColor="text1"/>
        </w:rPr>
        <w:t>17</w:t>
      </w:r>
      <w:r w:rsidR="00517C26" w:rsidRPr="2FF47EA8">
        <w:rPr>
          <w:rFonts w:eastAsia="Calibri" w:cs="Calibri"/>
          <w:color w:val="000000" w:themeColor="text1"/>
        </w:rPr>
        <w:t> million over </w:t>
      </w:r>
      <w:r w:rsidR="008A48F5" w:rsidRPr="2FF47EA8">
        <w:rPr>
          <w:rFonts w:eastAsia="Calibri" w:cs="Calibri"/>
          <w:color w:val="000000" w:themeColor="text1"/>
        </w:rPr>
        <w:t>four</w:t>
      </w:r>
      <w:r w:rsidR="00517C26" w:rsidRPr="2FF47EA8">
        <w:rPr>
          <w:rFonts w:eastAsia="Calibri" w:cs="Calibri"/>
          <w:color w:val="000000" w:themeColor="text1"/>
        </w:rPr>
        <w:t> years</w:t>
      </w:r>
    </w:p>
    <w:p w14:paraId="2FB47F45" w14:textId="77777777" w:rsidR="4CEBC6BF" w:rsidRPr="00DE67F0" w:rsidRDefault="004244C1" w:rsidP="001D31D1">
      <w:pPr>
        <w:pStyle w:val="ListParagraph"/>
        <w:numPr>
          <w:ilvl w:val="1"/>
          <w:numId w:val="27"/>
        </w:numPr>
        <w:rPr>
          <w:rFonts w:eastAsia="Calibri" w:cs="Calibri"/>
          <w:color w:val="000000" w:themeColor="text1"/>
        </w:rPr>
      </w:pPr>
      <w:r w:rsidRPr="61483665">
        <w:rPr>
          <w:rFonts w:eastAsia="Calibri" w:cs="Calibri"/>
          <w:color w:val="000000" w:themeColor="text1"/>
        </w:rPr>
        <w:t>Family</w:t>
      </w:r>
      <w:r w:rsidR="75013472" w:rsidRPr="61483665">
        <w:rPr>
          <w:rFonts w:eastAsia="Calibri" w:cs="Calibri"/>
          <w:color w:val="000000" w:themeColor="text1"/>
        </w:rPr>
        <w:t xml:space="preserve">, </w:t>
      </w:r>
      <w:r w:rsidRPr="61483665">
        <w:rPr>
          <w:rFonts w:eastAsia="Calibri" w:cs="Calibri"/>
          <w:color w:val="000000" w:themeColor="text1"/>
        </w:rPr>
        <w:t>children</w:t>
      </w:r>
      <w:r w:rsidR="001205D8" w:rsidRPr="61483665">
        <w:rPr>
          <w:rFonts w:eastAsia="Calibri" w:cs="Calibri"/>
          <w:color w:val="000000" w:themeColor="text1"/>
        </w:rPr>
        <w:t xml:space="preserve">, </w:t>
      </w:r>
      <w:r w:rsidR="24AF8AE5" w:rsidRPr="61483665">
        <w:rPr>
          <w:rFonts w:eastAsia="Calibri" w:cs="Calibri"/>
          <w:color w:val="000000" w:themeColor="text1"/>
        </w:rPr>
        <w:t>youth</w:t>
      </w:r>
      <w:r w:rsidRPr="61483665">
        <w:rPr>
          <w:rFonts w:eastAsia="Calibri" w:cs="Calibri"/>
          <w:color w:val="000000" w:themeColor="text1"/>
        </w:rPr>
        <w:t xml:space="preserve"> </w:t>
      </w:r>
      <w:r w:rsidR="001205D8" w:rsidRPr="61483665">
        <w:rPr>
          <w:rFonts w:eastAsia="Calibri" w:cs="Calibri"/>
          <w:color w:val="000000" w:themeColor="text1"/>
        </w:rPr>
        <w:t>and aged services</w:t>
      </w:r>
      <w:r w:rsidRPr="61483665">
        <w:rPr>
          <w:rFonts w:eastAsia="Calibri" w:cs="Calibri"/>
          <w:color w:val="000000" w:themeColor="text1"/>
        </w:rPr>
        <w:t xml:space="preserve"> with $</w:t>
      </w:r>
      <w:r w:rsidR="001205D8" w:rsidRPr="61483665">
        <w:rPr>
          <w:rFonts w:eastAsia="Calibri" w:cs="Calibri"/>
          <w:color w:val="000000" w:themeColor="text1"/>
        </w:rPr>
        <w:t>2</w:t>
      </w:r>
      <w:r w:rsidR="647E0ACD" w:rsidRPr="61483665">
        <w:rPr>
          <w:rFonts w:eastAsia="Calibri" w:cs="Calibri"/>
          <w:color w:val="000000" w:themeColor="text1"/>
        </w:rPr>
        <w:t>7.97</w:t>
      </w:r>
      <w:r w:rsidRPr="61483665">
        <w:rPr>
          <w:rFonts w:eastAsia="Calibri" w:cs="Calibri"/>
          <w:color w:val="000000" w:themeColor="text1"/>
        </w:rPr>
        <w:t xml:space="preserve"> million</w:t>
      </w:r>
      <w:r w:rsidR="00B62BF9">
        <w:rPr>
          <w:rFonts w:eastAsia="Calibri" w:cs="Calibri"/>
          <w:color w:val="000000" w:themeColor="text1"/>
        </w:rPr>
        <w:t xml:space="preserve"> </w:t>
      </w:r>
      <w:r w:rsidR="00DA5E7F">
        <w:rPr>
          <w:rFonts w:eastAsia="Calibri" w:cs="Calibri"/>
          <w:color w:val="000000" w:themeColor="text1"/>
        </w:rPr>
        <w:t xml:space="preserve">in 2026-27 </w:t>
      </w:r>
      <w:r w:rsidR="00B62BF9">
        <w:rPr>
          <w:rFonts w:eastAsia="Calibri" w:cs="Calibri"/>
          <w:color w:val="000000" w:themeColor="text1"/>
        </w:rPr>
        <w:t xml:space="preserve">and </w:t>
      </w:r>
      <w:r w:rsidR="00E55AB5">
        <w:rPr>
          <w:rFonts w:eastAsia="Calibri" w:cs="Calibri"/>
          <w:color w:val="000000" w:themeColor="text1"/>
        </w:rPr>
        <w:t>$117.55 million over four years</w:t>
      </w:r>
    </w:p>
    <w:p w14:paraId="3A835388" w14:textId="77777777" w:rsidR="697AE2EA" w:rsidRPr="00DE67F0" w:rsidRDefault="004244C1" w:rsidP="001D31D1">
      <w:pPr>
        <w:pStyle w:val="ListParagraph"/>
        <w:numPr>
          <w:ilvl w:val="1"/>
          <w:numId w:val="27"/>
        </w:numPr>
        <w:rPr>
          <w:rFonts w:eastAsia="Calibri" w:cs="Calibri"/>
          <w:color w:val="000000" w:themeColor="text1"/>
        </w:rPr>
      </w:pPr>
      <w:r w:rsidRPr="61483665">
        <w:rPr>
          <w:rFonts w:eastAsia="Calibri" w:cs="Calibri"/>
          <w:color w:val="000000" w:themeColor="text1"/>
        </w:rPr>
        <w:t>Supporting local businesses and communities in services such as business event programs and economic development with $2</w:t>
      </w:r>
      <w:r w:rsidR="48DFFD90" w:rsidRPr="61483665">
        <w:rPr>
          <w:rFonts w:eastAsia="Calibri" w:cs="Calibri"/>
          <w:color w:val="000000" w:themeColor="text1"/>
        </w:rPr>
        <w:t>.03</w:t>
      </w:r>
      <w:r w:rsidRPr="61483665">
        <w:rPr>
          <w:rFonts w:eastAsia="Calibri" w:cs="Calibri"/>
          <w:color w:val="000000" w:themeColor="text1"/>
        </w:rPr>
        <w:t xml:space="preserve"> million</w:t>
      </w:r>
      <w:r w:rsidR="00DA5E7F">
        <w:rPr>
          <w:rFonts w:eastAsia="Calibri" w:cs="Calibri"/>
          <w:color w:val="000000" w:themeColor="text1"/>
        </w:rPr>
        <w:t xml:space="preserve"> in 2026-27 and $</w:t>
      </w:r>
      <w:r w:rsidR="00D64FB1">
        <w:rPr>
          <w:rFonts w:eastAsia="Calibri" w:cs="Calibri"/>
          <w:color w:val="000000" w:themeColor="text1"/>
        </w:rPr>
        <w:t>8.53 million over four years</w:t>
      </w:r>
    </w:p>
    <w:p w14:paraId="5B285D99" w14:textId="77777777" w:rsidR="6709EF4F" w:rsidRPr="00DE67F0" w:rsidRDefault="004244C1" w:rsidP="001D31D1">
      <w:pPr>
        <w:pStyle w:val="ListParagraph"/>
        <w:numPr>
          <w:ilvl w:val="1"/>
          <w:numId w:val="27"/>
        </w:numPr>
        <w:rPr>
          <w:rFonts w:eastAsia="Calibri" w:cs="Calibri"/>
          <w:color w:val="000000" w:themeColor="text1"/>
        </w:rPr>
      </w:pPr>
      <w:r w:rsidRPr="2FF47EA8">
        <w:rPr>
          <w:rFonts w:eastAsia="Calibri" w:cs="Calibri"/>
          <w:color w:val="000000" w:themeColor="text1"/>
        </w:rPr>
        <w:t>Leisure, recreation and community facilities</w:t>
      </w:r>
      <w:r w:rsidR="7B93536C" w:rsidRPr="2FF47EA8">
        <w:rPr>
          <w:rFonts w:eastAsia="Calibri" w:cs="Calibri"/>
          <w:color w:val="000000" w:themeColor="text1"/>
        </w:rPr>
        <w:t xml:space="preserve"> services</w:t>
      </w:r>
      <w:r w:rsidRPr="2FF47EA8">
        <w:rPr>
          <w:rFonts w:eastAsia="Calibri" w:cs="Calibri"/>
          <w:color w:val="000000" w:themeColor="text1"/>
        </w:rPr>
        <w:t xml:space="preserve"> with $1</w:t>
      </w:r>
      <w:r w:rsidR="003618E4" w:rsidRPr="2FF47EA8">
        <w:rPr>
          <w:rFonts w:eastAsia="Calibri" w:cs="Calibri"/>
          <w:color w:val="000000" w:themeColor="text1"/>
        </w:rPr>
        <w:t>2</w:t>
      </w:r>
      <w:r w:rsidR="1F33CE57" w:rsidRPr="2FF47EA8">
        <w:rPr>
          <w:rFonts w:eastAsia="Calibri" w:cs="Calibri"/>
          <w:color w:val="000000" w:themeColor="text1"/>
        </w:rPr>
        <w:t>.</w:t>
      </w:r>
      <w:r w:rsidR="389915A9" w:rsidRPr="2FF47EA8">
        <w:rPr>
          <w:rFonts w:eastAsia="Calibri" w:cs="Calibri"/>
          <w:color w:val="000000" w:themeColor="text1"/>
        </w:rPr>
        <w:t>9</w:t>
      </w:r>
      <w:r w:rsidRPr="2FF47EA8">
        <w:rPr>
          <w:rFonts w:eastAsia="Calibri" w:cs="Calibri"/>
          <w:color w:val="000000" w:themeColor="text1"/>
        </w:rPr>
        <w:t xml:space="preserve"> million</w:t>
      </w:r>
      <w:r w:rsidR="0022093B" w:rsidRPr="2FF47EA8">
        <w:rPr>
          <w:rFonts w:eastAsia="Calibri" w:cs="Calibri"/>
          <w:color w:val="000000" w:themeColor="text1"/>
        </w:rPr>
        <w:t xml:space="preserve"> in 2026-27 and $55.</w:t>
      </w:r>
      <w:r w:rsidR="001D03FC" w:rsidRPr="2FF47EA8">
        <w:rPr>
          <w:rFonts w:eastAsia="Calibri" w:cs="Calibri"/>
          <w:color w:val="000000" w:themeColor="text1"/>
        </w:rPr>
        <w:t>28 million over four years</w:t>
      </w:r>
    </w:p>
    <w:p w14:paraId="369BA494" w14:textId="77777777" w:rsidR="407DB9C7" w:rsidRPr="00DE67F0" w:rsidRDefault="004244C1" w:rsidP="001D31D1">
      <w:pPr>
        <w:pStyle w:val="ListParagraph"/>
        <w:numPr>
          <w:ilvl w:val="1"/>
          <w:numId w:val="27"/>
        </w:numPr>
        <w:rPr>
          <w:rFonts w:eastAsia="Calibri" w:cs="Calibri"/>
          <w:color w:val="000000" w:themeColor="text1"/>
        </w:rPr>
      </w:pPr>
      <w:r w:rsidRPr="61483665">
        <w:rPr>
          <w:rFonts w:eastAsia="Calibri" w:cs="Calibri"/>
          <w:color w:val="000000" w:themeColor="text1"/>
        </w:rPr>
        <w:t>Libraries with $</w:t>
      </w:r>
      <w:r w:rsidR="265A3FC2" w:rsidRPr="61483665">
        <w:rPr>
          <w:rFonts w:eastAsia="Calibri" w:cs="Calibri"/>
          <w:color w:val="000000" w:themeColor="text1"/>
        </w:rPr>
        <w:t>7</w:t>
      </w:r>
      <w:r w:rsidRPr="61483665">
        <w:rPr>
          <w:rFonts w:eastAsia="Calibri" w:cs="Calibri"/>
          <w:color w:val="000000" w:themeColor="text1"/>
        </w:rPr>
        <w:t>.</w:t>
      </w:r>
      <w:r w:rsidR="6024C3AA" w:rsidRPr="61483665">
        <w:rPr>
          <w:rFonts w:eastAsia="Calibri" w:cs="Calibri"/>
          <w:color w:val="000000" w:themeColor="text1"/>
        </w:rPr>
        <w:t>36</w:t>
      </w:r>
      <w:r w:rsidRPr="61483665">
        <w:rPr>
          <w:rFonts w:eastAsia="Calibri" w:cs="Calibri"/>
          <w:color w:val="000000" w:themeColor="text1"/>
        </w:rPr>
        <w:t xml:space="preserve"> million</w:t>
      </w:r>
      <w:r w:rsidR="00840247">
        <w:rPr>
          <w:rFonts w:eastAsia="Calibri" w:cs="Calibri"/>
          <w:color w:val="000000" w:themeColor="text1"/>
        </w:rPr>
        <w:t xml:space="preserve"> in 2026-27 and $30.56 million over four years</w:t>
      </w:r>
    </w:p>
    <w:p w14:paraId="0C058E1F" w14:textId="77777777" w:rsidR="00341133" w:rsidRPr="00DE67F0" w:rsidRDefault="004244C1" w:rsidP="001D31D1">
      <w:pPr>
        <w:pStyle w:val="ListParagraph"/>
        <w:numPr>
          <w:ilvl w:val="1"/>
          <w:numId w:val="27"/>
        </w:numPr>
        <w:rPr>
          <w:rFonts w:eastAsia="Calibri" w:cs="Calibri"/>
          <w:color w:val="000000" w:themeColor="text1"/>
        </w:rPr>
      </w:pPr>
      <w:r w:rsidRPr="2FF47EA8">
        <w:rPr>
          <w:rFonts w:eastAsia="Calibri" w:cs="Calibri"/>
          <w:color w:val="000000" w:themeColor="text1"/>
        </w:rPr>
        <w:t>Parks and open space</w:t>
      </w:r>
      <w:r w:rsidR="0E090BE4" w:rsidRPr="2FF47EA8">
        <w:rPr>
          <w:rFonts w:eastAsia="Calibri" w:cs="Calibri"/>
          <w:color w:val="000000" w:themeColor="text1"/>
        </w:rPr>
        <w:t xml:space="preserve"> maintenance</w:t>
      </w:r>
      <w:r w:rsidRPr="2FF47EA8">
        <w:rPr>
          <w:rFonts w:eastAsia="Calibri" w:cs="Calibri"/>
          <w:color w:val="000000" w:themeColor="text1"/>
        </w:rPr>
        <w:t xml:space="preserve"> </w:t>
      </w:r>
      <w:r w:rsidR="00EA3102" w:rsidRPr="2FF47EA8">
        <w:rPr>
          <w:rFonts w:eastAsia="Calibri" w:cs="Calibri"/>
          <w:color w:val="000000" w:themeColor="text1"/>
        </w:rPr>
        <w:t>with $3</w:t>
      </w:r>
      <w:r w:rsidR="2CF421E3" w:rsidRPr="2FF47EA8">
        <w:rPr>
          <w:rFonts w:eastAsia="Calibri" w:cs="Calibri"/>
          <w:color w:val="000000" w:themeColor="text1"/>
        </w:rPr>
        <w:t>4</w:t>
      </w:r>
      <w:r w:rsidR="00EA3102" w:rsidRPr="2FF47EA8">
        <w:rPr>
          <w:rFonts w:eastAsia="Calibri" w:cs="Calibri"/>
          <w:color w:val="000000" w:themeColor="text1"/>
        </w:rPr>
        <w:t>.</w:t>
      </w:r>
      <w:r w:rsidR="382227CB" w:rsidRPr="2FF47EA8">
        <w:rPr>
          <w:rFonts w:eastAsia="Calibri" w:cs="Calibri"/>
          <w:color w:val="000000" w:themeColor="text1"/>
        </w:rPr>
        <w:t>21</w:t>
      </w:r>
      <w:r w:rsidR="00EA3102" w:rsidRPr="2FF47EA8">
        <w:rPr>
          <w:rFonts w:eastAsia="Calibri" w:cs="Calibri"/>
          <w:color w:val="000000" w:themeColor="text1"/>
        </w:rPr>
        <w:t xml:space="preserve"> million</w:t>
      </w:r>
      <w:r w:rsidR="00936BD5" w:rsidRPr="2FF47EA8">
        <w:rPr>
          <w:rFonts w:eastAsia="Calibri" w:cs="Calibri"/>
          <w:color w:val="000000" w:themeColor="text1"/>
        </w:rPr>
        <w:t xml:space="preserve"> in 2026-27 and $</w:t>
      </w:r>
      <w:r w:rsidR="00000B65" w:rsidRPr="2FF47EA8">
        <w:rPr>
          <w:rFonts w:eastAsia="Calibri" w:cs="Calibri"/>
          <w:color w:val="000000" w:themeColor="text1"/>
        </w:rPr>
        <w:t>152.92 million over four years</w:t>
      </w:r>
    </w:p>
    <w:p w14:paraId="4C29F242" w14:textId="77777777" w:rsidR="00341133" w:rsidRPr="00DE67F0" w:rsidRDefault="004244C1" w:rsidP="001D31D1">
      <w:pPr>
        <w:pStyle w:val="ListParagraph"/>
        <w:numPr>
          <w:ilvl w:val="1"/>
          <w:numId w:val="27"/>
        </w:numPr>
        <w:rPr>
          <w:rFonts w:eastAsia="Calibri" w:cs="Calibri"/>
          <w:color w:val="000000" w:themeColor="text1"/>
        </w:rPr>
      </w:pPr>
      <w:r w:rsidRPr="61483665">
        <w:rPr>
          <w:rFonts w:eastAsia="Calibri" w:cs="Calibri"/>
          <w:color w:val="000000" w:themeColor="text1"/>
        </w:rPr>
        <w:t xml:space="preserve">Transport network improvements </w:t>
      </w:r>
      <w:r w:rsidR="00F26249" w:rsidRPr="61483665">
        <w:rPr>
          <w:rFonts w:eastAsia="Calibri" w:cs="Calibri"/>
          <w:color w:val="000000" w:themeColor="text1"/>
        </w:rPr>
        <w:t>with $2</w:t>
      </w:r>
      <w:r w:rsidR="0A432F63" w:rsidRPr="61483665">
        <w:rPr>
          <w:rFonts w:eastAsia="Calibri" w:cs="Calibri"/>
          <w:color w:val="000000" w:themeColor="text1"/>
        </w:rPr>
        <w:t>5</w:t>
      </w:r>
      <w:r w:rsidR="00F26249" w:rsidRPr="61483665">
        <w:rPr>
          <w:rFonts w:eastAsia="Calibri" w:cs="Calibri"/>
          <w:color w:val="000000" w:themeColor="text1"/>
        </w:rPr>
        <w:t>.</w:t>
      </w:r>
      <w:r w:rsidR="60E34676" w:rsidRPr="2086B394">
        <w:rPr>
          <w:rFonts w:eastAsia="Calibri" w:cs="Calibri"/>
          <w:color w:val="000000" w:themeColor="text1"/>
        </w:rPr>
        <w:t>3</w:t>
      </w:r>
      <w:r w:rsidR="00382135">
        <w:rPr>
          <w:rFonts w:eastAsia="Calibri" w:cs="Calibri"/>
          <w:color w:val="000000" w:themeColor="text1"/>
        </w:rPr>
        <w:t>4</w:t>
      </w:r>
      <w:r w:rsidR="00F26249" w:rsidRPr="61483665">
        <w:rPr>
          <w:rFonts w:eastAsia="Calibri" w:cs="Calibri"/>
          <w:color w:val="000000" w:themeColor="text1"/>
        </w:rPr>
        <w:t xml:space="preserve"> </w:t>
      </w:r>
      <w:r w:rsidR="003635DE" w:rsidRPr="61483665">
        <w:rPr>
          <w:rFonts w:eastAsia="Calibri" w:cs="Calibri"/>
          <w:color w:val="000000" w:themeColor="text1"/>
        </w:rPr>
        <w:t>million</w:t>
      </w:r>
      <w:r w:rsidR="004D38AD">
        <w:rPr>
          <w:rFonts w:eastAsia="Calibri" w:cs="Calibri"/>
          <w:color w:val="000000" w:themeColor="text1"/>
        </w:rPr>
        <w:t xml:space="preserve"> in 2026-27 and $107.4</w:t>
      </w:r>
      <w:r w:rsidR="005F69C9">
        <w:rPr>
          <w:rFonts w:eastAsia="Calibri" w:cs="Calibri"/>
          <w:color w:val="000000" w:themeColor="text1"/>
        </w:rPr>
        <w:t xml:space="preserve"> in four years</w:t>
      </w:r>
    </w:p>
    <w:p w14:paraId="003FB442" w14:textId="77777777" w:rsidR="00D556AB" w:rsidRPr="00DE67F0" w:rsidRDefault="004244C1" w:rsidP="001D31D1">
      <w:pPr>
        <w:pStyle w:val="ListParagraph"/>
        <w:numPr>
          <w:ilvl w:val="0"/>
          <w:numId w:val="27"/>
        </w:numPr>
        <w:rPr>
          <w:rFonts w:eastAsia="Calibri" w:cs="Calibri"/>
          <w:color w:val="000000" w:themeColor="text1"/>
          <w:szCs w:val="24"/>
        </w:rPr>
      </w:pPr>
      <w:r w:rsidRPr="00DE67F0">
        <w:rPr>
          <w:rFonts w:eastAsia="Calibri" w:cs="Calibri"/>
          <w:color w:val="000000" w:themeColor="text1"/>
        </w:rPr>
        <w:t>Continue building and maintaining essential roads and infrastructure and investing in new facilities such as libraries, community centres, parks and playgrounds</w:t>
      </w:r>
    </w:p>
    <w:p w14:paraId="26F2F922" w14:textId="77777777" w:rsidR="00D556AB" w:rsidRPr="00DE67F0" w:rsidRDefault="004244C1" w:rsidP="001D31D1">
      <w:pPr>
        <w:pStyle w:val="ListParagraph"/>
        <w:numPr>
          <w:ilvl w:val="0"/>
          <w:numId w:val="27"/>
        </w:numPr>
        <w:ind w:left="714" w:hanging="357"/>
        <w:rPr>
          <w:rFonts w:eastAsia="Calibri" w:cs="Calibri"/>
          <w:color w:val="000000" w:themeColor="text1"/>
          <w:szCs w:val="24"/>
        </w:rPr>
      </w:pPr>
      <w:r w:rsidRPr="00DE67F0">
        <w:rPr>
          <w:rFonts w:eastAsia="Calibri" w:cs="Calibri"/>
          <w:color w:val="000000" w:themeColor="text1"/>
          <w:szCs w:val="24"/>
        </w:rPr>
        <w:t>Increase community emergency resilience and preparedness, including</w:t>
      </w:r>
      <w:r w:rsidR="006A7571" w:rsidRPr="00DE67F0">
        <w:rPr>
          <w:rFonts w:eastAsia="Calibri" w:cs="Calibri"/>
          <w:color w:val="000000" w:themeColor="text1"/>
          <w:szCs w:val="24"/>
        </w:rPr>
        <w:t xml:space="preserve"> a focus on</w:t>
      </w:r>
      <w:r w:rsidRPr="00DE67F0">
        <w:rPr>
          <w:rFonts w:eastAsia="Calibri" w:cs="Calibri"/>
          <w:color w:val="000000" w:themeColor="text1"/>
          <w:szCs w:val="24"/>
        </w:rPr>
        <w:t xml:space="preserve"> at-risk people and communities</w:t>
      </w:r>
    </w:p>
    <w:p w14:paraId="524C46D2" w14:textId="77777777" w:rsidR="00E865E5" w:rsidRDefault="00E865E5" w:rsidP="05A6C8A4">
      <w:pPr>
        <w:ind w:right="-23"/>
        <w:rPr>
          <w:rFonts w:eastAsia="Calibri" w:cs="Calibri"/>
          <w:b/>
        </w:rPr>
      </w:pPr>
    </w:p>
    <w:p w14:paraId="5345DABA" w14:textId="77777777" w:rsidR="3826C6C9" w:rsidRDefault="004244C1" w:rsidP="05A6C8A4">
      <w:pPr>
        <w:ind w:right="-23"/>
        <w:rPr>
          <w:rFonts w:eastAsia="Calibri" w:cs="Calibri"/>
          <w:b/>
          <w:bCs/>
        </w:rPr>
      </w:pPr>
      <w:r w:rsidRPr="05A6C8A4">
        <w:rPr>
          <w:rFonts w:eastAsia="Calibri" w:cs="Calibri"/>
          <w:b/>
          <w:bCs/>
        </w:rPr>
        <w:t>Community Action Plan 2026-27</w:t>
      </w:r>
    </w:p>
    <w:p w14:paraId="39E4F5C0" w14:textId="77777777" w:rsidR="3826C6C9" w:rsidRDefault="004244C1" w:rsidP="4DE727F0">
      <w:pPr>
        <w:ind w:right="-23"/>
        <w:rPr>
          <w:rFonts w:eastAsia="Calibri" w:cs="Calibri"/>
        </w:rPr>
      </w:pPr>
      <w:r w:rsidRPr="7D7F386F">
        <w:rPr>
          <w:rFonts w:eastAsia="Calibri" w:cs="Calibri"/>
        </w:rPr>
        <w:t xml:space="preserve">The </w:t>
      </w:r>
      <w:r w:rsidR="00050F4E" w:rsidRPr="7D7F386F">
        <w:rPr>
          <w:rFonts w:eastAsia="Calibri" w:cs="Calibri"/>
        </w:rPr>
        <w:t>Community</w:t>
      </w:r>
      <w:r w:rsidR="381DD805" w:rsidRPr="7D7F386F">
        <w:rPr>
          <w:rFonts w:eastAsia="Calibri" w:cs="Calibri"/>
        </w:rPr>
        <w:t xml:space="preserve"> </w:t>
      </w:r>
      <w:r w:rsidRPr="7D7F386F">
        <w:rPr>
          <w:rFonts w:eastAsia="Calibri" w:cs="Calibri"/>
        </w:rPr>
        <w:t xml:space="preserve">Action Plan comprises </w:t>
      </w:r>
      <w:r w:rsidR="00F97AB5">
        <w:rPr>
          <w:rFonts w:eastAsia="Calibri" w:cs="Calibri"/>
        </w:rPr>
        <w:t>54</w:t>
      </w:r>
      <w:r w:rsidRPr="7D7F386F">
        <w:rPr>
          <w:rFonts w:eastAsia="Calibri" w:cs="Calibri"/>
        </w:rPr>
        <w:t xml:space="preserve"> key </w:t>
      </w:r>
      <w:r w:rsidR="009D7301" w:rsidRPr="7D7F386F">
        <w:rPr>
          <w:rFonts w:eastAsia="Calibri" w:cs="Calibri"/>
        </w:rPr>
        <w:t>actions</w:t>
      </w:r>
      <w:r w:rsidR="00F77045" w:rsidRPr="7D7F386F">
        <w:rPr>
          <w:rFonts w:eastAsia="Calibri" w:cs="Calibri"/>
        </w:rPr>
        <w:t xml:space="preserve"> continuing to</w:t>
      </w:r>
      <w:r w:rsidR="2F83939F" w:rsidRPr="7D7F386F">
        <w:rPr>
          <w:rFonts w:eastAsia="Calibri" w:cs="Calibri"/>
        </w:rPr>
        <w:t xml:space="preserve"> </w:t>
      </w:r>
      <w:r w:rsidR="009D7301" w:rsidRPr="7D7F386F">
        <w:rPr>
          <w:rFonts w:eastAsia="Calibri" w:cs="Calibri"/>
        </w:rPr>
        <w:t>deliver</w:t>
      </w:r>
      <w:r w:rsidR="2F83939F" w:rsidRPr="7D7F386F">
        <w:rPr>
          <w:rFonts w:eastAsia="Calibri" w:cs="Calibri"/>
        </w:rPr>
        <w:t xml:space="preserve"> on the strategic priorities in </w:t>
      </w:r>
      <w:r w:rsidRPr="7D7F386F">
        <w:rPr>
          <w:rFonts w:eastAsia="Calibri" w:cs="Calibri"/>
        </w:rPr>
        <w:t>our Community Plan 202</w:t>
      </w:r>
      <w:r w:rsidR="57F0E9DC" w:rsidRPr="7D7F386F">
        <w:rPr>
          <w:rFonts w:eastAsia="Calibri" w:cs="Calibri"/>
        </w:rPr>
        <w:t>5</w:t>
      </w:r>
      <w:r w:rsidRPr="7D7F386F">
        <w:rPr>
          <w:rFonts w:eastAsia="Calibri" w:cs="Calibri"/>
        </w:rPr>
        <w:t>-202</w:t>
      </w:r>
      <w:r w:rsidR="069AB1D2" w:rsidRPr="7D7F386F">
        <w:rPr>
          <w:rFonts w:eastAsia="Calibri" w:cs="Calibri"/>
        </w:rPr>
        <w:t>9</w:t>
      </w:r>
      <w:r w:rsidRPr="7D7F386F">
        <w:rPr>
          <w:rFonts w:eastAsia="Calibri" w:cs="Calibri"/>
        </w:rPr>
        <w:t xml:space="preserve">. </w:t>
      </w:r>
      <w:r w:rsidR="009D7301" w:rsidRPr="7D7F386F">
        <w:rPr>
          <w:rFonts w:eastAsia="Calibri" w:cs="Calibri"/>
        </w:rPr>
        <w:t xml:space="preserve">These actions span all five goals of the Whittlesea 2040 Vision - Connected Community, Liveable Neighbourhoods, Strong Local Economy, Sustainable Environment and </w:t>
      </w:r>
      <w:r w:rsidR="509D83C5" w:rsidRPr="7D7F386F">
        <w:rPr>
          <w:rFonts w:eastAsia="Calibri" w:cs="Calibri"/>
        </w:rPr>
        <w:t>High Performing</w:t>
      </w:r>
      <w:r w:rsidR="009D7301" w:rsidRPr="7D7F386F">
        <w:rPr>
          <w:rFonts w:eastAsia="Calibri" w:cs="Calibri"/>
        </w:rPr>
        <w:t xml:space="preserve"> Organisation to ensure a coordinated and integrated approach to delivering on Council’s </w:t>
      </w:r>
      <w:r w:rsidR="3CFF583E" w:rsidRPr="7D7F386F">
        <w:rPr>
          <w:rFonts w:eastAsia="Calibri" w:cs="Calibri"/>
        </w:rPr>
        <w:t>long-term</w:t>
      </w:r>
      <w:r w:rsidR="009D7301" w:rsidRPr="7D7F386F">
        <w:rPr>
          <w:rFonts w:eastAsia="Calibri" w:cs="Calibri"/>
        </w:rPr>
        <w:t xml:space="preserve"> vision for </w:t>
      </w:r>
      <w:r w:rsidR="009D7301" w:rsidRPr="7D7F386F">
        <w:rPr>
          <w:rFonts w:eastAsia="Calibri" w:cs="Calibri"/>
          <w:i/>
          <w:iCs/>
        </w:rPr>
        <w:t>“A Place for All”</w:t>
      </w:r>
      <w:r w:rsidR="009D7301" w:rsidRPr="7D7F386F">
        <w:rPr>
          <w:rFonts w:eastAsia="Calibri" w:cs="Calibri"/>
        </w:rPr>
        <w:t>.</w:t>
      </w:r>
    </w:p>
    <w:p w14:paraId="1FB49AF9" w14:textId="77777777" w:rsidR="000A39FB" w:rsidRDefault="000A39FB" w:rsidP="4DE727F0">
      <w:pPr>
        <w:ind w:right="-23"/>
        <w:rPr>
          <w:rFonts w:eastAsia="Calibri" w:cs="Calibri"/>
        </w:rPr>
      </w:pPr>
    </w:p>
    <w:p w14:paraId="6EA9FC39" w14:textId="77777777" w:rsidR="000A39FB" w:rsidRPr="000A39FB" w:rsidRDefault="004244C1" w:rsidP="4DE727F0">
      <w:pPr>
        <w:ind w:right="-23"/>
        <w:rPr>
          <w:rFonts w:eastAsia="Calibri" w:cs="Calibri"/>
          <w:b/>
          <w:bCs/>
        </w:rPr>
      </w:pPr>
      <w:r w:rsidRPr="000A39FB">
        <w:rPr>
          <w:rFonts w:eastAsia="Calibri" w:cs="Calibri"/>
          <w:b/>
          <w:bCs/>
        </w:rPr>
        <w:t>Local Government Performance Reporting Framework (LGPRF) – Target Indicators</w:t>
      </w:r>
    </w:p>
    <w:p w14:paraId="0A3E18A3" w14:textId="77777777" w:rsidR="00E8474D" w:rsidRPr="00452932" w:rsidRDefault="004244C1" w:rsidP="002F047C">
      <w:pPr>
        <w:ind w:right="-23"/>
        <w:rPr>
          <w:rFonts w:eastAsia="Calibri" w:cs="Calibri"/>
          <w:color w:val="000000" w:themeColor="text1"/>
        </w:rPr>
      </w:pPr>
      <w:r w:rsidRPr="00184090">
        <w:rPr>
          <w:rFonts w:eastAsia="Calibri" w:cs="Calibri"/>
          <w:color w:val="000000" w:themeColor="text1"/>
        </w:rPr>
        <w:t xml:space="preserve">Under the </w:t>
      </w:r>
      <w:r w:rsidRPr="004A6A2C">
        <w:rPr>
          <w:rFonts w:eastAsia="Calibri" w:cs="Calibri"/>
          <w:i/>
          <w:color w:val="000000" w:themeColor="text1"/>
        </w:rPr>
        <w:t>Local Government (Planning and Reporting) Regulations 2020</w:t>
      </w:r>
      <w:r w:rsidRPr="00184090">
        <w:rPr>
          <w:rFonts w:eastAsia="Calibri" w:cs="Calibri"/>
          <w:color w:val="000000" w:themeColor="text1"/>
        </w:rPr>
        <w:t xml:space="preserve">, Council </w:t>
      </w:r>
      <w:r w:rsidR="002F047C">
        <w:rPr>
          <w:rFonts w:eastAsia="Calibri" w:cs="Calibri"/>
          <w:color w:val="000000" w:themeColor="text1"/>
        </w:rPr>
        <w:t xml:space="preserve">will </w:t>
      </w:r>
      <w:r w:rsidR="002F047C" w:rsidRPr="00452932">
        <w:rPr>
          <w:rFonts w:eastAsia="Calibri" w:cs="Calibri"/>
          <w:color w:val="000000" w:themeColor="text1"/>
        </w:rPr>
        <w:t>continue to report</w:t>
      </w:r>
      <w:r w:rsidRPr="00452932">
        <w:rPr>
          <w:rFonts w:eastAsia="Calibri" w:cs="Calibri"/>
          <w:color w:val="000000" w:themeColor="text1"/>
        </w:rPr>
        <w:t xml:space="preserve"> the targets for the </w:t>
      </w:r>
      <w:r w:rsidR="00A43228" w:rsidRPr="00452932">
        <w:rPr>
          <w:rFonts w:eastAsia="Calibri" w:cs="Calibri"/>
          <w:color w:val="000000" w:themeColor="text1"/>
        </w:rPr>
        <w:t>eigh</w:t>
      </w:r>
      <w:r w:rsidR="00A843D9" w:rsidRPr="00452932">
        <w:rPr>
          <w:rFonts w:eastAsia="Calibri" w:cs="Calibri"/>
          <w:color w:val="000000" w:themeColor="text1"/>
        </w:rPr>
        <w:t>t</w:t>
      </w:r>
      <w:r w:rsidRPr="00452932">
        <w:rPr>
          <w:rFonts w:eastAsia="Calibri" w:cs="Calibri"/>
          <w:color w:val="000000" w:themeColor="text1"/>
        </w:rPr>
        <w:t xml:space="preserve"> mandatory indicators:</w:t>
      </w:r>
    </w:p>
    <w:p w14:paraId="0B43D77F" w14:textId="77777777" w:rsidR="00184090"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Satisfaction with the opportunities offered by Council to be consulted on or engaged in Council decisions</w:t>
      </w:r>
      <w:r w:rsidR="00CD774A" w:rsidRPr="00452932">
        <w:rPr>
          <w:rFonts w:eastAsia="Calibri" w:cs="Calibri"/>
          <w:color w:val="000000" w:themeColor="text1"/>
        </w:rPr>
        <w:t xml:space="preserve"> (GOV-G2)</w:t>
      </w:r>
      <w:r w:rsidR="006368DA">
        <w:rPr>
          <w:rFonts w:eastAsia="Calibri" w:cs="Calibri"/>
          <w:color w:val="000000" w:themeColor="text1"/>
        </w:rPr>
        <w:t>.</w:t>
      </w:r>
    </w:p>
    <w:p w14:paraId="44AED20B" w14:textId="77777777" w:rsidR="002F50A4"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Roads: Sealed roads below intervention level (ENV-R2)</w:t>
      </w:r>
      <w:r w:rsidR="006368DA">
        <w:rPr>
          <w:rFonts w:eastAsia="Calibri" w:cs="Calibri"/>
          <w:color w:val="000000" w:themeColor="text1"/>
        </w:rPr>
        <w:t>.</w:t>
      </w:r>
    </w:p>
    <w:p w14:paraId="01BCBE9A" w14:textId="77777777" w:rsidR="004F4CB1"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Waste management: Kerbside waste to landfill per property (ENV-WM8)</w:t>
      </w:r>
      <w:r w:rsidR="006368DA">
        <w:rPr>
          <w:rFonts w:eastAsia="Calibri" w:cs="Calibri"/>
          <w:color w:val="000000" w:themeColor="text1"/>
        </w:rPr>
        <w:t>.</w:t>
      </w:r>
    </w:p>
    <w:p w14:paraId="40E8BBD0" w14:textId="77777777" w:rsidR="004F65BC"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Statutory planning: Applications decided within the relevant required time (RSP-SP2)</w:t>
      </w:r>
      <w:r w:rsidR="006368DA">
        <w:rPr>
          <w:rFonts w:eastAsia="Calibri" w:cs="Calibri"/>
          <w:color w:val="000000" w:themeColor="text1"/>
        </w:rPr>
        <w:t>.</w:t>
      </w:r>
    </w:p>
    <w:p w14:paraId="3B79F84D" w14:textId="77777777" w:rsidR="00430BB2"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Expenditure/revenue: Expenses per property assessment (FIM-E2)</w:t>
      </w:r>
      <w:r w:rsidR="006368DA">
        <w:rPr>
          <w:rFonts w:eastAsia="Calibri" w:cs="Calibri"/>
          <w:color w:val="000000" w:themeColor="text1"/>
        </w:rPr>
        <w:t>.</w:t>
      </w:r>
    </w:p>
    <w:p w14:paraId="5137755E" w14:textId="77777777" w:rsidR="00430BB2"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Liquidity: Current assets vs liabilities (FIM-L1)</w:t>
      </w:r>
      <w:r w:rsidR="006368DA">
        <w:rPr>
          <w:rFonts w:eastAsia="Calibri" w:cs="Calibri"/>
          <w:color w:val="000000" w:themeColor="text1"/>
        </w:rPr>
        <w:t>.</w:t>
      </w:r>
    </w:p>
    <w:p w14:paraId="579E775B" w14:textId="77777777" w:rsidR="00430BB2"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Rates: Rates vs adjusted underlying revenue (FIM-S1)</w:t>
      </w:r>
      <w:r w:rsidR="006368DA">
        <w:rPr>
          <w:rFonts w:eastAsia="Calibri" w:cs="Calibri"/>
          <w:color w:val="000000" w:themeColor="text1"/>
        </w:rPr>
        <w:t>.</w:t>
      </w:r>
    </w:p>
    <w:p w14:paraId="7555C096" w14:textId="77777777" w:rsidR="00430BB2" w:rsidRPr="00452932" w:rsidRDefault="004244C1" w:rsidP="001D31D1">
      <w:pPr>
        <w:pStyle w:val="ListParagraph"/>
        <w:numPr>
          <w:ilvl w:val="0"/>
          <w:numId w:val="28"/>
        </w:numPr>
        <w:ind w:right="-23"/>
        <w:rPr>
          <w:rFonts w:eastAsia="Calibri" w:cs="Calibri"/>
          <w:color w:val="000000" w:themeColor="text1"/>
        </w:rPr>
      </w:pPr>
      <w:r w:rsidRPr="00452932">
        <w:rPr>
          <w:rFonts w:eastAsia="Calibri" w:cs="Calibri"/>
          <w:color w:val="000000" w:themeColor="text1"/>
        </w:rPr>
        <w:t>Asset renewal and upgrade: Asset renewal/upgrade vs depreciation (FIF-O5)</w:t>
      </w:r>
      <w:r w:rsidR="006368DA">
        <w:rPr>
          <w:rFonts w:eastAsia="Calibri" w:cs="Calibri"/>
          <w:color w:val="000000" w:themeColor="text1"/>
        </w:rPr>
        <w:t>.</w:t>
      </w:r>
    </w:p>
    <w:p w14:paraId="75CA3539" w14:textId="77777777" w:rsidR="00C338FC" w:rsidRDefault="00C338FC">
      <w:pPr>
        <w:spacing w:line="240" w:lineRule="auto"/>
        <w:rPr>
          <w:rFonts w:eastAsia="Calibri" w:cs="Calibri"/>
          <w:color w:val="000000" w:themeColor="text1"/>
          <w:szCs w:val="20"/>
        </w:rPr>
      </w:pPr>
      <w:r>
        <w:rPr>
          <w:rFonts w:eastAsia="Calibri" w:cs="Calibri"/>
          <w:color w:val="000000" w:themeColor="text1"/>
        </w:rPr>
        <w:br w:type="page"/>
      </w:r>
    </w:p>
    <w:p w14:paraId="6968B9ED" w14:textId="77777777" w:rsidR="00183F79" w:rsidRPr="00452932" w:rsidRDefault="004244C1" w:rsidP="00A843D9">
      <w:pPr>
        <w:ind w:right="-23"/>
        <w:rPr>
          <w:rFonts w:eastAsia="Calibri" w:cs="Calibri"/>
          <w:color w:val="000000" w:themeColor="text1"/>
        </w:rPr>
      </w:pPr>
      <w:r w:rsidRPr="00452932">
        <w:rPr>
          <w:rFonts w:eastAsia="Calibri" w:cs="Calibri"/>
          <w:color w:val="000000" w:themeColor="text1"/>
        </w:rPr>
        <w:lastRenderedPageBreak/>
        <w:t xml:space="preserve">And </w:t>
      </w:r>
      <w:r w:rsidR="00452932" w:rsidRPr="00452932">
        <w:rPr>
          <w:rFonts w:eastAsia="Calibri" w:cs="Calibri"/>
          <w:color w:val="000000" w:themeColor="text1"/>
        </w:rPr>
        <w:t xml:space="preserve">will start reporting on </w:t>
      </w:r>
      <w:r w:rsidRPr="00452932">
        <w:rPr>
          <w:rFonts w:eastAsia="Calibri" w:cs="Calibri"/>
          <w:color w:val="000000" w:themeColor="text1"/>
        </w:rPr>
        <w:t>the eight additional indicators:</w:t>
      </w:r>
    </w:p>
    <w:p w14:paraId="71B19A6D" w14:textId="77777777" w:rsidR="00DD1426"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Library services: Cost per population (CST-LB5)</w:t>
      </w:r>
      <w:r w:rsidR="006368DA">
        <w:rPr>
          <w:rFonts w:eastAsia="Calibri" w:cs="Calibri"/>
          <w:color w:val="000000" w:themeColor="text1"/>
        </w:rPr>
        <w:t>.</w:t>
      </w:r>
    </w:p>
    <w:p w14:paraId="457E45ED" w14:textId="77777777" w:rsidR="00183F79"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Maternal &amp; Child Health: Aboriginal participation (COM-MC5)</w:t>
      </w:r>
    </w:p>
    <w:p w14:paraId="184D7888" w14:textId="77777777" w:rsidR="00105116"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Energy consumption: Gas</w:t>
      </w:r>
      <w:r w:rsidR="00002123">
        <w:rPr>
          <w:rFonts w:eastAsia="Calibri" w:cs="Calibri"/>
          <w:color w:val="000000" w:themeColor="text1"/>
        </w:rPr>
        <w:t xml:space="preserve"> usage</w:t>
      </w:r>
      <w:r w:rsidRPr="00452932">
        <w:rPr>
          <w:rFonts w:eastAsia="Calibri" w:cs="Calibri"/>
          <w:color w:val="000000" w:themeColor="text1"/>
        </w:rPr>
        <w:t xml:space="preserve"> (ENV-EC3)</w:t>
      </w:r>
      <w:r w:rsidR="006368DA">
        <w:rPr>
          <w:rFonts w:eastAsia="Calibri" w:cs="Calibri"/>
          <w:color w:val="000000" w:themeColor="text1"/>
        </w:rPr>
        <w:t>.</w:t>
      </w:r>
    </w:p>
    <w:p w14:paraId="6F15AE4E" w14:textId="77777777" w:rsidR="002E22FC"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Food safety: Time to action complaints (RSP-FS6)</w:t>
      </w:r>
      <w:r w:rsidR="006368DA">
        <w:rPr>
          <w:rFonts w:eastAsia="Calibri" w:cs="Calibri"/>
          <w:color w:val="000000" w:themeColor="text1"/>
        </w:rPr>
        <w:t>.</w:t>
      </w:r>
    </w:p>
    <w:p w14:paraId="2DCCC951" w14:textId="77777777" w:rsidR="002E22FC"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Maternal &amp; Child Health: Participation (COM-MC4)</w:t>
      </w:r>
      <w:r w:rsidR="006368DA">
        <w:rPr>
          <w:rFonts w:eastAsia="Calibri" w:cs="Calibri"/>
          <w:color w:val="000000" w:themeColor="text1"/>
        </w:rPr>
        <w:t>.</w:t>
      </w:r>
    </w:p>
    <w:p w14:paraId="24540052" w14:textId="77777777" w:rsidR="00B7370B"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Indebtedness: Non-current liabilities vs own-source revenue (FIF-O4)</w:t>
      </w:r>
      <w:r w:rsidR="006368DA">
        <w:rPr>
          <w:rFonts w:eastAsia="Calibri" w:cs="Calibri"/>
          <w:color w:val="000000" w:themeColor="text1"/>
        </w:rPr>
        <w:t>.</w:t>
      </w:r>
    </w:p>
    <w:p w14:paraId="459CFFBD" w14:textId="77777777" w:rsidR="00AE06A4"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Expenditure/revenue: Average rate per property assessment (FIM-E4)</w:t>
      </w:r>
      <w:r w:rsidR="006368DA">
        <w:rPr>
          <w:rFonts w:eastAsia="Calibri" w:cs="Calibri"/>
          <w:color w:val="000000" w:themeColor="text1"/>
        </w:rPr>
        <w:t>.</w:t>
      </w:r>
    </w:p>
    <w:p w14:paraId="330BC71C" w14:textId="77777777" w:rsidR="00430BB2" w:rsidRPr="00452932" w:rsidRDefault="004244C1" w:rsidP="001D31D1">
      <w:pPr>
        <w:pStyle w:val="ListParagraph"/>
        <w:numPr>
          <w:ilvl w:val="0"/>
          <w:numId w:val="29"/>
        </w:numPr>
        <w:ind w:right="-23"/>
        <w:rPr>
          <w:rFonts w:eastAsia="Calibri" w:cs="Calibri"/>
          <w:color w:val="000000" w:themeColor="text1"/>
        </w:rPr>
      </w:pPr>
      <w:r w:rsidRPr="00452932">
        <w:rPr>
          <w:rFonts w:eastAsia="Calibri" w:cs="Calibri"/>
          <w:color w:val="000000" w:themeColor="text1"/>
        </w:rPr>
        <w:t>Operating position: Adjusted underlying surplus/deficit (FIM-OP1)</w:t>
      </w:r>
      <w:r w:rsidR="006368DA">
        <w:rPr>
          <w:rFonts w:eastAsia="Calibri" w:cs="Calibri"/>
          <w:color w:val="000000" w:themeColor="text1"/>
        </w:rPr>
        <w:t>.</w:t>
      </w:r>
    </w:p>
    <w:p w14:paraId="65E241A8" w14:textId="77777777" w:rsidR="00430BB2" w:rsidRPr="00DD1426" w:rsidRDefault="00430BB2" w:rsidP="00DD1426">
      <w:pPr>
        <w:ind w:right="-23"/>
        <w:rPr>
          <w:rFonts w:eastAsia="Calibri" w:cs="Calibri"/>
          <w:color w:val="000000" w:themeColor="text1"/>
          <w:highlight w:val="yellow"/>
        </w:rPr>
      </w:pPr>
    </w:p>
    <w:p w14:paraId="33FDA49F" w14:textId="77777777" w:rsidR="0095560F" w:rsidRPr="0095560F" w:rsidRDefault="004244C1" w:rsidP="0095560F">
      <w:pPr>
        <w:ind w:right="-23"/>
        <w:rPr>
          <w:rFonts w:eastAsia="Calibri" w:cs="Calibri"/>
          <w:bCs/>
          <w:color w:val="000000" w:themeColor="text1"/>
        </w:rPr>
      </w:pPr>
      <w:r w:rsidRPr="0095560F">
        <w:rPr>
          <w:rFonts w:eastAsia="Calibri" w:cs="Calibri"/>
          <w:bCs/>
          <w:color w:val="000000" w:themeColor="text1"/>
        </w:rPr>
        <w:t>In setting these targets, Council considered guidance provided by the Department of Jobs, Skills, Industry and Regions (Local Government Victoria), Council’s historical performance, relevant emerging trends, as well as operational improvements likely to have a beneficial impact on performance, providing a link between the budget and the annual report.</w:t>
      </w:r>
    </w:p>
    <w:p w14:paraId="24A13264" w14:textId="77777777" w:rsidR="00C70E10" w:rsidRDefault="00C70E10" w:rsidP="00184090">
      <w:pPr>
        <w:pStyle w:val="ListParagraph"/>
        <w:ind w:right="-23"/>
        <w:rPr>
          <w:rFonts w:eastAsia="Calibri" w:cs="Calibri"/>
          <w:b/>
          <w:color w:val="000000" w:themeColor="text1"/>
        </w:rPr>
      </w:pPr>
    </w:p>
    <w:p w14:paraId="5716FCDF" w14:textId="77777777" w:rsidR="00104237" w:rsidRPr="00184090" w:rsidRDefault="004244C1" w:rsidP="00184090">
      <w:pPr>
        <w:ind w:right="-23"/>
        <w:rPr>
          <w:rFonts w:eastAsia="Calibri" w:cs="Calibri"/>
          <w:b/>
          <w:color w:val="000000" w:themeColor="text1"/>
        </w:rPr>
      </w:pPr>
      <w:r w:rsidRPr="00184090">
        <w:rPr>
          <w:rFonts w:eastAsia="Calibri" w:cs="Calibri"/>
          <w:b/>
          <w:color w:val="000000" w:themeColor="text1"/>
        </w:rPr>
        <w:t>Capital Works</w:t>
      </w:r>
    </w:p>
    <w:p w14:paraId="27EFC8FC" w14:textId="77777777" w:rsidR="00D556AB" w:rsidRPr="00D61BD7" w:rsidRDefault="004244C1" w:rsidP="00CE6DB6">
      <w:pPr>
        <w:ind w:right="-23"/>
        <w:rPr>
          <w:rFonts w:eastAsia="Calibri" w:cs="Calibri"/>
          <w:color w:val="000000" w:themeColor="text1"/>
        </w:rPr>
      </w:pPr>
      <w:r>
        <w:rPr>
          <w:rFonts w:eastAsia="Calibri" w:cs="Calibri"/>
        </w:rPr>
        <w:t>The</w:t>
      </w:r>
      <w:r w:rsidR="00251901" w:rsidRPr="1393C391">
        <w:rPr>
          <w:rFonts w:eastAsia="Calibri" w:cs="Calibri"/>
        </w:rPr>
        <w:t xml:space="preserve"> </w:t>
      </w:r>
      <w:r w:rsidR="005D7425">
        <w:rPr>
          <w:rFonts w:eastAsia="Calibri" w:cs="Calibri"/>
        </w:rPr>
        <w:t xml:space="preserve">Proposed </w:t>
      </w:r>
      <w:r w:rsidR="006148C9">
        <w:rPr>
          <w:rFonts w:eastAsia="Calibri" w:cs="Calibri"/>
        </w:rPr>
        <w:t>Budget</w:t>
      </w:r>
      <w:r w:rsidR="00251901" w:rsidRPr="1393C391">
        <w:rPr>
          <w:rFonts w:eastAsia="Calibri" w:cs="Calibri"/>
        </w:rPr>
        <w:t xml:space="preserve"> delivers a focused $</w:t>
      </w:r>
      <w:r w:rsidR="009A365A" w:rsidRPr="1393C391">
        <w:rPr>
          <w:rFonts w:eastAsia="Calibri" w:cs="Calibri"/>
        </w:rPr>
        <w:t>1</w:t>
      </w:r>
      <w:r w:rsidR="4A9AFAF9" w:rsidRPr="1393C391">
        <w:rPr>
          <w:rFonts w:eastAsia="Calibri" w:cs="Calibri"/>
        </w:rPr>
        <w:t>15.49</w:t>
      </w:r>
      <w:r w:rsidR="00251901" w:rsidRPr="1393C391">
        <w:rPr>
          <w:rFonts w:eastAsia="Calibri" w:cs="Calibri"/>
        </w:rPr>
        <w:t xml:space="preserve"> million </w:t>
      </w:r>
      <w:r w:rsidR="00757DB9" w:rsidRPr="1393C391">
        <w:rPr>
          <w:rFonts w:eastAsia="Calibri" w:cs="Calibri"/>
        </w:rPr>
        <w:t xml:space="preserve">in </w:t>
      </w:r>
      <w:r w:rsidR="00906C0A" w:rsidRPr="1393C391">
        <w:rPr>
          <w:rFonts w:eastAsia="Calibri" w:cs="Calibri"/>
        </w:rPr>
        <w:t>2026-27</w:t>
      </w:r>
      <w:r w:rsidR="00D10CD6" w:rsidRPr="1393C391">
        <w:rPr>
          <w:rFonts w:eastAsia="Calibri" w:cs="Calibri"/>
        </w:rPr>
        <w:t xml:space="preserve"> reflect</w:t>
      </w:r>
      <w:r w:rsidR="007E09AB" w:rsidRPr="1393C391">
        <w:rPr>
          <w:rFonts w:eastAsia="Calibri" w:cs="Calibri"/>
        </w:rPr>
        <w:t xml:space="preserve">ing </w:t>
      </w:r>
      <w:r w:rsidR="00D10CD6" w:rsidRPr="1393C391">
        <w:rPr>
          <w:rFonts w:eastAsia="Calibri" w:cs="Calibri"/>
        </w:rPr>
        <w:t xml:space="preserve">the ongoing </w:t>
      </w:r>
      <w:r w:rsidR="16FC8998" w:rsidRPr="1393C391">
        <w:rPr>
          <w:rFonts w:eastAsia="Calibri" w:cs="Calibri"/>
        </w:rPr>
        <w:t>growth and demand in</w:t>
      </w:r>
      <w:r w:rsidR="00D10CD6" w:rsidRPr="1393C391">
        <w:rPr>
          <w:rFonts w:eastAsia="Calibri" w:cs="Calibri"/>
        </w:rPr>
        <w:t xml:space="preserve"> </w:t>
      </w:r>
      <w:r w:rsidR="16FC8998" w:rsidRPr="1393C391">
        <w:rPr>
          <w:rFonts w:eastAsia="Calibri" w:cs="Calibri"/>
        </w:rPr>
        <w:t>infrastructure and asse</w:t>
      </w:r>
      <w:r w:rsidR="00D10CD6" w:rsidRPr="1393C391">
        <w:rPr>
          <w:rFonts w:eastAsia="Calibri" w:cs="Calibri"/>
        </w:rPr>
        <w:t>t</w:t>
      </w:r>
      <w:r w:rsidR="16FC8998" w:rsidRPr="1393C391">
        <w:rPr>
          <w:rFonts w:eastAsia="Calibri" w:cs="Calibri"/>
        </w:rPr>
        <w:t xml:space="preserve"> renewal</w:t>
      </w:r>
      <w:r w:rsidR="7B035F76" w:rsidRPr="1393C391">
        <w:rPr>
          <w:rFonts w:eastAsia="Calibri" w:cs="Calibri"/>
        </w:rPr>
        <w:t xml:space="preserve"> with a </w:t>
      </w:r>
      <w:r w:rsidR="00251901" w:rsidRPr="1393C391">
        <w:rPr>
          <w:rFonts w:eastAsia="Calibri" w:cs="Calibri"/>
        </w:rPr>
        <w:t>$</w:t>
      </w:r>
      <w:r w:rsidR="00D61BD7" w:rsidRPr="1393C391">
        <w:rPr>
          <w:rFonts w:eastAsia="Calibri" w:cs="Calibri"/>
        </w:rPr>
        <w:t>4</w:t>
      </w:r>
      <w:r w:rsidR="132559C5" w:rsidRPr="1393C391">
        <w:rPr>
          <w:rFonts w:eastAsia="Calibri" w:cs="Calibri"/>
        </w:rPr>
        <w:t>29.36</w:t>
      </w:r>
      <w:r w:rsidR="00D61BD7" w:rsidRPr="1393C391">
        <w:rPr>
          <w:rFonts w:eastAsia="Calibri" w:cs="Calibri"/>
        </w:rPr>
        <w:t xml:space="preserve"> million</w:t>
      </w:r>
      <w:r w:rsidR="00251901" w:rsidRPr="1393C391">
        <w:rPr>
          <w:rFonts w:eastAsia="Calibri" w:cs="Calibri"/>
        </w:rPr>
        <w:t xml:space="preserve"> </w:t>
      </w:r>
      <w:r w:rsidR="00757DB9" w:rsidRPr="1393C391">
        <w:rPr>
          <w:rFonts w:eastAsia="Calibri" w:cs="Calibri"/>
        </w:rPr>
        <w:t>C</w:t>
      </w:r>
      <w:r w:rsidR="00251901" w:rsidRPr="1393C391">
        <w:rPr>
          <w:rFonts w:eastAsia="Calibri" w:cs="Calibri"/>
        </w:rPr>
        <w:t xml:space="preserve">apital </w:t>
      </w:r>
      <w:r w:rsidR="00757DB9" w:rsidRPr="1393C391">
        <w:rPr>
          <w:rFonts w:eastAsia="Calibri" w:cs="Calibri"/>
        </w:rPr>
        <w:t>W</w:t>
      </w:r>
      <w:r w:rsidR="00251901" w:rsidRPr="1393C391">
        <w:rPr>
          <w:rFonts w:eastAsia="Calibri" w:cs="Calibri"/>
        </w:rPr>
        <w:t xml:space="preserve">orks </w:t>
      </w:r>
      <w:r w:rsidR="00757DB9" w:rsidRPr="1393C391">
        <w:rPr>
          <w:rFonts w:eastAsia="Calibri" w:cs="Calibri"/>
        </w:rPr>
        <w:t>P</w:t>
      </w:r>
      <w:r w:rsidR="00251901" w:rsidRPr="1393C391">
        <w:rPr>
          <w:rFonts w:eastAsia="Calibri" w:cs="Calibri"/>
        </w:rPr>
        <w:t xml:space="preserve">rogram </w:t>
      </w:r>
      <w:r w:rsidR="000214CB" w:rsidRPr="1393C391">
        <w:rPr>
          <w:rFonts w:eastAsia="Calibri" w:cs="Calibri"/>
        </w:rPr>
        <w:t xml:space="preserve">over the next </w:t>
      </w:r>
      <w:r w:rsidR="00DE67F0" w:rsidRPr="1393C391">
        <w:rPr>
          <w:rFonts w:eastAsia="Calibri" w:cs="Calibri"/>
        </w:rPr>
        <w:t>four</w:t>
      </w:r>
      <w:r w:rsidR="000214CB" w:rsidRPr="1393C391">
        <w:rPr>
          <w:rFonts w:eastAsia="Calibri" w:cs="Calibri"/>
        </w:rPr>
        <w:t xml:space="preserve"> years</w:t>
      </w:r>
      <w:r w:rsidR="00E32488" w:rsidRPr="1393C391">
        <w:rPr>
          <w:rFonts w:eastAsia="Calibri" w:cs="Calibri"/>
        </w:rPr>
        <w:t xml:space="preserve"> </w:t>
      </w:r>
      <w:r w:rsidR="00251901" w:rsidRPr="1393C391">
        <w:rPr>
          <w:rFonts w:eastAsia="Calibri" w:cs="Calibri"/>
        </w:rPr>
        <w:t>that invests in planning for shovel-ready projects to maximise our opportunities for grant funding in future years.</w:t>
      </w:r>
    </w:p>
    <w:p w14:paraId="34FE3A73" w14:textId="77777777" w:rsidR="00104237" w:rsidRPr="000D54EF" w:rsidRDefault="00104237" w:rsidP="00CE6DB6">
      <w:pPr>
        <w:ind w:right="-23"/>
        <w:rPr>
          <w:rFonts w:eastAsia="Calibri" w:cs="Calibri"/>
          <w:color w:val="000000" w:themeColor="text1"/>
          <w:highlight w:val="yellow"/>
        </w:rPr>
      </w:pPr>
    </w:p>
    <w:p w14:paraId="18150B85" w14:textId="77777777" w:rsidR="00D556AB" w:rsidRPr="006A3F25" w:rsidRDefault="004244C1" w:rsidP="00CE6DB6">
      <w:pPr>
        <w:ind w:left="-20" w:right="-23"/>
        <w:rPr>
          <w:rFonts w:eastAsia="Calibri" w:cs="Calibri"/>
        </w:rPr>
      </w:pPr>
      <w:r w:rsidRPr="45B36BBB">
        <w:rPr>
          <w:rFonts w:eastAsia="Calibri" w:cs="Calibri"/>
        </w:rPr>
        <w:t xml:space="preserve">2026-27 </w:t>
      </w:r>
      <w:r w:rsidR="00251901" w:rsidRPr="006A3F25">
        <w:rPr>
          <w:rFonts w:eastAsia="Calibri" w:cs="Calibri"/>
        </w:rPr>
        <w:t>Highlights include:</w:t>
      </w:r>
    </w:p>
    <w:p w14:paraId="7A67BA90" w14:textId="77777777" w:rsidR="0055207E" w:rsidRPr="006A3F25" w:rsidRDefault="004244C1" w:rsidP="001D31D1">
      <w:pPr>
        <w:pStyle w:val="ListParagraph"/>
        <w:numPr>
          <w:ilvl w:val="0"/>
          <w:numId w:val="30"/>
        </w:numPr>
        <w:ind w:left="714" w:hanging="357"/>
        <w:rPr>
          <w:rFonts w:eastAsia="Calibri" w:cs="Calibri"/>
          <w:color w:val="000000" w:themeColor="text1"/>
        </w:rPr>
      </w:pPr>
      <w:r w:rsidRPr="006A3F25">
        <w:rPr>
          <w:rFonts w:eastAsia="Calibri" w:cs="Calibri"/>
          <w:color w:val="000000" w:themeColor="text1"/>
        </w:rPr>
        <w:t>Continue construction of the Regional Sports Precinct</w:t>
      </w:r>
      <w:r w:rsidR="00345011" w:rsidRPr="006A3F25">
        <w:rPr>
          <w:rFonts w:eastAsia="Calibri" w:cs="Calibri"/>
          <w:color w:val="000000" w:themeColor="text1"/>
        </w:rPr>
        <w:t>, Mernda</w:t>
      </w:r>
    </w:p>
    <w:p w14:paraId="786D30ED"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Complete construction of West Wollert Community Centre</w:t>
      </w:r>
    </w:p>
    <w:p w14:paraId="0FFAF5CD"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 xml:space="preserve">Commence construction of Derby Meadows Preschool </w:t>
      </w:r>
      <w:r w:rsidR="00E329B4">
        <w:rPr>
          <w:rFonts w:eastAsia="Calibri" w:cs="Calibri"/>
          <w:color w:val="000000" w:themeColor="text1"/>
        </w:rPr>
        <w:t>and</w:t>
      </w:r>
      <w:r w:rsidRPr="006A3F25">
        <w:rPr>
          <w:rFonts w:eastAsia="Calibri" w:cs="Calibri"/>
          <w:color w:val="000000" w:themeColor="text1"/>
        </w:rPr>
        <w:t xml:space="preserve"> Children's Centre, Epping</w:t>
      </w:r>
    </w:p>
    <w:p w14:paraId="29B47D22"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Continue construction of Yan Yean Pipe Track, Mill Park</w:t>
      </w:r>
    </w:p>
    <w:p w14:paraId="0C315C05"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Complete the streetscape upgrade of The Boulevard, Thomastown</w:t>
      </w:r>
    </w:p>
    <w:p w14:paraId="5CA3D70C"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Commence the intersection upgrade of Findon Road and The Great Eastern Way, South Morang</w:t>
      </w:r>
    </w:p>
    <w:p w14:paraId="147DE026"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Commence construction of Edgars Creek Recreation Reserve Sporting Facility, Wollert</w:t>
      </w:r>
    </w:p>
    <w:p w14:paraId="3C0CBDCA"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Commence construction of Ashley Park Recreation Reserve Sporting Facility, Doreen.</w:t>
      </w:r>
    </w:p>
    <w:p w14:paraId="4FD9B9C3" w14:textId="77777777" w:rsidR="00404B0B" w:rsidRPr="006A3F25" w:rsidRDefault="004244C1" w:rsidP="001D31D1">
      <w:pPr>
        <w:pStyle w:val="ListParagraph"/>
        <w:numPr>
          <w:ilvl w:val="0"/>
          <w:numId w:val="30"/>
        </w:numPr>
        <w:rPr>
          <w:rFonts w:eastAsia="Calibri" w:cs="Calibri"/>
          <w:color w:val="000000" w:themeColor="text1"/>
        </w:rPr>
      </w:pPr>
      <w:r w:rsidRPr="006A3F25">
        <w:rPr>
          <w:rFonts w:eastAsia="Calibri" w:cs="Calibri"/>
          <w:color w:val="000000" w:themeColor="text1"/>
        </w:rPr>
        <w:t>Delivery of local road restoration and resurfacing</w:t>
      </w:r>
    </w:p>
    <w:p w14:paraId="6EB83D56" w14:textId="77777777" w:rsidR="003F09B5" w:rsidRPr="003804CF" w:rsidRDefault="004244C1" w:rsidP="001D31D1">
      <w:pPr>
        <w:pStyle w:val="ListParagraph"/>
        <w:numPr>
          <w:ilvl w:val="0"/>
          <w:numId w:val="30"/>
        </w:numPr>
        <w:rPr>
          <w:rFonts w:eastAsia="Calibri" w:cs="Calibri"/>
          <w:color w:val="000000" w:themeColor="text1"/>
        </w:rPr>
      </w:pPr>
      <w:r w:rsidRPr="003804CF">
        <w:rPr>
          <w:rFonts w:eastAsia="Calibri" w:cs="Calibri"/>
          <w:color w:val="000000" w:themeColor="text1"/>
        </w:rPr>
        <w:t>Ongoing programs to upgrade playgrounds and landscapin</w:t>
      </w:r>
      <w:r w:rsidR="00FE7251" w:rsidRPr="003804CF">
        <w:rPr>
          <w:rFonts w:eastAsia="Calibri" w:cs="Calibri"/>
          <w:color w:val="000000" w:themeColor="text1"/>
        </w:rPr>
        <w:t>g</w:t>
      </w:r>
    </w:p>
    <w:p w14:paraId="2D1601BB" w14:textId="77777777" w:rsidR="001F31DB" w:rsidRDefault="004244C1" w:rsidP="001F31DB">
      <w:pPr>
        <w:pStyle w:val="Heading1"/>
      </w:pPr>
      <w:r>
        <w:t>Alignment to Community Plan, Policies or Strategies</w:t>
      </w:r>
    </w:p>
    <w:p w14:paraId="404D3594" w14:textId="77777777" w:rsidR="000C0B05" w:rsidRDefault="004244C1" w:rsidP="00A07778">
      <w:r>
        <w:t xml:space="preserve">Alignment to </w:t>
      </w:r>
      <w:r w:rsidR="000840D2" w:rsidRPr="000840D2">
        <w:rPr>
          <w:i/>
          <w:iCs/>
        </w:rPr>
        <w:t>‘</w:t>
      </w:r>
      <w:r>
        <w:t>Whittlesea 2040</w:t>
      </w:r>
      <w:r w:rsidR="002E0F0D">
        <w:t>:</w:t>
      </w:r>
      <w:r w:rsidR="000840D2" w:rsidRPr="000840D2">
        <w:rPr>
          <w:i/>
          <w:iCs/>
        </w:rPr>
        <w:t xml:space="preserve"> A Place for All’</w:t>
      </w:r>
    </w:p>
    <w:p w14:paraId="6D0D5604" w14:textId="77777777" w:rsidR="008D4BC2" w:rsidRDefault="008D4BC2" w:rsidP="00A07778"/>
    <w:p w14:paraId="33A9BCD5" w14:textId="77777777" w:rsidR="00A07778" w:rsidRDefault="004244C1" w:rsidP="00A07778">
      <w:pPr>
        <w:rPr>
          <w:rFonts w:eastAsia="Calibri" w:cs="Calibri"/>
          <w:b/>
          <w:bCs/>
          <w:color w:val="000000"/>
        </w:rPr>
      </w:pPr>
      <w:r>
        <w:rPr>
          <w:rFonts w:eastAsia="Calibri" w:cs="Calibri"/>
          <w:b/>
          <w:bCs/>
          <w:color w:val="000000"/>
        </w:rPr>
        <w:t>High Performing Organisation</w:t>
      </w:r>
    </w:p>
    <w:p w14:paraId="11BE0814" w14:textId="77777777" w:rsidR="003729AB" w:rsidRDefault="004244C1" w:rsidP="00A07778">
      <w:pPr>
        <w:rPr>
          <w:rFonts w:eastAsia="Calibri" w:cs="Calibri"/>
          <w:color w:val="000000"/>
        </w:rPr>
      </w:pP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4248B2CB" w14:textId="77777777" w:rsidR="00C338FC" w:rsidRDefault="00C338FC">
      <w:pPr>
        <w:spacing w:line="240" w:lineRule="auto"/>
      </w:pPr>
      <w:r>
        <w:br w:type="page"/>
      </w:r>
    </w:p>
    <w:p w14:paraId="79FFF32E" w14:textId="77777777" w:rsidR="00C45197" w:rsidRDefault="004244C1" w:rsidP="00A07778">
      <w:r>
        <w:rPr>
          <w:rFonts w:eastAsia="Calibri" w:cs="Calibri"/>
          <w:color w:val="000000" w:themeColor="text1"/>
        </w:rPr>
        <w:lastRenderedPageBreak/>
        <w:t>T</w:t>
      </w:r>
      <w:r w:rsidRPr="11E6924B">
        <w:rPr>
          <w:rFonts w:eastAsia="Calibri" w:cs="Calibri"/>
          <w:color w:val="000000" w:themeColor="text1"/>
        </w:rPr>
        <w:t xml:space="preserve">he </w:t>
      </w:r>
      <w:r w:rsidR="008E2791">
        <w:rPr>
          <w:rFonts w:eastAsia="Calibri" w:cs="Calibri"/>
          <w:color w:val="000000" w:themeColor="text1"/>
        </w:rPr>
        <w:t>Proposed Strategic Documents</w:t>
      </w:r>
      <w:r w:rsidR="00926DE4" w:rsidRPr="11E6924B">
        <w:rPr>
          <w:rFonts w:eastAsia="Calibri" w:cs="Calibri"/>
          <w:color w:val="000000" w:themeColor="text1"/>
        </w:rPr>
        <w:t xml:space="preserve"> are</w:t>
      </w:r>
      <w:r w:rsidRPr="11E6924B">
        <w:rPr>
          <w:rFonts w:eastAsia="Calibri" w:cs="Calibri"/>
          <w:color w:val="000000" w:themeColor="text1"/>
        </w:rPr>
        <w:t xml:space="preserve"> key </w:t>
      </w:r>
      <w:r w:rsidR="00926DE4" w:rsidRPr="11E6924B">
        <w:rPr>
          <w:rFonts w:eastAsia="Calibri" w:cs="Calibri"/>
          <w:color w:val="000000" w:themeColor="text1"/>
        </w:rPr>
        <w:t>enablers for planning</w:t>
      </w:r>
      <w:r w:rsidRPr="11E6924B">
        <w:rPr>
          <w:rFonts w:eastAsia="Calibri" w:cs="Calibri"/>
          <w:color w:val="000000" w:themeColor="text1"/>
        </w:rPr>
        <w:t xml:space="preserve"> and </w:t>
      </w:r>
      <w:r w:rsidR="00926DE4" w:rsidRPr="11E6924B">
        <w:rPr>
          <w:rFonts w:eastAsia="Calibri" w:cs="Calibri"/>
          <w:color w:val="000000" w:themeColor="text1"/>
        </w:rPr>
        <w:t>managing</w:t>
      </w:r>
      <w:r w:rsidRPr="11E6924B">
        <w:rPr>
          <w:rFonts w:eastAsia="Calibri" w:cs="Calibri"/>
          <w:color w:val="000000" w:themeColor="text1"/>
        </w:rPr>
        <w:t xml:space="preserve"> Council’s financial sustainability. </w:t>
      </w:r>
      <w:r w:rsidR="00926DE4" w:rsidRPr="11E6924B">
        <w:rPr>
          <w:rFonts w:eastAsia="Calibri" w:cs="Calibri"/>
          <w:color w:val="000000" w:themeColor="text1"/>
        </w:rPr>
        <w:t>They outline</w:t>
      </w:r>
      <w:r w:rsidRPr="11E6924B">
        <w:rPr>
          <w:rFonts w:eastAsia="Calibri" w:cs="Calibri"/>
          <w:color w:val="000000" w:themeColor="text1"/>
        </w:rPr>
        <w:t xml:space="preserve"> the key </w:t>
      </w:r>
      <w:r w:rsidR="00926DE4" w:rsidRPr="11E6924B">
        <w:rPr>
          <w:rFonts w:eastAsia="Calibri" w:cs="Calibri"/>
          <w:color w:val="000000" w:themeColor="text1"/>
        </w:rPr>
        <w:t xml:space="preserve">services and </w:t>
      </w:r>
      <w:r w:rsidRPr="11E6924B">
        <w:rPr>
          <w:rFonts w:eastAsia="Calibri" w:cs="Calibri"/>
          <w:color w:val="000000" w:themeColor="text1"/>
        </w:rPr>
        <w:t>actions Council prioriti</w:t>
      </w:r>
      <w:r>
        <w:rPr>
          <w:rFonts w:eastAsia="Calibri" w:cs="Calibri"/>
          <w:color w:val="000000" w:themeColor="text1"/>
        </w:rPr>
        <w:t>s</w:t>
      </w:r>
      <w:r w:rsidRPr="11E6924B">
        <w:rPr>
          <w:rFonts w:eastAsia="Calibri" w:cs="Calibri"/>
          <w:color w:val="000000" w:themeColor="text1"/>
        </w:rPr>
        <w:t xml:space="preserve">es for delivery in the financial year </w:t>
      </w:r>
      <w:r w:rsidR="00906C0A">
        <w:rPr>
          <w:rFonts w:eastAsia="Calibri" w:cs="Calibri"/>
          <w:color w:val="000000" w:themeColor="text1"/>
        </w:rPr>
        <w:t>2026-27</w:t>
      </w:r>
      <w:r w:rsidR="00926DE4" w:rsidRPr="11E6924B">
        <w:rPr>
          <w:rFonts w:eastAsia="Calibri" w:cs="Calibri"/>
          <w:color w:val="000000" w:themeColor="text1"/>
        </w:rPr>
        <w:t xml:space="preserve"> and beyond,</w:t>
      </w:r>
      <w:r w:rsidRPr="11E6924B">
        <w:rPr>
          <w:rFonts w:eastAsia="Calibri" w:cs="Calibri"/>
          <w:color w:val="000000" w:themeColor="text1"/>
        </w:rPr>
        <w:t xml:space="preserve"> specifying the program of work with a </w:t>
      </w:r>
      <w:r w:rsidR="00926DE4" w:rsidRPr="11E6924B">
        <w:rPr>
          <w:rFonts w:eastAsia="Calibri" w:cs="Calibri"/>
          <w:color w:val="000000" w:themeColor="text1"/>
        </w:rPr>
        <w:t>focus on</w:t>
      </w:r>
      <w:r w:rsidRPr="11E6924B">
        <w:rPr>
          <w:rFonts w:eastAsia="Calibri" w:cs="Calibri"/>
          <w:color w:val="000000" w:themeColor="text1"/>
        </w:rPr>
        <w:t xml:space="preserve"> implementing the </w:t>
      </w:r>
      <w:r w:rsidR="00926DE4" w:rsidRPr="11E6924B">
        <w:rPr>
          <w:rFonts w:eastAsia="Calibri" w:cs="Calibri"/>
          <w:color w:val="000000" w:themeColor="text1"/>
        </w:rPr>
        <w:t>Council Vision</w:t>
      </w:r>
      <w:r w:rsidR="003D29AC" w:rsidRPr="11E6924B">
        <w:rPr>
          <w:rFonts w:eastAsia="Calibri"/>
        </w:rPr>
        <w:t xml:space="preserve"> </w:t>
      </w:r>
      <w:r w:rsidR="0024101E" w:rsidRPr="11E6924B">
        <w:rPr>
          <w:i/>
          <w:iCs/>
        </w:rPr>
        <w:t>‘</w:t>
      </w:r>
      <w:r w:rsidR="003D29AC" w:rsidRPr="00BD4CEA">
        <w:rPr>
          <w:rFonts w:eastAsia="Calibri" w:cs="Calibri"/>
          <w:color w:val="000000" w:themeColor="text1"/>
        </w:rPr>
        <w:t>Whittlesea 2040:</w:t>
      </w:r>
      <w:r w:rsidR="003D29AC" w:rsidRPr="11E6924B">
        <w:rPr>
          <w:rFonts w:eastAsia="Calibri" w:cs="Calibri"/>
          <w:i/>
          <w:iCs/>
          <w:color w:val="000000" w:themeColor="text1"/>
        </w:rPr>
        <w:t xml:space="preserve"> A </w:t>
      </w:r>
      <w:r w:rsidR="00EE1628">
        <w:rPr>
          <w:rFonts w:eastAsia="Calibri" w:cs="Calibri"/>
          <w:i/>
          <w:iCs/>
          <w:color w:val="000000" w:themeColor="text1"/>
        </w:rPr>
        <w:t>P</w:t>
      </w:r>
      <w:r w:rsidR="003D29AC" w:rsidRPr="11E6924B">
        <w:rPr>
          <w:rFonts w:eastAsia="Calibri" w:cs="Calibri"/>
          <w:i/>
          <w:iCs/>
          <w:color w:val="000000" w:themeColor="text1"/>
        </w:rPr>
        <w:t xml:space="preserve">lace </w:t>
      </w:r>
      <w:r w:rsidR="00671B9E">
        <w:rPr>
          <w:rFonts w:eastAsia="Calibri" w:cs="Calibri"/>
          <w:i/>
          <w:iCs/>
          <w:color w:val="000000" w:themeColor="text1"/>
        </w:rPr>
        <w:t>f</w:t>
      </w:r>
      <w:r w:rsidR="003D29AC" w:rsidRPr="11E6924B">
        <w:rPr>
          <w:rFonts w:eastAsia="Calibri" w:cs="Calibri"/>
          <w:i/>
          <w:iCs/>
          <w:color w:val="000000" w:themeColor="text1"/>
        </w:rPr>
        <w:t xml:space="preserve">or </w:t>
      </w:r>
      <w:r w:rsidR="00EE1628">
        <w:rPr>
          <w:rFonts w:eastAsia="Calibri" w:cs="Calibri"/>
          <w:i/>
          <w:iCs/>
          <w:color w:val="000000" w:themeColor="text1"/>
        </w:rPr>
        <w:t>A</w:t>
      </w:r>
      <w:r w:rsidR="003D29AC" w:rsidRPr="11E6924B">
        <w:rPr>
          <w:rFonts w:eastAsia="Calibri" w:cs="Calibri"/>
          <w:i/>
          <w:iCs/>
          <w:color w:val="000000" w:themeColor="text1"/>
        </w:rPr>
        <w:t>ll</w:t>
      </w:r>
      <w:r w:rsidR="0024101E" w:rsidRPr="11E6924B">
        <w:rPr>
          <w:rFonts w:eastAsia="Calibri" w:cs="Calibri"/>
          <w:i/>
          <w:iCs/>
          <w:color w:val="000000" w:themeColor="text1"/>
        </w:rPr>
        <w:t>’</w:t>
      </w:r>
      <w:r w:rsidRPr="11E6924B">
        <w:rPr>
          <w:rFonts w:eastAsia="Calibri" w:cs="Calibri"/>
          <w:color w:val="000000" w:themeColor="text1"/>
        </w:rPr>
        <w:t xml:space="preserve"> effectively.</w:t>
      </w:r>
    </w:p>
    <w:p w14:paraId="6B2118F4" w14:textId="77777777" w:rsidR="0077737F" w:rsidRDefault="004244C1" w:rsidP="00DE1C81">
      <w:pPr>
        <w:pStyle w:val="Heading1"/>
      </w:pPr>
      <w:r>
        <w:t>Considerations</w:t>
      </w:r>
      <w:r w:rsidR="00374E8B">
        <w:t xml:space="preserve"> of </w:t>
      </w:r>
      <w:r w:rsidR="00374E8B" w:rsidRPr="00DD51D1">
        <w:rPr>
          <w:i/>
          <w:iCs/>
        </w:rPr>
        <w:t>Local Government Act (2020)</w:t>
      </w:r>
      <w:r w:rsidR="00374E8B">
        <w:t xml:space="preserve"> Principles</w:t>
      </w:r>
    </w:p>
    <w:p w14:paraId="6FC7428C" w14:textId="77777777" w:rsidR="0077737F" w:rsidRDefault="004244C1" w:rsidP="00EE3AE1">
      <w:pPr>
        <w:pStyle w:val="SubHeading"/>
        <w:spacing w:before="0" w:after="0"/>
      </w:pPr>
      <w:r>
        <w:t>Financial Management</w:t>
      </w:r>
    </w:p>
    <w:p w14:paraId="4A50E314" w14:textId="77777777" w:rsidR="00A07778" w:rsidRDefault="004244C1" w:rsidP="00A07778">
      <w:r w:rsidRPr="6DAF0002">
        <w:t>The cost is included in the current budget.</w:t>
      </w:r>
    </w:p>
    <w:p w14:paraId="1C24579A" w14:textId="77777777" w:rsidR="00A07778" w:rsidRDefault="00A07778" w:rsidP="00A07778"/>
    <w:p w14:paraId="3941608C" w14:textId="77777777" w:rsidR="00A07778" w:rsidRDefault="004244C1" w:rsidP="00A07778">
      <w:pPr>
        <w:rPr>
          <w:b/>
          <w:bCs/>
        </w:rPr>
      </w:pPr>
      <w:r w:rsidRPr="00A07778">
        <w:rPr>
          <w:b/>
          <w:bCs/>
        </w:rPr>
        <w:t>Community Consultation</w:t>
      </w:r>
      <w:r w:rsidR="5F4B9188" w:rsidRPr="6FA8733B">
        <w:rPr>
          <w:b/>
          <w:bCs/>
        </w:rPr>
        <w:t>, Exhibition</w:t>
      </w:r>
      <w:r w:rsidRPr="00A07778">
        <w:rPr>
          <w:b/>
          <w:bCs/>
        </w:rPr>
        <w:t xml:space="preserve"> and Engagement</w:t>
      </w:r>
    </w:p>
    <w:p w14:paraId="1C21BE24" w14:textId="77777777" w:rsidR="001905B6" w:rsidRDefault="004244C1" w:rsidP="001905B6">
      <w:pPr>
        <w:ind w:left="-20" w:right="-20"/>
        <w:rPr>
          <w:rFonts w:eastAsia="Calibri" w:cs="Calibri"/>
        </w:rPr>
      </w:pPr>
      <w:r w:rsidRPr="001905B6">
        <w:rPr>
          <w:rFonts w:eastAsia="Calibri" w:cs="Calibri"/>
        </w:rPr>
        <w:t xml:space="preserve">An extensive program of community engagement has been conducted to inform the development of the </w:t>
      </w:r>
      <w:r w:rsidR="008E2791">
        <w:rPr>
          <w:rFonts w:eastAsia="Calibri" w:cs="Calibri"/>
        </w:rPr>
        <w:t>Proposed Strategic Documents</w:t>
      </w:r>
      <w:r w:rsidRPr="001905B6">
        <w:rPr>
          <w:rFonts w:eastAsia="Calibri" w:cs="Calibri"/>
        </w:rPr>
        <w:t>. Throughout September 202</w:t>
      </w:r>
      <w:r w:rsidR="00D05C39">
        <w:rPr>
          <w:rFonts w:eastAsia="Calibri" w:cs="Calibri"/>
        </w:rPr>
        <w:t>5</w:t>
      </w:r>
      <w:r w:rsidRPr="001905B6">
        <w:rPr>
          <w:rFonts w:eastAsia="Calibri" w:cs="Calibri"/>
        </w:rPr>
        <w:t xml:space="preserve"> Council asked the community to tell us what was important to them to help shape Council’s </w:t>
      </w:r>
      <w:r w:rsidR="008E2791">
        <w:rPr>
          <w:rFonts w:eastAsia="Calibri" w:cs="Calibri"/>
        </w:rPr>
        <w:t>Proposed Strategic Documents</w:t>
      </w:r>
      <w:r w:rsidRPr="001905B6">
        <w:rPr>
          <w:rFonts w:eastAsia="Calibri" w:cs="Calibri"/>
        </w:rPr>
        <w:t xml:space="preserve"> including </w:t>
      </w:r>
      <w:r w:rsidR="00906C0A">
        <w:rPr>
          <w:rFonts w:eastAsia="Calibri" w:cs="Calibri"/>
        </w:rPr>
        <w:t>2026-27</w:t>
      </w:r>
      <w:r w:rsidRPr="001905B6">
        <w:rPr>
          <w:rFonts w:eastAsia="Calibri" w:cs="Calibri"/>
        </w:rPr>
        <w:t xml:space="preserve"> Budget</w:t>
      </w:r>
      <w:r w:rsidR="003466D5">
        <w:rPr>
          <w:rFonts w:eastAsia="Calibri" w:cs="Calibri"/>
        </w:rPr>
        <w:t xml:space="preserve"> </w:t>
      </w:r>
      <w:r w:rsidRPr="001905B6">
        <w:rPr>
          <w:rFonts w:eastAsia="Calibri" w:cs="Calibri"/>
        </w:rPr>
        <w:t xml:space="preserve">and </w:t>
      </w:r>
      <w:r w:rsidR="00631923" w:rsidRPr="00631923">
        <w:rPr>
          <w:rFonts w:eastAsia="Calibri" w:cs="Calibri"/>
        </w:rPr>
        <w:t>Community Action Plan 2026-27</w:t>
      </w:r>
      <w:r w:rsidRPr="001905B6">
        <w:rPr>
          <w:rFonts w:eastAsia="Calibri" w:cs="Calibri"/>
        </w:rPr>
        <w:t xml:space="preserve">. </w:t>
      </w:r>
      <w:r w:rsidRPr="60AD176D">
        <w:rPr>
          <w:rFonts w:eastAsia="Calibri" w:cs="Calibri"/>
        </w:rPr>
        <w:t xml:space="preserve">More than </w:t>
      </w:r>
      <w:r w:rsidR="5FADFEEC" w:rsidRPr="60AD176D">
        <w:rPr>
          <w:rFonts w:eastAsia="Calibri" w:cs="Calibri"/>
        </w:rPr>
        <w:t>1,050</w:t>
      </w:r>
      <w:r w:rsidRPr="60AD176D">
        <w:rPr>
          <w:rFonts w:eastAsia="Calibri" w:cs="Calibri"/>
        </w:rPr>
        <w:t xml:space="preserve"> people shared their thoughts both online</w:t>
      </w:r>
      <w:r w:rsidR="5FADFEEC" w:rsidRPr="60AD176D">
        <w:rPr>
          <w:rFonts w:eastAsia="Calibri" w:cs="Calibri"/>
        </w:rPr>
        <w:t>,</w:t>
      </w:r>
      <w:r w:rsidRPr="60AD176D">
        <w:rPr>
          <w:rFonts w:eastAsia="Calibri" w:cs="Calibri"/>
        </w:rPr>
        <w:t xml:space="preserve"> at </w:t>
      </w:r>
      <w:r w:rsidR="5FADFEEC" w:rsidRPr="60AD176D">
        <w:rPr>
          <w:rFonts w:eastAsia="Calibri" w:cs="Calibri"/>
        </w:rPr>
        <w:t>15</w:t>
      </w:r>
      <w:r w:rsidRPr="60AD176D">
        <w:rPr>
          <w:rFonts w:eastAsia="Calibri" w:cs="Calibri"/>
        </w:rPr>
        <w:t xml:space="preserve"> community-</w:t>
      </w:r>
      <w:r w:rsidR="5FADFEEC" w:rsidRPr="60AD176D">
        <w:rPr>
          <w:rFonts w:eastAsia="Calibri" w:cs="Calibri"/>
        </w:rPr>
        <w:t>base</w:t>
      </w:r>
      <w:r w:rsidR="00AA6FFA">
        <w:rPr>
          <w:rFonts w:eastAsia="Calibri" w:cs="Calibri"/>
        </w:rPr>
        <w:t>d</w:t>
      </w:r>
      <w:r w:rsidRPr="60AD176D">
        <w:rPr>
          <w:rFonts w:eastAsia="Calibri" w:cs="Calibri"/>
        </w:rPr>
        <w:t xml:space="preserve"> pop-ups</w:t>
      </w:r>
      <w:r w:rsidR="5FADFEEC" w:rsidRPr="60AD176D">
        <w:rPr>
          <w:rFonts w:eastAsia="Calibri" w:cs="Calibri"/>
        </w:rPr>
        <w:t xml:space="preserve"> or through 11 short survey activities</w:t>
      </w:r>
      <w:r w:rsidRPr="60AD176D">
        <w:rPr>
          <w:rFonts w:eastAsia="Calibri" w:cs="Calibri"/>
        </w:rPr>
        <w:t>.</w:t>
      </w:r>
    </w:p>
    <w:p w14:paraId="55883867" w14:textId="77777777" w:rsidR="001905B6" w:rsidRPr="001905B6" w:rsidRDefault="001905B6" w:rsidP="001905B6">
      <w:pPr>
        <w:ind w:left="-20" w:right="-20"/>
        <w:rPr>
          <w:rFonts w:eastAsia="Calibri" w:cs="Calibri"/>
        </w:rPr>
      </w:pPr>
    </w:p>
    <w:p w14:paraId="65E8B2A3" w14:textId="77777777" w:rsidR="5FADFEEC" w:rsidRDefault="004244C1" w:rsidP="60AD176D">
      <w:pPr>
        <w:ind w:left="-20" w:right="-20"/>
        <w:rPr>
          <w:rFonts w:eastAsia="Calibri" w:cs="Calibri"/>
        </w:rPr>
      </w:pPr>
      <w:r w:rsidRPr="60AD176D">
        <w:rPr>
          <w:rFonts w:eastAsia="Calibri" w:cs="Calibri"/>
        </w:rPr>
        <w:t>Our community told us their top five priorities were community safety; roads, public transport and footpaths; ageing well services; community facilities; community wellbeing.</w:t>
      </w:r>
    </w:p>
    <w:p w14:paraId="2B1A14A5" w14:textId="77777777" w:rsidR="001905B6" w:rsidRPr="001905B6" w:rsidRDefault="001905B6" w:rsidP="001905B6">
      <w:pPr>
        <w:ind w:left="-20" w:right="-20"/>
        <w:rPr>
          <w:rFonts w:eastAsia="Calibri" w:cs="Calibri"/>
        </w:rPr>
      </w:pPr>
    </w:p>
    <w:p w14:paraId="2296DA55" w14:textId="77777777" w:rsidR="001905B6" w:rsidRDefault="004244C1" w:rsidP="001905B6">
      <w:pPr>
        <w:ind w:left="-20" w:right="-20"/>
        <w:rPr>
          <w:rFonts w:eastAsia="Calibri" w:cs="Calibri"/>
        </w:rPr>
      </w:pPr>
      <w:r w:rsidRPr="001905B6">
        <w:rPr>
          <w:rFonts w:eastAsia="Calibri" w:cs="Calibri"/>
        </w:rPr>
        <w:t>We again checked in with the community during December 202</w:t>
      </w:r>
      <w:r w:rsidR="0084721F">
        <w:rPr>
          <w:rFonts w:eastAsia="Calibri" w:cs="Calibri"/>
        </w:rPr>
        <w:t>5</w:t>
      </w:r>
      <w:r w:rsidRPr="001905B6">
        <w:rPr>
          <w:rFonts w:eastAsia="Calibri" w:cs="Calibri"/>
        </w:rPr>
        <w:t xml:space="preserve"> and January 202</w:t>
      </w:r>
      <w:r w:rsidR="0084721F">
        <w:rPr>
          <w:rFonts w:eastAsia="Calibri" w:cs="Calibri"/>
        </w:rPr>
        <w:t>6</w:t>
      </w:r>
      <w:r w:rsidRPr="001905B6">
        <w:rPr>
          <w:rFonts w:eastAsia="Calibri" w:cs="Calibri"/>
        </w:rPr>
        <w:t xml:space="preserve"> to confirm the priorities identified. </w:t>
      </w:r>
      <w:r w:rsidRPr="60AD176D">
        <w:rPr>
          <w:rFonts w:eastAsia="Calibri" w:cs="Calibri"/>
        </w:rPr>
        <w:t xml:space="preserve">Of the </w:t>
      </w:r>
      <w:r w:rsidR="0E7DDB97" w:rsidRPr="60AD176D">
        <w:rPr>
          <w:rFonts w:eastAsia="Calibri" w:cs="Calibri"/>
        </w:rPr>
        <w:t>125</w:t>
      </w:r>
      <w:r w:rsidRPr="60AD176D">
        <w:rPr>
          <w:rFonts w:eastAsia="Calibri" w:cs="Calibri"/>
        </w:rPr>
        <w:t xml:space="preserve"> people that participated, </w:t>
      </w:r>
      <w:r w:rsidR="0E7DDB97" w:rsidRPr="60AD176D">
        <w:rPr>
          <w:rFonts w:eastAsia="Calibri" w:cs="Calibri"/>
        </w:rPr>
        <w:t>65%</w:t>
      </w:r>
      <w:r w:rsidRPr="60AD176D">
        <w:rPr>
          <w:rFonts w:eastAsia="Calibri" w:cs="Calibri"/>
        </w:rPr>
        <w:t xml:space="preserve"> agreed with the order of the </w:t>
      </w:r>
      <w:r w:rsidR="0E7DDB97" w:rsidRPr="60AD176D">
        <w:rPr>
          <w:rFonts w:eastAsia="Calibri" w:cs="Calibri"/>
        </w:rPr>
        <w:t>priorities</w:t>
      </w:r>
      <w:r w:rsidRPr="60AD176D">
        <w:rPr>
          <w:rFonts w:eastAsia="Calibri" w:cs="Calibri"/>
        </w:rPr>
        <w:t>.</w:t>
      </w:r>
    </w:p>
    <w:p w14:paraId="1042A0EF" w14:textId="77777777" w:rsidR="001905B6" w:rsidRPr="001905B6" w:rsidRDefault="001905B6" w:rsidP="001905B6">
      <w:pPr>
        <w:ind w:left="-20" w:right="-20"/>
        <w:rPr>
          <w:rFonts w:eastAsia="Calibri" w:cs="Calibri"/>
        </w:rPr>
      </w:pPr>
    </w:p>
    <w:p w14:paraId="6724B130" w14:textId="77777777" w:rsidR="001905B6" w:rsidRDefault="004244C1" w:rsidP="001905B6">
      <w:pPr>
        <w:ind w:left="-20" w:right="-20"/>
        <w:rPr>
          <w:rFonts w:eastAsia="Calibri" w:cs="Calibri"/>
        </w:rPr>
      </w:pPr>
      <w:r w:rsidRPr="53FEFA79">
        <w:rPr>
          <w:rFonts w:eastAsia="Calibri" w:cs="Calibri"/>
        </w:rPr>
        <w:t>In February 202</w:t>
      </w:r>
      <w:r w:rsidR="0084721F">
        <w:rPr>
          <w:rFonts w:eastAsia="Calibri" w:cs="Calibri"/>
        </w:rPr>
        <w:t>6</w:t>
      </w:r>
      <w:r w:rsidRPr="53FEFA79">
        <w:rPr>
          <w:rFonts w:eastAsia="Calibri" w:cs="Calibri"/>
        </w:rPr>
        <w:t xml:space="preserve">, </w:t>
      </w:r>
      <w:r w:rsidR="4D481194" w:rsidRPr="60AD176D">
        <w:rPr>
          <w:rFonts w:eastAsia="Calibri" w:cs="Calibri"/>
        </w:rPr>
        <w:t>46</w:t>
      </w:r>
      <w:r w:rsidRPr="60AD176D">
        <w:rPr>
          <w:rFonts w:eastAsia="Calibri" w:cs="Calibri"/>
        </w:rPr>
        <w:t xml:space="preserve"> carefully selected community members, representing the diverse demographics of the community, participated in three focus groups to discuss local priorities. </w:t>
      </w:r>
      <w:r w:rsidR="196C6E27" w:rsidRPr="60AD176D">
        <w:rPr>
          <w:rFonts w:eastAsia="Calibri" w:cs="Calibri"/>
        </w:rPr>
        <w:t>They looked at the order of the priority service areas and identified those they'd like to see enhanced.</w:t>
      </w:r>
      <w:r w:rsidR="0DCD132A" w:rsidRPr="60AD176D">
        <w:rPr>
          <w:rFonts w:eastAsia="Calibri" w:cs="Calibri"/>
        </w:rPr>
        <w:t xml:space="preserve"> </w:t>
      </w:r>
      <w:r w:rsidR="567E7044" w:rsidRPr="60AD176D">
        <w:rPr>
          <w:rFonts w:eastAsia="Calibri" w:cs="Calibri"/>
        </w:rPr>
        <w:t xml:space="preserve">Participants also reviewed the proposed </w:t>
      </w:r>
      <w:r w:rsidR="00F61D80">
        <w:rPr>
          <w:rFonts w:eastAsia="Calibri" w:cs="Calibri"/>
        </w:rPr>
        <w:t xml:space="preserve">Community Plan </w:t>
      </w:r>
      <w:r w:rsidR="567E7044" w:rsidRPr="60AD176D">
        <w:rPr>
          <w:rFonts w:eastAsia="Calibri" w:cs="Calibri"/>
        </w:rPr>
        <w:t>actions to ensure they were aligned with the priorities identified by the community</w:t>
      </w:r>
      <w:r w:rsidR="07B2AE55" w:rsidRPr="60AD176D">
        <w:rPr>
          <w:rFonts w:eastAsia="Calibri" w:cs="Calibri"/>
        </w:rPr>
        <w:t xml:space="preserve">.  </w:t>
      </w:r>
    </w:p>
    <w:p w14:paraId="05AE5968" w14:textId="77777777" w:rsidR="001905B6" w:rsidRPr="001905B6" w:rsidRDefault="001905B6" w:rsidP="001905B6">
      <w:pPr>
        <w:ind w:left="-20" w:right="-20"/>
        <w:rPr>
          <w:rFonts w:eastAsia="Calibri" w:cs="Calibri"/>
        </w:rPr>
      </w:pPr>
    </w:p>
    <w:p w14:paraId="0CA88B87" w14:textId="77777777" w:rsidR="0012687D" w:rsidRPr="003F7B35" w:rsidRDefault="004244C1" w:rsidP="0012687D">
      <w:pPr>
        <w:rPr>
          <w:rFonts w:eastAsia="Calibri" w:cs="Calibri"/>
        </w:rPr>
      </w:pPr>
      <w:r w:rsidRPr="0012687D">
        <w:rPr>
          <w:rFonts w:eastAsia="Calibri" w:cs="Calibri"/>
        </w:rPr>
        <w:t xml:space="preserve">Following Council endorsement, the Proposed Budget will be placed on </w:t>
      </w:r>
      <w:r w:rsidRPr="00F33606">
        <w:rPr>
          <w:rFonts w:eastAsia="Calibri" w:cs="Calibri"/>
        </w:rPr>
        <w:t>public exhibition</w:t>
      </w:r>
      <w:r w:rsidRPr="0012687D">
        <w:rPr>
          <w:rFonts w:eastAsia="Calibri" w:cs="Calibri"/>
        </w:rPr>
        <w:t xml:space="preserve"> to provide the community with a further opportunity to review the documents and provide feedback. The exhibition period will run from Wednesday 22 April 2026 to Tuesday 28 April 2026 and will be supported by a range of engagement activities to ensure broad community awareness and participation.</w:t>
      </w:r>
    </w:p>
    <w:p w14:paraId="38FD7BFB" w14:textId="77777777" w:rsidR="0012687D" w:rsidRPr="0012687D" w:rsidRDefault="0012687D" w:rsidP="0012687D">
      <w:pPr>
        <w:rPr>
          <w:rFonts w:eastAsia="Calibri" w:cs="Calibri"/>
        </w:rPr>
      </w:pPr>
    </w:p>
    <w:p w14:paraId="6F8A2007" w14:textId="77777777" w:rsidR="0012687D" w:rsidRPr="0012687D" w:rsidRDefault="004244C1" w:rsidP="007A07FB">
      <w:pPr>
        <w:rPr>
          <w:rFonts w:eastAsia="Calibri" w:cs="Calibri"/>
        </w:rPr>
      </w:pPr>
      <w:r w:rsidRPr="79CDAC03">
        <w:rPr>
          <w:rFonts w:eastAsia="Calibri" w:cs="Calibri"/>
        </w:rPr>
        <w:t>During the exhibition period, the Proposed Budget 2026</w:t>
      </w:r>
      <w:r w:rsidR="457D2C36" w:rsidRPr="79CDAC03">
        <w:rPr>
          <w:rFonts w:eastAsia="Calibri" w:cs="Calibri"/>
        </w:rPr>
        <w:t>-</w:t>
      </w:r>
      <w:r w:rsidRPr="79CDAC03">
        <w:rPr>
          <w:rFonts w:eastAsia="Calibri" w:cs="Calibri"/>
        </w:rPr>
        <w:t>27</w:t>
      </w:r>
      <w:r w:rsidR="007A07FB">
        <w:rPr>
          <w:rFonts w:eastAsia="Calibri" w:cs="Calibri"/>
        </w:rPr>
        <w:t xml:space="preserve"> </w:t>
      </w:r>
      <w:r w:rsidRPr="79CDAC03">
        <w:rPr>
          <w:rFonts w:eastAsia="Calibri" w:cs="Calibri"/>
        </w:rPr>
        <w:t xml:space="preserve">will be made available on Council’s Engage </w:t>
      </w:r>
      <w:r w:rsidR="6B5B5310" w:rsidRPr="79CDAC03">
        <w:rPr>
          <w:rFonts w:eastAsia="Calibri" w:cs="Calibri"/>
        </w:rPr>
        <w:t>Whittlesea Platform</w:t>
      </w:r>
      <w:r w:rsidRPr="79CDAC03">
        <w:rPr>
          <w:rFonts w:eastAsia="Calibri" w:cs="Calibri"/>
        </w:rPr>
        <w:t xml:space="preserve"> and promoted through</w:t>
      </w:r>
      <w:r w:rsidR="007A07FB">
        <w:rPr>
          <w:rFonts w:eastAsia="Calibri" w:cs="Calibri"/>
        </w:rPr>
        <w:t xml:space="preserve"> </w:t>
      </w:r>
      <w:r w:rsidRPr="79CDAC03">
        <w:rPr>
          <w:rFonts w:eastAsia="Calibri" w:cs="Calibri"/>
        </w:rPr>
        <w:t>broad</w:t>
      </w:r>
      <w:r w:rsidR="007A07FB">
        <w:rPr>
          <w:rFonts w:eastAsia="Calibri" w:cs="Calibri"/>
        </w:rPr>
        <w:t xml:space="preserve"> </w:t>
      </w:r>
      <w:r w:rsidRPr="79CDAC03">
        <w:rPr>
          <w:rFonts w:eastAsia="Calibri" w:cs="Calibri"/>
        </w:rPr>
        <w:t>communication channels. Community members will be invited to make formal submissions during the exhibition period. A Hearing of Submissions Committee</w:t>
      </w:r>
      <w:r w:rsidR="007A07FB">
        <w:rPr>
          <w:rFonts w:eastAsia="Calibri" w:cs="Calibri"/>
        </w:rPr>
        <w:t xml:space="preserve"> </w:t>
      </w:r>
      <w:r w:rsidRPr="79CDAC03">
        <w:rPr>
          <w:rFonts w:eastAsia="Calibri" w:cs="Calibri"/>
        </w:rPr>
        <w:t xml:space="preserve">will be convened to consider submissions relating to the Proposed Budget and to hear from members of the public who wish to speak in support of their submission. The Hearing of Submissions Committee will be held on </w:t>
      </w:r>
      <w:r w:rsidR="005D4440">
        <w:rPr>
          <w:rFonts w:eastAsia="Calibri" w:cs="Calibri"/>
        </w:rPr>
        <w:t xml:space="preserve">Tuesday </w:t>
      </w:r>
      <w:r w:rsidRPr="79CDAC03">
        <w:rPr>
          <w:rFonts w:eastAsia="Calibri" w:cs="Calibri"/>
        </w:rPr>
        <w:t>5 May 2026.</w:t>
      </w:r>
      <w:r w:rsidR="00C338FC">
        <w:rPr>
          <w:rFonts w:eastAsia="Calibri" w:cs="Calibri"/>
        </w:rPr>
        <w:br w:type="page"/>
      </w:r>
    </w:p>
    <w:p w14:paraId="20FB9033" w14:textId="77777777" w:rsidR="0012687D" w:rsidRPr="003F7B35" w:rsidRDefault="004244C1" w:rsidP="0012687D">
      <w:pPr>
        <w:rPr>
          <w:rFonts w:eastAsia="Calibri" w:cs="Calibri"/>
        </w:rPr>
      </w:pPr>
      <w:r w:rsidRPr="79CDAC03">
        <w:rPr>
          <w:rFonts w:eastAsia="Calibri" w:cs="Calibri"/>
        </w:rPr>
        <w:lastRenderedPageBreak/>
        <w:t xml:space="preserve">In parallel, Council will undertake </w:t>
      </w:r>
      <w:r w:rsidR="7CB43623" w:rsidRPr="79CDAC03">
        <w:rPr>
          <w:rFonts w:eastAsia="Calibri" w:cs="Calibri"/>
        </w:rPr>
        <w:t>community</w:t>
      </w:r>
      <w:r w:rsidRPr="79CDAC03">
        <w:rPr>
          <w:rFonts w:eastAsia="Calibri" w:cs="Calibri"/>
        </w:rPr>
        <w:t xml:space="preserve"> engagement on the </w:t>
      </w:r>
      <w:r w:rsidR="004F1961">
        <w:t>Proposed</w:t>
      </w:r>
      <w:r w:rsidRPr="79CDAC03">
        <w:rPr>
          <w:rFonts w:eastAsia="Calibri" w:cs="Calibri"/>
        </w:rPr>
        <w:t> Community Action Plan 2026</w:t>
      </w:r>
      <w:r w:rsidR="4C2EAB2D" w:rsidRPr="79CDAC03">
        <w:rPr>
          <w:rFonts w:eastAsia="Calibri" w:cs="Calibri"/>
        </w:rPr>
        <w:t>-</w:t>
      </w:r>
      <w:r w:rsidRPr="79CDAC03">
        <w:rPr>
          <w:rFonts w:eastAsia="Calibri" w:cs="Calibri"/>
        </w:rPr>
        <w:t>27 between 22 April and 6 May 2026. Residents can provide feedback either in person at one of </w:t>
      </w:r>
      <w:r w:rsidR="3E063723" w:rsidRPr="79CDAC03">
        <w:rPr>
          <w:rFonts w:eastAsia="Calibri" w:cs="Calibri"/>
        </w:rPr>
        <w:t>the</w:t>
      </w:r>
      <w:r w:rsidRPr="79CDAC03">
        <w:rPr>
          <w:rFonts w:eastAsia="Calibri" w:cs="Calibri"/>
        </w:rPr>
        <w:t xml:space="preserve"> community popups, or online through the Engage </w:t>
      </w:r>
      <w:r w:rsidR="625268EB" w:rsidRPr="79CDAC03">
        <w:rPr>
          <w:rFonts w:eastAsia="Calibri" w:cs="Calibri"/>
        </w:rPr>
        <w:t>Whittlesea platform</w:t>
      </w:r>
      <w:r w:rsidRPr="79CDAC03">
        <w:rPr>
          <w:rFonts w:eastAsia="Calibri" w:cs="Calibri"/>
        </w:rPr>
        <w:t>.</w:t>
      </w:r>
      <w:r w:rsidR="0C6D3D7F" w:rsidRPr="79CDAC03">
        <w:rPr>
          <w:rFonts w:eastAsia="Calibri" w:cs="Calibri"/>
        </w:rPr>
        <w:t xml:space="preserve"> </w:t>
      </w:r>
      <w:r w:rsidRPr="79CDAC03">
        <w:rPr>
          <w:rFonts w:eastAsia="Calibri" w:cs="Calibri"/>
        </w:rPr>
        <w:t>Targeted consultation will also be undertaken</w:t>
      </w:r>
      <w:r w:rsidR="24BD39C3" w:rsidRPr="79CDAC03">
        <w:rPr>
          <w:rFonts w:eastAsia="Calibri" w:cs="Calibri"/>
        </w:rPr>
        <w:t xml:space="preserve">, including </w:t>
      </w:r>
      <w:r w:rsidRPr="79CDAC03">
        <w:rPr>
          <w:rFonts w:eastAsia="Calibri" w:cs="Calibri"/>
        </w:rPr>
        <w:t>with the</w:t>
      </w:r>
      <w:r w:rsidR="49A474A1" w:rsidRPr="79CDAC03">
        <w:rPr>
          <w:rFonts w:eastAsia="Calibri" w:cs="Calibri"/>
        </w:rPr>
        <w:t xml:space="preserve"> City of Whittlesea</w:t>
      </w:r>
      <w:r w:rsidRPr="79CDAC03">
        <w:rPr>
          <w:rFonts w:eastAsia="Calibri" w:cs="Calibri"/>
        </w:rPr>
        <w:t xml:space="preserve"> Youth Council. Feedback received through this process will be used to confirm that the actions within the Community Action Plan are aligned with the priorities identified by the community.</w:t>
      </w:r>
    </w:p>
    <w:p w14:paraId="6DD7BE7B" w14:textId="77777777" w:rsidR="0012687D" w:rsidRPr="0012687D" w:rsidRDefault="0012687D" w:rsidP="0012687D">
      <w:pPr>
        <w:rPr>
          <w:rFonts w:eastAsia="Calibri" w:cs="Calibri"/>
        </w:rPr>
      </w:pPr>
    </w:p>
    <w:p w14:paraId="08B3593E" w14:textId="77777777" w:rsidR="0012687D" w:rsidRPr="0012687D" w:rsidRDefault="004244C1" w:rsidP="0012687D">
      <w:pPr>
        <w:rPr>
          <w:rFonts w:eastAsia="Calibri" w:cs="Calibri"/>
        </w:rPr>
      </w:pPr>
      <w:r w:rsidRPr="79CDAC03">
        <w:rPr>
          <w:rFonts w:eastAsia="Calibri" w:cs="Calibri"/>
        </w:rPr>
        <w:t xml:space="preserve">Following the conclusion of the exhibition and </w:t>
      </w:r>
      <w:r w:rsidR="5A3A5B48" w:rsidRPr="79CDAC03">
        <w:rPr>
          <w:rFonts w:eastAsia="Calibri" w:cs="Calibri"/>
        </w:rPr>
        <w:t>community engagement</w:t>
      </w:r>
      <w:r w:rsidRPr="79CDAC03">
        <w:rPr>
          <w:rFonts w:eastAsia="Calibri" w:cs="Calibri"/>
        </w:rPr>
        <w:t xml:space="preserve"> processes, and after consideration of all submissions and feedback received, the Hearing of Submissions Committee may make recommendations to Council</w:t>
      </w:r>
      <w:r w:rsidR="386888DF" w:rsidRPr="79CDAC03">
        <w:rPr>
          <w:rFonts w:eastAsia="Calibri" w:cs="Calibri"/>
        </w:rPr>
        <w:t xml:space="preserve"> for the Proposed Budget 2026-27</w:t>
      </w:r>
      <w:r w:rsidRPr="79CDAC03">
        <w:rPr>
          <w:rFonts w:eastAsia="Calibri" w:cs="Calibri"/>
        </w:rPr>
        <w:t xml:space="preserve">. Final consideration of the Proposed Budget 2026-27 and </w:t>
      </w:r>
      <w:r w:rsidR="004F1961">
        <w:t>Proposed</w:t>
      </w:r>
      <w:r w:rsidRPr="79CDAC03">
        <w:rPr>
          <w:rFonts w:eastAsia="Calibri" w:cs="Calibri"/>
        </w:rPr>
        <w:t xml:space="preserve"> Community Action Plan 2026-27</w:t>
      </w:r>
      <w:r w:rsidR="7DBA7355" w:rsidRPr="79CDAC03">
        <w:rPr>
          <w:rFonts w:eastAsia="Calibri" w:cs="Calibri"/>
        </w:rPr>
        <w:t xml:space="preserve"> </w:t>
      </w:r>
      <w:r w:rsidRPr="79CDAC03">
        <w:rPr>
          <w:rFonts w:eastAsia="Calibri" w:cs="Calibri"/>
        </w:rPr>
        <w:t>is scheduled for the Council Meeting on Tuesday 16 June 2026.</w:t>
      </w:r>
    </w:p>
    <w:p w14:paraId="63734A02" w14:textId="77777777" w:rsidR="00430F57" w:rsidRPr="00DD51D1" w:rsidRDefault="004244C1" w:rsidP="00430F57">
      <w:pPr>
        <w:pStyle w:val="Heading1"/>
      </w:pPr>
      <w:r>
        <w:t>Other Principles for Consideration</w:t>
      </w:r>
    </w:p>
    <w:p w14:paraId="58EB0831" w14:textId="77777777" w:rsidR="00EC4929" w:rsidRDefault="004244C1" w:rsidP="00937AE9">
      <w:pPr>
        <w:rPr>
          <w:b/>
          <w:bCs/>
        </w:rPr>
      </w:pPr>
      <w:r>
        <w:rPr>
          <w:b/>
          <w:bCs/>
        </w:rPr>
        <w:t>Overarching Governance Principles and Supporting Principles</w:t>
      </w:r>
    </w:p>
    <w:p w14:paraId="4BA614FE" w14:textId="77777777" w:rsidR="00EC4929" w:rsidRPr="008D4BC2" w:rsidRDefault="004244C1" w:rsidP="006368DA">
      <w:pPr>
        <w:ind w:left="567" w:hanging="567"/>
        <w:rPr>
          <w:rFonts w:eastAsia="Calibri" w:cs="Calibri"/>
        </w:rPr>
      </w:pPr>
      <w:r>
        <w:rPr>
          <w:rFonts w:eastAsia="Calibri" w:cs="Calibri"/>
          <w:color w:val="000000"/>
        </w:rPr>
        <w:t>(g)</w:t>
      </w:r>
      <w:r w:rsidR="00137EEA">
        <w:rPr>
          <w:rFonts w:eastAsia="Calibri" w:cs="Calibri"/>
          <w:color w:val="000000"/>
        </w:rPr>
        <w:tab/>
      </w:r>
      <w:r>
        <w:rPr>
          <w:rFonts w:eastAsia="Calibri" w:cs="Calibri"/>
          <w:color w:val="000000"/>
        </w:rPr>
        <w:t>The ongoing financial viability of the Council is to be ensured.</w:t>
      </w:r>
    </w:p>
    <w:p w14:paraId="3D804245" w14:textId="77777777" w:rsidR="00EC4929" w:rsidRPr="00101B62" w:rsidRDefault="00EC4929" w:rsidP="006368DA">
      <w:pPr>
        <w:ind w:left="567" w:hanging="567"/>
        <w:rPr>
          <w:rFonts w:eastAsia="Calibri" w:cs="Calibri"/>
        </w:rPr>
      </w:pPr>
    </w:p>
    <w:p w14:paraId="7C7B1D6A" w14:textId="77777777" w:rsidR="00EC4929" w:rsidRDefault="004244C1" w:rsidP="006368DA">
      <w:pPr>
        <w:pStyle w:val="SubHeading"/>
        <w:tabs>
          <w:tab w:val="left" w:pos="426"/>
        </w:tabs>
        <w:spacing w:before="0" w:after="0"/>
        <w:ind w:left="567" w:hanging="567"/>
      </w:pPr>
      <w:r>
        <w:t>Public Transparency Principles</w:t>
      </w:r>
    </w:p>
    <w:p w14:paraId="1A246F3C" w14:textId="77777777" w:rsidR="00EC4929" w:rsidRPr="008D4BC2" w:rsidRDefault="004244C1" w:rsidP="006368DA">
      <w:pPr>
        <w:ind w:left="567" w:hanging="567"/>
      </w:pPr>
      <w:r>
        <w:rPr>
          <w:rFonts w:eastAsia="Calibri" w:cs="Calibri"/>
          <w:color w:val="000000"/>
        </w:rPr>
        <w:t>(a)</w:t>
      </w:r>
      <w:r w:rsidR="00137EEA">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2CC10DD" w14:textId="77777777" w:rsidR="006624A1" w:rsidRDefault="004244C1" w:rsidP="006624A1">
      <w:pPr>
        <w:pStyle w:val="Heading1"/>
      </w:pPr>
      <w:r>
        <w:t>Council Policy Considerations</w:t>
      </w:r>
    </w:p>
    <w:p w14:paraId="69AFAD5F" w14:textId="77777777" w:rsidR="006624A1" w:rsidRDefault="004244C1" w:rsidP="00CE6DB6">
      <w:pPr>
        <w:pStyle w:val="SubHeading"/>
        <w:tabs>
          <w:tab w:val="left" w:pos="426"/>
        </w:tabs>
        <w:spacing w:before="0" w:after="0"/>
      </w:pPr>
      <w:r>
        <w:t>Environmental Sustainability Considerations</w:t>
      </w:r>
    </w:p>
    <w:p w14:paraId="139B1379" w14:textId="77777777" w:rsidR="00C810C9" w:rsidRPr="00CE6DB6" w:rsidRDefault="004244C1" w:rsidP="00CE6DB6">
      <w:pPr>
        <w:pStyle w:val="SubHeading"/>
        <w:tabs>
          <w:tab w:val="left" w:pos="426"/>
        </w:tabs>
        <w:spacing w:before="0" w:after="0"/>
        <w:rPr>
          <w:rFonts w:eastAsia="Calibri" w:cs="Calibri"/>
          <w:b w:val="0"/>
        </w:rPr>
      </w:pPr>
      <w:r w:rsidRPr="00CE6DB6">
        <w:rPr>
          <w:rFonts w:eastAsia="Calibri" w:cs="Calibri"/>
          <w:b w:val="0"/>
        </w:rPr>
        <w:t xml:space="preserve">The </w:t>
      </w:r>
      <w:r w:rsidR="008E2791">
        <w:rPr>
          <w:rFonts w:eastAsia="Calibri" w:cs="Calibri"/>
          <w:b w:val="0"/>
        </w:rPr>
        <w:t>Proposed Strategic Documents</w:t>
      </w:r>
      <w:r w:rsidRPr="00CE6DB6">
        <w:rPr>
          <w:rFonts w:eastAsia="Calibri" w:cs="Calibri"/>
          <w:b w:val="0"/>
        </w:rPr>
        <w:t xml:space="preserve"> prioritise the City of Whittlesea’s key actions in the environmental space for the financial year </w:t>
      </w:r>
      <w:r w:rsidR="00906C0A">
        <w:rPr>
          <w:rFonts w:eastAsia="Calibri" w:cs="Calibri"/>
          <w:b w:val="0"/>
        </w:rPr>
        <w:t>2026-27</w:t>
      </w:r>
      <w:r w:rsidR="00370B66" w:rsidRPr="00CE6DB6">
        <w:rPr>
          <w:rFonts w:eastAsia="Calibri" w:cs="Calibri"/>
          <w:b w:val="0"/>
        </w:rPr>
        <w:t xml:space="preserve">, </w:t>
      </w:r>
      <w:r w:rsidRPr="00CE6DB6">
        <w:rPr>
          <w:rFonts w:eastAsia="Calibri" w:cs="Calibri"/>
          <w:b w:val="0"/>
        </w:rPr>
        <w:t>in line with the community vision articulated in ‘Whittlesea 2040</w:t>
      </w:r>
      <w:r w:rsidR="00B81E8C" w:rsidRPr="00CE6DB6">
        <w:rPr>
          <w:rFonts w:eastAsia="Calibri" w:cs="Calibri"/>
          <w:b w:val="0"/>
        </w:rPr>
        <w:t>:</w:t>
      </w:r>
      <w:r w:rsidRPr="00CE6DB6">
        <w:rPr>
          <w:rFonts w:eastAsia="Calibri" w:cs="Calibri"/>
          <w:b w:val="0"/>
        </w:rPr>
        <w:t xml:space="preserve"> A Place for All’</w:t>
      </w:r>
      <w:r w:rsidR="002C6DDE" w:rsidRPr="00CE6DB6">
        <w:rPr>
          <w:rFonts w:eastAsia="Calibri" w:cs="Calibri"/>
          <w:b w:val="0"/>
        </w:rPr>
        <w:t xml:space="preserve"> and the Susta</w:t>
      </w:r>
      <w:r w:rsidR="00ED276D" w:rsidRPr="00CE6DB6">
        <w:rPr>
          <w:rFonts w:eastAsia="Calibri" w:cs="Calibri"/>
          <w:b w:val="0"/>
        </w:rPr>
        <w:t>inable Environment Goal and associated strategy</w:t>
      </w:r>
      <w:r w:rsidR="0067709E" w:rsidRPr="00CE6DB6">
        <w:rPr>
          <w:rFonts w:eastAsia="Calibri" w:cs="Calibri"/>
          <w:b w:val="0"/>
        </w:rPr>
        <w:t>.</w:t>
      </w:r>
    </w:p>
    <w:p w14:paraId="3F46BA09" w14:textId="77777777" w:rsidR="00BD198D" w:rsidRPr="00BD198D" w:rsidRDefault="00BD198D" w:rsidP="00A07778">
      <w:pPr>
        <w:pStyle w:val="SubHeading"/>
        <w:tabs>
          <w:tab w:val="left" w:pos="426"/>
        </w:tabs>
        <w:spacing w:before="0" w:after="0"/>
        <w:ind w:left="426" w:hanging="426"/>
      </w:pPr>
    </w:p>
    <w:p w14:paraId="175BC423" w14:textId="77777777" w:rsidR="00E0764C" w:rsidRPr="003804CF" w:rsidRDefault="004244C1" w:rsidP="003804CF">
      <w:pPr>
        <w:rPr>
          <w:b/>
          <w:bCs/>
        </w:rPr>
      </w:pPr>
      <w:r w:rsidRPr="003804CF">
        <w:rPr>
          <w:b/>
          <w:bCs/>
        </w:rPr>
        <w:t>Social, Cultural and Health</w:t>
      </w:r>
    </w:p>
    <w:p w14:paraId="36803687" w14:textId="77777777" w:rsidR="002419E2" w:rsidRDefault="004244C1" w:rsidP="003804CF">
      <w:pPr>
        <w:rPr>
          <w:rFonts w:eastAsia="Calibri" w:cs="Calibri"/>
          <w:color w:val="000000" w:themeColor="text1"/>
        </w:rPr>
      </w:pPr>
      <w:r w:rsidRPr="11E6924B">
        <w:rPr>
          <w:rFonts w:eastAsia="Calibri" w:cs="Calibri"/>
          <w:color w:val="000000" w:themeColor="text1"/>
        </w:rPr>
        <w:t xml:space="preserve">The </w:t>
      </w:r>
      <w:r w:rsidR="008E2791">
        <w:rPr>
          <w:rFonts w:eastAsia="Calibri" w:cs="Calibri"/>
          <w:color w:val="000000" w:themeColor="text1"/>
        </w:rPr>
        <w:t>Proposed Strategic Documents</w:t>
      </w:r>
      <w:r w:rsidR="004C0FF5" w:rsidRPr="11E6924B">
        <w:rPr>
          <w:rFonts w:eastAsia="Calibri" w:cs="Calibri"/>
          <w:color w:val="000000" w:themeColor="text1"/>
        </w:rPr>
        <w:t xml:space="preserve"> </w:t>
      </w:r>
      <w:r w:rsidRPr="11E6924B">
        <w:rPr>
          <w:rFonts w:eastAsia="Calibri" w:cs="Calibri"/>
          <w:color w:val="000000" w:themeColor="text1"/>
        </w:rPr>
        <w:t xml:space="preserve">prioritise the City of Whittlesea’s key actions in the social, cultural and health space for the financial year </w:t>
      </w:r>
      <w:r w:rsidR="00906C0A">
        <w:rPr>
          <w:rFonts w:eastAsia="Calibri" w:cs="Calibri"/>
          <w:color w:val="000000" w:themeColor="text1"/>
        </w:rPr>
        <w:t>2026-27</w:t>
      </w:r>
      <w:r w:rsidR="004C0FF5" w:rsidRPr="11E6924B">
        <w:rPr>
          <w:rFonts w:eastAsia="Calibri" w:cs="Calibri"/>
          <w:color w:val="000000" w:themeColor="text1"/>
        </w:rPr>
        <w:t xml:space="preserve"> and beyond</w:t>
      </w:r>
      <w:r w:rsidR="0067709E" w:rsidRPr="11E6924B">
        <w:rPr>
          <w:rFonts w:eastAsia="Calibri" w:cs="Calibri"/>
        </w:rPr>
        <w:t>, in line with the community vision articulated in ‘Whittlesea 2040</w:t>
      </w:r>
      <w:r w:rsidR="0067709E">
        <w:rPr>
          <w:rFonts w:eastAsia="Calibri" w:cs="Calibri"/>
        </w:rPr>
        <w:t>:</w:t>
      </w:r>
      <w:r w:rsidR="0067709E" w:rsidRPr="11E6924B">
        <w:rPr>
          <w:rFonts w:eastAsia="Calibri" w:cs="Calibri"/>
        </w:rPr>
        <w:t xml:space="preserve"> </w:t>
      </w:r>
      <w:r w:rsidR="0067709E" w:rsidRPr="11E6924B">
        <w:rPr>
          <w:rFonts w:eastAsia="Calibri" w:cs="Calibri"/>
          <w:i/>
        </w:rPr>
        <w:t>A Place for All</w:t>
      </w:r>
      <w:r w:rsidR="0067709E" w:rsidRPr="11E6924B">
        <w:rPr>
          <w:rFonts w:eastAsia="Calibri" w:cs="Calibri"/>
        </w:rPr>
        <w:t>’</w:t>
      </w:r>
      <w:r w:rsidR="0067709E">
        <w:rPr>
          <w:rFonts w:eastAsia="Calibri" w:cs="Calibri"/>
        </w:rPr>
        <w:t xml:space="preserve"> and the Connected Communit</w:t>
      </w:r>
      <w:r w:rsidR="003012FA">
        <w:rPr>
          <w:rFonts w:eastAsia="Calibri" w:cs="Calibri"/>
        </w:rPr>
        <w:t xml:space="preserve">y and Liveable Neighbourhoods </w:t>
      </w:r>
      <w:r w:rsidR="0067709E">
        <w:rPr>
          <w:rFonts w:eastAsia="Calibri" w:cs="Calibri"/>
        </w:rPr>
        <w:t>Goal</w:t>
      </w:r>
      <w:r w:rsidR="003012FA">
        <w:rPr>
          <w:rFonts w:eastAsia="Calibri" w:cs="Calibri"/>
        </w:rPr>
        <w:t>s</w:t>
      </w:r>
      <w:r w:rsidR="0067709E">
        <w:rPr>
          <w:rFonts w:eastAsia="Calibri" w:cs="Calibri"/>
        </w:rPr>
        <w:t xml:space="preserve"> and associated strateg</w:t>
      </w:r>
      <w:r w:rsidR="00CE73DD">
        <w:rPr>
          <w:rFonts w:eastAsia="Calibri" w:cs="Calibri"/>
        </w:rPr>
        <w:t>ies</w:t>
      </w:r>
      <w:r w:rsidR="0067709E">
        <w:rPr>
          <w:rFonts w:eastAsia="Calibri" w:cs="Calibri"/>
        </w:rPr>
        <w:t>.</w:t>
      </w:r>
    </w:p>
    <w:p w14:paraId="6FB89B47" w14:textId="77777777" w:rsidR="00E0764C" w:rsidRPr="00BC5C3E" w:rsidRDefault="00E0764C" w:rsidP="00A07778">
      <w:pPr>
        <w:pStyle w:val="SubHeading"/>
        <w:spacing w:before="0" w:after="0"/>
        <w:rPr>
          <w:b w:val="0"/>
          <w:bCs w:val="0"/>
        </w:rPr>
      </w:pPr>
    </w:p>
    <w:p w14:paraId="1829E284" w14:textId="77777777" w:rsidR="00E0764C" w:rsidRDefault="004244C1" w:rsidP="00A07778">
      <w:pPr>
        <w:pStyle w:val="SubHeading"/>
        <w:spacing w:before="0" w:after="0"/>
      </w:pPr>
      <w:r>
        <w:t>Economic</w:t>
      </w:r>
    </w:p>
    <w:p w14:paraId="19E38ED6" w14:textId="77777777" w:rsidR="00407E65" w:rsidRDefault="004244C1" w:rsidP="00A07778">
      <w:pPr>
        <w:ind w:left="-20" w:right="-20"/>
        <w:rPr>
          <w:rFonts w:eastAsia="Calibri" w:cs="Calibri"/>
        </w:rPr>
      </w:pPr>
      <w:r w:rsidRPr="11E6924B">
        <w:rPr>
          <w:rFonts w:eastAsia="Calibri" w:cs="Calibri"/>
        </w:rPr>
        <w:t xml:space="preserve">The </w:t>
      </w:r>
      <w:r w:rsidR="008E2791">
        <w:rPr>
          <w:rFonts w:eastAsia="Calibri" w:cs="Calibri"/>
        </w:rPr>
        <w:t>Proposed Strategic Documents</w:t>
      </w:r>
      <w:r w:rsidR="004C0FF5" w:rsidRPr="11E6924B">
        <w:rPr>
          <w:rFonts w:eastAsia="Calibri" w:cs="Calibri"/>
        </w:rPr>
        <w:t xml:space="preserve"> </w:t>
      </w:r>
      <w:r w:rsidRPr="11E6924B">
        <w:rPr>
          <w:rFonts w:eastAsia="Calibri" w:cs="Calibri"/>
        </w:rPr>
        <w:t xml:space="preserve">prioritise the City of Whittlesea’s key actions in the economic space for the financial year </w:t>
      </w:r>
      <w:r w:rsidR="00906C0A">
        <w:rPr>
          <w:rFonts w:eastAsia="Calibri" w:cs="Calibri"/>
        </w:rPr>
        <w:t>2026-27</w:t>
      </w:r>
      <w:r w:rsidR="00CE73DD">
        <w:rPr>
          <w:rFonts w:eastAsia="Calibri" w:cs="Calibri"/>
        </w:rPr>
        <w:t xml:space="preserve"> </w:t>
      </w:r>
      <w:r w:rsidR="00CE73DD" w:rsidRPr="11E6924B">
        <w:rPr>
          <w:rFonts w:eastAsia="Calibri" w:cs="Calibri"/>
          <w:color w:val="000000" w:themeColor="text1"/>
        </w:rPr>
        <w:t>26 and beyond</w:t>
      </w:r>
      <w:r w:rsidR="00CE73DD" w:rsidRPr="11E6924B">
        <w:rPr>
          <w:rFonts w:eastAsia="Calibri" w:cs="Calibri"/>
        </w:rPr>
        <w:t>, in line with the community vision articulated in ‘Whittlesea 2040</w:t>
      </w:r>
      <w:r w:rsidR="00CE73DD">
        <w:rPr>
          <w:rFonts w:eastAsia="Calibri" w:cs="Calibri"/>
        </w:rPr>
        <w:t>:</w:t>
      </w:r>
      <w:r w:rsidR="00CE73DD" w:rsidRPr="11E6924B">
        <w:rPr>
          <w:rFonts w:eastAsia="Calibri" w:cs="Calibri"/>
        </w:rPr>
        <w:t xml:space="preserve"> </w:t>
      </w:r>
      <w:r w:rsidR="00CE73DD" w:rsidRPr="11E6924B">
        <w:rPr>
          <w:rFonts w:eastAsia="Calibri" w:cs="Calibri"/>
          <w:i/>
        </w:rPr>
        <w:t>A Place for All</w:t>
      </w:r>
      <w:r w:rsidR="00CE73DD" w:rsidRPr="11E6924B">
        <w:rPr>
          <w:rFonts w:eastAsia="Calibri" w:cs="Calibri"/>
        </w:rPr>
        <w:t>’</w:t>
      </w:r>
      <w:r w:rsidR="00CE73DD">
        <w:rPr>
          <w:rFonts w:eastAsia="Calibri" w:cs="Calibri"/>
        </w:rPr>
        <w:t xml:space="preserve"> and the </w:t>
      </w:r>
      <w:r w:rsidR="00A0047E">
        <w:rPr>
          <w:rFonts w:eastAsia="Calibri" w:cs="Calibri"/>
        </w:rPr>
        <w:t xml:space="preserve">Strong Local Economy </w:t>
      </w:r>
      <w:r w:rsidR="00CE73DD">
        <w:rPr>
          <w:rFonts w:eastAsia="Calibri" w:cs="Calibri"/>
        </w:rPr>
        <w:t>Goal and associated strateg</w:t>
      </w:r>
      <w:r w:rsidR="00A0047E">
        <w:rPr>
          <w:rFonts w:eastAsia="Calibri" w:cs="Calibri"/>
        </w:rPr>
        <w:t>y</w:t>
      </w:r>
      <w:r w:rsidR="00CE73DD">
        <w:rPr>
          <w:rFonts w:eastAsia="Calibri" w:cs="Calibri"/>
        </w:rPr>
        <w:t>.</w:t>
      </w:r>
    </w:p>
    <w:p w14:paraId="49EB7A03" w14:textId="77777777" w:rsidR="00E0764C" w:rsidRDefault="00E0764C" w:rsidP="00A07778"/>
    <w:p w14:paraId="69B4AFDC" w14:textId="77777777" w:rsidR="00E0764C" w:rsidRDefault="004244C1" w:rsidP="00A07778">
      <w:pPr>
        <w:rPr>
          <w:b/>
          <w:bCs/>
        </w:rPr>
      </w:pPr>
      <w:r>
        <w:rPr>
          <w:b/>
          <w:bCs/>
        </w:rPr>
        <w:t>Legal, Resource and Strategic Risk Implications</w:t>
      </w:r>
    </w:p>
    <w:p w14:paraId="53CB84E7" w14:textId="77777777" w:rsidR="00E0764C" w:rsidRDefault="004244C1" w:rsidP="00A07778">
      <w:r w:rsidRPr="6DAF0002">
        <w:t xml:space="preserve">No </w:t>
      </w:r>
      <w:r w:rsidR="00A07778">
        <w:t>i</w:t>
      </w:r>
      <w:r w:rsidRPr="6DAF0002">
        <w:t>mplications</w:t>
      </w:r>
      <w:r w:rsidR="00A37554">
        <w:t>.</w:t>
      </w:r>
    </w:p>
    <w:p w14:paraId="41B68708" w14:textId="77777777" w:rsidR="002C4FFB" w:rsidRDefault="004244C1" w:rsidP="00DB31BA">
      <w:pPr>
        <w:pStyle w:val="Heading1"/>
      </w:pPr>
      <w:r>
        <w:lastRenderedPageBreak/>
        <w:t>Implementation Strategy</w:t>
      </w:r>
    </w:p>
    <w:p w14:paraId="12671414" w14:textId="77777777" w:rsidR="002C4FFB" w:rsidRDefault="004244C1" w:rsidP="00A07778">
      <w:pPr>
        <w:pStyle w:val="SubHeading"/>
        <w:spacing w:before="0" w:after="0"/>
      </w:pPr>
      <w:r>
        <w:t>Communication</w:t>
      </w:r>
    </w:p>
    <w:p w14:paraId="1779F266" w14:textId="77777777" w:rsidR="00C2793F" w:rsidRPr="00B14383" w:rsidRDefault="004244C1" w:rsidP="00A07778">
      <w:pPr>
        <w:rPr>
          <w:rFonts w:eastAsia="Calibri"/>
        </w:rPr>
      </w:pPr>
      <w:r w:rsidRPr="00F61559">
        <w:rPr>
          <w:rFonts w:eastAsia="Calibri"/>
        </w:rPr>
        <w:t>A comprehensive multi-channel</w:t>
      </w:r>
      <w:r>
        <w:rPr>
          <w:rFonts w:eastAsia="Calibri"/>
        </w:rPr>
        <w:t xml:space="preserve"> c</w:t>
      </w:r>
      <w:r w:rsidRPr="00F61559">
        <w:rPr>
          <w:rFonts w:eastAsia="Calibri"/>
        </w:rPr>
        <w:t xml:space="preserve">ommunications campaign will promote the opportunity for community to provide their feedback and make a submission on the </w:t>
      </w:r>
      <w:r w:rsidR="008E2791">
        <w:rPr>
          <w:rFonts w:eastAsia="Calibri"/>
        </w:rPr>
        <w:t>Proposed Strategic Documents</w:t>
      </w:r>
      <w:r w:rsidR="00251901" w:rsidRPr="00B14383">
        <w:rPr>
          <w:rFonts w:eastAsia="Calibri"/>
        </w:rPr>
        <w:t>.</w:t>
      </w:r>
    </w:p>
    <w:p w14:paraId="3C54F032" w14:textId="77777777" w:rsidR="00C2793F" w:rsidRPr="00B14383" w:rsidRDefault="00C2793F" w:rsidP="00A07778">
      <w:pPr>
        <w:rPr>
          <w:rFonts w:eastAsia="Calibri"/>
        </w:rPr>
      </w:pPr>
    </w:p>
    <w:p w14:paraId="218F9066" w14:textId="77777777" w:rsidR="00C2793F" w:rsidRPr="00882002" w:rsidRDefault="004244C1" w:rsidP="00A07778">
      <w:pPr>
        <w:rPr>
          <w:rFonts w:eastAsia="Calibri"/>
        </w:rPr>
      </w:pPr>
      <w:r w:rsidRPr="11E6924B">
        <w:rPr>
          <w:rFonts w:eastAsia="Calibri" w:cs="Calibri"/>
          <w:color w:val="000000" w:themeColor="text1"/>
        </w:rPr>
        <w:t xml:space="preserve">The Hearing of Submissions Committee </w:t>
      </w:r>
      <w:r w:rsidRPr="11E6924B">
        <w:rPr>
          <w:rFonts w:eastAsia="Calibri"/>
        </w:rPr>
        <w:t xml:space="preserve">to Council will consider community submissions regarding the </w:t>
      </w:r>
      <w:r w:rsidR="00B14383" w:rsidRPr="11E6924B">
        <w:rPr>
          <w:rFonts w:eastAsia="Calibri"/>
        </w:rPr>
        <w:t>strategic proposed documents</w:t>
      </w:r>
      <w:r w:rsidRPr="11E6924B">
        <w:rPr>
          <w:rFonts w:eastAsia="Calibri"/>
        </w:rPr>
        <w:t xml:space="preserve"> and hear community members who wish to present their submission in person.</w:t>
      </w:r>
    </w:p>
    <w:p w14:paraId="1BA3518E" w14:textId="77777777" w:rsidR="00BC5C3E" w:rsidRPr="00BC5C3E" w:rsidRDefault="00BC5C3E" w:rsidP="00A07778">
      <w:pPr>
        <w:pStyle w:val="SubHeading"/>
        <w:spacing w:before="0" w:after="0"/>
        <w:rPr>
          <w:b w:val="0"/>
          <w:bCs w:val="0"/>
        </w:rPr>
      </w:pPr>
    </w:p>
    <w:p w14:paraId="637C6669" w14:textId="77777777" w:rsidR="00420D00" w:rsidRDefault="004244C1" w:rsidP="00A07778">
      <w:pPr>
        <w:pStyle w:val="SubHeading"/>
        <w:spacing w:before="0" w:after="0"/>
      </w:pPr>
      <w:r>
        <w:t>Critical Dates</w:t>
      </w:r>
    </w:p>
    <w:p w14:paraId="3671C255" w14:textId="77777777" w:rsidR="00A07778" w:rsidRPr="00AC09A4" w:rsidRDefault="004244C1" w:rsidP="001D31D1">
      <w:pPr>
        <w:pStyle w:val="ListParagraph"/>
        <w:numPr>
          <w:ilvl w:val="0"/>
          <w:numId w:val="31"/>
        </w:numPr>
        <w:ind w:left="714" w:hanging="357"/>
        <w:contextualSpacing w:val="0"/>
        <w:rPr>
          <w:rFonts w:eastAsia="Calibri"/>
        </w:rPr>
      </w:pPr>
      <w:r w:rsidRPr="00AC09A4">
        <w:rPr>
          <w:rFonts w:eastAsia="Calibri"/>
        </w:rPr>
        <w:t>Community consultation to inform drafts was undertaken in September</w:t>
      </w:r>
      <w:r w:rsidR="00AA2934" w:rsidRPr="00AC09A4">
        <w:rPr>
          <w:rFonts w:eastAsia="Calibri"/>
        </w:rPr>
        <w:t xml:space="preserve"> 202</w:t>
      </w:r>
      <w:r w:rsidR="00B800B2" w:rsidRPr="00AC09A4">
        <w:rPr>
          <w:rFonts w:eastAsia="Calibri"/>
        </w:rPr>
        <w:t>5</w:t>
      </w:r>
      <w:r w:rsidRPr="00AC09A4">
        <w:rPr>
          <w:rFonts w:eastAsia="Calibri"/>
        </w:rPr>
        <w:t xml:space="preserve"> and </w:t>
      </w:r>
      <w:r w:rsidR="00C84E14" w:rsidRPr="00AC09A4">
        <w:rPr>
          <w:rFonts w:eastAsia="Calibri"/>
        </w:rPr>
        <w:t>December</w:t>
      </w:r>
      <w:r w:rsidRPr="00AC09A4">
        <w:rPr>
          <w:rFonts w:eastAsia="Calibri"/>
        </w:rPr>
        <w:t>-</w:t>
      </w:r>
      <w:r w:rsidR="00C84E14" w:rsidRPr="00AC09A4">
        <w:rPr>
          <w:rFonts w:eastAsia="Calibri"/>
        </w:rPr>
        <w:t>February</w:t>
      </w:r>
      <w:r w:rsidRPr="00AC09A4">
        <w:rPr>
          <w:rFonts w:eastAsia="Calibri"/>
        </w:rPr>
        <w:t xml:space="preserve"> 202</w:t>
      </w:r>
      <w:r w:rsidR="00B800B2" w:rsidRPr="00AC09A4">
        <w:rPr>
          <w:rFonts w:eastAsia="Calibri"/>
        </w:rPr>
        <w:t>6</w:t>
      </w:r>
      <w:r w:rsidR="006368DA">
        <w:rPr>
          <w:rFonts w:eastAsia="Calibri"/>
        </w:rPr>
        <w:t>.</w:t>
      </w:r>
    </w:p>
    <w:p w14:paraId="4538F7D7" w14:textId="77777777" w:rsidR="00A07778" w:rsidRPr="00AC09A4" w:rsidRDefault="004244C1" w:rsidP="001D31D1">
      <w:pPr>
        <w:pStyle w:val="ListParagraph"/>
        <w:numPr>
          <w:ilvl w:val="0"/>
          <w:numId w:val="31"/>
        </w:numPr>
        <w:ind w:left="714" w:hanging="357"/>
        <w:contextualSpacing w:val="0"/>
        <w:rPr>
          <w:rFonts w:eastAsia="Calibri"/>
        </w:rPr>
      </w:pPr>
      <w:r w:rsidRPr="00AC09A4">
        <w:rPr>
          <w:rFonts w:eastAsia="Calibri"/>
        </w:rPr>
        <w:t xml:space="preserve">Public </w:t>
      </w:r>
      <w:r w:rsidR="76BC48B6" w:rsidRPr="00AC09A4">
        <w:rPr>
          <w:rFonts w:eastAsia="Calibri"/>
        </w:rPr>
        <w:t>exhibition</w:t>
      </w:r>
      <w:r w:rsidR="00251901" w:rsidRPr="00AC09A4">
        <w:rPr>
          <w:rFonts w:eastAsia="Calibri"/>
        </w:rPr>
        <w:t xml:space="preserve"> </w:t>
      </w:r>
      <w:r w:rsidR="00D324C9" w:rsidRPr="00AC09A4">
        <w:rPr>
          <w:rFonts w:eastAsia="Calibri"/>
        </w:rPr>
        <w:t xml:space="preserve">for </w:t>
      </w:r>
      <w:r w:rsidR="00CE4D72" w:rsidRPr="00AC09A4">
        <w:rPr>
          <w:rFonts w:eastAsia="Calibri"/>
        </w:rPr>
        <w:t>P</w:t>
      </w:r>
      <w:r w:rsidR="00251901" w:rsidRPr="00AC09A4">
        <w:rPr>
          <w:rFonts w:eastAsia="Calibri"/>
        </w:rPr>
        <w:t xml:space="preserve">roposed </w:t>
      </w:r>
      <w:r w:rsidR="00D324C9" w:rsidRPr="00AC09A4">
        <w:rPr>
          <w:rFonts w:eastAsia="Calibri"/>
        </w:rPr>
        <w:t>Budget 2026-</w:t>
      </w:r>
      <w:r w:rsidR="00CE4D72" w:rsidRPr="00AC09A4">
        <w:rPr>
          <w:rFonts w:eastAsia="Calibri"/>
        </w:rPr>
        <w:t xml:space="preserve">27 </w:t>
      </w:r>
      <w:r w:rsidR="00251901" w:rsidRPr="00AC09A4">
        <w:rPr>
          <w:rFonts w:eastAsia="Calibri"/>
        </w:rPr>
        <w:t xml:space="preserve">from </w:t>
      </w:r>
      <w:r w:rsidR="00605297" w:rsidRPr="00AC09A4">
        <w:rPr>
          <w:rFonts w:eastAsia="Calibri"/>
        </w:rPr>
        <w:t xml:space="preserve">Wednesday </w:t>
      </w:r>
      <w:r w:rsidR="00D4109E" w:rsidRPr="00AC09A4">
        <w:rPr>
          <w:rFonts w:eastAsia="Calibri"/>
        </w:rPr>
        <w:t>22</w:t>
      </w:r>
      <w:r w:rsidR="00605297" w:rsidRPr="00AC09A4">
        <w:rPr>
          <w:rFonts w:eastAsia="Calibri"/>
        </w:rPr>
        <w:t xml:space="preserve"> April 202</w:t>
      </w:r>
      <w:r w:rsidR="00D4109E" w:rsidRPr="00AC09A4">
        <w:rPr>
          <w:rFonts w:eastAsia="Calibri"/>
        </w:rPr>
        <w:t>6</w:t>
      </w:r>
      <w:r w:rsidR="00605297" w:rsidRPr="00AC09A4">
        <w:rPr>
          <w:rFonts w:eastAsia="Calibri"/>
        </w:rPr>
        <w:t xml:space="preserve"> to </w:t>
      </w:r>
      <w:r w:rsidR="00D4109E" w:rsidRPr="00AC09A4">
        <w:rPr>
          <w:rFonts w:eastAsia="Calibri"/>
        </w:rPr>
        <w:t>Tuesday</w:t>
      </w:r>
      <w:r w:rsidR="00605297" w:rsidRPr="00AC09A4">
        <w:rPr>
          <w:rFonts w:eastAsia="Calibri"/>
        </w:rPr>
        <w:t xml:space="preserve"> </w:t>
      </w:r>
      <w:r w:rsidR="00D4109E" w:rsidRPr="00AC09A4">
        <w:rPr>
          <w:rFonts w:eastAsia="Calibri"/>
        </w:rPr>
        <w:t>28</w:t>
      </w:r>
      <w:r w:rsidR="00605297" w:rsidRPr="00AC09A4">
        <w:rPr>
          <w:rFonts w:eastAsia="Calibri"/>
        </w:rPr>
        <w:t xml:space="preserve"> </w:t>
      </w:r>
      <w:r w:rsidR="00D4109E" w:rsidRPr="00AC09A4">
        <w:rPr>
          <w:rFonts w:eastAsia="Calibri"/>
        </w:rPr>
        <w:t xml:space="preserve">April </w:t>
      </w:r>
      <w:r w:rsidR="00605297" w:rsidRPr="00AC09A4">
        <w:rPr>
          <w:rFonts w:eastAsia="Calibri"/>
        </w:rPr>
        <w:t>202</w:t>
      </w:r>
      <w:r w:rsidR="00D4109E" w:rsidRPr="00AC09A4">
        <w:rPr>
          <w:rFonts w:eastAsia="Calibri"/>
        </w:rPr>
        <w:t>6</w:t>
      </w:r>
      <w:r w:rsidR="00251901" w:rsidRPr="00AC09A4">
        <w:rPr>
          <w:rFonts w:eastAsia="Calibri"/>
        </w:rPr>
        <w:t>, 5pm</w:t>
      </w:r>
      <w:r w:rsidR="006368DA">
        <w:rPr>
          <w:rFonts w:eastAsia="Calibri"/>
        </w:rPr>
        <w:t>.</w:t>
      </w:r>
    </w:p>
    <w:p w14:paraId="3588DF74" w14:textId="77777777" w:rsidR="00A520F3" w:rsidRPr="00AC09A4" w:rsidRDefault="004244C1" w:rsidP="001D31D1">
      <w:pPr>
        <w:pStyle w:val="ListParagraph"/>
        <w:numPr>
          <w:ilvl w:val="0"/>
          <w:numId w:val="31"/>
        </w:numPr>
        <w:ind w:left="714" w:hanging="357"/>
        <w:contextualSpacing w:val="0"/>
        <w:rPr>
          <w:rFonts w:eastAsia="Calibri"/>
        </w:rPr>
      </w:pPr>
      <w:r w:rsidRPr="00AC09A4">
        <w:rPr>
          <w:rFonts w:eastAsia="Calibri"/>
        </w:rPr>
        <w:t xml:space="preserve">Community consultation for the </w:t>
      </w:r>
      <w:r w:rsidR="004C5FB9">
        <w:t>Proposed</w:t>
      </w:r>
      <w:r w:rsidRPr="00AC09A4">
        <w:rPr>
          <w:rFonts w:eastAsia="Calibri"/>
        </w:rPr>
        <w:t xml:space="preserve"> Community Action Plan 2026-27 from </w:t>
      </w:r>
      <w:r w:rsidR="00830C17">
        <w:rPr>
          <w:rFonts w:eastAsia="Calibri"/>
        </w:rPr>
        <w:t xml:space="preserve">Wednesday </w:t>
      </w:r>
      <w:r w:rsidR="009C38EE" w:rsidRPr="00AC09A4">
        <w:rPr>
          <w:rFonts w:eastAsia="Calibri"/>
        </w:rPr>
        <w:t>2</w:t>
      </w:r>
      <w:r w:rsidR="00830C17">
        <w:rPr>
          <w:rFonts w:eastAsia="Calibri"/>
        </w:rPr>
        <w:t>2</w:t>
      </w:r>
      <w:r w:rsidR="009C38EE" w:rsidRPr="00AC09A4">
        <w:rPr>
          <w:rFonts w:eastAsia="Calibri"/>
        </w:rPr>
        <w:t xml:space="preserve"> April 2026 </w:t>
      </w:r>
      <w:r w:rsidR="003C38A5" w:rsidRPr="00AC09A4">
        <w:rPr>
          <w:rFonts w:eastAsia="Calibri"/>
        </w:rPr>
        <w:t xml:space="preserve">to </w:t>
      </w:r>
      <w:r w:rsidR="00830C17">
        <w:rPr>
          <w:rFonts w:eastAsia="Calibri"/>
        </w:rPr>
        <w:t>Wednesday</w:t>
      </w:r>
      <w:r w:rsidR="003C38A5" w:rsidRPr="00AC09A4">
        <w:rPr>
          <w:rFonts w:eastAsia="Calibri"/>
        </w:rPr>
        <w:t xml:space="preserve"> 6 May 2026, 5pm</w:t>
      </w:r>
      <w:r w:rsidR="006368DA">
        <w:rPr>
          <w:rFonts w:eastAsia="Calibri"/>
        </w:rPr>
        <w:t>.</w:t>
      </w:r>
    </w:p>
    <w:p w14:paraId="5EF131A4" w14:textId="77777777" w:rsidR="00A07778" w:rsidRPr="00AC09A4" w:rsidRDefault="004244C1" w:rsidP="001D31D1">
      <w:pPr>
        <w:pStyle w:val="ListParagraph"/>
        <w:numPr>
          <w:ilvl w:val="0"/>
          <w:numId w:val="31"/>
        </w:numPr>
        <w:ind w:left="714" w:hanging="357"/>
        <w:contextualSpacing w:val="0"/>
        <w:rPr>
          <w:rFonts w:eastAsia="Calibri"/>
        </w:rPr>
      </w:pPr>
      <w:r w:rsidRPr="00AC09A4">
        <w:rPr>
          <w:rFonts w:eastAsia="Calibri" w:cs="Calibri"/>
          <w:color w:val="000000" w:themeColor="text1"/>
        </w:rPr>
        <w:t xml:space="preserve">The Hearing of Submissions Committee </w:t>
      </w:r>
      <w:r w:rsidRPr="00AC09A4">
        <w:rPr>
          <w:rFonts w:eastAsia="Calibri"/>
        </w:rPr>
        <w:t xml:space="preserve">will meet to consider community feedback and submissions </w:t>
      </w:r>
      <w:r w:rsidR="00F00FE6">
        <w:rPr>
          <w:rFonts w:eastAsia="Calibri"/>
        </w:rPr>
        <w:t xml:space="preserve">in relation to the Proposed Budget </w:t>
      </w:r>
      <w:r w:rsidRPr="00AC09A4">
        <w:rPr>
          <w:rFonts w:eastAsia="Calibri"/>
        </w:rPr>
        <w:t xml:space="preserve">on </w:t>
      </w:r>
      <w:r w:rsidR="00A434B9" w:rsidRPr="00AC09A4">
        <w:rPr>
          <w:rFonts w:eastAsia="Calibri"/>
        </w:rPr>
        <w:t>Tuesday</w:t>
      </w:r>
      <w:r w:rsidRPr="00AC09A4">
        <w:rPr>
          <w:rFonts w:eastAsia="Calibri"/>
        </w:rPr>
        <w:t xml:space="preserve"> </w:t>
      </w:r>
      <w:r w:rsidR="00D4109E" w:rsidRPr="00AC09A4">
        <w:rPr>
          <w:rFonts w:eastAsia="Calibri"/>
        </w:rPr>
        <w:t>5</w:t>
      </w:r>
      <w:r w:rsidRPr="00AC09A4">
        <w:rPr>
          <w:rFonts w:eastAsia="Calibri"/>
        </w:rPr>
        <w:t xml:space="preserve"> May 202</w:t>
      </w:r>
      <w:r w:rsidR="00D4109E" w:rsidRPr="00AC09A4">
        <w:rPr>
          <w:rFonts w:eastAsia="Calibri"/>
        </w:rPr>
        <w:t>6</w:t>
      </w:r>
      <w:r w:rsidR="006368DA">
        <w:rPr>
          <w:rFonts w:eastAsia="Calibri"/>
        </w:rPr>
        <w:t>.</w:t>
      </w:r>
    </w:p>
    <w:p w14:paraId="660A4BE0" w14:textId="77777777" w:rsidR="00EF4D62" w:rsidRPr="00AC09A4" w:rsidRDefault="004244C1" w:rsidP="001D31D1">
      <w:pPr>
        <w:pStyle w:val="ListParagraph"/>
        <w:numPr>
          <w:ilvl w:val="0"/>
          <w:numId w:val="31"/>
        </w:numPr>
        <w:ind w:left="714" w:hanging="357"/>
        <w:contextualSpacing w:val="0"/>
        <w:rPr>
          <w:rFonts w:eastAsia="Calibri"/>
        </w:rPr>
      </w:pPr>
      <w:r w:rsidRPr="00AC09A4">
        <w:rPr>
          <w:rFonts w:eastAsia="Calibri"/>
        </w:rPr>
        <w:t xml:space="preserve">The </w:t>
      </w:r>
      <w:r w:rsidR="008E2791" w:rsidRPr="00AC09A4">
        <w:rPr>
          <w:rFonts w:eastAsia="Calibri"/>
        </w:rPr>
        <w:t>Proposed Strategic Documents</w:t>
      </w:r>
      <w:r w:rsidRPr="00AC09A4">
        <w:rPr>
          <w:rFonts w:eastAsia="Calibri"/>
        </w:rPr>
        <w:t xml:space="preserve"> will be considered for endorsement by Council at a Council Meeting to be held on Tuesday </w:t>
      </w:r>
      <w:r w:rsidR="000215C1" w:rsidRPr="00AC09A4">
        <w:rPr>
          <w:rFonts w:eastAsia="Calibri"/>
        </w:rPr>
        <w:t>1</w:t>
      </w:r>
      <w:r w:rsidR="00D4109E" w:rsidRPr="00AC09A4">
        <w:rPr>
          <w:rFonts w:eastAsia="Calibri"/>
        </w:rPr>
        <w:t>6</w:t>
      </w:r>
      <w:r w:rsidRPr="00AC09A4">
        <w:rPr>
          <w:rFonts w:eastAsia="Calibri"/>
        </w:rPr>
        <w:t xml:space="preserve"> </w:t>
      </w:r>
      <w:r w:rsidR="000215C1" w:rsidRPr="00AC09A4">
        <w:rPr>
          <w:rFonts w:eastAsia="Calibri"/>
        </w:rPr>
        <w:t>June</w:t>
      </w:r>
      <w:r w:rsidRPr="00AC09A4">
        <w:rPr>
          <w:rFonts w:eastAsia="Calibri"/>
        </w:rPr>
        <w:t xml:space="preserve"> 20</w:t>
      </w:r>
      <w:r w:rsidR="00D4109E" w:rsidRPr="00AC09A4">
        <w:rPr>
          <w:rFonts w:eastAsia="Calibri"/>
        </w:rPr>
        <w:t>26</w:t>
      </w:r>
      <w:r w:rsidRPr="00AC09A4">
        <w:rPr>
          <w:rFonts w:eastAsia="Calibri"/>
        </w:rPr>
        <w:t xml:space="preserve"> following consideration of community feedback and any submissions to Council</w:t>
      </w:r>
      <w:r w:rsidR="006368DA">
        <w:rPr>
          <w:rFonts w:eastAsia="Calibri"/>
        </w:rPr>
        <w:t>.</w:t>
      </w:r>
    </w:p>
    <w:p w14:paraId="340DAE69" w14:textId="77777777" w:rsidR="00CF0751" w:rsidRDefault="004244C1" w:rsidP="00420D00">
      <w:pPr>
        <w:pStyle w:val="Heading1"/>
      </w:pPr>
      <w:r>
        <w:t>Declaration of Conflict of Interest</w:t>
      </w:r>
    </w:p>
    <w:p w14:paraId="0BE8CA6A" w14:textId="77777777" w:rsidR="00A37554" w:rsidRDefault="004244C1" w:rsidP="00A711FC">
      <w:pPr>
        <w:rPr>
          <w:rFonts w:eastAsia="Calibri" w:cs="Calibri"/>
          <w:color w:val="000000" w:themeColor="text1"/>
        </w:rPr>
      </w:pPr>
      <w:r w:rsidRPr="6DAF0002">
        <w:rPr>
          <w:rFonts w:eastAsia="Calibri" w:cs="Calibri"/>
          <w:color w:val="000000" w:themeColor="text1"/>
        </w:rPr>
        <w:t xml:space="preserve">Under Section 130 of the </w:t>
      </w:r>
      <w:r w:rsidRPr="6DAF0002">
        <w:rPr>
          <w:rFonts w:eastAsia="Calibri" w:cs="Calibri"/>
          <w:i/>
          <w:iCs/>
          <w:color w:val="000000" w:themeColor="text1"/>
        </w:rPr>
        <w:t>Local Government Act 2020</w:t>
      </w:r>
      <w:r w:rsidR="00A711FC">
        <w:rPr>
          <w:rFonts w:eastAsia="Calibri" w:cs="Calibri"/>
          <w:i/>
          <w:iCs/>
          <w:color w:val="000000" w:themeColor="text1"/>
        </w:rPr>
        <w:t xml:space="preserve"> </w:t>
      </w:r>
      <w:r w:rsidRPr="6DAF0002">
        <w:rPr>
          <w:rFonts w:eastAsia="Calibri" w:cs="Calibri"/>
          <w:color w:val="000000" w:themeColor="text1"/>
        </w:rPr>
        <w:t>officers providing advice to Council are required to disclose any conflict of interest they have in a matter and explain the nature of the conflict.</w:t>
      </w:r>
    </w:p>
    <w:p w14:paraId="7CA9F6EE" w14:textId="77777777" w:rsidR="00A711FC" w:rsidRDefault="00A711FC" w:rsidP="00A711FC">
      <w:pPr>
        <w:rPr>
          <w:rFonts w:eastAsia="Calibri" w:cs="Calibri"/>
          <w:color w:val="000000" w:themeColor="text1"/>
        </w:rPr>
      </w:pPr>
    </w:p>
    <w:p w14:paraId="1F731208" w14:textId="77777777" w:rsidR="00420D00" w:rsidRPr="008D4BC2" w:rsidRDefault="004244C1" w:rsidP="00A711FC">
      <w:r w:rsidRPr="6DAF0002">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1C878344" w14:textId="77777777" w:rsidR="000366FD" w:rsidRDefault="004244C1" w:rsidP="000366FD">
      <w:pPr>
        <w:pStyle w:val="Heading1"/>
      </w:pPr>
      <w:r>
        <w:t>Attachments</w:t>
      </w:r>
    </w:p>
    <w:p w14:paraId="15C390B0" w14:textId="77777777" w:rsidR="00E00090" w:rsidRDefault="004244C1" w:rsidP="001D31D1">
      <w:pPr>
        <w:numPr>
          <w:ilvl w:val="0"/>
          <w:numId w:val="32"/>
        </w:numPr>
        <w:spacing w:line="240" w:lineRule="atLeast"/>
        <w:ind w:hanging="282"/>
        <w:rPr>
          <w:rFonts w:eastAsia="Calibri" w:cs="Calibri"/>
          <w:color w:val="000000"/>
        </w:rPr>
      </w:pPr>
      <w:r>
        <w:rPr>
          <w:rFonts w:eastAsia="Calibri" w:cs="Calibri"/>
          <w:color w:val="000000"/>
        </w:rPr>
        <w:t>Proposed Budget 2026-27 [</w:t>
      </w:r>
      <w:r>
        <w:rPr>
          <w:rFonts w:eastAsia="Calibri" w:cs="Calibri"/>
          <w:b/>
          <w:bCs/>
          <w:color w:val="000000"/>
        </w:rPr>
        <w:t>5.2.1</w:t>
      </w:r>
      <w:r>
        <w:rPr>
          <w:rFonts w:eastAsia="Calibri" w:cs="Calibri"/>
          <w:color w:val="000000"/>
        </w:rPr>
        <w:t xml:space="preserve"> - 106 pages]</w:t>
      </w:r>
    </w:p>
    <w:p w14:paraId="0A926045" w14:textId="77777777" w:rsidR="00E00090" w:rsidRDefault="004244C1" w:rsidP="001D31D1">
      <w:pPr>
        <w:numPr>
          <w:ilvl w:val="0"/>
          <w:numId w:val="32"/>
        </w:numPr>
        <w:spacing w:line="240" w:lineRule="atLeast"/>
        <w:ind w:hanging="282"/>
        <w:rPr>
          <w:rFonts w:eastAsia="Calibri" w:cs="Calibri"/>
          <w:color w:val="000000"/>
        </w:rPr>
      </w:pPr>
      <w:r>
        <w:rPr>
          <w:rFonts w:eastAsia="Calibri" w:cs="Calibri"/>
          <w:color w:val="000000"/>
        </w:rPr>
        <w:t>Proposed Community Action Plan 2026-27 [</w:t>
      </w:r>
      <w:r>
        <w:rPr>
          <w:rFonts w:eastAsia="Calibri" w:cs="Calibri"/>
          <w:b/>
          <w:bCs/>
          <w:color w:val="000000"/>
        </w:rPr>
        <w:t>5.2.2</w:t>
      </w:r>
      <w:r>
        <w:rPr>
          <w:rFonts w:eastAsia="Calibri" w:cs="Calibri"/>
          <w:color w:val="000000"/>
        </w:rPr>
        <w:t xml:space="preserve"> - 15 pages]</w:t>
      </w:r>
    </w:p>
    <w:p w14:paraId="2C83F09D" w14:textId="2554DD48" w:rsidR="001205A3" w:rsidRDefault="004244C1" w:rsidP="001205A3">
      <w:pPr>
        <w:tabs>
          <w:tab w:val="left" w:pos="600"/>
        </w:tabs>
        <w:ind w:left="600" w:hanging="600"/>
      </w:pPr>
      <w:r w:rsidRPr="00163BE0">
        <w:rPr>
          <w:rFonts w:eastAsia="Calibri" w:cs="Calibri"/>
          <w:color w:val="FFFFFF"/>
          <w:sz w:val="4"/>
        </w:rPr>
        <w:br w:type="page"/>
      </w:r>
    </w:p>
    <w:p w14:paraId="0DB85E1C" w14:textId="028BACE1"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227242478"/>
      <w:r w:rsidRPr="00163BE0">
        <w:rPr>
          <w:rFonts w:eastAsia="Calibri" w:cs="Calibri"/>
          <w:color w:val="000000"/>
        </w:rPr>
        <w:instrText>5.3</w:instrText>
      </w:r>
      <w:r w:rsidRPr="00163BE0">
        <w:rPr>
          <w:rFonts w:eastAsia="Calibri" w:cs="Calibri"/>
          <w:color w:val="000000"/>
        </w:rPr>
        <w:tab/>
        <w:instrText>Aurora South Town Centre Precinct Plan - Addendum to the Aurora Development</w:instrText>
      </w:r>
      <w:r w:rsidR="00D869CF">
        <w:rPr>
          <w:rFonts w:eastAsia="Calibri" w:cs="Calibri"/>
          <w:color w:val="000000"/>
        </w:rPr>
        <w:instrText xml:space="preserve"> Plan</w:instrText>
      </w:r>
      <w:r w:rsidRPr="00163BE0">
        <w:rPr>
          <w:rFonts w:eastAsia="Calibri" w:cs="Calibri"/>
          <w:color w:val="000000"/>
        </w:rPr>
        <w:instrText xml:space="preserve"> Part </w:instrText>
      </w:r>
      <w:r w:rsidR="007C4C9D">
        <w:rPr>
          <w:rFonts w:eastAsia="Calibri" w:cs="Calibri"/>
          <w:color w:val="000000"/>
        </w:rPr>
        <w:instrText>2</w:instrText>
      </w:r>
      <w:bookmarkEnd w:id="32"/>
      <w:r w:rsidRPr="00163BE0">
        <w:rPr>
          <w:rFonts w:eastAsia="Calibri" w:cs="Calibri"/>
          <w:color w:val="000000"/>
        </w:rPr>
        <w:instrText>" \f \l 2</w:instrText>
      </w:r>
      <w:r>
        <w:rPr>
          <w:rFonts w:eastAsia="Calibri" w:cs="Calibri"/>
          <w:color w:val="000000"/>
        </w:rPr>
        <w:fldChar w:fldCharType="end"/>
      </w:r>
      <w:bookmarkStart w:id="33" w:name="5.3__Aurora_South_Town_Centre_Precinct_"/>
      <w:r w:rsidRPr="00163BE0">
        <w:rPr>
          <w:rFonts w:eastAsia="Calibri" w:cs="Calibri"/>
          <w:color w:val="FFFFFF"/>
          <w:sz w:val="4"/>
        </w:rPr>
        <w:t>5.3</w:t>
      </w:r>
      <w:r w:rsidRPr="00163BE0">
        <w:rPr>
          <w:rFonts w:eastAsia="Calibri" w:cs="Calibri"/>
          <w:color w:val="FFFFFF"/>
          <w:sz w:val="4"/>
        </w:rPr>
        <w:tab/>
        <w:t>Aurora South Town Centre Precinct Plan - Addendum to the Aurora Development Part Two</w:t>
      </w:r>
    </w:p>
    <w:bookmarkEnd w:id="33"/>
    <w:p w14:paraId="74FF23A9" w14:textId="77777777" w:rsidR="00CD2BB4" w:rsidRDefault="004244C1" w:rsidP="008D4BC2">
      <w:pPr>
        <w:rPr>
          <w:rFonts w:eastAsia="Calibri" w:cs="Calibri"/>
          <w:color w:val="003266"/>
          <w:sz w:val="28"/>
          <w:szCs w:val="28"/>
        </w:rPr>
      </w:pPr>
      <w:r w:rsidRPr="32FE4E5A">
        <w:rPr>
          <w:rFonts w:eastAsia="Calibri" w:cs="Calibri"/>
          <w:b/>
          <w:bCs/>
          <w:color w:val="003266"/>
          <w:sz w:val="28"/>
          <w:szCs w:val="28"/>
        </w:rPr>
        <w:t xml:space="preserve">5.3 Aurora South Town Centre Precinct Plan - Addendum to the Aurora Development </w:t>
      </w:r>
      <w:r w:rsidR="00D869CF">
        <w:rPr>
          <w:rFonts w:eastAsia="Calibri" w:cs="Calibri"/>
          <w:b/>
          <w:bCs/>
          <w:color w:val="003266"/>
          <w:sz w:val="28"/>
          <w:szCs w:val="28"/>
        </w:rPr>
        <w:t xml:space="preserve">Plan </w:t>
      </w:r>
      <w:r w:rsidRPr="32FE4E5A">
        <w:rPr>
          <w:rFonts w:eastAsia="Calibri" w:cs="Calibri"/>
          <w:b/>
          <w:bCs/>
          <w:color w:val="003266"/>
          <w:sz w:val="28"/>
          <w:szCs w:val="28"/>
        </w:rPr>
        <w:t xml:space="preserve">Part </w:t>
      </w:r>
      <w:r w:rsidR="007C4C9D">
        <w:rPr>
          <w:rFonts w:eastAsia="Calibri" w:cs="Calibri"/>
          <w:b/>
          <w:bCs/>
          <w:color w:val="003266"/>
          <w:sz w:val="28"/>
          <w:szCs w:val="28"/>
        </w:rPr>
        <w:t>2</w:t>
      </w:r>
    </w:p>
    <w:p w14:paraId="7B07F786" w14:textId="77777777" w:rsidR="00FF5C33" w:rsidRPr="00FF5C33" w:rsidRDefault="00FF5C33" w:rsidP="008D4BC2">
      <w:pPr>
        <w:tabs>
          <w:tab w:val="left" w:pos="2552"/>
        </w:tabs>
        <w:ind w:left="2552" w:hanging="2552"/>
        <w:rPr>
          <w:rFonts w:eastAsia="Calibri"/>
        </w:rPr>
      </w:pPr>
    </w:p>
    <w:p w14:paraId="7BAFD247" w14:textId="77777777" w:rsidR="00C87230" w:rsidRDefault="004244C1"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2322DEB6" w14:textId="77777777" w:rsidR="00C87230" w:rsidRDefault="00C87230" w:rsidP="00C87230">
      <w:pPr>
        <w:tabs>
          <w:tab w:val="left" w:pos="3119"/>
        </w:tabs>
        <w:ind w:left="3119" w:hanging="3119"/>
        <w:rPr>
          <w:rFonts w:eastAsia="Calibri"/>
        </w:rPr>
      </w:pPr>
    </w:p>
    <w:p w14:paraId="0BC6BBC5" w14:textId="77777777" w:rsidR="00C87230" w:rsidRDefault="004244C1"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Strategic Planner</w:t>
      </w:r>
    </w:p>
    <w:p w14:paraId="621E2B43" w14:textId="77777777" w:rsidR="00C87230" w:rsidRDefault="00C87230" w:rsidP="00C87230">
      <w:pPr>
        <w:tabs>
          <w:tab w:val="left" w:pos="3119"/>
        </w:tabs>
        <w:ind w:left="3119" w:hanging="3119"/>
        <w:rPr>
          <w:rFonts w:eastAsia="Calibri" w:cs="Calibri"/>
          <w:color w:val="000000" w:themeColor="text1"/>
        </w:rPr>
      </w:pPr>
    </w:p>
    <w:p w14:paraId="3A6E9A1C" w14:textId="77777777" w:rsidR="00054535" w:rsidRPr="00166882" w:rsidRDefault="004244C1" w:rsidP="00166882">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Strategic Futures</w:t>
      </w:r>
      <w:r>
        <w:rPr>
          <w:rFonts w:eastAsia="Calibri" w:cs="Calibri"/>
          <w:color w:val="000000"/>
        </w:rPr>
        <w:br/>
        <w:t>Strategic Planner</w:t>
      </w:r>
    </w:p>
    <w:p w14:paraId="401AE5CF" w14:textId="77777777" w:rsidR="00EF0D9A" w:rsidRDefault="004244C1" w:rsidP="00EF0D9A">
      <w:pPr>
        <w:pStyle w:val="Heading1"/>
      </w:pPr>
      <w:r>
        <w:t>Executive Summary</w:t>
      </w:r>
    </w:p>
    <w:p w14:paraId="62EF1488" w14:textId="77777777" w:rsidR="18B8CCEF" w:rsidRDefault="004244C1" w:rsidP="007B2F14">
      <w:r>
        <w:t xml:space="preserve">The purpose of this report is to discuss the assessment and exhibition outcomes of </w:t>
      </w:r>
      <w:r w:rsidR="46F942A3">
        <w:t xml:space="preserve">the </w:t>
      </w:r>
      <w:r>
        <w:t>Aurora South Town Centre Precinct Plan (the Precinct Plan)</w:t>
      </w:r>
      <w:r w:rsidR="443C4412">
        <w:t xml:space="preserve"> and seek approval of the Precinct Plan as</w:t>
      </w:r>
      <w:r>
        <w:t xml:space="preserve"> an </w:t>
      </w:r>
      <w:r w:rsidR="623BD37D">
        <w:t>A</w:t>
      </w:r>
      <w:r>
        <w:t xml:space="preserve">ddendum to the </w:t>
      </w:r>
      <w:r w:rsidR="10A66B10">
        <w:t>approv</w:t>
      </w:r>
      <w:r>
        <w:t xml:space="preserve">ed Aurora Development Plan Part 2 (the Development Plan). </w:t>
      </w:r>
    </w:p>
    <w:p w14:paraId="08F3998C" w14:textId="77777777" w:rsidR="007B2F14" w:rsidRDefault="007B2F14" w:rsidP="007B2F14"/>
    <w:p w14:paraId="0456582B" w14:textId="77777777" w:rsidR="18B8CCEF" w:rsidRDefault="004244C1" w:rsidP="007B2F14">
      <w:r>
        <w:t xml:space="preserve">The </w:t>
      </w:r>
      <w:r w:rsidR="1E0E9D8C">
        <w:t xml:space="preserve">proposed </w:t>
      </w:r>
      <w:r>
        <w:t>Precinct Plan</w:t>
      </w:r>
      <w:r w:rsidR="44317A93">
        <w:t xml:space="preserve"> (Attachment 1)</w:t>
      </w:r>
      <w:r>
        <w:t xml:space="preserve"> </w:t>
      </w:r>
      <w:r w:rsidR="6E1DB100">
        <w:t xml:space="preserve">has been prepared and submitted by </w:t>
      </w:r>
      <w:r w:rsidR="253FA2C6">
        <w:t>planning and economics consultancy</w:t>
      </w:r>
      <w:r w:rsidR="6E1DB100">
        <w:t xml:space="preserve"> </w:t>
      </w:r>
      <w:proofErr w:type="spellStart"/>
      <w:r w:rsidR="6E1DB100">
        <w:t>Macroplan</w:t>
      </w:r>
      <w:proofErr w:type="spellEnd"/>
      <w:r w:rsidR="635422D3">
        <w:t xml:space="preserve"> on behalf of a developer who has </w:t>
      </w:r>
      <w:proofErr w:type="gramStart"/>
      <w:r w:rsidR="635422D3">
        <w:t>entered into</w:t>
      </w:r>
      <w:proofErr w:type="gramEnd"/>
      <w:r w:rsidR="635422D3">
        <w:t xml:space="preserve"> a contract of sale with Development Victoria for the purchase </w:t>
      </w:r>
      <w:r w:rsidR="1477DB90">
        <w:t xml:space="preserve">the land at </w:t>
      </w:r>
      <w:r w:rsidR="635422D3">
        <w:t xml:space="preserve">180N and 188M </w:t>
      </w:r>
      <w:proofErr w:type="spellStart"/>
      <w:r w:rsidR="635422D3">
        <w:t>O’Herns</w:t>
      </w:r>
      <w:proofErr w:type="spellEnd"/>
      <w:r w:rsidR="635422D3">
        <w:t xml:space="preserve"> Road, Epping.</w:t>
      </w:r>
      <w:r w:rsidR="60BDF654">
        <w:t xml:space="preserve"> The</w:t>
      </w:r>
      <w:r w:rsidR="7F077E26">
        <w:t xml:space="preserve"> subject site is approximately 16 hectares in size and</w:t>
      </w:r>
      <w:r w:rsidR="60BDF654">
        <w:t xml:space="preserve"> </w:t>
      </w:r>
      <w:r w:rsidR="71B0ABC8">
        <w:t xml:space="preserve">comprises three separate properties, 180N, 188M and 200 </w:t>
      </w:r>
      <w:proofErr w:type="spellStart"/>
      <w:r w:rsidR="71B0ABC8">
        <w:t>O’Herns</w:t>
      </w:r>
      <w:proofErr w:type="spellEnd"/>
      <w:r w:rsidR="71B0ABC8">
        <w:t xml:space="preserve"> Road, Epping</w:t>
      </w:r>
      <w:r w:rsidR="4E0CEDE6">
        <w:t xml:space="preserve">. The subject site is bound by </w:t>
      </w:r>
      <w:proofErr w:type="spellStart"/>
      <w:r w:rsidR="4E0CEDE6">
        <w:t>O’Herns</w:t>
      </w:r>
      <w:proofErr w:type="spellEnd"/>
      <w:r w:rsidR="4E0CEDE6">
        <w:t xml:space="preserve"> Road to </w:t>
      </w:r>
      <w:r w:rsidR="0F28919D">
        <w:t xml:space="preserve">the </w:t>
      </w:r>
      <w:r w:rsidR="4E0CEDE6">
        <w:t xml:space="preserve">south, Cotters Road to the west, </w:t>
      </w:r>
      <w:r w:rsidR="0C7210E1">
        <w:t xml:space="preserve">existing residential land to the east and the electrical transmission line easement to the north. </w:t>
      </w:r>
    </w:p>
    <w:p w14:paraId="7F8127F5" w14:textId="77777777" w:rsidR="007B2F14" w:rsidRDefault="007B2F14" w:rsidP="007B2F14"/>
    <w:p w14:paraId="18E6E701" w14:textId="77777777" w:rsidR="0BCAD126" w:rsidRDefault="004244C1" w:rsidP="007B2F14">
      <w:r>
        <w:t>The proposed Precinct Plan provides a framework to guide the future use and development of the Aurora South Town Centre. It identifies a mix of retail, mixed use, commercial, community, medium density and high-density residential land</w:t>
      </w:r>
      <w:r w:rsidR="59F029D7">
        <w:t xml:space="preserve"> including opportunities for affordable housing</w:t>
      </w:r>
      <w:r>
        <w:t>. It includes a pedestrianised main street that would link the future train station within the proposed Epping-Wollert public transport corridor to Edgars Road. The main street would be sleeved by mixed use development, including a town square and small supermarket with apartments located above. In the surrounding area the plan proposes a mix of medium and high-density residential uses and commercial uses.</w:t>
      </w:r>
    </w:p>
    <w:p w14:paraId="6D38D4B9" w14:textId="77777777" w:rsidR="007B2F14" w:rsidRDefault="007B2F14" w:rsidP="007B2F14"/>
    <w:p w14:paraId="3845A25C" w14:textId="77777777" w:rsidR="007A07FB" w:rsidRDefault="004244C1" w:rsidP="39A66FFD">
      <w:r>
        <w:t xml:space="preserve">The Precinct Plan proposes a decrease in the </w:t>
      </w:r>
      <w:r w:rsidR="68F827DD">
        <w:t xml:space="preserve">amount </w:t>
      </w:r>
      <w:r w:rsidR="066D6870">
        <w:t xml:space="preserve">of </w:t>
      </w:r>
      <w:r>
        <w:t xml:space="preserve">retail and commercial floorspace and </w:t>
      </w:r>
      <w:r w:rsidR="13C098E7">
        <w:t xml:space="preserve">a </w:t>
      </w:r>
      <w:r w:rsidR="10218104">
        <w:t xml:space="preserve">consequent </w:t>
      </w:r>
      <w:r>
        <w:t xml:space="preserve">increase in residential land in comparison to the </w:t>
      </w:r>
      <w:r w:rsidR="5AD64BC8">
        <w:t xml:space="preserve">current </w:t>
      </w:r>
      <w:r>
        <w:t xml:space="preserve">Development Plan. </w:t>
      </w:r>
      <w:r w:rsidR="2B51E90C">
        <w:t>The supporting information provided with the application demonstrates</w:t>
      </w:r>
      <w:r>
        <w:t xml:space="preserve"> a change in the market demand for the extent of commercial and retail land and the provision of a full line supermarket</w:t>
      </w:r>
      <w:r w:rsidR="3F19793B">
        <w:t xml:space="preserve"> means the </w:t>
      </w:r>
      <w:r w:rsidR="22E9CD99">
        <w:t>outcome for the Town Centre envisaged</w:t>
      </w:r>
      <w:r w:rsidR="3F19793B">
        <w:t xml:space="preserve"> </w:t>
      </w:r>
      <w:r w:rsidR="06CF212B">
        <w:t xml:space="preserve">in the </w:t>
      </w:r>
      <w:r w:rsidR="3F19793B">
        <w:t xml:space="preserve">Development Plan </w:t>
      </w:r>
      <w:proofErr w:type="gramStart"/>
      <w:r w:rsidR="3F19793B">
        <w:t xml:space="preserve">is not </w:t>
      </w:r>
      <w:r w:rsidR="45126B80">
        <w:t>able to</w:t>
      </w:r>
      <w:proofErr w:type="gramEnd"/>
      <w:r w:rsidR="45126B80">
        <w:t xml:space="preserve"> be realised</w:t>
      </w:r>
      <w:r w:rsidR="3F19793B">
        <w:t xml:space="preserve">. </w:t>
      </w:r>
      <w:r w:rsidR="75DA226D">
        <w:t xml:space="preserve">There are already two existing full line </w:t>
      </w:r>
      <w:proofErr w:type="gramStart"/>
      <w:r w:rsidR="75DA226D">
        <w:t>supermarkets</w:t>
      </w:r>
      <w:proofErr w:type="gramEnd"/>
      <w:r w:rsidR="75DA226D">
        <w:t xml:space="preserve"> and another planned in the Aurora precinct</w:t>
      </w:r>
      <w:r w:rsidR="0F73D3FD">
        <w:t xml:space="preserve"> </w:t>
      </w:r>
      <w:proofErr w:type="gramStart"/>
      <w:r w:rsidR="0F73D3FD">
        <w:t>in close proximity to</w:t>
      </w:r>
      <w:proofErr w:type="gramEnd"/>
      <w:r w:rsidR="0F73D3FD">
        <w:t xml:space="preserve"> the subject site</w:t>
      </w:r>
      <w:r w:rsidR="75DA226D">
        <w:t>.</w:t>
      </w:r>
    </w:p>
    <w:p w14:paraId="627285A7" w14:textId="77777777" w:rsidR="007A07FB" w:rsidRDefault="007A07FB">
      <w:pPr>
        <w:spacing w:line="240" w:lineRule="auto"/>
      </w:pPr>
      <w:r>
        <w:br w:type="page"/>
      </w:r>
    </w:p>
    <w:p w14:paraId="5E7E3687" w14:textId="77777777" w:rsidR="18B8CCEF" w:rsidRDefault="160FB6EA" w:rsidP="39A66FFD">
      <w:r>
        <w:lastRenderedPageBreak/>
        <w:t xml:space="preserve">The delivery of Edgars Road through the middle of the site has also resulted in some changes to the planned intersections in this precinct. </w:t>
      </w:r>
      <w:r w:rsidR="3F19793B">
        <w:t xml:space="preserve">This has </w:t>
      </w:r>
      <w:r w:rsidR="730E3F5E">
        <w:t>resulted in the need for</w:t>
      </w:r>
      <w:r w:rsidR="3F19793B">
        <w:t xml:space="preserve"> a re-</w:t>
      </w:r>
      <w:r w:rsidR="6E6472B8">
        <w:t>d</w:t>
      </w:r>
      <w:r w:rsidR="3F19793B">
        <w:t xml:space="preserve">esign of the Aurora South Town Centre. </w:t>
      </w:r>
      <w:r w:rsidR="7705198F">
        <w:t>The proponent</w:t>
      </w:r>
      <w:r w:rsidR="4F5754BC">
        <w:t xml:space="preserve"> </w:t>
      </w:r>
      <w:r w:rsidR="1B4EE2E4">
        <w:t>is</w:t>
      </w:r>
      <w:r w:rsidR="4F5754BC">
        <w:t xml:space="preserve"> therefore seeking an addendum to the Development Plan in the form of the Precinct Plan to enable this change. </w:t>
      </w:r>
    </w:p>
    <w:p w14:paraId="2AFEB13C" w14:textId="77777777" w:rsidR="007B2F14" w:rsidRDefault="007B2F14" w:rsidP="007B2F14"/>
    <w:p w14:paraId="07E21C9F" w14:textId="77777777" w:rsidR="314EA2BF" w:rsidRDefault="004244C1" w:rsidP="007B2F14">
      <w:r>
        <w:t xml:space="preserve">The draft Precinct Plan and supporting documents were placed on non-statutory exhibition in January and February 2026. </w:t>
      </w:r>
      <w:r w:rsidR="543BB0E0">
        <w:t xml:space="preserve"> </w:t>
      </w:r>
      <w:r>
        <w:t xml:space="preserve">Owners and occupiers in the </w:t>
      </w:r>
      <w:r w:rsidR="05632E06">
        <w:t>surrounding</w:t>
      </w:r>
      <w:r>
        <w:t xml:space="preserve"> area and relevant agencies were notified and provided the opportunity to comment on the proposal. A total of </w:t>
      </w:r>
      <w:r w:rsidR="014A3688">
        <w:t>ten</w:t>
      </w:r>
      <w:r>
        <w:t xml:space="preserve"> submissions were receive</w:t>
      </w:r>
      <w:r w:rsidR="6EEF470A">
        <w:t xml:space="preserve">d from adjacent landowners/residents as well as agencies. </w:t>
      </w:r>
    </w:p>
    <w:p w14:paraId="0870C0BA" w14:textId="77777777" w:rsidR="007B2F14" w:rsidRDefault="007B2F14" w:rsidP="007B2F14"/>
    <w:p w14:paraId="689E658D" w14:textId="77777777" w:rsidR="702E16B7" w:rsidRDefault="004244C1" w:rsidP="007B2F14">
      <w:r>
        <w:t>The Precinct Plan</w:t>
      </w:r>
      <w:r w:rsidR="13316A10">
        <w:t xml:space="preserve"> </w:t>
      </w:r>
      <w:r w:rsidR="57ACD1F8">
        <w:t>meets the relevant requirements of the Whittlesea Planning Scheme and satisfactorily responds to existing site features and constraints</w:t>
      </w:r>
      <w:r w:rsidR="75AD5168">
        <w:t xml:space="preserve">. It provides for a mix of medium and high density residential development and a future </w:t>
      </w:r>
      <w:r w:rsidR="0E3B5BFC">
        <w:t xml:space="preserve">neighbourhood </w:t>
      </w:r>
      <w:r w:rsidR="75AD5168">
        <w:t xml:space="preserve">town centre with a mix of </w:t>
      </w:r>
      <w:r w:rsidR="05C84699">
        <w:t xml:space="preserve">retail and commercial uses to service the existing and future community. </w:t>
      </w:r>
      <w:r w:rsidR="3B687E43">
        <w:t xml:space="preserve">As such, this report recommends that Council approve the Aurora South Town Centre Precinct Plan as an Addendum to the Aurora Development Plan Part 2. </w:t>
      </w:r>
    </w:p>
    <w:p w14:paraId="1FAAC517" w14:textId="77777777" w:rsidR="004E56C0" w:rsidRDefault="004244C1" w:rsidP="004E56C0">
      <w:pPr>
        <w:pStyle w:val="Heading1"/>
      </w:pPr>
      <w:r>
        <w:t>Officers’ Recommendation</w:t>
      </w:r>
    </w:p>
    <w:p w14:paraId="7557C849" w14:textId="77777777" w:rsidR="00922C6D" w:rsidRDefault="004244C1" w:rsidP="008D4BC2">
      <w:pPr>
        <w:rPr>
          <w:b/>
          <w:bCs/>
        </w:rPr>
      </w:pPr>
      <w:r w:rsidRPr="626DEB46">
        <w:rPr>
          <w:b/>
          <w:bCs/>
        </w:rPr>
        <w:t xml:space="preserve">THAT </w:t>
      </w:r>
      <w:r w:rsidR="007B2F14">
        <w:rPr>
          <w:b/>
          <w:bCs/>
        </w:rPr>
        <w:t>Council</w:t>
      </w:r>
      <w:r w:rsidRPr="626DEB46">
        <w:rPr>
          <w:b/>
          <w:bCs/>
        </w:rPr>
        <w:t>:</w:t>
      </w:r>
    </w:p>
    <w:p w14:paraId="43AB9CEB" w14:textId="77777777" w:rsidR="00B62EE4" w:rsidRDefault="004244C1" w:rsidP="001D31D1">
      <w:pPr>
        <w:pStyle w:val="ListParagraph"/>
        <w:numPr>
          <w:ilvl w:val="0"/>
          <w:numId w:val="33"/>
        </w:numPr>
        <w:rPr>
          <w:b/>
          <w:bCs/>
        </w:rPr>
      </w:pPr>
      <w:r w:rsidRPr="39A66FFD">
        <w:rPr>
          <w:b/>
          <w:bCs/>
        </w:rPr>
        <w:t xml:space="preserve">Approve the Aurora South Town Centre Precinct Plan at Attachment </w:t>
      </w:r>
      <w:r w:rsidR="00D962A3" w:rsidRPr="39A66FFD">
        <w:rPr>
          <w:b/>
          <w:bCs/>
        </w:rPr>
        <w:t xml:space="preserve">1 </w:t>
      </w:r>
      <w:r w:rsidRPr="39A66FFD">
        <w:rPr>
          <w:b/>
          <w:bCs/>
        </w:rPr>
        <w:t>as an Addendum to the Aurora Developm</w:t>
      </w:r>
      <w:r w:rsidR="1121668D" w:rsidRPr="39A66FFD">
        <w:rPr>
          <w:b/>
          <w:bCs/>
        </w:rPr>
        <w:t xml:space="preserve">ent Plan Part 2. </w:t>
      </w:r>
    </w:p>
    <w:p w14:paraId="29AFBBB7" w14:textId="77777777" w:rsidR="001A0BC6" w:rsidRDefault="004244C1" w:rsidP="001D31D1">
      <w:pPr>
        <w:pStyle w:val="ListParagraph"/>
        <w:numPr>
          <w:ilvl w:val="0"/>
          <w:numId w:val="33"/>
        </w:numPr>
        <w:rPr>
          <w:b/>
          <w:bCs/>
        </w:rPr>
      </w:pPr>
      <w:r w:rsidRPr="18B8CCEF">
        <w:rPr>
          <w:b/>
          <w:bCs/>
        </w:rPr>
        <w:t xml:space="preserve">Note the outcomes of the non-statutory exhibition process as detailed in the report. </w:t>
      </w:r>
    </w:p>
    <w:p w14:paraId="55C114E0" w14:textId="77777777" w:rsidR="001A0BC6" w:rsidRPr="001A0BC6" w:rsidRDefault="004244C1" w:rsidP="001D31D1">
      <w:pPr>
        <w:pStyle w:val="ListParagraph"/>
        <w:numPr>
          <w:ilvl w:val="0"/>
          <w:numId w:val="33"/>
        </w:numPr>
        <w:rPr>
          <w:b/>
          <w:bCs/>
        </w:rPr>
      </w:pPr>
      <w:r w:rsidRPr="39A66FFD">
        <w:rPr>
          <w:b/>
          <w:bCs/>
        </w:rPr>
        <w:t xml:space="preserve">Note </w:t>
      </w:r>
      <w:r w:rsidR="113DA53E" w:rsidRPr="39A66FFD">
        <w:rPr>
          <w:b/>
          <w:bCs/>
        </w:rPr>
        <w:t xml:space="preserve">that </w:t>
      </w:r>
      <w:r w:rsidRPr="39A66FFD">
        <w:rPr>
          <w:b/>
          <w:bCs/>
        </w:rPr>
        <w:t xml:space="preserve">officers will notify the submitters and proponent of this resolution. </w:t>
      </w:r>
    </w:p>
    <w:p w14:paraId="6B4AB475" w14:textId="77777777" w:rsidR="1F587F2C" w:rsidRDefault="004244C1" w:rsidP="001D31D1">
      <w:pPr>
        <w:pStyle w:val="ListParagraph"/>
        <w:numPr>
          <w:ilvl w:val="0"/>
          <w:numId w:val="33"/>
        </w:numPr>
        <w:rPr>
          <w:b/>
          <w:bCs/>
        </w:rPr>
      </w:pPr>
      <w:r w:rsidRPr="4D827B9F">
        <w:rPr>
          <w:b/>
          <w:bCs/>
        </w:rPr>
        <w:t xml:space="preserve">Note that officers will work with the developer of the land to </w:t>
      </w:r>
      <w:r w:rsidR="37882004" w:rsidRPr="4D827B9F">
        <w:rPr>
          <w:b/>
          <w:bCs/>
        </w:rPr>
        <w:t>explor</w:t>
      </w:r>
      <w:r w:rsidRPr="4D827B9F">
        <w:rPr>
          <w:b/>
          <w:bCs/>
        </w:rPr>
        <w:t xml:space="preserve">e affordable housing </w:t>
      </w:r>
      <w:r w:rsidR="3039DD89" w:rsidRPr="4D827B9F">
        <w:rPr>
          <w:b/>
          <w:bCs/>
        </w:rPr>
        <w:t xml:space="preserve">opportunities </w:t>
      </w:r>
      <w:r w:rsidRPr="4D827B9F">
        <w:rPr>
          <w:b/>
          <w:bCs/>
        </w:rPr>
        <w:t>consistent with Council</w:t>
      </w:r>
      <w:r w:rsidR="46A67B65" w:rsidRPr="4D827B9F">
        <w:rPr>
          <w:b/>
          <w:bCs/>
        </w:rPr>
        <w:t>’</w:t>
      </w:r>
      <w:r w:rsidRPr="4D827B9F">
        <w:rPr>
          <w:b/>
          <w:bCs/>
        </w:rPr>
        <w:t>s Affordable Housing Plan 2025–2030.</w:t>
      </w:r>
    </w:p>
    <w:p w14:paraId="2BF9D99A" w14:textId="77777777" w:rsidR="00B047DE" w:rsidRDefault="004244C1">
      <w:pPr>
        <w:spacing w:line="240" w:lineRule="auto"/>
        <w:rPr>
          <w:b/>
          <w:color w:val="FFFFFF" w:themeColor="background1"/>
        </w:rPr>
      </w:pPr>
      <w:r>
        <w:br w:type="page"/>
      </w:r>
    </w:p>
    <w:p w14:paraId="2B1DAE68" w14:textId="77777777" w:rsidR="009E3D2F" w:rsidRDefault="004244C1" w:rsidP="009E3D2F">
      <w:pPr>
        <w:pStyle w:val="Heading1"/>
      </w:pPr>
      <w:r>
        <w:lastRenderedPageBreak/>
        <w:t>Background / Key Information</w:t>
      </w:r>
    </w:p>
    <w:p w14:paraId="2CB88DDF" w14:textId="77777777" w:rsidR="18B8CCEF" w:rsidRPr="00C6388B" w:rsidRDefault="004244C1" w:rsidP="007B2F14">
      <w:pPr>
        <w:rPr>
          <w:b/>
          <w:bCs/>
        </w:rPr>
      </w:pPr>
      <w:r w:rsidRPr="18B8CCEF">
        <w:rPr>
          <w:b/>
          <w:bCs/>
        </w:rPr>
        <w:t xml:space="preserve">Site Context </w:t>
      </w:r>
    </w:p>
    <w:p w14:paraId="3F275F6E" w14:textId="77777777" w:rsidR="18B8CCEF" w:rsidRDefault="004244C1" w:rsidP="007B2F14">
      <w:r>
        <w:t xml:space="preserve">The </w:t>
      </w:r>
      <w:r w:rsidR="2ECECD98">
        <w:t xml:space="preserve">draft </w:t>
      </w:r>
      <w:r>
        <w:t>Precinct Plan a</w:t>
      </w:r>
      <w:r w:rsidR="518C3F5F">
        <w:t xml:space="preserve">pplies to </w:t>
      </w:r>
      <w:r w:rsidR="31A640CD">
        <w:t>three</w:t>
      </w:r>
      <w:r>
        <w:t xml:space="preserve"> properties at 180N, 188M and 200 </w:t>
      </w:r>
      <w:proofErr w:type="spellStart"/>
      <w:r>
        <w:t>O’Herns</w:t>
      </w:r>
      <w:proofErr w:type="spellEnd"/>
      <w:r>
        <w:t xml:space="preserve"> Road, Epping</w:t>
      </w:r>
      <w:r w:rsidR="133E4314">
        <w:t xml:space="preserve"> (</w:t>
      </w:r>
      <w:r w:rsidR="23282008">
        <w:t xml:space="preserve">please </w:t>
      </w:r>
      <w:r w:rsidR="0CDB94F7">
        <w:t>refer</w:t>
      </w:r>
      <w:r w:rsidR="133E4314">
        <w:t xml:space="preserve"> Attachment </w:t>
      </w:r>
      <w:r w:rsidR="62C54A20">
        <w:t>2</w:t>
      </w:r>
      <w:r w:rsidR="743B53E5">
        <w:t xml:space="preserve"> for context plans</w:t>
      </w:r>
      <w:r w:rsidR="133E4314">
        <w:t xml:space="preserve">). </w:t>
      </w:r>
      <w:r w:rsidR="7DCF1169">
        <w:t xml:space="preserve">Development Victoria currently own 180N and 188M </w:t>
      </w:r>
      <w:proofErr w:type="spellStart"/>
      <w:r w:rsidR="7DCF1169">
        <w:t>O’Herns</w:t>
      </w:r>
      <w:proofErr w:type="spellEnd"/>
      <w:r w:rsidR="7DCF1169">
        <w:t xml:space="preserve"> Road</w:t>
      </w:r>
      <w:r w:rsidR="47F0E8F4">
        <w:t>,</w:t>
      </w:r>
      <w:r w:rsidR="7DCF1169">
        <w:t xml:space="preserve"> and 200 </w:t>
      </w:r>
      <w:proofErr w:type="spellStart"/>
      <w:r w:rsidR="7DCF1169">
        <w:t>O’Herns</w:t>
      </w:r>
      <w:proofErr w:type="spellEnd"/>
      <w:r w:rsidR="7DCF1169">
        <w:t xml:space="preserve"> Road is in separate private ownership. </w:t>
      </w:r>
      <w:r w:rsidR="3DB26EB2">
        <w:t xml:space="preserve">The </w:t>
      </w:r>
      <w:r w:rsidR="00307258">
        <w:t>subject</w:t>
      </w:r>
      <w:r w:rsidR="00375609">
        <w:t xml:space="preserve"> </w:t>
      </w:r>
      <w:r w:rsidR="55A2F04D">
        <w:t>site is generally square in shape and has a total area of</w:t>
      </w:r>
      <w:r w:rsidR="3DB26EB2">
        <w:t xml:space="preserve"> </w:t>
      </w:r>
      <w:r w:rsidR="2D53BB0F">
        <w:t>approximately</w:t>
      </w:r>
      <w:r w:rsidR="3DB26EB2">
        <w:t xml:space="preserve"> </w:t>
      </w:r>
      <w:r w:rsidR="7C84A2EE">
        <w:t xml:space="preserve">16 hectares. </w:t>
      </w:r>
      <w:r w:rsidR="471B58FF">
        <w:t xml:space="preserve">All three </w:t>
      </w:r>
      <w:r w:rsidR="00F872D2">
        <w:t xml:space="preserve">properties </w:t>
      </w:r>
      <w:r w:rsidR="471B58FF">
        <w:t xml:space="preserve">are undeveloped and contain no </w:t>
      </w:r>
      <w:r w:rsidR="04AED4AB">
        <w:t xml:space="preserve">existing </w:t>
      </w:r>
      <w:r w:rsidR="471B58FF">
        <w:t>structures.</w:t>
      </w:r>
    </w:p>
    <w:p w14:paraId="6484DA5F" w14:textId="77777777" w:rsidR="007B2F14" w:rsidRDefault="007B2F14" w:rsidP="007B2F14"/>
    <w:p w14:paraId="57BA5F6D" w14:textId="77777777" w:rsidR="18B8CCEF" w:rsidRDefault="004244C1" w:rsidP="007B2F14">
      <w:r>
        <w:t xml:space="preserve">The subject site is bound by </w:t>
      </w:r>
      <w:proofErr w:type="spellStart"/>
      <w:r>
        <w:t>O’Herns</w:t>
      </w:r>
      <w:proofErr w:type="spellEnd"/>
      <w:r>
        <w:t xml:space="preserve"> Road and commer</w:t>
      </w:r>
      <w:r w:rsidR="555EFCAB">
        <w:t>ci</w:t>
      </w:r>
      <w:r>
        <w:t>al</w:t>
      </w:r>
      <w:r w:rsidR="20BB9017">
        <w:t xml:space="preserve"> and industrial</w:t>
      </w:r>
      <w:r>
        <w:t xml:space="preserve"> </w:t>
      </w:r>
      <w:r w:rsidR="30720BA1">
        <w:t>land</w:t>
      </w:r>
      <w:r>
        <w:t xml:space="preserve"> to the south, </w:t>
      </w:r>
      <w:r w:rsidR="031381F4">
        <w:t xml:space="preserve">standard density </w:t>
      </w:r>
      <w:r>
        <w:t>residential land to the east, Cotters Road and medium density residential (including</w:t>
      </w:r>
      <w:r w:rsidR="4DD97622">
        <w:t xml:space="preserve"> townhouses and</w:t>
      </w:r>
      <w:r>
        <w:t xml:space="preserve"> apartments) to the </w:t>
      </w:r>
      <w:r w:rsidR="130713AC">
        <w:t xml:space="preserve">west and the transmission line easement to the north. </w:t>
      </w:r>
      <w:r w:rsidR="62ED9202">
        <w:t>Edgars Road traverses</w:t>
      </w:r>
      <w:r w:rsidR="1AC5D838">
        <w:t xml:space="preserve"> </w:t>
      </w:r>
      <w:r w:rsidR="62ED9202">
        <w:t xml:space="preserve">the site, currently accommodating cycle lanes and bus stops. </w:t>
      </w:r>
      <w:r w:rsidR="51256D19">
        <w:t xml:space="preserve">The future public transport corridor also traverses the subject site, which is land that has been set aside for </w:t>
      </w:r>
      <w:r w:rsidR="503A18D5">
        <w:t xml:space="preserve">the Wollert rail extension. </w:t>
      </w:r>
      <w:r w:rsidR="5780D2BB">
        <w:t>A sewer pump</w:t>
      </w:r>
      <w:r w:rsidR="1762D6D6">
        <w:t xml:space="preserve"> </w:t>
      </w:r>
      <w:r w:rsidR="5780D2BB">
        <w:t xml:space="preserve">station is located within the Aurora South Town Centre, along </w:t>
      </w:r>
      <w:proofErr w:type="spellStart"/>
      <w:r w:rsidR="5780D2BB">
        <w:t>O’Herns</w:t>
      </w:r>
      <w:proofErr w:type="spellEnd"/>
      <w:r w:rsidR="5780D2BB">
        <w:t xml:space="preserve"> Road directly to the east of </w:t>
      </w:r>
      <w:r w:rsidR="7EE4B381">
        <w:t xml:space="preserve">the property at </w:t>
      </w:r>
      <w:r w:rsidR="5780D2BB">
        <w:t xml:space="preserve">200 </w:t>
      </w:r>
      <w:proofErr w:type="spellStart"/>
      <w:r w:rsidR="5780D2BB">
        <w:t>O’Herns</w:t>
      </w:r>
      <w:proofErr w:type="spellEnd"/>
      <w:r w:rsidR="5780D2BB">
        <w:t xml:space="preserve"> Road, Epping.</w:t>
      </w:r>
      <w:r w:rsidR="5B2F29AC">
        <w:t xml:space="preserve"> </w:t>
      </w:r>
    </w:p>
    <w:p w14:paraId="23EBCE89" w14:textId="77777777" w:rsidR="007B2F14" w:rsidRDefault="007B2F14" w:rsidP="007B2F14"/>
    <w:p w14:paraId="285F33DD" w14:textId="77777777" w:rsidR="18B8CCEF" w:rsidRDefault="004244C1" w:rsidP="007B2F14">
      <w:r>
        <w:t xml:space="preserve">More broadly, the site is located </w:t>
      </w:r>
      <w:r w:rsidR="25B9D1B4">
        <w:t>at</w:t>
      </w:r>
      <w:r>
        <w:t xml:space="preserve"> the south</w:t>
      </w:r>
      <w:r w:rsidR="40C48811">
        <w:t>-east</w:t>
      </w:r>
      <w:r>
        <w:t xml:space="preserve">ern </w:t>
      </w:r>
      <w:r w:rsidR="37F81E65">
        <w:t>corner</w:t>
      </w:r>
      <w:r>
        <w:t xml:space="preserve"> of the Aurora Estate</w:t>
      </w:r>
      <w:r w:rsidR="5BC98FE4">
        <w:t xml:space="preserve"> in Epping North</w:t>
      </w:r>
      <w:r w:rsidR="3D4AC9F3">
        <w:t xml:space="preserve">. </w:t>
      </w:r>
      <w:r w:rsidR="0FFE0034">
        <w:t xml:space="preserve">The </w:t>
      </w:r>
      <w:r w:rsidR="3D4AC9F3">
        <w:t>Aurora</w:t>
      </w:r>
      <w:r w:rsidR="08CC0265">
        <w:t xml:space="preserve"> Estate</w:t>
      </w:r>
      <w:r w:rsidR="3D4AC9F3">
        <w:t xml:space="preserve"> </w:t>
      </w:r>
      <w:r w:rsidR="277C211E">
        <w:t>is a</w:t>
      </w:r>
      <w:r>
        <w:t xml:space="preserve"> greenfield </w:t>
      </w:r>
      <w:r w:rsidR="728DAE58">
        <w:t xml:space="preserve">housing </w:t>
      </w:r>
      <w:r>
        <w:t>estate</w:t>
      </w:r>
      <w:r w:rsidR="13541F49">
        <w:t xml:space="preserve"> which at full development will support over 6,000 dwellings. </w:t>
      </w:r>
      <w:r w:rsidR="1C7093C5">
        <w:t xml:space="preserve">The estate is </w:t>
      </w:r>
      <w:r w:rsidR="1D74EA3A">
        <w:t>approximately 630 hectares of land</w:t>
      </w:r>
      <w:r>
        <w:t xml:space="preserve"> bordered by </w:t>
      </w:r>
      <w:proofErr w:type="spellStart"/>
      <w:r>
        <w:t>O’Herns</w:t>
      </w:r>
      <w:proofErr w:type="spellEnd"/>
      <w:r>
        <w:t xml:space="preserve"> Road to the south, Craigieburn Road to the north and the Hume Freeway to the west. </w:t>
      </w:r>
      <w:r w:rsidR="0EBB7910">
        <w:t xml:space="preserve">The site is located </w:t>
      </w:r>
      <w:r w:rsidR="396D1895">
        <w:t>just over 2</w:t>
      </w:r>
      <w:r w:rsidR="73843D90">
        <w:t>km</w:t>
      </w:r>
      <w:r w:rsidR="42D75489">
        <w:t xml:space="preserve"> </w:t>
      </w:r>
      <w:r w:rsidR="003C2384">
        <w:t>northwest</w:t>
      </w:r>
      <w:r w:rsidR="42D75489">
        <w:t xml:space="preserve"> of Pacific Epping</w:t>
      </w:r>
      <w:r w:rsidR="57CBDCBF">
        <w:t xml:space="preserve"> Shopping Centre</w:t>
      </w:r>
      <w:r w:rsidR="046FDF53">
        <w:t xml:space="preserve"> and the Epping City Centre</w:t>
      </w:r>
      <w:r w:rsidR="7CD88B27">
        <w:t xml:space="preserve">. </w:t>
      </w:r>
    </w:p>
    <w:p w14:paraId="675573CF" w14:textId="77777777" w:rsidR="007B2F14" w:rsidRDefault="007B2F14" w:rsidP="007B2F14"/>
    <w:p w14:paraId="5448B3D3" w14:textId="77777777" w:rsidR="18B8CCEF" w:rsidRPr="00C6388B" w:rsidRDefault="004244C1" w:rsidP="007B2F14">
      <w:pPr>
        <w:rPr>
          <w:b/>
          <w:bCs/>
        </w:rPr>
      </w:pPr>
      <w:r w:rsidRPr="18B8CCEF">
        <w:rPr>
          <w:b/>
          <w:bCs/>
        </w:rPr>
        <w:t xml:space="preserve">Planning Context </w:t>
      </w:r>
    </w:p>
    <w:p w14:paraId="04278783" w14:textId="77777777" w:rsidR="11E254F2" w:rsidRDefault="004244C1" w:rsidP="007B2F14">
      <w:pPr>
        <w:rPr>
          <w:u w:val="single"/>
        </w:rPr>
      </w:pPr>
      <w:r w:rsidRPr="18B8CCEF">
        <w:rPr>
          <w:u w:val="single"/>
        </w:rPr>
        <w:t>Zones</w:t>
      </w:r>
    </w:p>
    <w:p w14:paraId="7B86689B" w14:textId="77777777" w:rsidR="702E16B7" w:rsidRDefault="004244C1" w:rsidP="007B2F14">
      <w:r>
        <w:t xml:space="preserve">188N and 180M </w:t>
      </w:r>
      <w:proofErr w:type="spellStart"/>
      <w:r>
        <w:t>O’Herns</w:t>
      </w:r>
      <w:proofErr w:type="spellEnd"/>
      <w:r>
        <w:t xml:space="preserve"> Road, Epping are</w:t>
      </w:r>
      <w:r w:rsidR="0C42A609">
        <w:t xml:space="preserve"> both zoned Comprehensive Development Zone – Schedule 4 </w:t>
      </w:r>
      <w:r w:rsidR="265E6A9A">
        <w:t>(</w:t>
      </w:r>
      <w:r w:rsidR="6D57B2C6">
        <w:t xml:space="preserve">CDZ4) </w:t>
      </w:r>
      <w:r w:rsidR="3EAE97D5">
        <w:t xml:space="preserve">(Aurora Comprehensive Development Zone) which applies to majority of Development Plan area. </w:t>
      </w:r>
      <w:r w:rsidR="143E7AB6">
        <w:t xml:space="preserve">The purpose of the Comprehensive Development Plan Zone </w:t>
      </w:r>
      <w:r w:rsidR="1CE26EE7">
        <w:t xml:space="preserve">is to provide for a range of uses and the development of the land in accordance with a comprehensive development plan, in this case being the </w:t>
      </w:r>
      <w:r w:rsidR="07A92614">
        <w:t>Aurora Comprehensive Development Plan. Schedule 4 of the zone</w:t>
      </w:r>
      <w:r w:rsidR="4D4FE011">
        <w:t xml:space="preserve"> includes </w:t>
      </w:r>
      <w:r w:rsidR="3F6FAFBD">
        <w:t>several</w:t>
      </w:r>
      <w:r w:rsidR="4D4FE011">
        <w:t xml:space="preserve"> specific purposes for </w:t>
      </w:r>
      <w:r w:rsidR="2180B553">
        <w:t>A</w:t>
      </w:r>
      <w:r w:rsidR="4D4FE011">
        <w:t>urora, including</w:t>
      </w:r>
      <w:r w:rsidR="39A26242">
        <w:t>, relevantly</w:t>
      </w:r>
      <w:r w:rsidR="4D4FE011">
        <w:t>:</w:t>
      </w:r>
    </w:p>
    <w:p w14:paraId="6E67EF1A" w14:textId="77777777" w:rsidR="356982AE" w:rsidRDefault="004244C1" w:rsidP="001D31D1">
      <w:pPr>
        <w:pStyle w:val="ListParagraph"/>
        <w:numPr>
          <w:ilvl w:val="0"/>
          <w:numId w:val="34"/>
        </w:numPr>
      </w:pPr>
      <w:r w:rsidRPr="06D2F924">
        <w:t xml:space="preserve">To pursue a more sustainable form of greenfield development based on traditional neighbourhood design principles. </w:t>
      </w:r>
    </w:p>
    <w:p w14:paraId="244CAEC2" w14:textId="77777777" w:rsidR="356982AE" w:rsidRDefault="004244C1" w:rsidP="001D31D1">
      <w:pPr>
        <w:pStyle w:val="ListParagraph"/>
        <w:numPr>
          <w:ilvl w:val="0"/>
          <w:numId w:val="34"/>
        </w:numPr>
      </w:pPr>
      <w:r w:rsidRPr="06D2F924">
        <w:t>To engender a positive sense of place through incorporation of diverse streetscapes and good urban design in the public realm.</w:t>
      </w:r>
    </w:p>
    <w:p w14:paraId="2CD91B20" w14:textId="77777777" w:rsidR="356982AE" w:rsidRDefault="004244C1" w:rsidP="001D31D1">
      <w:pPr>
        <w:pStyle w:val="ListParagraph"/>
        <w:numPr>
          <w:ilvl w:val="0"/>
          <w:numId w:val="34"/>
        </w:numPr>
      </w:pPr>
      <w:r w:rsidRPr="06D2F924">
        <w:t xml:space="preserve">To implement a high standard of contemporary architectural and urban design outcomes. </w:t>
      </w:r>
    </w:p>
    <w:p w14:paraId="1FF25B84" w14:textId="77777777" w:rsidR="356982AE" w:rsidRDefault="004244C1" w:rsidP="001D31D1">
      <w:pPr>
        <w:pStyle w:val="ListParagraph"/>
        <w:numPr>
          <w:ilvl w:val="0"/>
          <w:numId w:val="34"/>
        </w:numPr>
      </w:pPr>
      <w:r w:rsidRPr="06D2F924">
        <w:t xml:space="preserve">To facilitate a mix of land uses, including residential, community, retail, commercial and recreational, to support a sustainable community. </w:t>
      </w:r>
    </w:p>
    <w:p w14:paraId="2FAD95F8" w14:textId="77777777" w:rsidR="356982AE" w:rsidRDefault="004244C1" w:rsidP="001D31D1">
      <w:pPr>
        <w:pStyle w:val="ListParagraph"/>
        <w:numPr>
          <w:ilvl w:val="0"/>
          <w:numId w:val="34"/>
        </w:numPr>
      </w:pPr>
      <w:r w:rsidRPr="06D2F924">
        <w:t>To provide for a range of pedestrian scale retail, commercial and community facilities of appropriate sizes to serve the needs of existing and future residents of the area.</w:t>
      </w:r>
    </w:p>
    <w:p w14:paraId="315F1BB8" w14:textId="77777777" w:rsidR="18B8CCEF" w:rsidRDefault="004244C1" w:rsidP="007B2F14">
      <w:r>
        <w:lastRenderedPageBreak/>
        <w:t xml:space="preserve">200 </w:t>
      </w:r>
      <w:proofErr w:type="spellStart"/>
      <w:r>
        <w:t>O’Herns</w:t>
      </w:r>
      <w:proofErr w:type="spellEnd"/>
      <w:r>
        <w:t xml:space="preserve"> Road is zoned </w:t>
      </w:r>
      <w:r w:rsidR="38C63AE0">
        <w:t>Farming Zone</w:t>
      </w:r>
      <w:r w:rsidR="008D4830">
        <w:t xml:space="preserve"> (FZ)</w:t>
      </w:r>
      <w:r w:rsidR="3D0FAFBC">
        <w:t xml:space="preserve"> and would need to be rezoned </w:t>
      </w:r>
      <w:r w:rsidR="4B332882">
        <w:t xml:space="preserve">via a Planning Scheme Amendment </w:t>
      </w:r>
      <w:r w:rsidR="3D0FAFBC">
        <w:t xml:space="preserve">to facilitate development in accordance with the Development Plan and Precinct Plan. </w:t>
      </w:r>
    </w:p>
    <w:p w14:paraId="28B72668" w14:textId="77777777" w:rsidR="007B2F14" w:rsidRPr="0007489C" w:rsidRDefault="007B2F14" w:rsidP="007B2F14">
      <w:pPr>
        <w:rPr>
          <w:u w:val="single"/>
        </w:rPr>
      </w:pPr>
    </w:p>
    <w:p w14:paraId="15491EFA" w14:textId="77777777" w:rsidR="3494BEF0" w:rsidRDefault="004244C1" w:rsidP="007B2F14">
      <w:r w:rsidRPr="18B8CCEF">
        <w:rPr>
          <w:u w:val="single"/>
        </w:rPr>
        <w:t>Development Plan Overlay – Schedule 23</w:t>
      </w:r>
    </w:p>
    <w:p w14:paraId="31362354" w14:textId="77777777" w:rsidR="18B8CCEF" w:rsidRDefault="004244C1" w:rsidP="007B2F14">
      <w:r>
        <w:t>The subject site is affected by the Development Plan Overlay – Schedule 23 (DPO23)</w:t>
      </w:r>
      <w:r w:rsidR="766E9592">
        <w:t xml:space="preserve">. </w:t>
      </w:r>
      <w:r w:rsidR="1254A202">
        <w:t xml:space="preserve">The Development Plan Overlay is the principal </w:t>
      </w:r>
      <w:r w:rsidR="73C8CBD0">
        <w:t xml:space="preserve">planning tool applied to older </w:t>
      </w:r>
      <w:r w:rsidR="00A901D9">
        <w:t xml:space="preserve">residential growth </w:t>
      </w:r>
      <w:r w:rsidR="73C8CBD0">
        <w:t>areas that originally converted rural land to urban use.</w:t>
      </w:r>
    </w:p>
    <w:p w14:paraId="04F62470" w14:textId="77777777" w:rsidR="007B2F14" w:rsidRDefault="007B2F14" w:rsidP="007B2F14"/>
    <w:p w14:paraId="71E084C5" w14:textId="77777777" w:rsidR="007B2F14" w:rsidRDefault="004244C1" w:rsidP="007B2F14">
      <w:r>
        <w:t xml:space="preserve">DPO23 requires the approval of a Development Plan before a permit can be granted to use and develop the land. Council in its role as the </w:t>
      </w:r>
      <w:r w:rsidR="007D674A">
        <w:t xml:space="preserve">Responsible Authority </w:t>
      </w:r>
      <w:r>
        <w:t xml:space="preserve">for administering the Whittlesea Planning Scheme is required to </w:t>
      </w:r>
      <w:proofErr w:type="gramStart"/>
      <w:r>
        <w:t>make a decision</w:t>
      </w:r>
      <w:proofErr w:type="gramEnd"/>
      <w:r>
        <w:t xml:space="preserve"> as to whether the Development Plan or proposed addendum to the Development Plan satisfies the requirements of the scheme. </w:t>
      </w:r>
    </w:p>
    <w:p w14:paraId="4D528096" w14:textId="77777777" w:rsidR="007B2F14" w:rsidRDefault="007B2F14" w:rsidP="007B2F14"/>
    <w:p w14:paraId="711BE09E" w14:textId="77777777" w:rsidR="007B2F14" w:rsidRDefault="004244C1" w:rsidP="007B2F14">
      <w:r>
        <w:t xml:space="preserve">In accordance with the requirements of the Development Plan Overlay – Schedule 23 (DPO23), the Aurora Development Plan Part 2 was prepared and endorsed by Council in December 2007 and </w:t>
      </w:r>
      <w:r w:rsidR="0097740B">
        <w:t xml:space="preserve">subsequently </w:t>
      </w:r>
      <w:r>
        <w:t xml:space="preserve">amended in 2016. The Aurora Development Plan Part 2 was prepared co-operatively between Council and </w:t>
      </w:r>
      <w:proofErr w:type="spellStart"/>
      <w:r>
        <w:t>VicUrban</w:t>
      </w:r>
      <w:proofErr w:type="spellEnd"/>
      <w:r>
        <w:t xml:space="preserve"> (now Development Victoria) to guide the future development of Aurora. The Development Plan identifies the road network, location of </w:t>
      </w:r>
      <w:r w:rsidR="009E007F">
        <w:t xml:space="preserve">primary </w:t>
      </w:r>
      <w:r>
        <w:t>land uses, town centres, community facilities and open space</w:t>
      </w:r>
      <w:r w:rsidR="32B272CE">
        <w:t xml:space="preserve"> (</w:t>
      </w:r>
      <w:r w:rsidR="1A6FA21C" w:rsidRPr="39A66FFD">
        <w:t xml:space="preserve">refer Attachment </w:t>
      </w:r>
      <w:r w:rsidR="3FC37A54" w:rsidRPr="39A66FFD">
        <w:t>3</w:t>
      </w:r>
      <w:r w:rsidR="08FDA42C">
        <w:t>)</w:t>
      </w:r>
      <w:r w:rsidR="1A6FA21C">
        <w:t xml:space="preserve">. </w:t>
      </w:r>
    </w:p>
    <w:p w14:paraId="5584FD57" w14:textId="77777777" w:rsidR="007B2F14" w:rsidRDefault="007B2F14" w:rsidP="39A66FFD"/>
    <w:p w14:paraId="69F7DAD4" w14:textId="77777777" w:rsidR="007464D2" w:rsidRDefault="004244C1" w:rsidP="007B2F14">
      <w:r>
        <w:t xml:space="preserve">The Development Plan identifies ‘Activity Centre </w:t>
      </w:r>
      <w:r w:rsidR="3BEDC42A">
        <w:t xml:space="preserve">- </w:t>
      </w:r>
      <w:r>
        <w:t xml:space="preserve">Primary’ uses centrally located </w:t>
      </w:r>
      <w:r w:rsidR="7BB7F28B">
        <w:t>o</w:t>
      </w:r>
      <w:r>
        <w:t xml:space="preserve">n the subject site. ‘Activity Centre </w:t>
      </w:r>
      <w:r w:rsidR="7BB7F28B">
        <w:t xml:space="preserve">- </w:t>
      </w:r>
      <w:r>
        <w:t xml:space="preserve">Secondary’ uses are </w:t>
      </w:r>
      <w:r w:rsidR="45F97732">
        <w:t xml:space="preserve">nominated to be located </w:t>
      </w:r>
      <w:r>
        <w:t xml:space="preserve">along </w:t>
      </w:r>
      <w:proofErr w:type="spellStart"/>
      <w:r>
        <w:t>O’Herns</w:t>
      </w:r>
      <w:proofErr w:type="spellEnd"/>
      <w:r>
        <w:t xml:space="preserve"> Road, and high density/mixed </w:t>
      </w:r>
      <w:r w:rsidR="0AFB050E">
        <w:t>residential</w:t>
      </w:r>
      <w:r>
        <w:t xml:space="preserve"> uses located </w:t>
      </w:r>
      <w:r w:rsidR="00598732">
        <w:t>to the north</w:t>
      </w:r>
      <w:r w:rsidR="064E846C">
        <w:t>,</w:t>
      </w:r>
      <w:r w:rsidR="00598732">
        <w:t xml:space="preserve"> </w:t>
      </w:r>
      <w:r>
        <w:t>adjacent to the transmission l</w:t>
      </w:r>
      <w:r w:rsidR="78B0EE21">
        <w:t>ine easement and to the east of the future transport corridor.</w:t>
      </w:r>
      <w:r w:rsidR="53B7025A">
        <w:t xml:space="preserve"> </w:t>
      </w:r>
      <w:r w:rsidR="4199798E">
        <w:t>Within the</w:t>
      </w:r>
      <w:r w:rsidR="53B7025A">
        <w:t xml:space="preserve"> Development Plan</w:t>
      </w:r>
      <w:r w:rsidR="0BBD8978">
        <w:t>,</w:t>
      </w:r>
      <w:r w:rsidR="53B7025A">
        <w:t xml:space="preserve"> </w:t>
      </w:r>
      <w:r w:rsidR="78B0EE21">
        <w:t xml:space="preserve">‘Activity </w:t>
      </w:r>
      <w:r w:rsidR="76202C3C">
        <w:t xml:space="preserve">Centre </w:t>
      </w:r>
      <w:r w:rsidR="00598732">
        <w:t xml:space="preserve">- </w:t>
      </w:r>
      <w:r w:rsidR="76202C3C">
        <w:t xml:space="preserve">Primary’ includes mixed use buildings containing ground floor speciality retail and upper floor residential, one full line supermarket and large format retail. ‘Activity Centre </w:t>
      </w:r>
      <w:r w:rsidR="53B7025A">
        <w:t xml:space="preserve">- </w:t>
      </w:r>
      <w:r w:rsidR="76202C3C">
        <w:t xml:space="preserve">Secondary’ includes a mix of offices, restricted retail premises and indoor recreation facilities. </w:t>
      </w:r>
    </w:p>
    <w:p w14:paraId="6492EA41" w14:textId="77777777" w:rsidR="007B2F14" w:rsidRDefault="007B2F14" w:rsidP="007B2F14"/>
    <w:p w14:paraId="7331A763" w14:textId="77777777" w:rsidR="18B8CCEF" w:rsidRDefault="004244C1" w:rsidP="007B2F14">
      <w:r>
        <w:t xml:space="preserve">The Development Plan </w:t>
      </w:r>
      <w:r w:rsidR="5C045C46">
        <w:t xml:space="preserve">details </w:t>
      </w:r>
      <w:r w:rsidR="70056B76">
        <w:t xml:space="preserve">the </w:t>
      </w:r>
      <w:r w:rsidR="7D411114">
        <w:t>key components</w:t>
      </w:r>
      <w:r w:rsidR="1E27588A">
        <w:t xml:space="preserve"> envisaged</w:t>
      </w:r>
      <w:r w:rsidR="7D411114">
        <w:t xml:space="preserve"> to be incorporated withi</w:t>
      </w:r>
      <w:r w:rsidR="5F5F8E64">
        <w:t>n</w:t>
      </w:r>
      <w:r w:rsidR="46B7BDA8">
        <w:t xml:space="preserve"> </w:t>
      </w:r>
      <w:r w:rsidR="2109E33D">
        <w:t xml:space="preserve">the Southern Town Centre </w:t>
      </w:r>
      <w:r w:rsidR="70056B76">
        <w:t>and which are depicted in a</w:t>
      </w:r>
      <w:r w:rsidR="627C494B">
        <w:t xml:space="preserve"> land</w:t>
      </w:r>
      <w:r w:rsidR="146C3C9E">
        <w:t xml:space="preserve"> use</w:t>
      </w:r>
      <w:r w:rsidR="7120F623">
        <w:t>/layout plan</w:t>
      </w:r>
      <w:r w:rsidR="2109E33D">
        <w:t xml:space="preserve"> </w:t>
      </w:r>
      <w:r w:rsidR="6FD1F0D0">
        <w:t xml:space="preserve">including </w:t>
      </w:r>
      <w:r w:rsidR="00231F6A">
        <w:t xml:space="preserve">a </w:t>
      </w:r>
      <w:r w:rsidR="6FD1F0D0">
        <w:t>full line supermarket,</w:t>
      </w:r>
      <w:r w:rsidR="5A4B4F75">
        <w:t xml:space="preserve"> specialty retail</w:t>
      </w:r>
      <w:r w:rsidR="7512BCD7">
        <w:t>,</w:t>
      </w:r>
      <w:r w:rsidR="6FD1F0D0">
        <w:t xml:space="preserve"> </w:t>
      </w:r>
      <w:r w:rsidR="0B8865E8">
        <w:t>pedestrian priority</w:t>
      </w:r>
      <w:r w:rsidR="0F68FE42">
        <w:t xml:space="preserve"> </w:t>
      </w:r>
      <w:r w:rsidR="3A48A59B">
        <w:t>shared</w:t>
      </w:r>
      <w:r w:rsidR="305B2F50">
        <w:t xml:space="preserve"> </w:t>
      </w:r>
      <w:r w:rsidR="6FD1F0D0">
        <w:t xml:space="preserve">main street, community centre, as well as medium/high </w:t>
      </w:r>
      <w:r w:rsidR="0DE7B8C1">
        <w:t xml:space="preserve">density, retail, commercial and </w:t>
      </w:r>
      <w:r w:rsidR="003C2384">
        <w:t>mixed-use</w:t>
      </w:r>
      <w:r w:rsidR="0DE7B8C1">
        <w:t xml:space="preserve"> land uses. </w:t>
      </w:r>
    </w:p>
    <w:p w14:paraId="52EF70C2" w14:textId="77777777" w:rsidR="72E82DEE" w:rsidRDefault="72E82DEE" w:rsidP="007B2F14"/>
    <w:p w14:paraId="46C59C9D" w14:textId="77777777" w:rsidR="1F11868E" w:rsidRDefault="004244C1" w:rsidP="007B2F14">
      <w:pPr>
        <w:rPr>
          <w:u w:val="single"/>
        </w:rPr>
      </w:pPr>
      <w:r w:rsidRPr="39A66FFD">
        <w:rPr>
          <w:u w:val="single"/>
        </w:rPr>
        <w:t>Precinct Plan</w:t>
      </w:r>
    </w:p>
    <w:p w14:paraId="26162095" w14:textId="77777777" w:rsidR="6DAA24B3" w:rsidRDefault="004244C1" w:rsidP="007B2F14">
      <w:r>
        <w:t xml:space="preserve">In addition to the requirement for the preparation of a Development Plan, DPO23 also contains the additional requirement </w:t>
      </w:r>
      <w:r w:rsidR="18D0599F">
        <w:t xml:space="preserve">for the preparation of a precinct plan for the area south of the electrical transmission easement and north of </w:t>
      </w:r>
      <w:proofErr w:type="spellStart"/>
      <w:r w:rsidR="18D0599F">
        <w:t>O’Herns</w:t>
      </w:r>
      <w:proofErr w:type="spellEnd"/>
      <w:r w:rsidR="18D0599F">
        <w:t xml:space="preserve"> Road. The requirement for the precinct plan was included in DPO23 due to the fragmented land ownership and the </w:t>
      </w:r>
      <w:r w:rsidR="1DD71F26">
        <w:t>need for more detailed planning</w:t>
      </w:r>
      <w:r w:rsidR="00432308">
        <w:t xml:space="preserve"> to guide th</w:t>
      </w:r>
      <w:r w:rsidR="0007748E">
        <w:t>e future use and development of this area</w:t>
      </w:r>
      <w:r w:rsidR="1DD71F26">
        <w:t xml:space="preserve">. </w:t>
      </w:r>
    </w:p>
    <w:p w14:paraId="39ECBD09" w14:textId="77777777" w:rsidR="18B8CCEF" w:rsidRDefault="004244C1" w:rsidP="007B2F14">
      <w:r>
        <w:lastRenderedPageBreak/>
        <w:t>The draft Precinct Plan</w:t>
      </w:r>
      <w:r w:rsidR="1CAB3AA8">
        <w:t xml:space="preserve"> (Attachment </w:t>
      </w:r>
      <w:r w:rsidR="6D6AA10E">
        <w:t>1</w:t>
      </w:r>
      <w:r w:rsidR="561A2D09">
        <w:t>)</w:t>
      </w:r>
      <w:r>
        <w:t xml:space="preserve"> responds to this requirement, and </w:t>
      </w:r>
      <w:r w:rsidR="0F8E87D3">
        <w:t>if approved</w:t>
      </w:r>
      <w:r w:rsidR="561A2D09">
        <w:t>,</w:t>
      </w:r>
      <w:r w:rsidR="0F8E87D3">
        <w:t xml:space="preserve"> </w:t>
      </w:r>
      <w:r>
        <w:t xml:space="preserve">it is proposed that it will form an addendum to the Development Plan. </w:t>
      </w:r>
      <w:r w:rsidR="741CBF3A">
        <w:t xml:space="preserve">As part of the more detailed planning for the Town Centre, the Precinct Plan proposes a decrease in the </w:t>
      </w:r>
      <w:r w:rsidR="561A2D09">
        <w:t xml:space="preserve">overall </w:t>
      </w:r>
      <w:r w:rsidR="741CBF3A">
        <w:t xml:space="preserve">retail and commercial floorspace and </w:t>
      </w:r>
      <w:r w:rsidR="561A2D09">
        <w:t xml:space="preserve">an </w:t>
      </w:r>
      <w:r w:rsidR="741CBF3A">
        <w:t>increase in residential land in comparison to the Development Plan.</w:t>
      </w:r>
      <w:r w:rsidR="0F943209">
        <w:t xml:space="preserve"> </w:t>
      </w:r>
      <w:r w:rsidR="0F943209" w:rsidRPr="06D2F924">
        <w:t xml:space="preserve">Further detail about the Precinct Plan is provided below in this report. </w:t>
      </w:r>
    </w:p>
    <w:p w14:paraId="4A1CD1FE" w14:textId="77777777" w:rsidR="007B2F14" w:rsidRDefault="007B2F14" w:rsidP="007B2F14"/>
    <w:p w14:paraId="4EB0E14D" w14:textId="77777777" w:rsidR="16DA699E" w:rsidRDefault="004244C1" w:rsidP="007B2F14">
      <w:pPr>
        <w:rPr>
          <w:u w:val="single"/>
        </w:rPr>
      </w:pPr>
      <w:r w:rsidRPr="18B8CCEF">
        <w:rPr>
          <w:u w:val="single"/>
        </w:rPr>
        <w:t>Vegetation Protection Overlay – S</w:t>
      </w:r>
      <w:r w:rsidR="13F91C89" w:rsidRPr="18B8CCEF">
        <w:rPr>
          <w:u w:val="single"/>
        </w:rPr>
        <w:t>c</w:t>
      </w:r>
      <w:r w:rsidRPr="18B8CCEF">
        <w:rPr>
          <w:u w:val="single"/>
        </w:rPr>
        <w:t>hedule 2</w:t>
      </w:r>
    </w:p>
    <w:p w14:paraId="72C0339E" w14:textId="77777777" w:rsidR="007B2F14" w:rsidRDefault="004244C1" w:rsidP="007B2F14">
      <w:r>
        <w:t>The site</w:t>
      </w:r>
      <w:r w:rsidR="7DB11500">
        <w:t xml:space="preserve"> is also affected by a Vegetation Protection Overlay – Schedule 2</w:t>
      </w:r>
      <w:r w:rsidR="2DF9871E">
        <w:t xml:space="preserve"> (VPO2)</w:t>
      </w:r>
      <w:r w:rsidR="7DB11500">
        <w:t xml:space="preserve">. </w:t>
      </w:r>
      <w:r w:rsidR="5BE6FFAA">
        <w:t>The purpose of the</w:t>
      </w:r>
      <w:r w:rsidR="13B158D1">
        <w:t xml:space="preserve"> VPO is to preserve and maintain significant vegetation. A planning permit is required to remove, destroy or lop native vegetation. </w:t>
      </w:r>
    </w:p>
    <w:p w14:paraId="52891CC6" w14:textId="77777777" w:rsidR="007B2F14" w:rsidRPr="00E741BD" w:rsidRDefault="007B2F14" w:rsidP="007B2F14"/>
    <w:p w14:paraId="7121B2D1" w14:textId="77777777" w:rsidR="18B8CCEF" w:rsidRPr="0007489C" w:rsidRDefault="004244C1" w:rsidP="007B2F14">
      <w:r w:rsidRPr="06D2F924">
        <w:rPr>
          <w:b/>
          <w:bCs/>
        </w:rPr>
        <w:t xml:space="preserve">Aurora South </w:t>
      </w:r>
      <w:r w:rsidR="702E16B7" w:rsidRPr="06D2F924">
        <w:rPr>
          <w:b/>
          <w:bCs/>
        </w:rPr>
        <w:t>Precinct Plan</w:t>
      </w:r>
      <w:r w:rsidR="01FC8ABF" w:rsidRPr="06D2F924">
        <w:rPr>
          <w:b/>
          <w:bCs/>
        </w:rPr>
        <w:t xml:space="preserve"> Proposal </w:t>
      </w:r>
    </w:p>
    <w:p w14:paraId="34D5E26E" w14:textId="77777777" w:rsidR="18B8CCEF" w:rsidRDefault="004244C1" w:rsidP="007B2F14">
      <w:r>
        <w:t xml:space="preserve">The draft Precinct Plan has been prepared by </w:t>
      </w:r>
      <w:proofErr w:type="spellStart"/>
      <w:r>
        <w:t>Macroplan</w:t>
      </w:r>
      <w:proofErr w:type="spellEnd"/>
      <w:r>
        <w:t xml:space="preserve"> on behalf of the </w:t>
      </w:r>
      <w:r w:rsidR="4C6EA3A0">
        <w:t xml:space="preserve">prospective </w:t>
      </w:r>
      <w:r>
        <w:t xml:space="preserve">purchaser of </w:t>
      </w:r>
      <w:r w:rsidR="4C6EA3A0">
        <w:t xml:space="preserve">land at </w:t>
      </w:r>
      <w:r>
        <w:t xml:space="preserve">188M and 180N </w:t>
      </w:r>
      <w:proofErr w:type="spellStart"/>
      <w:r>
        <w:t>O’Herns</w:t>
      </w:r>
      <w:proofErr w:type="spellEnd"/>
      <w:r>
        <w:t xml:space="preserve"> Road, Epping.</w:t>
      </w:r>
      <w:r w:rsidR="7ECF0612">
        <w:t xml:space="preserve"> Please refer to Attachment 1 for the Precinct Plan. </w:t>
      </w:r>
    </w:p>
    <w:p w14:paraId="0C5C5C06" w14:textId="77777777" w:rsidR="007B2F14" w:rsidRDefault="007B2F14" w:rsidP="007B2F14"/>
    <w:p w14:paraId="4E42FF49" w14:textId="77777777" w:rsidR="702E16B7" w:rsidRDefault="004244C1" w:rsidP="007B2F14">
      <w:r>
        <w:t xml:space="preserve">The Precinct Plan provides a framework to guide the future use and development of the Aurora South Town Centre. </w:t>
      </w:r>
      <w:r w:rsidR="38F08158">
        <w:t>Compared to the</w:t>
      </w:r>
      <w:r w:rsidR="5EF02CB2">
        <w:t xml:space="preserve"> Development Plan, the Precinct Plan proposes a reduction in </w:t>
      </w:r>
      <w:r w:rsidR="03FC069B">
        <w:t xml:space="preserve">the </w:t>
      </w:r>
      <w:r w:rsidR="18AC211D">
        <w:t xml:space="preserve">overall </w:t>
      </w:r>
      <w:r w:rsidR="03FC069B">
        <w:t xml:space="preserve">delivery </w:t>
      </w:r>
      <w:r w:rsidR="2F4B7BE2">
        <w:t xml:space="preserve">of </w:t>
      </w:r>
      <w:r w:rsidR="5EF02CB2">
        <w:t>retail and commercial floorspace</w:t>
      </w:r>
      <w:r w:rsidR="40330458">
        <w:t xml:space="preserve">. </w:t>
      </w:r>
      <w:r w:rsidR="1737CE70">
        <w:t>The supporting information provided with the application assesses that there is a</w:t>
      </w:r>
      <w:r w:rsidR="40330458">
        <w:t xml:space="preserve"> reduc</w:t>
      </w:r>
      <w:r w:rsidR="7B82E830">
        <w:t xml:space="preserve">ed demand for retail and commercial uses on this site </w:t>
      </w:r>
      <w:proofErr w:type="gramStart"/>
      <w:r w:rsidR="7B82E830">
        <w:t>as a result of</w:t>
      </w:r>
      <w:proofErr w:type="gramEnd"/>
      <w:r w:rsidR="40330458">
        <w:t xml:space="preserve"> </w:t>
      </w:r>
      <w:r w:rsidR="2F4B7BE2">
        <w:t>chang</w:t>
      </w:r>
      <w:r w:rsidR="4C57AB74">
        <w:t xml:space="preserve">ed to </w:t>
      </w:r>
      <w:r w:rsidR="40330458">
        <w:t>market conditions</w:t>
      </w:r>
      <w:r w:rsidR="618C5570">
        <w:t xml:space="preserve"> since the preparation of the Development Plan. This</w:t>
      </w:r>
      <w:r w:rsidR="40330458">
        <w:t xml:space="preserve"> includ</w:t>
      </w:r>
      <w:r w:rsidR="304BA22A">
        <w:t>es</w:t>
      </w:r>
      <w:r w:rsidR="40330458">
        <w:t xml:space="preserve"> the rise of remote work</w:t>
      </w:r>
      <w:r w:rsidR="745A1C2F">
        <w:t xml:space="preserve">, on-line shopping </w:t>
      </w:r>
      <w:r w:rsidR="40330458">
        <w:t xml:space="preserve">and the existing retail provision in the broader area. </w:t>
      </w:r>
    </w:p>
    <w:p w14:paraId="7B487AB1" w14:textId="77777777" w:rsidR="702E16B7" w:rsidRDefault="702E16B7" w:rsidP="007B2F14"/>
    <w:p w14:paraId="2697DD13" w14:textId="77777777" w:rsidR="702E16B7" w:rsidRDefault="004244C1" w:rsidP="007B2F14">
      <w:r>
        <w:t xml:space="preserve">In recent years, Edgars Road has also been constructed and connected through the site between </w:t>
      </w:r>
      <w:proofErr w:type="spellStart"/>
      <w:r>
        <w:t>O’Herns</w:t>
      </w:r>
      <w:proofErr w:type="spellEnd"/>
      <w:r>
        <w:t xml:space="preserve"> Road and the Aurora Estate. As part of the delivery of this road, the location of intersection of east west streets were conf</w:t>
      </w:r>
      <w:r w:rsidR="5665FAD7">
        <w:t>irmed and incorporated into the design and construction of the road. The location of these intersections differs slightly from the Development Plan which means the local road network for the subject site needs to adjust accordingly.</w:t>
      </w:r>
    </w:p>
    <w:p w14:paraId="2B08F6A6" w14:textId="77777777" w:rsidR="702E16B7" w:rsidRDefault="702E16B7" w:rsidP="007B2F14"/>
    <w:p w14:paraId="11EB027E" w14:textId="77777777" w:rsidR="702E16B7" w:rsidRDefault="004244C1" w:rsidP="007B2F14">
      <w:r>
        <w:t xml:space="preserve">This has required the Aurora South Town Centre to be re-designed. </w:t>
      </w:r>
      <w:r w:rsidR="5EF02CB2">
        <w:t xml:space="preserve"> </w:t>
      </w:r>
    </w:p>
    <w:p w14:paraId="7FCB5A7C" w14:textId="77777777" w:rsidR="007B2F14" w:rsidRDefault="007B2F14" w:rsidP="007B2F14"/>
    <w:p w14:paraId="375B4886" w14:textId="77777777" w:rsidR="609E0F47" w:rsidRDefault="004244C1" w:rsidP="007B2F14">
      <w:r>
        <w:t xml:space="preserve">The proponent first initiated discussions with Council </w:t>
      </w:r>
      <w:r w:rsidR="4BEE2EB8">
        <w:t>o</w:t>
      </w:r>
      <w:r>
        <w:t xml:space="preserve">fficers regarding their proposal in June 2025. The current draft Precinct Plan is the result of </w:t>
      </w:r>
      <w:r w:rsidR="6A844FFA">
        <w:t>ongoing</w:t>
      </w:r>
      <w:r>
        <w:t xml:space="preserve"> negotiations with the proponent with input from across Council </w:t>
      </w:r>
      <w:r w:rsidR="1B94F152">
        <w:t>and</w:t>
      </w:r>
      <w:r w:rsidR="483E6FCD">
        <w:t xml:space="preserve"> </w:t>
      </w:r>
      <w:r w:rsidR="1B94F152">
        <w:t>numerous iterations to achieve a better urban design outcome</w:t>
      </w:r>
      <w:r w:rsidR="568E4A57">
        <w:t xml:space="preserve"> to facilitate a </w:t>
      </w:r>
      <w:r w:rsidR="45EED534">
        <w:t>‘</w:t>
      </w:r>
      <w:r w:rsidR="568E4A57">
        <w:t>main</w:t>
      </w:r>
      <w:r w:rsidR="724A49F3">
        <w:t xml:space="preserve"> </w:t>
      </w:r>
      <w:r w:rsidR="568E4A57">
        <w:t>street</w:t>
      </w:r>
      <w:r w:rsidR="33B33E74">
        <w:t>’</w:t>
      </w:r>
      <w:r w:rsidR="568E4A57">
        <w:t xml:space="preserve"> and trans</w:t>
      </w:r>
      <w:r w:rsidR="097EBB69">
        <w:t xml:space="preserve">port </w:t>
      </w:r>
      <w:r w:rsidR="568E4A57">
        <w:t xml:space="preserve">oriented town centre. </w:t>
      </w:r>
    </w:p>
    <w:p w14:paraId="43FA11B9" w14:textId="77777777" w:rsidR="007B2F14" w:rsidRDefault="007B2F14" w:rsidP="007B2F14"/>
    <w:p w14:paraId="6B86C643" w14:textId="77777777" w:rsidR="749B4C11" w:rsidRDefault="004244C1" w:rsidP="0084144B">
      <w:r>
        <w:t>Specifically, the Precin</w:t>
      </w:r>
      <w:r w:rsidR="57093E65">
        <w:t>c</w:t>
      </w:r>
      <w:r>
        <w:t xml:space="preserve">t Plan proposes: </w:t>
      </w:r>
    </w:p>
    <w:p w14:paraId="2C70F34C" w14:textId="77777777" w:rsidR="007A07FB" w:rsidRPr="007A07FB" w:rsidRDefault="004244C1" w:rsidP="0084144B">
      <w:pPr>
        <w:pStyle w:val="ListParagraph"/>
        <w:numPr>
          <w:ilvl w:val="0"/>
          <w:numId w:val="35"/>
        </w:numPr>
      </w:pPr>
      <w:r>
        <w:t>4000</w:t>
      </w:r>
      <w:r w:rsidR="2F2A1097">
        <w:t xml:space="preserve"> square metres</w:t>
      </w:r>
      <w:r>
        <w:t xml:space="preserve"> of community activity centre land</w:t>
      </w:r>
      <w:r w:rsidR="6B6B0881">
        <w:t xml:space="preserve"> to be vested to Council</w:t>
      </w:r>
      <w:r>
        <w:t xml:space="preserve">. </w:t>
      </w:r>
      <w:r w:rsidR="58C40AA7">
        <w:t>Due to the reduction in retail and commercial floor space</w:t>
      </w:r>
      <w:r w:rsidR="7DEE769E">
        <w:t xml:space="preserve"> </w:t>
      </w:r>
      <w:r w:rsidR="3C2886D9">
        <w:t xml:space="preserve">and </w:t>
      </w:r>
      <w:r w:rsidR="1DC7E8CA">
        <w:t xml:space="preserve">the </w:t>
      </w:r>
      <w:r w:rsidR="47232D8F">
        <w:t>shift of these uses primarily east of Edgars Road</w:t>
      </w:r>
      <w:r w:rsidR="58C40AA7">
        <w:t xml:space="preserve">, the community activity centre has </w:t>
      </w:r>
      <w:r w:rsidR="14087654">
        <w:t xml:space="preserve">also </w:t>
      </w:r>
      <w:r w:rsidR="58C40AA7">
        <w:t xml:space="preserve">been </w:t>
      </w:r>
      <w:r w:rsidR="3EA4E3DA">
        <w:t>moved</w:t>
      </w:r>
      <w:r w:rsidR="14087654">
        <w:t xml:space="preserve"> </w:t>
      </w:r>
      <w:r w:rsidR="274C4333">
        <w:t>to</w:t>
      </w:r>
      <w:r w:rsidR="3EA4E3DA">
        <w:t xml:space="preserve"> </w:t>
      </w:r>
      <w:r w:rsidR="274C4333">
        <w:t>the eastern side of Edgars Road</w:t>
      </w:r>
      <w:r w:rsidR="43D0D1B9">
        <w:t xml:space="preserve"> (which </w:t>
      </w:r>
      <w:r w:rsidR="32583433">
        <w:t>varies from the Development Plan)</w:t>
      </w:r>
      <w:r w:rsidR="274C4333">
        <w:t>.</w:t>
      </w:r>
      <w:r w:rsidR="007A07FB">
        <w:br w:type="page"/>
      </w:r>
    </w:p>
    <w:p w14:paraId="0432874D" w14:textId="77777777" w:rsidR="749B4C11" w:rsidRDefault="5CC9D1E0" w:rsidP="0084144B">
      <w:pPr>
        <w:pStyle w:val="ListParagraph"/>
        <w:numPr>
          <w:ilvl w:val="0"/>
          <w:numId w:val="35"/>
        </w:numPr>
        <w:ind w:left="714" w:hanging="357"/>
      </w:pPr>
      <w:r w:rsidRPr="06D2F924">
        <w:lastRenderedPageBreak/>
        <w:t xml:space="preserve">The community centre site maintains a corner location and is in proximity to the retail and future train station. </w:t>
      </w:r>
      <w:r w:rsidR="543B2A04">
        <w:t xml:space="preserve">The ultimate </w:t>
      </w:r>
      <w:r w:rsidR="31E389C7">
        <w:t xml:space="preserve">form and </w:t>
      </w:r>
      <w:r w:rsidR="543B2A04">
        <w:t xml:space="preserve">layout of the community facility is subject to further detailed design. </w:t>
      </w:r>
    </w:p>
    <w:p w14:paraId="217D3C89" w14:textId="77777777" w:rsidR="749B4C11" w:rsidRDefault="004244C1" w:rsidP="0084144B">
      <w:pPr>
        <w:pStyle w:val="ListParagraph"/>
        <w:numPr>
          <w:ilvl w:val="0"/>
          <w:numId w:val="35"/>
        </w:numPr>
        <w:ind w:left="714" w:hanging="357"/>
      </w:pPr>
      <w:r>
        <w:t>1000</w:t>
      </w:r>
      <w:r w:rsidR="11FBFCEA">
        <w:t xml:space="preserve"> square metres of </w:t>
      </w:r>
      <w:r>
        <w:t>open space to be vested to Council</w:t>
      </w:r>
      <w:r w:rsidR="07CC8BDD">
        <w:t xml:space="preserve"> </w:t>
      </w:r>
      <w:r w:rsidR="17ED78C4">
        <w:t xml:space="preserve">as a local park to be </w:t>
      </w:r>
      <w:r w:rsidR="07CC8BDD">
        <w:t>provided in response to the additiona</w:t>
      </w:r>
      <w:r w:rsidR="2613DE64">
        <w:t xml:space="preserve">l </w:t>
      </w:r>
      <w:r w:rsidR="1BE85F2B">
        <w:t xml:space="preserve">proposed </w:t>
      </w:r>
      <w:r w:rsidR="2613DE64">
        <w:t>housing density</w:t>
      </w:r>
      <w:r>
        <w:t>.</w:t>
      </w:r>
      <w:r w:rsidR="50C54678">
        <w:t xml:space="preserve"> </w:t>
      </w:r>
    </w:p>
    <w:p w14:paraId="5C882A03" w14:textId="77777777" w:rsidR="749B4C11" w:rsidRDefault="004244C1" w:rsidP="0084144B">
      <w:pPr>
        <w:pStyle w:val="ListParagraph"/>
        <w:numPr>
          <w:ilvl w:val="0"/>
          <w:numId w:val="35"/>
        </w:numPr>
        <w:ind w:left="714" w:hanging="357"/>
      </w:pPr>
      <w:r>
        <w:t>67,200</w:t>
      </w:r>
      <w:r w:rsidR="5B247AE1">
        <w:t xml:space="preserve"> square metres of</w:t>
      </w:r>
      <w:r w:rsidR="70DA1F95">
        <w:t xml:space="preserve"> medium/high density residential land</w:t>
      </w:r>
      <w:r w:rsidR="59B080E3">
        <w:t xml:space="preserve"> with a </w:t>
      </w:r>
      <w:r w:rsidR="789CC504">
        <w:t xml:space="preserve">proposed </w:t>
      </w:r>
      <w:r w:rsidR="59B080E3">
        <w:t xml:space="preserve">dwelling density of </w:t>
      </w:r>
      <w:r w:rsidR="5073CDCC">
        <w:t>3</w:t>
      </w:r>
      <w:r w:rsidR="53F486CF">
        <w:t>4</w:t>
      </w:r>
      <w:r w:rsidR="5073CDCC">
        <w:t xml:space="preserve"> dwellings per hectare. </w:t>
      </w:r>
      <w:r w:rsidR="163A7B0F">
        <w:t>This would mean approximately 210</w:t>
      </w:r>
      <w:r w:rsidR="39B6AE24">
        <w:t xml:space="preserve"> - 235</w:t>
      </w:r>
      <w:r w:rsidR="163A7B0F">
        <w:t xml:space="preserve"> new homes</w:t>
      </w:r>
      <w:r w:rsidR="4AD6BB03">
        <w:t xml:space="preserve"> (excluding apartments). </w:t>
      </w:r>
      <w:r w:rsidR="2D963A08">
        <w:t>The plan also includes guidelines which support the provision of affordable and social housing.</w:t>
      </w:r>
    </w:p>
    <w:p w14:paraId="6EC0918C" w14:textId="77777777" w:rsidR="43B98028" w:rsidRDefault="004244C1" w:rsidP="0084144B">
      <w:pPr>
        <w:pStyle w:val="ListParagraph"/>
        <w:numPr>
          <w:ilvl w:val="0"/>
          <w:numId w:val="35"/>
        </w:numPr>
        <w:ind w:left="714" w:hanging="357"/>
      </w:pPr>
      <w:r>
        <w:t>21,800</w:t>
      </w:r>
      <w:r w:rsidR="0BE77F1B">
        <w:t xml:space="preserve"> square metres of </w:t>
      </w:r>
      <w:r>
        <w:t xml:space="preserve">commercial land, including </w:t>
      </w:r>
      <w:r w:rsidR="2E5BD011">
        <w:t xml:space="preserve">approximately </w:t>
      </w:r>
      <w:r w:rsidR="10871895">
        <w:t xml:space="preserve">2,180 </w:t>
      </w:r>
      <w:r w:rsidR="67C03258">
        <w:t>square metres</w:t>
      </w:r>
      <w:r>
        <w:t xml:space="preserve"> of retail</w:t>
      </w:r>
      <w:r w:rsidR="49F91E29">
        <w:t>/mixed use</w:t>
      </w:r>
      <w:r>
        <w:t xml:space="preserve"> land with the provision of a small supermarket</w:t>
      </w:r>
      <w:r w:rsidR="481B5E6A">
        <w:t xml:space="preserve"> (downgraded from </w:t>
      </w:r>
      <w:r w:rsidR="003C3549">
        <w:t>a</w:t>
      </w:r>
      <w:r w:rsidR="481B5E6A">
        <w:t xml:space="preserve"> full line supermarket proposed by the Development Plan)</w:t>
      </w:r>
      <w:r>
        <w:t>. This is a reduction of 6,821 sq</w:t>
      </w:r>
      <w:r w:rsidR="6FECE502">
        <w:t>uare metres</w:t>
      </w:r>
      <w:r>
        <w:t xml:space="preserve"> of retail/commercial </w:t>
      </w:r>
      <w:r w:rsidR="00014FAF">
        <w:t xml:space="preserve">land </w:t>
      </w:r>
      <w:r>
        <w:t>compared to the Development Plan</w:t>
      </w:r>
      <w:r w:rsidR="1E60EBB3">
        <w:t xml:space="preserve">. </w:t>
      </w:r>
      <w:r w:rsidR="6BEF5FDE">
        <w:t>It is expected that</w:t>
      </w:r>
      <w:r w:rsidR="0C2AD264">
        <w:t xml:space="preserve"> </w:t>
      </w:r>
      <w:r w:rsidR="3086B993">
        <w:t>once fully built</w:t>
      </w:r>
      <w:r w:rsidR="5CF62A7E">
        <w:t xml:space="preserve"> out the precinct will support approximately 521 jobs. </w:t>
      </w:r>
    </w:p>
    <w:p w14:paraId="6C9CAD9B" w14:textId="77777777" w:rsidR="1E60EBB3" w:rsidRDefault="004244C1" w:rsidP="001D31D1">
      <w:pPr>
        <w:pStyle w:val="ListParagraph"/>
        <w:numPr>
          <w:ilvl w:val="0"/>
          <w:numId w:val="35"/>
        </w:numPr>
      </w:pPr>
      <w:r>
        <w:t>A p</w:t>
      </w:r>
      <w:r w:rsidR="702E16B7">
        <w:t>edestrian priority zone</w:t>
      </w:r>
      <w:r w:rsidR="0EBA9243">
        <w:t xml:space="preserve"> along the main street</w:t>
      </w:r>
      <w:r w:rsidR="38E83648">
        <w:t>,</w:t>
      </w:r>
      <w:r w:rsidR="66876658">
        <w:t xml:space="preserve"> being</w:t>
      </w:r>
      <w:r w:rsidR="702E16B7">
        <w:t xml:space="preserve"> </w:t>
      </w:r>
      <w:r w:rsidR="11491B56">
        <w:t xml:space="preserve">a </w:t>
      </w:r>
      <w:r w:rsidR="003C2384">
        <w:t>low-speed</w:t>
      </w:r>
      <w:r w:rsidR="564BBE41">
        <w:t xml:space="preserve"> shared road</w:t>
      </w:r>
      <w:r w:rsidR="5C495B42">
        <w:t>,</w:t>
      </w:r>
      <w:r w:rsidR="702E16B7">
        <w:t xml:space="preserve"> sleeved by mixed use development with residential apartments above. The </w:t>
      </w:r>
      <w:r w:rsidR="66876658">
        <w:t>extent</w:t>
      </w:r>
      <w:r w:rsidR="6104317C">
        <w:t xml:space="preserve"> of the </w:t>
      </w:r>
      <w:r w:rsidR="702E16B7">
        <w:t>pedestrian priority zone has been reduced compared to th</w:t>
      </w:r>
      <w:r w:rsidR="5DDA1D9F">
        <w:t>at depicted in the</w:t>
      </w:r>
      <w:r w:rsidR="702E16B7">
        <w:t xml:space="preserve"> Development Plan</w:t>
      </w:r>
      <w:r w:rsidR="66876658">
        <w:t xml:space="preserve"> and</w:t>
      </w:r>
      <w:r w:rsidR="702E16B7">
        <w:t xml:space="preserve"> </w:t>
      </w:r>
      <w:r w:rsidR="512BAC5A">
        <w:t>is now only</w:t>
      </w:r>
      <w:r w:rsidR="582EF16A">
        <w:t xml:space="preserve"> proposed </w:t>
      </w:r>
      <w:r w:rsidR="512BAC5A">
        <w:t xml:space="preserve">between the future train station and Edgars Road. </w:t>
      </w:r>
      <w:r w:rsidR="3E5E2A26">
        <w:t>Continuation of t</w:t>
      </w:r>
      <w:r w:rsidR="696D8B63">
        <w:t xml:space="preserve">he pedestrian priority zone west of Edgars Road is not considered necessary </w:t>
      </w:r>
      <w:r w:rsidR="3DCAE557">
        <w:t>due to the residential interface to this section of the street rather tha</w:t>
      </w:r>
      <w:r w:rsidR="35944E2E">
        <w:t>n commercia</w:t>
      </w:r>
      <w:r w:rsidR="726E4661">
        <w:t xml:space="preserve">l/retail uses. </w:t>
      </w:r>
      <w:r w:rsidR="26027E52">
        <w:t xml:space="preserve">The pedestrian priority zone is proposed to have a </w:t>
      </w:r>
      <w:r w:rsidR="660B1185">
        <w:t>shared road</w:t>
      </w:r>
      <w:r w:rsidR="26027E52">
        <w:t xml:space="preserve"> treatment, </w:t>
      </w:r>
      <w:r w:rsidR="08618883">
        <w:t>as well as</w:t>
      </w:r>
      <w:r w:rsidR="26027E52">
        <w:t xml:space="preserve"> </w:t>
      </w:r>
      <w:r w:rsidR="23C2CB76">
        <w:t xml:space="preserve">outdoor dining and landscaping. </w:t>
      </w:r>
    </w:p>
    <w:p w14:paraId="51BCF5FD" w14:textId="77777777" w:rsidR="50E75E86" w:rsidRDefault="004244C1" w:rsidP="001D31D1">
      <w:pPr>
        <w:pStyle w:val="ListParagraph"/>
        <w:numPr>
          <w:ilvl w:val="0"/>
          <w:numId w:val="35"/>
        </w:numPr>
      </w:pPr>
      <w:r>
        <w:t>Public square located adjacent to the supermarket along the pedestrian priority zone to be retained in private ownership.</w:t>
      </w:r>
      <w:r w:rsidR="112BC056">
        <w:t xml:space="preserve"> Both the public square and the supermarket have been shifted further east </w:t>
      </w:r>
      <w:r w:rsidR="6600159C">
        <w:t>in cont</w:t>
      </w:r>
      <w:r w:rsidR="607E8B8D">
        <w:t>r</w:t>
      </w:r>
      <w:r w:rsidR="6600159C">
        <w:t>ast</w:t>
      </w:r>
      <w:r w:rsidR="112BC056">
        <w:t xml:space="preserve"> to the Development Plan</w:t>
      </w:r>
      <w:r w:rsidR="0CBD3D96">
        <w:t xml:space="preserve"> to co-locate with the supermarket and retail</w:t>
      </w:r>
      <w:r w:rsidR="607E8B8D">
        <w:t xml:space="preserve"> (which depicts</w:t>
      </w:r>
      <w:r w:rsidR="21C6D3B9">
        <w:t xml:space="preserve"> these </w:t>
      </w:r>
      <w:r w:rsidR="630BE7D4">
        <w:t>items</w:t>
      </w:r>
      <w:r w:rsidR="21C6D3B9">
        <w:t xml:space="preserve"> west of Edgar</w:t>
      </w:r>
      <w:r w:rsidR="630BE7D4">
        <w:t>s</w:t>
      </w:r>
      <w:r w:rsidR="21C6D3B9">
        <w:t xml:space="preserve"> Road)</w:t>
      </w:r>
      <w:r w:rsidR="112BC056">
        <w:t xml:space="preserve">. </w:t>
      </w:r>
    </w:p>
    <w:p w14:paraId="5935CD4A" w14:textId="77777777" w:rsidR="497C2B41" w:rsidRDefault="004244C1" w:rsidP="001D31D1">
      <w:pPr>
        <w:pStyle w:val="ListParagraph"/>
        <w:numPr>
          <w:ilvl w:val="0"/>
          <w:numId w:val="35"/>
        </w:numPr>
      </w:pPr>
      <w:r>
        <w:t xml:space="preserve">Reservation for the future public transport corridor and future train station identified on the plan. While the State Government has not yet made any commitment to funding the Wollert rail extension, it is </w:t>
      </w:r>
      <w:r w:rsidR="13D0A43C">
        <w:t xml:space="preserve">critical </w:t>
      </w:r>
      <w:r>
        <w:t>to continue to plan for its future provision</w:t>
      </w:r>
      <w:r w:rsidR="25A65858">
        <w:t xml:space="preserve"> and integration in the precinct</w:t>
      </w:r>
      <w:r>
        <w:t xml:space="preserve">. </w:t>
      </w:r>
    </w:p>
    <w:p w14:paraId="00117CAF" w14:textId="77777777" w:rsidR="43F431A8" w:rsidRDefault="004244C1" w:rsidP="001D31D1">
      <w:pPr>
        <w:pStyle w:val="ListParagraph"/>
        <w:numPr>
          <w:ilvl w:val="0"/>
          <w:numId w:val="35"/>
        </w:numPr>
      </w:pPr>
      <w:r>
        <w:t>Pedestrian and cycl</w:t>
      </w:r>
      <w:r w:rsidR="56935B21">
        <w:t xml:space="preserve">ing connections linking to the broader precinct. </w:t>
      </w:r>
    </w:p>
    <w:p w14:paraId="39E8EF29" w14:textId="77777777" w:rsidR="497C2B41" w:rsidRDefault="004244C1" w:rsidP="001D31D1">
      <w:pPr>
        <w:pStyle w:val="ListParagraph"/>
        <w:numPr>
          <w:ilvl w:val="0"/>
          <w:numId w:val="35"/>
        </w:numPr>
      </w:pPr>
      <w:r>
        <w:t xml:space="preserve">Bus capable routes </w:t>
      </w:r>
      <w:r w:rsidR="088C45F4">
        <w:t>in accordance with</w:t>
      </w:r>
      <w:r>
        <w:t xml:space="preserve"> the approved Development Plan.</w:t>
      </w:r>
    </w:p>
    <w:p w14:paraId="382BCA78" w14:textId="77777777" w:rsidR="702E16B7" w:rsidRDefault="004244C1" w:rsidP="001D31D1">
      <w:pPr>
        <w:pStyle w:val="ListParagraph"/>
        <w:numPr>
          <w:ilvl w:val="0"/>
          <w:numId w:val="35"/>
        </w:numPr>
      </w:pPr>
      <w:r>
        <w:t xml:space="preserve">An internal road layout that integrates with the external road network. No </w:t>
      </w:r>
      <w:r w:rsidR="06326539">
        <w:t xml:space="preserve">direct </w:t>
      </w:r>
      <w:r>
        <w:t xml:space="preserve">access is provided to </w:t>
      </w:r>
      <w:proofErr w:type="spellStart"/>
      <w:r>
        <w:t>O’Herns</w:t>
      </w:r>
      <w:proofErr w:type="spellEnd"/>
      <w:r>
        <w:t xml:space="preserve"> Road. </w:t>
      </w:r>
    </w:p>
    <w:p w14:paraId="03032528" w14:textId="77777777" w:rsidR="007B2F14" w:rsidRDefault="007B2F14" w:rsidP="007B2F14"/>
    <w:p w14:paraId="2AB50E8E" w14:textId="77777777" w:rsidR="18B8CCEF" w:rsidRPr="00E741BD" w:rsidRDefault="004244C1" w:rsidP="007B2F14">
      <w:pPr>
        <w:rPr>
          <w:b/>
          <w:bCs/>
        </w:rPr>
      </w:pPr>
      <w:r w:rsidRPr="18B8CCEF">
        <w:rPr>
          <w:b/>
          <w:bCs/>
        </w:rPr>
        <w:t>Non-Statutory Exhibition</w:t>
      </w:r>
    </w:p>
    <w:p w14:paraId="7EFC18B4" w14:textId="77777777" w:rsidR="007A07FB" w:rsidRDefault="004244C1" w:rsidP="007B2F14">
      <w:r>
        <w:t xml:space="preserve">Although there is no statutory requirement to advertise the </w:t>
      </w:r>
      <w:r w:rsidR="00774180">
        <w:t>proposed Precinct Plan</w:t>
      </w:r>
      <w:r w:rsidR="00373AF5">
        <w:t>,</w:t>
      </w:r>
      <w:r w:rsidR="00724BCF">
        <w:t xml:space="preserve"> </w:t>
      </w:r>
      <w:r w:rsidR="00774180">
        <w:t xml:space="preserve">which will form an </w:t>
      </w:r>
      <w:r>
        <w:t xml:space="preserve">addendum to the Development Plan, the City of Whittlesea undertakes non-statutory exhibition as part of its established notification practices to affected and adjoining properties and relevant agencies. </w:t>
      </w:r>
    </w:p>
    <w:p w14:paraId="284CAE4C" w14:textId="77777777" w:rsidR="007A07FB" w:rsidRDefault="007A07FB">
      <w:pPr>
        <w:spacing w:line="240" w:lineRule="auto"/>
      </w:pPr>
      <w:r>
        <w:br w:type="page"/>
      </w:r>
    </w:p>
    <w:p w14:paraId="20C76BA8" w14:textId="77777777" w:rsidR="18B8CCEF" w:rsidRDefault="004244C1" w:rsidP="007B2F14">
      <w:r>
        <w:lastRenderedPageBreak/>
        <w:t xml:space="preserve">This is to ensure that any owners/occupiers impacted by the proposal, and agencies with </w:t>
      </w:r>
      <w:r w:rsidR="6FD0986F">
        <w:t xml:space="preserve">relevant expertise can provide comment on the </w:t>
      </w:r>
      <w:r w:rsidR="00B66347">
        <w:t>proposal</w:t>
      </w:r>
      <w:r w:rsidR="003566DC">
        <w:t xml:space="preserve"> as part </w:t>
      </w:r>
      <w:r w:rsidR="00080580">
        <w:t>of Council’s decision making process</w:t>
      </w:r>
      <w:r w:rsidR="00B66347">
        <w:t xml:space="preserve">, noting that </w:t>
      </w:r>
      <w:r w:rsidR="0004230D">
        <w:t xml:space="preserve">any future </w:t>
      </w:r>
      <w:r w:rsidR="000815C5">
        <w:t>planni</w:t>
      </w:r>
      <w:r w:rsidR="00FB285C">
        <w:t xml:space="preserve">ng permit considered generally in accordance with the Development Plan is not required to be </w:t>
      </w:r>
      <w:r w:rsidR="00080580">
        <w:t xml:space="preserve">further </w:t>
      </w:r>
      <w:r w:rsidR="00FD0158">
        <w:t>exhibited</w:t>
      </w:r>
      <w:r w:rsidR="00FB285C">
        <w:t xml:space="preserve"> to the community</w:t>
      </w:r>
      <w:r w:rsidR="6FD0986F">
        <w:t xml:space="preserve">. </w:t>
      </w:r>
    </w:p>
    <w:p w14:paraId="1D79E1E7" w14:textId="77777777" w:rsidR="007B2F14" w:rsidRDefault="007B2F14" w:rsidP="007B2F14"/>
    <w:p w14:paraId="67DC1489" w14:textId="77777777" w:rsidR="18B8CCEF" w:rsidRDefault="004244C1" w:rsidP="007B2F14">
      <w:r>
        <w:t>The draft Precinct Plan was exhibited to</w:t>
      </w:r>
      <w:r w:rsidR="625689FC">
        <w:t xml:space="preserve"> 449</w:t>
      </w:r>
      <w:r>
        <w:t xml:space="preserve"> owners and occupiers within the surrounding precinct, and relevant authorities from </w:t>
      </w:r>
      <w:r w:rsidR="2DA77CFE">
        <w:t>8 January 2026 to 5 February 2026.</w:t>
      </w:r>
      <w:r w:rsidR="03E92E70">
        <w:t xml:space="preserve"> A total of </w:t>
      </w:r>
      <w:r w:rsidR="4AF58010">
        <w:t>ten</w:t>
      </w:r>
      <w:r w:rsidR="03E92E70">
        <w:t xml:space="preserve"> submissions were received during the exhibition period, with </w:t>
      </w:r>
      <w:r w:rsidR="13900B3D">
        <w:t xml:space="preserve">three </w:t>
      </w:r>
      <w:r w:rsidR="03E92E70">
        <w:t xml:space="preserve">being from </w:t>
      </w:r>
      <w:r w:rsidR="002A695D">
        <w:t xml:space="preserve">statutory </w:t>
      </w:r>
      <w:r w:rsidR="03E92E70">
        <w:t xml:space="preserve">agencies. </w:t>
      </w:r>
      <w:r w:rsidR="5C487058">
        <w:t xml:space="preserve">The issues raised in </w:t>
      </w:r>
      <w:r w:rsidR="002A695D">
        <w:t>each</w:t>
      </w:r>
      <w:r w:rsidR="5C487058">
        <w:t xml:space="preserve"> submission </w:t>
      </w:r>
      <w:r w:rsidR="008E35C4">
        <w:t>together with</w:t>
      </w:r>
      <w:r w:rsidR="5C487058">
        <w:t xml:space="preserve"> </w:t>
      </w:r>
      <w:r w:rsidR="00FF5A8E">
        <w:t xml:space="preserve">the </w:t>
      </w:r>
      <w:r w:rsidR="5C487058">
        <w:t>officer</w:t>
      </w:r>
      <w:r w:rsidR="002F7660">
        <w:t>’</w:t>
      </w:r>
      <w:r w:rsidR="5C487058">
        <w:t xml:space="preserve">s response are detailed in Attachment </w:t>
      </w:r>
      <w:r w:rsidR="6412646E">
        <w:t>4</w:t>
      </w:r>
      <w:r w:rsidR="002A695D">
        <w:t>.</w:t>
      </w:r>
      <w:r w:rsidR="6412646E">
        <w:t xml:space="preserve"> </w:t>
      </w:r>
      <w:r w:rsidR="002F7660">
        <w:t>A summary of the</w:t>
      </w:r>
      <w:r w:rsidR="5C487058">
        <w:t xml:space="preserve"> key issues</w:t>
      </w:r>
      <w:r w:rsidR="008E35C4">
        <w:t>, including those raised by</w:t>
      </w:r>
      <w:r w:rsidR="5C487058">
        <w:t xml:space="preserve"> </w:t>
      </w:r>
      <w:r w:rsidR="008E35C4">
        <w:t xml:space="preserve">adjoining owners and occupiers </w:t>
      </w:r>
      <w:r w:rsidR="002F7660">
        <w:t>is included</w:t>
      </w:r>
      <w:r w:rsidR="5C487058">
        <w:t xml:space="preserve"> below. </w:t>
      </w:r>
    </w:p>
    <w:p w14:paraId="010CBFC3" w14:textId="77777777" w:rsidR="007B2F14" w:rsidRDefault="007B2F14" w:rsidP="007B2F14"/>
    <w:p w14:paraId="61255635" w14:textId="77777777" w:rsidR="4E8539BA" w:rsidRDefault="004244C1" w:rsidP="007B2F14">
      <w:pPr>
        <w:rPr>
          <w:u w:val="single"/>
        </w:rPr>
      </w:pPr>
      <w:r w:rsidRPr="18B8CCEF">
        <w:rPr>
          <w:u w:val="single"/>
        </w:rPr>
        <w:t>Department of Transport</w:t>
      </w:r>
      <w:r w:rsidR="7434DA79" w:rsidRPr="18B8CCEF">
        <w:rPr>
          <w:u w:val="single"/>
        </w:rPr>
        <w:t xml:space="preserve"> and Planning</w:t>
      </w:r>
    </w:p>
    <w:p w14:paraId="70691C33" w14:textId="77777777" w:rsidR="18B8CCEF" w:rsidRDefault="004244C1" w:rsidP="007B2F14">
      <w:r>
        <w:t xml:space="preserve">The Department of Transport and Planning </w:t>
      </w:r>
      <w:r w:rsidR="59B94455">
        <w:t xml:space="preserve">(DTP) </w:t>
      </w:r>
      <w:r w:rsidR="19453AA5">
        <w:t>request</w:t>
      </w:r>
      <w:r w:rsidR="00591E01">
        <w:t>ed that</w:t>
      </w:r>
      <w:r w:rsidR="19453AA5">
        <w:t xml:space="preserve"> a comprehensive traffic assessment with consideration of all types and modes of access to and from Transport Zone 2</w:t>
      </w:r>
      <w:r w:rsidR="00B17477">
        <w:t xml:space="preserve"> (T</w:t>
      </w:r>
      <w:r w:rsidR="00B753E2">
        <w:t>R</w:t>
      </w:r>
      <w:r w:rsidR="00B17477">
        <w:t>Z2)</w:t>
      </w:r>
      <w:r w:rsidR="19453AA5">
        <w:t xml:space="preserve"> (</w:t>
      </w:r>
      <w:proofErr w:type="spellStart"/>
      <w:r w:rsidR="19453AA5">
        <w:t>O’Herns</w:t>
      </w:r>
      <w:proofErr w:type="spellEnd"/>
      <w:r w:rsidR="19453AA5">
        <w:t xml:space="preserve"> Road)</w:t>
      </w:r>
      <w:r w:rsidR="00591E01">
        <w:t xml:space="preserve"> should be submitted in support of</w:t>
      </w:r>
      <w:r w:rsidR="00EA2206">
        <w:t xml:space="preserve"> the proposal</w:t>
      </w:r>
      <w:r w:rsidR="19453AA5">
        <w:t xml:space="preserve">. </w:t>
      </w:r>
      <w:r w:rsidR="0D709B4A">
        <w:t>DTP also advised that the subject site should primarily rely on alternative access arrangements via the local road network, rather than</w:t>
      </w:r>
      <w:r w:rsidR="00507AD6">
        <w:t xml:space="preserve"> via</w:t>
      </w:r>
      <w:r w:rsidR="0D709B4A">
        <w:t xml:space="preserve"> direct access to </w:t>
      </w:r>
      <w:proofErr w:type="spellStart"/>
      <w:r w:rsidR="0D709B4A">
        <w:t>O’Herns</w:t>
      </w:r>
      <w:proofErr w:type="spellEnd"/>
      <w:r w:rsidR="0D709B4A">
        <w:t xml:space="preserve"> Road. </w:t>
      </w:r>
    </w:p>
    <w:p w14:paraId="0B6BB9E1" w14:textId="77777777" w:rsidR="007B2F14" w:rsidRDefault="007B2F14" w:rsidP="007B2F14"/>
    <w:p w14:paraId="3EC6AF33" w14:textId="77777777" w:rsidR="702E16B7" w:rsidRDefault="004244C1" w:rsidP="007B2F14">
      <w:pPr>
        <w:rPr>
          <w:i/>
          <w:iCs/>
        </w:rPr>
      </w:pPr>
      <w:r w:rsidRPr="06D2F924">
        <w:rPr>
          <w:i/>
          <w:iCs/>
        </w:rPr>
        <w:t xml:space="preserve">Response: </w:t>
      </w:r>
    </w:p>
    <w:p w14:paraId="673C15C9" w14:textId="77777777" w:rsidR="18B8CCEF" w:rsidRDefault="004244C1" w:rsidP="007B2F14">
      <w:r>
        <w:t>T</w:t>
      </w:r>
      <w:r w:rsidR="141E1C36">
        <w:t xml:space="preserve">he </w:t>
      </w:r>
      <w:r w:rsidR="4BD1C098">
        <w:t>traffic assessment w</w:t>
      </w:r>
      <w:r w:rsidR="49708601">
        <w:t xml:space="preserve">as </w:t>
      </w:r>
      <w:r w:rsidR="0608FDEC">
        <w:t xml:space="preserve">mainly </w:t>
      </w:r>
      <w:r w:rsidR="49708601">
        <w:t xml:space="preserve">only needed </w:t>
      </w:r>
      <w:r w:rsidR="70E75223">
        <w:t>in support o</w:t>
      </w:r>
      <w:r w:rsidR="52E18878">
        <w:t>f allowing access to</w:t>
      </w:r>
      <w:r w:rsidR="2E610230">
        <w:t xml:space="preserve">/from lots fronting </w:t>
      </w:r>
      <w:proofErr w:type="spellStart"/>
      <w:r w:rsidR="2E610230">
        <w:t>O’Herns</w:t>
      </w:r>
      <w:proofErr w:type="spellEnd"/>
      <w:r w:rsidR="2E610230">
        <w:t xml:space="preserve"> Road, </w:t>
      </w:r>
      <w:r w:rsidR="778B3DA4">
        <w:t xml:space="preserve">and </w:t>
      </w:r>
      <w:r w:rsidR="2E610230">
        <w:t>t</w:t>
      </w:r>
      <w:r w:rsidR="702E16B7">
        <w:t xml:space="preserve">he Precinct Plan </w:t>
      </w:r>
      <w:r w:rsidR="79126053">
        <w:t>will be</w:t>
      </w:r>
      <w:r w:rsidR="46347103">
        <w:t xml:space="preserve"> </w:t>
      </w:r>
      <w:r w:rsidR="702E16B7">
        <w:t xml:space="preserve">updated to remove </w:t>
      </w:r>
      <w:r w:rsidR="36B8CC48">
        <w:t xml:space="preserve">vehicular </w:t>
      </w:r>
      <w:r w:rsidR="702E16B7">
        <w:t xml:space="preserve">access to </w:t>
      </w:r>
      <w:proofErr w:type="spellStart"/>
      <w:r w:rsidR="702E16B7">
        <w:t>O’Herns</w:t>
      </w:r>
      <w:proofErr w:type="spellEnd"/>
      <w:r w:rsidR="702E16B7">
        <w:t xml:space="preserve"> Road. </w:t>
      </w:r>
      <w:r w:rsidR="3A99CFBC">
        <w:t xml:space="preserve">Any future proposed access to </w:t>
      </w:r>
      <w:proofErr w:type="spellStart"/>
      <w:r w:rsidR="3A99CFBC">
        <w:t>O’Herns</w:t>
      </w:r>
      <w:proofErr w:type="spellEnd"/>
      <w:r w:rsidR="3A99CFBC">
        <w:t xml:space="preserve"> Road would be required to be approved by the Department of Transport and Planning and </w:t>
      </w:r>
      <w:r w:rsidR="27DC5104">
        <w:t>the Development Plan</w:t>
      </w:r>
      <w:r w:rsidR="194417FF">
        <w:t xml:space="preserve"> would be required to be</w:t>
      </w:r>
      <w:r w:rsidR="27DC5104">
        <w:t xml:space="preserve"> amended. </w:t>
      </w:r>
    </w:p>
    <w:p w14:paraId="071CAD32" w14:textId="77777777" w:rsidR="007B2F14" w:rsidRPr="00E741BD" w:rsidRDefault="007B2F14" w:rsidP="007B2F14"/>
    <w:p w14:paraId="722CFD3A" w14:textId="77777777" w:rsidR="34E0315D" w:rsidRDefault="004244C1" w:rsidP="007B2F14">
      <w:pPr>
        <w:rPr>
          <w:u w:val="single"/>
        </w:rPr>
      </w:pPr>
      <w:r w:rsidRPr="18B8CCEF">
        <w:rPr>
          <w:u w:val="single"/>
        </w:rPr>
        <w:t>A</w:t>
      </w:r>
      <w:r w:rsidR="265ACDD9" w:rsidRPr="18B8CCEF">
        <w:rPr>
          <w:u w:val="single"/>
        </w:rPr>
        <w:t>ustralian Gas Networks</w:t>
      </w:r>
    </w:p>
    <w:p w14:paraId="42FB7E66" w14:textId="77777777" w:rsidR="18B8CCEF" w:rsidRDefault="004244C1" w:rsidP="007B2F14">
      <w:r w:rsidRPr="18B8CCEF">
        <w:t xml:space="preserve">The Australian Gas Networks did not object to the Precinct Plan subject to conditions and raised concern in relation to construction activities and requirement of gas to the commercial and retail areas. </w:t>
      </w:r>
    </w:p>
    <w:p w14:paraId="452CF149" w14:textId="77777777" w:rsidR="007B2F14" w:rsidRDefault="007B2F14" w:rsidP="007B2F14"/>
    <w:p w14:paraId="68315C60" w14:textId="77777777" w:rsidR="435FF631" w:rsidRDefault="004244C1" w:rsidP="007B2F14">
      <w:pPr>
        <w:rPr>
          <w:i/>
          <w:iCs/>
        </w:rPr>
      </w:pPr>
      <w:r w:rsidRPr="18B8CCEF">
        <w:rPr>
          <w:i/>
          <w:iCs/>
        </w:rPr>
        <w:t xml:space="preserve">Response: </w:t>
      </w:r>
    </w:p>
    <w:p w14:paraId="48B1CD6E" w14:textId="77777777" w:rsidR="48D339FC" w:rsidRDefault="004244C1" w:rsidP="007B2F14">
      <w:r>
        <w:t xml:space="preserve">The Precinct Plan </w:t>
      </w:r>
      <w:r w:rsidR="5166AAF8">
        <w:t>has been</w:t>
      </w:r>
      <w:r>
        <w:t xml:space="preserve"> updated to include the </w:t>
      </w:r>
      <w:r w:rsidR="4570FC7B">
        <w:t xml:space="preserve">listed </w:t>
      </w:r>
      <w:r>
        <w:t xml:space="preserve">conditions as future planning permit requirements. </w:t>
      </w:r>
    </w:p>
    <w:p w14:paraId="6822C6C8" w14:textId="77777777" w:rsidR="0084144B" w:rsidRDefault="0084144B" w:rsidP="007B2F14"/>
    <w:p w14:paraId="1930CDFC" w14:textId="77777777" w:rsidR="5784CE8C" w:rsidRDefault="004244C1" w:rsidP="007B2F14">
      <w:pPr>
        <w:rPr>
          <w:u w:val="single"/>
        </w:rPr>
      </w:pPr>
      <w:r w:rsidRPr="18B8CCEF">
        <w:rPr>
          <w:u w:val="single"/>
        </w:rPr>
        <w:t>Melbourne Water</w:t>
      </w:r>
    </w:p>
    <w:p w14:paraId="005B0289" w14:textId="77777777" w:rsidR="18B8CCEF" w:rsidRDefault="004244C1" w:rsidP="007B2F14">
      <w:r>
        <w:t>Melbourne Water p</w:t>
      </w:r>
      <w:r w:rsidR="702E16B7">
        <w:t>rovided in principle support to the Precinct Plan subject to an amended Stormwater Management Strategy being submitted with any future planning permit application demonstrating on-site stormwater quality treatment in accordance with best practice standards.</w:t>
      </w:r>
    </w:p>
    <w:p w14:paraId="3E7CE7E9" w14:textId="77777777" w:rsidR="0084144B" w:rsidRDefault="0084144B">
      <w:pPr>
        <w:spacing w:line="240" w:lineRule="auto"/>
      </w:pPr>
      <w:r>
        <w:br w:type="page"/>
      </w:r>
    </w:p>
    <w:p w14:paraId="58D99A94" w14:textId="77777777" w:rsidR="6BEF7DFE" w:rsidRDefault="004244C1" w:rsidP="007B2F14">
      <w:pPr>
        <w:rPr>
          <w:i/>
          <w:iCs/>
        </w:rPr>
      </w:pPr>
      <w:r w:rsidRPr="6DAA24B3">
        <w:rPr>
          <w:i/>
          <w:iCs/>
        </w:rPr>
        <w:lastRenderedPageBreak/>
        <w:t xml:space="preserve">Response: </w:t>
      </w:r>
    </w:p>
    <w:p w14:paraId="2F0C0C30" w14:textId="77777777" w:rsidR="009D159B" w:rsidRDefault="004244C1" w:rsidP="007B2F14">
      <w:r>
        <w:t>The Precinct Plan</w:t>
      </w:r>
      <w:r w:rsidR="2476800D">
        <w:t xml:space="preserve"> has been</w:t>
      </w:r>
      <w:r w:rsidR="46347103">
        <w:t xml:space="preserve"> </w:t>
      </w:r>
      <w:r>
        <w:t>updated to include the</w:t>
      </w:r>
      <w:r w:rsidR="62C3157F">
        <w:t xml:space="preserve"> requirement of a Stormwater Management Strategy</w:t>
      </w:r>
      <w:r>
        <w:t xml:space="preserve"> as </w:t>
      </w:r>
      <w:r w:rsidR="7FE92D4B">
        <w:t xml:space="preserve">a </w:t>
      </w:r>
      <w:r>
        <w:t xml:space="preserve">future planning permit requirement.  </w:t>
      </w:r>
    </w:p>
    <w:p w14:paraId="7C3C60E7" w14:textId="77777777" w:rsidR="0084144B" w:rsidRDefault="0084144B" w:rsidP="007B2F14">
      <w:pPr>
        <w:rPr>
          <w:u w:val="single"/>
        </w:rPr>
      </w:pPr>
    </w:p>
    <w:p w14:paraId="335E8B75" w14:textId="77777777" w:rsidR="6DAA24B3" w:rsidRPr="00E741BD" w:rsidRDefault="004244C1" w:rsidP="007B2F14">
      <w:pPr>
        <w:rPr>
          <w:u w:val="single"/>
        </w:rPr>
      </w:pPr>
      <w:r w:rsidRPr="39A66FFD">
        <w:rPr>
          <w:u w:val="single"/>
        </w:rPr>
        <w:t xml:space="preserve">Key issues Raised by Adjoining and Adjacent Property Owners </w:t>
      </w:r>
      <w:r w:rsidR="3326E730" w:rsidRPr="39A66FFD">
        <w:rPr>
          <w:u w:val="single"/>
        </w:rPr>
        <w:t>and Occupiers</w:t>
      </w:r>
    </w:p>
    <w:p w14:paraId="4D18E5FD" w14:textId="77777777" w:rsidR="39A66FFD" w:rsidRDefault="39A66FFD" w:rsidP="39A66FFD">
      <w:pPr>
        <w:rPr>
          <w:u w:val="single"/>
        </w:rPr>
      </w:pPr>
    </w:p>
    <w:p w14:paraId="4F3BF69F" w14:textId="77777777" w:rsidR="2FF378CC" w:rsidRDefault="004244C1" w:rsidP="007B2F14">
      <w:pPr>
        <w:rPr>
          <w:i/>
          <w:iCs/>
          <w:u w:val="single"/>
        </w:rPr>
      </w:pPr>
      <w:r w:rsidRPr="6DAA24B3">
        <w:rPr>
          <w:i/>
          <w:iCs/>
          <w:u w:val="single"/>
        </w:rPr>
        <w:t>Traffic Safety and Road Network</w:t>
      </w:r>
    </w:p>
    <w:p w14:paraId="4A711830" w14:textId="77777777" w:rsidR="18B8CCEF" w:rsidRDefault="004244C1" w:rsidP="007B2F14">
      <w:proofErr w:type="gramStart"/>
      <w:r w:rsidRPr="6DAA24B3">
        <w:t>A number of</w:t>
      </w:r>
      <w:proofErr w:type="gramEnd"/>
      <w:r w:rsidRPr="6DAA24B3">
        <w:t xml:space="preserve"> submissions raised concern about </w:t>
      </w:r>
      <w:r w:rsidR="00633CB7">
        <w:t xml:space="preserve">the </w:t>
      </w:r>
      <w:r w:rsidR="6FF7F060" w:rsidRPr="6DAA24B3">
        <w:t xml:space="preserve">current </w:t>
      </w:r>
      <w:r w:rsidRPr="6DAA24B3">
        <w:t>traffic conditions</w:t>
      </w:r>
      <w:r w:rsidR="6EE30345" w:rsidRPr="6DAA24B3">
        <w:t xml:space="preserve"> in the </w:t>
      </w:r>
      <w:r w:rsidR="4267449D" w:rsidRPr="6DAA24B3">
        <w:t>broader area</w:t>
      </w:r>
      <w:r w:rsidR="6EE30345" w:rsidRPr="6DAA24B3">
        <w:t xml:space="preserve">, noting </w:t>
      </w:r>
      <w:r w:rsidR="002F7848">
        <w:t xml:space="preserve">existing </w:t>
      </w:r>
      <w:r w:rsidR="6EE30345" w:rsidRPr="6DAA24B3">
        <w:t xml:space="preserve">congestion and safety </w:t>
      </w:r>
      <w:r w:rsidR="77D471E1" w:rsidRPr="6DAA24B3">
        <w:t xml:space="preserve">issues. </w:t>
      </w:r>
      <w:r w:rsidR="4D564D92" w:rsidRPr="6DAA24B3">
        <w:t>Concerns were</w:t>
      </w:r>
      <w:r w:rsidR="77D471E1" w:rsidRPr="6DAA24B3">
        <w:t xml:space="preserve"> </w:t>
      </w:r>
      <w:r w:rsidR="0CC084AD" w:rsidRPr="6DAA24B3">
        <w:t>raised about the</w:t>
      </w:r>
      <w:r w:rsidR="6EE30345" w:rsidRPr="6DAA24B3">
        <w:t xml:space="preserve"> possibility that the proposal would exacerbate these existin</w:t>
      </w:r>
      <w:r w:rsidR="296A0241" w:rsidRPr="6DAA24B3">
        <w:t>g issues</w:t>
      </w:r>
      <w:r w:rsidR="45C58800" w:rsidRPr="6DAA24B3">
        <w:t xml:space="preserve"> due to increased traffic volumes. </w:t>
      </w:r>
    </w:p>
    <w:p w14:paraId="6FB9CEE3" w14:textId="77777777" w:rsidR="007B2F14" w:rsidRDefault="007B2F14" w:rsidP="007B2F14"/>
    <w:p w14:paraId="4642D86B" w14:textId="77777777" w:rsidR="603CA344" w:rsidRDefault="004244C1" w:rsidP="007B2F14">
      <w:pPr>
        <w:rPr>
          <w:i/>
          <w:iCs/>
        </w:rPr>
      </w:pPr>
      <w:r w:rsidRPr="18B8CCEF">
        <w:rPr>
          <w:i/>
          <w:iCs/>
        </w:rPr>
        <w:t>Response:</w:t>
      </w:r>
    </w:p>
    <w:p w14:paraId="0D7567C0" w14:textId="77777777" w:rsidR="19326C92" w:rsidRDefault="004244C1" w:rsidP="007B2F14">
      <w:r>
        <w:t>Traffic modelling was prepared to support the broader road network within the Aurora Development Plan</w:t>
      </w:r>
      <w:r w:rsidR="7816E7CD">
        <w:t xml:space="preserve"> Part 2</w:t>
      </w:r>
      <w:r>
        <w:t xml:space="preserve"> area, which </w:t>
      </w:r>
      <w:r w:rsidR="009A5E06">
        <w:t>includes</w:t>
      </w:r>
      <w:r>
        <w:t xml:space="preserve"> the subject </w:t>
      </w:r>
      <w:proofErr w:type="gramStart"/>
      <w:r w:rsidR="00FF55FE">
        <w:t>land</w:t>
      </w:r>
      <w:proofErr w:type="gramEnd"/>
      <w:r>
        <w:t xml:space="preserve"> and </w:t>
      </w:r>
      <w:r w:rsidR="005D28CF">
        <w:t xml:space="preserve">which </w:t>
      </w:r>
      <w:r>
        <w:t xml:space="preserve">designated </w:t>
      </w:r>
      <w:r w:rsidR="006347D2">
        <w:t xml:space="preserve">part of </w:t>
      </w:r>
      <w:r>
        <w:t xml:space="preserve">this site as a town centre. Therefore, the </w:t>
      </w:r>
      <w:r w:rsidR="00A3281A">
        <w:t xml:space="preserve">expected </w:t>
      </w:r>
      <w:r>
        <w:t>level of traffic generated by this development was considered appropriate for the proposed road network at the time of the approval of the Development Plan.</w:t>
      </w:r>
    </w:p>
    <w:p w14:paraId="6C19F349" w14:textId="77777777" w:rsidR="007B2F14" w:rsidRDefault="007B2F14" w:rsidP="007B2F14"/>
    <w:p w14:paraId="3A971CC0" w14:textId="77777777" w:rsidR="18B8CCEF" w:rsidRDefault="004244C1" w:rsidP="007B2F14">
      <w:r w:rsidRPr="18B8CCEF">
        <w:t xml:space="preserve">A further traffic engineering assessment was prepared </w:t>
      </w:r>
      <w:r w:rsidR="0037664F">
        <w:t>in</w:t>
      </w:r>
      <w:r w:rsidRPr="18B8CCEF">
        <w:t xml:space="preserve"> support </w:t>
      </w:r>
      <w:r w:rsidR="0037664F">
        <w:t xml:space="preserve">of </w:t>
      </w:r>
      <w:r w:rsidRPr="18B8CCEF">
        <w:t xml:space="preserve">the road network as proposed by the Aurora South Town Centre Precinct Plan. This assessment notes that the layout of the road network matches that of the approved Development Plan and that the traffic generated by the development is appropriate. </w:t>
      </w:r>
    </w:p>
    <w:p w14:paraId="5236B483" w14:textId="77777777" w:rsidR="007B2F14" w:rsidRDefault="007B2F14" w:rsidP="007B2F14"/>
    <w:p w14:paraId="17B7D95D" w14:textId="77777777" w:rsidR="19326C92" w:rsidRDefault="004244C1" w:rsidP="007B2F14">
      <w:r>
        <w:t xml:space="preserve">If approved, Council </w:t>
      </w:r>
      <w:r w:rsidR="10BC99F2">
        <w:t>o</w:t>
      </w:r>
      <w:r>
        <w:t>fficers will continue to monitor traffic flow and safety as the precinct develops</w:t>
      </w:r>
      <w:r w:rsidR="77CC3B6C">
        <w:t xml:space="preserve"> and determine if additional measures are required to improve the flow of traffic and address any safety concerns. </w:t>
      </w:r>
    </w:p>
    <w:p w14:paraId="031A7B1D" w14:textId="77777777" w:rsidR="007B2F14" w:rsidRDefault="007B2F14" w:rsidP="007B2F14"/>
    <w:p w14:paraId="29F1AF19" w14:textId="77777777" w:rsidR="6DAA24B3" w:rsidRDefault="004244C1" w:rsidP="007B2F14">
      <w:r>
        <w:t>The proposed Precinct Plan also provides for bus capable roads as per the Development Plan and includes a reservation for the potential future public transport corridor which will ultimately likely decrease car reliance.</w:t>
      </w:r>
      <w:r w:rsidR="6F252831">
        <w:t xml:space="preserve"> The Department of Transport and Planning have recently undert</w:t>
      </w:r>
      <w:r w:rsidR="7361EB36">
        <w:t>aken</w:t>
      </w:r>
      <w:r w:rsidR="6F252831">
        <w:t xml:space="preserve"> engagement on a </w:t>
      </w:r>
      <w:r w:rsidR="190DCD44">
        <w:t xml:space="preserve">proposed </w:t>
      </w:r>
      <w:r w:rsidR="6F252831">
        <w:t>bus route</w:t>
      </w:r>
      <w:r w:rsidR="55A87E13">
        <w:t xml:space="preserve"> through this site connecting with Epping </w:t>
      </w:r>
      <w:r w:rsidR="1ECC0354">
        <w:t>City Centre and the Epping Training Station.</w:t>
      </w:r>
    </w:p>
    <w:p w14:paraId="37D72854" w14:textId="77777777" w:rsidR="007B2F14" w:rsidRDefault="007B2F14" w:rsidP="007B2F14"/>
    <w:p w14:paraId="5432EB9E" w14:textId="77777777" w:rsidR="0C5458D5" w:rsidRDefault="004244C1" w:rsidP="007B2F14">
      <w:pPr>
        <w:rPr>
          <w:i/>
          <w:iCs/>
          <w:u w:val="single"/>
        </w:rPr>
      </w:pPr>
      <w:r w:rsidRPr="6DAA24B3">
        <w:rPr>
          <w:i/>
          <w:iCs/>
          <w:u w:val="single"/>
        </w:rPr>
        <w:t>East-west road alignment</w:t>
      </w:r>
    </w:p>
    <w:p w14:paraId="4085E2B7" w14:textId="77777777" w:rsidR="6DAA24B3" w:rsidRDefault="004244C1" w:rsidP="007B2F14">
      <w:r w:rsidRPr="6DAA24B3">
        <w:t>One submission requested clarification as to why the constructed east-west road stubs</w:t>
      </w:r>
      <w:r w:rsidR="0ED51745" w:rsidRPr="6DAA24B3">
        <w:t xml:space="preserve"> along Edgars Road</w:t>
      </w:r>
      <w:r w:rsidRPr="6DAA24B3">
        <w:t xml:space="preserve"> (Red Gum Gully Way and Alluvial Drive) are not in </w:t>
      </w:r>
      <w:r w:rsidR="3C2ABF7A" w:rsidRPr="6DAA24B3">
        <w:t xml:space="preserve">accordance with the Development Plan, stating that the resulting T-Intersections to Cotters Road will have </w:t>
      </w:r>
      <w:r w:rsidR="4EEBFB94" w:rsidRPr="6DAA24B3">
        <w:t xml:space="preserve">privacy, </w:t>
      </w:r>
      <w:r w:rsidR="3C2ABF7A" w:rsidRPr="6DAA24B3">
        <w:t>amenity and traffic impacts</w:t>
      </w:r>
      <w:r w:rsidR="5683B636" w:rsidRPr="6DAA24B3">
        <w:t xml:space="preserve">. </w:t>
      </w:r>
    </w:p>
    <w:p w14:paraId="6B5769E8" w14:textId="77777777" w:rsidR="007B2F14" w:rsidRDefault="007B2F14" w:rsidP="007B2F14"/>
    <w:p w14:paraId="1386EAE9" w14:textId="77777777" w:rsidR="3C2ABF7A" w:rsidRDefault="004244C1" w:rsidP="007B2F14">
      <w:pPr>
        <w:rPr>
          <w:i/>
          <w:iCs/>
        </w:rPr>
      </w:pPr>
      <w:r w:rsidRPr="6DAA24B3">
        <w:rPr>
          <w:i/>
          <w:iCs/>
        </w:rPr>
        <w:t>Response:</w:t>
      </w:r>
    </w:p>
    <w:p w14:paraId="39EEA969" w14:textId="77777777" w:rsidR="002C4A09" w:rsidRDefault="004244C1" w:rsidP="007B2F14">
      <w:r w:rsidRPr="6DAA24B3">
        <w:t>The position of the construct</w:t>
      </w:r>
      <w:r w:rsidR="00767AA7">
        <w:t>ed</w:t>
      </w:r>
      <w:r w:rsidRPr="6DAA24B3">
        <w:t xml:space="preserve"> road </w:t>
      </w:r>
      <w:r w:rsidR="00107816">
        <w:t xml:space="preserve">stubs </w:t>
      </w:r>
      <w:r w:rsidRPr="6DAA24B3">
        <w:t xml:space="preserve">along Edgars Road </w:t>
      </w:r>
      <w:r w:rsidR="00107816" w:rsidRPr="00107816">
        <w:t xml:space="preserve">and resulting east-west </w:t>
      </w:r>
      <w:r w:rsidR="00D6368D">
        <w:t xml:space="preserve">road </w:t>
      </w:r>
      <w:r w:rsidR="00107816" w:rsidRPr="00107816">
        <w:t xml:space="preserve">alignments </w:t>
      </w:r>
      <w:r w:rsidR="00D6368D">
        <w:t xml:space="preserve">does </w:t>
      </w:r>
      <w:r w:rsidR="3DF7F8A8" w:rsidRPr="6DAA24B3">
        <w:t>differ slightly to the approved Development Plan.</w:t>
      </w:r>
    </w:p>
    <w:p w14:paraId="13E606E6" w14:textId="77777777" w:rsidR="002C4A09" w:rsidRDefault="002C4A09">
      <w:pPr>
        <w:spacing w:line="240" w:lineRule="auto"/>
      </w:pPr>
      <w:r>
        <w:br w:type="page"/>
      </w:r>
    </w:p>
    <w:p w14:paraId="7AA372A7" w14:textId="77777777" w:rsidR="6DAA24B3" w:rsidRDefault="3DF7F8A8" w:rsidP="007B2F14">
      <w:r w:rsidRPr="6DAA24B3">
        <w:lastRenderedPageBreak/>
        <w:t xml:space="preserve">However, it is considered that the strategic intent of the Development Plan is still able to be met </w:t>
      </w:r>
      <w:r w:rsidR="0564E687" w:rsidRPr="6DAA24B3">
        <w:t>via the proposed traffic network.</w:t>
      </w:r>
    </w:p>
    <w:p w14:paraId="6B726D59" w14:textId="77777777" w:rsidR="007B2F14" w:rsidRDefault="007B2F14" w:rsidP="007B2F14"/>
    <w:p w14:paraId="1FD9D2C4" w14:textId="77777777" w:rsidR="0084144B" w:rsidRDefault="004244C1" w:rsidP="007B2F14">
      <w:r w:rsidRPr="6DAA24B3">
        <w:t xml:space="preserve">The intersections (existing stubs) </w:t>
      </w:r>
      <w:r w:rsidR="00D6368D">
        <w:t>along Edgars Road</w:t>
      </w:r>
      <w:r w:rsidR="00132CD0">
        <w:t xml:space="preserve"> </w:t>
      </w:r>
      <w:r w:rsidRPr="6DAA24B3">
        <w:t>were required to be shifted north due to the intersection design for Edgars Road/</w:t>
      </w:r>
      <w:proofErr w:type="spellStart"/>
      <w:r w:rsidRPr="6DAA24B3">
        <w:t>O’Herns</w:t>
      </w:r>
      <w:proofErr w:type="spellEnd"/>
      <w:r w:rsidRPr="6DAA24B3">
        <w:t xml:space="preserve"> Road</w:t>
      </w:r>
      <w:r w:rsidR="5A7EFE68" w:rsidRPr="6DAA24B3">
        <w:t>.</w:t>
      </w:r>
    </w:p>
    <w:p w14:paraId="02775E2E" w14:textId="77777777" w:rsidR="0084144B" w:rsidRDefault="0084144B" w:rsidP="007B2F14"/>
    <w:p w14:paraId="3864CE4C" w14:textId="77777777" w:rsidR="6DAA24B3" w:rsidRDefault="5A7EFE68" w:rsidP="007B2F14">
      <w:r w:rsidRPr="6DAA24B3">
        <w:t xml:space="preserve">If the </w:t>
      </w:r>
      <w:proofErr w:type="spellStart"/>
      <w:r w:rsidR="3A334ABF" w:rsidRPr="6DAA24B3">
        <w:t>southern most</w:t>
      </w:r>
      <w:proofErr w:type="spellEnd"/>
      <w:r w:rsidRPr="6DAA24B3">
        <w:t xml:space="preserve"> intersection (Alluvial Drive) had been located closer to </w:t>
      </w:r>
      <w:proofErr w:type="spellStart"/>
      <w:r w:rsidRPr="6DAA24B3">
        <w:t>O’Herns</w:t>
      </w:r>
      <w:proofErr w:type="spellEnd"/>
      <w:r w:rsidRPr="6DAA24B3">
        <w:t xml:space="preserve"> Road </w:t>
      </w:r>
      <w:r w:rsidR="00132CD0">
        <w:t xml:space="preserve">as </w:t>
      </w:r>
      <w:r w:rsidRPr="6DAA24B3">
        <w:t>per the Development Plan</w:t>
      </w:r>
      <w:r w:rsidR="00132CD0">
        <w:t>,</w:t>
      </w:r>
      <w:r w:rsidRPr="6DAA24B3">
        <w:t xml:space="preserve"> it would have </w:t>
      </w:r>
      <w:r w:rsidR="745642CC" w:rsidRPr="6DAA24B3">
        <w:t>had a significant impact on the operation of the Edgars Road/</w:t>
      </w:r>
      <w:proofErr w:type="spellStart"/>
      <w:r w:rsidR="745642CC" w:rsidRPr="6DAA24B3">
        <w:t>O’Herns</w:t>
      </w:r>
      <w:proofErr w:type="spellEnd"/>
      <w:r w:rsidR="745642CC" w:rsidRPr="6DAA24B3">
        <w:t xml:space="preserve"> Road intersection resulting in additional traffic queues. </w:t>
      </w:r>
      <w:r w:rsidR="1B7CED7A" w:rsidRPr="6DAA24B3">
        <w:t xml:space="preserve">The resulting T-Intersections along Cotters Road represent a standard and well-established outcome for subdivision. The revised alignment does not materially alter traffic flows or compromise safety outcomes. </w:t>
      </w:r>
      <w:r w:rsidR="47364ED1" w:rsidRPr="6DAA24B3">
        <w:t>With respect to privacy and amenity, there are no inherent privacy impacts arising from a standard T-Intersection and it is a common and accepted urban design outcome.</w:t>
      </w:r>
    </w:p>
    <w:p w14:paraId="0E4B0D4F" w14:textId="77777777" w:rsidR="007B2F14" w:rsidRDefault="007B2F14" w:rsidP="007B2F14"/>
    <w:p w14:paraId="704A560E" w14:textId="77777777" w:rsidR="6DAA24B3" w:rsidRDefault="004244C1" w:rsidP="007B2F14">
      <w:r w:rsidRPr="6DAA24B3">
        <w:t xml:space="preserve">No changes to the Precinct Plan are proposed in response to this issue.  </w:t>
      </w:r>
      <w:r w:rsidR="47364ED1" w:rsidRPr="6DAA24B3">
        <w:t xml:space="preserve"> </w:t>
      </w:r>
    </w:p>
    <w:p w14:paraId="6ED4466D" w14:textId="77777777" w:rsidR="007B2F14" w:rsidRPr="00912554" w:rsidRDefault="007B2F14" w:rsidP="007B2F14"/>
    <w:p w14:paraId="609EC0CD" w14:textId="77777777" w:rsidR="5236FAF8" w:rsidRDefault="004244C1" w:rsidP="007B2F14">
      <w:pPr>
        <w:rPr>
          <w:i/>
          <w:iCs/>
          <w:u w:val="single"/>
        </w:rPr>
      </w:pPr>
      <w:r w:rsidRPr="6DAA24B3">
        <w:rPr>
          <w:i/>
          <w:iCs/>
          <w:u w:val="single"/>
        </w:rPr>
        <w:t>Pedestrian Connectivity</w:t>
      </w:r>
    </w:p>
    <w:p w14:paraId="45576664" w14:textId="77777777" w:rsidR="18B8CCEF" w:rsidRDefault="004244C1" w:rsidP="007B2F14">
      <w:r w:rsidRPr="6DAA24B3">
        <w:t>Two submissions raised concerns about existing and future pedestrian safety and connectivity</w:t>
      </w:r>
      <w:r w:rsidR="4BEA2640" w:rsidRPr="6DAA24B3">
        <w:t xml:space="preserve">, particularly in relation to Cotters Road and </w:t>
      </w:r>
      <w:proofErr w:type="spellStart"/>
      <w:r w:rsidR="4BEA2640" w:rsidRPr="6DAA24B3">
        <w:t>O’Herns</w:t>
      </w:r>
      <w:proofErr w:type="spellEnd"/>
      <w:r w:rsidR="4BEA2640" w:rsidRPr="6DAA24B3">
        <w:t xml:space="preserve"> Road. </w:t>
      </w:r>
    </w:p>
    <w:p w14:paraId="44FFF613" w14:textId="77777777" w:rsidR="007B2F14" w:rsidRDefault="007B2F14" w:rsidP="007B2F14"/>
    <w:p w14:paraId="2A901863" w14:textId="77777777" w:rsidR="18B8CCEF" w:rsidRDefault="004244C1" w:rsidP="007B2F14">
      <w:pPr>
        <w:rPr>
          <w:i/>
          <w:iCs/>
        </w:rPr>
      </w:pPr>
      <w:r w:rsidRPr="6DAA24B3">
        <w:rPr>
          <w:i/>
          <w:iCs/>
        </w:rPr>
        <w:t>Response:</w:t>
      </w:r>
    </w:p>
    <w:p w14:paraId="75044D80" w14:textId="77777777" w:rsidR="18B8CCEF" w:rsidRDefault="004244C1" w:rsidP="007B2F14">
      <w:r>
        <w:t>The proposed Precinct Plan provides for key pedestrian routes, links and pedestrian crossings. The Precinct Plan also includes requirements in relation to pedestrian connectivity and permeability. Pedestrian safety and connectivity concerns that fall outside of the subject site</w:t>
      </w:r>
      <w:r w:rsidR="76A50433">
        <w:t xml:space="preserve"> are outside of the scope of the Precinct </w:t>
      </w:r>
      <w:proofErr w:type="gramStart"/>
      <w:r w:rsidR="76A50433">
        <w:t>Plan,</w:t>
      </w:r>
      <w:proofErr w:type="gramEnd"/>
      <w:r w:rsidR="76A50433">
        <w:t xml:space="preserve"> however officers have referred the matter to the relevant department for assessment and consideration. If approved and developed</w:t>
      </w:r>
      <w:r w:rsidR="1A60286B">
        <w:t>,</w:t>
      </w:r>
      <w:r w:rsidR="76A50433">
        <w:t xml:space="preserve"> the </w:t>
      </w:r>
      <w:r w:rsidR="162F7F7E">
        <w:t xml:space="preserve">town centre should deliver improved pedestrian connectivity and permeability for the precinct. </w:t>
      </w:r>
    </w:p>
    <w:p w14:paraId="411E28E7" w14:textId="77777777" w:rsidR="007B2F14" w:rsidRDefault="007B2F14" w:rsidP="007B2F14"/>
    <w:p w14:paraId="3D13F412" w14:textId="77777777" w:rsidR="18B8CCEF" w:rsidRDefault="004244C1" w:rsidP="007B2F14">
      <w:r w:rsidRPr="6DAA24B3">
        <w:t xml:space="preserve">No changes to the Precinct Plan are proposed in response to this issue.   </w:t>
      </w:r>
    </w:p>
    <w:p w14:paraId="41871B53" w14:textId="77777777" w:rsidR="007B2F14" w:rsidRDefault="007B2F14" w:rsidP="007B2F14"/>
    <w:p w14:paraId="77300F3F" w14:textId="77777777" w:rsidR="18B8CCEF" w:rsidRDefault="004244C1" w:rsidP="007B2F14">
      <w:pPr>
        <w:rPr>
          <w:i/>
          <w:iCs/>
          <w:u w:val="single"/>
        </w:rPr>
      </w:pPr>
      <w:r w:rsidRPr="6DAA24B3">
        <w:rPr>
          <w:i/>
          <w:iCs/>
          <w:u w:val="single"/>
        </w:rPr>
        <w:t>Supermarket</w:t>
      </w:r>
    </w:p>
    <w:p w14:paraId="09C5EAC3" w14:textId="77777777" w:rsidR="18B8CCEF" w:rsidRDefault="004244C1" w:rsidP="007B2F14">
      <w:r w:rsidRPr="6DAA24B3">
        <w:t xml:space="preserve">One submission expressed support for the provision of a supermarket in Aurora South Town Centre. </w:t>
      </w:r>
      <w:r w:rsidR="773E2FA4" w:rsidRPr="6DAA24B3">
        <w:t>T</w:t>
      </w:r>
      <w:r w:rsidRPr="6DAA24B3">
        <w:t xml:space="preserve">he submission </w:t>
      </w:r>
      <w:r w:rsidR="2098407E" w:rsidRPr="6DAA24B3">
        <w:t>also requested that the precinct plan confirm whether there will be a supermarket, identify its scale and location.</w:t>
      </w:r>
    </w:p>
    <w:p w14:paraId="08CBEC85" w14:textId="77777777" w:rsidR="00E10C01" w:rsidRDefault="00E10C01" w:rsidP="007B2F14">
      <w:pPr>
        <w:rPr>
          <w:i/>
          <w:iCs/>
        </w:rPr>
      </w:pPr>
    </w:p>
    <w:p w14:paraId="123D6E34" w14:textId="77777777" w:rsidR="18B8CCEF" w:rsidRDefault="004244C1" w:rsidP="007B2F14">
      <w:pPr>
        <w:rPr>
          <w:i/>
          <w:iCs/>
        </w:rPr>
      </w:pPr>
      <w:r w:rsidRPr="39A66FFD">
        <w:rPr>
          <w:i/>
          <w:iCs/>
        </w:rPr>
        <w:t>Response</w:t>
      </w:r>
      <w:r w:rsidR="02349A2B" w:rsidRPr="39A66FFD">
        <w:rPr>
          <w:i/>
          <w:iCs/>
        </w:rPr>
        <w:t>:</w:t>
      </w:r>
    </w:p>
    <w:p w14:paraId="59B98A18" w14:textId="77777777" w:rsidR="18B8CCEF" w:rsidRDefault="004244C1" w:rsidP="39A66FFD">
      <w:r>
        <w:t xml:space="preserve">The Precinct Plan always intended to provide for a supermarket </w:t>
      </w:r>
      <w:r w:rsidR="4FB09C81">
        <w:t xml:space="preserve">within the Town Centre, it was shown as ‘anchor retail’ on the exhibited copy of the Precinct Plan. </w:t>
      </w:r>
    </w:p>
    <w:p w14:paraId="3DF3A651" w14:textId="77777777" w:rsidR="18B8CCEF" w:rsidRDefault="18B8CCEF" w:rsidP="39A66FFD"/>
    <w:p w14:paraId="474044F9" w14:textId="77777777" w:rsidR="002C4A09" w:rsidRDefault="004244C1" w:rsidP="00E10C01">
      <w:r>
        <w:t xml:space="preserve">The Precinct Plan ‘Future Urban Structure + Land Use’ Plan </w:t>
      </w:r>
      <w:r w:rsidR="2709B47C">
        <w:t>has been</w:t>
      </w:r>
      <w:r>
        <w:t xml:space="preserve"> updated to specify ‘anchor retail (supermarket)’ in re</w:t>
      </w:r>
      <w:r w:rsidR="00FB13C1">
        <w:t>s</w:t>
      </w:r>
      <w:r>
        <w:t>ponse to this submission</w:t>
      </w:r>
      <w:r w:rsidR="28EA1CEE">
        <w:t xml:space="preserve"> to provide greater clarity</w:t>
      </w:r>
      <w:r>
        <w:t xml:space="preserve">. </w:t>
      </w:r>
      <w:r w:rsidR="002C4A09">
        <w:br w:type="page"/>
      </w:r>
    </w:p>
    <w:p w14:paraId="07A2CC3E" w14:textId="77777777" w:rsidR="19326C92" w:rsidRDefault="004244C1" w:rsidP="007B2F14">
      <w:pPr>
        <w:rPr>
          <w:i/>
          <w:iCs/>
          <w:u w:val="single"/>
        </w:rPr>
      </w:pPr>
      <w:r w:rsidRPr="6DAA24B3">
        <w:rPr>
          <w:i/>
          <w:iCs/>
          <w:u w:val="single"/>
        </w:rPr>
        <w:lastRenderedPageBreak/>
        <w:t>Interfaces and Amenity</w:t>
      </w:r>
    </w:p>
    <w:p w14:paraId="0B821A74" w14:textId="77777777" w:rsidR="18B8CCEF" w:rsidRDefault="004244C1" w:rsidP="007B2F14">
      <w:r w:rsidRPr="6DAA24B3">
        <w:t>Several submissions raised concern about the interface between existing residential areas and proposed future medium/high density residential development proposed by the Precinct Plan</w:t>
      </w:r>
      <w:r w:rsidR="4E68B8D3" w:rsidRPr="6DAA24B3">
        <w:t xml:space="preserve">. </w:t>
      </w:r>
      <w:r w:rsidR="07B54D83" w:rsidRPr="6DAA24B3">
        <w:t>Concern was also raised in relation to the</w:t>
      </w:r>
      <w:r w:rsidR="5EC3D707" w:rsidRPr="6DAA24B3">
        <w:t xml:space="preserve"> minimum</w:t>
      </w:r>
      <w:r w:rsidR="07B54D83" w:rsidRPr="6DAA24B3">
        <w:t xml:space="preserve"> two-storey height</w:t>
      </w:r>
      <w:r w:rsidR="00FB13C1">
        <w:t xml:space="preserve"> limit</w:t>
      </w:r>
      <w:r w:rsidR="12BE310B" w:rsidRPr="6DAA24B3">
        <w:t xml:space="preserve"> </w:t>
      </w:r>
      <w:r w:rsidR="07B54D83" w:rsidRPr="6DAA24B3">
        <w:t>proposed</w:t>
      </w:r>
      <w:r w:rsidR="08FD1A60" w:rsidRPr="6DAA24B3">
        <w:t xml:space="preserve"> for medium/high density land</w:t>
      </w:r>
      <w:r w:rsidR="07B54D83" w:rsidRPr="6DAA24B3">
        <w:t>,</w:t>
      </w:r>
      <w:r w:rsidR="6772AA67" w:rsidRPr="6DAA24B3">
        <w:t xml:space="preserve"> and in relation to</w:t>
      </w:r>
      <w:r w:rsidR="07B54D83" w:rsidRPr="6DAA24B3">
        <w:t xml:space="preserve"> setbacks,</w:t>
      </w:r>
      <w:r w:rsidR="260B4F03" w:rsidRPr="6DAA24B3">
        <w:t xml:space="preserve"> overlooking and </w:t>
      </w:r>
      <w:r w:rsidR="07B54D83" w:rsidRPr="6DAA24B3">
        <w:t>access to sunlight</w:t>
      </w:r>
      <w:r w:rsidR="43CFDF63" w:rsidRPr="6DAA24B3">
        <w:t xml:space="preserve"> for existing and future dwellings. </w:t>
      </w:r>
    </w:p>
    <w:p w14:paraId="193D82E6" w14:textId="77777777" w:rsidR="002C4A09" w:rsidRDefault="002C4A09" w:rsidP="007B2F14"/>
    <w:p w14:paraId="67D37237" w14:textId="77777777" w:rsidR="18C3BEE3" w:rsidRDefault="004244C1" w:rsidP="007B2F14">
      <w:pPr>
        <w:rPr>
          <w:i/>
          <w:iCs/>
        </w:rPr>
      </w:pPr>
      <w:r w:rsidRPr="6DAA24B3">
        <w:rPr>
          <w:i/>
          <w:iCs/>
        </w:rPr>
        <w:t>Response:</w:t>
      </w:r>
    </w:p>
    <w:p w14:paraId="35D19ED1" w14:textId="77777777" w:rsidR="00FB13C1" w:rsidRDefault="004244C1" w:rsidP="007B2F14">
      <w:r>
        <w:t xml:space="preserve">The Precinct Plan </w:t>
      </w:r>
      <w:r w:rsidR="6A1C9DC7">
        <w:t>includes</w:t>
      </w:r>
      <w:r>
        <w:t xml:space="preserve"> guidance in relation to setbacks. </w:t>
      </w:r>
      <w:r w:rsidR="124A5AF2">
        <w:t>Detailed design and amenity considerations will be assessed at the planning permit stage, during which the plans will be assessed against the relevant clauses in the planning scheme which also consider setbacks, sunlight and overlooking considerations.</w:t>
      </w:r>
    </w:p>
    <w:p w14:paraId="45C694E9" w14:textId="77777777" w:rsidR="007B2F14" w:rsidRDefault="007B2F14" w:rsidP="007B2F14"/>
    <w:p w14:paraId="6E4B9871" w14:textId="77777777" w:rsidR="18B8CCEF" w:rsidRDefault="004244C1" w:rsidP="007B2F14">
      <w:r w:rsidRPr="6DAA24B3">
        <w:t xml:space="preserve">No changes to the Precinct Plan are proposed in response to this issue.   </w:t>
      </w:r>
    </w:p>
    <w:p w14:paraId="6524132C" w14:textId="77777777" w:rsidR="007B2F14" w:rsidRDefault="007B2F14" w:rsidP="007B2F14"/>
    <w:p w14:paraId="34005D05" w14:textId="77777777" w:rsidR="3ACE0FBF" w:rsidRDefault="004244C1" w:rsidP="007B2F14">
      <w:r w:rsidRPr="6DAA24B3">
        <w:rPr>
          <w:i/>
          <w:iCs/>
          <w:u w:val="single"/>
        </w:rPr>
        <w:t>Construction Impacts</w:t>
      </w:r>
    </w:p>
    <w:p w14:paraId="0CFD6116" w14:textId="77777777" w:rsidR="18B8CCEF" w:rsidRDefault="004244C1" w:rsidP="007B2F14">
      <w:r>
        <w:t xml:space="preserve">Several submissions raised concern about the </w:t>
      </w:r>
      <w:r w:rsidR="0E01C521">
        <w:t xml:space="preserve">amenity </w:t>
      </w:r>
      <w:r>
        <w:t>impacts of construction, including nois</w:t>
      </w:r>
      <w:r w:rsidR="5D834977">
        <w:t>e and dust impacts.</w:t>
      </w:r>
    </w:p>
    <w:p w14:paraId="6F823B6B" w14:textId="77777777" w:rsidR="007B2F14" w:rsidRPr="00AA377E" w:rsidRDefault="007B2F14" w:rsidP="007B2F14"/>
    <w:p w14:paraId="722E5B13" w14:textId="77777777" w:rsidR="18B8CCEF" w:rsidRDefault="004244C1" w:rsidP="007B2F14">
      <w:pPr>
        <w:rPr>
          <w:i/>
          <w:iCs/>
        </w:rPr>
      </w:pPr>
      <w:r w:rsidRPr="6DAA24B3">
        <w:rPr>
          <w:i/>
          <w:iCs/>
        </w:rPr>
        <w:t>Response:</w:t>
      </w:r>
    </w:p>
    <w:p w14:paraId="7768D49F" w14:textId="77777777" w:rsidR="18B8CCEF" w:rsidRDefault="004244C1" w:rsidP="007B2F14">
      <w:r>
        <w:t>In relation to noise and dust during construction there is relevant EPA legislation (the civil construction, building and demolition guide) to address requirements for tradespeople emitting dust or noise levels during construction, like all development within suburban areas.</w:t>
      </w:r>
      <w:r w:rsidR="2E928639">
        <w:t xml:space="preserve"> Conditions </w:t>
      </w:r>
      <w:r w:rsidR="7A50B6EA">
        <w:t>on a</w:t>
      </w:r>
      <w:r w:rsidR="2E928639">
        <w:t xml:space="preserve"> planning permit </w:t>
      </w:r>
      <w:r w:rsidR="7A50B6EA">
        <w:t>can also address this matter.</w:t>
      </w:r>
    </w:p>
    <w:p w14:paraId="0BB1C72F" w14:textId="77777777" w:rsidR="06D2F924" w:rsidRDefault="06D2F924" w:rsidP="39A66FFD"/>
    <w:p w14:paraId="3E330D72" w14:textId="77777777" w:rsidR="18B8CCEF" w:rsidRDefault="004244C1" w:rsidP="007B2F14">
      <w:r w:rsidRPr="6DAA24B3">
        <w:t xml:space="preserve">No changes to the Precinct Plan are proposed in response to this issue.   </w:t>
      </w:r>
    </w:p>
    <w:p w14:paraId="4797B12B" w14:textId="77777777" w:rsidR="007B2F14" w:rsidRDefault="007B2F14" w:rsidP="007B2F14"/>
    <w:p w14:paraId="2174A7E6" w14:textId="77777777" w:rsidR="18B8CCEF" w:rsidRDefault="004244C1" w:rsidP="007B2F14">
      <w:pPr>
        <w:rPr>
          <w:u w:val="single"/>
        </w:rPr>
      </w:pPr>
      <w:r w:rsidRPr="6DAA24B3">
        <w:rPr>
          <w:u w:val="single"/>
        </w:rPr>
        <w:t>Staging</w:t>
      </w:r>
    </w:p>
    <w:p w14:paraId="1359DDE7" w14:textId="77777777" w:rsidR="18B8CCEF" w:rsidRDefault="004244C1" w:rsidP="007B2F14">
      <w:r w:rsidRPr="6DAA24B3">
        <w:t xml:space="preserve">Two submissions requested clarification about the staging </w:t>
      </w:r>
      <w:r w:rsidR="00913AD2">
        <w:t>of the propos</w:t>
      </w:r>
      <w:r w:rsidR="00EB10F9">
        <w:t>ed Precinct Plan</w:t>
      </w:r>
      <w:r w:rsidRPr="6DAA24B3">
        <w:t xml:space="preserve"> and raised concern that infrastructure</w:t>
      </w:r>
      <w:r w:rsidR="2E1E17AF" w:rsidRPr="6DAA24B3">
        <w:t xml:space="preserve"> was missing from the staging table. </w:t>
      </w:r>
    </w:p>
    <w:p w14:paraId="79A294FF" w14:textId="77777777" w:rsidR="18B8CCEF" w:rsidRDefault="18B8CCEF" w:rsidP="007B2F14"/>
    <w:p w14:paraId="6D3AEFAC" w14:textId="77777777" w:rsidR="18B8CCEF" w:rsidRDefault="004244C1" w:rsidP="007B2F14">
      <w:pPr>
        <w:rPr>
          <w:i/>
          <w:iCs/>
        </w:rPr>
      </w:pPr>
      <w:r w:rsidRPr="6DAA24B3">
        <w:rPr>
          <w:i/>
          <w:iCs/>
        </w:rPr>
        <w:t>Response:</w:t>
      </w:r>
    </w:p>
    <w:p w14:paraId="09098F33" w14:textId="77777777" w:rsidR="18B8CCEF" w:rsidRDefault="004244C1" w:rsidP="007B2F14">
      <w:r>
        <w:t xml:space="preserve">The Precinct Plan </w:t>
      </w:r>
      <w:r w:rsidR="713F26EE">
        <w:t xml:space="preserve">has been </w:t>
      </w:r>
      <w:r>
        <w:t xml:space="preserve">updated to </w:t>
      </w:r>
      <w:r w:rsidR="0C2D3A66">
        <w:t xml:space="preserve">include the correct infrastructure in each relevant stage. </w:t>
      </w:r>
    </w:p>
    <w:p w14:paraId="4EC758CA" w14:textId="77777777" w:rsidR="3B31448B" w:rsidRDefault="3B31448B"/>
    <w:p w14:paraId="50A61F3D" w14:textId="77777777" w:rsidR="18B8CCEF" w:rsidRDefault="004244C1" w:rsidP="39A66FFD">
      <w:pPr>
        <w:rPr>
          <w:i/>
          <w:iCs/>
          <w:u w:val="single"/>
        </w:rPr>
      </w:pPr>
      <w:r w:rsidRPr="39A66FFD">
        <w:rPr>
          <w:i/>
          <w:iCs/>
          <w:u w:val="single"/>
        </w:rPr>
        <w:t>Open space</w:t>
      </w:r>
    </w:p>
    <w:p w14:paraId="1009498B" w14:textId="77777777" w:rsidR="18B8CCEF" w:rsidRDefault="004244C1" w:rsidP="007B2F14">
      <w:r w:rsidRPr="6DAA24B3">
        <w:t>One submission raised concern about the increase in density in relation to amount of open space in the area, requesting that the open space is extended along the length of Cotters Road.</w:t>
      </w:r>
    </w:p>
    <w:p w14:paraId="4F571FEE" w14:textId="77777777" w:rsidR="007B2F14" w:rsidRDefault="007B2F14" w:rsidP="007B2F14"/>
    <w:p w14:paraId="5C70BD68" w14:textId="77777777" w:rsidR="18B8CCEF" w:rsidRDefault="004244C1" w:rsidP="007B2F14">
      <w:r w:rsidRPr="6DAA24B3">
        <w:rPr>
          <w:i/>
          <w:iCs/>
        </w:rPr>
        <w:t>Response</w:t>
      </w:r>
      <w:r w:rsidRPr="6DAA24B3">
        <w:t>:</w:t>
      </w:r>
    </w:p>
    <w:p w14:paraId="6C1F37B7" w14:textId="77777777" w:rsidR="18B8CCEF" w:rsidRDefault="004244C1" w:rsidP="007B2F14">
      <w:r w:rsidRPr="6DAA24B3">
        <w:t xml:space="preserve">The Precinct Plan provides for 1000 square metres of open space </w:t>
      </w:r>
      <w:r w:rsidR="00A51B7F">
        <w:t>at the intersection of</w:t>
      </w:r>
      <w:r w:rsidRPr="6DAA24B3">
        <w:t xml:space="preserve"> Cotters Road and the future Red Gum Gully Drive. </w:t>
      </w:r>
    </w:p>
    <w:p w14:paraId="04A947C4" w14:textId="77777777" w:rsidR="18B8CCEF" w:rsidRDefault="004244C1" w:rsidP="007B2F14">
      <w:r w:rsidRPr="6DAA24B3">
        <w:lastRenderedPageBreak/>
        <w:t xml:space="preserve">The Aurora Development Plan Part 2 Development Contributions Plan does not include open space within the Aurora South Town Centre Precinct. Council Officers negotiated </w:t>
      </w:r>
      <w:r w:rsidR="008A73D0">
        <w:t xml:space="preserve">the provision of additional open space within the Precinct Plan </w:t>
      </w:r>
      <w:r w:rsidRPr="6DAA24B3">
        <w:t xml:space="preserve">at a commensurate rate </w:t>
      </w:r>
      <w:r w:rsidR="008A73D0">
        <w:t>in response to</w:t>
      </w:r>
      <w:r w:rsidRPr="6DAA24B3">
        <w:t xml:space="preserve"> the increase in residential land compared to the approved Development Plan. </w:t>
      </w:r>
    </w:p>
    <w:p w14:paraId="6D32ED69" w14:textId="77777777" w:rsidR="007A07FB" w:rsidRDefault="007A07FB">
      <w:pPr>
        <w:spacing w:line="240" w:lineRule="auto"/>
      </w:pPr>
    </w:p>
    <w:p w14:paraId="55CAD2B9" w14:textId="77777777" w:rsidR="18B8CCEF" w:rsidRDefault="004244C1" w:rsidP="007B2F14">
      <w:r>
        <w:t xml:space="preserve">Additionally, it is intended that the 4000 square metres of community land that will be vested to Council will incorporate </w:t>
      </w:r>
      <w:r w:rsidR="008A73D0">
        <w:t xml:space="preserve">some </w:t>
      </w:r>
      <w:r>
        <w:t xml:space="preserve">open space as well. </w:t>
      </w:r>
      <w:r w:rsidR="4051F436">
        <w:t>T</w:t>
      </w:r>
      <w:r>
        <w:t>he design of the community land is yet to be determined at this stage.</w:t>
      </w:r>
    </w:p>
    <w:p w14:paraId="6102ED87" w14:textId="77777777" w:rsidR="007B2F14" w:rsidRDefault="007B2F14" w:rsidP="007B2F14"/>
    <w:p w14:paraId="485F4A94" w14:textId="77777777" w:rsidR="18B8CCEF" w:rsidRDefault="004244C1" w:rsidP="007B2F14">
      <w:r w:rsidRPr="6DAA24B3">
        <w:t xml:space="preserve">No changes to the Precinct Plan are proposed in response to this issue.   </w:t>
      </w:r>
    </w:p>
    <w:p w14:paraId="0ABCF73F" w14:textId="77777777" w:rsidR="007B2F14" w:rsidRPr="00F16842" w:rsidRDefault="007B2F14" w:rsidP="007B2F14"/>
    <w:p w14:paraId="0E65D972" w14:textId="77777777" w:rsidR="18B8CCEF" w:rsidRPr="00F16842" w:rsidRDefault="004244C1" w:rsidP="007B2F14">
      <w:pPr>
        <w:rPr>
          <w:b/>
          <w:bCs/>
        </w:rPr>
      </w:pPr>
      <w:r w:rsidRPr="06D2F924">
        <w:rPr>
          <w:b/>
          <w:bCs/>
        </w:rPr>
        <w:t xml:space="preserve">Development Contributions </w:t>
      </w:r>
    </w:p>
    <w:p w14:paraId="7453AEAC" w14:textId="77777777" w:rsidR="18B8CCEF" w:rsidRDefault="004244C1" w:rsidP="007B2F14">
      <w:r>
        <w:t xml:space="preserve">A Section 173 Agreement is registered on title for 188M and 180N </w:t>
      </w:r>
      <w:proofErr w:type="spellStart"/>
      <w:r>
        <w:t>O’Herns</w:t>
      </w:r>
      <w:proofErr w:type="spellEnd"/>
      <w:r>
        <w:t xml:space="preserve"> Road, Epping. This agreement relates to payment of development contributions as well as works in kind arrangements associated with the Aurora Estate.</w:t>
      </w:r>
    </w:p>
    <w:p w14:paraId="4960E888" w14:textId="77777777" w:rsidR="007B2F14" w:rsidRPr="00F3525C" w:rsidRDefault="007B2F14" w:rsidP="007B2F14"/>
    <w:p w14:paraId="25C5808D" w14:textId="77777777" w:rsidR="18B8CCEF" w:rsidRDefault="004244C1" w:rsidP="007B2F14">
      <w:r>
        <w:t>The Section 173 Agreement requires the landowner to deliver a community activity centre and associated infrastructure works</w:t>
      </w:r>
      <w:r w:rsidR="25D79CB9">
        <w:t xml:space="preserve"> prior to 6,000 lots being occupied in the Aurora Estate</w:t>
      </w:r>
      <w:r>
        <w:t>.</w:t>
      </w:r>
      <w:r w:rsidR="391B6B19">
        <w:t xml:space="preserve"> The project is a ‘shared cost’ project which also requires Council to contribute a proportion of the project costs sourced from development contributions made from other developers in the precinct</w:t>
      </w:r>
      <w:r w:rsidR="594D9710">
        <w:t xml:space="preserve">. </w:t>
      </w:r>
      <w:r>
        <w:t xml:space="preserve">Development Victoria currently holds this delivery obligation, and it will be transferred through the acquisition of </w:t>
      </w:r>
      <w:r w:rsidR="7FA42220">
        <w:t xml:space="preserve">land at </w:t>
      </w:r>
      <w:r>
        <w:t xml:space="preserve">180N and 188M </w:t>
      </w:r>
      <w:proofErr w:type="spellStart"/>
      <w:r>
        <w:t>O’Herns</w:t>
      </w:r>
      <w:proofErr w:type="spellEnd"/>
      <w:r>
        <w:t xml:space="preserve"> Road, Epping.</w:t>
      </w:r>
    </w:p>
    <w:p w14:paraId="24E15E37" w14:textId="77777777" w:rsidR="007B2F14" w:rsidRPr="00F3525C" w:rsidRDefault="007B2F14" w:rsidP="007B2F14"/>
    <w:p w14:paraId="74E83846" w14:textId="77777777" w:rsidR="18B8CCEF" w:rsidRDefault="004244C1" w:rsidP="007B2F14">
      <w:r>
        <w:t xml:space="preserve">Council officers are in discussions with </w:t>
      </w:r>
      <w:r w:rsidR="232D5274">
        <w:t>the</w:t>
      </w:r>
      <w:r>
        <w:t xml:space="preserve"> </w:t>
      </w:r>
      <w:r w:rsidR="232D5274">
        <w:t xml:space="preserve">proponent </w:t>
      </w:r>
      <w:r>
        <w:t>regarding their client’s obligations</w:t>
      </w:r>
      <w:r w:rsidR="7071F380">
        <w:t xml:space="preserve"> relating to Development Contributions</w:t>
      </w:r>
      <w:r>
        <w:t xml:space="preserve"> under the </w:t>
      </w:r>
      <w:r w:rsidR="596408C7">
        <w:t xml:space="preserve">Development Contributions Plan and </w:t>
      </w:r>
      <w:r>
        <w:t>Section 173 Agreement</w:t>
      </w:r>
      <w:r w:rsidR="65C1397D">
        <w:t>.</w:t>
      </w:r>
    </w:p>
    <w:p w14:paraId="0BC3BC89" w14:textId="77777777" w:rsidR="007B2F14" w:rsidRDefault="007B2F14" w:rsidP="39A66FFD">
      <w:pPr>
        <w:rPr>
          <w:highlight w:val="yellow"/>
        </w:rPr>
      </w:pPr>
    </w:p>
    <w:p w14:paraId="6F2484D8" w14:textId="77777777" w:rsidR="6DAA24B3" w:rsidRPr="005B1EF0" w:rsidRDefault="004244C1" w:rsidP="007B2F14">
      <w:pPr>
        <w:rPr>
          <w:b/>
          <w:bCs/>
        </w:rPr>
      </w:pPr>
      <w:r w:rsidRPr="06D2F924">
        <w:rPr>
          <w:b/>
          <w:bCs/>
        </w:rPr>
        <w:t>Discussion</w:t>
      </w:r>
    </w:p>
    <w:p w14:paraId="670951B2" w14:textId="77777777" w:rsidR="6DAA24B3" w:rsidRDefault="004244C1" w:rsidP="007B2F14">
      <w:r>
        <w:t xml:space="preserve">In assessing the Precinct Plan, Council officers </w:t>
      </w:r>
      <w:r w:rsidR="2E1C6877">
        <w:t xml:space="preserve">consider that </w:t>
      </w:r>
      <w:r>
        <w:t>the proposed change</w:t>
      </w:r>
      <w:r w:rsidR="7E1E1D0E">
        <w:t>s</w:t>
      </w:r>
      <w:r>
        <w:t xml:space="preserve"> align with the principles and outcomes sought by the </w:t>
      </w:r>
      <w:r w:rsidR="24FFF98F">
        <w:t>approved</w:t>
      </w:r>
      <w:r>
        <w:t xml:space="preserve"> Development Plan while responding to </w:t>
      </w:r>
      <w:r w:rsidR="1C9784B5">
        <w:t>changes in retail and commercial demand</w:t>
      </w:r>
      <w:r>
        <w:t xml:space="preserve"> and site constraints.</w:t>
      </w:r>
    </w:p>
    <w:p w14:paraId="6B9003FC" w14:textId="77777777" w:rsidR="007B2F14" w:rsidRDefault="007B2F14" w:rsidP="007B2F14"/>
    <w:p w14:paraId="0EF5D116" w14:textId="77777777" w:rsidR="6DAA24B3" w:rsidRDefault="004244C1" w:rsidP="007B2F14">
      <w:r>
        <w:t xml:space="preserve">The Precinct Plan </w:t>
      </w:r>
      <w:r w:rsidR="16E9BC05">
        <w:t>facilitates</w:t>
      </w:r>
      <w:r>
        <w:t xml:space="preserve"> the delivery of the Aurora South Town Centre, including a pedestrianised main street sleeved by mixed-use retail with apartments above and a supermarket and public square surrounded by medium/high density residenti</w:t>
      </w:r>
      <w:r w:rsidR="2184CA4E">
        <w:t xml:space="preserve">al and commercial land uses. </w:t>
      </w:r>
      <w:r w:rsidR="000C565C">
        <w:t xml:space="preserve">The Precinct Plan also provides </w:t>
      </w:r>
      <w:r w:rsidR="00C92394">
        <w:t xml:space="preserve">for </w:t>
      </w:r>
      <w:r w:rsidR="000C565C">
        <w:t>additional open spa</w:t>
      </w:r>
      <w:r w:rsidR="00C92394">
        <w:t xml:space="preserve">ce, that </w:t>
      </w:r>
      <w:r w:rsidR="00281968">
        <w:t>responds to the increased housing provision/density.</w:t>
      </w:r>
      <w:r w:rsidR="006173AB">
        <w:t xml:space="preserve"> It also continues to provide for land to be vested in Council for a community facility</w:t>
      </w:r>
      <w:r w:rsidR="002F134D">
        <w:t>.</w:t>
      </w:r>
    </w:p>
    <w:p w14:paraId="0762FA42" w14:textId="77777777" w:rsidR="007B2F14" w:rsidRDefault="007B2F14" w:rsidP="007B2F14"/>
    <w:p w14:paraId="7B277177" w14:textId="77777777" w:rsidR="0084144B" w:rsidRDefault="004244C1" w:rsidP="007B2F14">
      <w:r>
        <w:t xml:space="preserve">The proposed Precinct Plan </w:t>
      </w:r>
      <w:r w:rsidR="3255738F">
        <w:t xml:space="preserve">is also consistent with the relevant planning policy of the Whittlesea Planning Scheme. </w:t>
      </w:r>
    </w:p>
    <w:p w14:paraId="3338EAFA" w14:textId="77777777" w:rsidR="0084144B" w:rsidRDefault="0084144B">
      <w:pPr>
        <w:spacing w:line="240" w:lineRule="auto"/>
      </w:pPr>
      <w:r>
        <w:br w:type="page"/>
      </w:r>
    </w:p>
    <w:p w14:paraId="299B3F54" w14:textId="77777777" w:rsidR="001F31DB" w:rsidRDefault="004244C1" w:rsidP="001F31DB">
      <w:pPr>
        <w:pStyle w:val="Heading1"/>
      </w:pPr>
      <w:r>
        <w:lastRenderedPageBreak/>
        <w:t>Alignment to Community Plan, Policies or Strategies</w:t>
      </w:r>
    </w:p>
    <w:p w14:paraId="43D9506F" w14:textId="77777777" w:rsidR="008D4BC2" w:rsidRDefault="004244C1" w:rsidP="007B2F14">
      <w:r>
        <w:t>Alignment to Whittlesea 2040 and Community Plan 202</w:t>
      </w:r>
      <w:r w:rsidR="5A148E21">
        <w:t>5</w:t>
      </w:r>
      <w:r>
        <w:t>-2</w:t>
      </w:r>
      <w:r w:rsidR="3C41DDD0">
        <w:t>9</w:t>
      </w:r>
      <w:r>
        <w:t>:</w:t>
      </w:r>
    </w:p>
    <w:p w14:paraId="02EF80C7" w14:textId="77777777" w:rsidR="007B2F14" w:rsidRDefault="007B2F14" w:rsidP="007B2F14"/>
    <w:p w14:paraId="392C0C97" w14:textId="77777777" w:rsidR="004B5E21" w:rsidRDefault="004244C1" w:rsidP="007B2F14">
      <w:pPr>
        <w:rPr>
          <w:rFonts w:eastAsia="Calibri" w:cs="Calibri"/>
          <w:b/>
          <w:bCs/>
          <w:color w:val="000000"/>
        </w:rPr>
      </w:pPr>
      <w:r>
        <w:rPr>
          <w:rFonts w:eastAsia="Calibri" w:cs="Calibri"/>
          <w:b/>
          <w:bCs/>
          <w:color w:val="000000"/>
        </w:rPr>
        <w:t>Liveable Neighbourhoods </w:t>
      </w:r>
    </w:p>
    <w:p w14:paraId="69EBBC78" w14:textId="77777777" w:rsidR="003729AB" w:rsidRPr="008D4BC2" w:rsidRDefault="004244C1" w:rsidP="007B2F14">
      <w:r w:rsidRPr="39A66FFD">
        <w:rPr>
          <w:rFonts w:eastAsia="Calibri" w:cs="Calibri"/>
          <w:color w:val="000000" w:themeColor="text1"/>
        </w:rPr>
        <w:t xml:space="preserve">Our </w:t>
      </w:r>
      <w:proofErr w:type="gramStart"/>
      <w:r w:rsidRPr="39A66FFD">
        <w:rPr>
          <w:rFonts w:eastAsia="Calibri" w:cs="Calibri"/>
          <w:color w:val="000000" w:themeColor="text1"/>
        </w:rPr>
        <w:t>City</w:t>
      </w:r>
      <w:proofErr w:type="gramEnd"/>
      <w:r w:rsidRPr="39A66FFD">
        <w:rPr>
          <w:rFonts w:eastAsia="Calibri" w:cs="Calibri"/>
          <w:color w:val="000000" w:themeColor="text1"/>
        </w:rPr>
        <w:t xml:space="preserve"> is well-planned and beautiful, and our neighbourhoods and town centres are convenient and vibrant places to live, work and play.</w:t>
      </w:r>
    </w:p>
    <w:p w14:paraId="13AA409B" w14:textId="77777777" w:rsidR="1DE097DD" w:rsidRDefault="004244C1" w:rsidP="007B2F14">
      <w:r w:rsidRPr="39A66FFD">
        <w:rPr>
          <w:i/>
          <w:iCs/>
        </w:rPr>
        <w:t>Response</w:t>
      </w:r>
      <w:r>
        <w:t xml:space="preserve">: The </w:t>
      </w:r>
      <w:r w:rsidR="78AE246A">
        <w:t xml:space="preserve">proposed </w:t>
      </w:r>
      <w:r>
        <w:t xml:space="preserve">Precinct Plan </w:t>
      </w:r>
      <w:r w:rsidR="28767973">
        <w:t xml:space="preserve">supports Goal 2 Liveable Neighbourhoods of </w:t>
      </w:r>
      <w:r w:rsidR="357EF907">
        <w:t xml:space="preserve">Whittlesea 2040 through providing for additional diverse housing, attractive streetscapes and public spaces, and well-designed neighbourhoods. </w:t>
      </w:r>
    </w:p>
    <w:p w14:paraId="057D3B33" w14:textId="77777777" w:rsidR="39A66FFD" w:rsidRDefault="39A66FFD"/>
    <w:p w14:paraId="3054D28B" w14:textId="77777777" w:rsidR="43C29276" w:rsidRDefault="004244C1" w:rsidP="39A66FFD">
      <w:pPr>
        <w:rPr>
          <w:b/>
          <w:bCs/>
        </w:rPr>
      </w:pPr>
      <w:r w:rsidRPr="720FBEB9">
        <w:rPr>
          <w:b/>
          <w:bCs/>
        </w:rPr>
        <w:t>Affordable Housing Plan 2025</w:t>
      </w:r>
      <w:r w:rsidR="1E689F98" w:rsidRPr="720FBEB9">
        <w:rPr>
          <w:b/>
          <w:bCs/>
        </w:rPr>
        <w:t xml:space="preserve"> – </w:t>
      </w:r>
      <w:r w:rsidRPr="720FBEB9">
        <w:rPr>
          <w:b/>
          <w:bCs/>
        </w:rPr>
        <w:t>2030</w:t>
      </w:r>
    </w:p>
    <w:p w14:paraId="411DEF1F" w14:textId="77777777" w:rsidR="30AC93EF" w:rsidRDefault="004244C1" w:rsidP="1E958273">
      <w:pPr>
        <w:rPr>
          <w:rFonts w:eastAsia="Calibri" w:cs="Calibri"/>
        </w:rPr>
      </w:pPr>
      <w:r w:rsidRPr="1E958273">
        <w:rPr>
          <w:rFonts w:eastAsia="Calibri" w:cs="Calibri"/>
        </w:rPr>
        <w:t>T</w:t>
      </w:r>
      <w:r w:rsidR="3CDEA655" w:rsidRPr="1E958273">
        <w:rPr>
          <w:rFonts w:eastAsia="Calibri" w:cs="Calibri"/>
        </w:rPr>
        <w:t>he goal of the Affordable Housing Plan 2025-2030 is t</w:t>
      </w:r>
      <w:r w:rsidRPr="1E958273">
        <w:rPr>
          <w:rFonts w:eastAsia="Calibri" w:cs="Calibri"/>
        </w:rPr>
        <w:t>o increase the supply of affordable housing in the City of Whittlesea so that more people can access the quality homes they need.</w:t>
      </w:r>
    </w:p>
    <w:p w14:paraId="346B3CD2" w14:textId="77777777" w:rsidR="1E958273" w:rsidRDefault="1E958273" w:rsidP="1E958273">
      <w:pPr>
        <w:rPr>
          <w:rFonts w:eastAsia="Calibri" w:cs="Calibri"/>
        </w:rPr>
      </w:pPr>
    </w:p>
    <w:p w14:paraId="110925D9" w14:textId="77777777" w:rsidR="03FE6816" w:rsidRDefault="004244C1" w:rsidP="720FBEB9">
      <w:pPr>
        <w:rPr>
          <w:rFonts w:eastAsia="Calibri" w:cs="Calibri"/>
        </w:rPr>
      </w:pPr>
      <w:r w:rsidRPr="720FBEB9">
        <w:rPr>
          <w:rFonts w:eastAsia="Calibri" w:cs="Calibri"/>
          <w:i/>
          <w:iCs/>
        </w:rPr>
        <w:t xml:space="preserve">Response: </w:t>
      </w:r>
      <w:r w:rsidR="30AC93EF" w:rsidRPr="720FBEB9">
        <w:rPr>
          <w:rFonts w:eastAsia="Calibri" w:cs="Calibri"/>
        </w:rPr>
        <w:t xml:space="preserve">The proposed Precinct Plan includes </w:t>
      </w:r>
      <w:r w:rsidR="0BCB9F3B" w:rsidRPr="720FBEB9">
        <w:rPr>
          <w:rFonts w:eastAsia="Calibri" w:cs="Calibri"/>
        </w:rPr>
        <w:t>a requirement</w:t>
      </w:r>
      <w:r w:rsidR="39D8A79B" w:rsidRPr="720FBEB9">
        <w:rPr>
          <w:rFonts w:eastAsia="Calibri" w:cs="Calibri"/>
        </w:rPr>
        <w:t xml:space="preserve"> to</w:t>
      </w:r>
      <w:r w:rsidR="4F3C8858" w:rsidRPr="720FBEB9">
        <w:rPr>
          <w:rFonts w:eastAsia="Calibri" w:cs="Calibri"/>
        </w:rPr>
        <w:t xml:space="preserve"> </w:t>
      </w:r>
      <w:r w:rsidR="0D2085D8" w:rsidRPr="720FBEB9">
        <w:rPr>
          <w:rFonts w:eastAsia="Calibri" w:cs="Calibri"/>
        </w:rPr>
        <w:t>investigat</w:t>
      </w:r>
      <w:r w:rsidR="404CE9B6" w:rsidRPr="720FBEB9">
        <w:rPr>
          <w:rFonts w:eastAsia="Calibri" w:cs="Calibri"/>
        </w:rPr>
        <w:t xml:space="preserve">e </w:t>
      </w:r>
      <w:r w:rsidR="0D2085D8" w:rsidRPr="720FBEB9">
        <w:rPr>
          <w:rFonts w:eastAsia="Calibri" w:cs="Calibri"/>
        </w:rPr>
        <w:t>the delivery of affordable housing</w:t>
      </w:r>
      <w:r w:rsidR="7EFCA3AF" w:rsidRPr="720FBEB9">
        <w:rPr>
          <w:rFonts w:eastAsia="Calibri" w:cs="Calibri"/>
        </w:rPr>
        <w:t>, including social and community housing</w:t>
      </w:r>
      <w:r w:rsidR="016A424B" w:rsidRPr="720FBEB9">
        <w:rPr>
          <w:rFonts w:eastAsia="Calibri" w:cs="Calibri"/>
        </w:rPr>
        <w:t>,</w:t>
      </w:r>
      <w:r w:rsidR="7EFCA3AF" w:rsidRPr="720FBEB9">
        <w:rPr>
          <w:rFonts w:eastAsia="Calibri" w:cs="Calibri"/>
        </w:rPr>
        <w:t xml:space="preserve"> at the planning permit stage.</w:t>
      </w:r>
      <w:r w:rsidR="7C80620E" w:rsidRPr="720FBEB9">
        <w:rPr>
          <w:rFonts w:eastAsia="Calibri" w:cs="Calibri"/>
        </w:rPr>
        <w:t xml:space="preserve"> </w:t>
      </w:r>
      <w:r w:rsidR="3443BA67" w:rsidRPr="720FBEB9">
        <w:rPr>
          <w:rFonts w:eastAsia="Calibri" w:cs="Calibri"/>
        </w:rPr>
        <w:t xml:space="preserve">Additionally, the approved Development Plan </w:t>
      </w:r>
      <w:r w:rsidR="7DB5E350" w:rsidRPr="720FBEB9">
        <w:rPr>
          <w:rFonts w:eastAsia="Calibri" w:cs="Calibri"/>
        </w:rPr>
        <w:t xml:space="preserve">states that one of the objectives of Aurora is to ensure that affordable housing including rental housing, is integrated into Aurora and is well-located to public transport and other services. </w:t>
      </w:r>
      <w:r w:rsidR="574E1697" w:rsidRPr="720FBEB9">
        <w:rPr>
          <w:rFonts w:eastAsia="Calibri" w:cs="Calibri"/>
        </w:rPr>
        <w:t>There has been some</w:t>
      </w:r>
      <w:r w:rsidR="7DB5E350" w:rsidRPr="720FBEB9">
        <w:rPr>
          <w:rFonts w:eastAsia="Calibri" w:cs="Calibri"/>
        </w:rPr>
        <w:t xml:space="preserve"> s</w:t>
      </w:r>
      <w:r w:rsidR="7F2B4166" w:rsidRPr="720FBEB9">
        <w:rPr>
          <w:rFonts w:eastAsia="Calibri" w:cs="Calibri"/>
        </w:rPr>
        <w:t xml:space="preserve">ocial housing </w:t>
      </w:r>
      <w:r w:rsidR="775555D0" w:rsidRPr="720FBEB9">
        <w:rPr>
          <w:rFonts w:eastAsia="Calibri" w:cs="Calibri"/>
        </w:rPr>
        <w:t xml:space="preserve">that </w:t>
      </w:r>
      <w:r w:rsidR="7F2B4166" w:rsidRPr="720FBEB9">
        <w:rPr>
          <w:rFonts w:eastAsia="Calibri" w:cs="Calibri"/>
        </w:rPr>
        <w:t xml:space="preserve">has been delivered on other sites within the Aurora Estate. </w:t>
      </w:r>
    </w:p>
    <w:p w14:paraId="26FDBC57" w14:textId="77777777" w:rsidR="22C1BFBC" w:rsidRDefault="22C1BFBC" w:rsidP="720FBEB9">
      <w:pPr>
        <w:rPr>
          <w:rFonts w:eastAsia="Calibri" w:cs="Calibri"/>
        </w:rPr>
      </w:pPr>
    </w:p>
    <w:p w14:paraId="6F2F2C85" w14:textId="77777777" w:rsidR="22C1BFBC" w:rsidRDefault="004244C1" w:rsidP="720FBEB9">
      <w:pPr>
        <w:rPr>
          <w:rFonts w:eastAsia="Calibri" w:cs="Calibri"/>
        </w:rPr>
      </w:pPr>
      <w:r w:rsidRPr="116463CF">
        <w:rPr>
          <w:rFonts w:eastAsia="Calibri" w:cs="Calibri"/>
        </w:rPr>
        <w:t>At this stage in the planning process</w:t>
      </w:r>
      <w:r w:rsidR="213442A7" w:rsidRPr="116463CF">
        <w:rPr>
          <w:rFonts w:eastAsia="Calibri" w:cs="Calibri"/>
        </w:rPr>
        <w:t xml:space="preserve"> and within the constraints of the current Victorian planning system</w:t>
      </w:r>
      <w:r w:rsidRPr="116463CF">
        <w:rPr>
          <w:rFonts w:eastAsia="Calibri" w:cs="Calibri"/>
        </w:rPr>
        <w:t xml:space="preserve">, </w:t>
      </w:r>
      <w:r w:rsidR="1FB26773" w:rsidRPr="116463CF">
        <w:rPr>
          <w:rFonts w:eastAsia="Calibri" w:cs="Calibri"/>
        </w:rPr>
        <w:t>there is a</w:t>
      </w:r>
      <w:r w:rsidRPr="116463CF">
        <w:rPr>
          <w:rFonts w:eastAsia="Calibri" w:cs="Calibri"/>
        </w:rPr>
        <w:t xml:space="preserve"> limited ability to </w:t>
      </w:r>
      <w:r w:rsidR="59ED04C8" w:rsidRPr="116463CF">
        <w:rPr>
          <w:rFonts w:eastAsia="Calibri" w:cs="Calibri"/>
        </w:rPr>
        <w:t xml:space="preserve">mandate or secure </w:t>
      </w:r>
      <w:r w:rsidRPr="116463CF">
        <w:rPr>
          <w:rFonts w:eastAsia="Calibri" w:cs="Calibri"/>
        </w:rPr>
        <w:t>afforda</w:t>
      </w:r>
      <w:r w:rsidR="3015BD73" w:rsidRPr="116463CF">
        <w:rPr>
          <w:rFonts w:eastAsia="Calibri" w:cs="Calibri"/>
        </w:rPr>
        <w:t xml:space="preserve">ble housing as a requirement of the </w:t>
      </w:r>
      <w:r w:rsidR="5BB5FCBC" w:rsidRPr="116463CF">
        <w:rPr>
          <w:rFonts w:eastAsia="Calibri" w:cs="Calibri"/>
        </w:rPr>
        <w:t xml:space="preserve">Precinct </w:t>
      </w:r>
      <w:r w:rsidR="3015BD73" w:rsidRPr="116463CF">
        <w:rPr>
          <w:rFonts w:eastAsia="Calibri" w:cs="Calibri"/>
        </w:rPr>
        <w:t xml:space="preserve">Plan. </w:t>
      </w:r>
      <w:r w:rsidR="7D9A06C3" w:rsidRPr="116463CF">
        <w:rPr>
          <w:rFonts w:eastAsia="Calibri" w:cs="Calibri"/>
        </w:rPr>
        <w:t>C</w:t>
      </w:r>
      <w:r w:rsidR="69DDC87E" w:rsidRPr="116463CF">
        <w:rPr>
          <w:rFonts w:eastAsia="Calibri" w:cs="Calibri"/>
        </w:rPr>
        <w:t xml:space="preserve">ouncil officers will continue to work with the developer of the subject site to explore </w:t>
      </w:r>
      <w:r w:rsidR="557028B6" w:rsidRPr="116463CF">
        <w:rPr>
          <w:rFonts w:eastAsia="Calibri" w:cs="Calibri"/>
        </w:rPr>
        <w:t xml:space="preserve">opportunities to facilitate </w:t>
      </w:r>
      <w:r w:rsidR="69DDC87E" w:rsidRPr="116463CF">
        <w:rPr>
          <w:rFonts w:eastAsia="Calibri" w:cs="Calibri"/>
        </w:rPr>
        <w:t>affordable housing</w:t>
      </w:r>
      <w:r w:rsidR="0CD2A469" w:rsidRPr="116463CF">
        <w:rPr>
          <w:rFonts w:eastAsia="Calibri" w:cs="Calibri"/>
        </w:rPr>
        <w:t xml:space="preserve"> as part of the development</w:t>
      </w:r>
      <w:r w:rsidR="76B732B5" w:rsidRPr="116463CF">
        <w:rPr>
          <w:rFonts w:eastAsia="Calibri" w:cs="Calibri"/>
        </w:rPr>
        <w:t>.</w:t>
      </w:r>
    </w:p>
    <w:p w14:paraId="7FCBDF20" w14:textId="77777777" w:rsidR="0077737F" w:rsidRDefault="004244C1" w:rsidP="00DE1C81">
      <w:pPr>
        <w:pStyle w:val="Heading1"/>
      </w:pPr>
      <w:r>
        <w:t>Considerations</w:t>
      </w:r>
      <w:r w:rsidR="00374E8B">
        <w:t xml:space="preserve"> of </w:t>
      </w:r>
      <w:r w:rsidR="00374E8B" w:rsidRPr="00DD51D1">
        <w:rPr>
          <w:i/>
          <w:iCs/>
        </w:rPr>
        <w:t>Local Government Act (2020)</w:t>
      </w:r>
      <w:r w:rsidR="00374E8B">
        <w:t xml:space="preserve"> Principles</w:t>
      </w:r>
    </w:p>
    <w:p w14:paraId="4B3BD5B8" w14:textId="77777777" w:rsidR="0077737F" w:rsidRDefault="004244C1" w:rsidP="007B2F14">
      <w:pPr>
        <w:pStyle w:val="SubHeading"/>
        <w:spacing w:before="0" w:after="0"/>
      </w:pPr>
      <w:r>
        <w:t>Financial Management</w:t>
      </w:r>
    </w:p>
    <w:p w14:paraId="5182E0DD" w14:textId="77777777" w:rsidR="00113B41" w:rsidRDefault="004244C1" w:rsidP="007B2F14">
      <w:pPr>
        <w:spacing w:line="240" w:lineRule="auto"/>
      </w:pPr>
      <w:r>
        <w:t>The</w:t>
      </w:r>
      <w:r w:rsidR="1F2087ED">
        <w:t xml:space="preserve"> proponent has paid a statutory fee to Council for the assessment of the Development Plan. </w:t>
      </w:r>
    </w:p>
    <w:p w14:paraId="24F96324" w14:textId="77777777" w:rsidR="007B2F14" w:rsidRDefault="007B2F14" w:rsidP="007B2F14">
      <w:pPr>
        <w:spacing w:line="240" w:lineRule="auto"/>
      </w:pPr>
    </w:p>
    <w:p w14:paraId="0E5D224A" w14:textId="77777777" w:rsidR="003330CB" w:rsidRDefault="004244C1" w:rsidP="007B2F14">
      <w:pPr>
        <w:pStyle w:val="SubHeading"/>
        <w:spacing w:before="0" w:after="0"/>
      </w:pPr>
      <w:r>
        <w:t>Community Consultation and Engagement</w:t>
      </w:r>
    </w:p>
    <w:p w14:paraId="25F92BEE" w14:textId="77777777" w:rsidR="33C7E467" w:rsidRDefault="004244C1" w:rsidP="39A66FFD">
      <w:r>
        <w:t xml:space="preserve">The draft Precinct Plan was exhibited to owners and occupiers within the surrounding precinct, and relevant referral authorities from </w:t>
      </w:r>
      <w:r w:rsidR="0BE55B34">
        <w:t>8</w:t>
      </w:r>
      <w:r>
        <w:t xml:space="preserve"> </w:t>
      </w:r>
      <w:r w:rsidR="5007C2EF">
        <w:t>January</w:t>
      </w:r>
      <w:r>
        <w:t xml:space="preserve"> 2026 to </w:t>
      </w:r>
      <w:r w:rsidR="359FF405">
        <w:t xml:space="preserve">5 </w:t>
      </w:r>
      <w:r w:rsidR="5EB823E9">
        <w:t>February</w:t>
      </w:r>
      <w:r>
        <w:t xml:space="preserve"> 2026. </w:t>
      </w:r>
      <w:r w:rsidR="553C43B3">
        <w:t>Council officers have considered the submissions received, which is detailed in the report above</w:t>
      </w:r>
      <w:r w:rsidR="69954B49">
        <w:t xml:space="preserve"> and in Attachment 2</w:t>
      </w:r>
      <w:r w:rsidR="553C43B3">
        <w:t xml:space="preserve">. </w:t>
      </w:r>
      <w:r w:rsidR="00CF1E77">
        <w:t>Su</w:t>
      </w:r>
      <w:r w:rsidR="00290358">
        <w:t xml:space="preserve">bmitters to the </w:t>
      </w:r>
      <w:r w:rsidR="785AB96D">
        <w:t xml:space="preserve">draft plan </w:t>
      </w:r>
      <w:r w:rsidR="00290358">
        <w:t>will be notified about any Council decision made in relation to this matter.</w:t>
      </w:r>
    </w:p>
    <w:p w14:paraId="63170208" w14:textId="77777777" w:rsidR="00430F57" w:rsidRPr="00DD51D1" w:rsidRDefault="004244C1" w:rsidP="00430F57">
      <w:pPr>
        <w:pStyle w:val="Heading1"/>
      </w:pPr>
      <w:r>
        <w:t>Other Principles for Consideration</w:t>
      </w:r>
    </w:p>
    <w:p w14:paraId="04B5CC12" w14:textId="77777777" w:rsidR="00EC4929" w:rsidRDefault="004244C1" w:rsidP="007B2F14">
      <w:pPr>
        <w:rPr>
          <w:b/>
          <w:bCs/>
        </w:rPr>
      </w:pPr>
      <w:r>
        <w:rPr>
          <w:b/>
          <w:bCs/>
        </w:rPr>
        <w:t>Overarching Governance Principles and Supporting Principles</w:t>
      </w:r>
    </w:p>
    <w:p w14:paraId="4D6275E0" w14:textId="77777777" w:rsidR="002A3BEB" w:rsidRDefault="004244C1" w:rsidP="007B2F14">
      <w:pPr>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5550FA13" w14:textId="77777777" w:rsidR="008A2DEF" w:rsidRDefault="004244C1" w:rsidP="007B2F14">
      <w:pPr>
        <w:ind w:left="567" w:hanging="567"/>
        <w:rPr>
          <w:rFonts w:eastAsia="Calibri" w:cs="Calibri"/>
          <w:color w:val="000000"/>
        </w:rPr>
      </w:pPr>
      <w:r>
        <w:rPr>
          <w:rFonts w:eastAsia="Calibri" w:cs="Calibri"/>
          <w:color w:val="000000"/>
        </w:rPr>
        <w:lastRenderedPageBreak/>
        <w:t>(d</w:t>
      </w:r>
      <w:r w:rsidR="002A3BEB">
        <w:rPr>
          <w:rFonts w:eastAsia="Calibri" w:cs="Calibri"/>
          <w:color w:val="000000"/>
        </w:rPr>
        <w:t>)</w:t>
      </w:r>
      <w:r w:rsidR="002A3BEB">
        <w:rPr>
          <w:rFonts w:eastAsia="Calibri" w:cs="Calibri"/>
          <w:color w:val="000000"/>
        </w:rPr>
        <w:tab/>
      </w:r>
      <w:r>
        <w:rPr>
          <w:rFonts w:eastAsia="Calibri" w:cs="Calibri"/>
          <w:color w:val="000000"/>
        </w:rPr>
        <w:t>The municipal community is to be engaged in strategic planning and strategic decision making.</w:t>
      </w:r>
    </w:p>
    <w:p w14:paraId="1E9693BB" w14:textId="77777777" w:rsidR="00EC4929" w:rsidRPr="00101B62" w:rsidRDefault="004244C1" w:rsidP="007B2F14">
      <w:pPr>
        <w:ind w:left="567" w:hanging="567"/>
        <w:rPr>
          <w:rFonts w:eastAsia="Calibri" w:cs="Calibri"/>
        </w:rPr>
      </w:pPr>
      <w:r>
        <w:rPr>
          <w:rFonts w:eastAsia="Calibri" w:cs="Calibri"/>
          <w:color w:val="000000"/>
        </w:rPr>
        <w:t>(h)</w:t>
      </w:r>
      <w:r w:rsidR="008A2DEF">
        <w:rPr>
          <w:rFonts w:eastAsia="Calibri" w:cs="Calibri"/>
          <w:color w:val="000000"/>
        </w:rPr>
        <w:tab/>
      </w:r>
      <w:r>
        <w:rPr>
          <w:rFonts w:eastAsia="Calibri" w:cs="Calibri"/>
          <w:color w:val="000000"/>
        </w:rPr>
        <w:t xml:space="preserve">Regional, state and national plans and policies are to be </w:t>
      </w:r>
      <w:proofErr w:type="gramStart"/>
      <w:r>
        <w:rPr>
          <w:rFonts w:eastAsia="Calibri" w:cs="Calibri"/>
          <w:color w:val="000000"/>
        </w:rPr>
        <w:t>taken into account</w:t>
      </w:r>
      <w:proofErr w:type="gramEnd"/>
      <w:r>
        <w:rPr>
          <w:rFonts w:eastAsia="Calibri" w:cs="Calibri"/>
          <w:color w:val="000000"/>
        </w:rPr>
        <w:t xml:space="preserve"> in strategic planning and decision making.</w:t>
      </w:r>
    </w:p>
    <w:p w14:paraId="11AE24D5" w14:textId="77777777" w:rsidR="007A07FB" w:rsidRDefault="007A07FB">
      <w:pPr>
        <w:spacing w:line="240" w:lineRule="auto"/>
        <w:rPr>
          <w:b/>
          <w:bCs/>
        </w:rPr>
      </w:pPr>
    </w:p>
    <w:p w14:paraId="60C7C62F" w14:textId="77777777" w:rsidR="00EC4929" w:rsidRDefault="004244C1" w:rsidP="007B2F14">
      <w:pPr>
        <w:pStyle w:val="SubHeading"/>
        <w:tabs>
          <w:tab w:val="left" w:pos="426"/>
        </w:tabs>
        <w:spacing w:before="0" w:after="0"/>
        <w:ind w:left="426" w:hanging="426"/>
      </w:pPr>
      <w:r>
        <w:t>Public Transparency Principles</w:t>
      </w:r>
    </w:p>
    <w:p w14:paraId="6B0AEBDD" w14:textId="77777777" w:rsidR="00EC4929" w:rsidRPr="008D4BC2" w:rsidRDefault="004244C1" w:rsidP="001D31D1">
      <w:pPr>
        <w:pStyle w:val="ListParagraph"/>
        <w:numPr>
          <w:ilvl w:val="0"/>
          <w:numId w:val="36"/>
        </w:numPr>
        <w:ind w:left="567" w:hanging="567"/>
      </w:pPr>
      <w:r w:rsidRPr="008A2DEF">
        <w:rPr>
          <w:rFonts w:eastAsia="Calibri" w:cs="Calibri"/>
          <w:color w:val="000000"/>
        </w:rPr>
        <w:t xml:space="preserve">Council decision making processes must be transparent except when the Council is dealing with information that is confidential by virtue of the </w:t>
      </w:r>
      <w:r w:rsidRPr="008A2DEF">
        <w:rPr>
          <w:rFonts w:eastAsia="Calibri" w:cs="Calibri"/>
          <w:i/>
          <w:iCs/>
          <w:color w:val="000000"/>
        </w:rPr>
        <w:t>Local Government Act</w:t>
      </w:r>
      <w:r w:rsidRPr="008A2DEF">
        <w:rPr>
          <w:rFonts w:eastAsia="Calibri" w:cs="Calibri"/>
          <w:color w:val="000000"/>
        </w:rPr>
        <w:t xml:space="preserve"> or any other Act.</w:t>
      </w:r>
    </w:p>
    <w:p w14:paraId="1D07619E" w14:textId="77777777" w:rsidR="006624A1" w:rsidRDefault="004244C1" w:rsidP="006624A1">
      <w:pPr>
        <w:pStyle w:val="Heading1"/>
      </w:pPr>
      <w:r>
        <w:t>Council Policy Considerations</w:t>
      </w:r>
    </w:p>
    <w:p w14:paraId="3F38A644" w14:textId="77777777" w:rsidR="006624A1" w:rsidRDefault="004244C1" w:rsidP="007B2F14">
      <w:pPr>
        <w:pStyle w:val="SubHeading"/>
        <w:tabs>
          <w:tab w:val="left" w:pos="426"/>
        </w:tabs>
        <w:spacing w:before="0" w:after="0"/>
        <w:ind w:left="426" w:hanging="426"/>
        <w:rPr>
          <w:b w:val="0"/>
          <w:bCs w:val="0"/>
        </w:rPr>
      </w:pPr>
      <w:r>
        <w:t>Environmental Sustainability Considerations</w:t>
      </w:r>
    </w:p>
    <w:p w14:paraId="7B4F5D8F" w14:textId="77777777" w:rsidR="00BD198D" w:rsidRDefault="004244C1" w:rsidP="007B2F14">
      <w:r w:rsidRPr="00290358">
        <w:t xml:space="preserve">The proposed Precinct Plan </w:t>
      </w:r>
      <w:r w:rsidR="5E6A2FC4" w:rsidRPr="00290358">
        <w:t xml:space="preserve">contains </w:t>
      </w:r>
      <w:proofErr w:type="gramStart"/>
      <w:r w:rsidR="5E6A2FC4" w:rsidRPr="00290358">
        <w:t>a number of</w:t>
      </w:r>
      <w:proofErr w:type="gramEnd"/>
      <w:r w:rsidR="5E6A2FC4" w:rsidRPr="00290358">
        <w:t xml:space="preserve"> environmentally sustainable design requirements to be met at the planning permit stage. </w:t>
      </w:r>
      <w:r w:rsidR="7DC906C3" w:rsidRPr="00290358">
        <w:t xml:space="preserve">There is no significant trees or vegetation present on site identified by the Flora and Fauna assessment that would warrant retention provision within the Precinct Plan. Kangaroo </w:t>
      </w:r>
      <w:r w:rsidR="6AD8484D" w:rsidRPr="00290358">
        <w:t>m</w:t>
      </w:r>
      <w:r w:rsidR="7DC906C3" w:rsidRPr="00290358">
        <w:t xml:space="preserve">anagement has been </w:t>
      </w:r>
      <w:r w:rsidR="5386C97E">
        <w:t>a</w:t>
      </w:r>
      <w:r w:rsidR="6F11C6C5">
        <w:t>n issue on this</w:t>
      </w:r>
      <w:r w:rsidR="7DC906C3" w:rsidRPr="00290358">
        <w:t xml:space="preserve"> site </w:t>
      </w:r>
      <w:r w:rsidR="20F3760F" w:rsidRPr="00290358">
        <w:t xml:space="preserve">however </w:t>
      </w:r>
      <w:r w:rsidR="7DC906C3" w:rsidRPr="00290358">
        <w:t xml:space="preserve">this </w:t>
      </w:r>
      <w:r w:rsidR="2A57A39C" w:rsidRPr="00290358">
        <w:t>can be addressed at the Planning Permit stage</w:t>
      </w:r>
      <w:r w:rsidR="7447438B">
        <w:t xml:space="preserve"> through a Kangaroo Management Plan</w:t>
      </w:r>
      <w:r w:rsidR="2A57A39C" w:rsidRPr="00290358">
        <w:t xml:space="preserve">. </w:t>
      </w:r>
    </w:p>
    <w:p w14:paraId="2EC53581" w14:textId="77777777" w:rsidR="007B2F14" w:rsidRPr="00BD198D" w:rsidRDefault="007B2F14" w:rsidP="007B2F14"/>
    <w:p w14:paraId="5EA267C2" w14:textId="77777777" w:rsidR="00E0764C" w:rsidRDefault="004244C1" w:rsidP="007B2F14">
      <w:pPr>
        <w:pStyle w:val="SubHeading"/>
        <w:spacing w:before="0" w:after="0"/>
      </w:pPr>
      <w:r>
        <w:t>Social, Cultural and Health</w:t>
      </w:r>
    </w:p>
    <w:p w14:paraId="17736BC6" w14:textId="77777777" w:rsidR="00E0764C" w:rsidRDefault="004244C1" w:rsidP="007B2F14">
      <w:r>
        <w:t xml:space="preserve">The approval of the Precinct Plan will facilitate the delivery of a diverse range of housing </w:t>
      </w:r>
      <w:r w:rsidR="76340561">
        <w:t>typologies</w:t>
      </w:r>
      <w:r>
        <w:t xml:space="preserve"> in proximity to a future town centre and potential future train station. </w:t>
      </w:r>
      <w:r w:rsidR="11362CB0">
        <w:t>It is expected that the diversity of housing will have a positive effect through increasing the housing choices in the municipality. In addition, the Precinct Plan includes cycling and pedestrian connections, improving active transp</w:t>
      </w:r>
      <w:r w:rsidR="12B84821">
        <w:t xml:space="preserve">ort links in the area. </w:t>
      </w:r>
    </w:p>
    <w:p w14:paraId="41FA4CCB" w14:textId="77777777" w:rsidR="007B2F14" w:rsidRPr="009676C6" w:rsidRDefault="007B2F14" w:rsidP="007B2F14"/>
    <w:p w14:paraId="3A60D4A0" w14:textId="77777777" w:rsidR="00E0764C" w:rsidRDefault="004244C1" w:rsidP="007B2F14">
      <w:pPr>
        <w:pStyle w:val="SubHeading"/>
        <w:spacing w:before="0" w:after="0"/>
      </w:pPr>
      <w:r>
        <w:t>Economic</w:t>
      </w:r>
    </w:p>
    <w:p w14:paraId="2FC9BF8A" w14:textId="77777777" w:rsidR="00E0764C" w:rsidRDefault="004244C1" w:rsidP="007B2F14">
      <w:r>
        <w:t xml:space="preserve">It is expected that the approval of the Precinct Plan will have a positive economic effect </w:t>
      </w:r>
      <w:r w:rsidR="7805410F">
        <w:t>as it will facilitate the delivery of retail and commercial land</w:t>
      </w:r>
      <w:r w:rsidR="026517DE">
        <w:t>, which will result in additional jobs</w:t>
      </w:r>
      <w:r w:rsidR="7805410F">
        <w:t xml:space="preserve">. </w:t>
      </w:r>
      <w:r w:rsidR="5764FE7E">
        <w:t xml:space="preserve">It is also expected to have a positive economic effect by providing job opportunities during construction works. </w:t>
      </w:r>
    </w:p>
    <w:p w14:paraId="69C5DA8F" w14:textId="77777777" w:rsidR="00E10C01" w:rsidRDefault="00E10C01" w:rsidP="007B2F14"/>
    <w:p w14:paraId="665EA073" w14:textId="77777777" w:rsidR="00E0764C" w:rsidRDefault="004244C1" w:rsidP="007B2F14">
      <w:pPr>
        <w:rPr>
          <w:b/>
          <w:bCs/>
        </w:rPr>
      </w:pPr>
      <w:r w:rsidRPr="18B8CCEF">
        <w:rPr>
          <w:b/>
          <w:bCs/>
        </w:rPr>
        <w:t>Legal, Resource and Strategic Risk Implications</w:t>
      </w:r>
    </w:p>
    <w:p w14:paraId="573E4952" w14:textId="77777777" w:rsidR="54901C7A" w:rsidRDefault="004244C1" w:rsidP="007B2F14">
      <w:r>
        <w:t xml:space="preserve">In accordance with Section 149 of the </w:t>
      </w:r>
      <w:r w:rsidRPr="39A66FFD">
        <w:rPr>
          <w:i/>
          <w:iCs/>
        </w:rPr>
        <w:t>Planning and Environment Act 1987</w:t>
      </w:r>
      <w:r>
        <w:t xml:space="preserve"> a specified person may apply to the Victorian Civil and Administrative Tribunal (VCAT) for review of a decision. </w:t>
      </w:r>
    </w:p>
    <w:p w14:paraId="0B8FBE10" w14:textId="77777777" w:rsidR="39A66FFD" w:rsidRDefault="39A66FFD"/>
    <w:p w14:paraId="247B152D" w14:textId="77777777" w:rsidR="39A66FFD" w:rsidRPr="007221D7" w:rsidRDefault="004244C1" w:rsidP="39A66FFD">
      <w:pPr>
        <w:rPr>
          <w:b/>
          <w:bCs/>
        </w:rPr>
      </w:pPr>
      <w:r w:rsidRPr="720FBEB9">
        <w:rPr>
          <w:b/>
          <w:bCs/>
        </w:rPr>
        <w:t>Planning Policy</w:t>
      </w:r>
      <w:r w:rsidR="2A367EA1" w:rsidRPr="720FBEB9">
        <w:rPr>
          <w:b/>
          <w:bCs/>
        </w:rPr>
        <w:t xml:space="preserve"> Assessment</w:t>
      </w:r>
      <w:r w:rsidRPr="720FBEB9">
        <w:rPr>
          <w:b/>
          <w:bCs/>
        </w:rPr>
        <w:t xml:space="preserve"> </w:t>
      </w:r>
    </w:p>
    <w:p w14:paraId="20E81D04" w14:textId="77777777" w:rsidR="3971F7E0" w:rsidRDefault="004244C1" w:rsidP="39A66FFD">
      <w:pPr>
        <w:rPr>
          <w:u w:val="single"/>
        </w:rPr>
      </w:pPr>
      <w:r w:rsidRPr="39A66FFD">
        <w:rPr>
          <w:u w:val="single"/>
        </w:rPr>
        <w:t xml:space="preserve">Planning policy framework </w:t>
      </w:r>
    </w:p>
    <w:p w14:paraId="03ADE8BD" w14:textId="77777777" w:rsidR="3971F7E0" w:rsidRDefault="004244C1">
      <w:r>
        <w:t>The Precinct Plan is generally consistent with the provisions and objectives of the Planning Policy Framework of the Whittlesea Planning Scheme, including:</w:t>
      </w:r>
    </w:p>
    <w:p w14:paraId="41C65CAC" w14:textId="77777777" w:rsidR="3971F7E0" w:rsidRDefault="004244C1" w:rsidP="001D31D1">
      <w:pPr>
        <w:pStyle w:val="ListParagraph"/>
        <w:numPr>
          <w:ilvl w:val="0"/>
          <w:numId w:val="37"/>
        </w:numPr>
      </w:pPr>
      <w:r w:rsidRPr="39A66FFD">
        <w:rPr>
          <w:i/>
          <w:iCs/>
        </w:rPr>
        <w:t xml:space="preserve">Clause 11 – Settlement: </w:t>
      </w:r>
      <w:r>
        <w:t xml:space="preserve">The Precinct Plan responds to the needs of the community by providing for a diversity of housing and a new town centre with a mix of community, retail and commercial uses. </w:t>
      </w:r>
    </w:p>
    <w:p w14:paraId="71DE0D4B" w14:textId="77777777" w:rsidR="3971F7E0" w:rsidRDefault="004244C1" w:rsidP="001D31D1">
      <w:pPr>
        <w:pStyle w:val="ListParagraph"/>
        <w:numPr>
          <w:ilvl w:val="0"/>
          <w:numId w:val="37"/>
        </w:numPr>
      </w:pPr>
      <w:r w:rsidRPr="39A66FFD">
        <w:rPr>
          <w:i/>
          <w:iCs/>
        </w:rPr>
        <w:lastRenderedPageBreak/>
        <w:t>Clause 11.02-2S – Structure Planning</w:t>
      </w:r>
      <w:r>
        <w:t xml:space="preserve">: Orderly planning will be achieved through the preparation and implementation of the Precinct Plan. </w:t>
      </w:r>
    </w:p>
    <w:p w14:paraId="6EB0FC24" w14:textId="77777777" w:rsidR="007A07FB" w:rsidRDefault="004244C1" w:rsidP="001D31D1">
      <w:pPr>
        <w:pStyle w:val="ListParagraph"/>
        <w:numPr>
          <w:ilvl w:val="0"/>
          <w:numId w:val="37"/>
        </w:numPr>
      </w:pPr>
      <w:r w:rsidRPr="39A66FFD">
        <w:rPr>
          <w:i/>
          <w:iCs/>
        </w:rPr>
        <w:t xml:space="preserve">Clause 15.01-1S – Urban Design: </w:t>
      </w:r>
      <w:r>
        <w:t xml:space="preserve">The Precinct Plan includes </w:t>
      </w:r>
      <w:proofErr w:type="gramStart"/>
      <w:r>
        <w:t>a number of</w:t>
      </w:r>
      <w:proofErr w:type="gramEnd"/>
      <w:r>
        <w:t xml:space="preserve"> requirements to guide the future urban structure, relating to </w:t>
      </w:r>
      <w:proofErr w:type="spellStart"/>
      <w:r>
        <w:t>built</w:t>
      </w:r>
      <w:proofErr w:type="spellEnd"/>
      <w:r>
        <w:t xml:space="preserve"> form, setbacks, landscaping and amenity.</w:t>
      </w:r>
    </w:p>
    <w:p w14:paraId="16C5E1B3" w14:textId="77777777" w:rsidR="3971F7E0" w:rsidRDefault="004244C1" w:rsidP="007A07FB">
      <w:pPr>
        <w:pStyle w:val="ListParagraph"/>
      </w:pPr>
      <w:r>
        <w:t xml:space="preserve">The Precinct Plan provides for new street </w:t>
      </w:r>
      <w:proofErr w:type="gramStart"/>
      <w:r>
        <w:t>based-activity</w:t>
      </w:r>
      <w:proofErr w:type="gramEnd"/>
      <w:r>
        <w:t xml:space="preserve"> along a main street linking to the future train station and includes activated high </w:t>
      </w:r>
      <w:proofErr w:type="gramStart"/>
      <w:r>
        <w:t>quality built</w:t>
      </w:r>
      <w:proofErr w:type="gramEnd"/>
      <w:r>
        <w:t xml:space="preserve"> form feature on majority of the main corners along Edgars Road. </w:t>
      </w:r>
    </w:p>
    <w:p w14:paraId="407043CE" w14:textId="77777777" w:rsidR="3971F7E0" w:rsidRDefault="004244C1" w:rsidP="001D31D1">
      <w:pPr>
        <w:pStyle w:val="ListParagraph"/>
        <w:numPr>
          <w:ilvl w:val="0"/>
          <w:numId w:val="37"/>
        </w:numPr>
      </w:pPr>
      <w:r w:rsidRPr="39A66FFD">
        <w:rPr>
          <w:i/>
          <w:iCs/>
        </w:rPr>
        <w:t>Clause 15.01-2L Environmentally sustainable design</w:t>
      </w:r>
      <w:r>
        <w:t xml:space="preserve">: The Precinct Plan includes requirements to address environmentally sustainable design relating to tree canopy coverage and water sensitive urban design. </w:t>
      </w:r>
    </w:p>
    <w:p w14:paraId="2DE5FD05" w14:textId="77777777" w:rsidR="3971F7E0" w:rsidRDefault="004244C1" w:rsidP="001D31D1">
      <w:pPr>
        <w:pStyle w:val="ListParagraph"/>
        <w:numPr>
          <w:ilvl w:val="0"/>
          <w:numId w:val="37"/>
        </w:numPr>
      </w:pPr>
      <w:r w:rsidRPr="39A66FFD">
        <w:rPr>
          <w:i/>
          <w:iCs/>
        </w:rPr>
        <w:t>Clause 16 – Housing</w:t>
      </w:r>
      <w:r>
        <w:t xml:space="preserve">: The Precinct Plan provides for additional housing, including high density housing, including apartments, to provide a diversity of options to meet community needs. </w:t>
      </w:r>
    </w:p>
    <w:p w14:paraId="6B2871B8" w14:textId="77777777" w:rsidR="3971F7E0" w:rsidRDefault="004244C1" w:rsidP="001D31D1">
      <w:pPr>
        <w:pStyle w:val="ListParagraph"/>
        <w:numPr>
          <w:ilvl w:val="0"/>
          <w:numId w:val="37"/>
        </w:numPr>
      </w:pPr>
      <w:r w:rsidRPr="39A66FFD">
        <w:rPr>
          <w:i/>
          <w:iCs/>
        </w:rPr>
        <w:t xml:space="preserve">Clause 17 – Economic Development: </w:t>
      </w:r>
      <w:r>
        <w:t xml:space="preserve">The Precinct Plan includes retail and commercial floorspace that meets the market and community needs. </w:t>
      </w:r>
    </w:p>
    <w:p w14:paraId="099F95EF" w14:textId="77777777" w:rsidR="3971F7E0" w:rsidRDefault="004244C1" w:rsidP="001D31D1">
      <w:pPr>
        <w:pStyle w:val="ListParagraph"/>
        <w:numPr>
          <w:ilvl w:val="0"/>
          <w:numId w:val="37"/>
        </w:numPr>
      </w:pPr>
      <w:r w:rsidRPr="39A66FFD">
        <w:rPr>
          <w:i/>
          <w:iCs/>
        </w:rPr>
        <w:t>Clause 16.01-2L – Housing affordability</w:t>
      </w:r>
      <w:r>
        <w:t>: The Precinct Plan will support medium and high density scale housing to support a diverse and more affordable housing option.</w:t>
      </w:r>
    </w:p>
    <w:p w14:paraId="4A47AF7D" w14:textId="77777777" w:rsidR="3971F7E0" w:rsidRDefault="004244C1" w:rsidP="001D31D1">
      <w:pPr>
        <w:pStyle w:val="ListParagraph"/>
        <w:numPr>
          <w:ilvl w:val="0"/>
          <w:numId w:val="37"/>
        </w:numPr>
      </w:pPr>
      <w:r w:rsidRPr="1E958273">
        <w:rPr>
          <w:i/>
          <w:iCs/>
        </w:rPr>
        <w:t>Clause 18 – Transport</w:t>
      </w:r>
      <w:r>
        <w:t>: The Precinct Plan makes provision for the potential future railway extension and for bus capable routes. The pedestrian priority road links to the future train station providing for a transport oriented town centre.</w:t>
      </w:r>
    </w:p>
    <w:p w14:paraId="3B243B0F" w14:textId="77777777" w:rsidR="39A66FFD" w:rsidRDefault="39A66FFD" w:rsidP="1E958273">
      <w:pPr>
        <w:rPr>
          <w:highlight w:val="yellow"/>
        </w:rPr>
      </w:pPr>
    </w:p>
    <w:p w14:paraId="77FA7075" w14:textId="77777777" w:rsidR="36A029A4" w:rsidRDefault="004244C1">
      <w:r w:rsidRPr="3B31448B">
        <w:rPr>
          <w:u w:val="single"/>
        </w:rPr>
        <w:t>Development Plan Overlay – Schedule 23 (DPO23)</w:t>
      </w:r>
    </w:p>
    <w:p w14:paraId="5DB939AE" w14:textId="77777777" w:rsidR="36A029A4" w:rsidRDefault="004244C1" w:rsidP="022654A7">
      <w:pPr>
        <w:rPr>
          <w:rFonts w:eastAsia="Calibri" w:cs="Calibri"/>
        </w:rPr>
      </w:pPr>
      <w:r w:rsidRPr="2BE4F9AA">
        <w:rPr>
          <w:rFonts w:eastAsia="Calibri" w:cs="Calibri"/>
        </w:rPr>
        <w:t xml:space="preserve">The proposal accords with the requirements of DPO23 including </w:t>
      </w:r>
      <w:r w:rsidR="33C98622" w:rsidRPr="2BE4F9AA">
        <w:rPr>
          <w:rFonts w:eastAsia="Calibri" w:cs="Calibri"/>
        </w:rPr>
        <w:t xml:space="preserve">the </w:t>
      </w:r>
      <w:r w:rsidR="2D39B744" w:rsidRPr="2BE4F9AA">
        <w:rPr>
          <w:rFonts w:eastAsia="Calibri" w:cs="Calibri"/>
        </w:rPr>
        <w:t xml:space="preserve">matters outlined in the schedule for which </w:t>
      </w:r>
      <w:r w:rsidR="748E7705" w:rsidRPr="2BE4F9AA">
        <w:rPr>
          <w:rFonts w:eastAsia="Calibri" w:cs="Calibri"/>
        </w:rPr>
        <w:t xml:space="preserve">a </w:t>
      </w:r>
      <w:r w:rsidR="33C98622" w:rsidRPr="2BE4F9AA">
        <w:rPr>
          <w:rFonts w:eastAsia="Calibri" w:cs="Calibri"/>
        </w:rPr>
        <w:t>precinct plan</w:t>
      </w:r>
      <w:r w:rsidR="3C0668D5" w:rsidRPr="2BE4F9AA">
        <w:rPr>
          <w:rFonts w:eastAsia="Calibri" w:cs="Calibri"/>
        </w:rPr>
        <w:t xml:space="preserve"> must address</w:t>
      </w:r>
      <w:r w:rsidR="33C98622" w:rsidRPr="2BE4F9AA">
        <w:rPr>
          <w:rFonts w:eastAsia="Calibri" w:cs="Calibri"/>
        </w:rPr>
        <w:t>.</w:t>
      </w:r>
      <w:r w:rsidR="7A496216" w:rsidRPr="2BE4F9AA">
        <w:rPr>
          <w:rFonts w:eastAsia="Calibri" w:cs="Calibri"/>
        </w:rPr>
        <w:t xml:space="preserve"> These matters have been </w:t>
      </w:r>
      <w:r w:rsidR="37CC2516" w:rsidRPr="2BE4F9AA">
        <w:rPr>
          <w:rFonts w:eastAsia="Calibri" w:cs="Calibri"/>
        </w:rPr>
        <w:t>satisfactorily</w:t>
      </w:r>
      <w:r w:rsidR="7A496216" w:rsidRPr="2BE4F9AA">
        <w:rPr>
          <w:rFonts w:eastAsia="Calibri" w:cs="Calibri"/>
        </w:rPr>
        <w:t xml:space="preserve"> responded to in the plan.</w:t>
      </w:r>
      <w:r w:rsidR="33C98622" w:rsidRPr="2BE4F9AA">
        <w:rPr>
          <w:rFonts w:eastAsia="Calibri" w:cs="Calibri"/>
        </w:rPr>
        <w:t xml:space="preserve"> The Precinct Plan is generally in accordance with the approved Auro</w:t>
      </w:r>
      <w:r w:rsidR="43185D19" w:rsidRPr="2BE4F9AA">
        <w:rPr>
          <w:rFonts w:eastAsia="Calibri" w:cs="Calibri"/>
        </w:rPr>
        <w:t xml:space="preserve">ra Development Plan </w:t>
      </w:r>
      <w:r w:rsidR="0D3CCB69" w:rsidRPr="2BE4F9AA">
        <w:rPr>
          <w:rFonts w:eastAsia="Calibri" w:cs="Calibri"/>
        </w:rPr>
        <w:t>and consistent with the principles outlined for the Aurora South activity centre</w:t>
      </w:r>
      <w:r w:rsidR="158070DB" w:rsidRPr="2BE4F9AA">
        <w:rPr>
          <w:rFonts w:eastAsia="Calibri" w:cs="Calibri"/>
        </w:rPr>
        <w:t>. This is in the context of the plan responding to changes in market demand and community need including in respect to retail and commercial land uses. The plan also responds to updated policy and guidelines</w:t>
      </w:r>
      <w:r w:rsidR="0C4E8BE0" w:rsidRPr="2BE4F9AA">
        <w:rPr>
          <w:rFonts w:eastAsia="Calibri" w:cs="Calibri"/>
        </w:rPr>
        <w:t xml:space="preserve"> introduced since the preparation of the original Development Plan.</w:t>
      </w:r>
    </w:p>
    <w:p w14:paraId="25E6A7BF" w14:textId="77777777" w:rsidR="007A07FB" w:rsidRDefault="007A07FB" w:rsidP="022654A7">
      <w:pPr>
        <w:rPr>
          <w:rFonts w:eastAsia="Calibri" w:cs="Calibri"/>
        </w:rPr>
      </w:pPr>
    </w:p>
    <w:p w14:paraId="1CBE1491" w14:textId="77777777" w:rsidR="6649654A" w:rsidRDefault="004244C1" w:rsidP="39A66FFD">
      <w:pPr>
        <w:rPr>
          <w:rFonts w:eastAsia="Calibri" w:cs="Calibri"/>
          <w:u w:val="single"/>
        </w:rPr>
      </w:pPr>
      <w:r w:rsidRPr="1E958273">
        <w:rPr>
          <w:rFonts w:eastAsia="Calibri" w:cs="Calibri"/>
          <w:u w:val="single"/>
        </w:rPr>
        <w:t>State Government Planning Strategies</w:t>
      </w:r>
    </w:p>
    <w:p w14:paraId="4327D1C5" w14:textId="77777777" w:rsidR="39A66FFD" w:rsidRDefault="004244C1" w:rsidP="7F63219F">
      <w:pPr>
        <w:rPr>
          <w:rFonts w:eastAsia="Calibri" w:cs="Calibri"/>
        </w:rPr>
      </w:pPr>
      <w:r w:rsidRPr="7F63219F">
        <w:rPr>
          <w:rFonts w:eastAsia="Calibri" w:cs="Calibri"/>
        </w:rPr>
        <w:t xml:space="preserve">The proposed </w:t>
      </w:r>
      <w:r w:rsidR="2B02460D" w:rsidRPr="7F63219F">
        <w:rPr>
          <w:rFonts w:eastAsia="Calibri" w:cs="Calibri"/>
        </w:rPr>
        <w:t>Precinct</w:t>
      </w:r>
      <w:r w:rsidRPr="7F63219F">
        <w:rPr>
          <w:rFonts w:eastAsia="Calibri" w:cs="Calibri"/>
        </w:rPr>
        <w:t xml:space="preserve"> Plan is consistent with Plan for Victoria, which seeks to deliver on Victoria’s Housing Statement 2023 to boost housing supply across the state. The area is well suited to increased housing supply due to proximity to a </w:t>
      </w:r>
      <w:r w:rsidR="7D82B466" w:rsidRPr="7F63219F">
        <w:rPr>
          <w:rFonts w:eastAsia="Calibri" w:cs="Calibri"/>
        </w:rPr>
        <w:t xml:space="preserve">future </w:t>
      </w:r>
      <w:r w:rsidRPr="7F63219F">
        <w:rPr>
          <w:rFonts w:eastAsia="Calibri" w:cs="Calibri"/>
        </w:rPr>
        <w:t xml:space="preserve">train station and services. </w:t>
      </w:r>
    </w:p>
    <w:p w14:paraId="69A75D43" w14:textId="77777777" w:rsidR="002C4FFB" w:rsidRDefault="004244C1" w:rsidP="002C4FFB">
      <w:pPr>
        <w:pStyle w:val="Heading1"/>
      </w:pPr>
      <w:r>
        <w:t>Implementation Strategy</w:t>
      </w:r>
    </w:p>
    <w:p w14:paraId="54B1C65B" w14:textId="77777777" w:rsidR="002C4FFB" w:rsidRDefault="004244C1" w:rsidP="007B2F14">
      <w:pPr>
        <w:pStyle w:val="SubHeading"/>
        <w:spacing w:before="0" w:after="0"/>
      </w:pPr>
      <w:r>
        <w:t>Communication</w:t>
      </w:r>
    </w:p>
    <w:p w14:paraId="431363EE" w14:textId="77777777" w:rsidR="00BC5C3E" w:rsidRDefault="004244C1" w:rsidP="007B2F14">
      <w:pPr>
        <w:rPr>
          <w:rFonts w:eastAsia="Calibri"/>
        </w:rPr>
      </w:pPr>
      <w:r w:rsidRPr="18B8CCEF">
        <w:rPr>
          <w:rFonts w:eastAsia="Calibri"/>
        </w:rPr>
        <w:t xml:space="preserve">The Council decision will be communicated to the proponent and the submitters. </w:t>
      </w:r>
    </w:p>
    <w:p w14:paraId="59ED7741" w14:textId="77777777" w:rsidR="0084144B" w:rsidRDefault="0084144B">
      <w:pPr>
        <w:spacing w:line="240" w:lineRule="auto"/>
      </w:pPr>
      <w:r>
        <w:br w:type="page"/>
      </w:r>
    </w:p>
    <w:p w14:paraId="0604D1A2" w14:textId="77777777" w:rsidR="00420D00" w:rsidRDefault="004244C1" w:rsidP="007B2F14">
      <w:pPr>
        <w:pStyle w:val="SubHeading"/>
        <w:spacing w:before="0" w:after="0"/>
      </w:pPr>
      <w:r>
        <w:lastRenderedPageBreak/>
        <w:t>Critical Dates</w:t>
      </w:r>
    </w:p>
    <w:p w14:paraId="01EADF3D" w14:textId="77777777" w:rsidR="732DC2C7" w:rsidRDefault="004244C1" w:rsidP="001D31D1">
      <w:pPr>
        <w:pStyle w:val="ListParagraph"/>
        <w:numPr>
          <w:ilvl w:val="0"/>
          <w:numId w:val="38"/>
        </w:numPr>
        <w:rPr>
          <w:rFonts w:eastAsia="Calibri"/>
        </w:rPr>
      </w:pPr>
      <w:r w:rsidRPr="39A66FFD">
        <w:rPr>
          <w:rFonts w:eastAsia="Calibri"/>
        </w:rPr>
        <w:t xml:space="preserve">The </w:t>
      </w:r>
      <w:r w:rsidR="417BAF65" w:rsidRPr="39A66FFD">
        <w:rPr>
          <w:rFonts w:eastAsia="Calibri"/>
        </w:rPr>
        <w:t xml:space="preserve">proponent first initiated discussions with Council officers regarding the Precinct Plan in June 2025. </w:t>
      </w:r>
    </w:p>
    <w:p w14:paraId="2A82E128" w14:textId="77777777" w:rsidR="14228193" w:rsidRDefault="004244C1" w:rsidP="001D31D1">
      <w:pPr>
        <w:pStyle w:val="ListParagraph"/>
        <w:numPr>
          <w:ilvl w:val="0"/>
          <w:numId w:val="38"/>
        </w:numPr>
        <w:rPr>
          <w:rFonts w:eastAsia="Calibri"/>
        </w:rPr>
      </w:pPr>
      <w:r w:rsidRPr="1E958273">
        <w:rPr>
          <w:rFonts w:eastAsia="Calibri"/>
        </w:rPr>
        <w:t xml:space="preserve">The draft Precinct Plan was submitted in </w:t>
      </w:r>
      <w:r w:rsidR="7490E4ED" w:rsidRPr="1E958273">
        <w:rPr>
          <w:rFonts w:eastAsia="Calibri"/>
        </w:rPr>
        <w:t xml:space="preserve">December 2025. </w:t>
      </w:r>
    </w:p>
    <w:p w14:paraId="7A0485A2" w14:textId="77777777" w:rsidR="732DC2C7" w:rsidRDefault="004244C1" w:rsidP="001D31D1">
      <w:pPr>
        <w:pStyle w:val="ListParagraph"/>
        <w:numPr>
          <w:ilvl w:val="0"/>
          <w:numId w:val="38"/>
        </w:numPr>
        <w:rPr>
          <w:rFonts w:eastAsia="Calibri"/>
        </w:rPr>
      </w:pPr>
      <w:r w:rsidRPr="18B8CCEF">
        <w:rPr>
          <w:rFonts w:eastAsia="Calibri"/>
        </w:rPr>
        <w:t>The</w:t>
      </w:r>
      <w:r w:rsidR="12005C51" w:rsidRPr="03CAB8C0">
        <w:rPr>
          <w:rFonts w:eastAsia="Calibri"/>
        </w:rPr>
        <w:t xml:space="preserve"> </w:t>
      </w:r>
      <w:r w:rsidR="4DF0C044" w:rsidRPr="03CAB8C0">
        <w:rPr>
          <w:rFonts w:eastAsia="Calibri"/>
        </w:rPr>
        <w:t>draft</w:t>
      </w:r>
      <w:r w:rsidRPr="18B8CCEF">
        <w:rPr>
          <w:rFonts w:eastAsia="Calibri"/>
        </w:rPr>
        <w:t xml:space="preserve"> Precinct Plan was placed on non-statutory exhibition from </w:t>
      </w:r>
      <w:r w:rsidR="4B906B92" w:rsidRPr="18B8CCEF">
        <w:rPr>
          <w:rFonts w:eastAsia="Calibri"/>
        </w:rPr>
        <w:t xml:space="preserve">8 January 2026 to 5 February 2026. </w:t>
      </w:r>
    </w:p>
    <w:p w14:paraId="1A87A159" w14:textId="77777777" w:rsidR="00CF0751" w:rsidRDefault="004244C1" w:rsidP="00420D00">
      <w:pPr>
        <w:pStyle w:val="Heading1"/>
      </w:pPr>
      <w:r>
        <w:t>Declaration of Conflict of Interest</w:t>
      </w:r>
    </w:p>
    <w:p w14:paraId="604592CB" w14:textId="77777777" w:rsidR="007B2F14" w:rsidRDefault="004244C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681D702D" w14:textId="77777777" w:rsidR="007B2F14" w:rsidRDefault="007B2F14" w:rsidP="00420D00">
      <w:pPr>
        <w:rPr>
          <w:rFonts w:eastAsia="Calibri" w:cs="Calibri"/>
          <w:color w:val="000000"/>
        </w:rPr>
      </w:pPr>
    </w:p>
    <w:p w14:paraId="4C6566E8" w14:textId="77777777" w:rsidR="00420D00" w:rsidRPr="008D4BC2" w:rsidRDefault="004244C1"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6929B615" w14:textId="77777777" w:rsidR="000366FD" w:rsidRDefault="004244C1" w:rsidP="000366FD">
      <w:pPr>
        <w:pStyle w:val="Heading1"/>
      </w:pPr>
      <w:r>
        <w:t>Attachments</w:t>
      </w:r>
    </w:p>
    <w:p w14:paraId="003B41BD" w14:textId="77777777" w:rsidR="00E00090" w:rsidRDefault="004244C1" w:rsidP="001D31D1">
      <w:pPr>
        <w:numPr>
          <w:ilvl w:val="0"/>
          <w:numId w:val="39"/>
        </w:numPr>
        <w:spacing w:line="240" w:lineRule="atLeast"/>
        <w:ind w:hanging="282"/>
        <w:rPr>
          <w:rFonts w:eastAsia="Calibri" w:cs="Calibri"/>
          <w:color w:val="000000"/>
        </w:rPr>
      </w:pPr>
      <w:r>
        <w:rPr>
          <w:rFonts w:eastAsia="Calibri" w:cs="Calibri"/>
          <w:color w:val="000000"/>
        </w:rPr>
        <w:t>Aurora South Town Centre Precinct Plan April 2026 [</w:t>
      </w:r>
      <w:r>
        <w:rPr>
          <w:rFonts w:eastAsia="Calibri" w:cs="Calibri"/>
          <w:b/>
          <w:bCs/>
          <w:color w:val="000000"/>
        </w:rPr>
        <w:t>5.3.1</w:t>
      </w:r>
      <w:r>
        <w:rPr>
          <w:rFonts w:eastAsia="Calibri" w:cs="Calibri"/>
          <w:color w:val="000000"/>
        </w:rPr>
        <w:t xml:space="preserve"> - 43 pages]</w:t>
      </w:r>
    </w:p>
    <w:p w14:paraId="7C5597AB" w14:textId="77777777" w:rsidR="00E00090" w:rsidRDefault="004244C1" w:rsidP="001D31D1">
      <w:pPr>
        <w:numPr>
          <w:ilvl w:val="0"/>
          <w:numId w:val="39"/>
        </w:numPr>
        <w:spacing w:line="240" w:lineRule="atLeast"/>
        <w:ind w:hanging="282"/>
        <w:rPr>
          <w:rFonts w:eastAsia="Calibri" w:cs="Calibri"/>
          <w:color w:val="000000"/>
        </w:rPr>
      </w:pPr>
      <w:r>
        <w:rPr>
          <w:rFonts w:eastAsia="Calibri" w:cs="Calibri"/>
          <w:color w:val="000000"/>
        </w:rPr>
        <w:t>Aurora South Town Centre Context Maps [</w:t>
      </w:r>
      <w:r>
        <w:rPr>
          <w:rFonts w:eastAsia="Calibri" w:cs="Calibri"/>
          <w:b/>
          <w:bCs/>
          <w:color w:val="000000"/>
        </w:rPr>
        <w:t>5.3.2</w:t>
      </w:r>
      <w:r>
        <w:rPr>
          <w:rFonts w:eastAsia="Calibri" w:cs="Calibri"/>
          <w:color w:val="000000"/>
        </w:rPr>
        <w:t xml:space="preserve"> - 1 page]</w:t>
      </w:r>
    </w:p>
    <w:p w14:paraId="7AA87B2C" w14:textId="77777777" w:rsidR="00E00090" w:rsidRDefault="004244C1" w:rsidP="001D31D1">
      <w:pPr>
        <w:numPr>
          <w:ilvl w:val="0"/>
          <w:numId w:val="39"/>
        </w:numPr>
        <w:spacing w:line="240" w:lineRule="atLeast"/>
        <w:ind w:hanging="282"/>
        <w:rPr>
          <w:rFonts w:eastAsia="Calibri" w:cs="Calibri"/>
          <w:color w:val="000000"/>
        </w:rPr>
      </w:pPr>
      <w:r>
        <w:rPr>
          <w:rFonts w:eastAsia="Calibri" w:cs="Calibri"/>
          <w:color w:val="000000"/>
        </w:rPr>
        <w:t>Aurora Development Plan Part Two (Amended) Sep 2016 [</w:t>
      </w:r>
      <w:r>
        <w:rPr>
          <w:rFonts w:eastAsia="Calibri" w:cs="Calibri"/>
          <w:b/>
          <w:bCs/>
          <w:color w:val="000000"/>
        </w:rPr>
        <w:t>5.3.3</w:t>
      </w:r>
      <w:r>
        <w:rPr>
          <w:rFonts w:eastAsia="Calibri" w:cs="Calibri"/>
          <w:color w:val="000000"/>
        </w:rPr>
        <w:t xml:space="preserve"> - 130 pages]</w:t>
      </w:r>
    </w:p>
    <w:p w14:paraId="2C8A3F8C" w14:textId="77777777" w:rsidR="00E00090" w:rsidRDefault="004244C1" w:rsidP="001D31D1">
      <w:pPr>
        <w:numPr>
          <w:ilvl w:val="0"/>
          <w:numId w:val="39"/>
        </w:numPr>
        <w:spacing w:line="240" w:lineRule="atLeast"/>
        <w:ind w:hanging="282"/>
        <w:rPr>
          <w:rFonts w:eastAsia="Calibri" w:cs="Calibri"/>
          <w:color w:val="000000"/>
        </w:rPr>
      </w:pPr>
      <w:r>
        <w:rPr>
          <w:rFonts w:eastAsia="Calibri" w:cs="Calibri"/>
          <w:color w:val="000000"/>
        </w:rPr>
        <w:t>Engagement Report - Aurora South Town Centre Precinct Plan [</w:t>
      </w:r>
      <w:r>
        <w:rPr>
          <w:rFonts w:eastAsia="Calibri" w:cs="Calibri"/>
          <w:b/>
          <w:bCs/>
          <w:color w:val="000000"/>
        </w:rPr>
        <w:t>5.3.4</w:t>
      </w:r>
      <w:r>
        <w:rPr>
          <w:rFonts w:eastAsia="Calibri" w:cs="Calibri"/>
          <w:color w:val="000000"/>
        </w:rPr>
        <w:t xml:space="preserve"> - 16 pages]</w:t>
      </w:r>
    </w:p>
    <w:p w14:paraId="4EB49B60" w14:textId="7F4E9BF9" w:rsidR="001205A3" w:rsidRDefault="004244C1" w:rsidP="001205A3">
      <w:pPr>
        <w:tabs>
          <w:tab w:val="left" w:pos="600"/>
        </w:tabs>
        <w:ind w:left="600" w:hanging="600"/>
      </w:pPr>
      <w:r w:rsidRPr="00163BE0">
        <w:rPr>
          <w:rFonts w:eastAsia="Calibri" w:cs="Calibri"/>
          <w:color w:val="FFFFFF"/>
          <w:sz w:val="4"/>
        </w:rPr>
        <w:br w:type="page"/>
      </w:r>
    </w:p>
    <w:p w14:paraId="3D47E2CA" w14:textId="43B9DDC9"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227242479"/>
      <w:r w:rsidRPr="00163BE0">
        <w:rPr>
          <w:rFonts w:eastAsia="Calibri" w:cs="Calibri"/>
          <w:color w:val="000000"/>
        </w:rPr>
        <w:instrText>5.4</w:instrText>
      </w:r>
      <w:r w:rsidRPr="00163BE0">
        <w:rPr>
          <w:rFonts w:eastAsia="Calibri" w:cs="Calibri"/>
          <w:color w:val="000000"/>
        </w:rPr>
        <w:tab/>
      </w:r>
      <w:r w:rsidR="007A07FB">
        <w:rPr>
          <w:rFonts w:eastAsia="Calibri" w:cs="Calibri"/>
          <w:color w:val="000000"/>
        </w:rPr>
        <w:instrText xml:space="preserve">Draft </w:instrText>
      </w:r>
      <w:r w:rsidRPr="00163BE0">
        <w:rPr>
          <w:rFonts w:eastAsia="Calibri" w:cs="Calibri"/>
          <w:color w:val="000000"/>
        </w:rPr>
        <w:instrText>Public Toilet Plan</w:instrText>
      </w:r>
      <w:bookmarkEnd w:id="34"/>
      <w:r w:rsidRPr="00163BE0">
        <w:rPr>
          <w:rFonts w:eastAsia="Calibri" w:cs="Calibri"/>
          <w:color w:val="000000"/>
        </w:rPr>
        <w:instrText>" \f \l 2</w:instrText>
      </w:r>
      <w:r>
        <w:rPr>
          <w:rFonts w:eastAsia="Calibri" w:cs="Calibri"/>
          <w:color w:val="000000"/>
        </w:rPr>
        <w:fldChar w:fldCharType="end"/>
      </w:r>
      <w:bookmarkStart w:id="35" w:name="5.4__Public_Toilet_Plan"/>
      <w:r w:rsidRPr="00163BE0">
        <w:rPr>
          <w:rFonts w:eastAsia="Calibri" w:cs="Calibri"/>
          <w:color w:val="FFFFFF"/>
          <w:sz w:val="4"/>
        </w:rPr>
        <w:t>5.4</w:t>
      </w:r>
      <w:r w:rsidRPr="00163BE0">
        <w:rPr>
          <w:rFonts w:eastAsia="Calibri" w:cs="Calibri"/>
          <w:color w:val="FFFFFF"/>
          <w:sz w:val="4"/>
        </w:rPr>
        <w:tab/>
        <w:t>Public Toilet Plan</w:t>
      </w:r>
    </w:p>
    <w:bookmarkEnd w:id="35"/>
    <w:p w14:paraId="09D438ED" w14:textId="77777777" w:rsidR="00CD2BB4" w:rsidRDefault="004244C1" w:rsidP="00E075F8">
      <w:pPr>
        <w:rPr>
          <w:rFonts w:eastAsia="Calibri" w:cs="Calibri"/>
          <w:color w:val="003266"/>
          <w:sz w:val="28"/>
          <w:szCs w:val="28"/>
        </w:rPr>
      </w:pPr>
      <w:r w:rsidRPr="32FE4E5A">
        <w:rPr>
          <w:rFonts w:eastAsia="Calibri" w:cs="Calibri"/>
          <w:b/>
          <w:bCs/>
          <w:color w:val="003266"/>
          <w:sz w:val="28"/>
          <w:szCs w:val="28"/>
        </w:rPr>
        <w:t xml:space="preserve">5.4 </w:t>
      </w:r>
      <w:r w:rsidR="007A07FB">
        <w:rPr>
          <w:rFonts w:eastAsia="Calibri" w:cs="Calibri"/>
          <w:b/>
          <w:bCs/>
          <w:color w:val="003266"/>
          <w:sz w:val="28"/>
          <w:szCs w:val="28"/>
        </w:rPr>
        <w:t xml:space="preserve">Draft </w:t>
      </w:r>
      <w:r w:rsidRPr="32FE4E5A">
        <w:rPr>
          <w:rFonts w:eastAsia="Calibri" w:cs="Calibri"/>
          <w:b/>
          <w:bCs/>
          <w:color w:val="003266"/>
          <w:sz w:val="28"/>
          <w:szCs w:val="28"/>
        </w:rPr>
        <w:t>Public Toilet Plan</w:t>
      </w:r>
    </w:p>
    <w:p w14:paraId="2D9891E6" w14:textId="77777777" w:rsidR="00FF5C33" w:rsidRPr="00FF5C33" w:rsidRDefault="00FF5C33" w:rsidP="00E075F8">
      <w:pPr>
        <w:tabs>
          <w:tab w:val="left" w:pos="2552"/>
        </w:tabs>
        <w:ind w:left="2552" w:hanging="2552"/>
        <w:rPr>
          <w:rFonts w:eastAsia="Calibri"/>
        </w:rPr>
      </w:pPr>
    </w:p>
    <w:p w14:paraId="5121E810" w14:textId="77777777" w:rsidR="00FD26CA" w:rsidRDefault="004244C1" w:rsidP="00FD26CA">
      <w:pPr>
        <w:tabs>
          <w:tab w:val="left" w:pos="3119"/>
        </w:tabs>
        <w:ind w:left="3119" w:hanging="3119"/>
        <w:rPr>
          <w:rFonts w:eastAsia="Calibri" w:cs="Calibri"/>
          <w:color w:val="000000" w:themeColor="text1"/>
        </w:rPr>
      </w:pPr>
      <w:r w:rsidRPr="385825DE">
        <w:rPr>
          <w:rFonts w:eastAsia="Calibri"/>
          <w:b/>
          <w:bCs/>
        </w:rPr>
        <w:t>Director/Executive Manager:</w:t>
      </w:r>
      <w:r>
        <w:tab/>
      </w:r>
      <w:r w:rsidRPr="385825DE">
        <w:rPr>
          <w:rFonts w:eastAsia="Calibri" w:cs="Calibri"/>
          <w:color w:val="000000" w:themeColor="text1"/>
        </w:rPr>
        <w:t>Director Infrastructure &amp; Environment</w:t>
      </w:r>
    </w:p>
    <w:p w14:paraId="1CD0A0E8" w14:textId="77777777" w:rsidR="00FD26CA" w:rsidRDefault="00FD26CA" w:rsidP="00FD26CA">
      <w:pPr>
        <w:tabs>
          <w:tab w:val="left" w:pos="3119"/>
        </w:tabs>
        <w:ind w:left="3119" w:hanging="3119"/>
        <w:rPr>
          <w:rFonts w:eastAsia="Calibri"/>
        </w:rPr>
      </w:pPr>
    </w:p>
    <w:p w14:paraId="0AB997C3" w14:textId="77777777" w:rsidR="00FD26CA" w:rsidRDefault="004244C1" w:rsidP="26C0DF9E">
      <w:pPr>
        <w:tabs>
          <w:tab w:val="left" w:pos="3119"/>
        </w:tabs>
        <w:ind w:left="3119" w:hanging="3119"/>
        <w:rPr>
          <w:rFonts w:eastAsia="Calibri" w:cs="Calibri"/>
        </w:rPr>
      </w:pPr>
      <w:r w:rsidRPr="71D7CCDA">
        <w:rPr>
          <w:rFonts w:eastAsia="Calibri"/>
          <w:b/>
          <w:bCs/>
        </w:rPr>
        <w:t>Report Author:</w:t>
      </w:r>
      <w:r w:rsidR="007A6D1A">
        <w:tab/>
      </w:r>
      <w:r w:rsidR="50BC9619" w:rsidRPr="71D7CCDA">
        <w:rPr>
          <w:rFonts w:eastAsia="Calibri" w:cs="Calibri"/>
          <w:color w:val="000000" w:themeColor="text1"/>
        </w:rPr>
        <w:t>Unit Manager Infrastructure Planning &amp; Sustainable Projects</w:t>
      </w:r>
    </w:p>
    <w:p w14:paraId="0CFFBF27" w14:textId="77777777" w:rsidR="00FD26CA" w:rsidRDefault="00FD26CA" w:rsidP="00FD26CA">
      <w:pPr>
        <w:tabs>
          <w:tab w:val="left" w:pos="3119"/>
        </w:tabs>
        <w:ind w:left="3119" w:hanging="3119"/>
        <w:rPr>
          <w:rFonts w:eastAsia="Calibri" w:cs="Calibri"/>
          <w:color w:val="000000" w:themeColor="text1"/>
        </w:rPr>
      </w:pPr>
    </w:p>
    <w:p w14:paraId="4A54EE32" w14:textId="77777777" w:rsidR="00FD26CA" w:rsidRDefault="004244C1" w:rsidP="00FD26CA">
      <w:pPr>
        <w:tabs>
          <w:tab w:val="left" w:pos="3119"/>
        </w:tabs>
        <w:ind w:left="3119" w:hanging="3119"/>
        <w:rPr>
          <w:rFonts w:eastAsia="Calibri" w:cs="Calibri"/>
          <w:color w:val="000000" w:themeColor="text1"/>
        </w:rPr>
      </w:pPr>
      <w:r w:rsidRPr="75EA0A87">
        <w:rPr>
          <w:rFonts w:eastAsia="Calibri" w:cs="Calibri"/>
          <w:b/>
          <w:bCs/>
          <w:color w:val="000000" w:themeColor="text1"/>
        </w:rPr>
        <w:t>In Attendance:</w:t>
      </w:r>
      <w:r w:rsidR="00FD26CA">
        <w:tab/>
      </w:r>
      <w:r w:rsidRPr="75EA0A87">
        <w:rPr>
          <w:rFonts w:eastAsia="Calibri" w:cs="Calibri"/>
          <w:color w:val="000000" w:themeColor="text1"/>
        </w:rPr>
        <w:t>Manager Capital Delivery</w:t>
      </w:r>
      <w:r w:rsidR="00D04022">
        <w:rPr>
          <w:rFonts w:eastAsia="Calibri" w:cs="Calibri"/>
          <w:color w:val="000000" w:themeColor="text1"/>
        </w:rPr>
        <w:br/>
      </w:r>
      <w:r w:rsidR="007A6D1A" w:rsidRPr="75EA0A87">
        <w:rPr>
          <w:rFonts w:eastAsia="Calibri" w:cs="Calibri"/>
          <w:color w:val="000000" w:themeColor="text1"/>
        </w:rPr>
        <w:t>Unit Manager Infrastructure Planning &amp; Sustainable Projects</w:t>
      </w:r>
    </w:p>
    <w:p w14:paraId="3742C264" w14:textId="77777777" w:rsidR="00EF0D9A" w:rsidRDefault="004244C1" w:rsidP="00EF0D9A">
      <w:pPr>
        <w:pStyle w:val="Heading1"/>
      </w:pPr>
      <w:r>
        <w:t>Executive Summary</w:t>
      </w:r>
    </w:p>
    <w:p w14:paraId="17284215" w14:textId="77777777" w:rsidR="008A48F8" w:rsidRDefault="004244C1" w:rsidP="008A48F8">
      <w:r>
        <w:t xml:space="preserve">The purpose of this report is to present to Council the updated Public Toilet Plan. </w:t>
      </w:r>
    </w:p>
    <w:p w14:paraId="7E7BEB9A" w14:textId="77777777" w:rsidR="009F0A2A" w:rsidRDefault="009F0A2A" w:rsidP="00D76BE7"/>
    <w:p w14:paraId="730A7A30" w14:textId="77777777" w:rsidR="00084704" w:rsidRDefault="004244C1" w:rsidP="00084704">
      <w:r>
        <w:t xml:space="preserve">The City of Whittlesea Public Toilet Plan is the key Council document providing the guiding principles, prioritisation, and selection criteria for public toilet provision across the municipality. </w:t>
      </w:r>
    </w:p>
    <w:p w14:paraId="73FE7E64" w14:textId="77777777" w:rsidR="00084704" w:rsidRDefault="00084704" w:rsidP="00084704"/>
    <w:p w14:paraId="0543C562" w14:textId="77777777" w:rsidR="00084704" w:rsidRPr="00821D14" w:rsidRDefault="004244C1" w:rsidP="00084704">
      <w:r>
        <w:t>T</w:t>
      </w:r>
      <w:r w:rsidRPr="00821D14">
        <w:t xml:space="preserve">he updated </w:t>
      </w:r>
      <w:r>
        <w:t>p</w:t>
      </w:r>
      <w:r w:rsidRPr="00821D14">
        <w:t>lan has been</w:t>
      </w:r>
      <w:r>
        <w:t xml:space="preserve"> developed through extensive research and benchmarking, engagement with </w:t>
      </w:r>
      <w:r w:rsidRPr="00821D14">
        <w:t>internal and external stakeholder</w:t>
      </w:r>
      <w:r>
        <w:t>s</w:t>
      </w:r>
      <w:r w:rsidRPr="00821D14">
        <w:t>, community consultation</w:t>
      </w:r>
      <w:r>
        <w:t xml:space="preserve">, contractor input, completion of a gender impact assessment, and guidance from the </w:t>
      </w:r>
      <w:r w:rsidR="004353D1">
        <w:t xml:space="preserve">Project Working Group </w:t>
      </w:r>
      <w:r w:rsidR="00015817">
        <w:t xml:space="preserve">(PWG) </w:t>
      </w:r>
      <w:r w:rsidR="004353D1">
        <w:t>and Project Control Group</w:t>
      </w:r>
      <w:r w:rsidR="00015817">
        <w:t xml:space="preserve"> (PCG)</w:t>
      </w:r>
      <w:r w:rsidR="004353D1">
        <w:t xml:space="preserve">. </w:t>
      </w:r>
    </w:p>
    <w:p w14:paraId="13F7E83E" w14:textId="77777777" w:rsidR="00084704" w:rsidRDefault="00084704" w:rsidP="00084704"/>
    <w:p w14:paraId="2895495F" w14:textId="77777777" w:rsidR="009F0A2A" w:rsidRDefault="004244C1" w:rsidP="00D76BE7">
      <w:r>
        <w:t xml:space="preserve">This report outlines the proposed updates and their implications on project selection, service provision, design of facilities and the future program of works. It highlights the key outcomes from the community consultation and the gender impact assessment and </w:t>
      </w:r>
      <w:r w:rsidR="5F96A3C3">
        <w:t xml:space="preserve">their </w:t>
      </w:r>
      <w:r>
        <w:t xml:space="preserve">influence </w:t>
      </w:r>
      <w:r w:rsidR="2ABC4838">
        <w:t xml:space="preserve">on the </w:t>
      </w:r>
      <w:r w:rsidR="4F0D62B4">
        <w:t xml:space="preserve">Public Toilet </w:t>
      </w:r>
      <w:r w:rsidR="2ABC4838">
        <w:t>Plan’s</w:t>
      </w:r>
      <w:r>
        <w:t xml:space="preserve"> update, recommendations and proposed actions.</w:t>
      </w:r>
    </w:p>
    <w:p w14:paraId="022C99DB" w14:textId="77777777" w:rsidR="00994C4E" w:rsidRDefault="00994C4E" w:rsidP="00D76BE7"/>
    <w:p w14:paraId="04171FF5" w14:textId="77777777" w:rsidR="006668E6" w:rsidRDefault="004244C1" w:rsidP="00D76BE7">
      <w:r>
        <w:t>Following</w:t>
      </w:r>
      <w:r w:rsidR="2D3F3C54">
        <w:t xml:space="preserve"> feedback from </w:t>
      </w:r>
      <w:r w:rsidR="52E902BF">
        <w:t xml:space="preserve">stakeholder and </w:t>
      </w:r>
      <w:r w:rsidR="20E8462D">
        <w:t>community engagement</w:t>
      </w:r>
      <w:r w:rsidR="2D3F3C54">
        <w:t>,</w:t>
      </w:r>
      <w:r>
        <w:t xml:space="preserve"> </w:t>
      </w:r>
      <w:r w:rsidR="0369FE49">
        <w:t>the Draft Public Toilet Plan has been updated to</w:t>
      </w:r>
      <w:r w:rsidR="150DDB84">
        <w:t xml:space="preserve"> provide guidance on</w:t>
      </w:r>
      <w:r w:rsidR="5270D0A8">
        <w:t xml:space="preserve"> including informative and inclusive signage around sharps disposal bins </w:t>
      </w:r>
      <w:r w:rsidR="150DDB84">
        <w:t xml:space="preserve">with the aim of reducing stigma associated with their use. </w:t>
      </w:r>
      <w:r w:rsidR="519F57CD">
        <w:t xml:space="preserve">Consideration of culturally appropriate toilet options </w:t>
      </w:r>
      <w:r w:rsidR="58AD7B0F">
        <w:t xml:space="preserve">will </w:t>
      </w:r>
      <w:r w:rsidR="3920B1BE">
        <w:t xml:space="preserve">also </w:t>
      </w:r>
      <w:r w:rsidR="58AD7B0F">
        <w:t xml:space="preserve">continue to be </w:t>
      </w:r>
      <w:proofErr w:type="gramStart"/>
      <w:r w:rsidR="58AD7B0F">
        <w:t>explored</w:t>
      </w:r>
      <w:proofErr w:type="gramEnd"/>
      <w:r w:rsidR="58AD7B0F">
        <w:t xml:space="preserve"> and </w:t>
      </w:r>
      <w:r w:rsidR="2A10D646">
        <w:t xml:space="preserve">further advice </w:t>
      </w:r>
      <w:r w:rsidR="0C5DC18D">
        <w:t xml:space="preserve">will be sought </w:t>
      </w:r>
      <w:r w:rsidR="2A10D646">
        <w:t>from</w:t>
      </w:r>
      <w:r w:rsidR="3920B1BE">
        <w:t xml:space="preserve"> </w:t>
      </w:r>
      <w:r w:rsidR="2A10D646">
        <w:t>key internal and external stakeholders in relation to providing appropriate options for our community</w:t>
      </w:r>
      <w:r w:rsidR="5D607872">
        <w:t xml:space="preserve"> going forward</w:t>
      </w:r>
      <w:r w:rsidR="2A10D646">
        <w:t>.</w:t>
      </w:r>
    </w:p>
    <w:p w14:paraId="0631B2BB" w14:textId="77777777" w:rsidR="004E56C0" w:rsidRDefault="004244C1" w:rsidP="004E56C0">
      <w:pPr>
        <w:pStyle w:val="Heading1"/>
      </w:pPr>
      <w:r>
        <w:t xml:space="preserve">Officers’ </w:t>
      </w:r>
      <w:r w:rsidR="005522BA">
        <w:t>Recommendation</w:t>
      </w:r>
    </w:p>
    <w:p w14:paraId="3BA2674C" w14:textId="77777777" w:rsidR="4C153961" w:rsidRDefault="004244C1" w:rsidP="5D00B4D5">
      <w:pPr>
        <w:rPr>
          <w:b/>
          <w:bCs/>
        </w:rPr>
      </w:pPr>
      <w:r w:rsidRPr="77432190">
        <w:rPr>
          <w:b/>
          <w:bCs/>
        </w:rPr>
        <w:t>THAT Council</w:t>
      </w:r>
      <w:r w:rsidR="00483B94" w:rsidRPr="77432190">
        <w:rPr>
          <w:b/>
          <w:bCs/>
        </w:rPr>
        <w:t xml:space="preserve"> </w:t>
      </w:r>
    </w:p>
    <w:p w14:paraId="6061A21B" w14:textId="77777777" w:rsidR="4C153961" w:rsidRDefault="004244C1" w:rsidP="001D31D1">
      <w:pPr>
        <w:pStyle w:val="ListParagraph"/>
        <w:numPr>
          <w:ilvl w:val="0"/>
          <w:numId w:val="40"/>
        </w:numPr>
        <w:rPr>
          <w:b/>
          <w:bCs/>
        </w:rPr>
      </w:pPr>
      <w:r>
        <w:rPr>
          <w:b/>
          <w:bCs/>
        </w:rPr>
        <w:t xml:space="preserve">Endorse </w:t>
      </w:r>
      <w:r w:rsidR="00CF54B5">
        <w:rPr>
          <w:b/>
          <w:bCs/>
        </w:rPr>
        <w:t>the</w:t>
      </w:r>
      <w:r w:rsidR="00A83EF3">
        <w:rPr>
          <w:b/>
          <w:bCs/>
        </w:rPr>
        <w:t xml:space="preserve"> </w:t>
      </w:r>
      <w:r w:rsidR="00037C95">
        <w:rPr>
          <w:b/>
          <w:bCs/>
        </w:rPr>
        <w:t xml:space="preserve">draft Public Toilet Plan </w:t>
      </w:r>
      <w:r w:rsidR="005A0E5A">
        <w:rPr>
          <w:b/>
          <w:bCs/>
        </w:rPr>
        <w:t xml:space="preserve">at Attachment 1 </w:t>
      </w:r>
      <w:r w:rsidR="00037C95">
        <w:rPr>
          <w:b/>
          <w:bCs/>
        </w:rPr>
        <w:t xml:space="preserve">to be released </w:t>
      </w:r>
      <w:r w:rsidR="00F058E6">
        <w:rPr>
          <w:b/>
          <w:bCs/>
        </w:rPr>
        <w:t>for</w:t>
      </w:r>
      <w:r w:rsidR="00037C95">
        <w:rPr>
          <w:b/>
          <w:bCs/>
        </w:rPr>
        <w:t xml:space="preserve"> </w:t>
      </w:r>
      <w:r w:rsidR="00A83EF3">
        <w:rPr>
          <w:b/>
          <w:bCs/>
        </w:rPr>
        <w:t xml:space="preserve">community exhibition </w:t>
      </w:r>
      <w:r w:rsidR="00037C95">
        <w:rPr>
          <w:b/>
          <w:bCs/>
        </w:rPr>
        <w:t>from the period</w:t>
      </w:r>
      <w:r w:rsidR="002D18BA">
        <w:rPr>
          <w:b/>
          <w:bCs/>
        </w:rPr>
        <w:t xml:space="preserve"> </w:t>
      </w:r>
      <w:r w:rsidR="00B61D41">
        <w:rPr>
          <w:b/>
          <w:bCs/>
        </w:rPr>
        <w:t xml:space="preserve">24 April to 10 </w:t>
      </w:r>
      <w:r w:rsidR="00F8120E">
        <w:rPr>
          <w:b/>
          <w:bCs/>
        </w:rPr>
        <w:t>May</w:t>
      </w:r>
      <w:r w:rsidR="00B61D41">
        <w:rPr>
          <w:b/>
          <w:bCs/>
        </w:rPr>
        <w:t xml:space="preserve"> 2026</w:t>
      </w:r>
      <w:r w:rsidR="00F058E6">
        <w:rPr>
          <w:b/>
          <w:bCs/>
        </w:rPr>
        <w:t xml:space="preserve"> inclusive</w:t>
      </w:r>
      <w:r w:rsidR="6DB97919" w:rsidRPr="5D00B4D5">
        <w:rPr>
          <w:b/>
          <w:bCs/>
        </w:rPr>
        <w:t>.</w:t>
      </w:r>
    </w:p>
    <w:p w14:paraId="1C94D468" w14:textId="77777777" w:rsidR="4C153961" w:rsidRDefault="004244C1" w:rsidP="001D31D1">
      <w:pPr>
        <w:pStyle w:val="ListParagraph"/>
        <w:numPr>
          <w:ilvl w:val="0"/>
          <w:numId w:val="40"/>
        </w:numPr>
        <w:rPr>
          <w:b/>
          <w:bCs/>
        </w:rPr>
      </w:pPr>
      <w:r w:rsidRPr="0DAA4F05">
        <w:rPr>
          <w:b/>
          <w:bCs/>
        </w:rPr>
        <w:t>Note that the final Public Toilet Plan will</w:t>
      </w:r>
      <w:r w:rsidR="6C15B3D9" w:rsidRPr="77432190">
        <w:rPr>
          <w:b/>
          <w:bCs/>
        </w:rPr>
        <w:t xml:space="preserve"> be presented </w:t>
      </w:r>
      <w:r w:rsidRPr="0DAA4F05">
        <w:rPr>
          <w:b/>
          <w:bCs/>
        </w:rPr>
        <w:t>at</w:t>
      </w:r>
      <w:r w:rsidR="549817D9" w:rsidRPr="0DAA4F05">
        <w:rPr>
          <w:b/>
          <w:bCs/>
        </w:rPr>
        <w:t xml:space="preserve"> </w:t>
      </w:r>
      <w:r w:rsidR="00F8120E">
        <w:rPr>
          <w:b/>
          <w:bCs/>
        </w:rPr>
        <w:t>the</w:t>
      </w:r>
      <w:r w:rsidR="549817D9" w:rsidRPr="0DAA4F05">
        <w:rPr>
          <w:b/>
          <w:bCs/>
        </w:rPr>
        <w:t xml:space="preserve"> </w:t>
      </w:r>
      <w:r w:rsidR="7DC9B064" w:rsidRPr="0DAA4F05">
        <w:rPr>
          <w:b/>
          <w:bCs/>
        </w:rPr>
        <w:t>C</w:t>
      </w:r>
      <w:r w:rsidR="6C15B3D9" w:rsidRPr="0DAA4F05">
        <w:rPr>
          <w:b/>
          <w:bCs/>
        </w:rPr>
        <w:t xml:space="preserve">ouncil </w:t>
      </w:r>
      <w:r w:rsidR="52D4A0B8" w:rsidRPr="0DAA4F05">
        <w:rPr>
          <w:b/>
          <w:bCs/>
        </w:rPr>
        <w:t>Meeting</w:t>
      </w:r>
      <w:r w:rsidR="00F8120E">
        <w:rPr>
          <w:b/>
          <w:bCs/>
        </w:rPr>
        <w:t xml:space="preserve"> on </w:t>
      </w:r>
      <w:r w:rsidR="005E2576">
        <w:rPr>
          <w:b/>
          <w:bCs/>
        </w:rPr>
        <w:t>1</w:t>
      </w:r>
      <w:r w:rsidR="00B57DA8">
        <w:rPr>
          <w:b/>
          <w:bCs/>
        </w:rPr>
        <w:t>6</w:t>
      </w:r>
      <w:r w:rsidR="00222237">
        <w:rPr>
          <w:b/>
          <w:bCs/>
        </w:rPr>
        <w:t xml:space="preserve"> June 2026 </w:t>
      </w:r>
      <w:r w:rsidR="00C22306">
        <w:rPr>
          <w:b/>
          <w:bCs/>
        </w:rPr>
        <w:t>to</w:t>
      </w:r>
      <w:r w:rsidR="4598CB23" w:rsidRPr="0D88052F">
        <w:rPr>
          <w:b/>
          <w:bCs/>
        </w:rPr>
        <w:t xml:space="preserve"> </w:t>
      </w:r>
      <w:r w:rsidR="00222237" w:rsidRPr="0D88052F">
        <w:rPr>
          <w:b/>
          <w:bCs/>
        </w:rPr>
        <w:t>o</w:t>
      </w:r>
      <w:r w:rsidR="6C15B3D9" w:rsidRPr="0D88052F">
        <w:rPr>
          <w:b/>
          <w:bCs/>
        </w:rPr>
        <w:t>utlin</w:t>
      </w:r>
      <w:r w:rsidR="00C22306">
        <w:rPr>
          <w:b/>
          <w:bCs/>
        </w:rPr>
        <w:t xml:space="preserve">e </w:t>
      </w:r>
      <w:r w:rsidR="6C15B3D9" w:rsidRPr="77432190">
        <w:rPr>
          <w:b/>
          <w:bCs/>
        </w:rPr>
        <w:t>the outcomes of the consultation</w:t>
      </w:r>
      <w:r w:rsidR="00222237">
        <w:rPr>
          <w:b/>
          <w:bCs/>
        </w:rPr>
        <w:t xml:space="preserve"> and seek </w:t>
      </w:r>
      <w:r w:rsidR="00780851">
        <w:rPr>
          <w:b/>
          <w:bCs/>
        </w:rPr>
        <w:t>approval</w:t>
      </w:r>
      <w:r w:rsidR="00222237">
        <w:rPr>
          <w:b/>
          <w:bCs/>
        </w:rPr>
        <w:t xml:space="preserve"> of the Final Plan</w:t>
      </w:r>
      <w:r w:rsidR="6C15B3D9" w:rsidRPr="77432190">
        <w:rPr>
          <w:b/>
          <w:bCs/>
        </w:rPr>
        <w:t xml:space="preserve">. </w:t>
      </w:r>
    </w:p>
    <w:p w14:paraId="14A55128" w14:textId="77777777" w:rsidR="00E714EF" w:rsidRDefault="00E714EF">
      <w:pPr>
        <w:spacing w:line="240" w:lineRule="auto"/>
      </w:pPr>
      <w:r>
        <w:br w:type="page"/>
      </w:r>
    </w:p>
    <w:p w14:paraId="252727ED" w14:textId="77777777" w:rsidR="009E3D2F" w:rsidRDefault="004244C1" w:rsidP="00E714EF">
      <w:pPr>
        <w:pStyle w:val="Heading1"/>
      </w:pPr>
      <w:r>
        <w:lastRenderedPageBreak/>
        <w:t>Background / Key Information</w:t>
      </w:r>
    </w:p>
    <w:p w14:paraId="6A337202" w14:textId="77777777" w:rsidR="00E625B0" w:rsidRDefault="004244C1" w:rsidP="00E625B0">
      <w:r>
        <w:t xml:space="preserve">The City of Whittlesea plays a central role in the planning and provision of public toilets. Well-placed and well-designed public toilets support the use and enjoyment of public spaces, leading to increased local engagement and active participation in recreation, social and commercial activities. </w:t>
      </w:r>
    </w:p>
    <w:p w14:paraId="52A9986F" w14:textId="77777777" w:rsidR="004C4262" w:rsidRDefault="004C4262" w:rsidP="00E625B0"/>
    <w:p w14:paraId="4F49AEC5" w14:textId="77777777" w:rsidR="00E625B0" w:rsidRDefault="004244C1" w:rsidP="00E625B0">
      <w:r>
        <w:t xml:space="preserve">Aside from the National Construction Code’s regulatory compliance standards mandating toilet provision in buildings, local government does not have a legislative or regulatory requirement to provide public toilets elsewhere. However, it is recognised that councils are a key provider of essential community infrastructure such as public toilets with an expectation that they are easily accessible, safe and appropriately maintained. </w:t>
      </w:r>
    </w:p>
    <w:p w14:paraId="58C28A3D" w14:textId="77777777" w:rsidR="004C4262" w:rsidRDefault="004C4262" w:rsidP="00E625B0"/>
    <w:p w14:paraId="3A3E3BB9" w14:textId="77777777" w:rsidR="00E625B0" w:rsidRDefault="004244C1" w:rsidP="00E625B0">
      <w:r>
        <w:t xml:space="preserve">Council’s initial Public Toilet Amenity Plan developed in 2019 outlined the strategic context, the key principles for the provision of public toilets, and recommendations for improving the public toilet network across the municipality. The updated document has a simplified title of ‘Public Toilet Plan’ and clearer guidance to inform where, how and why we provide public toilets in the municipality. </w:t>
      </w:r>
    </w:p>
    <w:p w14:paraId="008601D3" w14:textId="77777777" w:rsidR="004C4262" w:rsidRDefault="004C4262" w:rsidP="00E625B0"/>
    <w:p w14:paraId="3000B86C" w14:textId="77777777" w:rsidR="00E8139A" w:rsidRPr="001C1DC0" w:rsidRDefault="004244C1" w:rsidP="00E8139A">
      <w:pPr>
        <w:rPr>
          <w:b/>
          <w:bCs/>
        </w:rPr>
      </w:pPr>
      <w:r w:rsidRPr="001C1DC0">
        <w:rPr>
          <w:b/>
          <w:bCs/>
        </w:rPr>
        <w:t>Definition of a Public Toilet</w:t>
      </w:r>
    </w:p>
    <w:p w14:paraId="26AFC6A0" w14:textId="77777777" w:rsidR="00212C6E" w:rsidRDefault="004244C1" w:rsidP="00212C6E">
      <w:r>
        <w:t xml:space="preserve">In the broadest sense, a public toilet can be any facility which is accessible either directly from the public realm or accessed internally within a community building, owned and managed by Council. This includes facilities which are restricted by opening hours and includes amenities within community centres, sports pavilions, libraries and civic buildings. These facilities </w:t>
      </w:r>
      <w:proofErr w:type="gramStart"/>
      <w:r>
        <w:t>are considered to be</w:t>
      </w:r>
      <w:proofErr w:type="gramEnd"/>
      <w:r>
        <w:t xml:space="preserve"> co-located or service hosted. </w:t>
      </w:r>
    </w:p>
    <w:p w14:paraId="4063C0BA" w14:textId="77777777" w:rsidR="00212C6E" w:rsidRDefault="00212C6E" w:rsidP="00212C6E"/>
    <w:p w14:paraId="4DE58489" w14:textId="77777777" w:rsidR="00212C6E" w:rsidRDefault="004244C1" w:rsidP="00212C6E">
      <w:r>
        <w:t xml:space="preserve">The minimum provision of these toilets is regulated by the National Construction Code as part of the initial development of the building, and future improvements are determined by asset renewal programs or building redevelopments. </w:t>
      </w:r>
    </w:p>
    <w:p w14:paraId="791A5F92" w14:textId="77777777" w:rsidR="00212C6E" w:rsidRDefault="00212C6E" w:rsidP="00212C6E"/>
    <w:p w14:paraId="03D16226" w14:textId="77777777" w:rsidR="00212C6E" w:rsidRDefault="004244C1" w:rsidP="00212C6E">
      <w:r>
        <w:t xml:space="preserve">A more contemporary definition of a public toilet is a standalone building or externally accessed public toilet attached but not dependent on or hosted by another service such as a sports pavilion or community centre. This is a definition commonly used by external benchmark organisations of community service provisions (e.g. Yardstick </w:t>
      </w:r>
      <w:r w:rsidR="17F8BEA5">
        <w:t>S</w:t>
      </w:r>
      <w:r>
        <w:t xml:space="preserve">urvey is a leading benchmark tool for parks and recreation </w:t>
      </w:r>
      <w:r w:rsidR="05EF946D">
        <w:t>for local government</w:t>
      </w:r>
      <w:r>
        <w:t xml:space="preserve">). </w:t>
      </w:r>
    </w:p>
    <w:p w14:paraId="12AEF3E5" w14:textId="77777777" w:rsidR="00212C6E" w:rsidRDefault="00212C6E" w:rsidP="00212C6E"/>
    <w:p w14:paraId="5CCF527C" w14:textId="77777777" w:rsidR="00212C6E" w:rsidRDefault="004244C1" w:rsidP="00212C6E">
      <w:r>
        <w:t xml:space="preserve">The updated Public Toilet Plan addresses both definitions and provides a framework for the provision and improvement of both co-located and standalone facilities. </w:t>
      </w:r>
    </w:p>
    <w:p w14:paraId="189C4507" w14:textId="77777777" w:rsidR="53C17488" w:rsidRDefault="53C17488"/>
    <w:p w14:paraId="3E10D930" w14:textId="77777777" w:rsidR="00CB6D71" w:rsidRPr="00BA55A6" w:rsidRDefault="004244C1" w:rsidP="00CB6D71">
      <w:pPr>
        <w:rPr>
          <w:b/>
          <w:bCs/>
        </w:rPr>
      </w:pPr>
      <w:r w:rsidRPr="00BA55A6">
        <w:rPr>
          <w:b/>
          <w:bCs/>
        </w:rPr>
        <w:t>Project History</w:t>
      </w:r>
    </w:p>
    <w:p w14:paraId="2768D065" w14:textId="77777777" w:rsidR="007A07FB" w:rsidRDefault="004244C1" w:rsidP="007A07FB">
      <w:pPr>
        <w:rPr>
          <w:rFonts w:cs="Arial"/>
          <w:szCs w:val="22"/>
        </w:rPr>
      </w:pPr>
      <w:r>
        <w:t xml:space="preserve">Prior to 2019, </w:t>
      </w:r>
      <w:r w:rsidRPr="00851415">
        <w:t>there was no formal plan or dedicated budget for the provision of public toilets across the municipality. Q</w:t>
      </w:r>
      <w:r w:rsidRPr="00851415">
        <w:rPr>
          <w:rFonts w:cs="Arial"/>
          <w:szCs w:val="22"/>
        </w:rPr>
        <w:t xml:space="preserve">ueries </w:t>
      </w:r>
      <w:r>
        <w:rPr>
          <w:rFonts w:cs="Arial"/>
          <w:szCs w:val="22"/>
        </w:rPr>
        <w:t>and requests from residents were managed on a case-by-case basis and there was no program for the systematic planning, improvement, provision, and renewal of public toilet amenities that considered users’ requirements.</w:t>
      </w:r>
      <w:r w:rsidR="007A07FB">
        <w:rPr>
          <w:rFonts w:cs="Arial"/>
          <w:szCs w:val="22"/>
        </w:rPr>
        <w:br w:type="page"/>
      </w:r>
    </w:p>
    <w:p w14:paraId="7B0F70E1" w14:textId="77777777" w:rsidR="00CB6D71" w:rsidRDefault="004244C1" w:rsidP="00CB6D71">
      <w:r>
        <w:rPr>
          <w:rFonts w:cs="Arial"/>
          <w:szCs w:val="22"/>
        </w:rPr>
        <w:lastRenderedPageBreak/>
        <w:t xml:space="preserve">The initial Public Toilet Amenity Plan provided a considered approach to these issues and was endorsed by Council in 2019. </w:t>
      </w:r>
    </w:p>
    <w:p w14:paraId="1A6A5ECD" w14:textId="77777777" w:rsidR="00CB6D71" w:rsidRDefault="00CB6D71" w:rsidP="00CB6D71"/>
    <w:p w14:paraId="7DC3AA12" w14:textId="77777777" w:rsidR="00CB6D71" w:rsidRDefault="004244C1" w:rsidP="00CB6D71">
      <w:r>
        <w:t xml:space="preserve">In 2023, an internal review and assessment of the existing public toilet network was undertaken by Council officers. The review identified </w:t>
      </w:r>
      <w:proofErr w:type="gramStart"/>
      <w:r>
        <w:t>a number of</w:t>
      </w:r>
      <w:proofErr w:type="gramEnd"/>
      <w:r>
        <w:t xml:space="preserve"> key challenges, including:</w:t>
      </w:r>
    </w:p>
    <w:p w14:paraId="56607F4E" w14:textId="77777777" w:rsidR="00CB6D71" w:rsidRDefault="004244C1" w:rsidP="001D31D1">
      <w:pPr>
        <w:pStyle w:val="ListParagraph"/>
        <w:numPr>
          <w:ilvl w:val="0"/>
          <w:numId w:val="41"/>
        </w:numPr>
        <w:ind w:left="709"/>
      </w:pPr>
      <w:r>
        <w:t>Inconsistencies in provision across typologies and asset classes</w:t>
      </w:r>
      <w:r w:rsidR="004669D1">
        <w:t>.</w:t>
      </w:r>
    </w:p>
    <w:p w14:paraId="4F00BC76" w14:textId="77777777" w:rsidR="00CB6D71" w:rsidRDefault="004244C1" w:rsidP="001D31D1">
      <w:pPr>
        <w:pStyle w:val="ListParagraph"/>
        <w:numPr>
          <w:ilvl w:val="0"/>
          <w:numId w:val="41"/>
        </w:numPr>
        <w:ind w:left="709"/>
      </w:pPr>
      <w:r>
        <w:t>Inconsistent design and finish standards</w:t>
      </w:r>
      <w:r w:rsidR="004669D1">
        <w:t>.</w:t>
      </w:r>
    </w:p>
    <w:p w14:paraId="6A4ACEA2" w14:textId="77777777" w:rsidR="00CB6D71" w:rsidRDefault="004244C1" w:rsidP="001D31D1">
      <w:pPr>
        <w:pStyle w:val="ListParagraph"/>
        <w:numPr>
          <w:ilvl w:val="0"/>
          <w:numId w:val="41"/>
        </w:numPr>
        <w:ind w:left="709"/>
      </w:pPr>
      <w:proofErr w:type="gramStart"/>
      <w:r>
        <w:t>A large number of</w:t>
      </w:r>
      <w:proofErr w:type="gramEnd"/>
      <w:r>
        <w:t xml:space="preserve"> non-compliant accessible facilities or a lack of accessible facilities due to changes in regulations over time</w:t>
      </w:r>
      <w:r w:rsidR="004669D1">
        <w:t>.</w:t>
      </w:r>
    </w:p>
    <w:p w14:paraId="52E61FE6" w14:textId="77777777" w:rsidR="00CB6D71" w:rsidRDefault="004244C1" w:rsidP="001D31D1">
      <w:pPr>
        <w:pStyle w:val="ListParagraph"/>
        <w:numPr>
          <w:ilvl w:val="0"/>
          <w:numId w:val="41"/>
        </w:numPr>
        <w:ind w:left="709"/>
      </w:pPr>
      <w:r>
        <w:t>An ongoing number of facilities in poor condition</w:t>
      </w:r>
      <w:r w:rsidR="004669D1">
        <w:t>.</w:t>
      </w:r>
    </w:p>
    <w:p w14:paraId="6162AED7" w14:textId="77777777" w:rsidR="00CB6D71" w:rsidRDefault="004244C1" w:rsidP="001D31D1">
      <w:pPr>
        <w:pStyle w:val="ListParagraph"/>
        <w:numPr>
          <w:ilvl w:val="0"/>
          <w:numId w:val="41"/>
        </w:numPr>
        <w:ind w:left="709"/>
      </w:pPr>
      <w:r>
        <w:t>Geographical gaps in service</w:t>
      </w:r>
      <w:r w:rsidR="004669D1">
        <w:t>.</w:t>
      </w:r>
    </w:p>
    <w:p w14:paraId="21DA6AB7" w14:textId="77777777" w:rsidR="00CB6D71" w:rsidRDefault="004244C1" w:rsidP="001D31D1">
      <w:pPr>
        <w:pStyle w:val="ListParagraph"/>
        <w:numPr>
          <w:ilvl w:val="0"/>
          <w:numId w:val="41"/>
        </w:numPr>
        <w:ind w:left="709"/>
      </w:pPr>
      <w:r>
        <w:t>Limited information on the utilisation of Changing Places and All Gender facilities and appropriate siting of these facilities</w:t>
      </w:r>
      <w:r w:rsidR="004669D1">
        <w:t>.</w:t>
      </w:r>
    </w:p>
    <w:p w14:paraId="533CA494" w14:textId="77777777" w:rsidR="00CB6D71" w:rsidRDefault="004244C1" w:rsidP="001D31D1">
      <w:pPr>
        <w:pStyle w:val="ListParagraph"/>
        <w:numPr>
          <w:ilvl w:val="0"/>
          <w:numId w:val="41"/>
        </w:numPr>
        <w:ind w:left="709"/>
      </w:pPr>
      <w:r>
        <w:t>Project prioritisation impacted by reactive issues</w:t>
      </w:r>
      <w:r w:rsidR="004669D1">
        <w:t>.</w:t>
      </w:r>
    </w:p>
    <w:p w14:paraId="5882A126" w14:textId="77777777" w:rsidR="00CB6D71" w:rsidRDefault="004244C1" w:rsidP="001D31D1">
      <w:pPr>
        <w:pStyle w:val="ListParagraph"/>
        <w:numPr>
          <w:ilvl w:val="0"/>
          <w:numId w:val="41"/>
        </w:numPr>
        <w:ind w:left="709"/>
      </w:pPr>
      <w:r>
        <w:t>Varying service levels and limited maintenance budgets</w:t>
      </w:r>
      <w:r w:rsidR="004669D1">
        <w:t>.</w:t>
      </w:r>
    </w:p>
    <w:p w14:paraId="266D116A" w14:textId="77777777" w:rsidR="00CB6D71" w:rsidRDefault="004244C1" w:rsidP="001D31D1">
      <w:pPr>
        <w:pStyle w:val="ListParagraph"/>
        <w:numPr>
          <w:ilvl w:val="0"/>
          <w:numId w:val="41"/>
        </w:numPr>
        <w:ind w:left="709"/>
      </w:pPr>
      <w:r>
        <w:t>Increasing costs of construction, which leads to slow pace of upgrade works</w:t>
      </w:r>
      <w:r w:rsidR="004669D1">
        <w:t>.</w:t>
      </w:r>
    </w:p>
    <w:p w14:paraId="4141C47B" w14:textId="77777777" w:rsidR="00CB6D71" w:rsidRDefault="00CB6D71" w:rsidP="00CB6D71"/>
    <w:p w14:paraId="131B8CA3" w14:textId="77777777" w:rsidR="004C4262" w:rsidRDefault="004244C1" w:rsidP="00E625B0">
      <w:r>
        <w:t xml:space="preserve">The update to the Public Toilet Plan has sought to address these issues. </w:t>
      </w:r>
    </w:p>
    <w:p w14:paraId="22EEF68C" w14:textId="77777777" w:rsidR="004C4262" w:rsidRDefault="004C4262" w:rsidP="00E625B0"/>
    <w:p w14:paraId="44752E94" w14:textId="77777777" w:rsidR="00E01887" w:rsidRPr="00A32A1D" w:rsidRDefault="004244C1" w:rsidP="00E01887">
      <w:pPr>
        <w:rPr>
          <w:b/>
          <w:bCs/>
        </w:rPr>
      </w:pPr>
      <w:r w:rsidRPr="00A32A1D">
        <w:rPr>
          <w:b/>
          <w:bCs/>
        </w:rPr>
        <w:t>Project Scope</w:t>
      </w:r>
    </w:p>
    <w:p w14:paraId="5E88B5D0" w14:textId="77777777" w:rsidR="00E01887" w:rsidRPr="00A32A1D" w:rsidRDefault="004244C1" w:rsidP="00E01887">
      <w:r>
        <w:t xml:space="preserve">The update of the plan </w:t>
      </w:r>
      <w:r w:rsidR="5E971812">
        <w:t>involved</w:t>
      </w:r>
      <w:r>
        <w:t xml:space="preserve"> the following tasks:</w:t>
      </w:r>
    </w:p>
    <w:p w14:paraId="3DB3C26E" w14:textId="77777777" w:rsidR="00E01887" w:rsidRPr="00A32A1D" w:rsidRDefault="004244C1" w:rsidP="001D31D1">
      <w:pPr>
        <w:pStyle w:val="ListParagraph"/>
        <w:numPr>
          <w:ilvl w:val="0"/>
          <w:numId w:val="42"/>
        </w:numPr>
      </w:pPr>
      <w:r>
        <w:t>Established a clear vision for public toilets in the City of Whittlesea</w:t>
      </w:r>
      <w:r w:rsidR="004669D1">
        <w:t>.</w:t>
      </w:r>
    </w:p>
    <w:p w14:paraId="3436D5F2" w14:textId="77777777" w:rsidR="00E01887" w:rsidRPr="00A32A1D" w:rsidRDefault="004244C1" w:rsidP="001D31D1">
      <w:pPr>
        <w:pStyle w:val="ListParagraph"/>
        <w:numPr>
          <w:ilvl w:val="0"/>
          <w:numId w:val="42"/>
        </w:numPr>
      </w:pPr>
      <w:r w:rsidRPr="00A32A1D">
        <w:t>Updated the key objectives and guiding principles</w:t>
      </w:r>
      <w:r w:rsidR="004669D1">
        <w:t>.</w:t>
      </w:r>
    </w:p>
    <w:p w14:paraId="36BA728A" w14:textId="77777777" w:rsidR="00E01887" w:rsidRPr="00A32A1D" w:rsidRDefault="004244C1" w:rsidP="001D31D1">
      <w:pPr>
        <w:pStyle w:val="ListParagraph"/>
        <w:numPr>
          <w:ilvl w:val="0"/>
          <w:numId w:val="42"/>
        </w:numPr>
      </w:pPr>
      <w:r w:rsidRPr="00A32A1D">
        <w:t xml:space="preserve">Updated the project selection criteria </w:t>
      </w:r>
      <w:r>
        <w:t>and assessment framework for determining future upgrades and new facilities</w:t>
      </w:r>
      <w:r w:rsidR="004669D1">
        <w:t>.</w:t>
      </w:r>
    </w:p>
    <w:p w14:paraId="29C8F8DE" w14:textId="77777777" w:rsidR="00E01887" w:rsidRPr="00A32A1D" w:rsidRDefault="004244C1" w:rsidP="001D31D1">
      <w:pPr>
        <w:pStyle w:val="ListParagraph"/>
        <w:numPr>
          <w:ilvl w:val="0"/>
          <w:numId w:val="42"/>
        </w:numPr>
      </w:pPr>
      <w:r w:rsidRPr="00A32A1D">
        <w:t xml:space="preserve">Established a service level hierarchy </w:t>
      </w:r>
      <w:r>
        <w:t>outlining the type and scale of public toilet facilities and a selection guide</w:t>
      </w:r>
      <w:r w:rsidR="004669D1">
        <w:t>.</w:t>
      </w:r>
    </w:p>
    <w:p w14:paraId="1E00233C" w14:textId="77777777" w:rsidR="00E01887" w:rsidRPr="00A32A1D" w:rsidRDefault="004244C1" w:rsidP="001D31D1">
      <w:pPr>
        <w:pStyle w:val="ListParagraph"/>
        <w:numPr>
          <w:ilvl w:val="0"/>
          <w:numId w:val="42"/>
        </w:numPr>
      </w:pPr>
      <w:r w:rsidRPr="00A32A1D">
        <w:t>Developed a toolkit for siting and design specifications</w:t>
      </w:r>
      <w:r w:rsidR="004669D1">
        <w:t>.</w:t>
      </w:r>
    </w:p>
    <w:p w14:paraId="06546C53" w14:textId="77777777" w:rsidR="00E01887" w:rsidRPr="00A32A1D" w:rsidRDefault="004244C1" w:rsidP="001D31D1">
      <w:pPr>
        <w:pStyle w:val="ListParagraph"/>
        <w:numPr>
          <w:ilvl w:val="0"/>
          <w:numId w:val="42"/>
        </w:numPr>
      </w:pPr>
      <w:r w:rsidRPr="00A32A1D">
        <w:t>Clarified the guidelines for the provision of Changing Places and all gender facilities</w:t>
      </w:r>
      <w:r w:rsidR="007E3BD0">
        <w:t>.</w:t>
      </w:r>
    </w:p>
    <w:p w14:paraId="6FCC501E" w14:textId="77777777" w:rsidR="00E01887" w:rsidRPr="00A32A1D" w:rsidRDefault="004244C1" w:rsidP="001D31D1">
      <w:pPr>
        <w:pStyle w:val="ListParagraph"/>
        <w:numPr>
          <w:ilvl w:val="0"/>
          <w:numId w:val="42"/>
        </w:numPr>
      </w:pPr>
      <w:r>
        <w:t>Provided guidance on the provision of proprietary facilities including automated and self-cleaning toilet facilities</w:t>
      </w:r>
      <w:r w:rsidR="007E3BD0">
        <w:t>.</w:t>
      </w:r>
    </w:p>
    <w:p w14:paraId="0C2A6FEF" w14:textId="77777777" w:rsidR="00E01887" w:rsidRDefault="004244C1" w:rsidP="001D31D1">
      <w:pPr>
        <w:pStyle w:val="ListParagraph"/>
        <w:numPr>
          <w:ilvl w:val="0"/>
          <w:numId w:val="42"/>
        </w:numPr>
      </w:pPr>
      <w:r>
        <w:t>Conducted a Gender Impact Assessment on the provision and design of public toilets</w:t>
      </w:r>
    </w:p>
    <w:p w14:paraId="5314DFFE" w14:textId="77777777" w:rsidR="00242572" w:rsidRDefault="00242572" w:rsidP="00242572">
      <w:pPr>
        <w:ind w:left="360"/>
      </w:pPr>
    </w:p>
    <w:p w14:paraId="62E1E7A4" w14:textId="77777777" w:rsidR="00242572" w:rsidRPr="006261A8" w:rsidRDefault="004244C1" w:rsidP="00242572">
      <w:pPr>
        <w:rPr>
          <w:b/>
          <w:bCs/>
        </w:rPr>
      </w:pPr>
      <w:r w:rsidRPr="006261A8">
        <w:rPr>
          <w:b/>
          <w:bCs/>
        </w:rPr>
        <w:t>Project Stages</w:t>
      </w:r>
    </w:p>
    <w:p w14:paraId="0F806CA7" w14:textId="77777777" w:rsidR="00242572" w:rsidRDefault="004244C1" w:rsidP="00242572">
      <w:r>
        <w:t>The update of the Public Toilet Plan involved the following stages</w:t>
      </w:r>
      <w:r w:rsidR="00792204">
        <w:t>:</w:t>
      </w:r>
    </w:p>
    <w:p w14:paraId="4CD4EFA0" w14:textId="77777777" w:rsidR="007B2E78" w:rsidRDefault="007B2E78" w:rsidP="00242572">
      <w:pPr>
        <w:rPr>
          <w:b/>
          <w:bCs/>
        </w:rPr>
      </w:pPr>
    </w:p>
    <w:tbl>
      <w:tblPr>
        <w:tblStyle w:val="PlainTable4"/>
        <w:tblW w:w="0" w:type="auto"/>
        <w:tblLook w:val="04A0" w:firstRow="1" w:lastRow="0" w:firstColumn="1" w:lastColumn="0" w:noHBand="0" w:noVBand="1"/>
      </w:tblPr>
      <w:tblGrid>
        <w:gridCol w:w="1129"/>
        <w:gridCol w:w="6237"/>
        <w:gridCol w:w="1651"/>
      </w:tblGrid>
      <w:tr w:rsidR="00E00090" w14:paraId="17B0F4CE" w14:textId="77777777" w:rsidTr="00E000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tcPr>
          <w:p w14:paraId="1FF9A65E" w14:textId="77777777" w:rsidR="00242572" w:rsidRPr="00344D94" w:rsidRDefault="004244C1" w:rsidP="00D92E3D">
            <w:r w:rsidRPr="00344D94">
              <w:t>Stage 1</w:t>
            </w:r>
          </w:p>
        </w:tc>
        <w:tc>
          <w:tcPr>
            <w:tcW w:w="6237" w:type="dxa"/>
          </w:tcPr>
          <w:p w14:paraId="47702470" w14:textId="77777777" w:rsidR="00242572" w:rsidRPr="00B7393F" w:rsidRDefault="004244C1" w:rsidP="00D92E3D">
            <w:pPr>
              <w:cnfStyle w:val="100000000000" w:firstRow="1" w:lastRow="0" w:firstColumn="0" w:lastColumn="0" w:oddVBand="0" w:evenVBand="0" w:oddHBand="0" w:evenHBand="0" w:firstRowFirstColumn="0" w:firstRowLastColumn="0" w:lastRowFirstColumn="0" w:lastRowLastColumn="0"/>
            </w:pPr>
            <w:r w:rsidRPr="00B7393F">
              <w:rPr>
                <w:b w:val="0"/>
                <w:bCs w:val="0"/>
              </w:rPr>
              <w:t>Information gathering, assessment and scoping</w:t>
            </w:r>
          </w:p>
        </w:tc>
        <w:tc>
          <w:tcPr>
            <w:tcW w:w="1651" w:type="dxa"/>
          </w:tcPr>
          <w:p w14:paraId="3432B0AF" w14:textId="77777777" w:rsidR="00242572" w:rsidRPr="00B7393F" w:rsidRDefault="004244C1" w:rsidP="00D92E3D">
            <w:pPr>
              <w:cnfStyle w:val="100000000000" w:firstRow="1" w:lastRow="0" w:firstColumn="0" w:lastColumn="0" w:oddVBand="0" w:evenVBand="0" w:oddHBand="0" w:evenHBand="0" w:firstRowFirstColumn="0" w:firstRowLastColumn="0" w:lastRowFirstColumn="0" w:lastRowLastColumn="0"/>
            </w:pPr>
            <w:r w:rsidRPr="00B7393F">
              <w:rPr>
                <w:b w:val="0"/>
                <w:bCs w:val="0"/>
              </w:rPr>
              <w:t>Completed</w:t>
            </w:r>
          </w:p>
        </w:tc>
      </w:tr>
      <w:tr w:rsidR="00E00090" w14:paraId="35F97106" w14:textId="77777777" w:rsidTr="00E000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AAC4465" w14:textId="77777777" w:rsidR="00242572" w:rsidRPr="00344D94" w:rsidRDefault="004244C1" w:rsidP="00D92E3D">
            <w:r w:rsidRPr="00344D94">
              <w:t>Stage 2</w:t>
            </w:r>
          </w:p>
        </w:tc>
        <w:tc>
          <w:tcPr>
            <w:tcW w:w="6237" w:type="dxa"/>
            <w:shd w:val="clear" w:color="auto" w:fill="auto"/>
          </w:tcPr>
          <w:p w14:paraId="3DC8D46C" w14:textId="77777777" w:rsidR="00242572" w:rsidRPr="00344D94" w:rsidRDefault="004244C1" w:rsidP="00D92E3D">
            <w:pPr>
              <w:cnfStyle w:val="000000100000" w:firstRow="0" w:lastRow="0" w:firstColumn="0" w:lastColumn="0" w:oddVBand="0" w:evenVBand="0" w:oddHBand="1" w:evenHBand="0" w:firstRowFirstColumn="0" w:firstRowLastColumn="0" w:lastRowFirstColumn="0" w:lastRowLastColumn="0"/>
            </w:pPr>
            <w:r w:rsidRPr="00344D94">
              <w:t>Internal stakeholder consultation and short-term capital works priorities</w:t>
            </w:r>
          </w:p>
        </w:tc>
        <w:tc>
          <w:tcPr>
            <w:tcW w:w="1651" w:type="dxa"/>
            <w:shd w:val="clear" w:color="auto" w:fill="auto"/>
          </w:tcPr>
          <w:p w14:paraId="5C8A0548" w14:textId="77777777" w:rsidR="00242572" w:rsidRPr="00344D94" w:rsidRDefault="004244C1" w:rsidP="00D92E3D">
            <w:pPr>
              <w:cnfStyle w:val="000000100000" w:firstRow="0" w:lastRow="0" w:firstColumn="0" w:lastColumn="0" w:oddVBand="0" w:evenVBand="0" w:oddHBand="1" w:evenHBand="0" w:firstRowFirstColumn="0" w:firstRowLastColumn="0" w:lastRowFirstColumn="0" w:lastRowLastColumn="0"/>
            </w:pPr>
            <w:r w:rsidRPr="00344D94">
              <w:t>Completed</w:t>
            </w:r>
          </w:p>
        </w:tc>
      </w:tr>
      <w:tr w:rsidR="00E00090" w14:paraId="4E5EAF30" w14:textId="77777777" w:rsidTr="00E00090">
        <w:trPr>
          <w:trHeight w:val="567"/>
        </w:trPr>
        <w:tc>
          <w:tcPr>
            <w:cnfStyle w:val="001000000000" w:firstRow="0" w:lastRow="0" w:firstColumn="1" w:lastColumn="0" w:oddVBand="0" w:evenVBand="0" w:oddHBand="0" w:evenHBand="0" w:firstRowFirstColumn="0" w:firstRowLastColumn="0" w:lastRowFirstColumn="0" w:lastRowLastColumn="0"/>
            <w:tcW w:w="1129" w:type="dxa"/>
          </w:tcPr>
          <w:p w14:paraId="3D71D32A" w14:textId="77777777" w:rsidR="00242572" w:rsidRPr="00344D94" w:rsidRDefault="004244C1" w:rsidP="00D92E3D">
            <w:r w:rsidRPr="00344D94">
              <w:t>Stage 3</w:t>
            </w:r>
          </w:p>
        </w:tc>
        <w:tc>
          <w:tcPr>
            <w:tcW w:w="6237" w:type="dxa"/>
          </w:tcPr>
          <w:p w14:paraId="52BEBFE2" w14:textId="77777777" w:rsidR="00242572" w:rsidRDefault="004244C1" w:rsidP="00D92E3D">
            <w:pPr>
              <w:cnfStyle w:val="000000000000" w:firstRow="0" w:lastRow="0" w:firstColumn="0" w:lastColumn="0" w:oddVBand="0" w:evenVBand="0" w:oddHBand="0" w:evenHBand="0" w:firstRowFirstColumn="0" w:firstRowLastColumn="0" w:lastRowFirstColumn="0" w:lastRowLastColumn="0"/>
            </w:pPr>
            <w:r w:rsidRPr="00344D94">
              <w:t>Community engagement and consultation</w:t>
            </w:r>
          </w:p>
          <w:p w14:paraId="7AD421D5" w14:textId="77777777" w:rsidR="00242572" w:rsidRPr="00344D94" w:rsidRDefault="00242572" w:rsidP="00D92E3D">
            <w:pPr>
              <w:cnfStyle w:val="000000000000" w:firstRow="0" w:lastRow="0" w:firstColumn="0" w:lastColumn="0" w:oddVBand="0" w:evenVBand="0" w:oddHBand="0" w:evenHBand="0" w:firstRowFirstColumn="0" w:firstRowLastColumn="0" w:lastRowFirstColumn="0" w:lastRowLastColumn="0"/>
            </w:pPr>
          </w:p>
        </w:tc>
        <w:tc>
          <w:tcPr>
            <w:tcW w:w="1651" w:type="dxa"/>
          </w:tcPr>
          <w:p w14:paraId="3722D553" w14:textId="77777777" w:rsidR="00242572" w:rsidRPr="00344D94" w:rsidRDefault="004244C1" w:rsidP="00D92E3D">
            <w:pPr>
              <w:cnfStyle w:val="000000000000" w:firstRow="0" w:lastRow="0" w:firstColumn="0" w:lastColumn="0" w:oddVBand="0" w:evenVBand="0" w:oddHBand="0" w:evenHBand="0" w:firstRowFirstColumn="0" w:firstRowLastColumn="0" w:lastRowFirstColumn="0" w:lastRowLastColumn="0"/>
            </w:pPr>
            <w:r w:rsidRPr="00344D94">
              <w:t>Completed</w:t>
            </w:r>
          </w:p>
        </w:tc>
      </w:tr>
      <w:tr w:rsidR="00E00090" w14:paraId="545936BA" w14:textId="77777777" w:rsidTr="00E000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1739CB5" w14:textId="77777777" w:rsidR="00242572" w:rsidRPr="00344D94" w:rsidRDefault="004244C1" w:rsidP="00D92E3D">
            <w:r w:rsidRPr="00344D94">
              <w:lastRenderedPageBreak/>
              <w:t>Stage 4</w:t>
            </w:r>
          </w:p>
        </w:tc>
        <w:tc>
          <w:tcPr>
            <w:tcW w:w="6237" w:type="dxa"/>
            <w:shd w:val="clear" w:color="auto" w:fill="auto"/>
          </w:tcPr>
          <w:p w14:paraId="6B4F7E2E" w14:textId="77777777" w:rsidR="00242572" w:rsidRPr="00344D94" w:rsidRDefault="004244C1" w:rsidP="00D92E3D">
            <w:pPr>
              <w:cnfStyle w:val="000000100000" w:firstRow="0" w:lastRow="0" w:firstColumn="0" w:lastColumn="0" w:oddVBand="0" w:evenVBand="0" w:oddHBand="1" w:evenHBand="0" w:firstRowFirstColumn="0" w:firstRowLastColumn="0" w:lastRowFirstColumn="0" w:lastRowLastColumn="0"/>
            </w:pPr>
            <w:r w:rsidRPr="00344D94">
              <w:t xml:space="preserve">Draft Public Toilet Plan </w:t>
            </w:r>
          </w:p>
        </w:tc>
        <w:tc>
          <w:tcPr>
            <w:tcW w:w="1651" w:type="dxa"/>
            <w:shd w:val="clear" w:color="auto" w:fill="auto"/>
          </w:tcPr>
          <w:p w14:paraId="63A88DEA" w14:textId="77777777" w:rsidR="00242572" w:rsidRPr="00344D94" w:rsidRDefault="004244C1" w:rsidP="00D92E3D">
            <w:pPr>
              <w:cnfStyle w:val="000000100000" w:firstRow="0" w:lastRow="0" w:firstColumn="0" w:lastColumn="0" w:oddVBand="0" w:evenVBand="0" w:oddHBand="1" w:evenHBand="0" w:firstRowFirstColumn="0" w:firstRowLastColumn="0" w:lastRowFirstColumn="0" w:lastRowLastColumn="0"/>
            </w:pPr>
            <w:r w:rsidRPr="00344D94">
              <w:t>Completed</w:t>
            </w:r>
          </w:p>
        </w:tc>
      </w:tr>
      <w:tr w:rsidR="00E00090" w14:paraId="0D1E4F91" w14:textId="77777777" w:rsidTr="00E00090">
        <w:trPr>
          <w:trHeight w:val="567"/>
        </w:trPr>
        <w:tc>
          <w:tcPr>
            <w:cnfStyle w:val="001000000000" w:firstRow="0" w:lastRow="0" w:firstColumn="1" w:lastColumn="0" w:oddVBand="0" w:evenVBand="0" w:oddHBand="0" w:evenHBand="0" w:firstRowFirstColumn="0" w:firstRowLastColumn="0" w:lastRowFirstColumn="0" w:lastRowLastColumn="0"/>
            <w:tcW w:w="1129" w:type="dxa"/>
          </w:tcPr>
          <w:p w14:paraId="7D956CE9" w14:textId="77777777" w:rsidR="00242572" w:rsidRPr="008E6C45" w:rsidRDefault="004244C1" w:rsidP="00D92E3D">
            <w:r w:rsidRPr="008E6C45">
              <w:t>Stage 5a</w:t>
            </w:r>
          </w:p>
          <w:p w14:paraId="688023B3" w14:textId="77777777" w:rsidR="00242572" w:rsidRPr="008E6C45" w:rsidRDefault="004244C1" w:rsidP="00D92E3D">
            <w:r w:rsidRPr="008E6C45">
              <w:t xml:space="preserve">           5b</w:t>
            </w:r>
          </w:p>
        </w:tc>
        <w:tc>
          <w:tcPr>
            <w:tcW w:w="6237" w:type="dxa"/>
          </w:tcPr>
          <w:p w14:paraId="16E66A03" w14:textId="77777777" w:rsidR="00242572" w:rsidRPr="008E6C45" w:rsidRDefault="004244C1" w:rsidP="00D92E3D">
            <w:pPr>
              <w:cnfStyle w:val="000000000000" w:firstRow="0" w:lastRow="0" w:firstColumn="0" w:lastColumn="0" w:oddVBand="0" w:evenVBand="0" w:oddHBand="0" w:evenHBand="0" w:firstRowFirstColumn="0" w:firstRowLastColumn="0" w:lastRowFirstColumn="0" w:lastRowLastColumn="0"/>
            </w:pPr>
            <w:r>
              <w:t>Community</w:t>
            </w:r>
            <w:r w:rsidR="5B7B60B9">
              <w:t xml:space="preserve"> exhibition of the </w:t>
            </w:r>
            <w:r>
              <w:t>final draft</w:t>
            </w:r>
            <w:r w:rsidR="7BDF0F8E">
              <w:t xml:space="preserve"> Public Toilet Plan</w:t>
            </w:r>
          </w:p>
          <w:p w14:paraId="207DC2B8" w14:textId="77777777" w:rsidR="00242572" w:rsidRPr="008E6C45" w:rsidRDefault="004244C1" w:rsidP="00D92E3D">
            <w:pPr>
              <w:cnfStyle w:val="000000000000" w:firstRow="0" w:lastRow="0" w:firstColumn="0" w:lastColumn="0" w:oddVBand="0" w:evenVBand="0" w:oddHBand="0" w:evenHBand="0" w:firstRowFirstColumn="0" w:firstRowLastColumn="0" w:lastRowFirstColumn="0" w:lastRowLastColumn="0"/>
            </w:pPr>
            <w:r w:rsidRPr="008E6C45">
              <w:t xml:space="preserve">Finalise and publish Public Toilet Plan </w:t>
            </w:r>
          </w:p>
        </w:tc>
        <w:tc>
          <w:tcPr>
            <w:tcW w:w="1651" w:type="dxa"/>
          </w:tcPr>
          <w:p w14:paraId="13A3C737" w14:textId="77777777" w:rsidR="00242572" w:rsidRPr="008E6C45" w:rsidRDefault="004244C1" w:rsidP="00D92E3D">
            <w:pPr>
              <w:cnfStyle w:val="000000000000" w:firstRow="0" w:lastRow="0" w:firstColumn="0" w:lastColumn="0" w:oddVBand="0" w:evenVBand="0" w:oddHBand="0" w:evenHBand="0" w:firstRowFirstColumn="0" w:firstRowLastColumn="0" w:lastRowFirstColumn="0" w:lastRowLastColumn="0"/>
            </w:pPr>
            <w:r w:rsidRPr="008E6C45">
              <w:t>Proposed</w:t>
            </w:r>
          </w:p>
        </w:tc>
      </w:tr>
    </w:tbl>
    <w:p w14:paraId="5EDF2532" w14:textId="77777777" w:rsidR="00242572" w:rsidRDefault="00242572" w:rsidP="00E26F3F"/>
    <w:p w14:paraId="31A2DFDB" w14:textId="77777777" w:rsidR="00E26F3F" w:rsidRPr="00D046FC" w:rsidRDefault="004244C1" w:rsidP="00E26F3F">
      <w:pPr>
        <w:rPr>
          <w:b/>
          <w:bCs/>
        </w:rPr>
      </w:pPr>
      <w:r w:rsidRPr="00D046FC">
        <w:rPr>
          <w:b/>
          <w:bCs/>
        </w:rPr>
        <w:t>Key Outputs</w:t>
      </w:r>
    </w:p>
    <w:p w14:paraId="5072B597" w14:textId="77777777" w:rsidR="00E26F3F" w:rsidRDefault="004244C1" w:rsidP="00E26F3F">
      <w:r>
        <w:t>Extensive research and benchmarking with other councils, engagement with internal and external stakeholders, community consultation, contractor input, completion of a gender impact assessment, and reviews by an access consultant and building surveyor have all directly informed the key outputs of the updated plan. These outputs include:</w:t>
      </w:r>
    </w:p>
    <w:p w14:paraId="5BAD444F" w14:textId="77777777" w:rsidR="00E26F3F" w:rsidRPr="007B609D" w:rsidRDefault="00E26F3F" w:rsidP="00E26F3F">
      <w:pPr>
        <w:rPr>
          <w:sz w:val="10"/>
          <w:szCs w:val="10"/>
        </w:rPr>
      </w:pPr>
    </w:p>
    <w:tbl>
      <w:tblPr>
        <w:tblStyle w:val="TableGrid"/>
        <w:tblW w:w="907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6945"/>
      </w:tblGrid>
      <w:tr w:rsidR="00E00090" w14:paraId="7E307D64" w14:textId="77777777">
        <w:trPr>
          <w:trHeight w:val="248"/>
        </w:trPr>
        <w:tc>
          <w:tcPr>
            <w:tcW w:w="2127" w:type="dxa"/>
            <w:tcBorders>
              <w:top w:val="nil"/>
              <w:bottom w:val="nil"/>
            </w:tcBorders>
            <w:shd w:val="clear" w:color="auto" w:fill="D9D9D9" w:themeFill="background1" w:themeFillShade="D9"/>
          </w:tcPr>
          <w:p w14:paraId="21227E77" w14:textId="77777777" w:rsidR="008A376F" w:rsidRPr="007B2E78" w:rsidRDefault="004244C1" w:rsidP="00D92E3D">
            <w:pPr>
              <w:rPr>
                <w:b/>
                <w:bCs/>
              </w:rPr>
            </w:pPr>
            <w:r w:rsidRPr="007B2E78">
              <w:rPr>
                <w:b/>
                <w:bCs/>
              </w:rPr>
              <w:t>Output</w:t>
            </w:r>
          </w:p>
        </w:tc>
        <w:tc>
          <w:tcPr>
            <w:tcW w:w="6945" w:type="dxa"/>
            <w:tcBorders>
              <w:top w:val="nil"/>
              <w:bottom w:val="nil"/>
            </w:tcBorders>
            <w:shd w:val="clear" w:color="auto" w:fill="D9D9D9" w:themeFill="background1" w:themeFillShade="D9"/>
          </w:tcPr>
          <w:p w14:paraId="435A670F" w14:textId="77777777" w:rsidR="008A376F" w:rsidRPr="007B2E78" w:rsidRDefault="004244C1" w:rsidP="00D92E3D">
            <w:r w:rsidRPr="007B2E78">
              <w:rPr>
                <w:b/>
                <w:bCs/>
              </w:rPr>
              <w:t>Description</w:t>
            </w:r>
          </w:p>
        </w:tc>
      </w:tr>
      <w:tr w:rsidR="00E00090" w14:paraId="442982F2" w14:textId="77777777" w:rsidTr="007B2E78">
        <w:trPr>
          <w:trHeight w:val="248"/>
        </w:trPr>
        <w:tc>
          <w:tcPr>
            <w:tcW w:w="2127" w:type="dxa"/>
            <w:tcBorders>
              <w:top w:val="nil"/>
              <w:bottom w:val="nil"/>
            </w:tcBorders>
          </w:tcPr>
          <w:p w14:paraId="25476874" w14:textId="77777777" w:rsidR="00F54F88" w:rsidRPr="001B1556" w:rsidRDefault="004244C1" w:rsidP="00D92E3D">
            <w:pPr>
              <w:rPr>
                <w:b/>
                <w:bCs/>
              </w:rPr>
            </w:pPr>
            <w:r w:rsidRPr="001B1556">
              <w:rPr>
                <w:b/>
                <w:bCs/>
              </w:rPr>
              <w:t xml:space="preserve">Project Selection Criteria </w:t>
            </w:r>
          </w:p>
        </w:tc>
        <w:tc>
          <w:tcPr>
            <w:tcW w:w="6945" w:type="dxa"/>
            <w:tcBorders>
              <w:top w:val="nil"/>
              <w:bottom w:val="nil"/>
            </w:tcBorders>
          </w:tcPr>
          <w:p w14:paraId="3F7EFF2F" w14:textId="77777777" w:rsidR="00F54F88" w:rsidRDefault="004244C1" w:rsidP="00D92E3D">
            <w:r>
              <w:t xml:space="preserve">Framework to assess and prioritise upgrades and expansions to the public toilet network. Includes mandatory and non-mandatory criteria and assigns weightings. </w:t>
            </w:r>
          </w:p>
          <w:p w14:paraId="06108E23" w14:textId="77777777" w:rsidR="007B2E78" w:rsidRDefault="007B2E78" w:rsidP="00D92E3D"/>
        </w:tc>
      </w:tr>
      <w:tr w:rsidR="00E00090" w14:paraId="62AD5205" w14:textId="77777777" w:rsidTr="007B2E78">
        <w:trPr>
          <w:trHeight w:val="248"/>
        </w:trPr>
        <w:tc>
          <w:tcPr>
            <w:tcW w:w="2127" w:type="dxa"/>
            <w:tcBorders>
              <w:top w:val="nil"/>
              <w:bottom w:val="nil"/>
            </w:tcBorders>
          </w:tcPr>
          <w:p w14:paraId="07915A87" w14:textId="77777777" w:rsidR="00F54F88" w:rsidRPr="00D93D6C" w:rsidRDefault="004244C1" w:rsidP="00D92E3D">
            <w:pPr>
              <w:rPr>
                <w:b/>
                <w:bCs/>
              </w:rPr>
            </w:pPr>
            <w:r w:rsidRPr="00D93D6C">
              <w:rPr>
                <w:b/>
                <w:bCs/>
              </w:rPr>
              <w:t xml:space="preserve">Service Hierarchy </w:t>
            </w:r>
          </w:p>
        </w:tc>
        <w:tc>
          <w:tcPr>
            <w:tcW w:w="6945" w:type="dxa"/>
            <w:tcBorders>
              <w:top w:val="nil"/>
              <w:bottom w:val="nil"/>
            </w:tcBorders>
          </w:tcPr>
          <w:p w14:paraId="6E4AB3FF" w14:textId="77777777" w:rsidR="00F54F88" w:rsidRDefault="004244C1" w:rsidP="00D92E3D">
            <w:r>
              <w:t xml:space="preserve">Sets out different levels of provision based on expected use and ease of servicing and maintenance, determining the arrangement of the facility and what is to be included within in it. For example, the number and type of cubicles. </w:t>
            </w:r>
          </w:p>
          <w:p w14:paraId="42E83E5D" w14:textId="77777777" w:rsidR="007B2E78" w:rsidRDefault="007B2E78" w:rsidP="00D92E3D"/>
        </w:tc>
      </w:tr>
      <w:tr w:rsidR="00E00090" w14:paraId="02F69C22" w14:textId="77777777" w:rsidTr="007B2E78">
        <w:trPr>
          <w:trHeight w:val="248"/>
        </w:trPr>
        <w:tc>
          <w:tcPr>
            <w:tcW w:w="2127" w:type="dxa"/>
            <w:tcBorders>
              <w:top w:val="nil"/>
              <w:bottom w:val="nil"/>
            </w:tcBorders>
          </w:tcPr>
          <w:p w14:paraId="2E307AA9" w14:textId="77777777" w:rsidR="00F54F88" w:rsidRPr="00D93D6C" w:rsidRDefault="004244C1" w:rsidP="00D92E3D">
            <w:pPr>
              <w:rPr>
                <w:b/>
                <w:bCs/>
              </w:rPr>
            </w:pPr>
            <w:r>
              <w:rPr>
                <w:b/>
                <w:bCs/>
              </w:rPr>
              <w:t>Design Checklists</w:t>
            </w:r>
          </w:p>
        </w:tc>
        <w:tc>
          <w:tcPr>
            <w:tcW w:w="6945" w:type="dxa"/>
            <w:tcBorders>
              <w:top w:val="nil"/>
              <w:bottom w:val="nil"/>
            </w:tcBorders>
          </w:tcPr>
          <w:p w14:paraId="14DE6E01" w14:textId="77777777" w:rsidR="00F54F88" w:rsidRDefault="004244C1" w:rsidP="00D92E3D">
            <w:r>
              <w:t>For project managers, consultants</w:t>
            </w:r>
            <w:r w:rsidR="3709F357">
              <w:t>, developers</w:t>
            </w:r>
            <w:r>
              <w:t xml:space="preserve"> and contractors to use to ensure the plan guidelines are applied and delivered to each project. These include siting, layout and planning, E</w:t>
            </w:r>
            <w:r w:rsidR="428ED895">
              <w:t xml:space="preserve">nvironmentally </w:t>
            </w:r>
            <w:r>
              <w:t>S</w:t>
            </w:r>
            <w:r w:rsidR="428ED895">
              <w:t xml:space="preserve">ustainable </w:t>
            </w:r>
            <w:r>
              <w:t>D</w:t>
            </w:r>
            <w:r w:rsidR="428ED895">
              <w:t>esign</w:t>
            </w:r>
            <w:r>
              <w:t xml:space="preserve"> and </w:t>
            </w:r>
            <w:r w:rsidR="428ED895">
              <w:t>m</w:t>
            </w:r>
            <w:r>
              <w:t xml:space="preserve">aintenance checklists for small to large projects. </w:t>
            </w:r>
          </w:p>
          <w:p w14:paraId="342ED037" w14:textId="77777777" w:rsidR="007B2E78" w:rsidRDefault="007B2E78" w:rsidP="00D92E3D"/>
        </w:tc>
      </w:tr>
      <w:tr w:rsidR="00E00090" w14:paraId="55E809E0" w14:textId="77777777" w:rsidTr="007B2E78">
        <w:trPr>
          <w:trHeight w:val="248"/>
        </w:trPr>
        <w:tc>
          <w:tcPr>
            <w:tcW w:w="2127" w:type="dxa"/>
            <w:tcBorders>
              <w:top w:val="nil"/>
              <w:bottom w:val="nil"/>
            </w:tcBorders>
          </w:tcPr>
          <w:p w14:paraId="49D08923" w14:textId="77777777" w:rsidR="00F54F88" w:rsidRDefault="004244C1" w:rsidP="00D92E3D">
            <w:pPr>
              <w:rPr>
                <w:b/>
                <w:bCs/>
              </w:rPr>
            </w:pPr>
            <w:r w:rsidRPr="00D93D6C">
              <w:rPr>
                <w:b/>
                <w:bCs/>
              </w:rPr>
              <w:t xml:space="preserve">Fittings, Fixtures and Equipment </w:t>
            </w:r>
            <w:r w:rsidR="00542C02">
              <w:rPr>
                <w:b/>
                <w:bCs/>
              </w:rPr>
              <w:t xml:space="preserve">(FF&amp;E) </w:t>
            </w:r>
            <w:r w:rsidRPr="00D93D6C">
              <w:rPr>
                <w:b/>
                <w:bCs/>
              </w:rPr>
              <w:t xml:space="preserve">schedule </w:t>
            </w:r>
          </w:p>
          <w:p w14:paraId="6029D3D0" w14:textId="77777777" w:rsidR="007B2E78" w:rsidRPr="00D93D6C" w:rsidRDefault="007B2E78" w:rsidP="00D92E3D">
            <w:pPr>
              <w:rPr>
                <w:b/>
                <w:bCs/>
              </w:rPr>
            </w:pPr>
          </w:p>
        </w:tc>
        <w:tc>
          <w:tcPr>
            <w:tcW w:w="6945" w:type="dxa"/>
            <w:tcBorders>
              <w:top w:val="nil"/>
              <w:bottom w:val="nil"/>
            </w:tcBorders>
          </w:tcPr>
          <w:p w14:paraId="3FAFCA13" w14:textId="77777777" w:rsidR="007B2E78" w:rsidRDefault="004244C1" w:rsidP="007B2E78">
            <w:r>
              <w:t>Standardised schedule of F</w:t>
            </w:r>
            <w:r w:rsidR="2CE838CB">
              <w:t xml:space="preserve">ittings </w:t>
            </w:r>
            <w:r>
              <w:t>F</w:t>
            </w:r>
            <w:r w:rsidR="4AD756C5">
              <w:t xml:space="preserve">ixtures and </w:t>
            </w:r>
            <w:r w:rsidR="2A6DA0D4">
              <w:t>Equipment (FF&amp;E)</w:t>
            </w:r>
            <w:r>
              <w:t xml:space="preserve"> to allow for ease of maintenance and replacement. </w:t>
            </w:r>
          </w:p>
        </w:tc>
      </w:tr>
      <w:tr w:rsidR="00E00090" w14:paraId="29AACB9F" w14:textId="77777777" w:rsidTr="007B2E78">
        <w:trPr>
          <w:trHeight w:val="248"/>
        </w:trPr>
        <w:tc>
          <w:tcPr>
            <w:tcW w:w="2127" w:type="dxa"/>
            <w:tcBorders>
              <w:top w:val="nil"/>
              <w:bottom w:val="nil"/>
            </w:tcBorders>
          </w:tcPr>
          <w:p w14:paraId="41CFC173" w14:textId="77777777" w:rsidR="00F54F88" w:rsidRPr="006F4862" w:rsidRDefault="004244C1" w:rsidP="00D92E3D">
            <w:pPr>
              <w:rPr>
                <w:b/>
                <w:bCs/>
              </w:rPr>
            </w:pPr>
            <w:r w:rsidRPr="006F4862">
              <w:rPr>
                <w:b/>
                <w:bCs/>
              </w:rPr>
              <w:t xml:space="preserve">Action Plan  </w:t>
            </w:r>
          </w:p>
        </w:tc>
        <w:tc>
          <w:tcPr>
            <w:tcW w:w="6945" w:type="dxa"/>
            <w:tcBorders>
              <w:top w:val="nil"/>
              <w:bottom w:val="nil"/>
            </w:tcBorders>
          </w:tcPr>
          <w:p w14:paraId="5A3D21E8" w14:textId="77777777" w:rsidR="00F54F88" w:rsidRDefault="004244C1" w:rsidP="00D92E3D">
            <w:r>
              <w:t xml:space="preserve">Sets out specific short-, medium- and long-term actions to address the key recommendations. </w:t>
            </w:r>
          </w:p>
          <w:p w14:paraId="764AA5E8" w14:textId="77777777" w:rsidR="007B2E78" w:rsidRDefault="007B2E78" w:rsidP="00D92E3D"/>
          <w:p w14:paraId="28CBB350" w14:textId="77777777" w:rsidR="007B2E78" w:rsidRDefault="004244C1" w:rsidP="007B2E78">
            <w:r>
              <w:t xml:space="preserve">Also sets out new toilet priority works to inform </w:t>
            </w:r>
            <w:r w:rsidR="2CF53F19">
              <w:t xml:space="preserve">future Council budget </w:t>
            </w:r>
            <w:r w:rsidR="10423DB7">
              <w:t>allocation</w:t>
            </w:r>
            <w:r w:rsidR="2CF53F19">
              <w:t xml:space="preserve"> via </w:t>
            </w:r>
            <w:r>
              <w:t xml:space="preserve">the capital works program. </w:t>
            </w:r>
          </w:p>
        </w:tc>
      </w:tr>
      <w:tr w:rsidR="00E00090" w14:paraId="6B2E2340" w14:textId="77777777" w:rsidTr="007B2E78">
        <w:trPr>
          <w:trHeight w:val="248"/>
        </w:trPr>
        <w:tc>
          <w:tcPr>
            <w:tcW w:w="2127" w:type="dxa"/>
            <w:tcBorders>
              <w:top w:val="nil"/>
              <w:bottom w:val="nil"/>
            </w:tcBorders>
          </w:tcPr>
          <w:p w14:paraId="18525826" w14:textId="77777777" w:rsidR="00F54F88" w:rsidRPr="00997A0B" w:rsidRDefault="004244C1" w:rsidP="00D92E3D">
            <w:pPr>
              <w:rPr>
                <w:b/>
                <w:bCs/>
              </w:rPr>
            </w:pPr>
            <w:r w:rsidRPr="00997A0B">
              <w:rPr>
                <w:b/>
                <w:bCs/>
              </w:rPr>
              <w:t xml:space="preserve">Priorities </w:t>
            </w:r>
          </w:p>
        </w:tc>
        <w:tc>
          <w:tcPr>
            <w:tcW w:w="6945" w:type="dxa"/>
            <w:tcBorders>
              <w:top w:val="nil"/>
              <w:bottom w:val="nil"/>
            </w:tcBorders>
          </w:tcPr>
          <w:p w14:paraId="2A0C64ED" w14:textId="77777777" w:rsidR="00F54F88" w:rsidRDefault="004244C1" w:rsidP="00D92E3D">
            <w:r>
              <w:t>Consolidates key recommendations</w:t>
            </w:r>
            <w:r w:rsidR="001F390F">
              <w:t xml:space="preserve"> into priorities</w:t>
            </w:r>
            <w:r>
              <w:t xml:space="preserve"> for the planning and design of public toilets. </w:t>
            </w:r>
          </w:p>
          <w:p w14:paraId="388897A3" w14:textId="77777777" w:rsidR="007B2E78" w:rsidRPr="00997A0B" w:rsidRDefault="007B2E78" w:rsidP="00D92E3D"/>
        </w:tc>
      </w:tr>
      <w:tr w:rsidR="00E00090" w14:paraId="670398DB" w14:textId="77777777" w:rsidTr="007B2E78">
        <w:trPr>
          <w:trHeight w:val="248"/>
        </w:trPr>
        <w:tc>
          <w:tcPr>
            <w:tcW w:w="2127" w:type="dxa"/>
            <w:tcBorders>
              <w:top w:val="nil"/>
              <w:bottom w:val="nil"/>
            </w:tcBorders>
          </w:tcPr>
          <w:p w14:paraId="640B42B0" w14:textId="77777777" w:rsidR="00F54F88" w:rsidRPr="00FB0780" w:rsidRDefault="004244C1" w:rsidP="00D92E3D">
            <w:pPr>
              <w:rPr>
                <w:b/>
                <w:bCs/>
              </w:rPr>
            </w:pPr>
            <w:r w:rsidRPr="00FB0780">
              <w:rPr>
                <w:b/>
                <w:bCs/>
              </w:rPr>
              <w:t xml:space="preserve">Gender Impact Assessment </w:t>
            </w:r>
          </w:p>
        </w:tc>
        <w:tc>
          <w:tcPr>
            <w:tcW w:w="6945" w:type="dxa"/>
            <w:tcBorders>
              <w:top w:val="nil"/>
              <w:bottom w:val="nil"/>
            </w:tcBorders>
          </w:tcPr>
          <w:p w14:paraId="1F0A3E45" w14:textId="77777777" w:rsidR="00F54F88" w:rsidRDefault="004244C1" w:rsidP="00D92E3D">
            <w:r>
              <w:t xml:space="preserve">Summary documentation of the gender impact assessment process and outcomes following best practice and legislative requirements. </w:t>
            </w:r>
          </w:p>
        </w:tc>
      </w:tr>
    </w:tbl>
    <w:p w14:paraId="100C07D1" w14:textId="77777777" w:rsidR="007A07FB" w:rsidRDefault="007A07FB"/>
    <w:p w14:paraId="389492E0" w14:textId="77777777" w:rsidR="007A07FB" w:rsidRDefault="007A07FB">
      <w:pPr>
        <w:spacing w:line="240" w:lineRule="auto"/>
      </w:pPr>
      <w:r>
        <w:br w:type="page"/>
      </w:r>
    </w:p>
    <w:p w14:paraId="36D36CD3" w14:textId="77777777" w:rsidR="3D168CAC" w:rsidRDefault="004244C1" w:rsidP="0D88052F">
      <w:pPr>
        <w:rPr>
          <w:b/>
          <w:bCs/>
        </w:rPr>
      </w:pPr>
      <w:r w:rsidRPr="0D88052F">
        <w:rPr>
          <w:b/>
          <w:bCs/>
        </w:rPr>
        <w:lastRenderedPageBreak/>
        <w:t>Pro</w:t>
      </w:r>
      <w:r w:rsidR="0067268F">
        <w:rPr>
          <w:b/>
          <w:bCs/>
        </w:rPr>
        <w:t>gram</w:t>
      </w:r>
      <w:r w:rsidRPr="0D88052F">
        <w:rPr>
          <w:b/>
          <w:bCs/>
        </w:rPr>
        <w:t xml:space="preserve"> Implementation</w:t>
      </w:r>
    </w:p>
    <w:p w14:paraId="68029F22" w14:textId="77777777" w:rsidR="0D88052F" w:rsidRDefault="004244C1">
      <w:r>
        <w:t xml:space="preserve">The implementation and delivery of individual public toilet projects identified and selected through the Public Toilet Plan framework is prioritised in short-, medium- and long-term objectives. </w:t>
      </w:r>
    </w:p>
    <w:p w14:paraId="479FDC4E" w14:textId="77777777" w:rsidR="001F31DB" w:rsidRDefault="004244C1" w:rsidP="001F31DB">
      <w:pPr>
        <w:pStyle w:val="Heading1"/>
      </w:pPr>
      <w:r>
        <w:t>Alignment to Community Plan, Policies or Strategies</w:t>
      </w:r>
    </w:p>
    <w:p w14:paraId="5AD366F7" w14:textId="77777777" w:rsidR="000C0B05" w:rsidRDefault="004244C1" w:rsidP="000C0B05">
      <w:r>
        <w:t>Alignment to Whittlesea 2040 and Community Plan 202</w:t>
      </w:r>
      <w:r w:rsidR="5D6D526E">
        <w:t>5</w:t>
      </w:r>
      <w:r>
        <w:t>-202</w:t>
      </w:r>
      <w:r w:rsidR="58593B3E">
        <w:t>9</w:t>
      </w:r>
      <w:r>
        <w:t>:</w:t>
      </w:r>
    </w:p>
    <w:p w14:paraId="7B21E845" w14:textId="77777777" w:rsidR="00E075F8" w:rsidRDefault="00E075F8" w:rsidP="000C0B05"/>
    <w:p w14:paraId="5ED89766" w14:textId="77777777" w:rsidR="00E75376" w:rsidRDefault="004244C1" w:rsidP="000C0B05">
      <w:pPr>
        <w:rPr>
          <w:rFonts w:eastAsia="Calibri" w:cs="Calibri"/>
          <w:b/>
          <w:bCs/>
          <w:color w:val="000000" w:themeColor="text1"/>
        </w:rPr>
      </w:pPr>
      <w:r w:rsidRPr="71D7CCDA">
        <w:rPr>
          <w:rFonts w:eastAsia="Calibri" w:cs="Calibri"/>
          <w:b/>
          <w:bCs/>
          <w:color w:val="000000" w:themeColor="text1"/>
        </w:rPr>
        <w:t>Connected Communities  </w:t>
      </w:r>
      <w:r w:rsidR="007A6D1A">
        <w:br/>
      </w:r>
      <w:r w:rsidRPr="71D7CCDA">
        <w:rPr>
          <w:rFonts w:eastAsia="Calibri" w:cs="Calibri"/>
          <w:color w:val="000000" w:themeColor="text1"/>
        </w:rPr>
        <w:t>We work to foster an inclusive, healthy, safe and welcoming community where all ways of life are celebrated and supported.</w:t>
      </w:r>
      <w:r w:rsidR="007A6D1A">
        <w:br/>
      </w:r>
    </w:p>
    <w:p w14:paraId="36351978" w14:textId="77777777" w:rsidR="00E75376" w:rsidRDefault="004244C1" w:rsidP="000C0B05">
      <w:pPr>
        <w:rPr>
          <w:rFonts w:eastAsia="Calibri" w:cs="Calibri"/>
          <w:b/>
          <w:bCs/>
          <w:color w:val="000000" w:themeColor="text1"/>
        </w:rPr>
      </w:pPr>
      <w:r w:rsidRPr="71D7CCDA">
        <w:rPr>
          <w:rFonts w:eastAsia="Calibri" w:cs="Calibri"/>
          <w:b/>
          <w:bCs/>
          <w:color w:val="000000" w:themeColor="text1"/>
        </w:rPr>
        <w:t>Liveable Neighbourhoods </w:t>
      </w:r>
      <w:r w:rsidR="007A6D1A">
        <w:br/>
      </w:r>
      <w:r w:rsidRPr="71D7CCDA">
        <w:rPr>
          <w:rFonts w:eastAsia="Calibri" w:cs="Calibri"/>
          <w:color w:val="000000" w:themeColor="text1"/>
        </w:rPr>
        <w:t>Our City is well-planned and beautiful, and our neighbourhoods and town centres are convenient and vibrant places to live, work and play.</w:t>
      </w:r>
      <w:r w:rsidR="007A6D1A">
        <w:br/>
      </w:r>
    </w:p>
    <w:p w14:paraId="2E1EDC46" w14:textId="77777777" w:rsidR="00E75376" w:rsidRDefault="004244C1" w:rsidP="000C0B05">
      <w:pPr>
        <w:rPr>
          <w:rFonts w:eastAsia="Calibri" w:cs="Calibri"/>
          <w:b/>
          <w:bCs/>
          <w:color w:val="000000" w:themeColor="text1"/>
        </w:rPr>
      </w:pPr>
      <w:r w:rsidRPr="71D7CCDA">
        <w:rPr>
          <w:rFonts w:eastAsia="Calibri" w:cs="Calibri"/>
          <w:b/>
          <w:bCs/>
          <w:color w:val="000000" w:themeColor="text1"/>
        </w:rPr>
        <w:t>Sustainable Environment  </w:t>
      </w:r>
      <w:r w:rsidR="007A6D1A">
        <w:br/>
      </w:r>
      <w:r w:rsidRPr="71D7CCDA">
        <w:rPr>
          <w:rFonts w:eastAsia="Calibri" w:cs="Calibri"/>
          <w:color w:val="000000" w:themeColor="text1"/>
        </w:rPr>
        <w:t>We prioritise our environment and take action to reduce waste, preserve local biodiversity, protect waterways and green space and address climate change.</w:t>
      </w:r>
      <w:r w:rsidR="007A6D1A">
        <w:br/>
      </w:r>
    </w:p>
    <w:p w14:paraId="70F52E70" w14:textId="77777777" w:rsidR="003729AB" w:rsidRPr="00E075F8" w:rsidRDefault="004244C1" w:rsidP="000C0B05">
      <w:r w:rsidRPr="71D7CCDA">
        <w:rPr>
          <w:rFonts w:eastAsia="Calibri" w:cs="Calibri"/>
          <w:b/>
          <w:bCs/>
          <w:color w:val="000000" w:themeColor="text1"/>
        </w:rPr>
        <w:t>High Performing Organisation  </w:t>
      </w:r>
      <w:r w:rsidR="007A6D1A">
        <w:br/>
      </w:r>
      <w:r w:rsidRPr="71D7CCDA">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090363B2" w14:textId="77777777" w:rsidR="0077737F" w:rsidRDefault="004244C1" w:rsidP="00DE1C81">
      <w:pPr>
        <w:pStyle w:val="Heading1"/>
      </w:pPr>
      <w:r>
        <w:t>Considerations</w:t>
      </w:r>
      <w:r w:rsidR="00374E8B">
        <w:t xml:space="preserve"> of </w:t>
      </w:r>
      <w:r w:rsidR="00374E8B" w:rsidRPr="00D82641">
        <w:rPr>
          <w:i/>
          <w:iCs/>
        </w:rPr>
        <w:t>Local Government Act (2020)</w:t>
      </w:r>
      <w:r w:rsidR="00374E8B">
        <w:t xml:space="preserve"> Principles</w:t>
      </w:r>
    </w:p>
    <w:p w14:paraId="62145172" w14:textId="77777777" w:rsidR="0077737F" w:rsidRDefault="004244C1" w:rsidP="00EE3AE1">
      <w:pPr>
        <w:pStyle w:val="SubHeading"/>
        <w:spacing w:before="0" w:after="0"/>
      </w:pPr>
      <w:r>
        <w:t>Financial Management</w:t>
      </w:r>
    </w:p>
    <w:p w14:paraId="40855B94" w14:textId="77777777" w:rsidR="00D72C03" w:rsidRDefault="004244C1" w:rsidP="00D72C03">
      <w:r>
        <w:t>Funding of the Public Toilet Plan priority improvements is through annual budget allocation in Council’s Capital Works Program. Historically, a $250,000 annual capital budget was able to deliver one new facility and one small refurbishment per year. However, with rising costs, this budget allocation now delivers less built infrastructure output.</w:t>
      </w:r>
    </w:p>
    <w:p w14:paraId="57171C73" w14:textId="77777777" w:rsidR="0FC85C37" w:rsidRDefault="0FC85C37"/>
    <w:p w14:paraId="2CAB3FE5" w14:textId="77777777" w:rsidR="00D72C03" w:rsidRPr="007A6D1A" w:rsidRDefault="004244C1" w:rsidP="00D72C03">
      <w:pPr>
        <w:pStyle w:val="SubHeading"/>
        <w:spacing w:before="0" w:after="0"/>
        <w:rPr>
          <w:b w:val="0"/>
          <w:bCs w:val="0"/>
        </w:rPr>
      </w:pPr>
      <w:r>
        <w:rPr>
          <w:b w:val="0"/>
          <w:bCs w:val="0"/>
        </w:rPr>
        <w:t xml:space="preserve">The </w:t>
      </w:r>
      <w:r w:rsidR="69D7EF1F">
        <w:rPr>
          <w:b w:val="0"/>
          <w:bCs w:val="0"/>
        </w:rPr>
        <w:t xml:space="preserve">forecast </w:t>
      </w:r>
      <w:r>
        <w:rPr>
          <w:b w:val="0"/>
          <w:bCs w:val="0"/>
        </w:rPr>
        <w:t>Capital Budget allocation for new and upgrade of public toilets is:</w:t>
      </w:r>
    </w:p>
    <w:p w14:paraId="40BEFF0C" w14:textId="77777777" w:rsidR="00D72C03" w:rsidRPr="007A6D1A" w:rsidRDefault="00D72C03" w:rsidP="00D72C03">
      <w:pPr>
        <w:pStyle w:val="SubHeading"/>
        <w:spacing w:before="0" w:after="0"/>
        <w:rPr>
          <w:b w:val="0"/>
          <w:bCs w:val="0"/>
        </w:rPr>
      </w:pPr>
    </w:p>
    <w:tbl>
      <w:tblPr>
        <w:tblStyle w:val="TableGrid"/>
        <w:tblW w:w="0" w:type="auto"/>
        <w:tblInd w:w="1555" w:type="dxa"/>
        <w:tblLook w:val="04A0" w:firstRow="1" w:lastRow="0" w:firstColumn="1" w:lastColumn="0" w:noHBand="0" w:noVBand="1"/>
      </w:tblPr>
      <w:tblGrid>
        <w:gridCol w:w="2409"/>
        <w:gridCol w:w="2552"/>
      </w:tblGrid>
      <w:tr w:rsidR="00E00090" w14:paraId="39D81947" w14:textId="77777777">
        <w:trPr>
          <w:tblHeader/>
        </w:trPr>
        <w:tc>
          <w:tcPr>
            <w:tcW w:w="2409" w:type="dxa"/>
          </w:tcPr>
          <w:p w14:paraId="7A4B3471" w14:textId="77777777" w:rsidR="00D72C03" w:rsidRPr="007A6D1A" w:rsidRDefault="004244C1" w:rsidP="00D92E3D">
            <w:pPr>
              <w:pStyle w:val="SubHeading"/>
              <w:spacing w:before="0" w:after="0"/>
              <w:jc w:val="center"/>
            </w:pPr>
            <w:r w:rsidRPr="007A6D1A">
              <w:t>Financial Year</w:t>
            </w:r>
          </w:p>
        </w:tc>
        <w:tc>
          <w:tcPr>
            <w:tcW w:w="2552" w:type="dxa"/>
          </w:tcPr>
          <w:p w14:paraId="3227BF06" w14:textId="77777777" w:rsidR="00D72C03" w:rsidRPr="007A6D1A" w:rsidRDefault="004244C1" w:rsidP="00D92E3D">
            <w:pPr>
              <w:pStyle w:val="SubHeading"/>
              <w:spacing w:before="0" w:after="0"/>
              <w:jc w:val="center"/>
            </w:pPr>
            <w:r w:rsidRPr="007A6D1A">
              <w:t>Proposed Budget</w:t>
            </w:r>
          </w:p>
        </w:tc>
      </w:tr>
      <w:tr w:rsidR="00E00090" w14:paraId="3F201857" w14:textId="77777777" w:rsidTr="71D7CCDA">
        <w:tc>
          <w:tcPr>
            <w:tcW w:w="2409" w:type="dxa"/>
          </w:tcPr>
          <w:p w14:paraId="324E994D" w14:textId="77777777" w:rsidR="00D72C03" w:rsidRPr="007A6D1A" w:rsidRDefault="004244C1" w:rsidP="00D92E3D">
            <w:pPr>
              <w:pStyle w:val="SubHeading"/>
              <w:spacing w:before="0" w:after="0"/>
              <w:jc w:val="center"/>
              <w:rPr>
                <w:b w:val="0"/>
                <w:bCs w:val="0"/>
              </w:rPr>
            </w:pPr>
            <w:r w:rsidRPr="007A6D1A">
              <w:rPr>
                <w:b w:val="0"/>
                <w:bCs w:val="0"/>
              </w:rPr>
              <w:t>2025</w:t>
            </w:r>
            <w:r w:rsidR="007B2E78">
              <w:rPr>
                <w:b w:val="0"/>
                <w:bCs w:val="0"/>
              </w:rPr>
              <w:t>-</w:t>
            </w:r>
            <w:r w:rsidRPr="007A6D1A">
              <w:rPr>
                <w:b w:val="0"/>
                <w:bCs w:val="0"/>
              </w:rPr>
              <w:t>26</w:t>
            </w:r>
          </w:p>
        </w:tc>
        <w:tc>
          <w:tcPr>
            <w:tcW w:w="2552" w:type="dxa"/>
          </w:tcPr>
          <w:p w14:paraId="0C5BF704" w14:textId="77777777" w:rsidR="00D72C03" w:rsidRPr="007A6D1A" w:rsidRDefault="004244C1" w:rsidP="00D92E3D">
            <w:pPr>
              <w:pStyle w:val="SubHeading"/>
              <w:spacing w:before="0" w:after="0"/>
              <w:jc w:val="center"/>
              <w:rPr>
                <w:b w:val="0"/>
                <w:bCs w:val="0"/>
              </w:rPr>
            </w:pPr>
            <w:r w:rsidRPr="007A6D1A">
              <w:rPr>
                <w:b w:val="0"/>
                <w:bCs w:val="0"/>
              </w:rPr>
              <w:t>$500,000</w:t>
            </w:r>
          </w:p>
        </w:tc>
      </w:tr>
      <w:tr w:rsidR="00E00090" w14:paraId="1B71EFA8" w14:textId="77777777" w:rsidTr="71D7CCDA">
        <w:tc>
          <w:tcPr>
            <w:tcW w:w="2409" w:type="dxa"/>
          </w:tcPr>
          <w:p w14:paraId="4D528ACF" w14:textId="77777777" w:rsidR="00D72C03" w:rsidRPr="007A6D1A" w:rsidRDefault="004244C1" w:rsidP="00D92E3D">
            <w:pPr>
              <w:pStyle w:val="SubHeading"/>
              <w:spacing w:before="0" w:after="0"/>
              <w:jc w:val="center"/>
              <w:rPr>
                <w:b w:val="0"/>
                <w:bCs w:val="0"/>
              </w:rPr>
            </w:pPr>
            <w:r w:rsidRPr="007A6D1A">
              <w:rPr>
                <w:b w:val="0"/>
                <w:bCs w:val="0"/>
              </w:rPr>
              <w:t>2026</w:t>
            </w:r>
            <w:r w:rsidR="007B2E78">
              <w:rPr>
                <w:b w:val="0"/>
                <w:bCs w:val="0"/>
              </w:rPr>
              <w:t>-</w:t>
            </w:r>
            <w:r w:rsidRPr="007A6D1A">
              <w:rPr>
                <w:b w:val="0"/>
                <w:bCs w:val="0"/>
              </w:rPr>
              <w:t>27</w:t>
            </w:r>
          </w:p>
        </w:tc>
        <w:tc>
          <w:tcPr>
            <w:tcW w:w="2552" w:type="dxa"/>
          </w:tcPr>
          <w:p w14:paraId="72A412CB" w14:textId="77777777" w:rsidR="00D72C03" w:rsidRPr="007A6D1A" w:rsidRDefault="004244C1" w:rsidP="00D92E3D">
            <w:pPr>
              <w:pStyle w:val="SubHeading"/>
              <w:spacing w:before="0" w:after="0"/>
              <w:jc w:val="center"/>
              <w:rPr>
                <w:b w:val="0"/>
                <w:bCs w:val="0"/>
              </w:rPr>
            </w:pPr>
            <w:r w:rsidRPr="007A6D1A">
              <w:rPr>
                <w:b w:val="0"/>
                <w:bCs w:val="0"/>
              </w:rPr>
              <w:t>$5</w:t>
            </w:r>
            <w:r w:rsidR="00D0139B">
              <w:rPr>
                <w:b w:val="0"/>
                <w:bCs w:val="0"/>
              </w:rPr>
              <w:t>0</w:t>
            </w:r>
            <w:r w:rsidRPr="007A6D1A">
              <w:rPr>
                <w:b w:val="0"/>
                <w:bCs w:val="0"/>
              </w:rPr>
              <w:t>0,000</w:t>
            </w:r>
          </w:p>
        </w:tc>
      </w:tr>
      <w:tr w:rsidR="00E00090" w14:paraId="5C11FA5A" w14:textId="77777777" w:rsidTr="71D7CCDA">
        <w:tc>
          <w:tcPr>
            <w:tcW w:w="2409" w:type="dxa"/>
          </w:tcPr>
          <w:p w14:paraId="7D03C7E2" w14:textId="77777777" w:rsidR="00D72C03" w:rsidRPr="007A6D1A" w:rsidRDefault="004244C1" w:rsidP="00D92E3D">
            <w:pPr>
              <w:pStyle w:val="SubHeading"/>
              <w:spacing w:before="0" w:after="0"/>
              <w:jc w:val="center"/>
              <w:rPr>
                <w:b w:val="0"/>
                <w:bCs w:val="0"/>
              </w:rPr>
            </w:pPr>
            <w:r w:rsidRPr="007A6D1A">
              <w:rPr>
                <w:b w:val="0"/>
                <w:bCs w:val="0"/>
              </w:rPr>
              <w:t>2027</w:t>
            </w:r>
            <w:r w:rsidR="007B2E78">
              <w:rPr>
                <w:b w:val="0"/>
                <w:bCs w:val="0"/>
              </w:rPr>
              <w:t>-</w:t>
            </w:r>
            <w:r w:rsidRPr="007A6D1A">
              <w:rPr>
                <w:b w:val="0"/>
                <w:bCs w:val="0"/>
              </w:rPr>
              <w:t>28</w:t>
            </w:r>
          </w:p>
        </w:tc>
        <w:tc>
          <w:tcPr>
            <w:tcW w:w="2552" w:type="dxa"/>
          </w:tcPr>
          <w:p w14:paraId="151830BA" w14:textId="77777777" w:rsidR="00D72C03" w:rsidRPr="007A6D1A" w:rsidRDefault="004244C1" w:rsidP="00D92E3D">
            <w:pPr>
              <w:pStyle w:val="SubHeading"/>
              <w:spacing w:before="0" w:after="0"/>
              <w:jc w:val="center"/>
              <w:rPr>
                <w:b w:val="0"/>
                <w:bCs w:val="0"/>
              </w:rPr>
            </w:pPr>
            <w:r>
              <w:rPr>
                <w:b w:val="0"/>
                <w:bCs w:val="0"/>
              </w:rPr>
              <w:t>$</w:t>
            </w:r>
            <w:r w:rsidR="2819ACEC">
              <w:rPr>
                <w:b w:val="0"/>
                <w:bCs w:val="0"/>
              </w:rPr>
              <w:t>50</w:t>
            </w:r>
            <w:r>
              <w:rPr>
                <w:b w:val="0"/>
                <w:bCs w:val="0"/>
              </w:rPr>
              <w:t>0,000</w:t>
            </w:r>
          </w:p>
        </w:tc>
      </w:tr>
      <w:tr w:rsidR="00E00090" w14:paraId="49385350" w14:textId="77777777" w:rsidTr="71D7CCDA">
        <w:tc>
          <w:tcPr>
            <w:tcW w:w="2409" w:type="dxa"/>
          </w:tcPr>
          <w:p w14:paraId="38BE4409" w14:textId="77777777" w:rsidR="00D72C03" w:rsidRPr="007A6D1A" w:rsidRDefault="004244C1" w:rsidP="00D92E3D">
            <w:pPr>
              <w:pStyle w:val="SubHeading"/>
              <w:spacing w:before="0" w:after="0"/>
              <w:jc w:val="center"/>
              <w:rPr>
                <w:b w:val="0"/>
                <w:bCs w:val="0"/>
              </w:rPr>
            </w:pPr>
            <w:r w:rsidRPr="007A6D1A">
              <w:rPr>
                <w:b w:val="0"/>
                <w:bCs w:val="0"/>
              </w:rPr>
              <w:t>2028</w:t>
            </w:r>
            <w:r w:rsidR="007B2E78">
              <w:rPr>
                <w:b w:val="0"/>
                <w:bCs w:val="0"/>
              </w:rPr>
              <w:t>-</w:t>
            </w:r>
            <w:r w:rsidRPr="007A6D1A">
              <w:rPr>
                <w:b w:val="0"/>
                <w:bCs w:val="0"/>
              </w:rPr>
              <w:t>29</w:t>
            </w:r>
          </w:p>
        </w:tc>
        <w:tc>
          <w:tcPr>
            <w:tcW w:w="2552" w:type="dxa"/>
          </w:tcPr>
          <w:p w14:paraId="7644D1FA" w14:textId="77777777" w:rsidR="00D72C03" w:rsidRPr="007A6D1A" w:rsidRDefault="004244C1" w:rsidP="00D92E3D">
            <w:pPr>
              <w:pStyle w:val="SubHeading"/>
              <w:spacing w:before="0" w:after="0"/>
              <w:jc w:val="center"/>
              <w:rPr>
                <w:b w:val="0"/>
                <w:bCs w:val="0"/>
              </w:rPr>
            </w:pPr>
            <w:r>
              <w:rPr>
                <w:b w:val="0"/>
                <w:bCs w:val="0"/>
              </w:rPr>
              <w:t>$</w:t>
            </w:r>
            <w:r w:rsidR="49B259C8">
              <w:rPr>
                <w:b w:val="0"/>
                <w:bCs w:val="0"/>
              </w:rPr>
              <w:t>50</w:t>
            </w:r>
            <w:r>
              <w:rPr>
                <w:b w:val="0"/>
                <w:bCs w:val="0"/>
              </w:rPr>
              <w:t>0,000</w:t>
            </w:r>
          </w:p>
        </w:tc>
      </w:tr>
    </w:tbl>
    <w:p w14:paraId="10E108B2" w14:textId="77777777" w:rsidR="00D72C03" w:rsidRPr="007A6D1A" w:rsidRDefault="00D72C03" w:rsidP="00EE3AE1">
      <w:pPr>
        <w:pStyle w:val="SubHeading"/>
        <w:spacing w:before="0" w:after="0"/>
      </w:pPr>
    </w:p>
    <w:p w14:paraId="241745F8" w14:textId="77777777" w:rsidR="00934279" w:rsidRPr="00C8761B" w:rsidRDefault="004244C1" w:rsidP="00EE3AE1">
      <w:pPr>
        <w:pStyle w:val="SubHeading"/>
        <w:spacing w:before="0" w:after="0"/>
        <w:rPr>
          <w:b w:val="0"/>
          <w:bCs w:val="0"/>
        </w:rPr>
      </w:pPr>
      <w:r>
        <w:rPr>
          <w:b w:val="0"/>
          <w:bCs w:val="0"/>
        </w:rPr>
        <w:t xml:space="preserve">This </w:t>
      </w:r>
      <w:r w:rsidR="45511579">
        <w:rPr>
          <w:b w:val="0"/>
          <w:bCs w:val="0"/>
        </w:rPr>
        <w:t>f</w:t>
      </w:r>
      <w:r w:rsidR="2C738A37">
        <w:rPr>
          <w:b w:val="0"/>
          <w:bCs w:val="0"/>
        </w:rPr>
        <w:t xml:space="preserve">unding </w:t>
      </w:r>
      <w:r w:rsidR="7D5DC527">
        <w:rPr>
          <w:b w:val="0"/>
          <w:bCs w:val="0"/>
        </w:rPr>
        <w:t xml:space="preserve">allocation </w:t>
      </w:r>
      <w:r w:rsidR="632D90E3">
        <w:rPr>
          <w:b w:val="0"/>
          <w:bCs w:val="0"/>
        </w:rPr>
        <w:t xml:space="preserve">will </w:t>
      </w:r>
      <w:r w:rsidR="19ED95BD">
        <w:rPr>
          <w:b w:val="0"/>
          <w:bCs w:val="0"/>
        </w:rPr>
        <w:t xml:space="preserve">enable </w:t>
      </w:r>
      <w:r w:rsidR="2A8F4E07">
        <w:rPr>
          <w:b w:val="0"/>
          <w:bCs w:val="0"/>
        </w:rPr>
        <w:t>two</w:t>
      </w:r>
      <w:r w:rsidR="0A668EA4">
        <w:rPr>
          <w:b w:val="0"/>
          <w:bCs w:val="0"/>
        </w:rPr>
        <w:t xml:space="preserve"> to </w:t>
      </w:r>
      <w:r w:rsidR="2569AC2E">
        <w:rPr>
          <w:b w:val="0"/>
          <w:bCs w:val="0"/>
        </w:rPr>
        <w:t>three</w:t>
      </w:r>
      <w:r w:rsidR="0A668EA4">
        <w:rPr>
          <w:b w:val="0"/>
          <w:bCs w:val="0"/>
        </w:rPr>
        <w:t xml:space="preserve"> facilities </w:t>
      </w:r>
      <w:r w:rsidR="26D1710B">
        <w:rPr>
          <w:b w:val="0"/>
          <w:bCs w:val="0"/>
        </w:rPr>
        <w:t xml:space="preserve">to be </w:t>
      </w:r>
      <w:r w:rsidR="68FFAFB7">
        <w:rPr>
          <w:b w:val="0"/>
          <w:bCs w:val="0"/>
        </w:rPr>
        <w:t xml:space="preserve">constructed or renewed each year. </w:t>
      </w:r>
    </w:p>
    <w:p w14:paraId="2BE40281" w14:textId="77777777" w:rsidR="007A07FB" w:rsidRDefault="007A07FB">
      <w:pPr>
        <w:spacing w:line="240" w:lineRule="auto"/>
        <w:rPr>
          <w:b/>
          <w:bCs/>
        </w:rPr>
      </w:pPr>
      <w:r>
        <w:br w:type="page"/>
      </w:r>
    </w:p>
    <w:p w14:paraId="6540C64F" w14:textId="77777777" w:rsidR="003330CB" w:rsidRDefault="004244C1" w:rsidP="00EE3AE1">
      <w:pPr>
        <w:pStyle w:val="SubHeading"/>
        <w:spacing w:before="0" w:after="0"/>
      </w:pPr>
      <w:r>
        <w:lastRenderedPageBreak/>
        <w:t>Community Consultation and Engagement</w:t>
      </w:r>
    </w:p>
    <w:p w14:paraId="0104AE6D" w14:textId="77777777" w:rsidR="006620E4" w:rsidRDefault="004244C1" w:rsidP="006620E4">
      <w:r>
        <w:t xml:space="preserve">Community engagement was sought to inform and consult on priority recommendations and potential locations for new and upgraded public toilet facilities. It aimed to collect feedback on Changing Places and all gender facilities, strengthen understanding and support for the updated framework and gather information on preferred design features and configurations. </w:t>
      </w:r>
    </w:p>
    <w:p w14:paraId="2BA44A64" w14:textId="77777777" w:rsidR="007D1497" w:rsidRDefault="007D1497" w:rsidP="006620E4"/>
    <w:p w14:paraId="58C69A0C" w14:textId="77777777" w:rsidR="006620E4" w:rsidRDefault="004244C1" w:rsidP="006620E4">
      <w:r>
        <w:t>The consultation process included the following forms of engagement:</w:t>
      </w:r>
    </w:p>
    <w:p w14:paraId="56109AC8" w14:textId="77777777" w:rsidR="006620E4" w:rsidRDefault="004244C1" w:rsidP="001D31D1">
      <w:pPr>
        <w:pStyle w:val="ListParagraph"/>
        <w:numPr>
          <w:ilvl w:val="0"/>
          <w:numId w:val="43"/>
        </w:numPr>
      </w:pPr>
      <w:r>
        <w:t xml:space="preserve">Social mapping tool to drop pin locations for proposed new toilets and existing toilets needing attention (via </w:t>
      </w:r>
      <w:r w:rsidRPr="00E75376">
        <w:rPr>
          <w:i/>
          <w:iCs/>
        </w:rPr>
        <w:t>Engage Whittlesea</w:t>
      </w:r>
      <w:r>
        <w:t>)</w:t>
      </w:r>
      <w:r w:rsidR="00E75376">
        <w:t>.</w:t>
      </w:r>
    </w:p>
    <w:p w14:paraId="560ED9B3" w14:textId="77777777" w:rsidR="006620E4" w:rsidRDefault="004244C1" w:rsidP="001D31D1">
      <w:pPr>
        <w:pStyle w:val="ListParagraph"/>
        <w:numPr>
          <w:ilvl w:val="0"/>
          <w:numId w:val="43"/>
        </w:numPr>
      </w:pPr>
      <w:r>
        <w:t xml:space="preserve">Online survey with questions on use, accessibility, barriers and desired features (via </w:t>
      </w:r>
      <w:r w:rsidRPr="00E75376">
        <w:rPr>
          <w:i/>
          <w:iCs/>
        </w:rPr>
        <w:t>Engage Whittlesea</w:t>
      </w:r>
      <w:r>
        <w:t>)</w:t>
      </w:r>
      <w:r w:rsidR="00E75376">
        <w:t>.</w:t>
      </w:r>
    </w:p>
    <w:p w14:paraId="12C28936" w14:textId="77777777" w:rsidR="006620E4" w:rsidRDefault="004244C1" w:rsidP="001D31D1">
      <w:pPr>
        <w:pStyle w:val="ListParagraph"/>
        <w:numPr>
          <w:ilvl w:val="0"/>
          <w:numId w:val="43"/>
        </w:numPr>
      </w:pPr>
      <w:r>
        <w:t>10 in-person pop up sessions across the municipality</w:t>
      </w:r>
      <w:r w:rsidR="00E75376">
        <w:t>.</w:t>
      </w:r>
    </w:p>
    <w:p w14:paraId="4C16A6A5" w14:textId="77777777" w:rsidR="006620E4" w:rsidRDefault="004244C1" w:rsidP="001D31D1">
      <w:pPr>
        <w:pStyle w:val="ListParagraph"/>
        <w:numPr>
          <w:ilvl w:val="0"/>
          <w:numId w:val="43"/>
        </w:numPr>
      </w:pPr>
      <w:r>
        <w:t xml:space="preserve">Project promotion across </w:t>
      </w:r>
      <w:r w:rsidRPr="00E75376">
        <w:rPr>
          <w:i/>
          <w:iCs/>
        </w:rPr>
        <w:t>Engage Whittlesea</w:t>
      </w:r>
      <w:r>
        <w:t xml:space="preserve">, social media channels, direct emails sent to staff networks, key stakeholder groups and local Members of Parliament to share with their communities. </w:t>
      </w:r>
    </w:p>
    <w:p w14:paraId="1C03F377" w14:textId="77777777" w:rsidR="007D1497" w:rsidRDefault="007D1497" w:rsidP="006620E4"/>
    <w:p w14:paraId="5E9FE8CE" w14:textId="77777777" w:rsidR="006620E4" w:rsidRDefault="004244C1" w:rsidP="006620E4">
      <w:r>
        <w:t>A total of 426 community contributions were received as part of the Public Toilet Plan engagement. Key takeaways from the engagement included:</w:t>
      </w:r>
    </w:p>
    <w:p w14:paraId="37B3191A" w14:textId="77777777" w:rsidR="006620E4" w:rsidRDefault="004244C1" w:rsidP="001D31D1">
      <w:pPr>
        <w:pStyle w:val="ListParagraph"/>
        <w:numPr>
          <w:ilvl w:val="0"/>
          <w:numId w:val="44"/>
        </w:numPr>
      </w:pPr>
      <w:r>
        <w:t xml:space="preserve">Highest demand for new public toilets was recorded in Donnybrook (44 pins), Doreen (29 pins), South Morang (24 pins), Wollert (22 pins) and Mernda (20 pins). These five suburbs alone accounted for more than 65% of all identified locations. </w:t>
      </w:r>
    </w:p>
    <w:p w14:paraId="6CD6D45B" w14:textId="77777777" w:rsidR="006620E4" w:rsidRDefault="004244C1" w:rsidP="001D31D1">
      <w:pPr>
        <w:pStyle w:val="ListParagraph"/>
        <w:numPr>
          <w:ilvl w:val="0"/>
          <w:numId w:val="44"/>
        </w:numPr>
      </w:pPr>
      <w:r>
        <w:t xml:space="preserve">High rate of respondents would be very likely to visit a location if a public toilet was available. </w:t>
      </w:r>
    </w:p>
    <w:p w14:paraId="089DA611" w14:textId="77777777" w:rsidR="006620E4" w:rsidRDefault="004244C1" w:rsidP="001D31D1">
      <w:pPr>
        <w:pStyle w:val="ListParagraph"/>
        <w:numPr>
          <w:ilvl w:val="0"/>
          <w:numId w:val="44"/>
        </w:numPr>
      </w:pPr>
      <w:r>
        <w:t xml:space="preserve">Signage and </w:t>
      </w:r>
      <w:r w:rsidR="1390825A">
        <w:t>G</w:t>
      </w:r>
      <w:r>
        <w:t xml:space="preserve">oogle </w:t>
      </w:r>
      <w:r w:rsidR="06820C7F">
        <w:t>M</w:t>
      </w:r>
      <w:r>
        <w:t xml:space="preserve">aps are the predominant methods of wayfinding to public toilets. </w:t>
      </w:r>
    </w:p>
    <w:p w14:paraId="22F88928" w14:textId="77777777" w:rsidR="007D1497" w:rsidRDefault="004244C1" w:rsidP="001D31D1">
      <w:pPr>
        <w:pStyle w:val="ListParagraph"/>
        <w:numPr>
          <w:ilvl w:val="0"/>
          <w:numId w:val="44"/>
        </w:numPr>
      </w:pPr>
      <w:r>
        <w:t xml:space="preserve">Key design features requested were increased space and accessibility, child and family-friendly features, and additional fixtures such as hooks and shelving. </w:t>
      </w:r>
    </w:p>
    <w:p w14:paraId="33B2991A" w14:textId="77777777" w:rsidR="007D1497" w:rsidRDefault="004244C1" w:rsidP="001D31D1">
      <w:pPr>
        <w:pStyle w:val="ListParagraph"/>
        <w:numPr>
          <w:ilvl w:val="0"/>
          <w:numId w:val="44"/>
        </w:numPr>
      </w:pPr>
      <w:r>
        <w:t>Overwhelming emphasis on improved cleanliness and maintenance, with this also being highlighted as a barrier to use.</w:t>
      </w:r>
    </w:p>
    <w:p w14:paraId="65A83E8E" w14:textId="77777777" w:rsidR="0D88052F" w:rsidRDefault="0D88052F"/>
    <w:p w14:paraId="0274ABB3" w14:textId="77777777" w:rsidR="002D2A46" w:rsidRDefault="004244C1">
      <w:r>
        <w:t>The next stage proposes community exhibition of the Draft Public Toilet Plan inviting</w:t>
      </w:r>
      <w:r w:rsidR="4EE370C5">
        <w:t xml:space="preserve"> the</w:t>
      </w:r>
      <w:r>
        <w:t xml:space="preserve"> community to provide feedback on the guiding principles and key </w:t>
      </w:r>
      <w:r w:rsidR="3CAB03A3">
        <w:t>actions</w:t>
      </w:r>
      <w:r>
        <w:t xml:space="preserve"> listed in the </w:t>
      </w:r>
      <w:r w:rsidR="173ED26F">
        <w:t xml:space="preserve">main </w:t>
      </w:r>
      <w:r>
        <w:t>document.</w:t>
      </w:r>
    </w:p>
    <w:p w14:paraId="50EBAAE6" w14:textId="77777777" w:rsidR="002D2A46" w:rsidRDefault="002D2A46"/>
    <w:p w14:paraId="7C080E39" w14:textId="77777777" w:rsidR="0D88052F" w:rsidRDefault="004244C1">
      <w:r>
        <w:t xml:space="preserve">The Draft Public Toilet Plan will be posted on </w:t>
      </w:r>
      <w:r w:rsidRPr="71D7CCDA">
        <w:rPr>
          <w:i/>
          <w:iCs/>
        </w:rPr>
        <w:t>Engage</w:t>
      </w:r>
      <w:r>
        <w:t xml:space="preserve"> </w:t>
      </w:r>
      <w:r w:rsidRPr="71D7CCDA">
        <w:rPr>
          <w:i/>
          <w:iCs/>
        </w:rPr>
        <w:t>Whittlesea</w:t>
      </w:r>
      <w:r>
        <w:t xml:space="preserve"> and posters will be mounted in public toilets across the municipality informing </w:t>
      </w:r>
      <w:r w:rsidR="01AE1A82">
        <w:t>the</w:t>
      </w:r>
      <w:r>
        <w:t xml:space="preserve"> community of the opportunity to provide further feedback. Community exhibition is</w:t>
      </w:r>
      <w:r w:rsidR="77F1CB63">
        <w:t xml:space="preserve"> proposed to run from 24 April to 10 May 2026. </w:t>
      </w:r>
    </w:p>
    <w:p w14:paraId="5C169B4A" w14:textId="77777777" w:rsidR="00430F57" w:rsidRPr="00D82641" w:rsidRDefault="004244C1" w:rsidP="77F89BB9">
      <w:pPr>
        <w:pStyle w:val="Heading1"/>
      </w:pPr>
      <w:r>
        <w:t>Other Principles for Consideration</w:t>
      </w:r>
    </w:p>
    <w:p w14:paraId="6A504603" w14:textId="77777777" w:rsidR="001909DA" w:rsidRDefault="004244C1" w:rsidP="00E075F8">
      <w:pPr>
        <w:rPr>
          <w:b/>
          <w:bCs/>
        </w:rPr>
      </w:pPr>
      <w:r>
        <w:rPr>
          <w:b/>
          <w:bCs/>
        </w:rPr>
        <w:t>Overarching Governance Principles and Supporting Principles</w:t>
      </w:r>
    </w:p>
    <w:p w14:paraId="249AE304" w14:textId="77777777" w:rsidR="002D13DD" w:rsidRDefault="004244C1" w:rsidP="002D13DD">
      <w:pPr>
        <w:ind w:left="567" w:hanging="567"/>
      </w:pPr>
      <w:r w:rsidRPr="385825DE">
        <w:rPr>
          <w:rFonts w:eastAsia="Calibri" w:cs="Calibri"/>
          <w:color w:val="000000" w:themeColor="text1"/>
        </w:rPr>
        <w:t>(b)</w:t>
      </w:r>
      <w:r>
        <w:rPr>
          <w:rFonts w:eastAsia="Calibri" w:cs="Calibri"/>
          <w:color w:val="000000" w:themeColor="text1"/>
        </w:rPr>
        <w:tab/>
      </w:r>
      <w:r w:rsidRPr="385825DE">
        <w:rPr>
          <w:rFonts w:eastAsia="Calibri" w:cs="Calibri"/>
          <w:color w:val="000000" w:themeColor="text1"/>
        </w:rPr>
        <w:t>Priority is to be given to achieving the best outcomes for the municipal community, including future generations.</w:t>
      </w:r>
    </w:p>
    <w:p w14:paraId="6503E8F1" w14:textId="77777777" w:rsidR="000F0109" w:rsidRDefault="004244C1" w:rsidP="002D13DD">
      <w:pPr>
        <w:ind w:left="567" w:hanging="567"/>
      </w:pPr>
      <w:r w:rsidRPr="71D7CCDA">
        <w:rPr>
          <w:rFonts w:eastAsia="Calibri" w:cs="Calibri"/>
          <w:color w:val="000000" w:themeColor="text1"/>
        </w:rPr>
        <w:lastRenderedPageBreak/>
        <w:t>(c)</w:t>
      </w:r>
      <w:r w:rsidR="007A6D1A">
        <w:tab/>
      </w:r>
      <w:r w:rsidRPr="71D7CCDA">
        <w:rPr>
          <w:rFonts w:eastAsia="Calibri" w:cs="Calibri"/>
          <w:color w:val="000000" w:themeColor="text1"/>
        </w:rPr>
        <w:t>The economic, social and environmental sustainability of the municipal district, including mitigation and planning for climate change risks, is to be promoted.</w:t>
      </w:r>
    </w:p>
    <w:p w14:paraId="620C533E" w14:textId="77777777" w:rsidR="000F0109" w:rsidRDefault="004244C1" w:rsidP="002D13DD">
      <w:pPr>
        <w:ind w:left="567" w:hanging="567"/>
      </w:pPr>
      <w:r w:rsidRPr="71D7CCDA">
        <w:rPr>
          <w:rFonts w:eastAsia="Calibri" w:cs="Calibri"/>
          <w:color w:val="000000" w:themeColor="text1"/>
        </w:rPr>
        <w:t>(e)</w:t>
      </w:r>
      <w:r w:rsidR="007A6D1A">
        <w:tab/>
      </w:r>
      <w:r w:rsidRPr="71D7CCDA">
        <w:rPr>
          <w:rFonts w:eastAsia="Calibri" w:cs="Calibri"/>
          <w:color w:val="000000" w:themeColor="text1"/>
        </w:rPr>
        <w:t xml:space="preserve">Innovation and continuous improvement </w:t>
      </w:r>
      <w:proofErr w:type="gramStart"/>
      <w:r w:rsidRPr="71D7CCDA">
        <w:rPr>
          <w:rFonts w:eastAsia="Calibri" w:cs="Calibri"/>
          <w:color w:val="000000" w:themeColor="text1"/>
        </w:rPr>
        <w:t>is</w:t>
      </w:r>
      <w:proofErr w:type="gramEnd"/>
      <w:r w:rsidRPr="71D7CCDA">
        <w:rPr>
          <w:rFonts w:eastAsia="Calibri" w:cs="Calibri"/>
          <w:color w:val="000000" w:themeColor="text1"/>
        </w:rPr>
        <w:t xml:space="preserve"> to be pursued.</w:t>
      </w:r>
    </w:p>
    <w:p w14:paraId="0DE26EBB" w14:textId="77777777" w:rsidR="001909DA" w:rsidRPr="00E075F8" w:rsidRDefault="004244C1" w:rsidP="002D13DD">
      <w:pPr>
        <w:ind w:left="567" w:hanging="567"/>
        <w:rPr>
          <w:rFonts w:eastAsia="Calibri" w:cs="Calibri"/>
        </w:rPr>
      </w:pPr>
      <w:r w:rsidRPr="385825DE">
        <w:rPr>
          <w:rFonts w:eastAsia="Calibri" w:cs="Calibri"/>
          <w:color w:val="000000" w:themeColor="text1"/>
        </w:rPr>
        <w:t>(g)</w:t>
      </w:r>
      <w:r w:rsidR="000F0109">
        <w:rPr>
          <w:rFonts w:eastAsia="Calibri" w:cs="Calibri"/>
          <w:color w:val="000000" w:themeColor="text1"/>
        </w:rPr>
        <w:tab/>
      </w:r>
      <w:r w:rsidRPr="385825DE">
        <w:rPr>
          <w:rFonts w:eastAsia="Calibri" w:cs="Calibri"/>
          <w:color w:val="000000" w:themeColor="text1"/>
        </w:rPr>
        <w:t>The ongoing financial viability of the Council is to be ensured.</w:t>
      </w:r>
    </w:p>
    <w:p w14:paraId="42BEC36A" w14:textId="77777777" w:rsidR="001909DA" w:rsidRPr="0077462A" w:rsidRDefault="001909DA" w:rsidP="00E075F8">
      <w:pPr>
        <w:rPr>
          <w:rFonts w:eastAsia="Calibri" w:cs="Calibri"/>
        </w:rPr>
      </w:pPr>
    </w:p>
    <w:p w14:paraId="2B5B9E4A" w14:textId="77777777" w:rsidR="001909DA" w:rsidRDefault="004244C1" w:rsidP="00E075F8">
      <w:pPr>
        <w:pStyle w:val="SubHeading"/>
        <w:tabs>
          <w:tab w:val="left" w:pos="426"/>
        </w:tabs>
        <w:spacing w:before="0" w:after="0"/>
        <w:ind w:left="426" w:hanging="426"/>
      </w:pPr>
      <w:r>
        <w:t>Public Transparency Principles</w:t>
      </w:r>
    </w:p>
    <w:p w14:paraId="74D43C1F" w14:textId="77777777" w:rsidR="000F0109" w:rsidRDefault="004244C1" w:rsidP="000F0109">
      <w:pPr>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D1356CB" w14:textId="77777777" w:rsidR="000F0109" w:rsidRDefault="004244C1" w:rsidP="000F0109">
      <w:pPr>
        <w:ind w:left="567" w:hanging="567"/>
        <w:rPr>
          <w:rFonts w:eastAsia="Calibri" w:cs="Calibri"/>
          <w:color w:val="000000"/>
        </w:rPr>
      </w:pPr>
      <w:r>
        <w:rPr>
          <w:rFonts w:eastAsia="Calibri" w:cs="Calibri"/>
          <w:color w:val="000000"/>
        </w:rPr>
        <w:t>(b)</w:t>
      </w:r>
      <w:r>
        <w:rPr>
          <w:rFonts w:eastAsia="Calibri" w:cs="Calibri"/>
          <w:color w:val="000000"/>
        </w:rPr>
        <w:tab/>
        <w:t>Council information must be publicly available unless—</w:t>
      </w:r>
    </w:p>
    <w:p w14:paraId="39F56205" w14:textId="77777777" w:rsidR="000F0109" w:rsidRDefault="004244C1" w:rsidP="3E4A475F">
      <w:pPr>
        <w:ind w:left="851" w:hanging="284"/>
        <w:rPr>
          <w:rFonts w:eastAsia="Calibri" w:cs="Calibri"/>
          <w:color w:val="000000"/>
        </w:rPr>
      </w:pPr>
      <w:r w:rsidRPr="3E4A475F">
        <w:rPr>
          <w:rFonts w:eastAsia="Calibri" w:cs="Calibri"/>
          <w:color w:val="000000" w:themeColor="text1"/>
        </w:rPr>
        <w:t xml:space="preserve">(i) the information is confidential by virtue of the </w:t>
      </w:r>
      <w:r w:rsidRPr="3E4A475F">
        <w:rPr>
          <w:rFonts w:eastAsia="Calibri" w:cs="Calibri"/>
          <w:i/>
          <w:iCs/>
          <w:color w:val="000000" w:themeColor="text1"/>
        </w:rPr>
        <w:t>Local Government Act</w:t>
      </w:r>
      <w:r w:rsidRPr="3E4A475F">
        <w:rPr>
          <w:rFonts w:eastAsia="Calibri" w:cs="Calibri"/>
          <w:color w:val="000000" w:themeColor="text1"/>
        </w:rPr>
        <w:t xml:space="preserve"> or any other</w:t>
      </w:r>
      <w:r w:rsidR="6FB9C72B" w:rsidRPr="3E4A475F">
        <w:rPr>
          <w:rFonts w:eastAsia="Calibri" w:cs="Calibri"/>
          <w:color w:val="000000" w:themeColor="text1"/>
        </w:rPr>
        <w:t xml:space="preserve"> </w:t>
      </w:r>
      <w:r w:rsidRPr="3E4A475F">
        <w:rPr>
          <w:rFonts w:eastAsia="Calibri" w:cs="Calibri"/>
          <w:color w:val="000000" w:themeColor="text1"/>
        </w:rPr>
        <w:t>Act; or</w:t>
      </w:r>
    </w:p>
    <w:p w14:paraId="15BE1D1B" w14:textId="77777777" w:rsidR="000F0109" w:rsidRDefault="004244C1" w:rsidP="000F0109">
      <w:pPr>
        <w:ind w:left="567"/>
        <w:rPr>
          <w:rFonts w:eastAsia="Calibri" w:cs="Calibri"/>
          <w:color w:val="000000"/>
        </w:rPr>
      </w:pPr>
      <w:r>
        <w:rPr>
          <w:rFonts w:eastAsia="Calibri" w:cs="Calibri"/>
          <w:color w:val="000000"/>
        </w:rPr>
        <w:t>(ii) public availability of the information would be contrary to the public interest.</w:t>
      </w:r>
    </w:p>
    <w:p w14:paraId="396F4CA2" w14:textId="77777777" w:rsidR="000F0109" w:rsidRDefault="004244C1" w:rsidP="000F0109">
      <w:pPr>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7DDBA2B0" w14:textId="77777777" w:rsidR="001909DA" w:rsidRPr="00E075F8" w:rsidRDefault="004244C1" w:rsidP="000F0109">
      <w:pPr>
        <w:ind w:left="567" w:hanging="567"/>
      </w:pPr>
      <w:r>
        <w:rPr>
          <w:rFonts w:eastAsia="Calibri" w:cs="Calibri"/>
          <w:color w:val="000000"/>
        </w:rPr>
        <w:t>(d)</w:t>
      </w:r>
      <w:r w:rsidR="000F0109">
        <w:rPr>
          <w:rFonts w:eastAsia="Calibri" w:cs="Calibri"/>
          <w:color w:val="000000"/>
        </w:rPr>
        <w:tab/>
      </w:r>
      <w:r>
        <w:rPr>
          <w:rFonts w:eastAsia="Calibri" w:cs="Calibri"/>
          <w:color w:val="000000"/>
        </w:rPr>
        <w:t>Public awareness of the availability of Council information must be facilitated.</w:t>
      </w:r>
    </w:p>
    <w:p w14:paraId="6DFD30D9" w14:textId="77777777" w:rsidR="006624A1" w:rsidRDefault="004244C1" w:rsidP="006624A1">
      <w:pPr>
        <w:pStyle w:val="Heading1"/>
      </w:pPr>
      <w:r>
        <w:t>Council Policy Considerations</w:t>
      </w:r>
    </w:p>
    <w:p w14:paraId="2547D8DD" w14:textId="77777777" w:rsidR="006624A1" w:rsidRDefault="004244C1" w:rsidP="0FC85C37">
      <w:pPr>
        <w:pStyle w:val="SubHeading"/>
        <w:tabs>
          <w:tab w:val="left" w:pos="426"/>
        </w:tabs>
        <w:spacing w:before="0" w:after="0"/>
        <w:rPr>
          <w:b w:val="0"/>
          <w:bCs w:val="0"/>
        </w:rPr>
      </w:pPr>
      <w:r>
        <w:t xml:space="preserve">Environmental Sustainability Considerations </w:t>
      </w:r>
    </w:p>
    <w:p w14:paraId="50575CA4" w14:textId="77777777" w:rsidR="00BD198D" w:rsidRDefault="004244C1" w:rsidP="00452D07">
      <w:pPr>
        <w:pStyle w:val="SubHeading"/>
        <w:tabs>
          <w:tab w:val="left" w:pos="0"/>
        </w:tabs>
        <w:spacing w:before="0" w:after="0"/>
        <w:rPr>
          <w:b w:val="0"/>
          <w:bCs w:val="0"/>
        </w:rPr>
      </w:pPr>
      <w:r>
        <w:rPr>
          <w:b w:val="0"/>
          <w:bCs w:val="0"/>
        </w:rPr>
        <w:t>The new Design Toolkit includes design specifications that align with Council’s</w:t>
      </w:r>
      <w:r w:rsidR="69B84D9C">
        <w:rPr>
          <w:b w:val="0"/>
          <w:bCs w:val="0"/>
        </w:rPr>
        <w:t xml:space="preserve"> </w:t>
      </w:r>
      <w:r>
        <w:rPr>
          <w:b w:val="0"/>
          <w:bCs w:val="0"/>
        </w:rPr>
        <w:t xml:space="preserve">Environmentally Sustainable Design Guidelines, </w:t>
      </w:r>
      <w:r w:rsidR="27D6A8FE">
        <w:rPr>
          <w:b w:val="0"/>
          <w:bCs w:val="0"/>
        </w:rPr>
        <w:t xml:space="preserve">as well as provides guidance on the use of sustainable materials and initiatives in the design, siting and construction of public toilets. </w:t>
      </w:r>
    </w:p>
    <w:p w14:paraId="4289EEEC" w14:textId="77777777" w:rsidR="00BD198D" w:rsidRPr="00BD198D" w:rsidRDefault="00BD198D" w:rsidP="00B23FB8">
      <w:pPr>
        <w:pStyle w:val="SubHeading"/>
        <w:tabs>
          <w:tab w:val="left" w:pos="426"/>
        </w:tabs>
        <w:spacing w:before="0" w:after="0"/>
        <w:ind w:left="426" w:hanging="426"/>
      </w:pPr>
    </w:p>
    <w:p w14:paraId="409FAA6D" w14:textId="77777777" w:rsidR="00E0764C" w:rsidRDefault="004244C1" w:rsidP="00E0764C">
      <w:pPr>
        <w:pStyle w:val="SubHeading"/>
        <w:spacing w:before="0" w:after="0"/>
      </w:pPr>
      <w:r>
        <w:t>Social, Cultural and Health</w:t>
      </w:r>
    </w:p>
    <w:p w14:paraId="4859F781" w14:textId="77777777" w:rsidR="009A0984" w:rsidRDefault="004244C1" w:rsidP="009A0984">
      <w:r>
        <w:t>The updates to the plan aim to support the health and wellbeing of residents by improving local amenity and enhancing the accessibility of community, recreational and social spaces.</w:t>
      </w:r>
    </w:p>
    <w:p w14:paraId="3E78FCE2" w14:textId="77777777" w:rsidR="009A0984" w:rsidRDefault="009A0984" w:rsidP="00E0764C">
      <w:pPr>
        <w:pStyle w:val="SubHeading"/>
        <w:spacing w:before="0" w:after="0"/>
      </w:pPr>
    </w:p>
    <w:p w14:paraId="428A4EF5" w14:textId="77777777" w:rsidR="00E0764C" w:rsidRDefault="004244C1" w:rsidP="00E0764C">
      <w:pPr>
        <w:pStyle w:val="SubHeading"/>
        <w:spacing w:before="0" w:after="0"/>
      </w:pPr>
      <w:r>
        <w:t>Economic</w:t>
      </w:r>
    </w:p>
    <w:p w14:paraId="4F03D336" w14:textId="77777777" w:rsidR="00984031" w:rsidRDefault="004244C1" w:rsidP="00E0764C">
      <w:r>
        <w:t>The updates to the plan support local amenity and active participation in commercial areas.</w:t>
      </w:r>
    </w:p>
    <w:p w14:paraId="60CAA006" w14:textId="77777777" w:rsidR="00984031" w:rsidRDefault="00984031" w:rsidP="00E0764C"/>
    <w:p w14:paraId="5869E51D" w14:textId="77777777" w:rsidR="00E0764C" w:rsidRDefault="004244C1" w:rsidP="00E0764C">
      <w:pPr>
        <w:rPr>
          <w:b/>
          <w:bCs/>
        </w:rPr>
      </w:pPr>
      <w:r>
        <w:rPr>
          <w:b/>
          <w:bCs/>
        </w:rPr>
        <w:t>Legal, Resource and Strategic Risk Implications</w:t>
      </w:r>
    </w:p>
    <w:p w14:paraId="718768B1" w14:textId="77777777" w:rsidR="00391A7D" w:rsidRDefault="004244C1" w:rsidP="71D7CCDA">
      <w:pPr>
        <w:rPr>
          <w:sz w:val="23"/>
          <w:szCs w:val="23"/>
        </w:rPr>
      </w:pPr>
      <w:r w:rsidRPr="71D7CCDA">
        <w:rPr>
          <w:sz w:val="23"/>
          <w:szCs w:val="23"/>
        </w:rPr>
        <w:t xml:space="preserve">Life Cycle Asset Management - Failure to effectively plan for the construction, on-going maintenance and renewal of Council’s assets. </w:t>
      </w:r>
    </w:p>
    <w:p w14:paraId="72C8425D" w14:textId="77777777" w:rsidR="000F0109" w:rsidRDefault="000F0109" w:rsidP="00391A7D">
      <w:pPr>
        <w:rPr>
          <w:i/>
          <w:iCs/>
          <w:sz w:val="23"/>
          <w:szCs w:val="23"/>
        </w:rPr>
      </w:pPr>
    </w:p>
    <w:p w14:paraId="07A6D191" w14:textId="77777777" w:rsidR="007173A9" w:rsidRDefault="004244C1" w:rsidP="00391A7D">
      <w:pPr>
        <w:rPr>
          <w:sz w:val="23"/>
          <w:szCs w:val="23"/>
        </w:rPr>
      </w:pPr>
      <w:r w:rsidRPr="305B5379">
        <w:rPr>
          <w:sz w:val="23"/>
          <w:szCs w:val="23"/>
        </w:rPr>
        <w:t xml:space="preserve">The </w:t>
      </w:r>
      <w:r>
        <w:rPr>
          <w:sz w:val="23"/>
          <w:szCs w:val="23"/>
        </w:rPr>
        <w:t xml:space="preserve">updated Project Selection Criteria supports alignment with the </w:t>
      </w:r>
      <w:r w:rsidRPr="305B5379">
        <w:rPr>
          <w:sz w:val="23"/>
          <w:szCs w:val="23"/>
        </w:rPr>
        <w:t xml:space="preserve">asset renewal plan and effective planning for the construction and renewal of Council’s public toilets. </w:t>
      </w:r>
    </w:p>
    <w:p w14:paraId="25C24AD2" w14:textId="77777777" w:rsidR="002C4FFB" w:rsidRDefault="004244C1" w:rsidP="002C4FFB">
      <w:pPr>
        <w:pStyle w:val="Heading1"/>
      </w:pPr>
      <w:r>
        <w:t>Implementation Strategy</w:t>
      </w:r>
    </w:p>
    <w:p w14:paraId="29BD1509" w14:textId="77777777" w:rsidR="002C4FFB" w:rsidRDefault="004244C1" w:rsidP="00BC5C3E">
      <w:pPr>
        <w:pStyle w:val="SubHeading"/>
        <w:spacing w:before="0" w:after="0"/>
      </w:pPr>
      <w:r>
        <w:t>Communication</w:t>
      </w:r>
    </w:p>
    <w:p w14:paraId="55DCBD54" w14:textId="77777777" w:rsidR="00A3021D" w:rsidRDefault="004244C1" w:rsidP="00A3021D">
      <w:pPr>
        <w:rPr>
          <w:rFonts w:eastAsia="Calibri"/>
        </w:rPr>
      </w:pPr>
      <w:r>
        <w:rPr>
          <w:rFonts w:eastAsia="Calibri"/>
        </w:rPr>
        <w:t xml:space="preserve">The Communication Plan proposes to publish the Draft Public Toilet Plan to the </w:t>
      </w:r>
      <w:r w:rsidRPr="00100C9E">
        <w:rPr>
          <w:rFonts w:eastAsia="Calibri"/>
          <w:i/>
          <w:iCs/>
        </w:rPr>
        <w:t>Engage Whittlesea</w:t>
      </w:r>
      <w:r>
        <w:rPr>
          <w:rFonts w:eastAsia="Calibri"/>
        </w:rPr>
        <w:t xml:space="preserve"> platform for further community feedback prior to being finalised. </w:t>
      </w:r>
    </w:p>
    <w:p w14:paraId="10582F29" w14:textId="77777777" w:rsidR="00A3021D" w:rsidRDefault="004244C1" w:rsidP="00A3021D">
      <w:pPr>
        <w:rPr>
          <w:rFonts w:eastAsia="Calibri"/>
        </w:rPr>
      </w:pPr>
      <w:r>
        <w:rPr>
          <w:rFonts w:eastAsia="Calibri"/>
        </w:rPr>
        <w:t xml:space="preserve">Once complete, the plan will be circulated internally and distributed to external consultants and contractors. </w:t>
      </w:r>
    </w:p>
    <w:p w14:paraId="22160419" w14:textId="77777777" w:rsidR="007A07FB" w:rsidRDefault="007A07FB">
      <w:pPr>
        <w:spacing w:line="240" w:lineRule="auto"/>
        <w:rPr>
          <w:b/>
          <w:bCs/>
        </w:rPr>
      </w:pPr>
      <w:r>
        <w:br w:type="page"/>
      </w:r>
    </w:p>
    <w:p w14:paraId="41A80282" w14:textId="77777777" w:rsidR="00420D00" w:rsidRDefault="004244C1" w:rsidP="00BC5C3E">
      <w:pPr>
        <w:pStyle w:val="SubHeading"/>
        <w:spacing w:before="0" w:after="0"/>
      </w:pPr>
      <w:r>
        <w:lastRenderedPageBreak/>
        <w:t>Critical Dates</w:t>
      </w:r>
    </w:p>
    <w:p w14:paraId="6574FD61" w14:textId="77777777" w:rsidR="00141ED9" w:rsidRDefault="004244C1" w:rsidP="00BC5C3E">
      <w:pPr>
        <w:rPr>
          <w:rFonts w:eastAsia="Calibri"/>
        </w:rPr>
      </w:pPr>
      <w:r w:rsidRPr="71D7CCDA">
        <w:rPr>
          <w:rFonts w:eastAsia="Calibri"/>
        </w:rPr>
        <w:t>The Public Toilet Plan is a well referenced document with impacts on the future development of upgrade and new facility works. It is recommended that the plan be finalised prior to the end of June 2026, to align with works scheduled for the 2026</w:t>
      </w:r>
      <w:r w:rsidR="7AFD0382" w:rsidRPr="71D7CCDA">
        <w:rPr>
          <w:rFonts w:eastAsia="Calibri"/>
        </w:rPr>
        <w:t>-</w:t>
      </w:r>
      <w:r w:rsidRPr="71D7CCDA">
        <w:rPr>
          <w:rFonts w:eastAsia="Calibri"/>
        </w:rPr>
        <w:t xml:space="preserve">27 financial year. </w:t>
      </w:r>
    </w:p>
    <w:p w14:paraId="54296F5E" w14:textId="77777777" w:rsidR="00CF0751" w:rsidRDefault="004244C1" w:rsidP="00420D00">
      <w:pPr>
        <w:pStyle w:val="Heading1"/>
      </w:pPr>
      <w:r>
        <w:t>Declaration of Conflict of Interest</w:t>
      </w:r>
    </w:p>
    <w:p w14:paraId="54A25006" w14:textId="77777777" w:rsidR="00F32FF1" w:rsidRDefault="004244C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71E4DF14" w14:textId="77777777" w:rsidR="007A07FB" w:rsidRDefault="007A07FB" w:rsidP="00420D00">
      <w:pPr>
        <w:rPr>
          <w:rFonts w:eastAsia="Calibri" w:cs="Calibri"/>
          <w:color w:val="000000"/>
        </w:rPr>
      </w:pPr>
    </w:p>
    <w:p w14:paraId="744EE77E" w14:textId="77777777" w:rsidR="00420D00" w:rsidRPr="00E075F8" w:rsidRDefault="004244C1"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1213B5E7" w14:textId="77777777" w:rsidR="000366FD" w:rsidRDefault="004244C1" w:rsidP="000366FD">
      <w:pPr>
        <w:pStyle w:val="Heading1"/>
      </w:pPr>
      <w:r>
        <w:t>Attachments</w:t>
      </w:r>
    </w:p>
    <w:p w14:paraId="19360C67" w14:textId="77777777" w:rsidR="00E00090" w:rsidRDefault="004244C1" w:rsidP="001D31D1">
      <w:pPr>
        <w:numPr>
          <w:ilvl w:val="0"/>
          <w:numId w:val="45"/>
        </w:numPr>
        <w:spacing w:line="240" w:lineRule="atLeast"/>
        <w:ind w:hanging="282"/>
        <w:rPr>
          <w:rFonts w:eastAsia="Calibri" w:cs="Calibri"/>
          <w:color w:val="000000"/>
        </w:rPr>
      </w:pPr>
      <w:r>
        <w:rPr>
          <w:rFonts w:eastAsia="Calibri" w:cs="Calibri"/>
          <w:color w:val="000000"/>
        </w:rPr>
        <w:t>Draft Public Toilet Plan 2026 [</w:t>
      </w:r>
      <w:r>
        <w:rPr>
          <w:rFonts w:eastAsia="Calibri" w:cs="Calibri"/>
          <w:b/>
          <w:bCs/>
          <w:color w:val="000000"/>
        </w:rPr>
        <w:t>5.4.1</w:t>
      </w:r>
      <w:r>
        <w:rPr>
          <w:rFonts w:eastAsia="Calibri" w:cs="Calibri"/>
          <w:color w:val="000000"/>
        </w:rPr>
        <w:t xml:space="preserve"> - 36 pages]</w:t>
      </w:r>
    </w:p>
    <w:p w14:paraId="498688B6" w14:textId="6DD4A0E1" w:rsidR="001205A3" w:rsidRDefault="004244C1" w:rsidP="001205A3">
      <w:pPr>
        <w:tabs>
          <w:tab w:val="left" w:pos="600"/>
        </w:tabs>
        <w:ind w:left="600" w:hanging="600"/>
      </w:pPr>
      <w:r w:rsidRPr="00163BE0">
        <w:rPr>
          <w:rFonts w:eastAsia="Calibri" w:cs="Calibri"/>
          <w:color w:val="FFFFFF"/>
          <w:sz w:val="4"/>
        </w:rPr>
        <w:br w:type="page"/>
      </w:r>
    </w:p>
    <w:p w14:paraId="5E2E6F4E" w14:textId="05C29313"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6" w:name="_Toc227242480"/>
      <w:r w:rsidRPr="00163BE0">
        <w:rPr>
          <w:rFonts w:eastAsia="Calibri" w:cs="Calibri"/>
          <w:color w:val="000000"/>
        </w:rPr>
        <w:instrText>5.5</w:instrText>
      </w:r>
      <w:r w:rsidRPr="00163BE0">
        <w:rPr>
          <w:rFonts w:eastAsia="Calibri" w:cs="Calibri"/>
          <w:color w:val="000000"/>
        </w:rPr>
        <w:tab/>
        <w:instrText>Citizenship Ceremonies</w:instrText>
      </w:r>
      <w:bookmarkEnd w:id="36"/>
      <w:r w:rsidRPr="00163BE0">
        <w:rPr>
          <w:rFonts w:eastAsia="Calibri" w:cs="Calibri"/>
          <w:color w:val="000000"/>
        </w:rPr>
        <w:instrText>" \f \l 2</w:instrText>
      </w:r>
      <w:r>
        <w:rPr>
          <w:rFonts w:eastAsia="Calibri" w:cs="Calibri"/>
          <w:color w:val="000000"/>
        </w:rPr>
        <w:fldChar w:fldCharType="end"/>
      </w:r>
      <w:bookmarkStart w:id="37" w:name="5.5__Citizenship_Ceremonies"/>
      <w:r w:rsidRPr="00163BE0">
        <w:rPr>
          <w:rFonts w:eastAsia="Calibri" w:cs="Calibri"/>
          <w:color w:val="FFFFFF"/>
          <w:sz w:val="4"/>
        </w:rPr>
        <w:t>5.5</w:t>
      </w:r>
      <w:r w:rsidRPr="00163BE0">
        <w:rPr>
          <w:rFonts w:eastAsia="Calibri" w:cs="Calibri"/>
          <w:color w:val="FFFFFF"/>
          <w:sz w:val="4"/>
        </w:rPr>
        <w:tab/>
        <w:t>Citizenship Ceremonies</w:t>
      </w:r>
    </w:p>
    <w:bookmarkEnd w:id="37"/>
    <w:p w14:paraId="3670F9E0" w14:textId="77777777" w:rsidR="00CD2BB4" w:rsidRDefault="004244C1" w:rsidP="00E075F8">
      <w:pPr>
        <w:rPr>
          <w:rFonts w:eastAsia="Calibri" w:cs="Calibri"/>
          <w:color w:val="003266"/>
          <w:sz w:val="28"/>
          <w:szCs w:val="28"/>
        </w:rPr>
      </w:pPr>
      <w:r w:rsidRPr="32FE4E5A">
        <w:rPr>
          <w:rFonts w:eastAsia="Calibri" w:cs="Calibri"/>
          <w:b/>
          <w:bCs/>
          <w:color w:val="003266"/>
          <w:sz w:val="28"/>
          <w:szCs w:val="28"/>
        </w:rPr>
        <w:t>5.5 Citizenship Ceremonies</w:t>
      </w:r>
    </w:p>
    <w:p w14:paraId="272EC77D" w14:textId="77777777" w:rsidR="00FF5C33" w:rsidRPr="00FF5C33" w:rsidRDefault="00FF5C33" w:rsidP="00E075F8">
      <w:pPr>
        <w:tabs>
          <w:tab w:val="left" w:pos="2552"/>
        </w:tabs>
        <w:ind w:left="2552" w:hanging="2552"/>
        <w:rPr>
          <w:rFonts w:eastAsia="Calibri"/>
        </w:rPr>
      </w:pPr>
    </w:p>
    <w:p w14:paraId="48A7DA54" w14:textId="77777777" w:rsidR="00FD26CA" w:rsidRDefault="004244C1"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Public Affairs</w:t>
      </w:r>
    </w:p>
    <w:p w14:paraId="6A6FB323" w14:textId="77777777" w:rsidR="00FD26CA" w:rsidRDefault="00FD26CA" w:rsidP="00FD26CA">
      <w:pPr>
        <w:tabs>
          <w:tab w:val="left" w:pos="3119"/>
        </w:tabs>
        <w:ind w:left="3119" w:hanging="3119"/>
        <w:rPr>
          <w:rFonts w:eastAsia="Calibri"/>
        </w:rPr>
      </w:pPr>
    </w:p>
    <w:p w14:paraId="5A3831C3" w14:textId="77777777" w:rsidR="00054535" w:rsidRPr="007A07FB" w:rsidRDefault="004244C1" w:rsidP="007A07FB">
      <w:pPr>
        <w:tabs>
          <w:tab w:val="left" w:pos="3119"/>
        </w:tabs>
        <w:ind w:left="3119" w:hanging="3119"/>
        <w:rPr>
          <w:rFonts w:eastAsia="Calibri" w:cs="Calibri"/>
          <w:color w:val="000000" w:themeColor="text1"/>
        </w:rPr>
      </w:pPr>
      <w:r w:rsidRPr="4C170D3F">
        <w:rPr>
          <w:rFonts w:eastAsia="Calibri"/>
          <w:b/>
          <w:bCs/>
        </w:rPr>
        <w:t>Report Author:</w:t>
      </w:r>
      <w:r w:rsidR="00D66D3B">
        <w:tab/>
      </w:r>
      <w:r w:rsidR="050A604E" w:rsidRPr="4C170D3F">
        <w:rPr>
          <w:rFonts w:eastAsia="Calibri" w:cs="Calibri"/>
          <w:color w:val="000000" w:themeColor="text1"/>
        </w:rPr>
        <w:t>Executive Manager Public Affairs</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38D9DCD5" w14:textId="77777777" w:rsidR="00EF0D9A" w:rsidRDefault="004244C1" w:rsidP="00EF0D9A">
      <w:pPr>
        <w:pStyle w:val="Heading1"/>
      </w:pPr>
      <w:r>
        <w:t>Executive Summary</w:t>
      </w:r>
    </w:p>
    <w:p w14:paraId="18F9ACCD" w14:textId="77777777" w:rsidR="008F2290" w:rsidRPr="00023503" w:rsidRDefault="004244C1" w:rsidP="007A07FB">
      <w:r>
        <w:t xml:space="preserve">This report </w:t>
      </w:r>
      <w:r w:rsidR="00E55AF5">
        <w:t>seeks a Council decision on the preferred</w:t>
      </w:r>
      <w:r>
        <w:t xml:space="preserve"> approach to </w:t>
      </w:r>
      <w:r w:rsidR="00E55AF5">
        <w:t>the scheduling of</w:t>
      </w:r>
      <w:r>
        <w:t xml:space="preserve"> citizenship ceremonies </w:t>
      </w:r>
      <w:r w:rsidR="00E55AF5">
        <w:t>in connection with</w:t>
      </w:r>
      <w:r w:rsidR="00DB32CF">
        <w:t xml:space="preserve"> </w:t>
      </w:r>
      <w:r>
        <w:t>Australia Day.</w:t>
      </w:r>
    </w:p>
    <w:p w14:paraId="3D66EAA5" w14:textId="77777777" w:rsidR="008F2290" w:rsidRPr="00023503" w:rsidRDefault="004244C1" w:rsidP="007A07FB">
      <w:r w:rsidRPr="00023503">
        <w:t> </w:t>
      </w:r>
    </w:p>
    <w:p w14:paraId="3044A24B" w14:textId="77777777" w:rsidR="008F2290" w:rsidRPr="00023503" w:rsidRDefault="004244C1" w:rsidP="007A07FB">
      <w:r>
        <w:t xml:space="preserve">The Australian Citizenship Ceremonies Code requires </w:t>
      </w:r>
      <w:r w:rsidR="002E34C8">
        <w:t>councils to hold ceremonies either on Australia Day or the three days before or after.</w:t>
      </w:r>
      <w:r w:rsidR="004F5B52">
        <w:t xml:space="preserve"> </w:t>
      </w:r>
      <w:r w:rsidRPr="00023503">
        <w:t xml:space="preserve">The City of Whittlesea last conducted a Citizenship Ceremony on Australia Day in 2023. Since then, Council has scheduled ceremonies within three days </w:t>
      </w:r>
      <w:r w:rsidR="006652D5">
        <w:t>of</w:t>
      </w:r>
      <w:r w:rsidRPr="00023503">
        <w:t xml:space="preserve"> 26 January. In 2026, two ceremonies were held on Friday 23 January, at which 360 individuals were invited to be conferred citizenship. </w:t>
      </w:r>
    </w:p>
    <w:p w14:paraId="5412F5BB" w14:textId="77777777" w:rsidR="008F2290" w:rsidRPr="00023503" w:rsidRDefault="004244C1" w:rsidP="007A07FB">
      <w:r w:rsidRPr="00023503">
        <w:t> </w:t>
      </w:r>
    </w:p>
    <w:p w14:paraId="7669E2A5" w14:textId="77777777" w:rsidR="008F2290" w:rsidRPr="00023503" w:rsidRDefault="004244C1" w:rsidP="007A07FB">
      <w:r w:rsidRPr="00023503">
        <w:t>This</w:t>
      </w:r>
      <w:r>
        <w:t xml:space="preserve"> </w:t>
      </w:r>
      <w:r w:rsidRPr="00023503">
        <w:t>report</w:t>
      </w:r>
      <w:r>
        <w:t xml:space="preserve"> </w:t>
      </w:r>
      <w:r w:rsidRPr="00023503">
        <w:t>acknowledges the</w:t>
      </w:r>
      <w:r>
        <w:t xml:space="preserve"> </w:t>
      </w:r>
      <w:r w:rsidRPr="00023503">
        <w:t>complexity and diversity of</w:t>
      </w:r>
      <w:r>
        <w:t xml:space="preserve"> </w:t>
      </w:r>
      <w:r w:rsidRPr="00023503">
        <w:t>views within the community regarding</w:t>
      </w:r>
      <w:r>
        <w:t xml:space="preserve"> </w:t>
      </w:r>
      <w:r w:rsidRPr="00023503">
        <w:t>Australia Day</w:t>
      </w:r>
      <w:r>
        <w:t xml:space="preserve"> </w:t>
      </w:r>
      <w:r w:rsidRPr="00023503">
        <w:t>and considers the</w:t>
      </w:r>
      <w:r>
        <w:t xml:space="preserve"> </w:t>
      </w:r>
      <w:r w:rsidRPr="00023503">
        <w:t>cultural</w:t>
      </w:r>
      <w:r w:rsidR="00F51728">
        <w:t>, operational and financial</w:t>
      </w:r>
      <w:r w:rsidRPr="00023503">
        <w:t xml:space="preserve"> impact of</w:t>
      </w:r>
      <w:r>
        <w:t xml:space="preserve"> </w:t>
      </w:r>
      <w:r w:rsidRPr="00023503">
        <w:t xml:space="preserve">scheduling citizenship ceremonies on </w:t>
      </w:r>
      <w:r w:rsidR="00F51728">
        <w:t>26 January</w:t>
      </w:r>
      <w:r w:rsidRPr="00023503">
        <w:t>. </w:t>
      </w:r>
    </w:p>
    <w:p w14:paraId="5728BA5E" w14:textId="77777777" w:rsidR="008F2290" w:rsidRPr="00023503" w:rsidRDefault="004244C1" w:rsidP="007A07FB">
      <w:r w:rsidRPr="00023503">
        <w:t> </w:t>
      </w:r>
    </w:p>
    <w:p w14:paraId="50828DAD" w14:textId="77777777" w:rsidR="008F2290" w:rsidRPr="00023503" w:rsidRDefault="004244C1" w:rsidP="007A07FB">
      <w:r w:rsidRPr="00023503">
        <w:t>The report</w:t>
      </w:r>
      <w:r>
        <w:t xml:space="preserve"> </w:t>
      </w:r>
      <w:r w:rsidRPr="00023503">
        <w:t>also</w:t>
      </w:r>
      <w:r>
        <w:t xml:space="preserve"> </w:t>
      </w:r>
      <w:r w:rsidRPr="00023503">
        <w:t>highlights</w:t>
      </w:r>
      <w:r>
        <w:t xml:space="preserve"> </w:t>
      </w:r>
      <w:r w:rsidRPr="00023503">
        <w:t>the</w:t>
      </w:r>
      <w:r>
        <w:t xml:space="preserve"> </w:t>
      </w:r>
      <w:r w:rsidRPr="00023503">
        <w:t xml:space="preserve">funding support </w:t>
      </w:r>
      <w:r>
        <w:t xml:space="preserve">available </w:t>
      </w:r>
      <w:r w:rsidRPr="00023503">
        <w:t>for community-led Australia Day events through</w:t>
      </w:r>
      <w:r>
        <w:t xml:space="preserve"> </w:t>
      </w:r>
      <w:r w:rsidRPr="00023503">
        <w:t>Council’s Community</w:t>
      </w:r>
      <w:r>
        <w:t xml:space="preserve"> </w:t>
      </w:r>
      <w:r w:rsidRPr="00023503">
        <w:t>Grants Program. </w:t>
      </w:r>
    </w:p>
    <w:p w14:paraId="3B820468" w14:textId="77777777" w:rsidR="004E56C0" w:rsidRDefault="004244C1" w:rsidP="004E56C0">
      <w:pPr>
        <w:pStyle w:val="Heading1"/>
      </w:pPr>
      <w:r>
        <w:t xml:space="preserve">Officers’ </w:t>
      </w:r>
      <w:r w:rsidR="005522BA">
        <w:t>Recommendation</w:t>
      </w:r>
    </w:p>
    <w:p w14:paraId="05EFEC77" w14:textId="77777777" w:rsidR="005522BA" w:rsidRDefault="004244C1" w:rsidP="007A07FB">
      <w:pPr>
        <w:rPr>
          <w:b/>
          <w:bCs/>
        </w:rPr>
      </w:pPr>
      <w:r w:rsidRPr="4C153961">
        <w:rPr>
          <w:b/>
          <w:bCs/>
        </w:rPr>
        <w:t>THAT Council:</w:t>
      </w:r>
    </w:p>
    <w:p w14:paraId="604F4D2C" w14:textId="77777777" w:rsidR="00FA23A9" w:rsidRPr="002768FE" w:rsidRDefault="004244C1" w:rsidP="001D31D1">
      <w:pPr>
        <w:pStyle w:val="ListParagraph"/>
        <w:numPr>
          <w:ilvl w:val="0"/>
          <w:numId w:val="46"/>
        </w:numPr>
        <w:rPr>
          <w:b/>
          <w:bCs/>
        </w:rPr>
      </w:pPr>
      <w:r w:rsidRPr="36EAC87A">
        <w:rPr>
          <w:b/>
          <w:bCs/>
        </w:rPr>
        <w:t>Note the two options below in relation to holding Citizenship Ceremonies in connection with Australia Day in accordance with the Australian Citizenship Ceremonies Code as detailed in the body of this report</w:t>
      </w:r>
      <w:r w:rsidR="175DEF81" w:rsidRPr="36EAC87A">
        <w:rPr>
          <w:b/>
          <w:bCs/>
        </w:rPr>
        <w:t>:</w:t>
      </w:r>
    </w:p>
    <w:p w14:paraId="5D5076CF" w14:textId="77777777" w:rsidR="00FA23A9" w:rsidRPr="002768FE" w:rsidRDefault="004244C1" w:rsidP="001D31D1">
      <w:pPr>
        <w:pStyle w:val="ListParagraph"/>
        <w:numPr>
          <w:ilvl w:val="0"/>
          <w:numId w:val="47"/>
        </w:numPr>
        <w:ind w:left="1276" w:hanging="425"/>
        <w:rPr>
          <w:b/>
          <w:bCs/>
        </w:rPr>
      </w:pPr>
      <w:r w:rsidRPr="002768FE">
        <w:rPr>
          <w:b/>
          <w:bCs/>
        </w:rPr>
        <w:t>OPTION A: Continue to hold a citizenship ceremony or citizenship ceremonies within the three-day period either side of Australia Day (26 January)</w:t>
      </w:r>
      <w:r w:rsidR="002768FE">
        <w:rPr>
          <w:b/>
          <w:bCs/>
        </w:rPr>
        <w:t>; or</w:t>
      </w:r>
    </w:p>
    <w:p w14:paraId="72EADDA1" w14:textId="77777777" w:rsidR="4C153961" w:rsidRPr="002768FE" w:rsidRDefault="004244C1" w:rsidP="001D31D1">
      <w:pPr>
        <w:pStyle w:val="ListParagraph"/>
        <w:numPr>
          <w:ilvl w:val="0"/>
          <w:numId w:val="47"/>
        </w:numPr>
        <w:ind w:left="1276" w:hanging="425"/>
        <w:rPr>
          <w:b/>
          <w:bCs/>
        </w:rPr>
      </w:pPr>
      <w:r w:rsidRPr="002768FE">
        <w:rPr>
          <w:b/>
          <w:bCs/>
        </w:rPr>
        <w:t>OPTION B: Conduct a citizenship ceremony or citizenship ceremonies on Australia Day (26 January).</w:t>
      </w:r>
    </w:p>
    <w:p w14:paraId="3745620C" w14:textId="77777777" w:rsidR="008F6469" w:rsidRPr="002768FE" w:rsidRDefault="004244C1" w:rsidP="001D31D1">
      <w:pPr>
        <w:pStyle w:val="ListParagraph"/>
        <w:numPr>
          <w:ilvl w:val="0"/>
          <w:numId w:val="46"/>
        </w:numPr>
        <w:rPr>
          <w:b/>
          <w:bCs/>
        </w:rPr>
      </w:pPr>
      <w:r w:rsidRPr="002768FE">
        <w:rPr>
          <w:b/>
          <w:bCs/>
        </w:rPr>
        <w:t>Resolve to adopt Option ____________ as the preferred option from January 2027.</w:t>
      </w:r>
    </w:p>
    <w:p w14:paraId="7BCF4A3C" w14:textId="77777777" w:rsidR="008F6469" w:rsidRDefault="004244C1" w:rsidP="001D31D1">
      <w:pPr>
        <w:pStyle w:val="ListParagraph"/>
        <w:numPr>
          <w:ilvl w:val="0"/>
          <w:numId w:val="46"/>
        </w:numPr>
        <w:rPr>
          <w:b/>
          <w:bCs/>
        </w:rPr>
      </w:pPr>
      <w:r w:rsidRPr="002768FE">
        <w:rPr>
          <w:b/>
          <w:bCs/>
        </w:rPr>
        <w:t xml:space="preserve">Note Council will continue to support community-led events through its Community Grants Program and will actively promote the availability of these grants in the lead-up to Australia Day. </w:t>
      </w:r>
    </w:p>
    <w:p w14:paraId="5A5FE4DE" w14:textId="77777777" w:rsidR="007A07FB" w:rsidRDefault="007A07FB">
      <w:pPr>
        <w:spacing w:line="240" w:lineRule="auto"/>
        <w:rPr>
          <w:b/>
          <w:bCs/>
        </w:rPr>
      </w:pPr>
      <w:r>
        <w:rPr>
          <w:b/>
          <w:bCs/>
        </w:rPr>
        <w:br w:type="page"/>
      </w:r>
    </w:p>
    <w:p w14:paraId="2BDC0944" w14:textId="77777777" w:rsidR="009E3D2F" w:rsidRDefault="004244C1" w:rsidP="009E3D2F">
      <w:pPr>
        <w:pStyle w:val="Heading1"/>
      </w:pPr>
      <w:r>
        <w:lastRenderedPageBreak/>
        <w:t>Background / Key Information</w:t>
      </w:r>
    </w:p>
    <w:p w14:paraId="335C4FC5" w14:textId="77777777" w:rsidR="007670EF" w:rsidRPr="007670EF" w:rsidRDefault="004244C1" w:rsidP="007A07FB">
      <w:r w:rsidRPr="007670EF">
        <w:rPr>
          <w:b/>
          <w:bCs/>
        </w:rPr>
        <w:t>About</w:t>
      </w:r>
      <w:r w:rsidR="00DB32CF">
        <w:rPr>
          <w:b/>
          <w:bCs/>
        </w:rPr>
        <w:t xml:space="preserve"> C</w:t>
      </w:r>
      <w:r w:rsidRPr="007670EF">
        <w:rPr>
          <w:b/>
          <w:bCs/>
        </w:rPr>
        <w:t>itizenship</w:t>
      </w:r>
      <w:r w:rsidR="00DB32CF">
        <w:rPr>
          <w:b/>
          <w:bCs/>
        </w:rPr>
        <w:t xml:space="preserve"> C</w:t>
      </w:r>
      <w:r w:rsidRPr="007670EF">
        <w:rPr>
          <w:b/>
          <w:bCs/>
        </w:rPr>
        <w:t>eremonies</w:t>
      </w:r>
    </w:p>
    <w:p w14:paraId="776CF8C7" w14:textId="77777777" w:rsidR="007670EF" w:rsidRPr="007670EF" w:rsidRDefault="004244C1" w:rsidP="007A07FB">
      <w:r w:rsidRPr="007670EF">
        <w:t>Citizenship ceremonies are</w:t>
      </w:r>
      <w:r w:rsidR="00DB32CF">
        <w:t xml:space="preserve"> </w:t>
      </w:r>
      <w:r w:rsidRPr="007670EF">
        <w:t>formal</w:t>
      </w:r>
      <w:r w:rsidR="00DB32CF">
        <w:t xml:space="preserve"> </w:t>
      </w:r>
      <w:r w:rsidRPr="007670EF">
        <w:t xml:space="preserve">ceremonies where people officially become Australian citizens, in </w:t>
      </w:r>
      <w:r w:rsidR="00D717AF">
        <w:t>accordance</w:t>
      </w:r>
      <w:r w:rsidRPr="007670EF">
        <w:t xml:space="preserve"> with</w:t>
      </w:r>
      <w:r w:rsidR="00DB32CF">
        <w:t xml:space="preserve"> </w:t>
      </w:r>
      <w:r w:rsidRPr="007670EF">
        <w:t>the</w:t>
      </w:r>
      <w:r w:rsidR="00DB32CF">
        <w:t xml:space="preserve"> </w:t>
      </w:r>
      <w:r w:rsidR="00CD5CC7" w:rsidRPr="00CD5CC7">
        <w:rPr>
          <w:i/>
          <w:iCs/>
        </w:rPr>
        <w:t xml:space="preserve">Australian </w:t>
      </w:r>
      <w:r w:rsidRPr="007670EF">
        <w:rPr>
          <w:i/>
          <w:iCs/>
        </w:rPr>
        <w:t>Citizenship Act</w:t>
      </w:r>
      <w:r w:rsidR="00CD5CC7">
        <w:rPr>
          <w:i/>
          <w:iCs/>
        </w:rPr>
        <w:t xml:space="preserve"> 2007</w:t>
      </w:r>
      <w:r w:rsidR="007D0F3C">
        <w:rPr>
          <w:i/>
          <w:iCs/>
        </w:rPr>
        <w:t>.</w:t>
      </w:r>
      <w:r w:rsidR="007D0F3C" w:rsidRPr="007D0F3C">
        <w:t xml:space="preserve"> </w:t>
      </w:r>
      <w:r w:rsidRPr="007670EF">
        <w:t>Most citizenship ceremonies are conducted by Councils. </w:t>
      </w:r>
    </w:p>
    <w:p w14:paraId="2A90DDAF" w14:textId="77777777" w:rsidR="007670EF" w:rsidRPr="007670EF" w:rsidRDefault="007670EF" w:rsidP="007A07FB"/>
    <w:p w14:paraId="129551ED" w14:textId="77777777" w:rsidR="007670EF" w:rsidRPr="007670EF" w:rsidRDefault="004244C1" w:rsidP="007A07FB">
      <w:r w:rsidRPr="007670EF">
        <w:t>The</w:t>
      </w:r>
      <w:r w:rsidR="00DB32CF">
        <w:t xml:space="preserve"> </w:t>
      </w:r>
      <w:r w:rsidRPr="007670EF">
        <w:t>final step</w:t>
      </w:r>
      <w:r w:rsidR="00DB32CF">
        <w:t xml:space="preserve"> </w:t>
      </w:r>
      <w:r w:rsidRPr="007670EF">
        <w:t>in becoming an Australian citizen is making the Pledge of Commitment during the ceremony. This is a meaningful moment where new citizens commit to share Australia’s democratic values and respect the rights and freedoms of everyone in the community. </w:t>
      </w:r>
    </w:p>
    <w:p w14:paraId="0574B24A" w14:textId="77777777" w:rsidR="007670EF" w:rsidRPr="007670EF" w:rsidRDefault="004244C1" w:rsidP="007A07FB">
      <w:r w:rsidRPr="007670EF">
        <w:t> </w:t>
      </w:r>
    </w:p>
    <w:p w14:paraId="68E87568" w14:textId="77777777" w:rsidR="007670EF" w:rsidRPr="007670EF" w:rsidRDefault="004244C1" w:rsidP="007A07FB">
      <w:r w:rsidRPr="007670EF">
        <w:t>Citizenship ceremonies are highly valued by participants and</w:t>
      </w:r>
      <w:r w:rsidR="00DB32CF">
        <w:t xml:space="preserve"> </w:t>
      </w:r>
      <w:r w:rsidRPr="007670EF">
        <w:t>provide an important opportunity for Council</w:t>
      </w:r>
      <w:r w:rsidR="00DB32CF">
        <w:t xml:space="preserve"> </w:t>
      </w:r>
      <w:r w:rsidRPr="007670EF">
        <w:t>to formally welcome individuals who have chosen to make Australia, and the City of Whittlesea, their new home. These ceremonies help strengthen community pride and foster a genuine sense of belonging, while encouraging new citizens to actively participate and engage in community life. </w:t>
      </w:r>
    </w:p>
    <w:p w14:paraId="38ECFD49" w14:textId="77777777" w:rsidR="007670EF" w:rsidRPr="007670EF" w:rsidRDefault="004244C1" w:rsidP="007A07FB">
      <w:r w:rsidRPr="007670EF">
        <w:t> </w:t>
      </w:r>
    </w:p>
    <w:p w14:paraId="76BD9F93" w14:textId="77777777" w:rsidR="007670EF" w:rsidRPr="007670EF" w:rsidRDefault="004244C1" w:rsidP="007A07FB">
      <w:r w:rsidRPr="007670EF">
        <w:rPr>
          <w:b/>
          <w:bCs/>
        </w:rPr>
        <w:t xml:space="preserve">Recent </w:t>
      </w:r>
      <w:r w:rsidR="00DB32CF">
        <w:rPr>
          <w:b/>
          <w:bCs/>
        </w:rPr>
        <w:t>H</w:t>
      </w:r>
      <w:r w:rsidRPr="007670EF">
        <w:rPr>
          <w:b/>
          <w:bCs/>
        </w:rPr>
        <w:t>istory</w:t>
      </w:r>
      <w:r w:rsidRPr="007670EF">
        <w:t> </w:t>
      </w:r>
    </w:p>
    <w:p w14:paraId="639FC43C" w14:textId="77777777" w:rsidR="007670EF" w:rsidRPr="007670EF" w:rsidRDefault="004244C1" w:rsidP="007A07FB">
      <w:r w:rsidRPr="007670EF">
        <w:t>In</w:t>
      </w:r>
      <w:r w:rsidR="007D0F3C">
        <w:t xml:space="preserve"> </w:t>
      </w:r>
      <w:r w:rsidRPr="007670EF">
        <w:t>September</w:t>
      </w:r>
      <w:r w:rsidR="007D0F3C">
        <w:t xml:space="preserve"> </w:t>
      </w:r>
      <w:r w:rsidRPr="007670EF">
        <w:t>2019</w:t>
      </w:r>
      <w:r w:rsidR="007D0F3C">
        <w:t xml:space="preserve"> </w:t>
      </w:r>
      <w:r w:rsidRPr="007670EF">
        <w:t>the</w:t>
      </w:r>
      <w:r w:rsidR="007D0F3C">
        <w:t xml:space="preserve"> </w:t>
      </w:r>
      <w:r w:rsidRPr="007670EF">
        <w:t>Federal</w:t>
      </w:r>
      <w:r w:rsidR="007D0F3C">
        <w:t xml:space="preserve"> </w:t>
      </w:r>
      <w:r w:rsidRPr="007670EF">
        <w:t>Government amended the Citizenship Ceremonies Code mandating that all Councils conduct citizenship ceremonies on 26</w:t>
      </w:r>
      <w:r w:rsidR="00316E2A">
        <w:t xml:space="preserve"> January.</w:t>
      </w:r>
      <w:r w:rsidR="00893470">
        <w:t xml:space="preserve"> In December 2022 </w:t>
      </w:r>
      <w:r w:rsidRPr="007670EF">
        <w:t>the</w:t>
      </w:r>
      <w:r w:rsidR="007D0F3C">
        <w:t xml:space="preserve"> </w:t>
      </w:r>
      <w:r w:rsidRPr="007670EF">
        <w:t>Federal</w:t>
      </w:r>
      <w:r w:rsidR="007D0F3C">
        <w:t xml:space="preserve"> </w:t>
      </w:r>
      <w:r w:rsidRPr="007670EF">
        <w:t>Government introduced a flexible approach, allowing citizenship ceremonies to occur with</w:t>
      </w:r>
      <w:r w:rsidR="00BD2FF4">
        <w:t>in</w:t>
      </w:r>
      <w:r w:rsidRPr="007670EF">
        <w:t xml:space="preserve"> a three-day window either side of 26 January. </w:t>
      </w:r>
    </w:p>
    <w:p w14:paraId="03381921" w14:textId="77777777" w:rsidR="007670EF" w:rsidRPr="007670EF" w:rsidRDefault="004244C1" w:rsidP="007A07FB">
      <w:r w:rsidRPr="007670EF">
        <w:t> </w:t>
      </w:r>
    </w:p>
    <w:p w14:paraId="1A28A69C" w14:textId="77777777" w:rsidR="007670EF" w:rsidRPr="007670EF" w:rsidRDefault="004244C1" w:rsidP="007A07FB">
      <w:r w:rsidRPr="007670EF">
        <w:t>The City of Whittlesea last held a citizenship ceremony on Australia Day in 2023. Since then, Council has conducted ceremonies within three days either side of 26 January, as</w:t>
      </w:r>
      <w:r w:rsidR="00675580">
        <w:t xml:space="preserve"> </w:t>
      </w:r>
      <w:r w:rsidRPr="007670EF">
        <w:t>permitted</w:t>
      </w:r>
      <w:r w:rsidR="004815F7">
        <w:t xml:space="preserve"> </w:t>
      </w:r>
      <w:r w:rsidRPr="007670EF">
        <w:t>by the</w:t>
      </w:r>
      <w:r w:rsidR="007D0F3C">
        <w:t xml:space="preserve"> </w:t>
      </w:r>
      <w:r w:rsidRPr="007670EF">
        <w:t>updated</w:t>
      </w:r>
      <w:r w:rsidR="00EB34B9">
        <w:t xml:space="preserve"> </w:t>
      </w:r>
      <w:r w:rsidRPr="007670EF">
        <w:t>Australian Citizenship Ceremonies Code. </w:t>
      </w:r>
    </w:p>
    <w:p w14:paraId="248C7B2E" w14:textId="77777777" w:rsidR="007670EF" w:rsidRPr="007670EF" w:rsidRDefault="004244C1" w:rsidP="007A07FB">
      <w:r w:rsidRPr="007670EF">
        <w:t> </w:t>
      </w:r>
    </w:p>
    <w:p w14:paraId="3C5E4949" w14:textId="77777777" w:rsidR="007670EF" w:rsidRPr="007670EF" w:rsidRDefault="004244C1" w:rsidP="007A07FB">
      <w:r w:rsidRPr="007670EF">
        <w:t>In 2026, Council</w:t>
      </w:r>
      <w:r w:rsidR="00EB34B9">
        <w:t xml:space="preserve"> </w:t>
      </w:r>
      <w:r w:rsidRPr="007670EF">
        <w:t>held two ceremonies on</w:t>
      </w:r>
      <w:r w:rsidR="00EB34B9">
        <w:t xml:space="preserve"> </w:t>
      </w:r>
      <w:r w:rsidRPr="007670EF">
        <w:t>Friday 23 January in which</w:t>
      </w:r>
      <w:r w:rsidR="00EB34B9">
        <w:t xml:space="preserve"> </w:t>
      </w:r>
      <w:r w:rsidRPr="007670EF">
        <w:t>360</w:t>
      </w:r>
      <w:r w:rsidR="00EB34B9">
        <w:t xml:space="preserve"> </w:t>
      </w:r>
      <w:r w:rsidRPr="007670EF">
        <w:t>citizens were</w:t>
      </w:r>
      <w:r w:rsidR="00A72FBA">
        <w:t xml:space="preserve"> </w:t>
      </w:r>
      <w:r w:rsidRPr="007670EF">
        <w:t>invited to be</w:t>
      </w:r>
      <w:r w:rsidR="00EB34B9">
        <w:t xml:space="preserve"> </w:t>
      </w:r>
      <w:r w:rsidRPr="007670EF">
        <w:t>conferred.  </w:t>
      </w:r>
    </w:p>
    <w:p w14:paraId="082E4A7E" w14:textId="77777777" w:rsidR="007670EF" w:rsidRPr="007670EF" w:rsidRDefault="004244C1" w:rsidP="007A07FB">
      <w:r w:rsidRPr="007670EF">
        <w:t> </w:t>
      </w:r>
    </w:p>
    <w:p w14:paraId="72EC767F" w14:textId="77777777" w:rsidR="00737C2B" w:rsidRDefault="004244C1" w:rsidP="007A07FB">
      <w:r w:rsidRPr="007670EF">
        <w:t>During</w:t>
      </w:r>
      <w:r w:rsidR="00EB34B9">
        <w:t xml:space="preserve"> </w:t>
      </w:r>
      <w:r w:rsidRPr="007670EF">
        <w:t>2025,</w:t>
      </w:r>
      <w:r w:rsidR="00EB34B9">
        <w:t xml:space="preserve"> </w:t>
      </w:r>
      <w:r w:rsidRPr="007670EF">
        <w:t>the City of Whittlesea held</w:t>
      </w:r>
      <w:r w:rsidR="00EB34B9">
        <w:t xml:space="preserve"> </w:t>
      </w:r>
      <w:r w:rsidRPr="007670EF">
        <w:t>a total of</w:t>
      </w:r>
      <w:r w:rsidR="00EB34B9">
        <w:t xml:space="preserve"> </w:t>
      </w:r>
      <w:r w:rsidRPr="007670EF">
        <w:t>26</w:t>
      </w:r>
      <w:r w:rsidR="00EB34B9">
        <w:t xml:space="preserve"> </w:t>
      </w:r>
      <w:r w:rsidRPr="007670EF">
        <w:t>ceremonies</w:t>
      </w:r>
      <w:r w:rsidR="00EB34B9">
        <w:t xml:space="preserve"> </w:t>
      </w:r>
      <w:r w:rsidRPr="007670EF">
        <w:t>in which</w:t>
      </w:r>
      <w:r w:rsidR="00EB34B9">
        <w:t xml:space="preserve"> </w:t>
      </w:r>
      <w:r w:rsidRPr="007670EF">
        <w:t>3510</w:t>
      </w:r>
      <w:r w:rsidR="00EB34B9">
        <w:t xml:space="preserve"> </w:t>
      </w:r>
      <w:r w:rsidRPr="007670EF">
        <w:t>people took the pledge and became Australian citizens.</w:t>
      </w:r>
      <w:r w:rsidR="00EB34B9">
        <w:t xml:space="preserve"> </w:t>
      </w:r>
    </w:p>
    <w:p w14:paraId="748AE536" w14:textId="77777777" w:rsidR="00737C2B" w:rsidRDefault="00737C2B" w:rsidP="007A07FB"/>
    <w:p w14:paraId="0F884B38" w14:textId="77777777" w:rsidR="007670EF" w:rsidRPr="007670EF" w:rsidRDefault="004244C1" w:rsidP="007A07FB">
      <w:r w:rsidRPr="007670EF">
        <w:t>Ceremonies are</w:t>
      </w:r>
      <w:r w:rsidR="00EB34B9">
        <w:t xml:space="preserve"> c</w:t>
      </w:r>
      <w:r w:rsidRPr="007670EF">
        <w:t>onducted and funded by</w:t>
      </w:r>
      <w:r w:rsidR="00EB34B9">
        <w:t xml:space="preserve"> </w:t>
      </w:r>
      <w:r w:rsidRPr="007670EF">
        <w:t>the City of</w:t>
      </w:r>
      <w:r w:rsidR="00EB34B9">
        <w:t xml:space="preserve"> </w:t>
      </w:r>
      <w:r w:rsidRPr="007670EF">
        <w:t>Whittlesea. </w:t>
      </w:r>
    </w:p>
    <w:p w14:paraId="7ABA6DE5" w14:textId="77777777" w:rsidR="007670EF" w:rsidRPr="007670EF" w:rsidRDefault="004244C1" w:rsidP="007A07FB">
      <w:r w:rsidRPr="007670EF">
        <w:t> </w:t>
      </w:r>
    </w:p>
    <w:p w14:paraId="5D16E021" w14:textId="77777777" w:rsidR="007670EF" w:rsidRPr="007670EF" w:rsidRDefault="004244C1" w:rsidP="007A07FB">
      <w:r w:rsidRPr="007670EF">
        <w:rPr>
          <w:b/>
          <w:bCs/>
        </w:rPr>
        <w:t xml:space="preserve">Sector </w:t>
      </w:r>
      <w:r w:rsidR="00DB32CF">
        <w:rPr>
          <w:b/>
          <w:bCs/>
        </w:rPr>
        <w:t>S</w:t>
      </w:r>
      <w:r w:rsidRPr="007670EF">
        <w:rPr>
          <w:b/>
          <w:bCs/>
        </w:rPr>
        <w:t>napshot</w:t>
      </w:r>
      <w:r w:rsidRPr="007670EF">
        <w:t> </w:t>
      </w:r>
    </w:p>
    <w:p w14:paraId="51A1283B" w14:textId="77777777" w:rsidR="007670EF" w:rsidRPr="007670EF" w:rsidRDefault="004244C1" w:rsidP="007A07FB">
      <w:r w:rsidRPr="007670EF">
        <w:t>In 2026, 62 percent of Victorian councils held citizenship ceremonies on 26 January,</w:t>
      </w:r>
      <w:r w:rsidR="000375DC">
        <w:t xml:space="preserve"> </w:t>
      </w:r>
      <w:r w:rsidRPr="007670EF">
        <w:t>representing</w:t>
      </w:r>
      <w:r w:rsidR="00EB34B9">
        <w:t xml:space="preserve"> </w:t>
      </w:r>
      <w:r w:rsidRPr="007670EF">
        <w:t>a slight increase from 58 percent in 2025. </w:t>
      </w:r>
    </w:p>
    <w:p w14:paraId="2E913BE6" w14:textId="77777777" w:rsidR="007670EF" w:rsidRPr="007670EF" w:rsidRDefault="004244C1" w:rsidP="007A07FB">
      <w:r w:rsidRPr="007670EF">
        <w:t> </w:t>
      </w:r>
    </w:p>
    <w:p w14:paraId="14B39F94" w14:textId="77777777" w:rsidR="007670EF" w:rsidRPr="007670EF" w:rsidRDefault="004244C1" w:rsidP="007A07FB">
      <w:r w:rsidRPr="007670EF">
        <w:t>Councils who held ceremonies on Australia Day</w:t>
      </w:r>
      <w:r w:rsidR="004B1565">
        <w:t xml:space="preserve"> </w:t>
      </w:r>
      <w:r w:rsidRPr="007670EF">
        <w:t xml:space="preserve">in </w:t>
      </w:r>
      <w:r w:rsidR="001C2D78" w:rsidRPr="007670EF">
        <w:t>202</w:t>
      </w:r>
      <w:r w:rsidR="001C2D78">
        <w:t>6</w:t>
      </w:r>
      <w:r w:rsidR="00AF360D">
        <w:t xml:space="preserve"> include</w:t>
      </w:r>
      <w:r w:rsidR="000F4D47">
        <w:t>:</w:t>
      </w:r>
      <w:r w:rsidR="004B1565">
        <w:t xml:space="preserve"> </w:t>
      </w:r>
      <w:r w:rsidRPr="007670EF">
        <w:t>Boroondara City Council,</w:t>
      </w:r>
      <w:r w:rsidR="00CE3EC2">
        <w:t xml:space="preserve"> </w:t>
      </w:r>
      <w:r w:rsidRPr="007670EF">
        <w:t>Cardinia Shire Council,</w:t>
      </w:r>
      <w:r w:rsidR="004B1565">
        <w:t xml:space="preserve"> </w:t>
      </w:r>
      <w:r w:rsidRPr="007670EF">
        <w:t>City of Casey,</w:t>
      </w:r>
      <w:r w:rsidR="004B1565">
        <w:t xml:space="preserve"> </w:t>
      </w:r>
      <w:r w:rsidRPr="007670EF">
        <w:t>City of Greater Geelong,</w:t>
      </w:r>
      <w:r w:rsidR="004B1565">
        <w:t xml:space="preserve"> </w:t>
      </w:r>
      <w:r w:rsidRPr="007670EF">
        <w:t>City of Kingston,</w:t>
      </w:r>
      <w:r w:rsidR="004B1565">
        <w:t xml:space="preserve"> </w:t>
      </w:r>
      <w:r w:rsidRPr="007670EF">
        <w:t>City of Melbourne,</w:t>
      </w:r>
      <w:r w:rsidR="004B1565">
        <w:t xml:space="preserve"> </w:t>
      </w:r>
      <w:r w:rsidRPr="007670EF">
        <w:t>Hume City Council,</w:t>
      </w:r>
      <w:r w:rsidR="004B1565">
        <w:t xml:space="preserve"> </w:t>
      </w:r>
      <w:r w:rsidRPr="007670EF">
        <w:t>Melton</w:t>
      </w:r>
      <w:r w:rsidR="004B1565">
        <w:t xml:space="preserve"> </w:t>
      </w:r>
      <w:r w:rsidRPr="007670EF">
        <w:t>City Council,</w:t>
      </w:r>
      <w:r w:rsidR="004B1565">
        <w:t xml:space="preserve"> </w:t>
      </w:r>
      <w:r w:rsidRPr="007670EF">
        <w:t>Mitchell Shire Council,</w:t>
      </w:r>
      <w:r w:rsidR="004B1565">
        <w:t xml:space="preserve"> </w:t>
      </w:r>
      <w:r w:rsidRPr="007670EF">
        <w:t>Yarra Ranges Shire Council</w:t>
      </w:r>
      <w:r w:rsidR="004B1565">
        <w:t>.</w:t>
      </w:r>
    </w:p>
    <w:p w14:paraId="49FDAD02" w14:textId="77777777" w:rsidR="007A07FB" w:rsidRDefault="007A07FB">
      <w:pPr>
        <w:spacing w:line="240" w:lineRule="auto"/>
      </w:pPr>
      <w:r>
        <w:br w:type="page"/>
      </w:r>
    </w:p>
    <w:p w14:paraId="23E30111" w14:textId="77777777" w:rsidR="007670EF" w:rsidRPr="007670EF" w:rsidRDefault="004244C1" w:rsidP="007A07FB">
      <w:r w:rsidRPr="007670EF">
        <w:lastRenderedPageBreak/>
        <w:t>Councils who held a ceremony on</w:t>
      </w:r>
      <w:r w:rsidR="004B1565">
        <w:t xml:space="preserve"> </w:t>
      </w:r>
      <w:r w:rsidRPr="007670EF">
        <w:t>the three days prior or</w:t>
      </w:r>
      <w:r w:rsidR="004B1565">
        <w:t xml:space="preserve"> </w:t>
      </w:r>
      <w:r w:rsidRPr="007670EF">
        <w:t>immediately</w:t>
      </w:r>
      <w:r w:rsidR="004B1565">
        <w:t xml:space="preserve"> </w:t>
      </w:r>
      <w:r w:rsidRPr="007670EF">
        <w:t>after</w:t>
      </w:r>
      <w:r w:rsidR="004B1565">
        <w:t xml:space="preserve"> </w:t>
      </w:r>
      <w:r w:rsidRPr="007670EF">
        <w:t>Australia Day</w:t>
      </w:r>
      <w:r w:rsidR="004B1565">
        <w:t xml:space="preserve"> </w:t>
      </w:r>
      <w:r w:rsidRPr="007670EF">
        <w:t>in 202</w:t>
      </w:r>
      <w:r w:rsidR="006F671A">
        <w:t>6</w:t>
      </w:r>
      <w:r w:rsidR="004B1565">
        <w:t xml:space="preserve"> </w:t>
      </w:r>
      <w:r w:rsidRPr="007670EF">
        <w:t>include:</w:t>
      </w:r>
      <w:r w:rsidR="004B1565">
        <w:t xml:space="preserve"> </w:t>
      </w:r>
      <w:r w:rsidRPr="007670EF">
        <w:t>Banyule City Council,</w:t>
      </w:r>
      <w:r w:rsidR="004B1565">
        <w:t xml:space="preserve"> </w:t>
      </w:r>
      <w:r w:rsidRPr="007670EF">
        <w:t>City</w:t>
      </w:r>
      <w:r w:rsidR="004B1565">
        <w:t xml:space="preserve"> </w:t>
      </w:r>
      <w:r w:rsidRPr="007670EF">
        <w:t>of Greater Bendigo,</w:t>
      </w:r>
      <w:r w:rsidR="004B1565">
        <w:t xml:space="preserve"> </w:t>
      </w:r>
      <w:r w:rsidRPr="007670EF">
        <w:t>City</w:t>
      </w:r>
      <w:r w:rsidR="004B1565">
        <w:t xml:space="preserve"> </w:t>
      </w:r>
      <w:r w:rsidRPr="007670EF">
        <w:t>of Yarra,</w:t>
      </w:r>
      <w:r w:rsidR="004B1565">
        <w:t xml:space="preserve"> </w:t>
      </w:r>
      <w:r w:rsidRPr="007670EF">
        <w:t>Darebin City Council,</w:t>
      </w:r>
      <w:r w:rsidR="004B1565">
        <w:t xml:space="preserve"> </w:t>
      </w:r>
      <w:r w:rsidRPr="007670EF">
        <w:t>Glen Eira City Council,</w:t>
      </w:r>
      <w:r w:rsidR="004B1565">
        <w:t xml:space="preserve"> </w:t>
      </w:r>
      <w:r w:rsidRPr="007670EF">
        <w:t>Maribyrnong City Council,</w:t>
      </w:r>
      <w:r w:rsidR="004B1565">
        <w:t xml:space="preserve"> </w:t>
      </w:r>
      <w:r w:rsidRPr="007670EF">
        <w:t>Merri-Bek City Council,</w:t>
      </w:r>
      <w:r w:rsidR="004B1565">
        <w:t xml:space="preserve"> </w:t>
      </w:r>
      <w:r w:rsidRPr="007670EF">
        <w:t>Mildura Rural City Council</w:t>
      </w:r>
      <w:r w:rsidR="004B1565">
        <w:t xml:space="preserve"> </w:t>
      </w:r>
      <w:r w:rsidRPr="007670EF">
        <w:t>and</w:t>
      </w:r>
      <w:r w:rsidR="004B1565">
        <w:t xml:space="preserve"> </w:t>
      </w:r>
      <w:r w:rsidRPr="007670EF">
        <w:t>Nillumbik Shire Council. </w:t>
      </w:r>
    </w:p>
    <w:p w14:paraId="56ACACC3" w14:textId="77777777" w:rsidR="007670EF" w:rsidRPr="007670EF" w:rsidRDefault="004244C1" w:rsidP="007A07FB">
      <w:r w:rsidRPr="007670EF">
        <w:t> </w:t>
      </w:r>
    </w:p>
    <w:p w14:paraId="396C8889" w14:textId="77777777" w:rsidR="007670EF" w:rsidRPr="007670EF" w:rsidRDefault="004244C1" w:rsidP="007A07FB">
      <w:r w:rsidRPr="007670EF">
        <w:rPr>
          <w:b/>
          <w:bCs/>
        </w:rPr>
        <w:t>The</w:t>
      </w:r>
      <w:r w:rsidR="00DB32CF">
        <w:rPr>
          <w:b/>
          <w:bCs/>
        </w:rPr>
        <w:t xml:space="preserve"> </w:t>
      </w:r>
      <w:r w:rsidRPr="007670EF">
        <w:rPr>
          <w:b/>
          <w:bCs/>
        </w:rPr>
        <w:t>Australian Citizenship Ceremonies Code 2025</w:t>
      </w:r>
    </w:p>
    <w:p w14:paraId="13BEC57E" w14:textId="77777777" w:rsidR="007670EF" w:rsidRDefault="004244C1" w:rsidP="007A07FB">
      <w:r w:rsidRPr="007670EF">
        <w:t>The Australian Citizenship Ceremonies Code (The Code)</w:t>
      </w:r>
      <w:r w:rsidR="004B1565">
        <w:t xml:space="preserve"> </w:t>
      </w:r>
      <w:r w:rsidRPr="007670EF">
        <w:t>dictates that Councils must hold a ceremony</w:t>
      </w:r>
      <w:r w:rsidR="004B1565">
        <w:t xml:space="preserve"> </w:t>
      </w:r>
      <w:r w:rsidRPr="007670EF">
        <w:t>either on the</w:t>
      </w:r>
      <w:r w:rsidR="004B1565">
        <w:t xml:space="preserve"> </w:t>
      </w:r>
      <w:r w:rsidRPr="007670EF">
        <w:t>day or during the three days prior or after Australia Day.</w:t>
      </w:r>
    </w:p>
    <w:p w14:paraId="18AB1E76" w14:textId="77777777" w:rsidR="001937F5" w:rsidRDefault="001937F5" w:rsidP="007A07FB"/>
    <w:p w14:paraId="77BC445E" w14:textId="77777777" w:rsidR="001937F5" w:rsidRPr="001937F5" w:rsidRDefault="004244C1" w:rsidP="007A07FB">
      <w:pPr>
        <w:ind w:left="720"/>
      </w:pPr>
      <w:r w:rsidRPr="001937F5">
        <w:rPr>
          <w:b/>
          <w:bCs/>
          <w:i/>
          <w:iCs/>
        </w:rPr>
        <w:t>Australia Day—26 January</w:t>
      </w:r>
    </w:p>
    <w:p w14:paraId="0C97D080" w14:textId="77777777" w:rsidR="001937F5" w:rsidRPr="001937F5" w:rsidRDefault="004244C1" w:rsidP="007A07FB">
      <w:pPr>
        <w:ind w:left="720"/>
      </w:pPr>
      <w:r w:rsidRPr="001937F5">
        <w:rPr>
          <w:b/>
          <w:bCs/>
          <w:i/>
          <w:iCs/>
        </w:rPr>
        <w:t>Australia Da</w:t>
      </w:r>
      <w:r w:rsidR="004B1565">
        <w:rPr>
          <w:b/>
          <w:bCs/>
          <w:i/>
          <w:iCs/>
        </w:rPr>
        <w:t xml:space="preserve">y </w:t>
      </w:r>
      <w:r w:rsidRPr="001937F5">
        <w:rPr>
          <w:b/>
          <w:bCs/>
          <w:i/>
          <w:iCs/>
        </w:rPr>
        <w:t>provides an opportunity for all Australians</w:t>
      </w:r>
      <w:r w:rsidR="004B1565">
        <w:rPr>
          <w:b/>
          <w:bCs/>
          <w:i/>
          <w:iCs/>
        </w:rPr>
        <w:t xml:space="preserve"> </w:t>
      </w:r>
      <w:r w:rsidRPr="001937F5">
        <w:rPr>
          <w:b/>
          <w:bCs/>
          <w:i/>
          <w:iCs/>
        </w:rPr>
        <w:t>to reflect, respect and celebrate our national day.</w:t>
      </w:r>
    </w:p>
    <w:p w14:paraId="372665D7" w14:textId="77777777" w:rsidR="001937F5" w:rsidRPr="001937F5" w:rsidRDefault="001937F5" w:rsidP="007A07FB">
      <w:pPr>
        <w:ind w:left="720"/>
        <w:rPr>
          <w:b/>
          <w:bCs/>
          <w:i/>
          <w:iCs/>
        </w:rPr>
      </w:pPr>
    </w:p>
    <w:p w14:paraId="571DAA71" w14:textId="77777777" w:rsidR="001937F5" w:rsidRDefault="004244C1" w:rsidP="007A07FB">
      <w:pPr>
        <w:ind w:left="720"/>
        <w:rPr>
          <w:b/>
          <w:bCs/>
          <w:i/>
          <w:iCs/>
        </w:rPr>
      </w:pPr>
      <w:r w:rsidRPr="001937F5">
        <w:rPr>
          <w:b/>
          <w:bCs/>
          <w:i/>
          <w:iCs/>
        </w:rPr>
        <w:t>Many thousands of Australians have had their citizenship conferred on Australia Day, and many Australians would like to receive their citizenship on our national day, in their community. Councils must hold a ceremony as part of their Australia Day celebrations, either on the day or during the three days prior or after Australia Day.</w:t>
      </w:r>
    </w:p>
    <w:p w14:paraId="282099E1" w14:textId="77777777" w:rsidR="00155497" w:rsidRDefault="00155497" w:rsidP="007A07FB"/>
    <w:p w14:paraId="05BC04A4" w14:textId="77777777" w:rsidR="00155497" w:rsidRPr="00155497" w:rsidRDefault="004244C1" w:rsidP="007A07FB">
      <w:r w:rsidRPr="00155497">
        <w:rPr>
          <w:b/>
          <w:bCs/>
        </w:rPr>
        <w:t xml:space="preserve">Diverse </w:t>
      </w:r>
      <w:r w:rsidR="00DB32CF">
        <w:rPr>
          <w:b/>
          <w:bCs/>
        </w:rPr>
        <w:t>C</w:t>
      </w:r>
      <w:r w:rsidRPr="00155497">
        <w:rPr>
          <w:b/>
          <w:bCs/>
        </w:rPr>
        <w:t xml:space="preserve">ommunity </w:t>
      </w:r>
      <w:r w:rsidR="00DB32CF">
        <w:rPr>
          <w:b/>
          <w:bCs/>
        </w:rPr>
        <w:t>V</w:t>
      </w:r>
      <w:r w:rsidRPr="00155497">
        <w:rPr>
          <w:b/>
          <w:bCs/>
        </w:rPr>
        <w:t>iews</w:t>
      </w:r>
      <w:r w:rsidRPr="00155497">
        <w:t> </w:t>
      </w:r>
    </w:p>
    <w:p w14:paraId="190AA806" w14:textId="77777777" w:rsidR="00CE3EC2" w:rsidRDefault="004244C1" w:rsidP="007A07FB">
      <w:r w:rsidRPr="00155497">
        <w:t>In 2026,</w:t>
      </w:r>
      <w:r w:rsidR="004B1565">
        <w:t xml:space="preserve"> </w:t>
      </w:r>
      <w:r w:rsidRPr="00155497">
        <w:t>views on</w:t>
      </w:r>
      <w:r w:rsidR="004B1565">
        <w:t xml:space="preserve"> </w:t>
      </w:r>
      <w:r w:rsidRPr="00155497">
        <w:t>celebrating</w:t>
      </w:r>
      <w:r w:rsidR="004B1565">
        <w:t xml:space="preserve"> </w:t>
      </w:r>
      <w:r w:rsidRPr="00155497">
        <w:t>Australia Day</w:t>
      </w:r>
      <w:r w:rsidR="004B1565">
        <w:t xml:space="preserve"> </w:t>
      </w:r>
      <w:r w:rsidRPr="00155497">
        <w:t>on 26 January</w:t>
      </w:r>
      <w:r w:rsidR="00297FD3">
        <w:t>,</w:t>
      </w:r>
      <w:r w:rsidRPr="00155497">
        <w:t xml:space="preserve"> including the appropriateness of holding citizenship ceremonies on this day</w:t>
      </w:r>
      <w:r w:rsidR="00297FD3">
        <w:t>,</w:t>
      </w:r>
      <w:r w:rsidR="004B1565">
        <w:t xml:space="preserve"> </w:t>
      </w:r>
      <w:r w:rsidRPr="00155497">
        <w:t>vary widely</w:t>
      </w:r>
      <w:r w:rsidR="004B1565">
        <w:t xml:space="preserve"> </w:t>
      </w:r>
      <w:r w:rsidRPr="00155497">
        <w:t>in our local community and more broadly across the nation.</w:t>
      </w:r>
      <w:r w:rsidR="004B1565">
        <w:t xml:space="preserve"> </w:t>
      </w:r>
      <w:r w:rsidRPr="00155497">
        <w:t>The diversity of views</w:t>
      </w:r>
      <w:r w:rsidR="004B1565">
        <w:t xml:space="preserve"> </w:t>
      </w:r>
      <w:r w:rsidRPr="00155497">
        <w:t>is</w:t>
      </w:r>
      <w:r w:rsidR="004B1565">
        <w:t xml:space="preserve"> </w:t>
      </w:r>
      <w:r w:rsidRPr="00155497">
        <w:t>shaped by history, culture and personal experience</w:t>
      </w:r>
      <w:r w:rsidR="004B1565">
        <w:t xml:space="preserve"> </w:t>
      </w:r>
      <w:r w:rsidRPr="00155497">
        <w:t>and</w:t>
      </w:r>
      <w:r w:rsidR="004B1565">
        <w:t xml:space="preserve"> </w:t>
      </w:r>
      <w:r w:rsidRPr="00155497">
        <w:t>reflect</w:t>
      </w:r>
      <w:r w:rsidR="004B1565">
        <w:t xml:space="preserve"> </w:t>
      </w:r>
      <w:r w:rsidRPr="00155497">
        <w:t>the complexity of the topic.  </w:t>
      </w:r>
    </w:p>
    <w:p w14:paraId="48DCBA9B" w14:textId="77777777" w:rsidR="00155497" w:rsidRPr="00155497" w:rsidRDefault="00155497" w:rsidP="007A07FB"/>
    <w:p w14:paraId="56EFB0A3" w14:textId="77777777" w:rsidR="00155497" w:rsidRPr="00155497" w:rsidRDefault="004244C1" w:rsidP="007A07FB">
      <w:r w:rsidRPr="00155497">
        <w:t>It is seen by some as a day of national pride that celebrates Australia’s achievements, freedoms, and shared identity, and by others as a day of reflection and mourning, marking the beginning of colonisation and the dispossession of Aboriginal and Torres Strait Islander peoples. </w:t>
      </w:r>
    </w:p>
    <w:p w14:paraId="44583F5F" w14:textId="77777777" w:rsidR="00155497" w:rsidRPr="00155497" w:rsidRDefault="004244C1" w:rsidP="007A07FB">
      <w:r w:rsidRPr="00155497">
        <w:t> </w:t>
      </w:r>
    </w:p>
    <w:p w14:paraId="0883F768" w14:textId="77777777" w:rsidR="00DB32CF" w:rsidRDefault="004244C1" w:rsidP="007A07FB">
      <w:r w:rsidRPr="0061522E">
        <w:rPr>
          <w:b/>
          <w:bCs/>
        </w:rPr>
        <w:t xml:space="preserve">Cultural </w:t>
      </w:r>
      <w:r>
        <w:rPr>
          <w:b/>
          <w:bCs/>
        </w:rPr>
        <w:t>I</w:t>
      </w:r>
      <w:r w:rsidRPr="0061522E">
        <w:rPr>
          <w:b/>
          <w:bCs/>
        </w:rPr>
        <w:t>mpacts</w:t>
      </w:r>
      <w:r w:rsidRPr="0061522E">
        <w:t> </w:t>
      </w:r>
    </w:p>
    <w:p w14:paraId="49B706BB" w14:textId="77777777" w:rsidR="00155497" w:rsidRPr="0061522E" w:rsidRDefault="004244C1" w:rsidP="007A07FB">
      <w:r w:rsidRPr="0061522E">
        <w:t>Holding</w:t>
      </w:r>
      <w:r w:rsidR="00DB32CF">
        <w:t xml:space="preserve"> </w:t>
      </w:r>
      <w:r w:rsidRPr="0061522E">
        <w:t>a</w:t>
      </w:r>
      <w:r w:rsidR="00DB32CF">
        <w:t xml:space="preserve"> </w:t>
      </w:r>
      <w:r w:rsidRPr="0061522E">
        <w:t>citizenship ceremony</w:t>
      </w:r>
      <w:r w:rsidR="00DB32CF">
        <w:t xml:space="preserve"> </w:t>
      </w:r>
      <w:r w:rsidRPr="0061522E">
        <w:t>or citizenship ceremonies</w:t>
      </w:r>
      <w:r w:rsidR="00DB32CF">
        <w:t xml:space="preserve"> </w:t>
      </w:r>
      <w:r w:rsidRPr="0061522E">
        <w:t>on Australia Day</w:t>
      </w:r>
      <w:r w:rsidR="00DB32CF">
        <w:t xml:space="preserve"> </w:t>
      </w:r>
      <w:r w:rsidRPr="0061522E">
        <w:t>may</w:t>
      </w:r>
      <w:r w:rsidR="00DB32CF">
        <w:t xml:space="preserve"> </w:t>
      </w:r>
      <w:r w:rsidRPr="0061522E">
        <w:t>have a cultural impact on</w:t>
      </w:r>
      <w:r w:rsidR="00DB32CF">
        <w:t xml:space="preserve"> </w:t>
      </w:r>
      <w:r w:rsidRPr="0061522E">
        <w:t>our</w:t>
      </w:r>
      <w:r w:rsidR="00DB32CF">
        <w:t xml:space="preserve"> </w:t>
      </w:r>
      <w:r w:rsidRPr="0061522E">
        <w:t>First Peoples community.</w:t>
      </w:r>
    </w:p>
    <w:p w14:paraId="0D8A0562" w14:textId="77777777" w:rsidR="00155497" w:rsidRPr="0061522E" w:rsidRDefault="004244C1" w:rsidP="007A07FB">
      <w:r w:rsidRPr="0061522E">
        <w:t> </w:t>
      </w:r>
    </w:p>
    <w:p w14:paraId="02FD4517" w14:textId="77777777" w:rsidR="00155497" w:rsidRPr="0061522E" w:rsidRDefault="004244C1" w:rsidP="007A07FB">
      <w:r w:rsidRPr="0061522E">
        <w:t>For some Aboriginal and Torres Strait Islander peoples, 26 January carries significant cultural sensitivity and may evoke distress and intergenerational trauma associated with colonisation and the policies and practices that followed the arrival of the First Fleet. </w:t>
      </w:r>
    </w:p>
    <w:p w14:paraId="49503795" w14:textId="77777777" w:rsidR="00155497" w:rsidRPr="0061522E" w:rsidRDefault="004244C1" w:rsidP="007A07FB">
      <w:r w:rsidRPr="0061522E">
        <w:t> </w:t>
      </w:r>
    </w:p>
    <w:p w14:paraId="257119C3" w14:textId="77777777" w:rsidR="00155497" w:rsidRPr="0061522E" w:rsidRDefault="004244C1" w:rsidP="007A07FB">
      <w:r w:rsidRPr="0061522E">
        <w:t>Holding citizenship ceremonies on this day may</w:t>
      </w:r>
      <w:r w:rsidR="00AF34CD">
        <w:t xml:space="preserve"> </w:t>
      </w:r>
      <w:r w:rsidRPr="0061522E">
        <w:t>be seen as a lack of recognition of</w:t>
      </w:r>
      <w:r w:rsidR="00AF34CD">
        <w:t xml:space="preserve"> </w:t>
      </w:r>
      <w:r w:rsidRPr="0061522E">
        <w:t>First Peoples</w:t>
      </w:r>
      <w:r w:rsidR="00297FD3">
        <w:t>’</w:t>
      </w:r>
      <w:r w:rsidR="00AF34CD">
        <w:t xml:space="preserve"> </w:t>
      </w:r>
      <w:r w:rsidRPr="0061522E">
        <w:t>perspectives, potentially</w:t>
      </w:r>
      <w:r w:rsidR="00AF34CD">
        <w:t xml:space="preserve"> </w:t>
      </w:r>
      <w:r w:rsidRPr="0061522E">
        <w:t>impacting</w:t>
      </w:r>
      <w:r w:rsidR="00AF34CD">
        <w:t xml:space="preserve"> </w:t>
      </w:r>
      <w:r w:rsidRPr="0061522E">
        <w:t>trust,</w:t>
      </w:r>
      <w:r w:rsidR="00AF34CD">
        <w:t xml:space="preserve"> </w:t>
      </w:r>
      <w:r w:rsidRPr="0061522E">
        <w:t>engagement</w:t>
      </w:r>
      <w:r w:rsidR="00AF34CD">
        <w:t xml:space="preserve"> </w:t>
      </w:r>
      <w:r w:rsidRPr="0061522E">
        <w:t>and feelings of inclusion. </w:t>
      </w:r>
    </w:p>
    <w:p w14:paraId="7EF61505" w14:textId="77777777" w:rsidR="007A07FB" w:rsidRDefault="007A07FB">
      <w:pPr>
        <w:spacing w:line="240" w:lineRule="auto"/>
      </w:pPr>
      <w:r>
        <w:br w:type="page"/>
      </w:r>
    </w:p>
    <w:p w14:paraId="41915016" w14:textId="77777777" w:rsidR="00155497" w:rsidRPr="00155497" w:rsidRDefault="004244C1" w:rsidP="00155497">
      <w:r w:rsidRPr="00155497">
        <w:rPr>
          <w:b/>
          <w:bCs/>
        </w:rPr>
        <w:lastRenderedPageBreak/>
        <w:t xml:space="preserve">Financial </w:t>
      </w:r>
      <w:r w:rsidR="00DB32CF">
        <w:rPr>
          <w:b/>
          <w:bCs/>
        </w:rPr>
        <w:t>I</w:t>
      </w:r>
      <w:r w:rsidRPr="00155497">
        <w:rPr>
          <w:b/>
          <w:bCs/>
        </w:rPr>
        <w:t>mpacts</w:t>
      </w:r>
    </w:p>
    <w:p w14:paraId="7EBA2BCA" w14:textId="77777777" w:rsidR="00155497" w:rsidRPr="00155497" w:rsidRDefault="004244C1" w:rsidP="00155497">
      <w:r w:rsidRPr="00155497">
        <w:t>The estimated total cost for two ceremonies</w:t>
      </w:r>
      <w:r w:rsidR="00493D07">
        <w:t xml:space="preserve"> </w:t>
      </w:r>
      <w:r w:rsidRPr="00155497">
        <w:t>on Australia Day with</w:t>
      </w:r>
      <w:r w:rsidR="00493D07">
        <w:t xml:space="preserve"> </w:t>
      </w:r>
      <w:r w:rsidRPr="00155497">
        <w:t>150 conferees</w:t>
      </w:r>
      <w:r w:rsidR="00493D07">
        <w:t xml:space="preserve"> </w:t>
      </w:r>
      <w:r w:rsidRPr="00155497">
        <w:t>at each ceremony is</w:t>
      </w:r>
      <w:r w:rsidR="00493D07">
        <w:t xml:space="preserve"> </w:t>
      </w:r>
      <w:r w:rsidRPr="00FE6A8A">
        <w:t>$11,684.18.</w:t>
      </w:r>
      <w:r w:rsidR="00493D07" w:rsidRPr="00FE6A8A">
        <w:t xml:space="preserve"> </w:t>
      </w:r>
      <w:r w:rsidRPr="00FE6A8A">
        <w:t>By</w:t>
      </w:r>
      <w:r w:rsidR="00493D07" w:rsidRPr="00FE6A8A">
        <w:t xml:space="preserve"> </w:t>
      </w:r>
      <w:r w:rsidRPr="00FE6A8A">
        <w:t>comparison, the cost for two similar ceremonies held</w:t>
      </w:r>
      <w:r w:rsidR="00493D07" w:rsidRPr="00FE6A8A">
        <w:t xml:space="preserve"> </w:t>
      </w:r>
      <w:r w:rsidRPr="00FE6A8A">
        <w:t>on a weekday</w:t>
      </w:r>
      <w:r w:rsidR="00493D07" w:rsidRPr="00FE6A8A">
        <w:t xml:space="preserve"> </w:t>
      </w:r>
      <w:r w:rsidRPr="00FE6A8A">
        <w:t>would be $5,</w:t>
      </w:r>
      <w:r w:rsidR="0043016D">
        <w:t>494.02</w:t>
      </w:r>
      <w:r w:rsidRPr="00FE6A8A">
        <w:t>.</w:t>
      </w:r>
    </w:p>
    <w:p w14:paraId="472ECF61" w14:textId="77777777" w:rsidR="00712523" w:rsidRDefault="00712523" w:rsidP="00155497"/>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4"/>
        <w:gridCol w:w="2255"/>
        <w:gridCol w:w="2284"/>
        <w:gridCol w:w="2239"/>
      </w:tblGrid>
      <w:tr w:rsidR="00E00090" w14:paraId="26F23926" w14:textId="77777777">
        <w:trPr>
          <w:trHeight w:val="274"/>
        </w:trPr>
        <w:tc>
          <w:tcPr>
            <w:tcW w:w="4539" w:type="dxa"/>
            <w:gridSpan w:val="2"/>
            <w:tcMar>
              <w:top w:w="0" w:type="dxa"/>
              <w:left w:w="108" w:type="dxa"/>
              <w:bottom w:w="0" w:type="dxa"/>
              <w:right w:w="108" w:type="dxa"/>
            </w:tcMar>
            <w:hideMark/>
          </w:tcPr>
          <w:p w14:paraId="69D6A4C3" w14:textId="77777777" w:rsidR="0043016D" w:rsidRPr="00A72280" w:rsidRDefault="004244C1" w:rsidP="0018710F">
            <w:pPr>
              <w:pStyle w:val="SubHeading"/>
            </w:pPr>
            <w:r w:rsidRPr="00A72280">
              <w:t>Austral</w:t>
            </w:r>
            <w:r>
              <w:t>i</w:t>
            </w:r>
            <w:r w:rsidRPr="00A72280">
              <w:t>a Day ceremony costs</w:t>
            </w:r>
            <w:r>
              <w:t>*</w:t>
            </w:r>
          </w:p>
        </w:tc>
        <w:tc>
          <w:tcPr>
            <w:tcW w:w="4523" w:type="dxa"/>
            <w:gridSpan w:val="2"/>
            <w:tcMar>
              <w:top w:w="0" w:type="dxa"/>
              <w:left w:w="108" w:type="dxa"/>
              <w:bottom w:w="0" w:type="dxa"/>
              <w:right w:w="108" w:type="dxa"/>
            </w:tcMar>
            <w:hideMark/>
          </w:tcPr>
          <w:p w14:paraId="6A7BB596" w14:textId="77777777" w:rsidR="0043016D" w:rsidRPr="00A72280" w:rsidRDefault="004244C1" w:rsidP="0018710F">
            <w:pPr>
              <w:pStyle w:val="SubHeading"/>
            </w:pPr>
            <w:r>
              <w:t>Standard ceremony costs*</w:t>
            </w:r>
          </w:p>
        </w:tc>
      </w:tr>
      <w:tr w:rsidR="00E00090" w14:paraId="76DB0E0C" w14:textId="77777777">
        <w:trPr>
          <w:trHeight w:val="370"/>
        </w:trPr>
        <w:tc>
          <w:tcPr>
            <w:tcW w:w="2284" w:type="dxa"/>
            <w:tcMar>
              <w:top w:w="0" w:type="dxa"/>
              <w:left w:w="108" w:type="dxa"/>
              <w:bottom w:w="0" w:type="dxa"/>
              <w:right w:w="108" w:type="dxa"/>
            </w:tcMar>
            <w:hideMark/>
          </w:tcPr>
          <w:p w14:paraId="358731BC" w14:textId="77777777" w:rsidR="0043016D" w:rsidRPr="00A72280" w:rsidRDefault="004244C1" w:rsidP="0018710F">
            <w:r>
              <w:t>S</w:t>
            </w:r>
            <w:r w:rsidRPr="00A72280">
              <w:t>alaries</w:t>
            </w:r>
          </w:p>
        </w:tc>
        <w:tc>
          <w:tcPr>
            <w:tcW w:w="2254" w:type="dxa"/>
            <w:tcMar>
              <w:top w:w="0" w:type="dxa"/>
              <w:left w:w="108" w:type="dxa"/>
              <w:bottom w:w="0" w:type="dxa"/>
              <w:right w:w="108" w:type="dxa"/>
            </w:tcMar>
            <w:hideMark/>
          </w:tcPr>
          <w:p w14:paraId="1E8BC55A" w14:textId="77777777" w:rsidR="0043016D" w:rsidRPr="00A72280" w:rsidRDefault="004244C1" w:rsidP="0018710F">
            <w:r w:rsidRPr="00A72280">
              <w:t>$6336.18</w:t>
            </w:r>
          </w:p>
        </w:tc>
        <w:tc>
          <w:tcPr>
            <w:tcW w:w="2284" w:type="dxa"/>
            <w:tcMar>
              <w:top w:w="0" w:type="dxa"/>
              <w:left w:w="108" w:type="dxa"/>
              <w:bottom w:w="0" w:type="dxa"/>
              <w:right w:w="108" w:type="dxa"/>
            </w:tcMar>
            <w:hideMark/>
          </w:tcPr>
          <w:p w14:paraId="731ECF2E" w14:textId="77777777" w:rsidR="0043016D" w:rsidRPr="00A72280" w:rsidRDefault="004244C1" w:rsidP="0018710F">
            <w:r>
              <w:t>S</w:t>
            </w:r>
            <w:r w:rsidRPr="00A72280">
              <w:t>alaries</w:t>
            </w:r>
          </w:p>
        </w:tc>
        <w:tc>
          <w:tcPr>
            <w:tcW w:w="2238" w:type="dxa"/>
            <w:tcMar>
              <w:top w:w="0" w:type="dxa"/>
              <w:left w:w="108" w:type="dxa"/>
              <w:bottom w:w="0" w:type="dxa"/>
              <w:right w:w="108" w:type="dxa"/>
            </w:tcMar>
            <w:hideMark/>
          </w:tcPr>
          <w:p w14:paraId="7FFF0E78" w14:textId="77777777" w:rsidR="0043016D" w:rsidRPr="00A72280" w:rsidRDefault="004244C1" w:rsidP="0018710F">
            <w:r w:rsidRPr="00A72280">
              <w:t>$2794.02</w:t>
            </w:r>
          </w:p>
        </w:tc>
      </w:tr>
      <w:tr w:rsidR="00E00090" w14:paraId="11D9551E" w14:textId="77777777">
        <w:trPr>
          <w:trHeight w:val="391"/>
        </w:trPr>
        <w:tc>
          <w:tcPr>
            <w:tcW w:w="2284" w:type="dxa"/>
            <w:tcMar>
              <w:top w:w="0" w:type="dxa"/>
              <w:left w:w="108" w:type="dxa"/>
              <w:bottom w:w="0" w:type="dxa"/>
              <w:right w:w="108" w:type="dxa"/>
            </w:tcMar>
            <w:hideMark/>
          </w:tcPr>
          <w:p w14:paraId="4CB6D752" w14:textId="77777777" w:rsidR="0043016D" w:rsidRPr="00A72280" w:rsidRDefault="004244C1" w:rsidP="0018710F">
            <w:r w:rsidRPr="00A72280">
              <w:t>Refreshments</w:t>
            </w:r>
          </w:p>
        </w:tc>
        <w:tc>
          <w:tcPr>
            <w:tcW w:w="2254" w:type="dxa"/>
            <w:tcMar>
              <w:top w:w="0" w:type="dxa"/>
              <w:left w:w="108" w:type="dxa"/>
              <w:bottom w:w="0" w:type="dxa"/>
              <w:right w:w="108" w:type="dxa"/>
            </w:tcMar>
            <w:hideMark/>
          </w:tcPr>
          <w:p w14:paraId="1D6F5376" w14:textId="77777777" w:rsidR="0043016D" w:rsidRPr="00A72280" w:rsidRDefault="004244C1" w:rsidP="0018710F">
            <w:r w:rsidRPr="00A72280">
              <w:t>$1998</w:t>
            </w:r>
          </w:p>
        </w:tc>
        <w:tc>
          <w:tcPr>
            <w:tcW w:w="2284" w:type="dxa"/>
            <w:tcMar>
              <w:top w:w="0" w:type="dxa"/>
              <w:left w:w="108" w:type="dxa"/>
              <w:bottom w:w="0" w:type="dxa"/>
              <w:right w:w="108" w:type="dxa"/>
            </w:tcMar>
            <w:hideMark/>
          </w:tcPr>
          <w:p w14:paraId="52E19435" w14:textId="77777777" w:rsidR="0043016D" w:rsidRPr="00A72280" w:rsidRDefault="004244C1" w:rsidP="0018710F">
            <w:r w:rsidRPr="00A72280">
              <w:t>Refreshments</w:t>
            </w:r>
          </w:p>
        </w:tc>
        <w:tc>
          <w:tcPr>
            <w:tcW w:w="2238" w:type="dxa"/>
            <w:tcMar>
              <w:top w:w="0" w:type="dxa"/>
              <w:left w:w="108" w:type="dxa"/>
              <w:bottom w:w="0" w:type="dxa"/>
              <w:right w:w="108" w:type="dxa"/>
            </w:tcMar>
            <w:hideMark/>
          </w:tcPr>
          <w:p w14:paraId="32FF93E4" w14:textId="77777777" w:rsidR="0043016D" w:rsidRPr="00A72280" w:rsidRDefault="004244C1" w:rsidP="0018710F">
            <w:r w:rsidRPr="00A72280">
              <w:t>$600</w:t>
            </w:r>
          </w:p>
        </w:tc>
      </w:tr>
      <w:tr w:rsidR="00E00090" w14:paraId="07B38BA1" w14:textId="77777777">
        <w:trPr>
          <w:trHeight w:val="391"/>
        </w:trPr>
        <w:tc>
          <w:tcPr>
            <w:tcW w:w="2284" w:type="dxa"/>
            <w:tcBorders>
              <w:bottom w:val="single" w:sz="4" w:space="0" w:color="auto"/>
            </w:tcBorders>
            <w:tcMar>
              <w:top w:w="0" w:type="dxa"/>
              <w:left w:w="108" w:type="dxa"/>
              <w:bottom w:w="0" w:type="dxa"/>
              <w:right w:w="108" w:type="dxa"/>
            </w:tcMar>
            <w:hideMark/>
          </w:tcPr>
          <w:p w14:paraId="59A317B8" w14:textId="77777777" w:rsidR="0043016D" w:rsidRPr="00A72280" w:rsidRDefault="004244C1" w:rsidP="0018710F">
            <w:r w:rsidRPr="00A72280">
              <w:t>Gif</w:t>
            </w:r>
            <w:r>
              <w:t>t</w:t>
            </w:r>
          </w:p>
        </w:tc>
        <w:tc>
          <w:tcPr>
            <w:tcW w:w="2254" w:type="dxa"/>
            <w:tcBorders>
              <w:bottom w:val="single" w:sz="4" w:space="0" w:color="auto"/>
            </w:tcBorders>
            <w:tcMar>
              <w:top w:w="0" w:type="dxa"/>
              <w:left w:w="108" w:type="dxa"/>
              <w:bottom w:w="0" w:type="dxa"/>
              <w:right w:w="108" w:type="dxa"/>
            </w:tcMar>
            <w:hideMark/>
          </w:tcPr>
          <w:p w14:paraId="60D1D40B" w14:textId="77777777" w:rsidR="0043016D" w:rsidRPr="00A72280" w:rsidRDefault="004244C1" w:rsidP="0018710F">
            <w:r w:rsidRPr="00A72280">
              <w:t>$</w:t>
            </w:r>
            <w:r>
              <w:t>2100</w:t>
            </w:r>
          </w:p>
        </w:tc>
        <w:tc>
          <w:tcPr>
            <w:tcW w:w="2284" w:type="dxa"/>
            <w:tcBorders>
              <w:bottom w:val="single" w:sz="4" w:space="0" w:color="auto"/>
            </w:tcBorders>
            <w:tcMar>
              <w:top w:w="0" w:type="dxa"/>
              <w:left w:w="108" w:type="dxa"/>
              <w:bottom w:w="0" w:type="dxa"/>
              <w:right w:w="108" w:type="dxa"/>
            </w:tcMar>
            <w:hideMark/>
          </w:tcPr>
          <w:p w14:paraId="6CC0A0E8" w14:textId="77777777" w:rsidR="0043016D" w:rsidRPr="00A72280" w:rsidRDefault="004244C1" w:rsidP="0018710F">
            <w:r w:rsidRPr="00A72280">
              <w:t xml:space="preserve">Gift </w:t>
            </w:r>
          </w:p>
        </w:tc>
        <w:tc>
          <w:tcPr>
            <w:tcW w:w="2238" w:type="dxa"/>
            <w:tcBorders>
              <w:bottom w:val="single" w:sz="4" w:space="0" w:color="auto"/>
            </w:tcBorders>
            <w:tcMar>
              <w:top w:w="0" w:type="dxa"/>
              <w:left w:w="108" w:type="dxa"/>
              <w:bottom w:w="0" w:type="dxa"/>
              <w:right w:w="108" w:type="dxa"/>
            </w:tcMar>
            <w:hideMark/>
          </w:tcPr>
          <w:p w14:paraId="34E9C83D" w14:textId="77777777" w:rsidR="0043016D" w:rsidRPr="00A72280" w:rsidRDefault="004244C1" w:rsidP="0018710F">
            <w:r w:rsidRPr="00A72280">
              <w:t>$</w:t>
            </w:r>
            <w:r>
              <w:t>2100</w:t>
            </w:r>
          </w:p>
        </w:tc>
      </w:tr>
      <w:tr w:rsidR="00E00090" w14:paraId="33F8A3F0" w14:textId="77777777">
        <w:trPr>
          <w:trHeight w:val="370"/>
        </w:trPr>
        <w:tc>
          <w:tcPr>
            <w:tcW w:w="2284" w:type="dxa"/>
            <w:tcBorders>
              <w:bottom w:val="single" w:sz="12" w:space="0" w:color="auto"/>
            </w:tcBorders>
            <w:tcMar>
              <w:top w:w="0" w:type="dxa"/>
              <w:left w:w="108" w:type="dxa"/>
              <w:bottom w:w="0" w:type="dxa"/>
              <w:right w:w="108" w:type="dxa"/>
            </w:tcMar>
            <w:hideMark/>
          </w:tcPr>
          <w:p w14:paraId="0E004D33" w14:textId="77777777" w:rsidR="0043016D" w:rsidRPr="00A72280" w:rsidRDefault="004244C1" w:rsidP="0018710F">
            <w:r w:rsidRPr="00A72280">
              <w:t>Live entertainment</w:t>
            </w:r>
          </w:p>
        </w:tc>
        <w:tc>
          <w:tcPr>
            <w:tcW w:w="2254" w:type="dxa"/>
            <w:tcBorders>
              <w:bottom w:val="single" w:sz="12" w:space="0" w:color="auto"/>
            </w:tcBorders>
            <w:tcMar>
              <w:top w:w="0" w:type="dxa"/>
              <w:left w:w="108" w:type="dxa"/>
              <w:bottom w:w="0" w:type="dxa"/>
              <w:right w:w="108" w:type="dxa"/>
            </w:tcMar>
            <w:hideMark/>
          </w:tcPr>
          <w:p w14:paraId="3C9E495C" w14:textId="77777777" w:rsidR="0043016D" w:rsidRPr="00A72280" w:rsidRDefault="004244C1" w:rsidP="0018710F">
            <w:r w:rsidRPr="00A72280">
              <w:t>$</w:t>
            </w:r>
            <w:r>
              <w:t>1250</w:t>
            </w:r>
          </w:p>
        </w:tc>
        <w:tc>
          <w:tcPr>
            <w:tcW w:w="2284" w:type="dxa"/>
            <w:tcBorders>
              <w:bottom w:val="single" w:sz="12" w:space="0" w:color="auto"/>
            </w:tcBorders>
            <w:tcMar>
              <w:top w:w="0" w:type="dxa"/>
              <w:left w:w="108" w:type="dxa"/>
              <w:bottom w:w="0" w:type="dxa"/>
              <w:right w:w="108" w:type="dxa"/>
            </w:tcMar>
            <w:hideMark/>
          </w:tcPr>
          <w:p w14:paraId="1F71323B" w14:textId="77777777" w:rsidR="0043016D" w:rsidRPr="00A72280" w:rsidRDefault="004244C1" w:rsidP="0018710F">
            <w:r w:rsidRPr="00A72280">
              <w:t>Live entertainment</w:t>
            </w:r>
          </w:p>
        </w:tc>
        <w:tc>
          <w:tcPr>
            <w:tcW w:w="2238" w:type="dxa"/>
            <w:tcBorders>
              <w:bottom w:val="single" w:sz="12" w:space="0" w:color="auto"/>
            </w:tcBorders>
            <w:tcMar>
              <w:top w:w="0" w:type="dxa"/>
              <w:left w:w="108" w:type="dxa"/>
              <w:bottom w:w="0" w:type="dxa"/>
              <w:right w:w="108" w:type="dxa"/>
            </w:tcMar>
            <w:hideMark/>
          </w:tcPr>
          <w:p w14:paraId="54A0B2CF" w14:textId="77777777" w:rsidR="0043016D" w:rsidRPr="00A72280" w:rsidRDefault="004244C1" w:rsidP="0018710F">
            <w:r w:rsidRPr="00A72280">
              <w:t>$0</w:t>
            </w:r>
          </w:p>
        </w:tc>
      </w:tr>
      <w:tr w:rsidR="00E00090" w14:paraId="3549FEAD" w14:textId="77777777">
        <w:trPr>
          <w:trHeight w:val="370"/>
        </w:trPr>
        <w:tc>
          <w:tcPr>
            <w:tcW w:w="2284" w:type="dxa"/>
            <w:tcBorders>
              <w:top w:val="single" w:sz="12" w:space="0" w:color="auto"/>
            </w:tcBorders>
            <w:tcMar>
              <w:top w:w="0" w:type="dxa"/>
              <w:left w:w="108" w:type="dxa"/>
              <w:bottom w:w="0" w:type="dxa"/>
              <w:right w:w="108" w:type="dxa"/>
            </w:tcMar>
          </w:tcPr>
          <w:p w14:paraId="64B607E0" w14:textId="77777777" w:rsidR="0043016D" w:rsidRPr="00706AE8" w:rsidRDefault="004244C1" w:rsidP="00706AE8">
            <w:pPr>
              <w:rPr>
                <w:b/>
                <w:bCs/>
              </w:rPr>
            </w:pPr>
            <w:r w:rsidRPr="00706AE8">
              <w:rPr>
                <w:b/>
                <w:bCs/>
              </w:rPr>
              <w:t>TOTAL</w:t>
            </w:r>
          </w:p>
        </w:tc>
        <w:tc>
          <w:tcPr>
            <w:tcW w:w="2254" w:type="dxa"/>
            <w:tcBorders>
              <w:top w:val="single" w:sz="12" w:space="0" w:color="auto"/>
            </w:tcBorders>
            <w:tcMar>
              <w:top w:w="0" w:type="dxa"/>
              <w:left w:w="108" w:type="dxa"/>
              <w:bottom w:w="0" w:type="dxa"/>
              <w:right w:w="108" w:type="dxa"/>
            </w:tcMar>
          </w:tcPr>
          <w:p w14:paraId="36590679" w14:textId="77777777" w:rsidR="0043016D" w:rsidRPr="00706AE8" w:rsidRDefault="004244C1" w:rsidP="00706AE8">
            <w:pPr>
              <w:rPr>
                <w:b/>
                <w:bCs/>
              </w:rPr>
            </w:pPr>
            <w:r w:rsidRPr="00706AE8">
              <w:rPr>
                <w:b/>
                <w:bCs/>
              </w:rPr>
              <w:t>$11,684.18</w:t>
            </w:r>
          </w:p>
        </w:tc>
        <w:tc>
          <w:tcPr>
            <w:tcW w:w="2284" w:type="dxa"/>
            <w:tcBorders>
              <w:top w:val="single" w:sz="12" w:space="0" w:color="auto"/>
            </w:tcBorders>
            <w:tcMar>
              <w:top w:w="0" w:type="dxa"/>
              <w:left w:w="108" w:type="dxa"/>
              <w:bottom w:w="0" w:type="dxa"/>
              <w:right w:w="108" w:type="dxa"/>
            </w:tcMar>
          </w:tcPr>
          <w:p w14:paraId="105A3198" w14:textId="77777777" w:rsidR="0043016D" w:rsidRPr="00706AE8" w:rsidRDefault="004244C1" w:rsidP="00706AE8">
            <w:pPr>
              <w:rPr>
                <w:b/>
                <w:bCs/>
              </w:rPr>
            </w:pPr>
            <w:r w:rsidRPr="00706AE8">
              <w:rPr>
                <w:b/>
                <w:bCs/>
              </w:rPr>
              <w:t>TOTAL</w:t>
            </w:r>
          </w:p>
        </w:tc>
        <w:tc>
          <w:tcPr>
            <w:tcW w:w="2238" w:type="dxa"/>
            <w:tcBorders>
              <w:top w:val="single" w:sz="12" w:space="0" w:color="auto"/>
            </w:tcBorders>
            <w:tcMar>
              <w:top w:w="0" w:type="dxa"/>
              <w:left w:w="108" w:type="dxa"/>
              <w:bottom w:w="0" w:type="dxa"/>
              <w:right w:w="108" w:type="dxa"/>
            </w:tcMar>
          </w:tcPr>
          <w:p w14:paraId="6F2D3B54" w14:textId="77777777" w:rsidR="0043016D" w:rsidRPr="00706AE8" w:rsidRDefault="004244C1" w:rsidP="00706AE8">
            <w:pPr>
              <w:rPr>
                <w:b/>
                <w:bCs/>
              </w:rPr>
            </w:pPr>
            <w:r w:rsidRPr="00706AE8">
              <w:rPr>
                <w:b/>
                <w:bCs/>
              </w:rPr>
              <w:t>$5494.02</w:t>
            </w:r>
          </w:p>
        </w:tc>
      </w:tr>
    </w:tbl>
    <w:p w14:paraId="72BC01BF" w14:textId="77777777" w:rsidR="0043016D" w:rsidRPr="00655319" w:rsidRDefault="004244C1" w:rsidP="0043016D">
      <w:pPr>
        <w:rPr>
          <w:i/>
          <w:iCs/>
          <w:sz w:val="20"/>
          <w:szCs w:val="20"/>
        </w:rPr>
      </w:pPr>
      <w:r w:rsidRPr="00655319">
        <w:rPr>
          <w:i/>
          <w:iCs/>
          <w:sz w:val="20"/>
          <w:szCs w:val="20"/>
        </w:rPr>
        <w:t xml:space="preserve">*Costs indicative as </w:t>
      </w:r>
      <w:proofErr w:type="gramStart"/>
      <w:r w:rsidRPr="00655319">
        <w:rPr>
          <w:i/>
          <w:iCs/>
          <w:sz w:val="20"/>
          <w:szCs w:val="20"/>
        </w:rPr>
        <w:t>at</w:t>
      </w:r>
      <w:proofErr w:type="gramEnd"/>
      <w:r w:rsidRPr="00655319">
        <w:rPr>
          <w:i/>
          <w:iCs/>
          <w:sz w:val="20"/>
          <w:szCs w:val="20"/>
        </w:rPr>
        <w:t xml:space="preserve"> April 2026. Costs are based on two ceremonies conferring 150 people per ceremony.</w:t>
      </w:r>
    </w:p>
    <w:p w14:paraId="319BE07E" w14:textId="77777777" w:rsidR="0043016D" w:rsidRDefault="0043016D" w:rsidP="00155497"/>
    <w:p w14:paraId="44000F06" w14:textId="77777777" w:rsidR="00155497" w:rsidRPr="00155497" w:rsidRDefault="004244C1" w:rsidP="00155497">
      <w:r w:rsidRPr="00155497">
        <w:t>Holding</w:t>
      </w:r>
      <w:r w:rsidR="00493D07">
        <w:t xml:space="preserve"> </w:t>
      </w:r>
      <w:r w:rsidRPr="00155497">
        <w:t>a</w:t>
      </w:r>
      <w:r w:rsidR="00493D07">
        <w:t xml:space="preserve"> </w:t>
      </w:r>
      <w:r w:rsidRPr="00155497">
        <w:t>ceremony</w:t>
      </w:r>
      <w:r w:rsidR="00493D07">
        <w:t xml:space="preserve"> </w:t>
      </w:r>
      <w:r w:rsidRPr="00155497">
        <w:t>or ceremonies</w:t>
      </w:r>
      <w:r w:rsidR="00493D07">
        <w:t xml:space="preserve"> </w:t>
      </w:r>
      <w:r w:rsidRPr="00155497">
        <w:t>on</w:t>
      </w:r>
      <w:r w:rsidR="00493D07">
        <w:t xml:space="preserve"> </w:t>
      </w:r>
      <w:r w:rsidRPr="00155497">
        <w:t>Australia Day</w:t>
      </w:r>
      <w:r w:rsidR="00950ABB">
        <w:t>, which is a public holiday,</w:t>
      </w:r>
      <w:r w:rsidR="00493D07">
        <w:t xml:space="preserve"> </w:t>
      </w:r>
      <w:r w:rsidRPr="00155497">
        <w:t>incur</w:t>
      </w:r>
      <w:r w:rsidR="0043016D">
        <w:t>s</w:t>
      </w:r>
      <w:r w:rsidR="00493D07">
        <w:t xml:space="preserve"> </w:t>
      </w:r>
      <w:r w:rsidRPr="00155497">
        <w:t>increased</w:t>
      </w:r>
      <w:r w:rsidR="00493D07">
        <w:t xml:space="preserve"> </w:t>
      </w:r>
      <w:r w:rsidRPr="00155497">
        <w:t>staffing costs</w:t>
      </w:r>
      <w:r w:rsidR="00493D07">
        <w:t xml:space="preserve"> </w:t>
      </w:r>
      <w:r w:rsidRPr="00155497">
        <w:t>as under</w:t>
      </w:r>
      <w:r w:rsidR="00493D07">
        <w:t xml:space="preserve"> </w:t>
      </w:r>
      <w:r w:rsidRPr="00155497">
        <w:t>Council’s</w:t>
      </w:r>
      <w:r w:rsidR="00493D07">
        <w:t xml:space="preserve"> </w:t>
      </w:r>
      <w:r w:rsidRPr="00155497">
        <w:t>Enterprise Agreement staff are entitled to be paid</w:t>
      </w:r>
      <w:r w:rsidR="00493D07">
        <w:t xml:space="preserve"> </w:t>
      </w:r>
      <w:r w:rsidRPr="00155497">
        <w:t>penalty rates. </w:t>
      </w:r>
    </w:p>
    <w:p w14:paraId="514D3D6F" w14:textId="77777777" w:rsidR="00155497" w:rsidRPr="00155497" w:rsidRDefault="004244C1" w:rsidP="00155497">
      <w:r w:rsidRPr="00155497">
        <w:t> </w:t>
      </w:r>
    </w:p>
    <w:p w14:paraId="1B3AA684" w14:textId="77777777" w:rsidR="00155497" w:rsidRPr="00155497" w:rsidRDefault="004244C1" w:rsidP="00155497">
      <w:r w:rsidRPr="00155497">
        <w:t>An Australia Day citizenship ceremony would</w:t>
      </w:r>
      <w:r w:rsidR="00493D07">
        <w:t xml:space="preserve"> </w:t>
      </w:r>
      <w:r w:rsidRPr="00155497">
        <w:t>also</w:t>
      </w:r>
      <w:r w:rsidR="00493D07">
        <w:t xml:space="preserve"> </w:t>
      </w:r>
      <w:r w:rsidR="00F17488">
        <w:t>incur greater costs for</w:t>
      </w:r>
      <w:r w:rsidRPr="00155497">
        <w:t xml:space="preserve"> refreshments, a small gift such as a plant and live entertainment</w:t>
      </w:r>
      <w:r w:rsidR="00F17488">
        <w:t xml:space="preserve"> to align with community expectation</w:t>
      </w:r>
      <w:r w:rsidRPr="00155497">
        <w:t>. </w:t>
      </w:r>
    </w:p>
    <w:p w14:paraId="3412CB9A" w14:textId="77777777" w:rsidR="00155497" w:rsidRPr="00155497" w:rsidRDefault="004244C1" w:rsidP="00155497">
      <w:r w:rsidRPr="00155497">
        <w:t> </w:t>
      </w:r>
    </w:p>
    <w:p w14:paraId="5019AEE2" w14:textId="77777777" w:rsidR="00155497" w:rsidRPr="00155497" w:rsidRDefault="004244C1" w:rsidP="00155497">
      <w:r w:rsidRPr="00155497">
        <w:rPr>
          <w:b/>
          <w:bCs/>
        </w:rPr>
        <w:t>Events on Australia Day</w:t>
      </w:r>
      <w:r w:rsidRPr="00155497">
        <w:t> </w:t>
      </w:r>
    </w:p>
    <w:p w14:paraId="0456E913" w14:textId="77777777" w:rsidR="00155497" w:rsidRPr="00155497" w:rsidRDefault="004244C1" w:rsidP="00155497">
      <w:r w:rsidRPr="00155497">
        <w:t>Community sentiment</w:t>
      </w:r>
      <w:r w:rsidR="00016252">
        <w:t xml:space="preserve"> </w:t>
      </w:r>
      <w:r w:rsidRPr="00155497">
        <w:t>about holding celebratory events on 26 January</w:t>
      </w:r>
      <w:r w:rsidR="00016252">
        <w:t xml:space="preserve"> </w:t>
      </w:r>
      <w:r w:rsidRPr="00155497">
        <w:t>is mixed, with some supporting and others opposing Councils hosting Australia Day activities and celebrations</w:t>
      </w:r>
      <w:r w:rsidR="001734C2">
        <w:t xml:space="preserve">. </w:t>
      </w:r>
    </w:p>
    <w:p w14:paraId="153830A2" w14:textId="77777777" w:rsidR="00155497" w:rsidRPr="00155497" w:rsidRDefault="004244C1" w:rsidP="00155497">
      <w:r w:rsidRPr="00155497">
        <w:t> </w:t>
      </w:r>
    </w:p>
    <w:p w14:paraId="27AE6935" w14:textId="77777777" w:rsidR="00155497" w:rsidRPr="00155497" w:rsidRDefault="004244C1" w:rsidP="00155497">
      <w:r w:rsidRPr="00155497">
        <w:t>In December</w:t>
      </w:r>
      <w:r w:rsidR="00493D07">
        <w:t xml:space="preserve"> </w:t>
      </w:r>
      <w:r w:rsidRPr="00155497">
        <w:t>2020</w:t>
      </w:r>
      <w:r w:rsidR="00493D07">
        <w:t xml:space="preserve"> </w:t>
      </w:r>
      <w:r w:rsidRPr="00155497">
        <w:t>Council</w:t>
      </w:r>
      <w:r w:rsidR="00493D07">
        <w:t xml:space="preserve"> </w:t>
      </w:r>
      <w:r w:rsidRPr="00155497">
        <w:t>resolved</w:t>
      </w:r>
      <w:r w:rsidR="00493D07">
        <w:t xml:space="preserve"> </w:t>
      </w:r>
      <w:r w:rsidRPr="00155497">
        <w:t>to cease holding an Australia Day event on 26 January</w:t>
      </w:r>
      <w:r w:rsidR="00493D07">
        <w:t xml:space="preserve"> </w:t>
      </w:r>
      <w:r w:rsidRPr="00155497">
        <w:t>in the City of Whittlesea</w:t>
      </w:r>
      <w:r w:rsidR="00493D07">
        <w:t xml:space="preserve"> </w:t>
      </w:r>
      <w:r w:rsidRPr="00155497">
        <w:t>due to cultural sensitivities, escalating costs of holding</w:t>
      </w:r>
      <w:r w:rsidR="00493D07">
        <w:t xml:space="preserve"> </w:t>
      </w:r>
      <w:r w:rsidRPr="00155497">
        <w:t>a large-scale event on a public holiday (particularly policing costs) and previous disorder at events. </w:t>
      </w:r>
    </w:p>
    <w:p w14:paraId="6906CC20" w14:textId="77777777" w:rsidR="00155497" w:rsidRPr="00155497" w:rsidRDefault="004244C1" w:rsidP="00155497">
      <w:r w:rsidRPr="00155497">
        <w:t> </w:t>
      </w:r>
    </w:p>
    <w:p w14:paraId="44D1D878" w14:textId="77777777" w:rsidR="00155497" w:rsidRPr="00155497" w:rsidRDefault="004244C1" w:rsidP="00155497">
      <w:r>
        <w:t xml:space="preserve">Instead, </w:t>
      </w:r>
      <w:r w:rsidRPr="0061522E">
        <w:t>Council</w:t>
      </w:r>
      <w:r w:rsidR="00493D07">
        <w:t xml:space="preserve"> </w:t>
      </w:r>
      <w:r w:rsidRPr="0061522E">
        <w:t>delivers</w:t>
      </w:r>
      <w:r w:rsidR="00493D07">
        <w:t xml:space="preserve"> </w:t>
      </w:r>
      <w:r w:rsidRPr="0061522E">
        <w:t>an extensive</w:t>
      </w:r>
      <w:r w:rsidR="00493D07">
        <w:t xml:space="preserve"> </w:t>
      </w:r>
      <w:r w:rsidRPr="0061522E">
        <w:t>range of creative events and activities</w:t>
      </w:r>
      <w:r w:rsidR="00493D07">
        <w:t xml:space="preserve"> </w:t>
      </w:r>
      <w:r w:rsidRPr="0061522E">
        <w:t>across the municipality</w:t>
      </w:r>
      <w:r w:rsidR="00493D07">
        <w:t xml:space="preserve"> </w:t>
      </w:r>
      <w:r w:rsidRPr="0061522E">
        <w:t>throughout the year including events</w:t>
      </w:r>
      <w:r w:rsidR="00493D07">
        <w:t xml:space="preserve"> </w:t>
      </w:r>
      <w:r w:rsidRPr="0061522E">
        <w:t>such as</w:t>
      </w:r>
      <w:r w:rsidR="00493D07">
        <w:t xml:space="preserve"> </w:t>
      </w:r>
      <w:r w:rsidRPr="0061522E">
        <w:t xml:space="preserve">Carols by Candlelight, </w:t>
      </w:r>
      <w:r w:rsidR="00927D39">
        <w:t>Community Festival</w:t>
      </w:r>
      <w:r w:rsidR="00882DDC">
        <w:t xml:space="preserve">, </w:t>
      </w:r>
      <w:r w:rsidRPr="0061522E">
        <w:t>Walking Thomastown, Bundoora Beats, Blessing</w:t>
      </w:r>
      <w:r w:rsidR="00493D07">
        <w:t xml:space="preserve"> </w:t>
      </w:r>
      <w:r w:rsidRPr="0061522E">
        <w:t>of</w:t>
      </w:r>
      <w:r w:rsidR="00493D07">
        <w:t xml:space="preserve"> </w:t>
      </w:r>
      <w:r w:rsidRPr="0061522E">
        <w:t>the</w:t>
      </w:r>
      <w:r w:rsidR="00493D07">
        <w:t xml:space="preserve"> </w:t>
      </w:r>
      <w:r w:rsidRPr="0061522E">
        <w:t>Fleet, Seniors Festival, Bringing Up Kids</w:t>
      </w:r>
      <w:r w:rsidR="00493D07">
        <w:t xml:space="preserve"> </w:t>
      </w:r>
      <w:r w:rsidRPr="0061522E">
        <w:t>Expo, Annual Art Exhibitions, Cultural Diversity Week, pop up events and theatre performances.</w:t>
      </w:r>
      <w:r w:rsidRPr="00155497">
        <w:t> </w:t>
      </w:r>
    </w:p>
    <w:p w14:paraId="416A3C33" w14:textId="77777777" w:rsidR="00155497" w:rsidRPr="00155497" w:rsidRDefault="004244C1" w:rsidP="00155497">
      <w:r w:rsidRPr="00155497">
        <w:t> </w:t>
      </w:r>
    </w:p>
    <w:p w14:paraId="23944ABE" w14:textId="77777777" w:rsidR="00155497" w:rsidRPr="00155497" w:rsidRDefault="004244C1" w:rsidP="00155497">
      <w:r w:rsidRPr="00155497">
        <w:rPr>
          <w:b/>
          <w:bCs/>
        </w:rPr>
        <w:t xml:space="preserve">Financial </w:t>
      </w:r>
      <w:r w:rsidR="00DB32CF">
        <w:rPr>
          <w:b/>
          <w:bCs/>
        </w:rPr>
        <w:t>S</w:t>
      </w:r>
      <w:r w:rsidRPr="00155497">
        <w:rPr>
          <w:b/>
          <w:bCs/>
        </w:rPr>
        <w:t xml:space="preserve">upport for </w:t>
      </w:r>
      <w:r w:rsidR="00DB32CF">
        <w:rPr>
          <w:b/>
          <w:bCs/>
        </w:rPr>
        <w:t>C</w:t>
      </w:r>
      <w:r w:rsidRPr="00155497">
        <w:rPr>
          <w:b/>
          <w:bCs/>
        </w:rPr>
        <w:t>ommunity-</w:t>
      </w:r>
      <w:r w:rsidR="00DB32CF">
        <w:rPr>
          <w:b/>
          <w:bCs/>
        </w:rPr>
        <w:t>L</w:t>
      </w:r>
      <w:r w:rsidRPr="00155497">
        <w:rPr>
          <w:b/>
          <w:bCs/>
        </w:rPr>
        <w:t xml:space="preserve">ed </w:t>
      </w:r>
      <w:r w:rsidR="00DB32CF">
        <w:rPr>
          <w:b/>
          <w:bCs/>
        </w:rPr>
        <w:t>E</w:t>
      </w:r>
      <w:r w:rsidRPr="00155497">
        <w:rPr>
          <w:b/>
          <w:bCs/>
        </w:rPr>
        <w:t>vents</w:t>
      </w:r>
      <w:r w:rsidRPr="00155497">
        <w:t> </w:t>
      </w:r>
    </w:p>
    <w:p w14:paraId="0B04292D" w14:textId="77777777" w:rsidR="00155497" w:rsidRPr="00155497" w:rsidRDefault="004244C1" w:rsidP="00155497">
      <w:r>
        <w:t xml:space="preserve">To further support a broad-range of community-led events, programs and projects </w:t>
      </w:r>
      <w:r w:rsidR="00427E1A">
        <w:t xml:space="preserve">that reflect the diversity </w:t>
      </w:r>
      <w:r w:rsidR="00DF6BEF">
        <w:t>of the community,</w:t>
      </w:r>
      <w:r>
        <w:t xml:space="preserve"> the </w:t>
      </w:r>
      <w:r w:rsidRPr="00155497">
        <w:t>City of Whittlesea’s Community Grants program offers financial assistance to community groups</w:t>
      </w:r>
      <w:r w:rsidR="00486043">
        <w:t xml:space="preserve"> </w:t>
      </w:r>
      <w:r w:rsidRPr="00155497">
        <w:t>and individuals</w:t>
      </w:r>
      <w:r>
        <w:t>. This successful grant program has also supported</w:t>
      </w:r>
      <w:r w:rsidRPr="00155497">
        <w:t xml:space="preserve"> major events such as the Whittlesea</w:t>
      </w:r>
      <w:r w:rsidR="00486043">
        <w:t xml:space="preserve"> </w:t>
      </w:r>
      <w:r w:rsidRPr="00155497">
        <w:t>Country</w:t>
      </w:r>
      <w:r w:rsidR="00486043">
        <w:t xml:space="preserve"> </w:t>
      </w:r>
      <w:r w:rsidRPr="00155497">
        <w:t>Music Festival, the</w:t>
      </w:r>
      <w:r w:rsidR="00486043">
        <w:t xml:space="preserve"> </w:t>
      </w:r>
      <w:r w:rsidRPr="00155497">
        <w:t>Whittlesea Show, Cruise Night and Diwali.</w:t>
      </w:r>
    </w:p>
    <w:p w14:paraId="39AC6822" w14:textId="77777777" w:rsidR="007A07FB" w:rsidRDefault="007A07FB">
      <w:pPr>
        <w:spacing w:line="240" w:lineRule="auto"/>
      </w:pPr>
      <w:r>
        <w:br w:type="page"/>
      </w:r>
    </w:p>
    <w:p w14:paraId="2623B074" w14:textId="77777777" w:rsidR="00155497" w:rsidRPr="00155497" w:rsidRDefault="004244C1" w:rsidP="00155497">
      <w:r w:rsidRPr="00155497">
        <w:lastRenderedPageBreak/>
        <w:t>Community</w:t>
      </w:r>
      <w:r w:rsidR="00486043">
        <w:t xml:space="preserve"> </w:t>
      </w:r>
      <w:r w:rsidRPr="00155497">
        <w:t>groups are</w:t>
      </w:r>
      <w:r w:rsidR="00486043">
        <w:t xml:space="preserve"> </w:t>
      </w:r>
      <w:r w:rsidRPr="00155497">
        <w:t>welcome</w:t>
      </w:r>
      <w:r w:rsidR="00486043">
        <w:t xml:space="preserve"> </w:t>
      </w:r>
      <w:r w:rsidRPr="00155497">
        <w:t>and encouraged</w:t>
      </w:r>
      <w:r w:rsidR="00486043">
        <w:t xml:space="preserve"> </w:t>
      </w:r>
      <w:r w:rsidRPr="00155497">
        <w:t>to submit applications</w:t>
      </w:r>
      <w:r w:rsidR="00A04477">
        <w:t xml:space="preserve"> </w:t>
      </w:r>
      <w:r w:rsidRPr="00155497">
        <w:t>to</w:t>
      </w:r>
      <w:r w:rsidR="00CE3EC2">
        <w:t xml:space="preserve"> </w:t>
      </w:r>
      <w:r w:rsidRPr="00155497">
        <w:t>Council’s</w:t>
      </w:r>
      <w:r w:rsidR="00CE3EC2">
        <w:t xml:space="preserve"> </w:t>
      </w:r>
      <w:r w:rsidRPr="00155497">
        <w:t>Grants</w:t>
      </w:r>
      <w:r w:rsidR="00CE3EC2">
        <w:t xml:space="preserve"> </w:t>
      </w:r>
      <w:r w:rsidRPr="00155497">
        <w:t>program</w:t>
      </w:r>
      <w:r w:rsidR="00486043">
        <w:t xml:space="preserve"> </w:t>
      </w:r>
      <w:r w:rsidRPr="00155497">
        <w:t>for</w:t>
      </w:r>
      <w:r w:rsidR="00486043">
        <w:t xml:space="preserve"> </w:t>
      </w:r>
      <w:r w:rsidRPr="00155497">
        <w:t>local</w:t>
      </w:r>
      <w:r w:rsidR="00486043">
        <w:t xml:space="preserve"> </w:t>
      </w:r>
      <w:r w:rsidRPr="00155497">
        <w:t>activities on</w:t>
      </w:r>
      <w:r w:rsidR="00486043">
        <w:t xml:space="preserve"> </w:t>
      </w:r>
      <w:r w:rsidRPr="00155497">
        <w:t>Australia Day.</w:t>
      </w:r>
      <w:r w:rsidR="00486043">
        <w:t xml:space="preserve"> </w:t>
      </w:r>
      <w:r w:rsidRPr="00155497">
        <w:t>Small grants are</w:t>
      </w:r>
      <w:r w:rsidR="00493D07">
        <w:t xml:space="preserve"> </w:t>
      </w:r>
      <w:r w:rsidRPr="00155497">
        <w:t>available</w:t>
      </w:r>
      <w:r w:rsidR="00493D07">
        <w:t xml:space="preserve"> </w:t>
      </w:r>
      <w:r w:rsidRPr="00155497">
        <w:t>up to $5000, medium grants up to $20,000 and large grants up to $40,000. Grants are open all year round and</w:t>
      </w:r>
      <w:r w:rsidR="00CE3EC2">
        <w:t xml:space="preserve"> </w:t>
      </w:r>
      <w:r w:rsidRPr="00155497">
        <w:t>awarded throughout the year.</w:t>
      </w:r>
    </w:p>
    <w:p w14:paraId="42350C49" w14:textId="77777777" w:rsidR="00155497" w:rsidRPr="00155497" w:rsidRDefault="00155497" w:rsidP="00155497"/>
    <w:p w14:paraId="08252490" w14:textId="77777777" w:rsidR="001937F5" w:rsidRPr="007670EF" w:rsidRDefault="004244C1" w:rsidP="007670EF">
      <w:r w:rsidRPr="00155497">
        <w:t>Council will actively promote the availability of these grants to the local community in the lead up to Australia Day.</w:t>
      </w:r>
    </w:p>
    <w:p w14:paraId="13F86C33" w14:textId="77777777" w:rsidR="001F31DB" w:rsidRDefault="004244C1" w:rsidP="001F31DB">
      <w:pPr>
        <w:pStyle w:val="Heading1"/>
      </w:pPr>
      <w:r>
        <w:t>Alignment to Community Plan, Policies or Strategies</w:t>
      </w:r>
    </w:p>
    <w:p w14:paraId="3C5BA9BC" w14:textId="77777777" w:rsidR="00E075F8" w:rsidRDefault="004244C1" w:rsidP="000C0B05">
      <w:r>
        <w:t>Alignment to Whittlesea 2040 and Community Plan 202</w:t>
      </w:r>
      <w:r w:rsidR="5D6D526E">
        <w:t>5</w:t>
      </w:r>
      <w:r>
        <w:t>-202</w:t>
      </w:r>
      <w:r w:rsidR="58593B3E">
        <w:t>9</w:t>
      </w:r>
      <w:r>
        <w:t>:</w:t>
      </w:r>
    </w:p>
    <w:p w14:paraId="238B5688" w14:textId="77777777" w:rsidR="00AE2484" w:rsidRDefault="00AE2484" w:rsidP="000C0B05">
      <w:pPr>
        <w:rPr>
          <w:rFonts w:eastAsia="Calibri" w:cs="Calibri"/>
          <w:b/>
          <w:bCs/>
          <w:color w:val="000000"/>
        </w:rPr>
      </w:pPr>
    </w:p>
    <w:p w14:paraId="338372F4" w14:textId="77777777" w:rsidR="003729AB" w:rsidRPr="00E075F8" w:rsidRDefault="004244C1" w:rsidP="000C0B05">
      <w:r>
        <w:rPr>
          <w:rFonts w:eastAsia="Calibri" w:cs="Calibri"/>
          <w:b/>
          <w:bCs/>
          <w:color w:val="000000"/>
        </w:rPr>
        <w:t>Connected Communities  </w:t>
      </w:r>
      <w:r>
        <w:rPr>
          <w:rFonts w:eastAsia="Calibri" w:cs="Calibri"/>
          <w:b/>
          <w:bCs/>
          <w:color w:val="000000"/>
        </w:rPr>
        <w:br/>
      </w:r>
      <w:r>
        <w:rPr>
          <w:rFonts w:eastAsia="Calibri" w:cs="Calibri"/>
          <w:color w:val="000000"/>
        </w:rPr>
        <w:t>We work to foster and inclusive, healthy, safe and welcoming community where all ways of life are celebrated and supported.</w:t>
      </w:r>
    </w:p>
    <w:p w14:paraId="54DDC26C" w14:textId="77777777" w:rsidR="0077737F" w:rsidRDefault="004244C1" w:rsidP="00DE1C81">
      <w:pPr>
        <w:pStyle w:val="Heading1"/>
      </w:pPr>
      <w:r>
        <w:t>Considerations</w:t>
      </w:r>
      <w:r w:rsidR="00374E8B">
        <w:t xml:space="preserve"> of </w:t>
      </w:r>
      <w:r w:rsidR="00374E8B" w:rsidRPr="00D82641">
        <w:rPr>
          <w:i/>
          <w:iCs/>
        </w:rPr>
        <w:t>Local Government Act (2020)</w:t>
      </w:r>
      <w:r w:rsidR="00374E8B">
        <w:t xml:space="preserve"> Principles</w:t>
      </w:r>
    </w:p>
    <w:p w14:paraId="5A788386" w14:textId="77777777" w:rsidR="0077737F" w:rsidRDefault="004244C1" w:rsidP="00EE3AE1">
      <w:pPr>
        <w:pStyle w:val="SubHeading"/>
        <w:spacing w:before="0" w:after="0"/>
      </w:pPr>
      <w:r>
        <w:t>Financial Management</w:t>
      </w:r>
    </w:p>
    <w:p w14:paraId="5C5A80CC" w14:textId="77777777" w:rsidR="00113B41" w:rsidRDefault="004244C1" w:rsidP="00113B41">
      <w:r w:rsidRPr="00511AD7">
        <w:t>The cost estimate for holding</w:t>
      </w:r>
      <w:r w:rsidR="00486043">
        <w:t xml:space="preserve"> </w:t>
      </w:r>
      <w:r w:rsidRPr="00511AD7">
        <w:t>two</w:t>
      </w:r>
      <w:r w:rsidR="00486043">
        <w:t xml:space="preserve"> </w:t>
      </w:r>
      <w:r w:rsidRPr="00511AD7">
        <w:t xml:space="preserve">citizenship ceremonies on Australia Day is $11,684.18 </w:t>
      </w:r>
      <w:r w:rsidR="00B964D0">
        <w:t>as compared</w:t>
      </w:r>
      <w:r w:rsidRPr="00511AD7">
        <w:t xml:space="preserve"> to </w:t>
      </w:r>
      <w:r w:rsidR="00B964D0">
        <w:t>$5494.02</w:t>
      </w:r>
      <w:r w:rsidR="0076341D">
        <w:t xml:space="preserve"> on a standard workday</w:t>
      </w:r>
      <w:r w:rsidR="00F63D95">
        <w:t xml:space="preserve">. </w:t>
      </w:r>
    </w:p>
    <w:p w14:paraId="170BF923" w14:textId="77777777" w:rsidR="00511AD7" w:rsidRDefault="00511AD7" w:rsidP="00113B41"/>
    <w:p w14:paraId="41618430" w14:textId="77777777" w:rsidR="003330CB" w:rsidRPr="00FE6A8A" w:rsidRDefault="004244C1" w:rsidP="00EE3AE1">
      <w:pPr>
        <w:pStyle w:val="SubHeading"/>
        <w:spacing w:before="0" w:after="0"/>
      </w:pPr>
      <w:r w:rsidRPr="00FE6A8A">
        <w:t>Community Consultation and Engagement</w:t>
      </w:r>
    </w:p>
    <w:p w14:paraId="5519026C" w14:textId="77777777" w:rsidR="00C57F96" w:rsidRDefault="004244C1" w:rsidP="00EE3AE1">
      <w:r w:rsidRPr="00FE6A8A">
        <w:t>Due to cultural sensitivities, Council has not consulted on holding citizenship ceremonies on Australia Day.</w:t>
      </w:r>
      <w:r w:rsidR="00486043" w:rsidRPr="00FE6A8A">
        <w:t xml:space="preserve"> </w:t>
      </w:r>
      <w:r w:rsidRPr="00FE6A8A">
        <w:t xml:space="preserve">If Council decides to </w:t>
      </w:r>
      <w:r w:rsidR="007D73FB" w:rsidRPr="008635D4">
        <w:t>hold ceremonies on this day moving forward</w:t>
      </w:r>
      <w:r w:rsidRPr="00FE6A8A">
        <w:t>,</w:t>
      </w:r>
      <w:r w:rsidR="00CE3EC2" w:rsidRPr="00FE6A8A">
        <w:t xml:space="preserve"> </w:t>
      </w:r>
      <w:r w:rsidRPr="00FE6A8A">
        <w:t>officers will</w:t>
      </w:r>
      <w:r w:rsidR="00486043" w:rsidRPr="00FE6A8A">
        <w:t xml:space="preserve"> </w:t>
      </w:r>
      <w:r w:rsidRPr="00FE6A8A">
        <w:t>engage with</w:t>
      </w:r>
      <w:r w:rsidR="00486043" w:rsidRPr="00FE6A8A">
        <w:t xml:space="preserve"> </w:t>
      </w:r>
      <w:r w:rsidRPr="00FE6A8A">
        <w:t>key stakeholders including the Whittlesea Reconciliation Group</w:t>
      </w:r>
      <w:r w:rsidR="00486043" w:rsidRPr="00FE6A8A">
        <w:t xml:space="preserve"> </w:t>
      </w:r>
      <w:r w:rsidRPr="00FE6A8A">
        <w:t>to communicate this decision and explore opportunities to promote cultural understanding within the framework of the ceremony.</w:t>
      </w:r>
    </w:p>
    <w:p w14:paraId="3B7ED309" w14:textId="77777777" w:rsidR="00430F57" w:rsidRPr="00D82641" w:rsidRDefault="004244C1" w:rsidP="77F89BB9">
      <w:pPr>
        <w:pStyle w:val="Heading1"/>
      </w:pPr>
      <w:r>
        <w:t>Other Principles for Consideration</w:t>
      </w:r>
    </w:p>
    <w:p w14:paraId="0B72C608" w14:textId="77777777" w:rsidR="001909DA" w:rsidRDefault="004244C1" w:rsidP="00E075F8">
      <w:pPr>
        <w:rPr>
          <w:b/>
          <w:bCs/>
        </w:rPr>
      </w:pPr>
      <w:r>
        <w:rPr>
          <w:b/>
          <w:bCs/>
        </w:rPr>
        <w:t>Overarching Governance Principles and Supporting Principles</w:t>
      </w:r>
    </w:p>
    <w:p w14:paraId="4D23D881" w14:textId="77777777" w:rsidR="005F1FA5" w:rsidRDefault="004244C1" w:rsidP="00DB32CF">
      <w:pPr>
        <w:pStyle w:val="SubHeading"/>
        <w:spacing w:before="0" w:after="0"/>
        <w:ind w:left="567" w:hanging="567"/>
        <w:rPr>
          <w:rFonts w:eastAsia="Calibri" w:cs="Calibri"/>
          <w:b w:val="0"/>
          <w:bCs w:val="0"/>
          <w:color w:val="000000" w:themeColor="text1"/>
        </w:rPr>
      </w:pPr>
      <w:r w:rsidRPr="005F1FA5">
        <w:rPr>
          <w:rFonts w:eastAsia="Calibri" w:cs="Calibri"/>
          <w:b w:val="0"/>
          <w:bCs w:val="0"/>
          <w:color w:val="000000" w:themeColor="text1"/>
        </w:rPr>
        <w:t>(b)</w:t>
      </w:r>
      <w:r w:rsidR="00DB32CF">
        <w:rPr>
          <w:rFonts w:eastAsia="Calibri" w:cs="Calibri"/>
          <w:b w:val="0"/>
          <w:bCs w:val="0"/>
          <w:color w:val="000000" w:themeColor="text1"/>
        </w:rPr>
        <w:tab/>
      </w:r>
      <w:r w:rsidRPr="005F1FA5">
        <w:rPr>
          <w:rFonts w:eastAsia="Calibri" w:cs="Calibri"/>
          <w:b w:val="0"/>
          <w:bCs w:val="0"/>
          <w:color w:val="000000" w:themeColor="text1"/>
        </w:rPr>
        <w:t>Priority is to be given to achieving the best outcomes for the municipal community, including future generations.</w:t>
      </w:r>
    </w:p>
    <w:p w14:paraId="73359E28" w14:textId="77777777" w:rsidR="005F1FA5" w:rsidRDefault="005F1FA5" w:rsidP="54BD97D3">
      <w:pPr>
        <w:pStyle w:val="SubHeading"/>
        <w:tabs>
          <w:tab w:val="left" w:pos="426"/>
        </w:tabs>
        <w:spacing w:before="0" w:after="0"/>
        <w:rPr>
          <w:rFonts w:eastAsia="Calibri" w:cs="Calibri"/>
          <w:b w:val="0"/>
          <w:bCs w:val="0"/>
          <w:color w:val="000000" w:themeColor="text1"/>
        </w:rPr>
      </w:pPr>
    </w:p>
    <w:p w14:paraId="6B0167CE" w14:textId="77777777" w:rsidR="001909DA" w:rsidRDefault="004244C1" w:rsidP="54BD97D3">
      <w:pPr>
        <w:pStyle w:val="SubHeading"/>
        <w:tabs>
          <w:tab w:val="left" w:pos="426"/>
        </w:tabs>
        <w:spacing w:before="0" w:after="0"/>
      </w:pPr>
      <w:r>
        <w:t>Public Transparency Principles</w:t>
      </w:r>
    </w:p>
    <w:p w14:paraId="2FF82CAB" w14:textId="77777777" w:rsidR="00DB2E95" w:rsidRDefault="004244C1" w:rsidP="000E7E41">
      <w:pPr>
        <w:pStyle w:val="ListParagraph"/>
        <w:numPr>
          <w:ilvl w:val="0"/>
          <w:numId w:val="48"/>
        </w:numPr>
        <w:ind w:left="567" w:hanging="567"/>
        <w:rPr>
          <w:rFonts w:eastAsia="Calibri" w:cs="Calibri"/>
          <w:color w:val="000000"/>
        </w:rPr>
      </w:pPr>
      <w:r w:rsidRPr="00DB32CF">
        <w:rPr>
          <w:rFonts w:eastAsia="Calibri" w:cs="Calibri"/>
          <w:color w:val="000000"/>
        </w:rPr>
        <w:t>Council decision making processes must be transparent except when the Council is dealing with information that is confidential by virtue of the</w:t>
      </w:r>
      <w:r w:rsidR="00486043">
        <w:rPr>
          <w:rFonts w:eastAsia="Calibri" w:cs="Calibri"/>
          <w:color w:val="000000"/>
        </w:rPr>
        <w:t xml:space="preserve"> </w:t>
      </w:r>
      <w:r w:rsidRPr="00DB32CF">
        <w:rPr>
          <w:rFonts w:eastAsia="Calibri" w:cs="Calibri"/>
          <w:i/>
          <w:iCs/>
          <w:color w:val="000000"/>
        </w:rPr>
        <w:t>Local Government Act</w:t>
      </w:r>
      <w:r w:rsidR="00486043">
        <w:rPr>
          <w:rFonts w:eastAsia="Calibri" w:cs="Calibri"/>
          <w:color w:val="000000"/>
        </w:rPr>
        <w:t xml:space="preserve"> </w:t>
      </w:r>
      <w:r w:rsidRPr="00DB32CF">
        <w:rPr>
          <w:rFonts w:eastAsia="Calibri" w:cs="Calibri"/>
          <w:color w:val="000000"/>
        </w:rPr>
        <w:t>or any other Act.</w:t>
      </w:r>
    </w:p>
    <w:p w14:paraId="5ED66613" w14:textId="77777777" w:rsidR="001909DA" w:rsidRPr="00DB2E95" w:rsidRDefault="00DB2E95" w:rsidP="00DB2E95">
      <w:pPr>
        <w:spacing w:line="240" w:lineRule="auto"/>
        <w:rPr>
          <w:rFonts w:eastAsia="Calibri" w:cs="Calibri"/>
          <w:color w:val="000000"/>
          <w:szCs w:val="20"/>
        </w:rPr>
      </w:pPr>
      <w:r>
        <w:rPr>
          <w:rFonts w:eastAsia="Calibri" w:cs="Calibri"/>
          <w:color w:val="000000"/>
        </w:rPr>
        <w:br w:type="page"/>
      </w:r>
    </w:p>
    <w:p w14:paraId="6216CB74" w14:textId="77777777" w:rsidR="006624A1" w:rsidRDefault="004244C1" w:rsidP="006624A1">
      <w:pPr>
        <w:pStyle w:val="Heading1"/>
      </w:pPr>
      <w:r>
        <w:lastRenderedPageBreak/>
        <w:t>Council Policy Considerations</w:t>
      </w:r>
    </w:p>
    <w:p w14:paraId="1F881834" w14:textId="77777777" w:rsidR="006624A1" w:rsidRDefault="004244C1" w:rsidP="54BD97D3">
      <w:pPr>
        <w:pStyle w:val="SubHeading"/>
        <w:tabs>
          <w:tab w:val="left" w:pos="426"/>
        </w:tabs>
        <w:spacing w:before="0" w:after="0"/>
        <w:rPr>
          <w:b w:val="0"/>
          <w:bCs w:val="0"/>
        </w:rPr>
      </w:pPr>
      <w:r>
        <w:t xml:space="preserve">Environmental Sustainability Considerations </w:t>
      </w:r>
    </w:p>
    <w:p w14:paraId="43154E6B" w14:textId="77777777" w:rsidR="00BD198D" w:rsidRDefault="004244C1" w:rsidP="3B7E814D">
      <w:pPr>
        <w:pStyle w:val="SubHeading"/>
        <w:tabs>
          <w:tab w:val="left" w:pos="426"/>
        </w:tabs>
        <w:spacing w:before="0" w:after="0"/>
        <w:rPr>
          <w:b w:val="0"/>
          <w:bCs w:val="0"/>
        </w:rPr>
      </w:pPr>
      <w:r>
        <w:rPr>
          <w:b w:val="0"/>
          <w:bCs w:val="0"/>
        </w:rPr>
        <w:t>No Implications</w:t>
      </w:r>
    </w:p>
    <w:p w14:paraId="236E3C4F" w14:textId="77777777" w:rsidR="007A07FB" w:rsidRDefault="007A07FB">
      <w:pPr>
        <w:spacing w:line="240" w:lineRule="auto"/>
      </w:pPr>
    </w:p>
    <w:p w14:paraId="570C6995" w14:textId="77777777" w:rsidR="00E0764C" w:rsidRDefault="004244C1" w:rsidP="00E0764C">
      <w:pPr>
        <w:pStyle w:val="SubHeading"/>
        <w:spacing w:before="0" w:after="0"/>
      </w:pPr>
      <w:r>
        <w:t>Social, Cultural and Health</w:t>
      </w:r>
    </w:p>
    <w:p w14:paraId="123B4C87" w14:textId="77777777" w:rsidR="00E0764C" w:rsidRDefault="004244C1" w:rsidP="3B7E814D">
      <w:r w:rsidRPr="001A4107">
        <w:t>There are significant cultural considerations about the impact of holding citizenship ceremonies on Australia Day on our local First Peoples community, local groups including the Whittlesea Reconciliation Group, the Whittlesea Aboriginal Gathering Place Advisory Group and First Peoples staff members.</w:t>
      </w:r>
    </w:p>
    <w:p w14:paraId="07F390E4" w14:textId="77777777" w:rsidR="001A4107" w:rsidRPr="00BC5C3E" w:rsidRDefault="001A4107" w:rsidP="3B7E814D"/>
    <w:p w14:paraId="260A36FF" w14:textId="77777777" w:rsidR="00E0764C" w:rsidRDefault="004244C1" w:rsidP="00E0764C">
      <w:pPr>
        <w:pStyle w:val="SubHeading"/>
        <w:spacing w:before="0" w:after="0"/>
      </w:pPr>
      <w:r>
        <w:t>Economic</w:t>
      </w:r>
    </w:p>
    <w:p w14:paraId="70ECA901" w14:textId="77777777" w:rsidR="00E0764C" w:rsidRDefault="004244C1" w:rsidP="00E0764C">
      <w:r w:rsidRPr="001A4107">
        <w:t>Preliminary costings for two citizenship ceremonies on Australia Day have been calculated at $11,684.18</w:t>
      </w:r>
      <w:r w:rsidR="0076341D">
        <w:t xml:space="preserve"> as compared to $5494.02 for a standard workday</w:t>
      </w:r>
      <w:r w:rsidR="00486043">
        <w:t>.</w:t>
      </w:r>
    </w:p>
    <w:p w14:paraId="421C796F" w14:textId="77777777" w:rsidR="00E0764C" w:rsidRDefault="00E0764C" w:rsidP="00E0764C"/>
    <w:p w14:paraId="596B6AB8" w14:textId="77777777" w:rsidR="00E0764C" w:rsidRDefault="004244C1" w:rsidP="00E0764C">
      <w:pPr>
        <w:rPr>
          <w:b/>
          <w:bCs/>
        </w:rPr>
      </w:pPr>
      <w:r>
        <w:rPr>
          <w:b/>
          <w:bCs/>
        </w:rPr>
        <w:t>Legal, Resource and Strategic Risk Implications</w:t>
      </w:r>
    </w:p>
    <w:p w14:paraId="08E9F50E" w14:textId="77777777" w:rsidR="00E0764C" w:rsidRDefault="004244C1" w:rsidP="00E0764C">
      <w:r>
        <w:t xml:space="preserve">No </w:t>
      </w:r>
      <w:r w:rsidR="007A07FB">
        <w:t>i</w:t>
      </w:r>
      <w:r>
        <w:t>mplications</w:t>
      </w:r>
      <w:r w:rsidR="00DB32CF">
        <w:t>.</w:t>
      </w:r>
    </w:p>
    <w:p w14:paraId="126AD642" w14:textId="77777777" w:rsidR="002C4FFB" w:rsidRDefault="004244C1" w:rsidP="002C4FFB">
      <w:pPr>
        <w:pStyle w:val="Heading1"/>
      </w:pPr>
      <w:r>
        <w:t>Implementation Strategy</w:t>
      </w:r>
    </w:p>
    <w:p w14:paraId="27AA4FFC" w14:textId="77777777" w:rsidR="00667929" w:rsidRPr="00667929" w:rsidRDefault="004244C1" w:rsidP="00DB32CF">
      <w:pPr>
        <w:pStyle w:val="SubHeading"/>
        <w:spacing w:before="0" w:after="0"/>
      </w:pPr>
      <w:r w:rsidRPr="00667929">
        <w:t>Communication </w:t>
      </w:r>
    </w:p>
    <w:p w14:paraId="4BCB3E41" w14:textId="77777777" w:rsidR="68356A84" w:rsidRDefault="004244C1" w:rsidP="093D0326">
      <w:pPr>
        <w:pStyle w:val="SubHeading"/>
        <w:spacing w:before="0" w:after="0"/>
        <w:rPr>
          <w:b w:val="0"/>
          <w:bCs w:val="0"/>
        </w:rPr>
      </w:pPr>
      <w:r>
        <w:rPr>
          <w:b w:val="0"/>
          <w:bCs w:val="0"/>
        </w:rPr>
        <w:t xml:space="preserve">As citizenship ceremonies are by invitation only, </w:t>
      </w:r>
      <w:r w:rsidR="4D6DB51A">
        <w:rPr>
          <w:b w:val="0"/>
          <w:bCs w:val="0"/>
        </w:rPr>
        <w:t>Council will continue to communicate to conferees the opportunity to attend citizenship ceremonies</w:t>
      </w:r>
      <w:r w:rsidR="62C977EB">
        <w:rPr>
          <w:b w:val="0"/>
          <w:bCs w:val="0"/>
        </w:rPr>
        <w:t xml:space="preserve"> as per the current process</w:t>
      </w:r>
      <w:r w:rsidR="4D6DB51A">
        <w:rPr>
          <w:b w:val="0"/>
          <w:bCs w:val="0"/>
        </w:rPr>
        <w:t>.</w:t>
      </w:r>
    </w:p>
    <w:p w14:paraId="4F2016EF" w14:textId="77777777" w:rsidR="00667929" w:rsidRPr="00667929" w:rsidRDefault="004244C1" w:rsidP="00DB32CF">
      <w:pPr>
        <w:pStyle w:val="SubHeading"/>
        <w:spacing w:before="0" w:after="0"/>
        <w:rPr>
          <w:b w:val="0"/>
          <w:bCs w:val="0"/>
        </w:rPr>
      </w:pPr>
      <w:r w:rsidRPr="00667929">
        <w:rPr>
          <w:b w:val="0"/>
          <w:bCs w:val="0"/>
        </w:rPr>
        <w:t xml:space="preserve">Council </w:t>
      </w:r>
      <w:r>
        <w:rPr>
          <w:b w:val="0"/>
          <w:bCs w:val="0"/>
        </w:rPr>
        <w:t>w</w:t>
      </w:r>
      <w:r w:rsidR="2A57692C">
        <w:rPr>
          <w:b w:val="0"/>
          <w:bCs w:val="0"/>
        </w:rPr>
        <w:t xml:space="preserve">ill </w:t>
      </w:r>
      <w:r w:rsidR="768561CE">
        <w:rPr>
          <w:b w:val="0"/>
          <w:bCs w:val="0"/>
        </w:rPr>
        <w:t>also</w:t>
      </w:r>
      <w:r w:rsidRPr="00667929">
        <w:rPr>
          <w:b w:val="0"/>
          <w:bCs w:val="0"/>
        </w:rPr>
        <w:t xml:space="preserve"> broadly promote and publicise the availability of grant funding to support community-led events on Australia Day. </w:t>
      </w:r>
    </w:p>
    <w:p w14:paraId="1D1CA811" w14:textId="77777777" w:rsidR="00DB32CF" w:rsidRDefault="00DB32CF" w:rsidP="00DB32CF">
      <w:pPr>
        <w:pStyle w:val="SubHeading"/>
        <w:spacing w:before="0" w:after="0"/>
      </w:pPr>
    </w:p>
    <w:p w14:paraId="6F685476" w14:textId="77777777" w:rsidR="00667929" w:rsidRPr="00667929" w:rsidRDefault="004244C1" w:rsidP="00DB32CF">
      <w:pPr>
        <w:pStyle w:val="SubHeading"/>
        <w:spacing w:before="0" w:after="0"/>
      </w:pPr>
      <w:r w:rsidRPr="00667929">
        <w:t>Critical Dates</w:t>
      </w:r>
    </w:p>
    <w:p w14:paraId="107D2D3A" w14:textId="77777777" w:rsidR="00667929" w:rsidRPr="00667929" w:rsidRDefault="004244C1" w:rsidP="00DB32CF">
      <w:pPr>
        <w:pStyle w:val="SubHeading"/>
        <w:spacing w:before="0" w:after="0"/>
        <w:rPr>
          <w:b w:val="0"/>
          <w:bCs w:val="0"/>
        </w:rPr>
      </w:pPr>
      <w:r w:rsidRPr="00667929">
        <w:rPr>
          <w:b w:val="0"/>
          <w:bCs w:val="0"/>
        </w:rPr>
        <w:t>The Department of Home Affairs must be notified by November 2026 of any changes</w:t>
      </w:r>
      <w:r w:rsidR="00486043">
        <w:rPr>
          <w:b w:val="0"/>
          <w:bCs w:val="0"/>
        </w:rPr>
        <w:t xml:space="preserve"> </w:t>
      </w:r>
      <w:r w:rsidRPr="00667929">
        <w:rPr>
          <w:b w:val="0"/>
          <w:bCs w:val="0"/>
        </w:rPr>
        <w:t>to the scheduling of citizenship ceremonies for</w:t>
      </w:r>
      <w:r w:rsidR="00486043">
        <w:rPr>
          <w:b w:val="0"/>
          <w:bCs w:val="0"/>
        </w:rPr>
        <w:t xml:space="preserve"> </w:t>
      </w:r>
      <w:r w:rsidRPr="00667929">
        <w:rPr>
          <w:b w:val="0"/>
          <w:bCs w:val="0"/>
        </w:rPr>
        <w:t>January 2027. </w:t>
      </w:r>
    </w:p>
    <w:p w14:paraId="2D3CD560" w14:textId="77777777" w:rsidR="00CF0751" w:rsidRDefault="004244C1" w:rsidP="00420D00">
      <w:pPr>
        <w:pStyle w:val="Heading1"/>
      </w:pPr>
      <w:r>
        <w:t>Declaration of Conflict of Interest</w:t>
      </w:r>
    </w:p>
    <w:p w14:paraId="11D28C69" w14:textId="77777777" w:rsidR="00DB32CF" w:rsidRDefault="004244C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55614507" w14:textId="77777777" w:rsidR="00DB32CF" w:rsidRDefault="00DB32CF" w:rsidP="00420D00">
      <w:pPr>
        <w:rPr>
          <w:rFonts w:eastAsia="Calibri" w:cs="Calibri"/>
          <w:color w:val="000000"/>
        </w:rPr>
      </w:pPr>
    </w:p>
    <w:p w14:paraId="0FA1EFD1" w14:textId="77777777" w:rsidR="00420D00" w:rsidRPr="00E075F8" w:rsidRDefault="004244C1"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5279E956" w14:textId="77777777" w:rsidR="000366FD" w:rsidRDefault="004244C1" w:rsidP="000366FD">
      <w:pPr>
        <w:pStyle w:val="Heading1"/>
      </w:pPr>
      <w:r>
        <w:t>Attachments</w:t>
      </w:r>
    </w:p>
    <w:p w14:paraId="29F95BDD" w14:textId="77777777" w:rsidR="00E075F8" w:rsidRPr="00FD26CA" w:rsidRDefault="004244C1" w:rsidP="4D8DF693">
      <w:pPr>
        <w:tabs>
          <w:tab w:val="left" w:pos="2835"/>
        </w:tabs>
        <w:rPr>
          <w:rFonts w:eastAsia="Calibri"/>
        </w:rPr>
      </w:pPr>
      <w:r w:rsidRPr="4D8DF693">
        <w:rPr>
          <w:rFonts w:eastAsia="Calibri" w:cs="Calibri"/>
        </w:rPr>
        <w:t>Nil</w:t>
      </w:r>
    </w:p>
    <w:p w14:paraId="5E45FC09" w14:textId="77777777" w:rsidR="00A11A83" w:rsidRPr="00163BE0" w:rsidRDefault="004244C1" w:rsidP="00FC3293">
      <w:pPr>
        <w:tabs>
          <w:tab w:val="left" w:pos="600"/>
        </w:tabs>
        <w:ind w:left="600" w:hanging="600"/>
        <w:outlineLvl w:val="0"/>
        <w:rPr>
          <w:rFonts w:eastAsia="Calibri" w:cs="Calibri"/>
          <w:b/>
          <w:color w:val="000000"/>
          <w:sz w:val="26"/>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38" w:name="_Toc227242481"/>
      <w:r w:rsidRPr="00163BE0">
        <w:rPr>
          <w:rFonts w:eastAsia="Calibri" w:cs="Calibri"/>
          <w:color w:val="000000"/>
          <w:sz w:val="26"/>
        </w:rPr>
        <w:instrText>6</w:instrText>
      </w:r>
      <w:r w:rsidRPr="00163BE0">
        <w:rPr>
          <w:rFonts w:eastAsia="Calibri" w:cs="Calibri"/>
          <w:color w:val="000000"/>
          <w:sz w:val="26"/>
        </w:rPr>
        <w:tab/>
        <w:instrText>Notices of Motion</w:instrText>
      </w:r>
      <w:bookmarkEnd w:id="38"/>
      <w:r w:rsidRPr="00163BE0">
        <w:rPr>
          <w:rFonts w:eastAsia="Calibri" w:cs="Calibri"/>
          <w:color w:val="000000"/>
          <w:sz w:val="26"/>
        </w:rPr>
        <w:instrText>" \f \l 1</w:instrText>
      </w:r>
      <w:r>
        <w:rPr>
          <w:rFonts w:eastAsia="Calibri" w:cs="Calibri"/>
          <w:color w:val="000000"/>
          <w:sz w:val="26"/>
        </w:rPr>
        <w:fldChar w:fldCharType="end"/>
      </w:r>
      <w:bookmarkStart w:id="39" w:name="6__Notices_of_Motion"/>
      <w:r w:rsidRPr="00163BE0">
        <w:rPr>
          <w:rFonts w:eastAsia="Calibri" w:cs="Calibri"/>
          <w:b/>
          <w:color w:val="000000"/>
          <w:sz w:val="26"/>
        </w:rPr>
        <w:t>6</w:t>
      </w:r>
      <w:r w:rsidRPr="00163BE0">
        <w:rPr>
          <w:rFonts w:eastAsia="Calibri" w:cs="Calibri"/>
          <w:b/>
          <w:color w:val="000000"/>
          <w:sz w:val="26"/>
        </w:rPr>
        <w:tab/>
        <w:t>Notices of Motion</w:t>
      </w:r>
    </w:p>
    <w:bookmarkEnd w:id="39"/>
    <w:p w14:paraId="3DE2BB70" w14:textId="77777777" w:rsidR="00A11A83" w:rsidRDefault="004244C1" w:rsidP="00222509">
      <w:pPr>
        <w:ind w:firstLine="601"/>
      </w:pPr>
      <w:r>
        <w:t>N</w:t>
      </w:r>
      <w:r w:rsidR="00677B4E">
        <w:t>o</w:t>
      </w:r>
      <w:r w:rsidR="40E29D25">
        <w:t xml:space="preserve"> Notices of Motion</w:t>
      </w:r>
    </w:p>
    <w:p w14:paraId="3E3D8D2E" w14:textId="77777777" w:rsidR="00F10660" w:rsidRPr="00163BE0" w:rsidRDefault="00F10660" w:rsidP="00677B4E"/>
    <w:p w14:paraId="5A5E0137" w14:textId="77777777" w:rsidR="00A11A83" w:rsidRPr="00163BE0"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40" w:name="_Toc227242482"/>
      <w:r w:rsidRPr="00163BE0">
        <w:rPr>
          <w:rFonts w:eastAsia="Calibri" w:cs="Calibri"/>
          <w:color w:val="000000"/>
          <w:sz w:val="26"/>
        </w:rPr>
        <w:instrText>7</w:instrText>
      </w:r>
      <w:r w:rsidRPr="00163BE0">
        <w:rPr>
          <w:rFonts w:eastAsia="Calibri" w:cs="Calibri"/>
          <w:color w:val="000000"/>
          <w:sz w:val="26"/>
        </w:rPr>
        <w:tab/>
        <w:instrText>Urgent Business</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7__Urgent_Business"/>
      <w:r w:rsidRPr="00163BE0">
        <w:rPr>
          <w:rFonts w:eastAsia="Calibri" w:cs="Calibri"/>
          <w:b/>
          <w:color w:val="000000"/>
          <w:sz w:val="26"/>
        </w:rPr>
        <w:t>7</w:t>
      </w:r>
      <w:r w:rsidRPr="00163BE0">
        <w:rPr>
          <w:rFonts w:eastAsia="Calibri" w:cs="Calibri"/>
          <w:b/>
          <w:color w:val="000000"/>
          <w:sz w:val="26"/>
        </w:rPr>
        <w:tab/>
        <w:t>Urgent Business</w:t>
      </w:r>
    </w:p>
    <w:bookmarkEnd w:id="41"/>
    <w:p w14:paraId="63617D36" w14:textId="77777777" w:rsidR="00715106" w:rsidRPr="00163BE0" w:rsidRDefault="00715106" w:rsidP="00B736BE"/>
    <w:p w14:paraId="2E0D5F7A" w14:textId="77777777" w:rsidR="00A11A83"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42" w:name="_Toc227242483"/>
      <w:r w:rsidRPr="00163BE0">
        <w:rPr>
          <w:rFonts w:eastAsia="Calibri" w:cs="Calibri"/>
          <w:color w:val="000000"/>
          <w:sz w:val="26"/>
        </w:rPr>
        <w:instrText>8</w:instrText>
      </w:r>
      <w:r w:rsidRPr="00163BE0">
        <w:rPr>
          <w:rFonts w:eastAsia="Calibri" w:cs="Calibri"/>
          <w:color w:val="000000"/>
          <w:sz w:val="26"/>
        </w:rPr>
        <w:tab/>
        <w:instrText>Reports from Councillors and CEO Update</w:instrText>
      </w:r>
      <w:bookmarkEnd w:id="42"/>
      <w:r w:rsidRPr="00163BE0">
        <w:rPr>
          <w:rFonts w:eastAsia="Calibri" w:cs="Calibri"/>
          <w:color w:val="000000"/>
          <w:sz w:val="26"/>
        </w:rPr>
        <w:instrText>" \f \l 1</w:instrText>
      </w:r>
      <w:r>
        <w:rPr>
          <w:rFonts w:eastAsia="Calibri" w:cs="Calibri"/>
          <w:color w:val="000000"/>
          <w:sz w:val="26"/>
        </w:rPr>
        <w:fldChar w:fldCharType="end"/>
      </w:r>
      <w:bookmarkStart w:id="43" w:name="8__Reports_from_Councillors_and_CEO_Upd"/>
      <w:r w:rsidRPr="00163BE0">
        <w:rPr>
          <w:rFonts w:eastAsia="Calibri" w:cs="Calibri"/>
          <w:b/>
          <w:color w:val="000000"/>
          <w:sz w:val="26"/>
        </w:rPr>
        <w:t>8</w:t>
      </w:r>
      <w:r w:rsidRPr="00163BE0">
        <w:rPr>
          <w:rFonts w:eastAsia="Calibri" w:cs="Calibri"/>
          <w:b/>
          <w:color w:val="000000"/>
          <w:sz w:val="26"/>
        </w:rPr>
        <w:tab/>
        <w:t>Reports from Councillors and CEO Update</w:t>
      </w:r>
    </w:p>
    <w:p w14:paraId="5214A383" w14:textId="77777777" w:rsidR="001D31D1" w:rsidRPr="00163BE0" w:rsidRDefault="001D31D1" w:rsidP="00FC3293">
      <w:pPr>
        <w:tabs>
          <w:tab w:val="left" w:pos="600"/>
        </w:tabs>
        <w:ind w:left="600" w:hanging="600"/>
        <w:outlineLvl w:val="0"/>
        <w:rPr>
          <w:rFonts w:eastAsia="Calibri" w:cs="Calibri"/>
          <w:b/>
          <w:color w:val="000000"/>
          <w:sz w:val="26"/>
        </w:rPr>
      </w:pPr>
    </w:p>
    <w:bookmarkEnd w:id="43"/>
    <w:p w14:paraId="7CD1AA68" w14:textId="77777777" w:rsidR="00A11A83"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44" w:name="_Toc227242484"/>
      <w:r w:rsidRPr="00163BE0">
        <w:rPr>
          <w:rFonts w:eastAsia="Calibri" w:cs="Calibri"/>
          <w:color w:val="000000"/>
          <w:sz w:val="26"/>
        </w:rPr>
        <w:instrText>9</w:instrText>
      </w:r>
      <w:r w:rsidRPr="00163BE0">
        <w:rPr>
          <w:rFonts w:eastAsia="Calibri" w:cs="Calibri"/>
          <w:color w:val="000000"/>
          <w:sz w:val="26"/>
        </w:rPr>
        <w:tab/>
        <w:instrText>Tabled Reports</w:instrText>
      </w:r>
      <w:bookmarkEnd w:id="44"/>
      <w:r w:rsidRPr="00163BE0">
        <w:rPr>
          <w:rFonts w:eastAsia="Calibri" w:cs="Calibri"/>
          <w:color w:val="000000"/>
          <w:sz w:val="26"/>
        </w:rPr>
        <w:instrText>" \f \l 1</w:instrText>
      </w:r>
      <w:r>
        <w:rPr>
          <w:rFonts w:eastAsia="Calibri" w:cs="Calibri"/>
          <w:color w:val="000000"/>
          <w:sz w:val="26"/>
        </w:rPr>
        <w:fldChar w:fldCharType="end"/>
      </w:r>
      <w:bookmarkStart w:id="45" w:name="9__Tabled_Reports"/>
      <w:r w:rsidRPr="00163BE0">
        <w:rPr>
          <w:rFonts w:eastAsia="Calibri" w:cs="Calibri"/>
          <w:b/>
          <w:color w:val="000000"/>
          <w:sz w:val="26"/>
        </w:rPr>
        <w:t>9</w:t>
      </w:r>
      <w:r w:rsidRPr="00163BE0">
        <w:rPr>
          <w:rFonts w:eastAsia="Calibri" w:cs="Calibri"/>
          <w:b/>
          <w:color w:val="000000"/>
          <w:sz w:val="26"/>
        </w:rPr>
        <w:tab/>
        <w:t>Tabled Reports</w:t>
      </w:r>
    </w:p>
    <w:p w14:paraId="12836579" w14:textId="77777777" w:rsidR="001D31D1" w:rsidRPr="001D31D1" w:rsidRDefault="001D31D1" w:rsidP="00FC3293">
      <w:pPr>
        <w:tabs>
          <w:tab w:val="left" w:pos="600"/>
        </w:tabs>
        <w:ind w:left="600" w:hanging="600"/>
        <w:outlineLvl w:val="0"/>
        <w:rPr>
          <w:rFonts w:eastAsia="Calibri" w:cs="Calibri"/>
          <w:bCs/>
          <w:color w:val="000000"/>
        </w:rPr>
      </w:pPr>
      <w:r>
        <w:rPr>
          <w:rFonts w:eastAsia="Calibri" w:cs="Calibri"/>
          <w:b/>
          <w:color w:val="000000"/>
          <w:sz w:val="26"/>
        </w:rPr>
        <w:tab/>
      </w:r>
      <w:r w:rsidRPr="001D31D1">
        <w:rPr>
          <w:rFonts w:eastAsia="Calibri" w:cs="Calibri"/>
          <w:bCs/>
          <w:color w:val="000000"/>
        </w:rPr>
        <w:t>No reports</w:t>
      </w:r>
    </w:p>
    <w:p w14:paraId="55D89904" w14:textId="77777777" w:rsidR="001D31D1" w:rsidRPr="00163BE0" w:rsidRDefault="001D31D1" w:rsidP="00FC3293">
      <w:pPr>
        <w:tabs>
          <w:tab w:val="left" w:pos="600"/>
        </w:tabs>
        <w:ind w:left="600" w:hanging="600"/>
        <w:outlineLvl w:val="0"/>
        <w:rPr>
          <w:rFonts w:eastAsia="Calibri" w:cs="Calibri"/>
          <w:b/>
          <w:color w:val="000000"/>
          <w:sz w:val="26"/>
        </w:rPr>
      </w:pPr>
    </w:p>
    <w:bookmarkEnd w:id="45"/>
    <w:p w14:paraId="717301EC" w14:textId="77777777" w:rsidR="00A11A83" w:rsidRPr="00163BE0"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46" w:name="_Toc227242485"/>
      <w:r w:rsidRPr="00163BE0">
        <w:rPr>
          <w:rFonts w:eastAsia="Calibri" w:cs="Calibri"/>
          <w:color w:val="000000"/>
          <w:sz w:val="26"/>
        </w:rPr>
        <w:instrText>10</w:instrText>
      </w:r>
      <w:r w:rsidRPr="00163BE0">
        <w:rPr>
          <w:rFonts w:eastAsia="Calibri" w:cs="Calibri"/>
          <w:color w:val="000000"/>
          <w:sz w:val="26"/>
        </w:rPr>
        <w:tab/>
        <w:instrText>Confidential Business</w:instrText>
      </w:r>
      <w:bookmarkEnd w:id="46"/>
      <w:r w:rsidRPr="00163BE0">
        <w:rPr>
          <w:rFonts w:eastAsia="Calibri" w:cs="Calibri"/>
          <w:color w:val="000000"/>
          <w:sz w:val="26"/>
        </w:rPr>
        <w:instrText>" \f \l 1</w:instrText>
      </w:r>
      <w:r>
        <w:rPr>
          <w:rFonts w:eastAsia="Calibri" w:cs="Calibri"/>
          <w:color w:val="000000"/>
          <w:sz w:val="26"/>
        </w:rPr>
        <w:fldChar w:fldCharType="end"/>
      </w:r>
      <w:bookmarkStart w:id="47" w:name="10__Confidential_Business"/>
      <w:r w:rsidRPr="00163BE0">
        <w:rPr>
          <w:rFonts w:eastAsia="Calibri" w:cs="Calibri"/>
          <w:b/>
          <w:color w:val="000000"/>
          <w:sz w:val="26"/>
        </w:rPr>
        <w:t>10</w:t>
      </w:r>
      <w:r w:rsidRPr="00163BE0">
        <w:rPr>
          <w:rFonts w:eastAsia="Calibri" w:cs="Calibri"/>
          <w:b/>
          <w:color w:val="000000"/>
          <w:sz w:val="26"/>
        </w:rPr>
        <w:tab/>
        <w:t>Confidential Business</w:t>
      </w:r>
    </w:p>
    <w:bookmarkEnd w:id="47"/>
    <w:p w14:paraId="641DA1E9" w14:textId="77777777"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5FD94621"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2D643BB4" w14:textId="77777777" w:rsidR="65E397C7" w:rsidRDefault="1F30FAE6" w:rsidP="1BE49316">
      <w:pPr>
        <w:rPr>
          <w:rFonts w:eastAsia="Calibri" w:cs="Calibri"/>
          <w:b/>
          <w:bCs/>
          <w:color w:val="000000" w:themeColor="text1"/>
        </w:rPr>
      </w:pPr>
      <w:r w:rsidRPr="5AFB624B">
        <w:rPr>
          <w:rFonts w:eastAsia="Calibri" w:cs="Calibri"/>
          <w:b/>
          <w:bCs/>
          <w:color w:val="000000" w:themeColor="text1"/>
        </w:rPr>
        <w:t>THAT the meeting be closed to the public for the purpose of considering details relating to confidential matter</w:t>
      </w:r>
      <w:r w:rsidR="5F6CEBC7" w:rsidRPr="5AFB624B">
        <w:rPr>
          <w:rFonts w:eastAsia="Calibri" w:cs="Calibri"/>
          <w:b/>
          <w:bCs/>
          <w:color w:val="000000" w:themeColor="text1"/>
        </w:rPr>
        <w:t>s</w:t>
      </w:r>
      <w:r w:rsidRPr="5AFB624B">
        <w:rPr>
          <w:rFonts w:eastAsia="Calibri" w:cs="Calibri"/>
          <w:b/>
          <w:bCs/>
          <w:color w:val="000000" w:themeColor="text1"/>
        </w:rPr>
        <w:t xml:space="preserve"> in accordance with Section 66(2)(a) of the </w:t>
      </w:r>
      <w:r w:rsidRPr="5AFB624B">
        <w:rPr>
          <w:rFonts w:eastAsia="Calibri" w:cs="Calibri"/>
          <w:b/>
          <w:bCs/>
          <w:i/>
          <w:iCs/>
          <w:color w:val="000000" w:themeColor="text1"/>
        </w:rPr>
        <w:t>Local Government Act 2020</w:t>
      </w:r>
      <w:r w:rsidRPr="5AFB624B">
        <w:rPr>
          <w:rFonts w:eastAsia="Calibri" w:cs="Calibri"/>
          <w:b/>
          <w:bCs/>
          <w:color w:val="000000" w:themeColor="text1"/>
        </w:rPr>
        <w:t xml:space="preserve"> as detailed.</w:t>
      </w:r>
    </w:p>
    <w:p w14:paraId="79532873" w14:textId="77777777" w:rsidR="00A11A83" w:rsidRPr="00163BE0" w:rsidRDefault="004244C1"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8" w:name="_Toc227242486"/>
      <w:r w:rsidRPr="00163BE0">
        <w:rPr>
          <w:rFonts w:eastAsia="Calibri" w:cs="Calibri"/>
          <w:color w:val="000000"/>
        </w:rPr>
        <w:instrText>10.1</w:instrText>
      </w:r>
      <w:r w:rsidRPr="00163BE0">
        <w:rPr>
          <w:rFonts w:eastAsia="Calibri" w:cs="Calibri"/>
          <w:color w:val="000000"/>
        </w:rPr>
        <w:tab/>
        <w:instrText>CEO Employment Matters - Appointment of Acting CEO</w:instrText>
      </w:r>
      <w:bookmarkEnd w:id="48"/>
      <w:r w:rsidRPr="00163BE0">
        <w:rPr>
          <w:rFonts w:eastAsia="Calibri" w:cs="Calibri"/>
          <w:color w:val="000000"/>
        </w:rPr>
        <w:instrText>" \f \l 2</w:instrText>
      </w:r>
      <w:r>
        <w:rPr>
          <w:rFonts w:eastAsia="Calibri" w:cs="Calibri"/>
          <w:color w:val="000000"/>
        </w:rPr>
        <w:fldChar w:fldCharType="end"/>
      </w:r>
      <w:bookmarkStart w:id="49" w:name="10.1__CEO_Employment_Matters_-_Appointm"/>
      <w:r w:rsidRPr="00163BE0">
        <w:rPr>
          <w:rFonts w:eastAsia="Calibri" w:cs="Calibri"/>
          <w:color w:val="FFFFFF"/>
          <w:sz w:val="4"/>
        </w:rPr>
        <w:t>10.1</w:t>
      </w:r>
      <w:r w:rsidRPr="00163BE0">
        <w:rPr>
          <w:rFonts w:eastAsia="Calibri" w:cs="Calibri"/>
          <w:color w:val="FFFFFF"/>
          <w:sz w:val="4"/>
        </w:rPr>
        <w:tab/>
        <w:t>CEO Employment Matters - Appointment of Acting CEO</w:t>
      </w:r>
    </w:p>
    <w:bookmarkEnd w:id="49"/>
    <w:p w14:paraId="0643CF99" w14:textId="77777777" w:rsidR="00A11A83" w:rsidRPr="00163BE0" w:rsidRDefault="4309B513" w:rsidP="0036F1B6">
      <w:pPr>
        <w:tabs>
          <w:tab w:val="left" w:pos="600"/>
        </w:tabs>
        <w:ind w:left="600" w:hanging="600"/>
      </w:pPr>
      <w:r w:rsidRPr="0036F1B6">
        <w:rPr>
          <w:rFonts w:eastAsia="Calibri" w:cs="Calibri"/>
          <w:color w:val="FFFFFF" w:themeColor="background1"/>
          <w:sz w:val="12"/>
          <w:szCs w:val="12"/>
        </w:rPr>
        <w:t>9.1</w:t>
      </w:r>
      <w:r>
        <w:tab/>
      </w:r>
      <w:r w:rsidRPr="0036F1B6">
        <w:rPr>
          <w:rFonts w:eastAsia="Calibri" w:cs="Calibri"/>
          <w:color w:val="FFFFFF" w:themeColor="background1"/>
          <w:sz w:val="12"/>
          <w:szCs w:val="12"/>
        </w:rPr>
        <w:t>CEO Employment Matters - Mid-term Review</w:t>
      </w:r>
    </w:p>
    <w:p w14:paraId="727FD1F5" w14:textId="77777777" w:rsidR="00A11A83" w:rsidRPr="00163BE0" w:rsidRDefault="4309B513" w:rsidP="0036F1B6">
      <w:pPr>
        <w:ind w:firstLine="600"/>
      </w:pPr>
      <w:r w:rsidRPr="0036F1B6">
        <w:rPr>
          <w:rFonts w:eastAsia="Calibri" w:cs="Calibri"/>
          <w:b/>
          <w:bCs/>
        </w:rPr>
        <w:t>10.1 CEO Employment Matters - Appointment of Acting CEO</w:t>
      </w:r>
    </w:p>
    <w:p w14:paraId="2CA698BE" w14:textId="77777777" w:rsidR="00A11A83" w:rsidRPr="00163BE0" w:rsidRDefault="00A11A83" w:rsidP="0036F1B6"/>
    <w:p w14:paraId="0E3E8ADE" w14:textId="77777777" w:rsidR="00A11A83" w:rsidRPr="00163BE0" w:rsidRDefault="004244C1" w:rsidP="00FC3293">
      <w:pPr>
        <w:tabs>
          <w:tab w:val="left" w:pos="600"/>
        </w:tabs>
        <w:ind w:left="600" w:hanging="600"/>
        <w:outlineLvl w:val="0"/>
        <w:rPr>
          <w:rFonts w:eastAsia="Calibri" w:cs="Calibri"/>
          <w:b/>
          <w:color w:val="000000"/>
          <w:sz w:val="26"/>
        </w:rPr>
      </w:pPr>
      <w:r>
        <w:rPr>
          <w:rFonts w:eastAsia="Calibri" w:cs="Calibri"/>
          <w:color w:val="000000"/>
          <w:sz w:val="26"/>
        </w:rPr>
        <w:fldChar w:fldCharType="begin"/>
      </w:r>
      <w:r w:rsidRPr="00163BE0">
        <w:rPr>
          <w:rFonts w:eastAsia="Calibri" w:cs="Calibri"/>
          <w:color w:val="000000"/>
          <w:sz w:val="26"/>
        </w:rPr>
        <w:instrText>TC "</w:instrText>
      </w:r>
      <w:bookmarkStart w:id="50" w:name="_Toc227242487"/>
      <w:r w:rsidRPr="00163BE0">
        <w:rPr>
          <w:rFonts w:eastAsia="Calibri" w:cs="Calibri"/>
          <w:color w:val="000000"/>
          <w:sz w:val="26"/>
        </w:rPr>
        <w:instrText>11</w:instrText>
      </w:r>
      <w:r w:rsidRPr="00163BE0">
        <w:rPr>
          <w:rFonts w:eastAsia="Calibri" w:cs="Calibri"/>
          <w:color w:val="000000"/>
          <w:sz w:val="26"/>
        </w:rPr>
        <w:tab/>
        <w:instrText>Closure</w:instrText>
      </w:r>
      <w:bookmarkEnd w:id="50"/>
      <w:r w:rsidRPr="00163BE0">
        <w:rPr>
          <w:rFonts w:eastAsia="Calibri" w:cs="Calibri"/>
          <w:color w:val="000000"/>
          <w:sz w:val="26"/>
        </w:rPr>
        <w:instrText>" \f \l 1</w:instrText>
      </w:r>
      <w:r>
        <w:rPr>
          <w:rFonts w:eastAsia="Calibri" w:cs="Calibri"/>
          <w:color w:val="000000"/>
          <w:sz w:val="26"/>
        </w:rPr>
        <w:fldChar w:fldCharType="end"/>
      </w:r>
      <w:bookmarkStart w:id="51" w:name="11__Closure"/>
      <w:r w:rsidRPr="00163BE0">
        <w:rPr>
          <w:rFonts w:eastAsia="Calibri" w:cs="Calibri"/>
          <w:b/>
          <w:color w:val="000000"/>
          <w:sz w:val="26"/>
        </w:rPr>
        <w:t>11</w:t>
      </w:r>
      <w:r w:rsidRPr="00163BE0">
        <w:rPr>
          <w:rFonts w:eastAsia="Calibri" w:cs="Calibri"/>
          <w:b/>
          <w:color w:val="000000"/>
          <w:sz w:val="26"/>
        </w:rPr>
        <w:tab/>
        <w:t>Closure</w:t>
      </w:r>
    </w:p>
    <w:bookmarkEnd w:id="51"/>
    <w:p w14:paraId="106211F6" w14:textId="77777777" w:rsidR="00A11A83" w:rsidRPr="00163BE0" w:rsidRDefault="00A11A83" w:rsidP="00FC3293">
      <w:pPr>
        <w:tabs>
          <w:tab w:val="left" w:pos="600"/>
        </w:tabs>
        <w:ind w:left="600" w:hanging="600"/>
        <w:rPr>
          <w:rFonts w:eastAsia="Calibri" w:cs="Calibri"/>
          <w:b/>
          <w:color w:val="000000"/>
          <w:sz w:val="26"/>
        </w:rPr>
      </w:pPr>
    </w:p>
    <w:sectPr w:rsidR="00A11A83" w:rsidRPr="00163BE0" w:rsidSect="00C338FC">
      <w:headerReference w:type="default" r:id="rId19"/>
      <w:footerReference w:type="default" r:id="rId20"/>
      <w:pgSz w:w="11906" w:h="16838"/>
      <w:pgMar w:top="1400" w:right="1400" w:bottom="567" w:left="1400" w:header="454" w:footer="45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845A" w14:textId="77777777" w:rsidR="002C1BA0" w:rsidRDefault="002C1BA0">
      <w:pPr>
        <w:spacing w:line="240" w:lineRule="auto"/>
      </w:pPr>
      <w:r>
        <w:separator/>
      </w:r>
    </w:p>
  </w:endnote>
  <w:endnote w:type="continuationSeparator" w:id="0">
    <w:p w14:paraId="0C3964E3" w14:textId="77777777" w:rsidR="002C1BA0" w:rsidRDefault="002C1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106"/>
    </w:tblGrid>
    <w:tr w:rsidR="00E00090" w14:paraId="618C9CF5" w14:textId="77777777">
      <w:tc>
        <w:tcPr>
          <w:tcW w:w="0" w:type="auto"/>
          <w:tcMar>
            <w:left w:w="200" w:type="dxa"/>
            <w:right w:w="200" w:type="dxa"/>
          </w:tcMar>
        </w:tcPr>
        <w:p w14:paraId="15A7CDBE" w14:textId="77777777" w:rsidR="009C20EE" w:rsidRPr="009D6D87" w:rsidRDefault="004244C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434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434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999EB" w14:textId="77777777" w:rsidR="002C1BA0" w:rsidRDefault="002C1BA0">
      <w:pPr>
        <w:spacing w:line="240" w:lineRule="auto"/>
      </w:pPr>
      <w:r>
        <w:separator/>
      </w:r>
    </w:p>
  </w:footnote>
  <w:footnote w:type="continuationSeparator" w:id="0">
    <w:p w14:paraId="7A72CF99" w14:textId="77777777" w:rsidR="002C1BA0" w:rsidRDefault="002C1B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D978" w14:textId="77777777" w:rsidR="0021745B" w:rsidRDefault="0021745B">
    <w:pPr>
      <w:pStyle w:val="Header"/>
    </w:pPr>
  </w:p>
  <w:p w14:paraId="226FDD9C"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bottom w:w="80" w:type="dxa"/>
        <w:right w:w="0" w:type="dxa"/>
      </w:tblCellMar>
      <w:tblLook w:val="04A0" w:firstRow="1" w:lastRow="0" w:firstColumn="1" w:lastColumn="0" w:noHBand="0" w:noVBand="1"/>
    </w:tblPr>
    <w:tblGrid>
      <w:gridCol w:w="10662"/>
      <w:gridCol w:w="419"/>
      <w:gridCol w:w="826"/>
    </w:tblGrid>
    <w:tr w:rsidR="00E00090" w14:paraId="7C6E719A" w14:textId="77777777">
      <w:tc>
        <w:tcPr>
          <w:tcW w:w="0" w:type="auto"/>
          <w:tcMar>
            <w:right w:w="200" w:type="dxa"/>
          </w:tcMar>
        </w:tcPr>
        <w:p w14:paraId="5A089417" w14:textId="77777777" w:rsidR="009C20EE" w:rsidRDefault="004244C1" w:rsidP="008B5FE2">
          <w:pPr>
            <w:pStyle w:val="Header"/>
            <w:jc w:val="left"/>
            <w:rPr>
              <w:rFonts w:eastAsia="Calibri" w:cs="Calibri"/>
              <w:b w:val="0"/>
              <w:color w:val="003366"/>
            </w:rPr>
          </w:pPr>
          <w:r>
            <w:rPr>
              <w:rFonts w:eastAsia="Calibri" w:cs="Calibri"/>
              <w:b w:val="0"/>
              <w:color w:val="003366"/>
            </w:rPr>
            <w:t>AGENDA - Scheduled Council Meeting 21 April 2026</w:t>
          </w:r>
        </w:p>
      </w:tc>
      <w:tc>
        <w:tcPr>
          <w:tcW w:w="0" w:type="auto"/>
          <w:tcMar>
            <w:right w:w="200" w:type="dxa"/>
          </w:tcMar>
        </w:tcPr>
        <w:p w14:paraId="1626160B" w14:textId="77777777" w:rsidR="009C20EE" w:rsidRDefault="009C20EE" w:rsidP="008B5FE2">
          <w:pPr>
            <w:pStyle w:val="Header"/>
            <w:rPr>
              <w:rFonts w:eastAsia="Calibri" w:cs="Calibri"/>
              <w:b w:val="0"/>
              <w:color w:val="003366"/>
            </w:rPr>
          </w:pPr>
        </w:p>
      </w:tc>
      <w:tc>
        <w:tcPr>
          <w:tcW w:w="0" w:type="auto"/>
          <w:tcMar>
            <w:left w:w="200" w:type="dxa"/>
            <w:right w:w="200" w:type="dxa"/>
          </w:tcMar>
        </w:tcPr>
        <w:p w14:paraId="4E2855BF" w14:textId="77777777" w:rsidR="009C20EE" w:rsidRDefault="004244C1" w:rsidP="008B5FE2">
          <w:pPr>
            <w:pStyle w:val="Header"/>
            <w:jc w:val="right"/>
            <w:rPr>
              <w:rFonts w:eastAsia="Calibri" w:cs="Calibri"/>
              <w:b w:val="0"/>
              <w:color w:val="003366"/>
            </w:rPr>
          </w:pPr>
          <w:r>
            <w:rPr>
              <w:rFonts w:eastAsia="Calibri" w:cs="Calibri"/>
              <w:b w:val="0"/>
              <w:color w:val="003366"/>
            </w:rPr>
            <w:t xml:space="preserve"> </w:t>
          </w:r>
        </w:p>
      </w:tc>
    </w:tr>
  </w:tbl>
  <w:p w14:paraId="34090C65" w14:textId="77777777" w:rsidR="009C20EE" w:rsidRDefault="004244C1"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63B42A52" wp14:editId="11C8859E">
          <wp:simplePos x="0" y="0"/>
          <wp:positionH relativeFrom="page">
            <wp:posOffset>0</wp:posOffset>
          </wp:positionH>
          <wp:positionV relativeFrom="page">
            <wp:posOffset>0</wp:posOffset>
          </wp:positionV>
          <wp:extent cx="7560310" cy="1068084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106808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11CC"/>
    <w:multiLevelType w:val="hybridMultilevel"/>
    <w:tmpl w:val="4106E90C"/>
    <w:lvl w:ilvl="0" w:tplc="FA6ED880">
      <w:start w:val="1"/>
      <w:numFmt w:val="decimal"/>
      <w:lvlText w:val="%1."/>
      <w:lvlJc w:val="left"/>
      <w:pPr>
        <w:ind w:left="720" w:hanging="360"/>
      </w:pPr>
    </w:lvl>
    <w:lvl w:ilvl="1" w:tplc="37C616F0">
      <w:start w:val="1"/>
      <w:numFmt w:val="lowerLetter"/>
      <w:lvlText w:val="%2."/>
      <w:lvlJc w:val="left"/>
      <w:pPr>
        <w:ind w:left="1440" w:hanging="360"/>
      </w:pPr>
    </w:lvl>
    <w:lvl w:ilvl="2" w:tplc="3A4274DC">
      <w:start w:val="1"/>
      <w:numFmt w:val="lowerRoman"/>
      <w:lvlText w:val="%3."/>
      <w:lvlJc w:val="right"/>
      <w:pPr>
        <w:ind w:left="2160" w:hanging="180"/>
      </w:pPr>
    </w:lvl>
    <w:lvl w:ilvl="3" w:tplc="B916242E">
      <w:start w:val="1"/>
      <w:numFmt w:val="decimal"/>
      <w:lvlText w:val="%4."/>
      <w:lvlJc w:val="left"/>
      <w:pPr>
        <w:ind w:left="2880" w:hanging="360"/>
      </w:pPr>
    </w:lvl>
    <w:lvl w:ilvl="4" w:tplc="77F8F2FE">
      <w:start w:val="1"/>
      <w:numFmt w:val="lowerLetter"/>
      <w:lvlText w:val="%5."/>
      <w:lvlJc w:val="left"/>
      <w:pPr>
        <w:ind w:left="3600" w:hanging="360"/>
      </w:pPr>
    </w:lvl>
    <w:lvl w:ilvl="5" w:tplc="938A7CD8">
      <w:start w:val="1"/>
      <w:numFmt w:val="lowerRoman"/>
      <w:lvlText w:val="%6."/>
      <w:lvlJc w:val="right"/>
      <w:pPr>
        <w:ind w:left="4320" w:hanging="180"/>
      </w:pPr>
    </w:lvl>
    <w:lvl w:ilvl="6" w:tplc="F22E6162">
      <w:start w:val="1"/>
      <w:numFmt w:val="decimal"/>
      <w:lvlText w:val="%7."/>
      <w:lvlJc w:val="left"/>
      <w:pPr>
        <w:ind w:left="5040" w:hanging="360"/>
      </w:pPr>
    </w:lvl>
    <w:lvl w:ilvl="7" w:tplc="6862F8A8">
      <w:start w:val="1"/>
      <w:numFmt w:val="lowerLetter"/>
      <w:lvlText w:val="%8."/>
      <w:lvlJc w:val="left"/>
      <w:pPr>
        <w:ind w:left="5760" w:hanging="360"/>
      </w:pPr>
    </w:lvl>
    <w:lvl w:ilvl="8" w:tplc="F014BE32">
      <w:start w:val="1"/>
      <w:numFmt w:val="lowerRoman"/>
      <w:lvlText w:val="%9."/>
      <w:lvlJc w:val="right"/>
      <w:pPr>
        <w:ind w:left="6480" w:hanging="180"/>
      </w:pPr>
    </w:lvl>
  </w:abstractNum>
  <w:abstractNum w:abstractNumId="1" w15:restartNumberingAfterBreak="0">
    <w:nsid w:val="05F0223F"/>
    <w:multiLevelType w:val="hybridMultilevel"/>
    <w:tmpl w:val="7CAE978A"/>
    <w:lvl w:ilvl="0" w:tplc="92CE61DA">
      <w:start w:val="1"/>
      <w:numFmt w:val="bullet"/>
      <w:lvlText w:val=""/>
      <w:lvlJc w:val="left"/>
      <w:pPr>
        <w:ind w:left="720" w:hanging="360"/>
      </w:pPr>
      <w:rPr>
        <w:rFonts w:ascii="Symbol" w:hAnsi="Symbol" w:hint="default"/>
      </w:rPr>
    </w:lvl>
    <w:lvl w:ilvl="1" w:tplc="76DA135E">
      <w:start w:val="1"/>
      <w:numFmt w:val="bullet"/>
      <w:lvlText w:val="o"/>
      <w:lvlJc w:val="left"/>
      <w:pPr>
        <w:ind w:left="1440" w:hanging="360"/>
      </w:pPr>
      <w:rPr>
        <w:rFonts w:ascii="Courier New" w:hAnsi="Courier New" w:hint="default"/>
      </w:rPr>
    </w:lvl>
    <w:lvl w:ilvl="2" w:tplc="4B64BED8">
      <w:start w:val="1"/>
      <w:numFmt w:val="bullet"/>
      <w:lvlText w:val=""/>
      <w:lvlJc w:val="left"/>
      <w:pPr>
        <w:ind w:left="2160" w:hanging="360"/>
      </w:pPr>
      <w:rPr>
        <w:rFonts w:ascii="Wingdings" w:hAnsi="Wingdings" w:hint="default"/>
      </w:rPr>
    </w:lvl>
    <w:lvl w:ilvl="3" w:tplc="EACC1A6A">
      <w:start w:val="1"/>
      <w:numFmt w:val="bullet"/>
      <w:lvlText w:val=""/>
      <w:lvlJc w:val="left"/>
      <w:pPr>
        <w:ind w:left="2880" w:hanging="360"/>
      </w:pPr>
      <w:rPr>
        <w:rFonts w:ascii="Symbol" w:hAnsi="Symbol" w:hint="default"/>
      </w:rPr>
    </w:lvl>
    <w:lvl w:ilvl="4" w:tplc="C8F4BCCA">
      <w:start w:val="1"/>
      <w:numFmt w:val="bullet"/>
      <w:lvlText w:val="o"/>
      <w:lvlJc w:val="left"/>
      <w:pPr>
        <w:ind w:left="3600" w:hanging="360"/>
      </w:pPr>
      <w:rPr>
        <w:rFonts w:ascii="Courier New" w:hAnsi="Courier New" w:hint="default"/>
      </w:rPr>
    </w:lvl>
    <w:lvl w:ilvl="5" w:tplc="33FE220A">
      <w:start w:val="1"/>
      <w:numFmt w:val="bullet"/>
      <w:lvlText w:val=""/>
      <w:lvlJc w:val="left"/>
      <w:pPr>
        <w:ind w:left="4320" w:hanging="360"/>
      </w:pPr>
      <w:rPr>
        <w:rFonts w:ascii="Wingdings" w:hAnsi="Wingdings" w:hint="default"/>
      </w:rPr>
    </w:lvl>
    <w:lvl w:ilvl="6" w:tplc="64D6BF4C">
      <w:start w:val="1"/>
      <w:numFmt w:val="bullet"/>
      <w:lvlText w:val=""/>
      <w:lvlJc w:val="left"/>
      <w:pPr>
        <w:ind w:left="5040" w:hanging="360"/>
      </w:pPr>
      <w:rPr>
        <w:rFonts w:ascii="Symbol" w:hAnsi="Symbol" w:hint="default"/>
      </w:rPr>
    </w:lvl>
    <w:lvl w:ilvl="7" w:tplc="4D226338">
      <w:start w:val="1"/>
      <w:numFmt w:val="bullet"/>
      <w:lvlText w:val="o"/>
      <w:lvlJc w:val="left"/>
      <w:pPr>
        <w:ind w:left="5760" w:hanging="360"/>
      </w:pPr>
      <w:rPr>
        <w:rFonts w:ascii="Courier New" w:hAnsi="Courier New" w:hint="default"/>
      </w:rPr>
    </w:lvl>
    <w:lvl w:ilvl="8" w:tplc="D2127398">
      <w:start w:val="1"/>
      <w:numFmt w:val="bullet"/>
      <w:lvlText w:val=""/>
      <w:lvlJc w:val="left"/>
      <w:pPr>
        <w:ind w:left="6480" w:hanging="360"/>
      </w:pPr>
      <w:rPr>
        <w:rFonts w:ascii="Wingdings" w:hAnsi="Wingdings" w:hint="default"/>
      </w:rPr>
    </w:lvl>
  </w:abstractNum>
  <w:abstractNum w:abstractNumId="2" w15:restartNumberingAfterBreak="0">
    <w:nsid w:val="0A603AE9"/>
    <w:multiLevelType w:val="hybridMultilevel"/>
    <w:tmpl w:val="2AD6D050"/>
    <w:lvl w:ilvl="0" w:tplc="6E2625EA">
      <w:start w:val="1"/>
      <w:numFmt w:val="bullet"/>
      <w:lvlText w:val=""/>
      <w:lvlJc w:val="left"/>
      <w:pPr>
        <w:ind w:left="720" w:hanging="360"/>
      </w:pPr>
      <w:rPr>
        <w:rFonts w:ascii="Symbol" w:hAnsi="Symbol" w:hint="default"/>
      </w:rPr>
    </w:lvl>
    <w:lvl w:ilvl="1" w:tplc="DEB0920C">
      <w:start w:val="1"/>
      <w:numFmt w:val="bullet"/>
      <w:lvlText w:val="o"/>
      <w:lvlJc w:val="left"/>
      <w:pPr>
        <w:ind w:left="1440" w:hanging="360"/>
      </w:pPr>
      <w:rPr>
        <w:rFonts w:ascii="Courier New" w:hAnsi="Courier New" w:hint="default"/>
      </w:rPr>
    </w:lvl>
    <w:lvl w:ilvl="2" w:tplc="432C4D60">
      <w:start w:val="1"/>
      <w:numFmt w:val="bullet"/>
      <w:lvlText w:val=""/>
      <w:lvlJc w:val="left"/>
      <w:pPr>
        <w:ind w:left="2160" w:hanging="360"/>
      </w:pPr>
      <w:rPr>
        <w:rFonts w:ascii="Wingdings" w:hAnsi="Wingdings" w:hint="default"/>
      </w:rPr>
    </w:lvl>
    <w:lvl w:ilvl="3" w:tplc="E364F230">
      <w:start w:val="1"/>
      <w:numFmt w:val="bullet"/>
      <w:lvlText w:val=""/>
      <w:lvlJc w:val="left"/>
      <w:pPr>
        <w:ind w:left="2880" w:hanging="360"/>
      </w:pPr>
      <w:rPr>
        <w:rFonts w:ascii="Symbol" w:hAnsi="Symbol" w:hint="default"/>
      </w:rPr>
    </w:lvl>
    <w:lvl w:ilvl="4" w:tplc="CE7E5F9C">
      <w:start w:val="1"/>
      <w:numFmt w:val="bullet"/>
      <w:lvlText w:val="o"/>
      <w:lvlJc w:val="left"/>
      <w:pPr>
        <w:ind w:left="3600" w:hanging="360"/>
      </w:pPr>
      <w:rPr>
        <w:rFonts w:ascii="Courier New" w:hAnsi="Courier New" w:hint="default"/>
      </w:rPr>
    </w:lvl>
    <w:lvl w:ilvl="5" w:tplc="3F041150">
      <w:start w:val="1"/>
      <w:numFmt w:val="bullet"/>
      <w:lvlText w:val=""/>
      <w:lvlJc w:val="left"/>
      <w:pPr>
        <w:ind w:left="4320" w:hanging="360"/>
      </w:pPr>
      <w:rPr>
        <w:rFonts w:ascii="Wingdings" w:hAnsi="Wingdings" w:hint="default"/>
      </w:rPr>
    </w:lvl>
    <w:lvl w:ilvl="6" w:tplc="9C805648">
      <w:start w:val="1"/>
      <w:numFmt w:val="bullet"/>
      <w:lvlText w:val=""/>
      <w:lvlJc w:val="left"/>
      <w:pPr>
        <w:ind w:left="5040" w:hanging="360"/>
      </w:pPr>
      <w:rPr>
        <w:rFonts w:ascii="Symbol" w:hAnsi="Symbol" w:hint="default"/>
      </w:rPr>
    </w:lvl>
    <w:lvl w:ilvl="7" w:tplc="8F76089A">
      <w:start w:val="1"/>
      <w:numFmt w:val="bullet"/>
      <w:lvlText w:val="o"/>
      <w:lvlJc w:val="left"/>
      <w:pPr>
        <w:ind w:left="5760" w:hanging="360"/>
      </w:pPr>
      <w:rPr>
        <w:rFonts w:ascii="Courier New" w:hAnsi="Courier New" w:hint="default"/>
      </w:rPr>
    </w:lvl>
    <w:lvl w:ilvl="8" w:tplc="3D706410">
      <w:start w:val="1"/>
      <w:numFmt w:val="bullet"/>
      <w:lvlText w:val=""/>
      <w:lvlJc w:val="left"/>
      <w:pPr>
        <w:ind w:left="6480" w:hanging="360"/>
      </w:pPr>
      <w:rPr>
        <w:rFonts w:ascii="Wingdings" w:hAnsi="Wingdings" w:hint="default"/>
      </w:rPr>
    </w:lvl>
  </w:abstractNum>
  <w:abstractNum w:abstractNumId="3" w15:restartNumberingAfterBreak="0">
    <w:nsid w:val="0E1312C1"/>
    <w:multiLevelType w:val="hybridMultilevel"/>
    <w:tmpl w:val="2842F8E0"/>
    <w:lvl w:ilvl="0" w:tplc="7592F36C">
      <w:start w:val="1"/>
      <w:numFmt w:val="lowerLetter"/>
      <w:lvlText w:val="(%1)"/>
      <w:lvlJc w:val="left"/>
      <w:pPr>
        <w:ind w:left="720" w:hanging="360"/>
      </w:pPr>
      <w:rPr>
        <w:rFonts w:eastAsia="Calibri" w:cs="Calibri" w:hint="default"/>
        <w:color w:val="000000"/>
      </w:rPr>
    </w:lvl>
    <w:lvl w:ilvl="1" w:tplc="11FA03E4" w:tentative="1">
      <w:start w:val="1"/>
      <w:numFmt w:val="lowerLetter"/>
      <w:lvlText w:val="%2."/>
      <w:lvlJc w:val="left"/>
      <w:pPr>
        <w:ind w:left="1440" w:hanging="360"/>
      </w:pPr>
    </w:lvl>
    <w:lvl w:ilvl="2" w:tplc="B8B81C58" w:tentative="1">
      <w:start w:val="1"/>
      <w:numFmt w:val="lowerRoman"/>
      <w:lvlText w:val="%3."/>
      <w:lvlJc w:val="right"/>
      <w:pPr>
        <w:ind w:left="2160" w:hanging="180"/>
      </w:pPr>
    </w:lvl>
    <w:lvl w:ilvl="3" w:tplc="A7C25C96" w:tentative="1">
      <w:start w:val="1"/>
      <w:numFmt w:val="decimal"/>
      <w:lvlText w:val="%4."/>
      <w:lvlJc w:val="left"/>
      <w:pPr>
        <w:ind w:left="2880" w:hanging="360"/>
      </w:pPr>
    </w:lvl>
    <w:lvl w:ilvl="4" w:tplc="3A5428B6" w:tentative="1">
      <w:start w:val="1"/>
      <w:numFmt w:val="lowerLetter"/>
      <w:lvlText w:val="%5."/>
      <w:lvlJc w:val="left"/>
      <w:pPr>
        <w:ind w:left="3600" w:hanging="360"/>
      </w:pPr>
    </w:lvl>
    <w:lvl w:ilvl="5" w:tplc="555E92B8" w:tentative="1">
      <w:start w:val="1"/>
      <w:numFmt w:val="lowerRoman"/>
      <w:lvlText w:val="%6."/>
      <w:lvlJc w:val="right"/>
      <w:pPr>
        <w:ind w:left="4320" w:hanging="180"/>
      </w:pPr>
    </w:lvl>
    <w:lvl w:ilvl="6" w:tplc="3FA4D80E" w:tentative="1">
      <w:start w:val="1"/>
      <w:numFmt w:val="decimal"/>
      <w:lvlText w:val="%7."/>
      <w:lvlJc w:val="left"/>
      <w:pPr>
        <w:ind w:left="5040" w:hanging="360"/>
      </w:pPr>
    </w:lvl>
    <w:lvl w:ilvl="7" w:tplc="430697CC" w:tentative="1">
      <w:start w:val="1"/>
      <w:numFmt w:val="lowerLetter"/>
      <w:lvlText w:val="%8."/>
      <w:lvlJc w:val="left"/>
      <w:pPr>
        <w:ind w:left="5760" w:hanging="360"/>
      </w:pPr>
    </w:lvl>
    <w:lvl w:ilvl="8" w:tplc="1958AD2E" w:tentative="1">
      <w:start w:val="1"/>
      <w:numFmt w:val="lowerRoman"/>
      <w:lvlText w:val="%9."/>
      <w:lvlJc w:val="right"/>
      <w:pPr>
        <w:ind w:left="6480" w:hanging="180"/>
      </w:pPr>
    </w:lvl>
  </w:abstractNum>
  <w:abstractNum w:abstractNumId="4" w15:restartNumberingAfterBreak="0">
    <w:nsid w:val="0E8949E4"/>
    <w:multiLevelType w:val="hybridMultilevel"/>
    <w:tmpl w:val="8146C28A"/>
    <w:lvl w:ilvl="0" w:tplc="2ED64F3C">
      <w:start w:val="1"/>
      <w:numFmt w:val="lowerLetter"/>
      <w:lvlText w:val="(%1)"/>
      <w:lvlJc w:val="left"/>
      <w:pPr>
        <w:ind w:left="720" w:hanging="360"/>
      </w:pPr>
      <w:rPr>
        <w:rFonts w:eastAsia="Calibri" w:cs="Calibri" w:hint="default"/>
        <w:color w:val="000000"/>
      </w:rPr>
    </w:lvl>
    <w:lvl w:ilvl="1" w:tplc="427ABC32" w:tentative="1">
      <w:start w:val="1"/>
      <w:numFmt w:val="lowerLetter"/>
      <w:lvlText w:val="%2."/>
      <w:lvlJc w:val="left"/>
      <w:pPr>
        <w:ind w:left="1440" w:hanging="360"/>
      </w:pPr>
    </w:lvl>
    <w:lvl w:ilvl="2" w:tplc="67883E60" w:tentative="1">
      <w:start w:val="1"/>
      <w:numFmt w:val="lowerRoman"/>
      <w:lvlText w:val="%3."/>
      <w:lvlJc w:val="right"/>
      <w:pPr>
        <w:ind w:left="2160" w:hanging="180"/>
      </w:pPr>
    </w:lvl>
    <w:lvl w:ilvl="3" w:tplc="79E230C4" w:tentative="1">
      <w:start w:val="1"/>
      <w:numFmt w:val="decimal"/>
      <w:lvlText w:val="%4."/>
      <w:lvlJc w:val="left"/>
      <w:pPr>
        <w:ind w:left="2880" w:hanging="360"/>
      </w:pPr>
    </w:lvl>
    <w:lvl w:ilvl="4" w:tplc="4B9AB664" w:tentative="1">
      <w:start w:val="1"/>
      <w:numFmt w:val="lowerLetter"/>
      <w:lvlText w:val="%5."/>
      <w:lvlJc w:val="left"/>
      <w:pPr>
        <w:ind w:left="3600" w:hanging="360"/>
      </w:pPr>
    </w:lvl>
    <w:lvl w:ilvl="5" w:tplc="D3C027B6" w:tentative="1">
      <w:start w:val="1"/>
      <w:numFmt w:val="lowerRoman"/>
      <w:lvlText w:val="%6."/>
      <w:lvlJc w:val="right"/>
      <w:pPr>
        <w:ind w:left="4320" w:hanging="180"/>
      </w:pPr>
    </w:lvl>
    <w:lvl w:ilvl="6" w:tplc="E0468AAA" w:tentative="1">
      <w:start w:val="1"/>
      <w:numFmt w:val="decimal"/>
      <w:lvlText w:val="%7."/>
      <w:lvlJc w:val="left"/>
      <w:pPr>
        <w:ind w:left="5040" w:hanging="360"/>
      </w:pPr>
    </w:lvl>
    <w:lvl w:ilvl="7" w:tplc="275409DE" w:tentative="1">
      <w:start w:val="1"/>
      <w:numFmt w:val="lowerLetter"/>
      <w:lvlText w:val="%8."/>
      <w:lvlJc w:val="left"/>
      <w:pPr>
        <w:ind w:left="5760" w:hanging="360"/>
      </w:pPr>
    </w:lvl>
    <w:lvl w:ilvl="8" w:tplc="EAFA0292" w:tentative="1">
      <w:start w:val="1"/>
      <w:numFmt w:val="lowerRoman"/>
      <w:lvlText w:val="%9."/>
      <w:lvlJc w:val="right"/>
      <w:pPr>
        <w:ind w:left="6480" w:hanging="180"/>
      </w:pPr>
    </w:lvl>
  </w:abstractNum>
  <w:abstractNum w:abstractNumId="5" w15:restartNumberingAfterBreak="0">
    <w:nsid w:val="103EB051"/>
    <w:multiLevelType w:val="hybridMultilevel"/>
    <w:tmpl w:val="ABB607FA"/>
    <w:lvl w:ilvl="0" w:tplc="0F40814A">
      <w:start w:val="1"/>
      <w:numFmt w:val="bullet"/>
      <w:lvlText w:val=""/>
      <w:lvlJc w:val="left"/>
      <w:pPr>
        <w:ind w:left="1080" w:hanging="360"/>
      </w:pPr>
      <w:rPr>
        <w:rFonts w:ascii="Symbol" w:hAnsi="Symbol" w:hint="default"/>
      </w:rPr>
    </w:lvl>
    <w:lvl w:ilvl="1" w:tplc="8C484042">
      <w:start w:val="1"/>
      <w:numFmt w:val="bullet"/>
      <w:lvlText w:val="o"/>
      <w:lvlJc w:val="left"/>
      <w:pPr>
        <w:ind w:left="1800" w:hanging="360"/>
      </w:pPr>
      <w:rPr>
        <w:rFonts w:ascii="Symbol" w:hAnsi="Symbol" w:hint="default"/>
      </w:rPr>
    </w:lvl>
    <w:lvl w:ilvl="2" w:tplc="7802806E">
      <w:start w:val="1"/>
      <w:numFmt w:val="bullet"/>
      <w:lvlText w:val=""/>
      <w:lvlJc w:val="left"/>
      <w:pPr>
        <w:ind w:left="2160" w:hanging="360"/>
      </w:pPr>
      <w:rPr>
        <w:rFonts w:ascii="Wingdings" w:hAnsi="Wingdings" w:hint="default"/>
      </w:rPr>
    </w:lvl>
    <w:lvl w:ilvl="3" w:tplc="94F60CB4">
      <w:start w:val="1"/>
      <w:numFmt w:val="bullet"/>
      <w:lvlText w:val=""/>
      <w:lvlJc w:val="left"/>
      <w:pPr>
        <w:ind w:left="2880" w:hanging="360"/>
      </w:pPr>
      <w:rPr>
        <w:rFonts w:ascii="Symbol" w:hAnsi="Symbol" w:hint="default"/>
      </w:rPr>
    </w:lvl>
    <w:lvl w:ilvl="4" w:tplc="DB503604">
      <w:start w:val="1"/>
      <w:numFmt w:val="bullet"/>
      <w:lvlText w:val="o"/>
      <w:lvlJc w:val="left"/>
      <w:pPr>
        <w:ind w:left="3600" w:hanging="360"/>
      </w:pPr>
      <w:rPr>
        <w:rFonts w:ascii="Courier New" w:hAnsi="Courier New" w:hint="default"/>
      </w:rPr>
    </w:lvl>
    <w:lvl w:ilvl="5" w:tplc="81B2F950">
      <w:start w:val="1"/>
      <w:numFmt w:val="bullet"/>
      <w:lvlText w:val=""/>
      <w:lvlJc w:val="left"/>
      <w:pPr>
        <w:ind w:left="4320" w:hanging="360"/>
      </w:pPr>
      <w:rPr>
        <w:rFonts w:ascii="Wingdings" w:hAnsi="Wingdings" w:hint="default"/>
      </w:rPr>
    </w:lvl>
    <w:lvl w:ilvl="6" w:tplc="04663E72">
      <w:start w:val="1"/>
      <w:numFmt w:val="bullet"/>
      <w:lvlText w:val=""/>
      <w:lvlJc w:val="left"/>
      <w:pPr>
        <w:ind w:left="5040" w:hanging="360"/>
      </w:pPr>
      <w:rPr>
        <w:rFonts w:ascii="Symbol" w:hAnsi="Symbol" w:hint="default"/>
      </w:rPr>
    </w:lvl>
    <w:lvl w:ilvl="7" w:tplc="2380701E">
      <w:start w:val="1"/>
      <w:numFmt w:val="bullet"/>
      <w:lvlText w:val="o"/>
      <w:lvlJc w:val="left"/>
      <w:pPr>
        <w:ind w:left="5760" w:hanging="360"/>
      </w:pPr>
      <w:rPr>
        <w:rFonts w:ascii="Courier New" w:hAnsi="Courier New" w:hint="default"/>
      </w:rPr>
    </w:lvl>
    <w:lvl w:ilvl="8" w:tplc="919ED6D4">
      <w:start w:val="1"/>
      <w:numFmt w:val="bullet"/>
      <w:lvlText w:val=""/>
      <w:lvlJc w:val="left"/>
      <w:pPr>
        <w:ind w:left="6480" w:hanging="360"/>
      </w:pPr>
      <w:rPr>
        <w:rFonts w:ascii="Wingdings" w:hAnsi="Wingdings" w:hint="default"/>
      </w:rPr>
    </w:lvl>
  </w:abstractNum>
  <w:abstractNum w:abstractNumId="6" w15:restartNumberingAfterBreak="0">
    <w:nsid w:val="12B60C6D"/>
    <w:multiLevelType w:val="hybridMultilevel"/>
    <w:tmpl w:val="DA3EF7DE"/>
    <w:lvl w:ilvl="0" w:tplc="D42E9DAA">
      <w:start w:val="1"/>
      <w:numFmt w:val="bullet"/>
      <w:lvlText w:val=""/>
      <w:lvlJc w:val="left"/>
      <w:pPr>
        <w:ind w:left="720" w:hanging="360"/>
      </w:pPr>
      <w:rPr>
        <w:rFonts w:ascii="Symbol" w:hAnsi="Symbol" w:hint="default"/>
      </w:rPr>
    </w:lvl>
    <w:lvl w:ilvl="1" w:tplc="FF40C064" w:tentative="1">
      <w:start w:val="1"/>
      <w:numFmt w:val="bullet"/>
      <w:lvlText w:val="o"/>
      <w:lvlJc w:val="left"/>
      <w:pPr>
        <w:ind w:left="1440" w:hanging="360"/>
      </w:pPr>
      <w:rPr>
        <w:rFonts w:ascii="Courier New" w:hAnsi="Courier New" w:cs="Courier New" w:hint="default"/>
      </w:rPr>
    </w:lvl>
    <w:lvl w:ilvl="2" w:tplc="4FFCCE22" w:tentative="1">
      <w:start w:val="1"/>
      <w:numFmt w:val="bullet"/>
      <w:lvlText w:val=""/>
      <w:lvlJc w:val="left"/>
      <w:pPr>
        <w:ind w:left="2160" w:hanging="360"/>
      </w:pPr>
      <w:rPr>
        <w:rFonts w:ascii="Wingdings" w:hAnsi="Wingdings" w:hint="default"/>
      </w:rPr>
    </w:lvl>
    <w:lvl w:ilvl="3" w:tplc="8962D8D6" w:tentative="1">
      <w:start w:val="1"/>
      <w:numFmt w:val="bullet"/>
      <w:lvlText w:val=""/>
      <w:lvlJc w:val="left"/>
      <w:pPr>
        <w:ind w:left="2880" w:hanging="360"/>
      </w:pPr>
      <w:rPr>
        <w:rFonts w:ascii="Symbol" w:hAnsi="Symbol" w:hint="default"/>
      </w:rPr>
    </w:lvl>
    <w:lvl w:ilvl="4" w:tplc="2E6EA16C" w:tentative="1">
      <w:start w:val="1"/>
      <w:numFmt w:val="bullet"/>
      <w:lvlText w:val="o"/>
      <w:lvlJc w:val="left"/>
      <w:pPr>
        <w:ind w:left="3600" w:hanging="360"/>
      </w:pPr>
      <w:rPr>
        <w:rFonts w:ascii="Courier New" w:hAnsi="Courier New" w:cs="Courier New" w:hint="default"/>
      </w:rPr>
    </w:lvl>
    <w:lvl w:ilvl="5" w:tplc="5DC6EA94" w:tentative="1">
      <w:start w:val="1"/>
      <w:numFmt w:val="bullet"/>
      <w:lvlText w:val=""/>
      <w:lvlJc w:val="left"/>
      <w:pPr>
        <w:ind w:left="4320" w:hanging="360"/>
      </w:pPr>
      <w:rPr>
        <w:rFonts w:ascii="Wingdings" w:hAnsi="Wingdings" w:hint="default"/>
      </w:rPr>
    </w:lvl>
    <w:lvl w:ilvl="6" w:tplc="CC12568E" w:tentative="1">
      <w:start w:val="1"/>
      <w:numFmt w:val="bullet"/>
      <w:lvlText w:val=""/>
      <w:lvlJc w:val="left"/>
      <w:pPr>
        <w:ind w:left="5040" w:hanging="360"/>
      </w:pPr>
      <w:rPr>
        <w:rFonts w:ascii="Symbol" w:hAnsi="Symbol" w:hint="default"/>
      </w:rPr>
    </w:lvl>
    <w:lvl w:ilvl="7" w:tplc="02A6F35A" w:tentative="1">
      <w:start w:val="1"/>
      <w:numFmt w:val="bullet"/>
      <w:lvlText w:val="o"/>
      <w:lvlJc w:val="left"/>
      <w:pPr>
        <w:ind w:left="5760" w:hanging="360"/>
      </w:pPr>
      <w:rPr>
        <w:rFonts w:ascii="Courier New" w:hAnsi="Courier New" w:cs="Courier New" w:hint="default"/>
      </w:rPr>
    </w:lvl>
    <w:lvl w:ilvl="8" w:tplc="7EFC31EC" w:tentative="1">
      <w:start w:val="1"/>
      <w:numFmt w:val="bullet"/>
      <w:lvlText w:val=""/>
      <w:lvlJc w:val="left"/>
      <w:pPr>
        <w:ind w:left="6480" w:hanging="360"/>
      </w:pPr>
      <w:rPr>
        <w:rFonts w:ascii="Wingdings" w:hAnsi="Wingdings" w:hint="default"/>
      </w:rPr>
    </w:lvl>
  </w:abstractNum>
  <w:abstractNum w:abstractNumId="7" w15:restartNumberingAfterBreak="0">
    <w:nsid w:val="1B2E670E"/>
    <w:multiLevelType w:val="hybridMultilevel"/>
    <w:tmpl w:val="B04E1FEA"/>
    <w:lvl w:ilvl="0" w:tplc="9D069852">
      <w:start w:val="1"/>
      <w:numFmt w:val="bullet"/>
      <w:lvlText w:val=""/>
      <w:lvlJc w:val="left"/>
      <w:pPr>
        <w:ind w:left="1429" w:hanging="360"/>
      </w:pPr>
      <w:rPr>
        <w:rFonts w:ascii="Symbol" w:hAnsi="Symbol" w:hint="default"/>
      </w:rPr>
    </w:lvl>
    <w:lvl w:ilvl="1" w:tplc="EA823536" w:tentative="1">
      <w:start w:val="1"/>
      <w:numFmt w:val="bullet"/>
      <w:lvlText w:val="o"/>
      <w:lvlJc w:val="left"/>
      <w:pPr>
        <w:ind w:left="2149" w:hanging="360"/>
      </w:pPr>
      <w:rPr>
        <w:rFonts w:ascii="Courier New" w:hAnsi="Courier New" w:cs="Courier New" w:hint="default"/>
      </w:rPr>
    </w:lvl>
    <w:lvl w:ilvl="2" w:tplc="E2847C3C" w:tentative="1">
      <w:start w:val="1"/>
      <w:numFmt w:val="bullet"/>
      <w:lvlText w:val=""/>
      <w:lvlJc w:val="left"/>
      <w:pPr>
        <w:ind w:left="2869" w:hanging="360"/>
      </w:pPr>
      <w:rPr>
        <w:rFonts w:ascii="Wingdings" w:hAnsi="Wingdings" w:hint="default"/>
      </w:rPr>
    </w:lvl>
    <w:lvl w:ilvl="3" w:tplc="93046ABA" w:tentative="1">
      <w:start w:val="1"/>
      <w:numFmt w:val="bullet"/>
      <w:lvlText w:val=""/>
      <w:lvlJc w:val="left"/>
      <w:pPr>
        <w:ind w:left="3589" w:hanging="360"/>
      </w:pPr>
      <w:rPr>
        <w:rFonts w:ascii="Symbol" w:hAnsi="Symbol" w:hint="default"/>
      </w:rPr>
    </w:lvl>
    <w:lvl w:ilvl="4" w:tplc="EA22D1CC" w:tentative="1">
      <w:start w:val="1"/>
      <w:numFmt w:val="bullet"/>
      <w:lvlText w:val="o"/>
      <w:lvlJc w:val="left"/>
      <w:pPr>
        <w:ind w:left="4309" w:hanging="360"/>
      </w:pPr>
      <w:rPr>
        <w:rFonts w:ascii="Courier New" w:hAnsi="Courier New" w:cs="Courier New" w:hint="default"/>
      </w:rPr>
    </w:lvl>
    <w:lvl w:ilvl="5" w:tplc="0780F410" w:tentative="1">
      <w:start w:val="1"/>
      <w:numFmt w:val="bullet"/>
      <w:lvlText w:val=""/>
      <w:lvlJc w:val="left"/>
      <w:pPr>
        <w:ind w:left="5029" w:hanging="360"/>
      </w:pPr>
      <w:rPr>
        <w:rFonts w:ascii="Wingdings" w:hAnsi="Wingdings" w:hint="default"/>
      </w:rPr>
    </w:lvl>
    <w:lvl w:ilvl="6" w:tplc="BAF2531E" w:tentative="1">
      <w:start w:val="1"/>
      <w:numFmt w:val="bullet"/>
      <w:lvlText w:val=""/>
      <w:lvlJc w:val="left"/>
      <w:pPr>
        <w:ind w:left="5749" w:hanging="360"/>
      </w:pPr>
      <w:rPr>
        <w:rFonts w:ascii="Symbol" w:hAnsi="Symbol" w:hint="default"/>
      </w:rPr>
    </w:lvl>
    <w:lvl w:ilvl="7" w:tplc="18909310" w:tentative="1">
      <w:start w:val="1"/>
      <w:numFmt w:val="bullet"/>
      <w:lvlText w:val="o"/>
      <w:lvlJc w:val="left"/>
      <w:pPr>
        <w:ind w:left="6469" w:hanging="360"/>
      </w:pPr>
      <w:rPr>
        <w:rFonts w:ascii="Courier New" w:hAnsi="Courier New" w:cs="Courier New" w:hint="default"/>
      </w:rPr>
    </w:lvl>
    <w:lvl w:ilvl="8" w:tplc="5ECAC400" w:tentative="1">
      <w:start w:val="1"/>
      <w:numFmt w:val="bullet"/>
      <w:lvlText w:val=""/>
      <w:lvlJc w:val="left"/>
      <w:pPr>
        <w:ind w:left="7189" w:hanging="360"/>
      </w:pPr>
      <w:rPr>
        <w:rFonts w:ascii="Wingdings" w:hAnsi="Wingdings" w:hint="default"/>
      </w:rPr>
    </w:lvl>
  </w:abstractNum>
  <w:abstractNum w:abstractNumId="8" w15:restartNumberingAfterBreak="0">
    <w:nsid w:val="1D1309E8"/>
    <w:multiLevelType w:val="hybridMultilevel"/>
    <w:tmpl w:val="D8724576"/>
    <w:lvl w:ilvl="0" w:tplc="BFE2BFAA">
      <w:start w:val="1"/>
      <w:numFmt w:val="decimal"/>
      <w:lvlText w:val="%1."/>
      <w:lvlJc w:val="left"/>
      <w:pPr>
        <w:ind w:left="720" w:hanging="360"/>
      </w:pPr>
      <w:rPr>
        <w:b/>
        <w:bCs/>
      </w:rPr>
    </w:lvl>
    <w:lvl w:ilvl="1" w:tplc="5F326A34" w:tentative="1">
      <w:start w:val="1"/>
      <w:numFmt w:val="lowerLetter"/>
      <w:lvlText w:val="%2."/>
      <w:lvlJc w:val="left"/>
      <w:pPr>
        <w:ind w:left="1440" w:hanging="360"/>
      </w:pPr>
    </w:lvl>
    <w:lvl w:ilvl="2" w:tplc="E42AA6DC" w:tentative="1">
      <w:start w:val="1"/>
      <w:numFmt w:val="lowerRoman"/>
      <w:lvlText w:val="%3."/>
      <w:lvlJc w:val="right"/>
      <w:pPr>
        <w:ind w:left="2160" w:hanging="180"/>
      </w:pPr>
    </w:lvl>
    <w:lvl w:ilvl="3" w:tplc="D062C2F2" w:tentative="1">
      <w:start w:val="1"/>
      <w:numFmt w:val="decimal"/>
      <w:lvlText w:val="%4."/>
      <w:lvlJc w:val="left"/>
      <w:pPr>
        <w:ind w:left="2880" w:hanging="360"/>
      </w:pPr>
    </w:lvl>
    <w:lvl w:ilvl="4" w:tplc="6D0E162A" w:tentative="1">
      <w:start w:val="1"/>
      <w:numFmt w:val="lowerLetter"/>
      <w:lvlText w:val="%5."/>
      <w:lvlJc w:val="left"/>
      <w:pPr>
        <w:ind w:left="3600" w:hanging="360"/>
      </w:pPr>
    </w:lvl>
    <w:lvl w:ilvl="5" w:tplc="A46C2CDC" w:tentative="1">
      <w:start w:val="1"/>
      <w:numFmt w:val="lowerRoman"/>
      <w:lvlText w:val="%6."/>
      <w:lvlJc w:val="right"/>
      <w:pPr>
        <w:ind w:left="4320" w:hanging="180"/>
      </w:pPr>
    </w:lvl>
    <w:lvl w:ilvl="6" w:tplc="69D82222" w:tentative="1">
      <w:start w:val="1"/>
      <w:numFmt w:val="decimal"/>
      <w:lvlText w:val="%7."/>
      <w:lvlJc w:val="left"/>
      <w:pPr>
        <w:ind w:left="5040" w:hanging="360"/>
      </w:pPr>
    </w:lvl>
    <w:lvl w:ilvl="7" w:tplc="EA08CE10" w:tentative="1">
      <w:start w:val="1"/>
      <w:numFmt w:val="lowerLetter"/>
      <w:lvlText w:val="%8."/>
      <w:lvlJc w:val="left"/>
      <w:pPr>
        <w:ind w:left="5760" w:hanging="360"/>
      </w:pPr>
    </w:lvl>
    <w:lvl w:ilvl="8" w:tplc="DBC46E26" w:tentative="1">
      <w:start w:val="1"/>
      <w:numFmt w:val="lowerRoman"/>
      <w:lvlText w:val="%9."/>
      <w:lvlJc w:val="right"/>
      <w:pPr>
        <w:ind w:left="6480" w:hanging="180"/>
      </w:pPr>
    </w:lvl>
  </w:abstractNum>
  <w:abstractNum w:abstractNumId="9" w15:restartNumberingAfterBreak="0">
    <w:nsid w:val="1D86479A"/>
    <w:multiLevelType w:val="hybridMultilevel"/>
    <w:tmpl w:val="22686F1C"/>
    <w:lvl w:ilvl="0" w:tplc="90545ECE">
      <w:start w:val="1"/>
      <w:numFmt w:val="decimal"/>
      <w:lvlText w:val="%1."/>
      <w:lvlJc w:val="left"/>
      <w:pPr>
        <w:ind w:left="720" w:hanging="360"/>
      </w:pPr>
    </w:lvl>
    <w:lvl w:ilvl="1" w:tplc="A308DA9A">
      <w:start w:val="1"/>
      <w:numFmt w:val="lowerLetter"/>
      <w:lvlText w:val="%2."/>
      <w:lvlJc w:val="left"/>
      <w:pPr>
        <w:ind w:left="1440" w:hanging="360"/>
      </w:pPr>
    </w:lvl>
    <w:lvl w:ilvl="2" w:tplc="E626CD10" w:tentative="1">
      <w:start w:val="1"/>
      <w:numFmt w:val="lowerRoman"/>
      <w:lvlText w:val="%3."/>
      <w:lvlJc w:val="right"/>
      <w:pPr>
        <w:ind w:left="2160" w:hanging="180"/>
      </w:pPr>
    </w:lvl>
    <w:lvl w:ilvl="3" w:tplc="5ABA2E62" w:tentative="1">
      <w:start w:val="1"/>
      <w:numFmt w:val="decimal"/>
      <w:lvlText w:val="%4."/>
      <w:lvlJc w:val="left"/>
      <w:pPr>
        <w:ind w:left="2880" w:hanging="360"/>
      </w:pPr>
    </w:lvl>
    <w:lvl w:ilvl="4" w:tplc="D9B21282" w:tentative="1">
      <w:start w:val="1"/>
      <w:numFmt w:val="lowerLetter"/>
      <w:lvlText w:val="%5."/>
      <w:lvlJc w:val="left"/>
      <w:pPr>
        <w:ind w:left="3600" w:hanging="360"/>
      </w:pPr>
    </w:lvl>
    <w:lvl w:ilvl="5" w:tplc="656C44C6" w:tentative="1">
      <w:start w:val="1"/>
      <w:numFmt w:val="lowerRoman"/>
      <w:lvlText w:val="%6."/>
      <w:lvlJc w:val="right"/>
      <w:pPr>
        <w:ind w:left="4320" w:hanging="180"/>
      </w:pPr>
    </w:lvl>
    <w:lvl w:ilvl="6" w:tplc="B52246D8" w:tentative="1">
      <w:start w:val="1"/>
      <w:numFmt w:val="decimal"/>
      <w:lvlText w:val="%7."/>
      <w:lvlJc w:val="left"/>
      <w:pPr>
        <w:ind w:left="5040" w:hanging="360"/>
      </w:pPr>
    </w:lvl>
    <w:lvl w:ilvl="7" w:tplc="2384D6CC" w:tentative="1">
      <w:start w:val="1"/>
      <w:numFmt w:val="lowerLetter"/>
      <w:lvlText w:val="%8."/>
      <w:lvlJc w:val="left"/>
      <w:pPr>
        <w:ind w:left="5760" w:hanging="360"/>
      </w:pPr>
    </w:lvl>
    <w:lvl w:ilvl="8" w:tplc="EC5AD79C" w:tentative="1">
      <w:start w:val="1"/>
      <w:numFmt w:val="lowerRoman"/>
      <w:lvlText w:val="%9."/>
      <w:lvlJc w:val="right"/>
      <w:pPr>
        <w:ind w:left="6480" w:hanging="180"/>
      </w:pPr>
    </w:lvl>
  </w:abstractNum>
  <w:abstractNum w:abstractNumId="10" w15:restartNumberingAfterBreak="0">
    <w:nsid w:val="1E556227"/>
    <w:multiLevelType w:val="hybridMultilevel"/>
    <w:tmpl w:val="736C58F2"/>
    <w:lvl w:ilvl="0" w:tplc="14EC126E">
      <w:start w:val="1"/>
      <w:numFmt w:val="decimal"/>
      <w:lvlText w:val="%1."/>
      <w:lvlJc w:val="left"/>
      <w:pPr>
        <w:ind w:left="720" w:hanging="360"/>
      </w:pPr>
    </w:lvl>
    <w:lvl w:ilvl="1" w:tplc="5ABC4AB6" w:tentative="1">
      <w:start w:val="1"/>
      <w:numFmt w:val="lowerLetter"/>
      <w:lvlText w:val="%2."/>
      <w:lvlJc w:val="left"/>
      <w:pPr>
        <w:ind w:left="1440" w:hanging="360"/>
      </w:pPr>
    </w:lvl>
    <w:lvl w:ilvl="2" w:tplc="85384110" w:tentative="1">
      <w:start w:val="1"/>
      <w:numFmt w:val="lowerRoman"/>
      <w:lvlText w:val="%3."/>
      <w:lvlJc w:val="right"/>
      <w:pPr>
        <w:ind w:left="2160" w:hanging="180"/>
      </w:pPr>
    </w:lvl>
    <w:lvl w:ilvl="3" w:tplc="6A42C7D0" w:tentative="1">
      <w:start w:val="1"/>
      <w:numFmt w:val="decimal"/>
      <w:lvlText w:val="%4."/>
      <w:lvlJc w:val="left"/>
      <w:pPr>
        <w:ind w:left="2880" w:hanging="360"/>
      </w:pPr>
    </w:lvl>
    <w:lvl w:ilvl="4" w:tplc="0266644C" w:tentative="1">
      <w:start w:val="1"/>
      <w:numFmt w:val="lowerLetter"/>
      <w:lvlText w:val="%5."/>
      <w:lvlJc w:val="left"/>
      <w:pPr>
        <w:ind w:left="3600" w:hanging="360"/>
      </w:pPr>
    </w:lvl>
    <w:lvl w:ilvl="5" w:tplc="495EEC78" w:tentative="1">
      <w:start w:val="1"/>
      <w:numFmt w:val="lowerRoman"/>
      <w:lvlText w:val="%6."/>
      <w:lvlJc w:val="right"/>
      <w:pPr>
        <w:ind w:left="4320" w:hanging="180"/>
      </w:pPr>
    </w:lvl>
    <w:lvl w:ilvl="6" w:tplc="3DBEEBD4" w:tentative="1">
      <w:start w:val="1"/>
      <w:numFmt w:val="decimal"/>
      <w:lvlText w:val="%7."/>
      <w:lvlJc w:val="left"/>
      <w:pPr>
        <w:ind w:left="5040" w:hanging="360"/>
      </w:pPr>
    </w:lvl>
    <w:lvl w:ilvl="7" w:tplc="E4E81D70" w:tentative="1">
      <w:start w:val="1"/>
      <w:numFmt w:val="lowerLetter"/>
      <w:lvlText w:val="%8."/>
      <w:lvlJc w:val="left"/>
      <w:pPr>
        <w:ind w:left="5760" w:hanging="360"/>
      </w:pPr>
    </w:lvl>
    <w:lvl w:ilvl="8" w:tplc="B9E63A0E" w:tentative="1">
      <w:start w:val="1"/>
      <w:numFmt w:val="lowerRoman"/>
      <w:lvlText w:val="%9."/>
      <w:lvlJc w:val="right"/>
      <w:pPr>
        <w:ind w:left="6480" w:hanging="180"/>
      </w:pPr>
    </w:lvl>
  </w:abstractNum>
  <w:abstractNum w:abstractNumId="11" w15:restartNumberingAfterBreak="0">
    <w:nsid w:val="1FC05EDD"/>
    <w:multiLevelType w:val="hybridMultilevel"/>
    <w:tmpl w:val="00000000"/>
    <w:lvl w:ilvl="0" w:tplc="137E2260">
      <w:start w:val="1"/>
      <w:numFmt w:val="bullet"/>
      <w:lvlText w:val=""/>
      <w:lvlJc w:val="left"/>
      <w:pPr>
        <w:ind w:left="720" w:hanging="360"/>
      </w:pPr>
      <w:rPr>
        <w:rFonts w:ascii="Symbol" w:hAnsi="Symbol" w:hint="default"/>
      </w:rPr>
    </w:lvl>
    <w:lvl w:ilvl="1" w:tplc="143E1676">
      <w:start w:val="1"/>
      <w:numFmt w:val="bullet"/>
      <w:lvlText w:val="o"/>
      <w:lvlJc w:val="left"/>
      <w:pPr>
        <w:ind w:left="1440" w:hanging="360"/>
      </w:pPr>
      <w:rPr>
        <w:rFonts w:ascii="Courier New" w:hAnsi="Courier New" w:hint="default"/>
      </w:rPr>
    </w:lvl>
    <w:lvl w:ilvl="2" w:tplc="1B445610">
      <w:start w:val="1"/>
      <w:numFmt w:val="bullet"/>
      <w:lvlText w:val=""/>
      <w:lvlJc w:val="left"/>
      <w:pPr>
        <w:ind w:left="2160" w:hanging="360"/>
      </w:pPr>
      <w:rPr>
        <w:rFonts w:ascii="Wingdings" w:hAnsi="Wingdings" w:hint="default"/>
      </w:rPr>
    </w:lvl>
    <w:lvl w:ilvl="3" w:tplc="F5E84610">
      <w:start w:val="1"/>
      <w:numFmt w:val="bullet"/>
      <w:lvlText w:val=""/>
      <w:lvlJc w:val="left"/>
      <w:pPr>
        <w:ind w:left="2880" w:hanging="360"/>
      </w:pPr>
      <w:rPr>
        <w:rFonts w:ascii="Symbol" w:hAnsi="Symbol" w:hint="default"/>
      </w:rPr>
    </w:lvl>
    <w:lvl w:ilvl="4" w:tplc="2BCC88B0">
      <w:start w:val="1"/>
      <w:numFmt w:val="bullet"/>
      <w:lvlText w:val="o"/>
      <w:lvlJc w:val="left"/>
      <w:pPr>
        <w:ind w:left="3600" w:hanging="360"/>
      </w:pPr>
      <w:rPr>
        <w:rFonts w:ascii="Courier New" w:hAnsi="Courier New" w:hint="default"/>
      </w:rPr>
    </w:lvl>
    <w:lvl w:ilvl="5" w:tplc="3520716C">
      <w:start w:val="1"/>
      <w:numFmt w:val="bullet"/>
      <w:lvlText w:val=""/>
      <w:lvlJc w:val="left"/>
      <w:pPr>
        <w:ind w:left="4320" w:hanging="360"/>
      </w:pPr>
      <w:rPr>
        <w:rFonts w:ascii="Wingdings" w:hAnsi="Wingdings" w:hint="default"/>
      </w:rPr>
    </w:lvl>
    <w:lvl w:ilvl="6" w:tplc="B1323E9E">
      <w:start w:val="1"/>
      <w:numFmt w:val="bullet"/>
      <w:lvlText w:val=""/>
      <w:lvlJc w:val="left"/>
      <w:pPr>
        <w:ind w:left="5040" w:hanging="360"/>
      </w:pPr>
      <w:rPr>
        <w:rFonts w:ascii="Symbol" w:hAnsi="Symbol" w:hint="default"/>
      </w:rPr>
    </w:lvl>
    <w:lvl w:ilvl="7" w:tplc="AC920548">
      <w:start w:val="1"/>
      <w:numFmt w:val="bullet"/>
      <w:lvlText w:val="o"/>
      <w:lvlJc w:val="left"/>
      <w:pPr>
        <w:ind w:left="5760" w:hanging="360"/>
      </w:pPr>
      <w:rPr>
        <w:rFonts w:ascii="Courier New" w:hAnsi="Courier New" w:hint="default"/>
      </w:rPr>
    </w:lvl>
    <w:lvl w:ilvl="8" w:tplc="DAE044A6">
      <w:start w:val="1"/>
      <w:numFmt w:val="bullet"/>
      <w:lvlText w:val=""/>
      <w:lvlJc w:val="left"/>
      <w:pPr>
        <w:ind w:left="6480" w:hanging="360"/>
      </w:pPr>
      <w:rPr>
        <w:rFonts w:ascii="Wingdings" w:hAnsi="Wingdings" w:hint="default"/>
      </w:rPr>
    </w:lvl>
  </w:abstractNum>
  <w:abstractNum w:abstractNumId="12" w15:restartNumberingAfterBreak="0">
    <w:nsid w:val="2C351C8A"/>
    <w:multiLevelType w:val="hybridMultilevel"/>
    <w:tmpl w:val="2E281EF6"/>
    <w:lvl w:ilvl="0" w:tplc="CCAC73AC">
      <w:start w:val="1"/>
      <w:numFmt w:val="bullet"/>
      <w:lvlText w:val=""/>
      <w:lvlJc w:val="left"/>
      <w:pPr>
        <w:ind w:left="720" w:hanging="360"/>
      </w:pPr>
      <w:rPr>
        <w:rFonts w:ascii="Symbol" w:hAnsi="Symbol" w:hint="default"/>
      </w:rPr>
    </w:lvl>
    <w:lvl w:ilvl="1" w:tplc="10305EAE" w:tentative="1">
      <w:start w:val="1"/>
      <w:numFmt w:val="bullet"/>
      <w:lvlText w:val="o"/>
      <w:lvlJc w:val="left"/>
      <w:pPr>
        <w:ind w:left="1440" w:hanging="360"/>
      </w:pPr>
      <w:rPr>
        <w:rFonts w:ascii="Courier New" w:hAnsi="Courier New" w:cs="Courier New" w:hint="default"/>
      </w:rPr>
    </w:lvl>
    <w:lvl w:ilvl="2" w:tplc="B9F80430" w:tentative="1">
      <w:start w:val="1"/>
      <w:numFmt w:val="bullet"/>
      <w:lvlText w:val=""/>
      <w:lvlJc w:val="left"/>
      <w:pPr>
        <w:ind w:left="2160" w:hanging="360"/>
      </w:pPr>
      <w:rPr>
        <w:rFonts w:ascii="Wingdings" w:hAnsi="Wingdings" w:hint="default"/>
      </w:rPr>
    </w:lvl>
    <w:lvl w:ilvl="3" w:tplc="1F08C916" w:tentative="1">
      <w:start w:val="1"/>
      <w:numFmt w:val="bullet"/>
      <w:lvlText w:val=""/>
      <w:lvlJc w:val="left"/>
      <w:pPr>
        <w:ind w:left="2880" w:hanging="360"/>
      </w:pPr>
      <w:rPr>
        <w:rFonts w:ascii="Symbol" w:hAnsi="Symbol" w:hint="default"/>
      </w:rPr>
    </w:lvl>
    <w:lvl w:ilvl="4" w:tplc="E3EC8E02" w:tentative="1">
      <w:start w:val="1"/>
      <w:numFmt w:val="bullet"/>
      <w:lvlText w:val="o"/>
      <w:lvlJc w:val="left"/>
      <w:pPr>
        <w:ind w:left="3600" w:hanging="360"/>
      </w:pPr>
      <w:rPr>
        <w:rFonts w:ascii="Courier New" w:hAnsi="Courier New" w:cs="Courier New" w:hint="default"/>
      </w:rPr>
    </w:lvl>
    <w:lvl w:ilvl="5" w:tplc="5CC68774" w:tentative="1">
      <w:start w:val="1"/>
      <w:numFmt w:val="bullet"/>
      <w:lvlText w:val=""/>
      <w:lvlJc w:val="left"/>
      <w:pPr>
        <w:ind w:left="4320" w:hanging="360"/>
      </w:pPr>
      <w:rPr>
        <w:rFonts w:ascii="Wingdings" w:hAnsi="Wingdings" w:hint="default"/>
      </w:rPr>
    </w:lvl>
    <w:lvl w:ilvl="6" w:tplc="0A060044" w:tentative="1">
      <w:start w:val="1"/>
      <w:numFmt w:val="bullet"/>
      <w:lvlText w:val=""/>
      <w:lvlJc w:val="left"/>
      <w:pPr>
        <w:ind w:left="5040" w:hanging="360"/>
      </w:pPr>
      <w:rPr>
        <w:rFonts w:ascii="Symbol" w:hAnsi="Symbol" w:hint="default"/>
      </w:rPr>
    </w:lvl>
    <w:lvl w:ilvl="7" w:tplc="9B489FE0" w:tentative="1">
      <w:start w:val="1"/>
      <w:numFmt w:val="bullet"/>
      <w:lvlText w:val="o"/>
      <w:lvlJc w:val="left"/>
      <w:pPr>
        <w:ind w:left="5760" w:hanging="360"/>
      </w:pPr>
      <w:rPr>
        <w:rFonts w:ascii="Courier New" w:hAnsi="Courier New" w:cs="Courier New" w:hint="default"/>
      </w:rPr>
    </w:lvl>
    <w:lvl w:ilvl="8" w:tplc="C6FC2BB6" w:tentative="1">
      <w:start w:val="1"/>
      <w:numFmt w:val="bullet"/>
      <w:lvlText w:val=""/>
      <w:lvlJc w:val="left"/>
      <w:pPr>
        <w:ind w:left="6480" w:hanging="360"/>
      </w:pPr>
      <w:rPr>
        <w:rFonts w:ascii="Wingdings" w:hAnsi="Wingdings" w:hint="default"/>
      </w:rPr>
    </w:lvl>
  </w:abstractNum>
  <w:abstractNum w:abstractNumId="13" w15:restartNumberingAfterBreak="0">
    <w:nsid w:val="2F3A783C"/>
    <w:multiLevelType w:val="hybridMultilevel"/>
    <w:tmpl w:val="EBA47BF8"/>
    <w:lvl w:ilvl="0" w:tplc="B4A6B1BE">
      <w:start w:val="1"/>
      <w:numFmt w:val="bullet"/>
      <w:lvlText w:val=""/>
      <w:lvlJc w:val="left"/>
      <w:pPr>
        <w:ind w:left="720" w:hanging="360"/>
      </w:pPr>
      <w:rPr>
        <w:rFonts w:ascii="Symbol" w:hAnsi="Symbol" w:hint="default"/>
      </w:rPr>
    </w:lvl>
    <w:lvl w:ilvl="1" w:tplc="5C162FA2" w:tentative="1">
      <w:start w:val="1"/>
      <w:numFmt w:val="bullet"/>
      <w:lvlText w:val="o"/>
      <w:lvlJc w:val="left"/>
      <w:pPr>
        <w:ind w:left="1440" w:hanging="360"/>
      </w:pPr>
      <w:rPr>
        <w:rFonts w:ascii="Courier New" w:hAnsi="Courier New" w:cs="Courier New" w:hint="default"/>
      </w:rPr>
    </w:lvl>
    <w:lvl w:ilvl="2" w:tplc="B5642E92" w:tentative="1">
      <w:start w:val="1"/>
      <w:numFmt w:val="bullet"/>
      <w:lvlText w:val=""/>
      <w:lvlJc w:val="left"/>
      <w:pPr>
        <w:ind w:left="2160" w:hanging="360"/>
      </w:pPr>
      <w:rPr>
        <w:rFonts w:ascii="Wingdings" w:hAnsi="Wingdings" w:hint="default"/>
      </w:rPr>
    </w:lvl>
    <w:lvl w:ilvl="3" w:tplc="0B808DD4" w:tentative="1">
      <w:start w:val="1"/>
      <w:numFmt w:val="bullet"/>
      <w:lvlText w:val=""/>
      <w:lvlJc w:val="left"/>
      <w:pPr>
        <w:ind w:left="2880" w:hanging="360"/>
      </w:pPr>
      <w:rPr>
        <w:rFonts w:ascii="Symbol" w:hAnsi="Symbol" w:hint="default"/>
      </w:rPr>
    </w:lvl>
    <w:lvl w:ilvl="4" w:tplc="823CA594" w:tentative="1">
      <w:start w:val="1"/>
      <w:numFmt w:val="bullet"/>
      <w:lvlText w:val="o"/>
      <w:lvlJc w:val="left"/>
      <w:pPr>
        <w:ind w:left="3600" w:hanging="360"/>
      </w:pPr>
      <w:rPr>
        <w:rFonts w:ascii="Courier New" w:hAnsi="Courier New" w:cs="Courier New" w:hint="default"/>
      </w:rPr>
    </w:lvl>
    <w:lvl w:ilvl="5" w:tplc="ABCAEFEE" w:tentative="1">
      <w:start w:val="1"/>
      <w:numFmt w:val="bullet"/>
      <w:lvlText w:val=""/>
      <w:lvlJc w:val="left"/>
      <w:pPr>
        <w:ind w:left="4320" w:hanging="360"/>
      </w:pPr>
      <w:rPr>
        <w:rFonts w:ascii="Wingdings" w:hAnsi="Wingdings" w:hint="default"/>
      </w:rPr>
    </w:lvl>
    <w:lvl w:ilvl="6" w:tplc="019275D8" w:tentative="1">
      <w:start w:val="1"/>
      <w:numFmt w:val="bullet"/>
      <w:lvlText w:val=""/>
      <w:lvlJc w:val="left"/>
      <w:pPr>
        <w:ind w:left="5040" w:hanging="360"/>
      </w:pPr>
      <w:rPr>
        <w:rFonts w:ascii="Symbol" w:hAnsi="Symbol" w:hint="default"/>
      </w:rPr>
    </w:lvl>
    <w:lvl w:ilvl="7" w:tplc="632CF31E" w:tentative="1">
      <w:start w:val="1"/>
      <w:numFmt w:val="bullet"/>
      <w:lvlText w:val="o"/>
      <w:lvlJc w:val="left"/>
      <w:pPr>
        <w:ind w:left="5760" w:hanging="360"/>
      </w:pPr>
      <w:rPr>
        <w:rFonts w:ascii="Courier New" w:hAnsi="Courier New" w:cs="Courier New" w:hint="default"/>
      </w:rPr>
    </w:lvl>
    <w:lvl w:ilvl="8" w:tplc="907C816C" w:tentative="1">
      <w:start w:val="1"/>
      <w:numFmt w:val="bullet"/>
      <w:lvlText w:val=""/>
      <w:lvlJc w:val="left"/>
      <w:pPr>
        <w:ind w:left="6480" w:hanging="360"/>
      </w:pPr>
      <w:rPr>
        <w:rFonts w:ascii="Wingdings" w:hAnsi="Wingdings" w:hint="default"/>
      </w:rPr>
    </w:lvl>
  </w:abstractNum>
  <w:abstractNum w:abstractNumId="14" w15:restartNumberingAfterBreak="0">
    <w:nsid w:val="32F60F29"/>
    <w:multiLevelType w:val="hybridMultilevel"/>
    <w:tmpl w:val="3FCE0B50"/>
    <w:lvl w:ilvl="0" w:tplc="09F8DF7E">
      <w:start w:val="1"/>
      <w:numFmt w:val="bullet"/>
      <w:lvlText w:val=""/>
      <w:lvlJc w:val="left"/>
      <w:pPr>
        <w:ind w:left="720" w:hanging="360"/>
      </w:pPr>
      <w:rPr>
        <w:rFonts w:ascii="Symbol" w:hAnsi="Symbol" w:hint="default"/>
      </w:rPr>
    </w:lvl>
    <w:lvl w:ilvl="1" w:tplc="78164B1C">
      <w:start w:val="1"/>
      <w:numFmt w:val="bullet"/>
      <w:lvlText w:val="o"/>
      <w:lvlJc w:val="left"/>
      <w:pPr>
        <w:ind w:left="1440" w:hanging="360"/>
      </w:pPr>
      <w:rPr>
        <w:rFonts w:ascii="Symbol" w:hAnsi="Symbol" w:hint="default"/>
      </w:rPr>
    </w:lvl>
    <w:lvl w:ilvl="2" w:tplc="E38AC3C0">
      <w:start w:val="1"/>
      <w:numFmt w:val="bullet"/>
      <w:lvlText w:val=""/>
      <w:lvlJc w:val="left"/>
      <w:pPr>
        <w:ind w:left="2160" w:hanging="360"/>
      </w:pPr>
      <w:rPr>
        <w:rFonts w:ascii="Wingdings" w:hAnsi="Wingdings" w:hint="default"/>
      </w:rPr>
    </w:lvl>
    <w:lvl w:ilvl="3" w:tplc="4A70F862">
      <w:start w:val="1"/>
      <w:numFmt w:val="bullet"/>
      <w:lvlText w:val=""/>
      <w:lvlJc w:val="left"/>
      <w:pPr>
        <w:ind w:left="2880" w:hanging="360"/>
      </w:pPr>
      <w:rPr>
        <w:rFonts w:ascii="Symbol" w:hAnsi="Symbol" w:hint="default"/>
      </w:rPr>
    </w:lvl>
    <w:lvl w:ilvl="4" w:tplc="7270D0CE">
      <w:start w:val="1"/>
      <w:numFmt w:val="bullet"/>
      <w:lvlText w:val="o"/>
      <w:lvlJc w:val="left"/>
      <w:pPr>
        <w:ind w:left="3600" w:hanging="360"/>
      </w:pPr>
      <w:rPr>
        <w:rFonts w:ascii="Courier New" w:hAnsi="Courier New" w:hint="default"/>
      </w:rPr>
    </w:lvl>
    <w:lvl w:ilvl="5" w:tplc="1444E106">
      <w:start w:val="1"/>
      <w:numFmt w:val="bullet"/>
      <w:lvlText w:val=""/>
      <w:lvlJc w:val="left"/>
      <w:pPr>
        <w:ind w:left="4320" w:hanging="360"/>
      </w:pPr>
      <w:rPr>
        <w:rFonts w:ascii="Wingdings" w:hAnsi="Wingdings" w:hint="default"/>
      </w:rPr>
    </w:lvl>
    <w:lvl w:ilvl="6" w:tplc="2C82DA0E">
      <w:start w:val="1"/>
      <w:numFmt w:val="bullet"/>
      <w:lvlText w:val=""/>
      <w:lvlJc w:val="left"/>
      <w:pPr>
        <w:ind w:left="5040" w:hanging="360"/>
      </w:pPr>
      <w:rPr>
        <w:rFonts w:ascii="Symbol" w:hAnsi="Symbol" w:hint="default"/>
      </w:rPr>
    </w:lvl>
    <w:lvl w:ilvl="7" w:tplc="F0B04EB2">
      <w:start w:val="1"/>
      <w:numFmt w:val="bullet"/>
      <w:lvlText w:val="o"/>
      <w:lvlJc w:val="left"/>
      <w:pPr>
        <w:ind w:left="5760" w:hanging="360"/>
      </w:pPr>
      <w:rPr>
        <w:rFonts w:ascii="Courier New" w:hAnsi="Courier New" w:hint="default"/>
      </w:rPr>
    </w:lvl>
    <w:lvl w:ilvl="8" w:tplc="73003244">
      <w:start w:val="1"/>
      <w:numFmt w:val="bullet"/>
      <w:lvlText w:val=""/>
      <w:lvlJc w:val="left"/>
      <w:pPr>
        <w:ind w:left="6480" w:hanging="360"/>
      </w:pPr>
      <w:rPr>
        <w:rFonts w:ascii="Wingdings" w:hAnsi="Wingdings" w:hint="default"/>
      </w:rPr>
    </w:lvl>
  </w:abstractNum>
  <w:abstractNum w:abstractNumId="15" w15:restartNumberingAfterBreak="0">
    <w:nsid w:val="3398548D"/>
    <w:multiLevelType w:val="hybridMultilevel"/>
    <w:tmpl w:val="6040F0B8"/>
    <w:lvl w:ilvl="0" w:tplc="CEFE8796">
      <w:start w:val="1"/>
      <w:numFmt w:val="bullet"/>
      <w:lvlText w:val=""/>
      <w:lvlJc w:val="left"/>
      <w:pPr>
        <w:ind w:left="720" w:hanging="360"/>
      </w:pPr>
      <w:rPr>
        <w:rFonts w:ascii="Symbol" w:hAnsi="Symbol" w:hint="default"/>
      </w:rPr>
    </w:lvl>
    <w:lvl w:ilvl="1" w:tplc="1166E3AE">
      <w:start w:val="1"/>
      <w:numFmt w:val="bullet"/>
      <w:lvlText w:val="o"/>
      <w:lvlJc w:val="left"/>
      <w:pPr>
        <w:ind w:left="1440" w:hanging="360"/>
      </w:pPr>
      <w:rPr>
        <w:rFonts w:ascii="Courier New" w:hAnsi="Courier New" w:hint="default"/>
      </w:rPr>
    </w:lvl>
    <w:lvl w:ilvl="2" w:tplc="471EAAB2">
      <w:start w:val="1"/>
      <w:numFmt w:val="bullet"/>
      <w:lvlText w:val=""/>
      <w:lvlJc w:val="left"/>
      <w:pPr>
        <w:ind w:left="2160" w:hanging="360"/>
      </w:pPr>
      <w:rPr>
        <w:rFonts w:ascii="Wingdings" w:hAnsi="Wingdings" w:hint="default"/>
      </w:rPr>
    </w:lvl>
    <w:lvl w:ilvl="3" w:tplc="0C98A32C">
      <w:start w:val="1"/>
      <w:numFmt w:val="bullet"/>
      <w:lvlText w:val=""/>
      <w:lvlJc w:val="left"/>
      <w:pPr>
        <w:ind w:left="2880" w:hanging="360"/>
      </w:pPr>
      <w:rPr>
        <w:rFonts w:ascii="Symbol" w:hAnsi="Symbol" w:hint="default"/>
      </w:rPr>
    </w:lvl>
    <w:lvl w:ilvl="4" w:tplc="6C8EDC52">
      <w:start w:val="1"/>
      <w:numFmt w:val="bullet"/>
      <w:lvlText w:val="o"/>
      <w:lvlJc w:val="left"/>
      <w:pPr>
        <w:ind w:left="3600" w:hanging="360"/>
      </w:pPr>
      <w:rPr>
        <w:rFonts w:ascii="Courier New" w:hAnsi="Courier New" w:hint="default"/>
      </w:rPr>
    </w:lvl>
    <w:lvl w:ilvl="5" w:tplc="D580442A">
      <w:start w:val="1"/>
      <w:numFmt w:val="bullet"/>
      <w:lvlText w:val=""/>
      <w:lvlJc w:val="left"/>
      <w:pPr>
        <w:ind w:left="4320" w:hanging="360"/>
      </w:pPr>
      <w:rPr>
        <w:rFonts w:ascii="Wingdings" w:hAnsi="Wingdings" w:hint="default"/>
      </w:rPr>
    </w:lvl>
    <w:lvl w:ilvl="6" w:tplc="8C82DC34">
      <w:start w:val="1"/>
      <w:numFmt w:val="bullet"/>
      <w:lvlText w:val=""/>
      <w:lvlJc w:val="left"/>
      <w:pPr>
        <w:ind w:left="5040" w:hanging="360"/>
      </w:pPr>
      <w:rPr>
        <w:rFonts w:ascii="Symbol" w:hAnsi="Symbol" w:hint="default"/>
      </w:rPr>
    </w:lvl>
    <w:lvl w:ilvl="7" w:tplc="5EF8B812">
      <w:start w:val="1"/>
      <w:numFmt w:val="bullet"/>
      <w:lvlText w:val="o"/>
      <w:lvlJc w:val="left"/>
      <w:pPr>
        <w:ind w:left="5760" w:hanging="360"/>
      </w:pPr>
      <w:rPr>
        <w:rFonts w:ascii="Courier New" w:hAnsi="Courier New" w:hint="default"/>
      </w:rPr>
    </w:lvl>
    <w:lvl w:ilvl="8" w:tplc="FF8E8F6A">
      <w:start w:val="1"/>
      <w:numFmt w:val="bullet"/>
      <w:lvlText w:val=""/>
      <w:lvlJc w:val="left"/>
      <w:pPr>
        <w:ind w:left="6480" w:hanging="360"/>
      </w:pPr>
      <w:rPr>
        <w:rFonts w:ascii="Wingdings" w:hAnsi="Wingdings" w:hint="default"/>
      </w:rPr>
    </w:lvl>
  </w:abstractNum>
  <w:abstractNum w:abstractNumId="16" w15:restartNumberingAfterBreak="0">
    <w:nsid w:val="38320403"/>
    <w:multiLevelType w:val="hybridMultilevel"/>
    <w:tmpl w:val="2CC632EA"/>
    <w:lvl w:ilvl="0" w:tplc="F6B05A18">
      <w:start w:val="1"/>
      <w:numFmt w:val="bullet"/>
      <w:lvlText w:val=""/>
      <w:lvlJc w:val="left"/>
      <w:pPr>
        <w:ind w:left="360" w:hanging="360"/>
      </w:pPr>
      <w:rPr>
        <w:rFonts w:ascii="Symbol" w:hAnsi="Symbol" w:hint="default"/>
      </w:rPr>
    </w:lvl>
    <w:lvl w:ilvl="1" w:tplc="E3EC6146">
      <w:start w:val="1"/>
      <w:numFmt w:val="bullet"/>
      <w:lvlText w:val="o"/>
      <w:lvlJc w:val="left"/>
      <w:pPr>
        <w:ind w:left="1080" w:hanging="360"/>
      </w:pPr>
      <w:rPr>
        <w:rFonts w:ascii="Symbol" w:hAnsi="Symbol" w:hint="default"/>
      </w:rPr>
    </w:lvl>
    <w:lvl w:ilvl="2" w:tplc="23C24668">
      <w:start w:val="1"/>
      <w:numFmt w:val="bullet"/>
      <w:lvlText w:val=""/>
      <w:lvlJc w:val="left"/>
      <w:pPr>
        <w:ind w:left="2160" w:hanging="360"/>
      </w:pPr>
      <w:rPr>
        <w:rFonts w:ascii="Wingdings" w:hAnsi="Wingdings" w:hint="default"/>
      </w:rPr>
    </w:lvl>
    <w:lvl w:ilvl="3" w:tplc="6D249118">
      <w:start w:val="1"/>
      <w:numFmt w:val="bullet"/>
      <w:lvlText w:val=""/>
      <w:lvlJc w:val="left"/>
      <w:pPr>
        <w:ind w:left="2880" w:hanging="360"/>
      </w:pPr>
      <w:rPr>
        <w:rFonts w:ascii="Symbol" w:hAnsi="Symbol" w:hint="default"/>
      </w:rPr>
    </w:lvl>
    <w:lvl w:ilvl="4" w:tplc="C9DECA24">
      <w:start w:val="1"/>
      <w:numFmt w:val="bullet"/>
      <w:lvlText w:val="o"/>
      <w:lvlJc w:val="left"/>
      <w:pPr>
        <w:ind w:left="3600" w:hanging="360"/>
      </w:pPr>
      <w:rPr>
        <w:rFonts w:ascii="Courier New" w:hAnsi="Courier New" w:hint="default"/>
      </w:rPr>
    </w:lvl>
    <w:lvl w:ilvl="5" w:tplc="8322229A">
      <w:start w:val="1"/>
      <w:numFmt w:val="bullet"/>
      <w:lvlText w:val=""/>
      <w:lvlJc w:val="left"/>
      <w:pPr>
        <w:ind w:left="4320" w:hanging="360"/>
      </w:pPr>
      <w:rPr>
        <w:rFonts w:ascii="Wingdings" w:hAnsi="Wingdings" w:hint="default"/>
      </w:rPr>
    </w:lvl>
    <w:lvl w:ilvl="6" w:tplc="CFE4EB16">
      <w:start w:val="1"/>
      <w:numFmt w:val="bullet"/>
      <w:lvlText w:val=""/>
      <w:lvlJc w:val="left"/>
      <w:pPr>
        <w:ind w:left="5040" w:hanging="360"/>
      </w:pPr>
      <w:rPr>
        <w:rFonts w:ascii="Symbol" w:hAnsi="Symbol" w:hint="default"/>
      </w:rPr>
    </w:lvl>
    <w:lvl w:ilvl="7" w:tplc="49EC4CB0">
      <w:start w:val="1"/>
      <w:numFmt w:val="bullet"/>
      <w:lvlText w:val="o"/>
      <w:lvlJc w:val="left"/>
      <w:pPr>
        <w:ind w:left="5760" w:hanging="360"/>
      </w:pPr>
      <w:rPr>
        <w:rFonts w:ascii="Courier New" w:hAnsi="Courier New" w:hint="default"/>
      </w:rPr>
    </w:lvl>
    <w:lvl w:ilvl="8" w:tplc="6EC2905A">
      <w:start w:val="1"/>
      <w:numFmt w:val="bullet"/>
      <w:lvlText w:val=""/>
      <w:lvlJc w:val="left"/>
      <w:pPr>
        <w:ind w:left="6480" w:hanging="360"/>
      </w:pPr>
      <w:rPr>
        <w:rFonts w:ascii="Wingdings" w:hAnsi="Wingdings" w:hint="default"/>
      </w:rPr>
    </w:lvl>
  </w:abstractNum>
  <w:abstractNum w:abstractNumId="17" w15:restartNumberingAfterBreak="0">
    <w:nsid w:val="3A0B4E26"/>
    <w:multiLevelType w:val="hybridMultilevel"/>
    <w:tmpl w:val="EE304F0A"/>
    <w:lvl w:ilvl="0" w:tplc="80EA35B2">
      <w:start w:val="1"/>
      <w:numFmt w:val="bullet"/>
      <w:lvlText w:val=""/>
      <w:lvlJc w:val="left"/>
      <w:pPr>
        <w:ind w:left="720" w:hanging="360"/>
      </w:pPr>
      <w:rPr>
        <w:rFonts w:ascii="Symbol" w:hAnsi="Symbol" w:hint="default"/>
      </w:rPr>
    </w:lvl>
    <w:lvl w:ilvl="1" w:tplc="3DB6008C">
      <w:start w:val="1"/>
      <w:numFmt w:val="bullet"/>
      <w:lvlText w:val="o"/>
      <w:lvlJc w:val="left"/>
      <w:pPr>
        <w:ind w:left="1440" w:hanging="360"/>
      </w:pPr>
      <w:rPr>
        <w:rFonts w:ascii="Symbol" w:hAnsi="Symbol" w:hint="default"/>
      </w:rPr>
    </w:lvl>
    <w:lvl w:ilvl="2" w:tplc="46489E0C">
      <w:start w:val="1"/>
      <w:numFmt w:val="bullet"/>
      <w:lvlText w:val=""/>
      <w:lvlJc w:val="left"/>
      <w:pPr>
        <w:ind w:left="2160" w:hanging="360"/>
      </w:pPr>
      <w:rPr>
        <w:rFonts w:ascii="Wingdings" w:hAnsi="Wingdings" w:hint="default"/>
      </w:rPr>
    </w:lvl>
    <w:lvl w:ilvl="3" w:tplc="A5902EF6">
      <w:start w:val="1"/>
      <w:numFmt w:val="bullet"/>
      <w:lvlText w:val=""/>
      <w:lvlJc w:val="left"/>
      <w:pPr>
        <w:ind w:left="2880" w:hanging="360"/>
      </w:pPr>
      <w:rPr>
        <w:rFonts w:ascii="Symbol" w:hAnsi="Symbol" w:hint="default"/>
      </w:rPr>
    </w:lvl>
    <w:lvl w:ilvl="4" w:tplc="DCF67892">
      <w:start w:val="1"/>
      <w:numFmt w:val="bullet"/>
      <w:lvlText w:val="o"/>
      <w:lvlJc w:val="left"/>
      <w:pPr>
        <w:ind w:left="3600" w:hanging="360"/>
      </w:pPr>
      <w:rPr>
        <w:rFonts w:ascii="Courier New" w:hAnsi="Courier New" w:hint="default"/>
      </w:rPr>
    </w:lvl>
    <w:lvl w:ilvl="5" w:tplc="D7D0FCC6">
      <w:start w:val="1"/>
      <w:numFmt w:val="bullet"/>
      <w:lvlText w:val=""/>
      <w:lvlJc w:val="left"/>
      <w:pPr>
        <w:ind w:left="4320" w:hanging="360"/>
      </w:pPr>
      <w:rPr>
        <w:rFonts w:ascii="Wingdings" w:hAnsi="Wingdings" w:hint="default"/>
      </w:rPr>
    </w:lvl>
    <w:lvl w:ilvl="6" w:tplc="F062AA22">
      <w:start w:val="1"/>
      <w:numFmt w:val="bullet"/>
      <w:lvlText w:val=""/>
      <w:lvlJc w:val="left"/>
      <w:pPr>
        <w:ind w:left="5040" w:hanging="360"/>
      </w:pPr>
      <w:rPr>
        <w:rFonts w:ascii="Symbol" w:hAnsi="Symbol" w:hint="default"/>
      </w:rPr>
    </w:lvl>
    <w:lvl w:ilvl="7" w:tplc="60680288">
      <w:start w:val="1"/>
      <w:numFmt w:val="bullet"/>
      <w:lvlText w:val="o"/>
      <w:lvlJc w:val="left"/>
      <w:pPr>
        <w:ind w:left="5760" w:hanging="360"/>
      </w:pPr>
      <w:rPr>
        <w:rFonts w:ascii="Courier New" w:hAnsi="Courier New" w:hint="default"/>
      </w:rPr>
    </w:lvl>
    <w:lvl w:ilvl="8" w:tplc="90FED368">
      <w:start w:val="1"/>
      <w:numFmt w:val="bullet"/>
      <w:lvlText w:val=""/>
      <w:lvlJc w:val="left"/>
      <w:pPr>
        <w:ind w:left="6480" w:hanging="360"/>
      </w:pPr>
      <w:rPr>
        <w:rFonts w:ascii="Wingdings" w:hAnsi="Wingdings" w:hint="default"/>
      </w:rPr>
    </w:lvl>
  </w:abstractNum>
  <w:abstractNum w:abstractNumId="18" w15:restartNumberingAfterBreak="0">
    <w:nsid w:val="3B6716CB"/>
    <w:multiLevelType w:val="hybridMultilevel"/>
    <w:tmpl w:val="2A8ECEC6"/>
    <w:lvl w:ilvl="0" w:tplc="15EA0E6C">
      <w:start w:val="1"/>
      <w:numFmt w:val="bullet"/>
      <w:lvlText w:val=""/>
      <w:lvlJc w:val="left"/>
      <w:pPr>
        <w:ind w:left="720" w:hanging="360"/>
      </w:pPr>
      <w:rPr>
        <w:rFonts w:ascii="Symbol" w:hAnsi="Symbol" w:hint="default"/>
      </w:rPr>
    </w:lvl>
    <w:lvl w:ilvl="1" w:tplc="8A963B36">
      <w:start w:val="1"/>
      <w:numFmt w:val="bullet"/>
      <w:lvlText w:val="o"/>
      <w:lvlJc w:val="left"/>
      <w:pPr>
        <w:ind w:left="1440" w:hanging="360"/>
      </w:pPr>
      <w:rPr>
        <w:rFonts w:ascii="Courier New" w:hAnsi="Courier New" w:hint="default"/>
      </w:rPr>
    </w:lvl>
    <w:lvl w:ilvl="2" w:tplc="EC02CE56">
      <w:start w:val="1"/>
      <w:numFmt w:val="bullet"/>
      <w:lvlText w:val=""/>
      <w:lvlJc w:val="left"/>
      <w:pPr>
        <w:ind w:left="2160" w:hanging="360"/>
      </w:pPr>
      <w:rPr>
        <w:rFonts w:ascii="Wingdings" w:hAnsi="Wingdings" w:hint="default"/>
      </w:rPr>
    </w:lvl>
    <w:lvl w:ilvl="3" w:tplc="4A3E9356">
      <w:start w:val="1"/>
      <w:numFmt w:val="bullet"/>
      <w:lvlText w:val=""/>
      <w:lvlJc w:val="left"/>
      <w:pPr>
        <w:ind w:left="2880" w:hanging="360"/>
      </w:pPr>
      <w:rPr>
        <w:rFonts w:ascii="Symbol" w:hAnsi="Symbol" w:hint="default"/>
      </w:rPr>
    </w:lvl>
    <w:lvl w:ilvl="4" w:tplc="F820B046">
      <w:start w:val="1"/>
      <w:numFmt w:val="bullet"/>
      <w:lvlText w:val="o"/>
      <w:lvlJc w:val="left"/>
      <w:pPr>
        <w:ind w:left="3600" w:hanging="360"/>
      </w:pPr>
      <w:rPr>
        <w:rFonts w:ascii="Courier New" w:hAnsi="Courier New" w:hint="default"/>
      </w:rPr>
    </w:lvl>
    <w:lvl w:ilvl="5" w:tplc="F17822CC">
      <w:start w:val="1"/>
      <w:numFmt w:val="bullet"/>
      <w:lvlText w:val=""/>
      <w:lvlJc w:val="left"/>
      <w:pPr>
        <w:ind w:left="4320" w:hanging="360"/>
      </w:pPr>
      <w:rPr>
        <w:rFonts w:ascii="Wingdings" w:hAnsi="Wingdings" w:hint="default"/>
      </w:rPr>
    </w:lvl>
    <w:lvl w:ilvl="6" w:tplc="3BA81DEE">
      <w:start w:val="1"/>
      <w:numFmt w:val="bullet"/>
      <w:lvlText w:val=""/>
      <w:lvlJc w:val="left"/>
      <w:pPr>
        <w:ind w:left="5040" w:hanging="360"/>
      </w:pPr>
      <w:rPr>
        <w:rFonts w:ascii="Symbol" w:hAnsi="Symbol" w:hint="default"/>
      </w:rPr>
    </w:lvl>
    <w:lvl w:ilvl="7" w:tplc="83B8AFF2">
      <w:start w:val="1"/>
      <w:numFmt w:val="bullet"/>
      <w:lvlText w:val="o"/>
      <w:lvlJc w:val="left"/>
      <w:pPr>
        <w:ind w:left="5760" w:hanging="360"/>
      </w:pPr>
      <w:rPr>
        <w:rFonts w:ascii="Courier New" w:hAnsi="Courier New" w:hint="default"/>
      </w:rPr>
    </w:lvl>
    <w:lvl w:ilvl="8" w:tplc="546C4496">
      <w:start w:val="1"/>
      <w:numFmt w:val="bullet"/>
      <w:lvlText w:val=""/>
      <w:lvlJc w:val="left"/>
      <w:pPr>
        <w:ind w:left="6480" w:hanging="360"/>
      </w:pPr>
      <w:rPr>
        <w:rFonts w:ascii="Wingdings" w:hAnsi="Wingdings" w:hint="default"/>
      </w:rPr>
    </w:lvl>
  </w:abstractNum>
  <w:abstractNum w:abstractNumId="19" w15:restartNumberingAfterBreak="0">
    <w:nsid w:val="3BC061FD"/>
    <w:multiLevelType w:val="hybridMultilevel"/>
    <w:tmpl w:val="00000000"/>
    <w:lvl w:ilvl="0" w:tplc="0444193E">
      <w:start w:val="1"/>
      <w:numFmt w:val="bullet"/>
      <w:lvlText w:val=""/>
      <w:lvlJc w:val="left"/>
      <w:pPr>
        <w:ind w:left="720" w:hanging="360"/>
      </w:pPr>
      <w:rPr>
        <w:rFonts w:ascii="Symbol" w:hAnsi="Symbol" w:hint="default"/>
      </w:rPr>
    </w:lvl>
    <w:lvl w:ilvl="1" w:tplc="E6E0E5BC">
      <w:start w:val="1"/>
      <w:numFmt w:val="bullet"/>
      <w:lvlText w:val="o"/>
      <w:lvlJc w:val="left"/>
      <w:pPr>
        <w:ind w:left="1440" w:hanging="360"/>
      </w:pPr>
      <w:rPr>
        <w:rFonts w:ascii="Courier New" w:hAnsi="Courier New" w:hint="default"/>
      </w:rPr>
    </w:lvl>
    <w:lvl w:ilvl="2" w:tplc="DEAAD6E8">
      <w:start w:val="1"/>
      <w:numFmt w:val="bullet"/>
      <w:lvlText w:val=""/>
      <w:lvlJc w:val="left"/>
      <w:pPr>
        <w:ind w:left="2160" w:hanging="360"/>
      </w:pPr>
      <w:rPr>
        <w:rFonts w:ascii="Wingdings" w:hAnsi="Wingdings" w:hint="default"/>
      </w:rPr>
    </w:lvl>
    <w:lvl w:ilvl="3" w:tplc="2940DF1C">
      <w:start w:val="1"/>
      <w:numFmt w:val="bullet"/>
      <w:lvlText w:val=""/>
      <w:lvlJc w:val="left"/>
      <w:pPr>
        <w:ind w:left="2880" w:hanging="360"/>
      </w:pPr>
      <w:rPr>
        <w:rFonts w:ascii="Symbol" w:hAnsi="Symbol" w:hint="default"/>
      </w:rPr>
    </w:lvl>
    <w:lvl w:ilvl="4" w:tplc="C3A4E58C">
      <w:start w:val="1"/>
      <w:numFmt w:val="bullet"/>
      <w:lvlText w:val="o"/>
      <w:lvlJc w:val="left"/>
      <w:pPr>
        <w:ind w:left="3600" w:hanging="360"/>
      </w:pPr>
      <w:rPr>
        <w:rFonts w:ascii="Courier New" w:hAnsi="Courier New" w:hint="default"/>
      </w:rPr>
    </w:lvl>
    <w:lvl w:ilvl="5" w:tplc="D1AA0C32">
      <w:start w:val="1"/>
      <w:numFmt w:val="bullet"/>
      <w:lvlText w:val=""/>
      <w:lvlJc w:val="left"/>
      <w:pPr>
        <w:ind w:left="4320" w:hanging="360"/>
      </w:pPr>
      <w:rPr>
        <w:rFonts w:ascii="Wingdings" w:hAnsi="Wingdings" w:hint="default"/>
      </w:rPr>
    </w:lvl>
    <w:lvl w:ilvl="6" w:tplc="33001706">
      <w:start w:val="1"/>
      <w:numFmt w:val="bullet"/>
      <w:lvlText w:val=""/>
      <w:lvlJc w:val="left"/>
      <w:pPr>
        <w:ind w:left="5040" w:hanging="360"/>
      </w:pPr>
      <w:rPr>
        <w:rFonts w:ascii="Symbol" w:hAnsi="Symbol" w:hint="default"/>
      </w:rPr>
    </w:lvl>
    <w:lvl w:ilvl="7" w:tplc="BF604B5E">
      <w:start w:val="1"/>
      <w:numFmt w:val="bullet"/>
      <w:lvlText w:val="o"/>
      <w:lvlJc w:val="left"/>
      <w:pPr>
        <w:ind w:left="5760" w:hanging="360"/>
      </w:pPr>
      <w:rPr>
        <w:rFonts w:ascii="Courier New" w:hAnsi="Courier New" w:hint="default"/>
      </w:rPr>
    </w:lvl>
    <w:lvl w:ilvl="8" w:tplc="E89E743A">
      <w:start w:val="1"/>
      <w:numFmt w:val="bullet"/>
      <w:lvlText w:val=""/>
      <w:lvlJc w:val="left"/>
      <w:pPr>
        <w:ind w:left="6480" w:hanging="360"/>
      </w:pPr>
      <w:rPr>
        <w:rFonts w:ascii="Wingdings" w:hAnsi="Wingdings" w:hint="default"/>
      </w:rPr>
    </w:lvl>
  </w:abstractNum>
  <w:abstractNum w:abstractNumId="20" w15:restartNumberingAfterBreak="0">
    <w:nsid w:val="3C2C9FE7"/>
    <w:multiLevelType w:val="hybridMultilevel"/>
    <w:tmpl w:val="00000000"/>
    <w:lvl w:ilvl="0" w:tplc="F3B28024">
      <w:start w:val="1"/>
      <w:numFmt w:val="bullet"/>
      <w:lvlText w:val=""/>
      <w:lvlJc w:val="left"/>
      <w:pPr>
        <w:ind w:left="720" w:hanging="360"/>
      </w:pPr>
      <w:rPr>
        <w:rFonts w:ascii="Symbol" w:hAnsi="Symbol" w:hint="default"/>
      </w:rPr>
    </w:lvl>
    <w:lvl w:ilvl="1" w:tplc="74823EBE">
      <w:start w:val="1"/>
      <w:numFmt w:val="bullet"/>
      <w:lvlText w:val="o"/>
      <w:lvlJc w:val="left"/>
      <w:pPr>
        <w:ind w:left="1440" w:hanging="360"/>
      </w:pPr>
      <w:rPr>
        <w:rFonts w:ascii="Courier New" w:hAnsi="Courier New" w:hint="default"/>
      </w:rPr>
    </w:lvl>
    <w:lvl w:ilvl="2" w:tplc="6BAC0DE8">
      <w:start w:val="1"/>
      <w:numFmt w:val="bullet"/>
      <w:lvlText w:val=""/>
      <w:lvlJc w:val="left"/>
      <w:pPr>
        <w:ind w:left="2160" w:hanging="360"/>
      </w:pPr>
      <w:rPr>
        <w:rFonts w:ascii="Wingdings" w:hAnsi="Wingdings" w:hint="default"/>
      </w:rPr>
    </w:lvl>
    <w:lvl w:ilvl="3" w:tplc="F32A5B6E">
      <w:start w:val="1"/>
      <w:numFmt w:val="bullet"/>
      <w:lvlText w:val=""/>
      <w:lvlJc w:val="left"/>
      <w:pPr>
        <w:ind w:left="2880" w:hanging="360"/>
      </w:pPr>
      <w:rPr>
        <w:rFonts w:ascii="Symbol" w:hAnsi="Symbol" w:hint="default"/>
      </w:rPr>
    </w:lvl>
    <w:lvl w:ilvl="4" w:tplc="2328F8AA">
      <w:start w:val="1"/>
      <w:numFmt w:val="bullet"/>
      <w:lvlText w:val="o"/>
      <w:lvlJc w:val="left"/>
      <w:pPr>
        <w:ind w:left="3600" w:hanging="360"/>
      </w:pPr>
      <w:rPr>
        <w:rFonts w:ascii="Courier New" w:hAnsi="Courier New" w:hint="default"/>
      </w:rPr>
    </w:lvl>
    <w:lvl w:ilvl="5" w:tplc="25A46DEC">
      <w:start w:val="1"/>
      <w:numFmt w:val="bullet"/>
      <w:lvlText w:val=""/>
      <w:lvlJc w:val="left"/>
      <w:pPr>
        <w:ind w:left="4320" w:hanging="360"/>
      </w:pPr>
      <w:rPr>
        <w:rFonts w:ascii="Wingdings" w:hAnsi="Wingdings" w:hint="default"/>
      </w:rPr>
    </w:lvl>
    <w:lvl w:ilvl="6" w:tplc="6F0227FC">
      <w:start w:val="1"/>
      <w:numFmt w:val="bullet"/>
      <w:lvlText w:val=""/>
      <w:lvlJc w:val="left"/>
      <w:pPr>
        <w:ind w:left="5040" w:hanging="360"/>
      </w:pPr>
      <w:rPr>
        <w:rFonts w:ascii="Symbol" w:hAnsi="Symbol" w:hint="default"/>
      </w:rPr>
    </w:lvl>
    <w:lvl w:ilvl="7" w:tplc="6E3EBAF0">
      <w:start w:val="1"/>
      <w:numFmt w:val="bullet"/>
      <w:lvlText w:val="o"/>
      <w:lvlJc w:val="left"/>
      <w:pPr>
        <w:ind w:left="5760" w:hanging="360"/>
      </w:pPr>
      <w:rPr>
        <w:rFonts w:ascii="Courier New" w:hAnsi="Courier New" w:hint="default"/>
      </w:rPr>
    </w:lvl>
    <w:lvl w:ilvl="8" w:tplc="24F4FF02">
      <w:start w:val="1"/>
      <w:numFmt w:val="bullet"/>
      <w:lvlText w:val=""/>
      <w:lvlJc w:val="left"/>
      <w:pPr>
        <w:ind w:left="6480" w:hanging="360"/>
      </w:pPr>
      <w:rPr>
        <w:rFonts w:ascii="Wingdings" w:hAnsi="Wingdings" w:hint="default"/>
      </w:rPr>
    </w:lvl>
  </w:abstractNum>
  <w:abstractNum w:abstractNumId="21" w15:restartNumberingAfterBreak="0">
    <w:nsid w:val="3CC8047B"/>
    <w:multiLevelType w:val="hybridMultilevel"/>
    <w:tmpl w:val="48C2BBB2"/>
    <w:lvl w:ilvl="0" w:tplc="C0F40464">
      <w:start w:val="1"/>
      <w:numFmt w:val="bullet"/>
      <w:lvlText w:val=""/>
      <w:lvlJc w:val="left"/>
      <w:pPr>
        <w:ind w:left="720" w:hanging="360"/>
      </w:pPr>
      <w:rPr>
        <w:rFonts w:ascii="Symbol" w:hAnsi="Symbol" w:hint="default"/>
      </w:rPr>
    </w:lvl>
    <w:lvl w:ilvl="1" w:tplc="CFEE566C" w:tentative="1">
      <w:start w:val="1"/>
      <w:numFmt w:val="bullet"/>
      <w:lvlText w:val="o"/>
      <w:lvlJc w:val="left"/>
      <w:pPr>
        <w:ind w:left="1440" w:hanging="360"/>
      </w:pPr>
      <w:rPr>
        <w:rFonts w:ascii="Courier New" w:hAnsi="Courier New" w:cs="Courier New" w:hint="default"/>
      </w:rPr>
    </w:lvl>
    <w:lvl w:ilvl="2" w:tplc="F96099EC" w:tentative="1">
      <w:start w:val="1"/>
      <w:numFmt w:val="bullet"/>
      <w:lvlText w:val=""/>
      <w:lvlJc w:val="left"/>
      <w:pPr>
        <w:ind w:left="2160" w:hanging="360"/>
      </w:pPr>
      <w:rPr>
        <w:rFonts w:ascii="Wingdings" w:hAnsi="Wingdings" w:hint="default"/>
      </w:rPr>
    </w:lvl>
    <w:lvl w:ilvl="3" w:tplc="71F67D9A" w:tentative="1">
      <w:start w:val="1"/>
      <w:numFmt w:val="bullet"/>
      <w:lvlText w:val=""/>
      <w:lvlJc w:val="left"/>
      <w:pPr>
        <w:ind w:left="2880" w:hanging="360"/>
      </w:pPr>
      <w:rPr>
        <w:rFonts w:ascii="Symbol" w:hAnsi="Symbol" w:hint="default"/>
      </w:rPr>
    </w:lvl>
    <w:lvl w:ilvl="4" w:tplc="E8DE0AA0" w:tentative="1">
      <w:start w:val="1"/>
      <w:numFmt w:val="bullet"/>
      <w:lvlText w:val="o"/>
      <w:lvlJc w:val="left"/>
      <w:pPr>
        <w:ind w:left="3600" w:hanging="360"/>
      </w:pPr>
      <w:rPr>
        <w:rFonts w:ascii="Courier New" w:hAnsi="Courier New" w:cs="Courier New" w:hint="default"/>
      </w:rPr>
    </w:lvl>
    <w:lvl w:ilvl="5" w:tplc="1486CF2E" w:tentative="1">
      <w:start w:val="1"/>
      <w:numFmt w:val="bullet"/>
      <w:lvlText w:val=""/>
      <w:lvlJc w:val="left"/>
      <w:pPr>
        <w:ind w:left="4320" w:hanging="360"/>
      </w:pPr>
      <w:rPr>
        <w:rFonts w:ascii="Wingdings" w:hAnsi="Wingdings" w:hint="default"/>
      </w:rPr>
    </w:lvl>
    <w:lvl w:ilvl="6" w:tplc="B6BE400A" w:tentative="1">
      <w:start w:val="1"/>
      <w:numFmt w:val="bullet"/>
      <w:lvlText w:val=""/>
      <w:lvlJc w:val="left"/>
      <w:pPr>
        <w:ind w:left="5040" w:hanging="360"/>
      </w:pPr>
      <w:rPr>
        <w:rFonts w:ascii="Symbol" w:hAnsi="Symbol" w:hint="default"/>
      </w:rPr>
    </w:lvl>
    <w:lvl w:ilvl="7" w:tplc="3D705E3C" w:tentative="1">
      <w:start w:val="1"/>
      <w:numFmt w:val="bullet"/>
      <w:lvlText w:val="o"/>
      <w:lvlJc w:val="left"/>
      <w:pPr>
        <w:ind w:left="5760" w:hanging="360"/>
      </w:pPr>
      <w:rPr>
        <w:rFonts w:ascii="Courier New" w:hAnsi="Courier New" w:cs="Courier New" w:hint="default"/>
      </w:rPr>
    </w:lvl>
    <w:lvl w:ilvl="8" w:tplc="8FD43FB0" w:tentative="1">
      <w:start w:val="1"/>
      <w:numFmt w:val="bullet"/>
      <w:lvlText w:val=""/>
      <w:lvlJc w:val="left"/>
      <w:pPr>
        <w:ind w:left="6480" w:hanging="360"/>
      </w:pPr>
      <w:rPr>
        <w:rFonts w:ascii="Wingdings" w:hAnsi="Wingdings" w:hint="default"/>
      </w:rPr>
    </w:lvl>
  </w:abstractNum>
  <w:abstractNum w:abstractNumId="22" w15:restartNumberingAfterBreak="0">
    <w:nsid w:val="3E94318A"/>
    <w:multiLevelType w:val="hybridMultilevel"/>
    <w:tmpl w:val="FFFFFFFF"/>
    <w:lvl w:ilvl="0" w:tplc="E904F752">
      <w:start w:val="1"/>
      <w:numFmt w:val="bullet"/>
      <w:lvlText w:val="·"/>
      <w:lvlJc w:val="left"/>
      <w:pPr>
        <w:ind w:left="720" w:hanging="360"/>
      </w:pPr>
      <w:rPr>
        <w:rFonts w:ascii="Symbol" w:hAnsi="Symbol" w:hint="default"/>
      </w:rPr>
    </w:lvl>
    <w:lvl w:ilvl="1" w:tplc="A652066A">
      <w:start w:val="1"/>
      <w:numFmt w:val="bullet"/>
      <w:lvlText w:val="o"/>
      <w:lvlJc w:val="left"/>
      <w:pPr>
        <w:ind w:left="1440" w:hanging="360"/>
      </w:pPr>
      <w:rPr>
        <w:rFonts w:ascii="Courier New" w:hAnsi="Courier New" w:hint="default"/>
      </w:rPr>
    </w:lvl>
    <w:lvl w:ilvl="2" w:tplc="8DF4340C">
      <w:start w:val="1"/>
      <w:numFmt w:val="bullet"/>
      <w:lvlText w:val=""/>
      <w:lvlJc w:val="left"/>
      <w:pPr>
        <w:ind w:left="2160" w:hanging="360"/>
      </w:pPr>
      <w:rPr>
        <w:rFonts w:ascii="Wingdings" w:hAnsi="Wingdings" w:hint="default"/>
      </w:rPr>
    </w:lvl>
    <w:lvl w:ilvl="3" w:tplc="0E82DB84">
      <w:start w:val="1"/>
      <w:numFmt w:val="bullet"/>
      <w:lvlText w:val=""/>
      <w:lvlJc w:val="left"/>
      <w:pPr>
        <w:ind w:left="2880" w:hanging="360"/>
      </w:pPr>
      <w:rPr>
        <w:rFonts w:ascii="Symbol" w:hAnsi="Symbol" w:hint="default"/>
      </w:rPr>
    </w:lvl>
    <w:lvl w:ilvl="4" w:tplc="D6724BDE">
      <w:start w:val="1"/>
      <w:numFmt w:val="bullet"/>
      <w:lvlText w:val="o"/>
      <w:lvlJc w:val="left"/>
      <w:pPr>
        <w:ind w:left="3600" w:hanging="360"/>
      </w:pPr>
      <w:rPr>
        <w:rFonts w:ascii="Courier New" w:hAnsi="Courier New" w:hint="default"/>
      </w:rPr>
    </w:lvl>
    <w:lvl w:ilvl="5" w:tplc="0FB60652">
      <w:start w:val="1"/>
      <w:numFmt w:val="bullet"/>
      <w:lvlText w:val=""/>
      <w:lvlJc w:val="left"/>
      <w:pPr>
        <w:ind w:left="4320" w:hanging="360"/>
      </w:pPr>
      <w:rPr>
        <w:rFonts w:ascii="Wingdings" w:hAnsi="Wingdings" w:hint="default"/>
      </w:rPr>
    </w:lvl>
    <w:lvl w:ilvl="6" w:tplc="F80A57F2">
      <w:start w:val="1"/>
      <w:numFmt w:val="bullet"/>
      <w:lvlText w:val=""/>
      <w:lvlJc w:val="left"/>
      <w:pPr>
        <w:ind w:left="5040" w:hanging="360"/>
      </w:pPr>
      <w:rPr>
        <w:rFonts w:ascii="Symbol" w:hAnsi="Symbol" w:hint="default"/>
      </w:rPr>
    </w:lvl>
    <w:lvl w:ilvl="7" w:tplc="54DAB684">
      <w:start w:val="1"/>
      <w:numFmt w:val="bullet"/>
      <w:lvlText w:val="o"/>
      <w:lvlJc w:val="left"/>
      <w:pPr>
        <w:ind w:left="5760" w:hanging="360"/>
      </w:pPr>
      <w:rPr>
        <w:rFonts w:ascii="Courier New" w:hAnsi="Courier New" w:hint="default"/>
      </w:rPr>
    </w:lvl>
    <w:lvl w:ilvl="8" w:tplc="9CC81F66">
      <w:start w:val="1"/>
      <w:numFmt w:val="bullet"/>
      <w:lvlText w:val=""/>
      <w:lvlJc w:val="left"/>
      <w:pPr>
        <w:ind w:left="6480" w:hanging="360"/>
      </w:pPr>
      <w:rPr>
        <w:rFonts w:ascii="Wingdings" w:hAnsi="Wingdings" w:hint="default"/>
      </w:rPr>
    </w:lvl>
  </w:abstractNum>
  <w:abstractNum w:abstractNumId="23" w15:restartNumberingAfterBreak="0">
    <w:nsid w:val="3F6583B7"/>
    <w:multiLevelType w:val="hybridMultilevel"/>
    <w:tmpl w:val="F224E342"/>
    <w:lvl w:ilvl="0" w:tplc="48B6FBFC">
      <w:start w:val="1"/>
      <w:numFmt w:val="bullet"/>
      <w:lvlText w:val=""/>
      <w:lvlJc w:val="left"/>
      <w:pPr>
        <w:ind w:left="720" w:hanging="360"/>
      </w:pPr>
      <w:rPr>
        <w:rFonts w:ascii="Symbol" w:hAnsi="Symbol" w:hint="default"/>
      </w:rPr>
    </w:lvl>
    <w:lvl w:ilvl="1" w:tplc="9078C0AC">
      <w:start w:val="1"/>
      <w:numFmt w:val="bullet"/>
      <w:lvlText w:val="o"/>
      <w:lvlJc w:val="left"/>
      <w:pPr>
        <w:ind w:left="1440" w:hanging="360"/>
      </w:pPr>
      <w:rPr>
        <w:rFonts w:ascii="Symbol" w:hAnsi="Symbol" w:hint="default"/>
      </w:rPr>
    </w:lvl>
    <w:lvl w:ilvl="2" w:tplc="050E5886">
      <w:start w:val="1"/>
      <w:numFmt w:val="bullet"/>
      <w:lvlText w:val=""/>
      <w:lvlJc w:val="left"/>
      <w:pPr>
        <w:ind w:left="2160" w:hanging="360"/>
      </w:pPr>
      <w:rPr>
        <w:rFonts w:ascii="Wingdings" w:hAnsi="Wingdings" w:hint="default"/>
      </w:rPr>
    </w:lvl>
    <w:lvl w:ilvl="3" w:tplc="73B8E512">
      <w:start w:val="1"/>
      <w:numFmt w:val="bullet"/>
      <w:lvlText w:val=""/>
      <w:lvlJc w:val="left"/>
      <w:pPr>
        <w:ind w:left="2880" w:hanging="360"/>
      </w:pPr>
      <w:rPr>
        <w:rFonts w:ascii="Symbol" w:hAnsi="Symbol" w:hint="default"/>
      </w:rPr>
    </w:lvl>
    <w:lvl w:ilvl="4" w:tplc="8EDE430E">
      <w:start w:val="1"/>
      <w:numFmt w:val="bullet"/>
      <w:lvlText w:val="o"/>
      <w:lvlJc w:val="left"/>
      <w:pPr>
        <w:ind w:left="3600" w:hanging="360"/>
      </w:pPr>
      <w:rPr>
        <w:rFonts w:ascii="Courier New" w:hAnsi="Courier New" w:hint="default"/>
      </w:rPr>
    </w:lvl>
    <w:lvl w:ilvl="5" w:tplc="001467C2">
      <w:start w:val="1"/>
      <w:numFmt w:val="bullet"/>
      <w:lvlText w:val=""/>
      <w:lvlJc w:val="left"/>
      <w:pPr>
        <w:ind w:left="4320" w:hanging="360"/>
      </w:pPr>
      <w:rPr>
        <w:rFonts w:ascii="Wingdings" w:hAnsi="Wingdings" w:hint="default"/>
      </w:rPr>
    </w:lvl>
    <w:lvl w:ilvl="6" w:tplc="DDEE9BE2">
      <w:start w:val="1"/>
      <w:numFmt w:val="bullet"/>
      <w:lvlText w:val=""/>
      <w:lvlJc w:val="left"/>
      <w:pPr>
        <w:ind w:left="5040" w:hanging="360"/>
      </w:pPr>
      <w:rPr>
        <w:rFonts w:ascii="Symbol" w:hAnsi="Symbol" w:hint="default"/>
      </w:rPr>
    </w:lvl>
    <w:lvl w:ilvl="7" w:tplc="DDD86CA0">
      <w:start w:val="1"/>
      <w:numFmt w:val="bullet"/>
      <w:lvlText w:val="o"/>
      <w:lvlJc w:val="left"/>
      <w:pPr>
        <w:ind w:left="5760" w:hanging="360"/>
      </w:pPr>
      <w:rPr>
        <w:rFonts w:ascii="Courier New" w:hAnsi="Courier New" w:hint="default"/>
      </w:rPr>
    </w:lvl>
    <w:lvl w:ilvl="8" w:tplc="A37A18CA">
      <w:start w:val="1"/>
      <w:numFmt w:val="bullet"/>
      <w:lvlText w:val=""/>
      <w:lvlJc w:val="left"/>
      <w:pPr>
        <w:ind w:left="6480" w:hanging="360"/>
      </w:pPr>
      <w:rPr>
        <w:rFonts w:ascii="Wingdings" w:hAnsi="Wingdings" w:hint="default"/>
      </w:rPr>
    </w:lvl>
  </w:abstractNum>
  <w:abstractNum w:abstractNumId="24" w15:restartNumberingAfterBreak="0">
    <w:nsid w:val="452792AB"/>
    <w:multiLevelType w:val="hybridMultilevel"/>
    <w:tmpl w:val="22686F1C"/>
    <w:lvl w:ilvl="0" w:tplc="3D3E047C">
      <w:start w:val="1"/>
      <w:numFmt w:val="decimal"/>
      <w:lvlText w:val="%1."/>
      <w:lvlJc w:val="left"/>
      <w:pPr>
        <w:ind w:left="720" w:hanging="360"/>
      </w:pPr>
    </w:lvl>
    <w:lvl w:ilvl="1" w:tplc="7C9E51A8" w:tentative="1">
      <w:start w:val="1"/>
      <w:numFmt w:val="lowerLetter"/>
      <w:lvlText w:val="%2."/>
      <w:lvlJc w:val="left"/>
      <w:pPr>
        <w:ind w:left="1440" w:hanging="360"/>
      </w:pPr>
    </w:lvl>
    <w:lvl w:ilvl="2" w:tplc="0B7CD0DA" w:tentative="1">
      <w:start w:val="1"/>
      <w:numFmt w:val="lowerRoman"/>
      <w:lvlText w:val="%3."/>
      <w:lvlJc w:val="right"/>
      <w:pPr>
        <w:ind w:left="2160" w:hanging="180"/>
      </w:pPr>
    </w:lvl>
    <w:lvl w:ilvl="3" w:tplc="BA387E68" w:tentative="1">
      <w:start w:val="1"/>
      <w:numFmt w:val="decimal"/>
      <w:lvlText w:val="%4."/>
      <w:lvlJc w:val="left"/>
      <w:pPr>
        <w:ind w:left="2880" w:hanging="360"/>
      </w:pPr>
    </w:lvl>
    <w:lvl w:ilvl="4" w:tplc="DB0CF530" w:tentative="1">
      <w:start w:val="1"/>
      <w:numFmt w:val="lowerLetter"/>
      <w:lvlText w:val="%5."/>
      <w:lvlJc w:val="left"/>
      <w:pPr>
        <w:ind w:left="3600" w:hanging="360"/>
      </w:pPr>
    </w:lvl>
    <w:lvl w:ilvl="5" w:tplc="F27C3602" w:tentative="1">
      <w:start w:val="1"/>
      <w:numFmt w:val="lowerRoman"/>
      <w:lvlText w:val="%6."/>
      <w:lvlJc w:val="right"/>
      <w:pPr>
        <w:ind w:left="4320" w:hanging="180"/>
      </w:pPr>
    </w:lvl>
    <w:lvl w:ilvl="6" w:tplc="5F5A8D3C" w:tentative="1">
      <w:start w:val="1"/>
      <w:numFmt w:val="decimal"/>
      <w:lvlText w:val="%7."/>
      <w:lvlJc w:val="left"/>
      <w:pPr>
        <w:ind w:left="5040" w:hanging="360"/>
      </w:pPr>
    </w:lvl>
    <w:lvl w:ilvl="7" w:tplc="E0605CBE" w:tentative="1">
      <w:start w:val="1"/>
      <w:numFmt w:val="lowerLetter"/>
      <w:lvlText w:val="%8."/>
      <w:lvlJc w:val="left"/>
      <w:pPr>
        <w:ind w:left="5760" w:hanging="360"/>
      </w:pPr>
    </w:lvl>
    <w:lvl w:ilvl="8" w:tplc="75C8FB90" w:tentative="1">
      <w:start w:val="1"/>
      <w:numFmt w:val="lowerRoman"/>
      <w:lvlText w:val="%9."/>
      <w:lvlJc w:val="right"/>
      <w:pPr>
        <w:ind w:left="6480" w:hanging="180"/>
      </w:pPr>
    </w:lvl>
  </w:abstractNum>
  <w:abstractNum w:abstractNumId="25" w15:restartNumberingAfterBreak="0">
    <w:nsid w:val="45A475C3"/>
    <w:multiLevelType w:val="hybridMultilevel"/>
    <w:tmpl w:val="56462354"/>
    <w:lvl w:ilvl="0" w:tplc="E2240B84">
      <w:start w:val="1"/>
      <w:numFmt w:val="decimal"/>
      <w:pStyle w:val="Recommendation"/>
      <w:lvlText w:val="%1."/>
      <w:lvlJc w:val="left"/>
      <w:pPr>
        <w:tabs>
          <w:tab w:val="num" w:pos="360"/>
        </w:tabs>
        <w:ind w:left="360" w:hanging="360"/>
      </w:pPr>
    </w:lvl>
    <w:lvl w:ilvl="1" w:tplc="0E7885D0" w:tentative="1">
      <w:start w:val="1"/>
      <w:numFmt w:val="lowerLetter"/>
      <w:lvlText w:val="%2."/>
      <w:lvlJc w:val="left"/>
      <w:pPr>
        <w:tabs>
          <w:tab w:val="num" w:pos="1080"/>
        </w:tabs>
        <w:ind w:left="1080" w:hanging="360"/>
      </w:pPr>
    </w:lvl>
    <w:lvl w:ilvl="2" w:tplc="10669B22" w:tentative="1">
      <w:start w:val="1"/>
      <w:numFmt w:val="lowerRoman"/>
      <w:lvlText w:val="%3."/>
      <w:lvlJc w:val="right"/>
      <w:pPr>
        <w:tabs>
          <w:tab w:val="num" w:pos="1800"/>
        </w:tabs>
        <w:ind w:left="1800" w:hanging="180"/>
      </w:pPr>
    </w:lvl>
    <w:lvl w:ilvl="3" w:tplc="09C4006C" w:tentative="1">
      <w:start w:val="1"/>
      <w:numFmt w:val="decimal"/>
      <w:lvlText w:val="%4."/>
      <w:lvlJc w:val="left"/>
      <w:pPr>
        <w:tabs>
          <w:tab w:val="num" w:pos="2520"/>
        </w:tabs>
        <w:ind w:left="2520" w:hanging="360"/>
      </w:pPr>
    </w:lvl>
    <w:lvl w:ilvl="4" w:tplc="7CD46D02" w:tentative="1">
      <w:start w:val="1"/>
      <w:numFmt w:val="lowerLetter"/>
      <w:lvlText w:val="%5."/>
      <w:lvlJc w:val="left"/>
      <w:pPr>
        <w:tabs>
          <w:tab w:val="num" w:pos="3240"/>
        </w:tabs>
        <w:ind w:left="3240" w:hanging="360"/>
      </w:pPr>
    </w:lvl>
    <w:lvl w:ilvl="5" w:tplc="5594967C" w:tentative="1">
      <w:start w:val="1"/>
      <w:numFmt w:val="lowerRoman"/>
      <w:lvlText w:val="%6."/>
      <w:lvlJc w:val="right"/>
      <w:pPr>
        <w:tabs>
          <w:tab w:val="num" w:pos="3960"/>
        </w:tabs>
        <w:ind w:left="3960" w:hanging="180"/>
      </w:pPr>
    </w:lvl>
    <w:lvl w:ilvl="6" w:tplc="B9DE2138" w:tentative="1">
      <w:start w:val="1"/>
      <w:numFmt w:val="decimal"/>
      <w:lvlText w:val="%7."/>
      <w:lvlJc w:val="left"/>
      <w:pPr>
        <w:tabs>
          <w:tab w:val="num" w:pos="4680"/>
        </w:tabs>
        <w:ind w:left="4680" w:hanging="360"/>
      </w:pPr>
    </w:lvl>
    <w:lvl w:ilvl="7" w:tplc="B61E2E6E" w:tentative="1">
      <w:start w:val="1"/>
      <w:numFmt w:val="lowerLetter"/>
      <w:lvlText w:val="%8."/>
      <w:lvlJc w:val="left"/>
      <w:pPr>
        <w:tabs>
          <w:tab w:val="num" w:pos="5400"/>
        </w:tabs>
        <w:ind w:left="5400" w:hanging="360"/>
      </w:pPr>
    </w:lvl>
    <w:lvl w:ilvl="8" w:tplc="B87E317E" w:tentative="1">
      <w:start w:val="1"/>
      <w:numFmt w:val="lowerRoman"/>
      <w:lvlText w:val="%9."/>
      <w:lvlJc w:val="right"/>
      <w:pPr>
        <w:tabs>
          <w:tab w:val="num" w:pos="6120"/>
        </w:tabs>
        <w:ind w:left="6120" w:hanging="180"/>
      </w:pPr>
    </w:lvl>
  </w:abstractNum>
  <w:abstractNum w:abstractNumId="26" w15:restartNumberingAfterBreak="0">
    <w:nsid w:val="45F69745"/>
    <w:multiLevelType w:val="hybridMultilevel"/>
    <w:tmpl w:val="C074D20C"/>
    <w:lvl w:ilvl="0" w:tplc="11B0CFD0">
      <w:start w:val="1"/>
      <w:numFmt w:val="bullet"/>
      <w:lvlText w:val=""/>
      <w:lvlJc w:val="left"/>
      <w:pPr>
        <w:ind w:left="720" w:hanging="360"/>
      </w:pPr>
      <w:rPr>
        <w:rFonts w:ascii="Symbol" w:hAnsi="Symbol" w:hint="default"/>
      </w:rPr>
    </w:lvl>
    <w:lvl w:ilvl="1" w:tplc="F8964DE6">
      <w:start w:val="1"/>
      <w:numFmt w:val="bullet"/>
      <w:lvlText w:val="o"/>
      <w:lvlJc w:val="left"/>
      <w:pPr>
        <w:ind w:left="1440" w:hanging="360"/>
      </w:pPr>
      <w:rPr>
        <w:rFonts w:ascii="Courier New" w:hAnsi="Courier New" w:hint="default"/>
      </w:rPr>
    </w:lvl>
    <w:lvl w:ilvl="2" w:tplc="D74AB3A4">
      <w:start w:val="1"/>
      <w:numFmt w:val="bullet"/>
      <w:lvlText w:val=""/>
      <w:lvlJc w:val="left"/>
      <w:pPr>
        <w:ind w:left="2160" w:hanging="360"/>
      </w:pPr>
      <w:rPr>
        <w:rFonts w:ascii="Wingdings" w:hAnsi="Wingdings" w:hint="default"/>
      </w:rPr>
    </w:lvl>
    <w:lvl w:ilvl="3" w:tplc="4AA88E74">
      <w:start w:val="1"/>
      <w:numFmt w:val="bullet"/>
      <w:lvlText w:val=""/>
      <w:lvlJc w:val="left"/>
      <w:pPr>
        <w:ind w:left="2880" w:hanging="360"/>
      </w:pPr>
      <w:rPr>
        <w:rFonts w:ascii="Symbol" w:hAnsi="Symbol" w:hint="default"/>
      </w:rPr>
    </w:lvl>
    <w:lvl w:ilvl="4" w:tplc="A134B296">
      <w:start w:val="1"/>
      <w:numFmt w:val="bullet"/>
      <w:lvlText w:val="o"/>
      <w:lvlJc w:val="left"/>
      <w:pPr>
        <w:ind w:left="3600" w:hanging="360"/>
      </w:pPr>
      <w:rPr>
        <w:rFonts w:ascii="Courier New" w:hAnsi="Courier New" w:hint="default"/>
      </w:rPr>
    </w:lvl>
    <w:lvl w:ilvl="5" w:tplc="D9D42E1A">
      <w:start w:val="1"/>
      <w:numFmt w:val="bullet"/>
      <w:lvlText w:val=""/>
      <w:lvlJc w:val="left"/>
      <w:pPr>
        <w:ind w:left="4320" w:hanging="360"/>
      </w:pPr>
      <w:rPr>
        <w:rFonts w:ascii="Wingdings" w:hAnsi="Wingdings" w:hint="default"/>
      </w:rPr>
    </w:lvl>
    <w:lvl w:ilvl="6" w:tplc="199270C4">
      <w:start w:val="1"/>
      <w:numFmt w:val="bullet"/>
      <w:lvlText w:val=""/>
      <w:lvlJc w:val="left"/>
      <w:pPr>
        <w:ind w:left="5040" w:hanging="360"/>
      </w:pPr>
      <w:rPr>
        <w:rFonts w:ascii="Symbol" w:hAnsi="Symbol" w:hint="default"/>
      </w:rPr>
    </w:lvl>
    <w:lvl w:ilvl="7" w:tplc="74BCAEE6">
      <w:start w:val="1"/>
      <w:numFmt w:val="bullet"/>
      <w:lvlText w:val="o"/>
      <w:lvlJc w:val="left"/>
      <w:pPr>
        <w:ind w:left="5760" w:hanging="360"/>
      </w:pPr>
      <w:rPr>
        <w:rFonts w:ascii="Courier New" w:hAnsi="Courier New" w:hint="default"/>
      </w:rPr>
    </w:lvl>
    <w:lvl w:ilvl="8" w:tplc="51AED910">
      <w:start w:val="1"/>
      <w:numFmt w:val="bullet"/>
      <w:lvlText w:val=""/>
      <w:lvlJc w:val="left"/>
      <w:pPr>
        <w:ind w:left="6480" w:hanging="360"/>
      </w:pPr>
      <w:rPr>
        <w:rFonts w:ascii="Wingdings" w:hAnsi="Wingdings" w:hint="default"/>
      </w:rPr>
    </w:lvl>
  </w:abstractNum>
  <w:abstractNum w:abstractNumId="27" w15:restartNumberingAfterBreak="0">
    <w:nsid w:val="47B655DD"/>
    <w:multiLevelType w:val="hybridMultilevel"/>
    <w:tmpl w:val="FE3CEE92"/>
    <w:lvl w:ilvl="0" w:tplc="EDC66F8A">
      <w:start w:val="1"/>
      <w:numFmt w:val="bullet"/>
      <w:lvlText w:val=""/>
      <w:lvlJc w:val="left"/>
      <w:pPr>
        <w:ind w:left="720" w:hanging="360"/>
      </w:pPr>
      <w:rPr>
        <w:rFonts w:ascii="Symbol" w:hAnsi="Symbol" w:hint="default"/>
      </w:rPr>
    </w:lvl>
    <w:lvl w:ilvl="1" w:tplc="65420930">
      <w:start w:val="1"/>
      <w:numFmt w:val="bullet"/>
      <w:lvlText w:val="o"/>
      <w:lvlJc w:val="left"/>
      <w:pPr>
        <w:ind w:left="1440" w:hanging="360"/>
      </w:pPr>
      <w:rPr>
        <w:rFonts w:ascii="Symbol" w:hAnsi="Symbol" w:hint="default"/>
      </w:rPr>
    </w:lvl>
    <w:lvl w:ilvl="2" w:tplc="EFD445E4">
      <w:numFmt w:val="bullet"/>
      <w:lvlText w:val="-"/>
      <w:lvlJc w:val="left"/>
      <w:pPr>
        <w:ind w:left="2160" w:hanging="360"/>
      </w:pPr>
      <w:rPr>
        <w:rFonts w:ascii="Calibri" w:eastAsiaTheme="minorHAnsi" w:hAnsi="Calibri" w:cs="Calibri" w:hint="default"/>
      </w:rPr>
    </w:lvl>
    <w:lvl w:ilvl="3" w:tplc="CBBECCBA">
      <w:start w:val="1"/>
      <w:numFmt w:val="bullet"/>
      <w:lvlText w:val=""/>
      <w:lvlJc w:val="left"/>
      <w:pPr>
        <w:ind w:left="2880" w:hanging="360"/>
      </w:pPr>
      <w:rPr>
        <w:rFonts w:ascii="Symbol" w:hAnsi="Symbol" w:hint="default"/>
      </w:rPr>
    </w:lvl>
    <w:lvl w:ilvl="4" w:tplc="A0566CD4">
      <w:start w:val="1"/>
      <w:numFmt w:val="bullet"/>
      <w:lvlText w:val="o"/>
      <w:lvlJc w:val="left"/>
      <w:pPr>
        <w:ind w:left="3600" w:hanging="360"/>
      </w:pPr>
      <w:rPr>
        <w:rFonts w:ascii="Courier New" w:hAnsi="Courier New" w:hint="default"/>
      </w:rPr>
    </w:lvl>
    <w:lvl w:ilvl="5" w:tplc="5C047CA8">
      <w:start w:val="1"/>
      <w:numFmt w:val="bullet"/>
      <w:lvlText w:val=""/>
      <w:lvlJc w:val="left"/>
      <w:pPr>
        <w:ind w:left="4320" w:hanging="360"/>
      </w:pPr>
      <w:rPr>
        <w:rFonts w:ascii="Wingdings" w:hAnsi="Wingdings" w:hint="default"/>
      </w:rPr>
    </w:lvl>
    <w:lvl w:ilvl="6" w:tplc="AA64290A">
      <w:start w:val="1"/>
      <w:numFmt w:val="bullet"/>
      <w:lvlText w:val=""/>
      <w:lvlJc w:val="left"/>
      <w:pPr>
        <w:ind w:left="5040" w:hanging="360"/>
      </w:pPr>
      <w:rPr>
        <w:rFonts w:ascii="Symbol" w:hAnsi="Symbol" w:hint="default"/>
      </w:rPr>
    </w:lvl>
    <w:lvl w:ilvl="7" w:tplc="E7D0DE86">
      <w:start w:val="1"/>
      <w:numFmt w:val="bullet"/>
      <w:lvlText w:val="o"/>
      <w:lvlJc w:val="left"/>
      <w:pPr>
        <w:ind w:left="5760" w:hanging="360"/>
      </w:pPr>
      <w:rPr>
        <w:rFonts w:ascii="Courier New" w:hAnsi="Courier New" w:hint="default"/>
      </w:rPr>
    </w:lvl>
    <w:lvl w:ilvl="8" w:tplc="70446670">
      <w:start w:val="1"/>
      <w:numFmt w:val="bullet"/>
      <w:lvlText w:val=""/>
      <w:lvlJc w:val="left"/>
      <w:pPr>
        <w:ind w:left="6480" w:hanging="360"/>
      </w:pPr>
      <w:rPr>
        <w:rFonts w:ascii="Wingdings" w:hAnsi="Wingdings" w:hint="default"/>
      </w:rPr>
    </w:lvl>
  </w:abstractNum>
  <w:abstractNum w:abstractNumId="28" w15:restartNumberingAfterBreak="0">
    <w:nsid w:val="4A2645AF"/>
    <w:multiLevelType w:val="multilevel"/>
    <w:tmpl w:val="2422A7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B454E32"/>
    <w:multiLevelType w:val="hybridMultilevel"/>
    <w:tmpl w:val="4BFC6F70"/>
    <w:lvl w:ilvl="0" w:tplc="6CB62346">
      <w:start w:val="1"/>
      <w:numFmt w:val="bullet"/>
      <w:lvlText w:val=""/>
      <w:lvlJc w:val="left"/>
      <w:pPr>
        <w:ind w:left="720" w:hanging="360"/>
      </w:pPr>
      <w:rPr>
        <w:rFonts w:ascii="Symbol" w:hAnsi="Symbol" w:hint="default"/>
      </w:rPr>
    </w:lvl>
    <w:lvl w:ilvl="1" w:tplc="9274FDF6" w:tentative="1">
      <w:start w:val="1"/>
      <w:numFmt w:val="bullet"/>
      <w:lvlText w:val="o"/>
      <w:lvlJc w:val="left"/>
      <w:pPr>
        <w:ind w:left="1440" w:hanging="360"/>
      </w:pPr>
      <w:rPr>
        <w:rFonts w:ascii="Courier New" w:hAnsi="Courier New" w:cs="Courier New" w:hint="default"/>
      </w:rPr>
    </w:lvl>
    <w:lvl w:ilvl="2" w:tplc="93187BF8" w:tentative="1">
      <w:start w:val="1"/>
      <w:numFmt w:val="bullet"/>
      <w:lvlText w:val=""/>
      <w:lvlJc w:val="left"/>
      <w:pPr>
        <w:ind w:left="2160" w:hanging="360"/>
      </w:pPr>
      <w:rPr>
        <w:rFonts w:ascii="Wingdings" w:hAnsi="Wingdings" w:hint="default"/>
      </w:rPr>
    </w:lvl>
    <w:lvl w:ilvl="3" w:tplc="500C5ABA" w:tentative="1">
      <w:start w:val="1"/>
      <w:numFmt w:val="bullet"/>
      <w:lvlText w:val=""/>
      <w:lvlJc w:val="left"/>
      <w:pPr>
        <w:ind w:left="2880" w:hanging="360"/>
      </w:pPr>
      <w:rPr>
        <w:rFonts w:ascii="Symbol" w:hAnsi="Symbol" w:hint="default"/>
      </w:rPr>
    </w:lvl>
    <w:lvl w:ilvl="4" w:tplc="F79E0458" w:tentative="1">
      <w:start w:val="1"/>
      <w:numFmt w:val="bullet"/>
      <w:lvlText w:val="o"/>
      <w:lvlJc w:val="left"/>
      <w:pPr>
        <w:ind w:left="3600" w:hanging="360"/>
      </w:pPr>
      <w:rPr>
        <w:rFonts w:ascii="Courier New" w:hAnsi="Courier New" w:cs="Courier New" w:hint="default"/>
      </w:rPr>
    </w:lvl>
    <w:lvl w:ilvl="5" w:tplc="14A66B50" w:tentative="1">
      <w:start w:val="1"/>
      <w:numFmt w:val="bullet"/>
      <w:lvlText w:val=""/>
      <w:lvlJc w:val="left"/>
      <w:pPr>
        <w:ind w:left="4320" w:hanging="360"/>
      </w:pPr>
      <w:rPr>
        <w:rFonts w:ascii="Wingdings" w:hAnsi="Wingdings" w:hint="default"/>
      </w:rPr>
    </w:lvl>
    <w:lvl w:ilvl="6" w:tplc="6FBA9BFE" w:tentative="1">
      <w:start w:val="1"/>
      <w:numFmt w:val="bullet"/>
      <w:lvlText w:val=""/>
      <w:lvlJc w:val="left"/>
      <w:pPr>
        <w:ind w:left="5040" w:hanging="360"/>
      </w:pPr>
      <w:rPr>
        <w:rFonts w:ascii="Symbol" w:hAnsi="Symbol" w:hint="default"/>
      </w:rPr>
    </w:lvl>
    <w:lvl w:ilvl="7" w:tplc="04EAE490" w:tentative="1">
      <w:start w:val="1"/>
      <w:numFmt w:val="bullet"/>
      <w:lvlText w:val="o"/>
      <w:lvlJc w:val="left"/>
      <w:pPr>
        <w:ind w:left="5760" w:hanging="360"/>
      </w:pPr>
      <w:rPr>
        <w:rFonts w:ascii="Courier New" w:hAnsi="Courier New" w:cs="Courier New" w:hint="default"/>
      </w:rPr>
    </w:lvl>
    <w:lvl w:ilvl="8" w:tplc="26364FA4" w:tentative="1">
      <w:start w:val="1"/>
      <w:numFmt w:val="bullet"/>
      <w:lvlText w:val=""/>
      <w:lvlJc w:val="left"/>
      <w:pPr>
        <w:ind w:left="6480" w:hanging="360"/>
      </w:pPr>
      <w:rPr>
        <w:rFonts w:ascii="Wingdings" w:hAnsi="Wingdings" w:hint="default"/>
      </w:rPr>
    </w:lvl>
  </w:abstractNum>
  <w:abstractNum w:abstractNumId="30" w15:restartNumberingAfterBreak="0">
    <w:nsid w:val="5062EF35"/>
    <w:multiLevelType w:val="multilevel"/>
    <w:tmpl w:val="A0C63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8E630D"/>
    <w:multiLevelType w:val="hybridMultilevel"/>
    <w:tmpl w:val="6918182A"/>
    <w:lvl w:ilvl="0" w:tplc="43AA4018">
      <w:start w:val="1"/>
      <w:numFmt w:val="lowerLetter"/>
      <w:lvlText w:val="%1)"/>
      <w:lvlJc w:val="left"/>
      <w:pPr>
        <w:ind w:left="1080" w:hanging="360"/>
      </w:pPr>
      <w:rPr>
        <w:rFonts w:hint="default"/>
      </w:rPr>
    </w:lvl>
    <w:lvl w:ilvl="1" w:tplc="34B69946" w:tentative="1">
      <w:start w:val="1"/>
      <w:numFmt w:val="lowerLetter"/>
      <w:lvlText w:val="%2."/>
      <w:lvlJc w:val="left"/>
      <w:pPr>
        <w:ind w:left="1800" w:hanging="360"/>
      </w:pPr>
    </w:lvl>
    <w:lvl w:ilvl="2" w:tplc="95660506" w:tentative="1">
      <w:start w:val="1"/>
      <w:numFmt w:val="lowerRoman"/>
      <w:lvlText w:val="%3."/>
      <w:lvlJc w:val="right"/>
      <w:pPr>
        <w:ind w:left="2520" w:hanging="180"/>
      </w:pPr>
    </w:lvl>
    <w:lvl w:ilvl="3" w:tplc="28CCA28E" w:tentative="1">
      <w:start w:val="1"/>
      <w:numFmt w:val="decimal"/>
      <w:lvlText w:val="%4."/>
      <w:lvlJc w:val="left"/>
      <w:pPr>
        <w:ind w:left="3240" w:hanging="360"/>
      </w:pPr>
    </w:lvl>
    <w:lvl w:ilvl="4" w:tplc="C168459E" w:tentative="1">
      <w:start w:val="1"/>
      <w:numFmt w:val="lowerLetter"/>
      <w:lvlText w:val="%5."/>
      <w:lvlJc w:val="left"/>
      <w:pPr>
        <w:ind w:left="3960" w:hanging="360"/>
      </w:pPr>
    </w:lvl>
    <w:lvl w:ilvl="5" w:tplc="3FEA7EA4" w:tentative="1">
      <w:start w:val="1"/>
      <w:numFmt w:val="lowerRoman"/>
      <w:lvlText w:val="%6."/>
      <w:lvlJc w:val="right"/>
      <w:pPr>
        <w:ind w:left="4680" w:hanging="180"/>
      </w:pPr>
    </w:lvl>
    <w:lvl w:ilvl="6" w:tplc="E07EC68C" w:tentative="1">
      <w:start w:val="1"/>
      <w:numFmt w:val="decimal"/>
      <w:lvlText w:val="%7."/>
      <w:lvlJc w:val="left"/>
      <w:pPr>
        <w:ind w:left="5400" w:hanging="360"/>
      </w:pPr>
    </w:lvl>
    <w:lvl w:ilvl="7" w:tplc="8094287A" w:tentative="1">
      <w:start w:val="1"/>
      <w:numFmt w:val="lowerLetter"/>
      <w:lvlText w:val="%8."/>
      <w:lvlJc w:val="left"/>
      <w:pPr>
        <w:ind w:left="6120" w:hanging="360"/>
      </w:pPr>
    </w:lvl>
    <w:lvl w:ilvl="8" w:tplc="2D64ABAC" w:tentative="1">
      <w:start w:val="1"/>
      <w:numFmt w:val="lowerRoman"/>
      <w:lvlText w:val="%9."/>
      <w:lvlJc w:val="right"/>
      <w:pPr>
        <w:ind w:left="6840" w:hanging="180"/>
      </w:pPr>
    </w:lvl>
  </w:abstractNum>
  <w:abstractNum w:abstractNumId="32" w15:restartNumberingAfterBreak="0">
    <w:nsid w:val="58BE5867"/>
    <w:multiLevelType w:val="hybridMultilevel"/>
    <w:tmpl w:val="69844580"/>
    <w:lvl w:ilvl="0" w:tplc="7BA4E608">
      <w:start w:val="1"/>
      <w:numFmt w:val="bullet"/>
      <w:lvlText w:val=""/>
      <w:lvlJc w:val="left"/>
      <w:pPr>
        <w:ind w:left="720" w:hanging="360"/>
      </w:pPr>
      <w:rPr>
        <w:rFonts w:ascii="Symbol" w:hAnsi="Symbol" w:hint="default"/>
      </w:rPr>
    </w:lvl>
    <w:lvl w:ilvl="1" w:tplc="5794501A">
      <w:start w:val="1"/>
      <w:numFmt w:val="bullet"/>
      <w:lvlText w:val="o"/>
      <w:lvlJc w:val="left"/>
      <w:pPr>
        <w:ind w:left="1440" w:hanging="360"/>
      </w:pPr>
      <w:rPr>
        <w:rFonts w:ascii="Courier New" w:hAnsi="Courier New" w:hint="default"/>
      </w:rPr>
    </w:lvl>
    <w:lvl w:ilvl="2" w:tplc="8C0421F4">
      <w:start w:val="1"/>
      <w:numFmt w:val="bullet"/>
      <w:lvlText w:val=""/>
      <w:lvlJc w:val="left"/>
      <w:pPr>
        <w:ind w:left="2160" w:hanging="360"/>
      </w:pPr>
      <w:rPr>
        <w:rFonts w:ascii="Wingdings" w:hAnsi="Wingdings" w:hint="default"/>
      </w:rPr>
    </w:lvl>
    <w:lvl w:ilvl="3" w:tplc="0F405018">
      <w:start w:val="1"/>
      <w:numFmt w:val="bullet"/>
      <w:lvlText w:val=""/>
      <w:lvlJc w:val="left"/>
      <w:pPr>
        <w:ind w:left="2880" w:hanging="360"/>
      </w:pPr>
      <w:rPr>
        <w:rFonts w:ascii="Symbol" w:hAnsi="Symbol" w:hint="default"/>
      </w:rPr>
    </w:lvl>
    <w:lvl w:ilvl="4" w:tplc="2304BC1C">
      <w:start w:val="1"/>
      <w:numFmt w:val="bullet"/>
      <w:lvlText w:val="o"/>
      <w:lvlJc w:val="left"/>
      <w:pPr>
        <w:ind w:left="3600" w:hanging="360"/>
      </w:pPr>
      <w:rPr>
        <w:rFonts w:ascii="Courier New" w:hAnsi="Courier New" w:hint="default"/>
      </w:rPr>
    </w:lvl>
    <w:lvl w:ilvl="5" w:tplc="1988F08E">
      <w:start w:val="1"/>
      <w:numFmt w:val="bullet"/>
      <w:lvlText w:val=""/>
      <w:lvlJc w:val="left"/>
      <w:pPr>
        <w:ind w:left="4320" w:hanging="360"/>
      </w:pPr>
      <w:rPr>
        <w:rFonts w:ascii="Wingdings" w:hAnsi="Wingdings" w:hint="default"/>
      </w:rPr>
    </w:lvl>
    <w:lvl w:ilvl="6" w:tplc="13DA0CFC">
      <w:start w:val="1"/>
      <w:numFmt w:val="bullet"/>
      <w:lvlText w:val=""/>
      <w:lvlJc w:val="left"/>
      <w:pPr>
        <w:ind w:left="5040" w:hanging="360"/>
      </w:pPr>
      <w:rPr>
        <w:rFonts w:ascii="Symbol" w:hAnsi="Symbol" w:hint="default"/>
      </w:rPr>
    </w:lvl>
    <w:lvl w:ilvl="7" w:tplc="970C1276">
      <w:start w:val="1"/>
      <w:numFmt w:val="bullet"/>
      <w:lvlText w:val="o"/>
      <w:lvlJc w:val="left"/>
      <w:pPr>
        <w:ind w:left="5760" w:hanging="360"/>
      </w:pPr>
      <w:rPr>
        <w:rFonts w:ascii="Courier New" w:hAnsi="Courier New" w:hint="default"/>
      </w:rPr>
    </w:lvl>
    <w:lvl w:ilvl="8" w:tplc="814840E2">
      <w:start w:val="1"/>
      <w:numFmt w:val="bullet"/>
      <w:lvlText w:val=""/>
      <w:lvlJc w:val="left"/>
      <w:pPr>
        <w:ind w:left="6480" w:hanging="360"/>
      </w:pPr>
      <w:rPr>
        <w:rFonts w:ascii="Wingdings" w:hAnsi="Wingdings" w:hint="default"/>
      </w:rPr>
    </w:lvl>
  </w:abstractNum>
  <w:abstractNum w:abstractNumId="33" w15:restartNumberingAfterBreak="0">
    <w:nsid w:val="5BA74D63"/>
    <w:multiLevelType w:val="hybridMultilevel"/>
    <w:tmpl w:val="29C2706E"/>
    <w:lvl w:ilvl="0" w:tplc="5D805F38">
      <w:start w:val="1"/>
      <w:numFmt w:val="decimal"/>
      <w:lvlText w:val="%1."/>
      <w:lvlJc w:val="left"/>
      <w:pPr>
        <w:ind w:left="720" w:hanging="360"/>
      </w:pPr>
      <w:rPr>
        <w:rFonts w:hint="default"/>
      </w:rPr>
    </w:lvl>
    <w:lvl w:ilvl="1" w:tplc="79149440" w:tentative="1">
      <w:start w:val="1"/>
      <w:numFmt w:val="lowerLetter"/>
      <w:lvlText w:val="%2."/>
      <w:lvlJc w:val="left"/>
      <w:pPr>
        <w:ind w:left="1440" w:hanging="360"/>
      </w:pPr>
    </w:lvl>
    <w:lvl w:ilvl="2" w:tplc="CD54A384" w:tentative="1">
      <w:start w:val="1"/>
      <w:numFmt w:val="lowerRoman"/>
      <w:lvlText w:val="%3."/>
      <w:lvlJc w:val="right"/>
      <w:pPr>
        <w:ind w:left="2160" w:hanging="180"/>
      </w:pPr>
    </w:lvl>
    <w:lvl w:ilvl="3" w:tplc="AAC4BF08" w:tentative="1">
      <w:start w:val="1"/>
      <w:numFmt w:val="decimal"/>
      <w:lvlText w:val="%4."/>
      <w:lvlJc w:val="left"/>
      <w:pPr>
        <w:ind w:left="2880" w:hanging="360"/>
      </w:pPr>
    </w:lvl>
    <w:lvl w:ilvl="4" w:tplc="15804292" w:tentative="1">
      <w:start w:val="1"/>
      <w:numFmt w:val="lowerLetter"/>
      <w:lvlText w:val="%5."/>
      <w:lvlJc w:val="left"/>
      <w:pPr>
        <w:ind w:left="3600" w:hanging="360"/>
      </w:pPr>
    </w:lvl>
    <w:lvl w:ilvl="5" w:tplc="4EC44624" w:tentative="1">
      <w:start w:val="1"/>
      <w:numFmt w:val="lowerRoman"/>
      <w:lvlText w:val="%6."/>
      <w:lvlJc w:val="right"/>
      <w:pPr>
        <w:ind w:left="4320" w:hanging="180"/>
      </w:pPr>
    </w:lvl>
    <w:lvl w:ilvl="6" w:tplc="3C7498EE" w:tentative="1">
      <w:start w:val="1"/>
      <w:numFmt w:val="decimal"/>
      <w:lvlText w:val="%7."/>
      <w:lvlJc w:val="left"/>
      <w:pPr>
        <w:ind w:left="5040" w:hanging="360"/>
      </w:pPr>
    </w:lvl>
    <w:lvl w:ilvl="7" w:tplc="762E20AA" w:tentative="1">
      <w:start w:val="1"/>
      <w:numFmt w:val="lowerLetter"/>
      <w:lvlText w:val="%8."/>
      <w:lvlJc w:val="left"/>
      <w:pPr>
        <w:ind w:left="5760" w:hanging="360"/>
      </w:pPr>
    </w:lvl>
    <w:lvl w:ilvl="8" w:tplc="6BD2B818" w:tentative="1">
      <w:start w:val="1"/>
      <w:numFmt w:val="lowerRoman"/>
      <w:lvlText w:val="%9."/>
      <w:lvlJc w:val="right"/>
      <w:pPr>
        <w:ind w:left="6480" w:hanging="180"/>
      </w:pPr>
    </w:lvl>
  </w:abstractNum>
  <w:abstractNum w:abstractNumId="34" w15:restartNumberingAfterBreak="0">
    <w:nsid w:val="5BE963B4"/>
    <w:multiLevelType w:val="multilevel"/>
    <w:tmpl w:val="E8302C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B7AE24"/>
    <w:multiLevelType w:val="hybridMultilevel"/>
    <w:tmpl w:val="19B2037A"/>
    <w:lvl w:ilvl="0" w:tplc="8FB82DEC">
      <w:start w:val="1"/>
      <w:numFmt w:val="bullet"/>
      <w:lvlText w:val=""/>
      <w:lvlJc w:val="left"/>
      <w:pPr>
        <w:ind w:left="360" w:hanging="360"/>
      </w:pPr>
      <w:rPr>
        <w:rFonts w:ascii="Symbol" w:hAnsi="Symbol" w:hint="default"/>
      </w:rPr>
    </w:lvl>
    <w:lvl w:ilvl="1" w:tplc="22768102">
      <w:start w:val="1"/>
      <w:numFmt w:val="bullet"/>
      <w:lvlText w:val="o"/>
      <w:lvlJc w:val="left"/>
      <w:pPr>
        <w:ind w:left="1080" w:hanging="360"/>
      </w:pPr>
      <w:rPr>
        <w:rFonts w:ascii="Symbol" w:hAnsi="Symbol" w:hint="default"/>
      </w:rPr>
    </w:lvl>
    <w:lvl w:ilvl="2" w:tplc="87C036E6">
      <w:start w:val="1"/>
      <w:numFmt w:val="bullet"/>
      <w:lvlText w:val=""/>
      <w:lvlJc w:val="left"/>
      <w:pPr>
        <w:ind w:left="2160" w:hanging="360"/>
      </w:pPr>
      <w:rPr>
        <w:rFonts w:ascii="Wingdings" w:hAnsi="Wingdings" w:hint="default"/>
      </w:rPr>
    </w:lvl>
    <w:lvl w:ilvl="3" w:tplc="9DCE88D8">
      <w:start w:val="1"/>
      <w:numFmt w:val="bullet"/>
      <w:lvlText w:val=""/>
      <w:lvlJc w:val="left"/>
      <w:pPr>
        <w:ind w:left="2880" w:hanging="360"/>
      </w:pPr>
      <w:rPr>
        <w:rFonts w:ascii="Symbol" w:hAnsi="Symbol" w:hint="default"/>
      </w:rPr>
    </w:lvl>
    <w:lvl w:ilvl="4" w:tplc="6F0A43A4">
      <w:start w:val="1"/>
      <w:numFmt w:val="bullet"/>
      <w:lvlText w:val="o"/>
      <w:lvlJc w:val="left"/>
      <w:pPr>
        <w:ind w:left="3600" w:hanging="360"/>
      </w:pPr>
      <w:rPr>
        <w:rFonts w:ascii="Courier New" w:hAnsi="Courier New" w:hint="default"/>
      </w:rPr>
    </w:lvl>
    <w:lvl w:ilvl="5" w:tplc="6422F620">
      <w:start w:val="1"/>
      <w:numFmt w:val="bullet"/>
      <w:lvlText w:val=""/>
      <w:lvlJc w:val="left"/>
      <w:pPr>
        <w:ind w:left="4320" w:hanging="360"/>
      </w:pPr>
      <w:rPr>
        <w:rFonts w:ascii="Wingdings" w:hAnsi="Wingdings" w:hint="default"/>
      </w:rPr>
    </w:lvl>
    <w:lvl w:ilvl="6" w:tplc="B5087954">
      <w:start w:val="1"/>
      <w:numFmt w:val="bullet"/>
      <w:lvlText w:val=""/>
      <w:lvlJc w:val="left"/>
      <w:pPr>
        <w:ind w:left="5040" w:hanging="360"/>
      </w:pPr>
      <w:rPr>
        <w:rFonts w:ascii="Symbol" w:hAnsi="Symbol" w:hint="default"/>
      </w:rPr>
    </w:lvl>
    <w:lvl w:ilvl="7" w:tplc="12FC96FA">
      <w:start w:val="1"/>
      <w:numFmt w:val="bullet"/>
      <w:lvlText w:val="o"/>
      <w:lvlJc w:val="left"/>
      <w:pPr>
        <w:ind w:left="5760" w:hanging="360"/>
      </w:pPr>
      <w:rPr>
        <w:rFonts w:ascii="Courier New" w:hAnsi="Courier New" w:hint="default"/>
      </w:rPr>
    </w:lvl>
    <w:lvl w:ilvl="8" w:tplc="7C60EB66">
      <w:start w:val="1"/>
      <w:numFmt w:val="bullet"/>
      <w:lvlText w:val=""/>
      <w:lvlJc w:val="left"/>
      <w:pPr>
        <w:ind w:left="6480" w:hanging="360"/>
      </w:pPr>
      <w:rPr>
        <w:rFonts w:ascii="Wingdings" w:hAnsi="Wingdings" w:hint="default"/>
      </w:rPr>
    </w:lvl>
  </w:abstractNum>
  <w:abstractNum w:abstractNumId="36" w15:restartNumberingAfterBreak="0">
    <w:nsid w:val="66084E14"/>
    <w:multiLevelType w:val="hybridMultilevel"/>
    <w:tmpl w:val="5A6685DE"/>
    <w:lvl w:ilvl="0" w:tplc="B54E17D2">
      <w:start w:val="1"/>
      <w:numFmt w:val="bullet"/>
      <w:lvlText w:val=""/>
      <w:lvlJc w:val="left"/>
      <w:pPr>
        <w:ind w:left="720" w:hanging="360"/>
      </w:pPr>
      <w:rPr>
        <w:rFonts w:ascii="Symbol" w:hAnsi="Symbol" w:hint="default"/>
      </w:rPr>
    </w:lvl>
    <w:lvl w:ilvl="1" w:tplc="406CC67E">
      <w:start w:val="1"/>
      <w:numFmt w:val="bullet"/>
      <w:lvlText w:val="o"/>
      <w:lvlJc w:val="left"/>
      <w:pPr>
        <w:ind w:left="1440" w:hanging="360"/>
      </w:pPr>
      <w:rPr>
        <w:rFonts w:ascii="Courier New" w:hAnsi="Courier New" w:hint="default"/>
      </w:rPr>
    </w:lvl>
    <w:lvl w:ilvl="2" w:tplc="58CC0336">
      <w:start w:val="1"/>
      <w:numFmt w:val="bullet"/>
      <w:lvlText w:val=""/>
      <w:lvlJc w:val="left"/>
      <w:pPr>
        <w:ind w:left="2160" w:hanging="360"/>
      </w:pPr>
      <w:rPr>
        <w:rFonts w:ascii="Wingdings" w:hAnsi="Wingdings" w:hint="default"/>
      </w:rPr>
    </w:lvl>
    <w:lvl w:ilvl="3" w:tplc="79262AF4">
      <w:start w:val="1"/>
      <w:numFmt w:val="bullet"/>
      <w:lvlText w:val=""/>
      <w:lvlJc w:val="left"/>
      <w:pPr>
        <w:ind w:left="2880" w:hanging="360"/>
      </w:pPr>
      <w:rPr>
        <w:rFonts w:ascii="Symbol" w:hAnsi="Symbol" w:hint="default"/>
      </w:rPr>
    </w:lvl>
    <w:lvl w:ilvl="4" w:tplc="55CAA7C0">
      <w:start w:val="1"/>
      <w:numFmt w:val="bullet"/>
      <w:lvlText w:val="o"/>
      <w:lvlJc w:val="left"/>
      <w:pPr>
        <w:ind w:left="3600" w:hanging="360"/>
      </w:pPr>
      <w:rPr>
        <w:rFonts w:ascii="Courier New" w:hAnsi="Courier New" w:hint="default"/>
      </w:rPr>
    </w:lvl>
    <w:lvl w:ilvl="5" w:tplc="128CFA58">
      <w:start w:val="1"/>
      <w:numFmt w:val="bullet"/>
      <w:lvlText w:val=""/>
      <w:lvlJc w:val="left"/>
      <w:pPr>
        <w:ind w:left="4320" w:hanging="360"/>
      </w:pPr>
      <w:rPr>
        <w:rFonts w:ascii="Wingdings" w:hAnsi="Wingdings" w:hint="default"/>
      </w:rPr>
    </w:lvl>
    <w:lvl w:ilvl="6" w:tplc="9EFCA66E">
      <w:start w:val="1"/>
      <w:numFmt w:val="bullet"/>
      <w:lvlText w:val=""/>
      <w:lvlJc w:val="left"/>
      <w:pPr>
        <w:ind w:left="5040" w:hanging="360"/>
      </w:pPr>
      <w:rPr>
        <w:rFonts w:ascii="Symbol" w:hAnsi="Symbol" w:hint="default"/>
      </w:rPr>
    </w:lvl>
    <w:lvl w:ilvl="7" w:tplc="5EC41880">
      <w:start w:val="1"/>
      <w:numFmt w:val="bullet"/>
      <w:lvlText w:val="o"/>
      <w:lvlJc w:val="left"/>
      <w:pPr>
        <w:ind w:left="5760" w:hanging="360"/>
      </w:pPr>
      <w:rPr>
        <w:rFonts w:ascii="Courier New" w:hAnsi="Courier New" w:hint="default"/>
      </w:rPr>
    </w:lvl>
    <w:lvl w:ilvl="8" w:tplc="5FD01A94">
      <w:start w:val="1"/>
      <w:numFmt w:val="bullet"/>
      <w:lvlText w:val=""/>
      <w:lvlJc w:val="left"/>
      <w:pPr>
        <w:ind w:left="6480" w:hanging="360"/>
      </w:pPr>
      <w:rPr>
        <w:rFonts w:ascii="Wingdings" w:hAnsi="Wingdings" w:hint="default"/>
      </w:rPr>
    </w:lvl>
  </w:abstractNum>
  <w:abstractNum w:abstractNumId="37" w15:restartNumberingAfterBreak="0">
    <w:nsid w:val="664C45A5"/>
    <w:multiLevelType w:val="hybridMultilevel"/>
    <w:tmpl w:val="D794F42A"/>
    <w:lvl w:ilvl="0" w:tplc="D9DA3340">
      <w:start w:val="1"/>
      <w:numFmt w:val="lowerLetter"/>
      <w:lvlText w:val="%1)"/>
      <w:lvlJc w:val="left"/>
      <w:pPr>
        <w:ind w:left="1800" w:hanging="360"/>
      </w:pPr>
      <w:rPr>
        <w:b/>
        <w:bCs/>
      </w:rPr>
    </w:lvl>
    <w:lvl w:ilvl="1" w:tplc="74A8B2A6">
      <w:start w:val="1"/>
      <w:numFmt w:val="lowerLetter"/>
      <w:lvlText w:val="%2."/>
      <w:lvlJc w:val="left"/>
      <w:pPr>
        <w:ind w:left="1440" w:hanging="360"/>
      </w:pPr>
    </w:lvl>
    <w:lvl w:ilvl="2" w:tplc="2B4A288E">
      <w:start w:val="1"/>
      <w:numFmt w:val="lowerRoman"/>
      <w:lvlText w:val="%3."/>
      <w:lvlJc w:val="right"/>
      <w:pPr>
        <w:ind w:left="2160" w:hanging="180"/>
      </w:pPr>
    </w:lvl>
    <w:lvl w:ilvl="3" w:tplc="25045E94">
      <w:start w:val="1"/>
      <w:numFmt w:val="decimal"/>
      <w:lvlText w:val="%4."/>
      <w:lvlJc w:val="left"/>
      <w:pPr>
        <w:ind w:left="2880" w:hanging="360"/>
      </w:pPr>
    </w:lvl>
    <w:lvl w:ilvl="4" w:tplc="D27423D4">
      <w:start w:val="1"/>
      <w:numFmt w:val="lowerLetter"/>
      <w:lvlText w:val="%5."/>
      <w:lvlJc w:val="left"/>
      <w:pPr>
        <w:ind w:left="3600" w:hanging="360"/>
      </w:pPr>
    </w:lvl>
    <w:lvl w:ilvl="5" w:tplc="F84C45A6">
      <w:start w:val="1"/>
      <w:numFmt w:val="lowerRoman"/>
      <w:lvlText w:val="%6."/>
      <w:lvlJc w:val="right"/>
      <w:pPr>
        <w:ind w:left="4320" w:hanging="180"/>
      </w:pPr>
    </w:lvl>
    <w:lvl w:ilvl="6" w:tplc="478C3AAC">
      <w:start w:val="1"/>
      <w:numFmt w:val="decimal"/>
      <w:lvlText w:val="%7."/>
      <w:lvlJc w:val="left"/>
      <w:pPr>
        <w:ind w:left="5040" w:hanging="360"/>
      </w:pPr>
    </w:lvl>
    <w:lvl w:ilvl="7" w:tplc="580888FE">
      <w:start w:val="1"/>
      <w:numFmt w:val="lowerLetter"/>
      <w:lvlText w:val="%8."/>
      <w:lvlJc w:val="left"/>
      <w:pPr>
        <w:ind w:left="5760" w:hanging="360"/>
      </w:pPr>
    </w:lvl>
    <w:lvl w:ilvl="8" w:tplc="F1FCEC20">
      <w:start w:val="1"/>
      <w:numFmt w:val="lowerRoman"/>
      <w:lvlText w:val="%9."/>
      <w:lvlJc w:val="right"/>
      <w:pPr>
        <w:ind w:left="6480" w:hanging="180"/>
      </w:pPr>
    </w:lvl>
  </w:abstractNum>
  <w:abstractNum w:abstractNumId="38" w15:restartNumberingAfterBreak="0">
    <w:nsid w:val="6832C299"/>
    <w:multiLevelType w:val="hybridMultilevel"/>
    <w:tmpl w:val="D3865260"/>
    <w:lvl w:ilvl="0" w:tplc="A800A73C">
      <w:start w:val="1"/>
      <w:numFmt w:val="bullet"/>
      <w:lvlText w:val=""/>
      <w:lvlJc w:val="left"/>
      <w:pPr>
        <w:ind w:left="720" w:hanging="360"/>
      </w:pPr>
      <w:rPr>
        <w:rFonts w:ascii="Symbol" w:hAnsi="Symbol" w:hint="default"/>
      </w:rPr>
    </w:lvl>
    <w:lvl w:ilvl="1" w:tplc="1132F564">
      <w:start w:val="1"/>
      <w:numFmt w:val="bullet"/>
      <w:lvlText w:val="o"/>
      <w:lvlJc w:val="left"/>
      <w:pPr>
        <w:ind w:left="1440" w:hanging="360"/>
      </w:pPr>
      <w:rPr>
        <w:rFonts w:ascii="Symbol" w:hAnsi="Symbol" w:hint="default"/>
      </w:rPr>
    </w:lvl>
    <w:lvl w:ilvl="2" w:tplc="993E81AE">
      <w:start w:val="1"/>
      <w:numFmt w:val="bullet"/>
      <w:lvlText w:val=""/>
      <w:lvlJc w:val="left"/>
      <w:pPr>
        <w:ind w:left="2160" w:hanging="360"/>
      </w:pPr>
      <w:rPr>
        <w:rFonts w:ascii="Wingdings" w:hAnsi="Wingdings" w:hint="default"/>
      </w:rPr>
    </w:lvl>
    <w:lvl w:ilvl="3" w:tplc="6A4A0F9C">
      <w:start w:val="1"/>
      <w:numFmt w:val="bullet"/>
      <w:lvlText w:val=""/>
      <w:lvlJc w:val="left"/>
      <w:pPr>
        <w:ind w:left="2880" w:hanging="360"/>
      </w:pPr>
      <w:rPr>
        <w:rFonts w:ascii="Symbol" w:hAnsi="Symbol" w:hint="default"/>
      </w:rPr>
    </w:lvl>
    <w:lvl w:ilvl="4" w:tplc="4EBA88B4">
      <w:start w:val="1"/>
      <w:numFmt w:val="bullet"/>
      <w:lvlText w:val="o"/>
      <w:lvlJc w:val="left"/>
      <w:pPr>
        <w:ind w:left="3600" w:hanging="360"/>
      </w:pPr>
      <w:rPr>
        <w:rFonts w:ascii="Courier New" w:hAnsi="Courier New" w:hint="default"/>
      </w:rPr>
    </w:lvl>
    <w:lvl w:ilvl="5" w:tplc="CD32821E">
      <w:start w:val="1"/>
      <w:numFmt w:val="bullet"/>
      <w:lvlText w:val=""/>
      <w:lvlJc w:val="left"/>
      <w:pPr>
        <w:ind w:left="4320" w:hanging="360"/>
      </w:pPr>
      <w:rPr>
        <w:rFonts w:ascii="Wingdings" w:hAnsi="Wingdings" w:hint="default"/>
      </w:rPr>
    </w:lvl>
    <w:lvl w:ilvl="6" w:tplc="5596B97A">
      <w:start w:val="1"/>
      <w:numFmt w:val="bullet"/>
      <w:lvlText w:val=""/>
      <w:lvlJc w:val="left"/>
      <w:pPr>
        <w:ind w:left="5040" w:hanging="360"/>
      </w:pPr>
      <w:rPr>
        <w:rFonts w:ascii="Symbol" w:hAnsi="Symbol" w:hint="default"/>
      </w:rPr>
    </w:lvl>
    <w:lvl w:ilvl="7" w:tplc="2A08E3AA">
      <w:start w:val="1"/>
      <w:numFmt w:val="bullet"/>
      <w:lvlText w:val="o"/>
      <w:lvlJc w:val="left"/>
      <w:pPr>
        <w:ind w:left="5760" w:hanging="360"/>
      </w:pPr>
      <w:rPr>
        <w:rFonts w:ascii="Courier New" w:hAnsi="Courier New" w:hint="default"/>
      </w:rPr>
    </w:lvl>
    <w:lvl w:ilvl="8" w:tplc="6C16022E">
      <w:start w:val="1"/>
      <w:numFmt w:val="bullet"/>
      <w:lvlText w:val=""/>
      <w:lvlJc w:val="left"/>
      <w:pPr>
        <w:ind w:left="6480" w:hanging="360"/>
      </w:pPr>
      <w:rPr>
        <w:rFonts w:ascii="Wingdings" w:hAnsi="Wingdings" w:hint="default"/>
      </w:rPr>
    </w:lvl>
  </w:abstractNum>
  <w:abstractNum w:abstractNumId="39" w15:restartNumberingAfterBreak="0">
    <w:nsid w:val="684ECBB5"/>
    <w:multiLevelType w:val="hybridMultilevel"/>
    <w:tmpl w:val="656C5462"/>
    <w:lvl w:ilvl="0" w:tplc="2E20084C">
      <w:start w:val="1"/>
      <w:numFmt w:val="bullet"/>
      <w:lvlText w:val=""/>
      <w:lvlJc w:val="left"/>
      <w:pPr>
        <w:ind w:left="720" w:hanging="360"/>
      </w:pPr>
      <w:rPr>
        <w:rFonts w:ascii="Symbol" w:hAnsi="Symbol" w:hint="default"/>
      </w:rPr>
    </w:lvl>
    <w:lvl w:ilvl="1" w:tplc="BF44064A">
      <w:start w:val="1"/>
      <w:numFmt w:val="bullet"/>
      <w:lvlText w:val="o"/>
      <w:lvlJc w:val="left"/>
      <w:pPr>
        <w:ind w:left="1440" w:hanging="360"/>
      </w:pPr>
      <w:rPr>
        <w:rFonts w:ascii="Courier New" w:hAnsi="Courier New" w:hint="default"/>
      </w:rPr>
    </w:lvl>
    <w:lvl w:ilvl="2" w:tplc="A21CBB3E">
      <w:start w:val="1"/>
      <w:numFmt w:val="bullet"/>
      <w:lvlText w:val=""/>
      <w:lvlJc w:val="left"/>
      <w:pPr>
        <w:ind w:left="2160" w:hanging="360"/>
      </w:pPr>
      <w:rPr>
        <w:rFonts w:ascii="Wingdings" w:hAnsi="Wingdings" w:hint="default"/>
      </w:rPr>
    </w:lvl>
    <w:lvl w:ilvl="3" w:tplc="CE2298B0">
      <w:start w:val="1"/>
      <w:numFmt w:val="bullet"/>
      <w:lvlText w:val=""/>
      <w:lvlJc w:val="left"/>
      <w:pPr>
        <w:ind w:left="2880" w:hanging="360"/>
      </w:pPr>
      <w:rPr>
        <w:rFonts w:ascii="Symbol" w:hAnsi="Symbol" w:hint="default"/>
      </w:rPr>
    </w:lvl>
    <w:lvl w:ilvl="4" w:tplc="24F061DE">
      <w:start w:val="1"/>
      <w:numFmt w:val="bullet"/>
      <w:lvlText w:val="o"/>
      <w:lvlJc w:val="left"/>
      <w:pPr>
        <w:ind w:left="3600" w:hanging="360"/>
      </w:pPr>
      <w:rPr>
        <w:rFonts w:ascii="Courier New" w:hAnsi="Courier New" w:hint="default"/>
      </w:rPr>
    </w:lvl>
    <w:lvl w:ilvl="5" w:tplc="FB90713A">
      <w:start w:val="1"/>
      <w:numFmt w:val="bullet"/>
      <w:lvlText w:val=""/>
      <w:lvlJc w:val="left"/>
      <w:pPr>
        <w:ind w:left="4320" w:hanging="360"/>
      </w:pPr>
      <w:rPr>
        <w:rFonts w:ascii="Wingdings" w:hAnsi="Wingdings" w:hint="default"/>
      </w:rPr>
    </w:lvl>
    <w:lvl w:ilvl="6" w:tplc="563A7ECE">
      <w:start w:val="1"/>
      <w:numFmt w:val="bullet"/>
      <w:lvlText w:val=""/>
      <w:lvlJc w:val="left"/>
      <w:pPr>
        <w:ind w:left="5040" w:hanging="360"/>
      </w:pPr>
      <w:rPr>
        <w:rFonts w:ascii="Symbol" w:hAnsi="Symbol" w:hint="default"/>
      </w:rPr>
    </w:lvl>
    <w:lvl w:ilvl="7" w:tplc="31920642">
      <w:start w:val="1"/>
      <w:numFmt w:val="bullet"/>
      <w:lvlText w:val="o"/>
      <w:lvlJc w:val="left"/>
      <w:pPr>
        <w:ind w:left="5760" w:hanging="360"/>
      </w:pPr>
      <w:rPr>
        <w:rFonts w:ascii="Courier New" w:hAnsi="Courier New" w:hint="default"/>
      </w:rPr>
    </w:lvl>
    <w:lvl w:ilvl="8" w:tplc="70FC0192">
      <w:start w:val="1"/>
      <w:numFmt w:val="bullet"/>
      <w:lvlText w:val=""/>
      <w:lvlJc w:val="left"/>
      <w:pPr>
        <w:ind w:left="6480" w:hanging="360"/>
      </w:pPr>
      <w:rPr>
        <w:rFonts w:ascii="Wingdings" w:hAnsi="Wingdings" w:hint="default"/>
      </w:rPr>
    </w:lvl>
  </w:abstractNum>
  <w:abstractNum w:abstractNumId="40" w15:restartNumberingAfterBreak="0">
    <w:nsid w:val="6F6D7A9C"/>
    <w:multiLevelType w:val="multilevel"/>
    <w:tmpl w:val="10A4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F1E05"/>
    <w:multiLevelType w:val="hybridMultilevel"/>
    <w:tmpl w:val="A844C3C0"/>
    <w:lvl w:ilvl="0" w:tplc="57CED860">
      <w:start w:val="1"/>
      <w:numFmt w:val="decimal"/>
      <w:lvlText w:val="%1."/>
      <w:lvlJc w:val="left"/>
      <w:pPr>
        <w:ind w:left="720" w:hanging="360"/>
      </w:pPr>
      <w:rPr>
        <w:b/>
        <w:bCs/>
      </w:rPr>
    </w:lvl>
    <w:lvl w:ilvl="1" w:tplc="5A1EB114">
      <w:start w:val="1"/>
      <w:numFmt w:val="lowerLetter"/>
      <w:lvlText w:val="%2."/>
      <w:lvlJc w:val="left"/>
      <w:pPr>
        <w:ind w:left="1440" w:hanging="360"/>
      </w:pPr>
    </w:lvl>
    <w:lvl w:ilvl="2" w:tplc="F984E992">
      <w:start w:val="1"/>
      <w:numFmt w:val="lowerRoman"/>
      <w:lvlText w:val="%3."/>
      <w:lvlJc w:val="right"/>
      <w:pPr>
        <w:ind w:left="2160" w:hanging="180"/>
      </w:pPr>
    </w:lvl>
    <w:lvl w:ilvl="3" w:tplc="0280660E">
      <w:start w:val="1"/>
      <w:numFmt w:val="decimal"/>
      <w:lvlText w:val="%4."/>
      <w:lvlJc w:val="left"/>
      <w:pPr>
        <w:ind w:left="2880" w:hanging="360"/>
      </w:pPr>
    </w:lvl>
    <w:lvl w:ilvl="4" w:tplc="7F16FD16">
      <w:start w:val="1"/>
      <w:numFmt w:val="lowerLetter"/>
      <w:lvlText w:val="%5."/>
      <w:lvlJc w:val="left"/>
      <w:pPr>
        <w:ind w:left="3600" w:hanging="360"/>
      </w:pPr>
    </w:lvl>
    <w:lvl w:ilvl="5" w:tplc="DB109FA0">
      <w:start w:val="1"/>
      <w:numFmt w:val="lowerRoman"/>
      <w:lvlText w:val="%6."/>
      <w:lvlJc w:val="right"/>
      <w:pPr>
        <w:ind w:left="4320" w:hanging="180"/>
      </w:pPr>
    </w:lvl>
    <w:lvl w:ilvl="6" w:tplc="4B4C2480">
      <w:start w:val="1"/>
      <w:numFmt w:val="decimal"/>
      <w:lvlText w:val="%7."/>
      <w:lvlJc w:val="left"/>
      <w:pPr>
        <w:ind w:left="5040" w:hanging="360"/>
      </w:pPr>
    </w:lvl>
    <w:lvl w:ilvl="7" w:tplc="8CC0438E">
      <w:start w:val="1"/>
      <w:numFmt w:val="lowerLetter"/>
      <w:lvlText w:val="%8."/>
      <w:lvlJc w:val="left"/>
      <w:pPr>
        <w:ind w:left="5760" w:hanging="360"/>
      </w:pPr>
    </w:lvl>
    <w:lvl w:ilvl="8" w:tplc="28EC6A32">
      <w:start w:val="1"/>
      <w:numFmt w:val="lowerRoman"/>
      <w:lvlText w:val="%9."/>
      <w:lvlJc w:val="right"/>
      <w:pPr>
        <w:ind w:left="6480" w:hanging="180"/>
      </w:pPr>
    </w:lvl>
  </w:abstractNum>
  <w:abstractNum w:abstractNumId="42"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9FF038A"/>
    <w:multiLevelType w:val="hybridMultilevel"/>
    <w:tmpl w:val="272E83E8"/>
    <w:lvl w:ilvl="0" w:tplc="B9F44EDC">
      <w:start w:val="1"/>
      <w:numFmt w:val="bullet"/>
      <w:lvlText w:val=""/>
      <w:lvlJc w:val="left"/>
      <w:pPr>
        <w:ind w:left="720" w:hanging="360"/>
      </w:pPr>
      <w:rPr>
        <w:rFonts w:ascii="Symbol" w:hAnsi="Symbol" w:hint="default"/>
      </w:rPr>
    </w:lvl>
    <w:lvl w:ilvl="1" w:tplc="E00E132C" w:tentative="1">
      <w:start w:val="1"/>
      <w:numFmt w:val="bullet"/>
      <w:lvlText w:val="o"/>
      <w:lvlJc w:val="left"/>
      <w:pPr>
        <w:ind w:left="1440" w:hanging="360"/>
      </w:pPr>
      <w:rPr>
        <w:rFonts w:ascii="Courier New" w:hAnsi="Courier New" w:cs="Courier New" w:hint="default"/>
      </w:rPr>
    </w:lvl>
    <w:lvl w:ilvl="2" w:tplc="F9443542" w:tentative="1">
      <w:start w:val="1"/>
      <w:numFmt w:val="bullet"/>
      <w:lvlText w:val=""/>
      <w:lvlJc w:val="left"/>
      <w:pPr>
        <w:ind w:left="2160" w:hanging="360"/>
      </w:pPr>
      <w:rPr>
        <w:rFonts w:ascii="Wingdings" w:hAnsi="Wingdings" w:hint="default"/>
      </w:rPr>
    </w:lvl>
    <w:lvl w:ilvl="3" w:tplc="751E5CD6" w:tentative="1">
      <w:start w:val="1"/>
      <w:numFmt w:val="bullet"/>
      <w:lvlText w:val=""/>
      <w:lvlJc w:val="left"/>
      <w:pPr>
        <w:ind w:left="2880" w:hanging="360"/>
      </w:pPr>
      <w:rPr>
        <w:rFonts w:ascii="Symbol" w:hAnsi="Symbol" w:hint="default"/>
      </w:rPr>
    </w:lvl>
    <w:lvl w:ilvl="4" w:tplc="005060CC" w:tentative="1">
      <w:start w:val="1"/>
      <w:numFmt w:val="bullet"/>
      <w:lvlText w:val="o"/>
      <w:lvlJc w:val="left"/>
      <w:pPr>
        <w:ind w:left="3600" w:hanging="360"/>
      </w:pPr>
      <w:rPr>
        <w:rFonts w:ascii="Courier New" w:hAnsi="Courier New" w:cs="Courier New" w:hint="default"/>
      </w:rPr>
    </w:lvl>
    <w:lvl w:ilvl="5" w:tplc="0B7E276E" w:tentative="1">
      <w:start w:val="1"/>
      <w:numFmt w:val="bullet"/>
      <w:lvlText w:val=""/>
      <w:lvlJc w:val="left"/>
      <w:pPr>
        <w:ind w:left="4320" w:hanging="360"/>
      </w:pPr>
      <w:rPr>
        <w:rFonts w:ascii="Wingdings" w:hAnsi="Wingdings" w:hint="default"/>
      </w:rPr>
    </w:lvl>
    <w:lvl w:ilvl="6" w:tplc="1E202C04" w:tentative="1">
      <w:start w:val="1"/>
      <w:numFmt w:val="bullet"/>
      <w:lvlText w:val=""/>
      <w:lvlJc w:val="left"/>
      <w:pPr>
        <w:ind w:left="5040" w:hanging="360"/>
      </w:pPr>
      <w:rPr>
        <w:rFonts w:ascii="Symbol" w:hAnsi="Symbol" w:hint="default"/>
      </w:rPr>
    </w:lvl>
    <w:lvl w:ilvl="7" w:tplc="DDC8D030" w:tentative="1">
      <w:start w:val="1"/>
      <w:numFmt w:val="bullet"/>
      <w:lvlText w:val="o"/>
      <w:lvlJc w:val="left"/>
      <w:pPr>
        <w:ind w:left="5760" w:hanging="360"/>
      </w:pPr>
      <w:rPr>
        <w:rFonts w:ascii="Courier New" w:hAnsi="Courier New" w:cs="Courier New" w:hint="default"/>
      </w:rPr>
    </w:lvl>
    <w:lvl w:ilvl="8" w:tplc="3AC64EEE" w:tentative="1">
      <w:start w:val="1"/>
      <w:numFmt w:val="bullet"/>
      <w:lvlText w:val=""/>
      <w:lvlJc w:val="left"/>
      <w:pPr>
        <w:ind w:left="6480" w:hanging="360"/>
      </w:pPr>
      <w:rPr>
        <w:rFonts w:ascii="Wingdings" w:hAnsi="Wingdings" w:hint="default"/>
      </w:rPr>
    </w:lvl>
  </w:abstractNum>
  <w:abstractNum w:abstractNumId="46" w15:restartNumberingAfterBreak="0">
    <w:nsid w:val="7E8922F9"/>
    <w:multiLevelType w:val="hybridMultilevel"/>
    <w:tmpl w:val="3C20167A"/>
    <w:lvl w:ilvl="0" w:tplc="2D70A5DA">
      <w:start w:val="1"/>
      <w:numFmt w:val="bullet"/>
      <w:lvlText w:val=""/>
      <w:lvlJc w:val="left"/>
      <w:pPr>
        <w:ind w:left="720" w:hanging="360"/>
      </w:pPr>
      <w:rPr>
        <w:rFonts w:ascii="Symbol" w:hAnsi="Symbol" w:hint="default"/>
      </w:rPr>
    </w:lvl>
    <w:lvl w:ilvl="1" w:tplc="09509CFC" w:tentative="1">
      <w:start w:val="1"/>
      <w:numFmt w:val="bullet"/>
      <w:lvlText w:val="o"/>
      <w:lvlJc w:val="left"/>
      <w:pPr>
        <w:ind w:left="1440" w:hanging="360"/>
      </w:pPr>
      <w:rPr>
        <w:rFonts w:ascii="Courier New" w:hAnsi="Courier New" w:cs="Courier New" w:hint="default"/>
      </w:rPr>
    </w:lvl>
    <w:lvl w:ilvl="2" w:tplc="01BE531A" w:tentative="1">
      <w:start w:val="1"/>
      <w:numFmt w:val="bullet"/>
      <w:lvlText w:val=""/>
      <w:lvlJc w:val="left"/>
      <w:pPr>
        <w:ind w:left="2160" w:hanging="360"/>
      </w:pPr>
      <w:rPr>
        <w:rFonts w:ascii="Wingdings" w:hAnsi="Wingdings" w:hint="default"/>
      </w:rPr>
    </w:lvl>
    <w:lvl w:ilvl="3" w:tplc="7138D8F4" w:tentative="1">
      <w:start w:val="1"/>
      <w:numFmt w:val="bullet"/>
      <w:lvlText w:val=""/>
      <w:lvlJc w:val="left"/>
      <w:pPr>
        <w:ind w:left="2880" w:hanging="360"/>
      </w:pPr>
      <w:rPr>
        <w:rFonts w:ascii="Symbol" w:hAnsi="Symbol" w:hint="default"/>
      </w:rPr>
    </w:lvl>
    <w:lvl w:ilvl="4" w:tplc="CA9690F6" w:tentative="1">
      <w:start w:val="1"/>
      <w:numFmt w:val="bullet"/>
      <w:lvlText w:val="o"/>
      <w:lvlJc w:val="left"/>
      <w:pPr>
        <w:ind w:left="3600" w:hanging="360"/>
      </w:pPr>
      <w:rPr>
        <w:rFonts w:ascii="Courier New" w:hAnsi="Courier New" w:cs="Courier New" w:hint="default"/>
      </w:rPr>
    </w:lvl>
    <w:lvl w:ilvl="5" w:tplc="B648801E" w:tentative="1">
      <w:start w:val="1"/>
      <w:numFmt w:val="bullet"/>
      <w:lvlText w:val=""/>
      <w:lvlJc w:val="left"/>
      <w:pPr>
        <w:ind w:left="4320" w:hanging="360"/>
      </w:pPr>
      <w:rPr>
        <w:rFonts w:ascii="Wingdings" w:hAnsi="Wingdings" w:hint="default"/>
      </w:rPr>
    </w:lvl>
    <w:lvl w:ilvl="6" w:tplc="80A4B0C6" w:tentative="1">
      <w:start w:val="1"/>
      <w:numFmt w:val="bullet"/>
      <w:lvlText w:val=""/>
      <w:lvlJc w:val="left"/>
      <w:pPr>
        <w:ind w:left="5040" w:hanging="360"/>
      </w:pPr>
      <w:rPr>
        <w:rFonts w:ascii="Symbol" w:hAnsi="Symbol" w:hint="default"/>
      </w:rPr>
    </w:lvl>
    <w:lvl w:ilvl="7" w:tplc="250A4DF6" w:tentative="1">
      <w:start w:val="1"/>
      <w:numFmt w:val="bullet"/>
      <w:lvlText w:val="o"/>
      <w:lvlJc w:val="left"/>
      <w:pPr>
        <w:ind w:left="5760" w:hanging="360"/>
      </w:pPr>
      <w:rPr>
        <w:rFonts w:ascii="Courier New" w:hAnsi="Courier New" w:cs="Courier New" w:hint="default"/>
      </w:rPr>
    </w:lvl>
    <w:lvl w:ilvl="8" w:tplc="3EBAE922" w:tentative="1">
      <w:start w:val="1"/>
      <w:numFmt w:val="bullet"/>
      <w:lvlText w:val=""/>
      <w:lvlJc w:val="left"/>
      <w:pPr>
        <w:ind w:left="6480" w:hanging="360"/>
      </w:pPr>
      <w:rPr>
        <w:rFonts w:ascii="Wingdings" w:hAnsi="Wingdings" w:hint="default"/>
      </w:rPr>
    </w:lvl>
  </w:abstractNum>
  <w:abstractNum w:abstractNumId="47" w15:restartNumberingAfterBreak="0">
    <w:nsid w:val="7E8922FA"/>
    <w:multiLevelType w:val="multilevel"/>
    <w:tmpl w:val="7E8922F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90469909">
    <w:abstractNumId w:val="25"/>
  </w:num>
  <w:num w:numId="2" w16cid:durableId="870341693">
    <w:abstractNumId w:val="1"/>
  </w:num>
  <w:num w:numId="3" w16cid:durableId="1966547264">
    <w:abstractNumId w:val="29"/>
  </w:num>
  <w:num w:numId="4" w16cid:durableId="1685470567">
    <w:abstractNumId w:val="16"/>
  </w:num>
  <w:num w:numId="5" w16cid:durableId="583344684">
    <w:abstractNumId w:val="8"/>
  </w:num>
  <w:num w:numId="6" w16cid:durableId="1195079968">
    <w:abstractNumId w:val="5"/>
  </w:num>
  <w:num w:numId="7" w16cid:durableId="126093137">
    <w:abstractNumId w:val="37"/>
  </w:num>
  <w:num w:numId="8" w16cid:durableId="1666589038">
    <w:abstractNumId w:val="35"/>
  </w:num>
  <w:num w:numId="9" w16cid:durableId="349455594">
    <w:abstractNumId w:val="30"/>
  </w:num>
  <w:num w:numId="10" w16cid:durableId="1437823540">
    <w:abstractNumId w:val="34"/>
  </w:num>
  <w:num w:numId="11" w16cid:durableId="1036275809">
    <w:abstractNumId w:val="28"/>
  </w:num>
  <w:num w:numId="12" w16cid:durableId="392585758">
    <w:abstractNumId w:val="2"/>
  </w:num>
  <w:num w:numId="13" w16cid:durableId="1894777998">
    <w:abstractNumId w:val="26"/>
  </w:num>
  <w:num w:numId="14" w16cid:durableId="1653870669">
    <w:abstractNumId w:val="17"/>
  </w:num>
  <w:num w:numId="15" w16cid:durableId="1783111210">
    <w:abstractNumId w:val="38"/>
  </w:num>
  <w:num w:numId="16" w16cid:durableId="693851612">
    <w:abstractNumId w:val="23"/>
  </w:num>
  <w:num w:numId="17" w16cid:durableId="1065681951">
    <w:abstractNumId w:val="27"/>
  </w:num>
  <w:num w:numId="18" w16cid:durableId="1530681143">
    <w:abstractNumId w:val="14"/>
  </w:num>
  <w:num w:numId="19" w16cid:durableId="1410496330">
    <w:abstractNumId w:val="15"/>
  </w:num>
  <w:num w:numId="20" w16cid:durableId="296492198">
    <w:abstractNumId w:val="36"/>
  </w:num>
  <w:num w:numId="21" w16cid:durableId="843057127">
    <w:abstractNumId w:val="32"/>
  </w:num>
  <w:num w:numId="22" w16cid:durableId="1059012526">
    <w:abstractNumId w:val="18"/>
  </w:num>
  <w:num w:numId="23" w16cid:durableId="464591730">
    <w:abstractNumId w:val="42"/>
  </w:num>
  <w:num w:numId="24" w16cid:durableId="1323243324">
    <w:abstractNumId w:val="9"/>
  </w:num>
  <w:num w:numId="25" w16cid:durableId="1591428670">
    <w:abstractNumId w:val="31"/>
  </w:num>
  <w:num w:numId="26" w16cid:durableId="204296952">
    <w:abstractNumId w:val="40"/>
  </w:num>
  <w:num w:numId="27" w16cid:durableId="238906981">
    <w:abstractNumId w:val="22"/>
  </w:num>
  <w:num w:numId="28" w16cid:durableId="1580099224">
    <w:abstractNumId w:val="33"/>
  </w:num>
  <w:num w:numId="29" w16cid:durableId="102697781">
    <w:abstractNumId w:val="10"/>
  </w:num>
  <w:num w:numId="30" w16cid:durableId="791441969">
    <w:abstractNumId w:val="13"/>
  </w:num>
  <w:num w:numId="31" w16cid:durableId="2104647402">
    <w:abstractNumId w:val="6"/>
  </w:num>
  <w:num w:numId="32" w16cid:durableId="955019267">
    <w:abstractNumId w:val="43"/>
  </w:num>
  <w:num w:numId="33" w16cid:durableId="1833570286">
    <w:abstractNumId w:val="24"/>
  </w:num>
  <w:num w:numId="34" w16cid:durableId="327297372">
    <w:abstractNumId w:val="39"/>
  </w:num>
  <w:num w:numId="35" w16cid:durableId="45296202">
    <w:abstractNumId w:val="20"/>
  </w:num>
  <w:num w:numId="36" w16cid:durableId="117648275">
    <w:abstractNumId w:val="3"/>
  </w:num>
  <w:num w:numId="37" w16cid:durableId="1552618427">
    <w:abstractNumId w:val="19"/>
  </w:num>
  <w:num w:numId="38" w16cid:durableId="1062480425">
    <w:abstractNumId w:val="11"/>
  </w:num>
  <w:num w:numId="39" w16cid:durableId="1190022060">
    <w:abstractNumId w:val="44"/>
  </w:num>
  <w:num w:numId="40" w16cid:durableId="1652563139">
    <w:abstractNumId w:val="0"/>
  </w:num>
  <w:num w:numId="41" w16cid:durableId="1080833683">
    <w:abstractNumId w:val="21"/>
  </w:num>
  <w:num w:numId="42" w16cid:durableId="864828950">
    <w:abstractNumId w:val="46"/>
  </w:num>
  <w:num w:numId="43" w16cid:durableId="1770537482">
    <w:abstractNumId w:val="12"/>
  </w:num>
  <w:num w:numId="44" w16cid:durableId="45952166">
    <w:abstractNumId w:val="45"/>
  </w:num>
  <w:num w:numId="45" w16cid:durableId="1337685832">
    <w:abstractNumId w:val="47"/>
  </w:num>
  <w:num w:numId="46" w16cid:durableId="67503606">
    <w:abstractNumId w:val="41"/>
  </w:num>
  <w:num w:numId="47" w16cid:durableId="959337090">
    <w:abstractNumId w:val="7"/>
  </w:num>
  <w:num w:numId="48" w16cid:durableId="1357151993">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0B65"/>
    <w:rsid w:val="00001622"/>
    <w:rsid w:val="00002123"/>
    <w:rsid w:val="00007CE1"/>
    <w:rsid w:val="00007EF5"/>
    <w:rsid w:val="00011722"/>
    <w:rsid w:val="00012DC3"/>
    <w:rsid w:val="00014FAF"/>
    <w:rsid w:val="00015817"/>
    <w:rsid w:val="00016252"/>
    <w:rsid w:val="000171C8"/>
    <w:rsid w:val="00020DF0"/>
    <w:rsid w:val="000214CB"/>
    <w:rsid w:val="000215C1"/>
    <w:rsid w:val="00021B13"/>
    <w:rsid w:val="00021DC6"/>
    <w:rsid w:val="00023503"/>
    <w:rsid w:val="000252BB"/>
    <w:rsid w:val="00027AA2"/>
    <w:rsid w:val="00033D64"/>
    <w:rsid w:val="0003490A"/>
    <w:rsid w:val="000366FD"/>
    <w:rsid w:val="00036D17"/>
    <w:rsid w:val="000375DC"/>
    <w:rsid w:val="00037C95"/>
    <w:rsid w:val="0004230D"/>
    <w:rsid w:val="0004321D"/>
    <w:rsid w:val="000474B1"/>
    <w:rsid w:val="00047DC5"/>
    <w:rsid w:val="00050F4E"/>
    <w:rsid w:val="00051553"/>
    <w:rsid w:val="00051F11"/>
    <w:rsid w:val="00051FA3"/>
    <w:rsid w:val="00052DA8"/>
    <w:rsid w:val="00054535"/>
    <w:rsid w:val="00055682"/>
    <w:rsid w:val="00055D15"/>
    <w:rsid w:val="00057AB7"/>
    <w:rsid w:val="000609BC"/>
    <w:rsid w:val="00060E50"/>
    <w:rsid w:val="00065892"/>
    <w:rsid w:val="00072565"/>
    <w:rsid w:val="00074752"/>
    <w:rsid w:val="0007489C"/>
    <w:rsid w:val="0007748E"/>
    <w:rsid w:val="00077E8A"/>
    <w:rsid w:val="000800A5"/>
    <w:rsid w:val="00080580"/>
    <w:rsid w:val="000815C5"/>
    <w:rsid w:val="00082FA0"/>
    <w:rsid w:val="0008374D"/>
    <w:rsid w:val="000840D2"/>
    <w:rsid w:val="00084704"/>
    <w:rsid w:val="00095FA8"/>
    <w:rsid w:val="000A39FB"/>
    <w:rsid w:val="000A411C"/>
    <w:rsid w:val="000A4E26"/>
    <w:rsid w:val="000B1AEA"/>
    <w:rsid w:val="000B3417"/>
    <w:rsid w:val="000B37F0"/>
    <w:rsid w:val="000B397F"/>
    <w:rsid w:val="000B47DC"/>
    <w:rsid w:val="000C0B05"/>
    <w:rsid w:val="000C2E62"/>
    <w:rsid w:val="000C3F08"/>
    <w:rsid w:val="000C40AA"/>
    <w:rsid w:val="000C52ED"/>
    <w:rsid w:val="000C565C"/>
    <w:rsid w:val="000C6751"/>
    <w:rsid w:val="000D1326"/>
    <w:rsid w:val="000D451F"/>
    <w:rsid w:val="000D54EF"/>
    <w:rsid w:val="000D6D71"/>
    <w:rsid w:val="000D7BDF"/>
    <w:rsid w:val="000E1A8D"/>
    <w:rsid w:val="000E4BA8"/>
    <w:rsid w:val="000E6EC9"/>
    <w:rsid w:val="000E7E41"/>
    <w:rsid w:val="000E7F38"/>
    <w:rsid w:val="000F0109"/>
    <w:rsid w:val="000F0ACE"/>
    <w:rsid w:val="000F2F55"/>
    <w:rsid w:val="000F4D47"/>
    <w:rsid w:val="000F55E4"/>
    <w:rsid w:val="00100C9E"/>
    <w:rsid w:val="00101B62"/>
    <w:rsid w:val="001026A2"/>
    <w:rsid w:val="00102DFC"/>
    <w:rsid w:val="00104237"/>
    <w:rsid w:val="00105116"/>
    <w:rsid w:val="00107816"/>
    <w:rsid w:val="00113B41"/>
    <w:rsid w:val="001170D9"/>
    <w:rsid w:val="001205A3"/>
    <w:rsid w:val="001205D8"/>
    <w:rsid w:val="00120A51"/>
    <w:rsid w:val="0012240E"/>
    <w:rsid w:val="00124347"/>
    <w:rsid w:val="0012687D"/>
    <w:rsid w:val="00132CD0"/>
    <w:rsid w:val="00132EC7"/>
    <w:rsid w:val="001330C4"/>
    <w:rsid w:val="0013338E"/>
    <w:rsid w:val="00137EEA"/>
    <w:rsid w:val="00141A34"/>
    <w:rsid w:val="00141ED9"/>
    <w:rsid w:val="0014327B"/>
    <w:rsid w:val="00143855"/>
    <w:rsid w:val="001440E5"/>
    <w:rsid w:val="00144E69"/>
    <w:rsid w:val="00155497"/>
    <w:rsid w:val="00160918"/>
    <w:rsid w:val="001616E2"/>
    <w:rsid w:val="00163613"/>
    <w:rsid w:val="0016398E"/>
    <w:rsid w:val="00163BE0"/>
    <w:rsid w:val="00163E87"/>
    <w:rsid w:val="00166882"/>
    <w:rsid w:val="00167249"/>
    <w:rsid w:val="00171906"/>
    <w:rsid w:val="001734C2"/>
    <w:rsid w:val="00173ED2"/>
    <w:rsid w:val="001758C1"/>
    <w:rsid w:val="00176B55"/>
    <w:rsid w:val="00176EA0"/>
    <w:rsid w:val="001806EC"/>
    <w:rsid w:val="001839E1"/>
    <w:rsid w:val="00183F79"/>
    <w:rsid w:val="00184090"/>
    <w:rsid w:val="0018710F"/>
    <w:rsid w:val="001905B6"/>
    <w:rsid w:val="001909DA"/>
    <w:rsid w:val="001937F5"/>
    <w:rsid w:val="001951C5"/>
    <w:rsid w:val="00195446"/>
    <w:rsid w:val="001A0BC6"/>
    <w:rsid w:val="001A1351"/>
    <w:rsid w:val="001A2AC9"/>
    <w:rsid w:val="001A3B21"/>
    <w:rsid w:val="001A4107"/>
    <w:rsid w:val="001B1556"/>
    <w:rsid w:val="001B514B"/>
    <w:rsid w:val="001C07C6"/>
    <w:rsid w:val="001C1DC0"/>
    <w:rsid w:val="001C2D78"/>
    <w:rsid w:val="001C3520"/>
    <w:rsid w:val="001C4EEF"/>
    <w:rsid w:val="001C58F9"/>
    <w:rsid w:val="001C5E5A"/>
    <w:rsid w:val="001D03FC"/>
    <w:rsid w:val="001D0EF3"/>
    <w:rsid w:val="001D17DE"/>
    <w:rsid w:val="001D1CC2"/>
    <w:rsid w:val="001D242E"/>
    <w:rsid w:val="001D31D1"/>
    <w:rsid w:val="001D4131"/>
    <w:rsid w:val="001D446D"/>
    <w:rsid w:val="001E0D30"/>
    <w:rsid w:val="001E2734"/>
    <w:rsid w:val="001E557D"/>
    <w:rsid w:val="001E593E"/>
    <w:rsid w:val="001F1D64"/>
    <w:rsid w:val="001F2CAF"/>
    <w:rsid w:val="001F2E48"/>
    <w:rsid w:val="001F31DB"/>
    <w:rsid w:val="001F390F"/>
    <w:rsid w:val="0020053E"/>
    <w:rsid w:val="00200724"/>
    <w:rsid w:val="00210C06"/>
    <w:rsid w:val="00212C6E"/>
    <w:rsid w:val="00213015"/>
    <w:rsid w:val="0021354C"/>
    <w:rsid w:val="00215660"/>
    <w:rsid w:val="0021745B"/>
    <w:rsid w:val="0021788E"/>
    <w:rsid w:val="0022093B"/>
    <w:rsid w:val="00222237"/>
    <w:rsid w:val="00222509"/>
    <w:rsid w:val="00224CB8"/>
    <w:rsid w:val="00231F6A"/>
    <w:rsid w:val="002338E0"/>
    <w:rsid w:val="002339C3"/>
    <w:rsid w:val="00233C4C"/>
    <w:rsid w:val="00234400"/>
    <w:rsid w:val="00234F82"/>
    <w:rsid w:val="00236850"/>
    <w:rsid w:val="0023736C"/>
    <w:rsid w:val="0023F077"/>
    <w:rsid w:val="002409A5"/>
    <w:rsid w:val="0024101E"/>
    <w:rsid w:val="002419E2"/>
    <w:rsid w:val="00242572"/>
    <w:rsid w:val="00245A64"/>
    <w:rsid w:val="00251494"/>
    <w:rsid w:val="00251901"/>
    <w:rsid w:val="002520E0"/>
    <w:rsid w:val="00257E15"/>
    <w:rsid w:val="002624F3"/>
    <w:rsid w:val="0026636D"/>
    <w:rsid w:val="002712C9"/>
    <w:rsid w:val="00275D2E"/>
    <w:rsid w:val="002768FE"/>
    <w:rsid w:val="00276946"/>
    <w:rsid w:val="00281968"/>
    <w:rsid w:val="00283194"/>
    <w:rsid w:val="0028413B"/>
    <w:rsid w:val="00285B3C"/>
    <w:rsid w:val="00285E48"/>
    <w:rsid w:val="00287C66"/>
    <w:rsid w:val="00290358"/>
    <w:rsid w:val="00297E26"/>
    <w:rsid w:val="00297FD3"/>
    <w:rsid w:val="002A20A8"/>
    <w:rsid w:val="002A3BEB"/>
    <w:rsid w:val="002A695D"/>
    <w:rsid w:val="002B0489"/>
    <w:rsid w:val="002B3CB3"/>
    <w:rsid w:val="002B532D"/>
    <w:rsid w:val="002B535A"/>
    <w:rsid w:val="002B56D1"/>
    <w:rsid w:val="002C1BA0"/>
    <w:rsid w:val="002C330A"/>
    <w:rsid w:val="002C3613"/>
    <w:rsid w:val="002C3832"/>
    <w:rsid w:val="002C398D"/>
    <w:rsid w:val="002C40C6"/>
    <w:rsid w:val="002C4644"/>
    <w:rsid w:val="002C4A09"/>
    <w:rsid w:val="002C4FFB"/>
    <w:rsid w:val="002C6DDE"/>
    <w:rsid w:val="002D0F28"/>
    <w:rsid w:val="002D13DD"/>
    <w:rsid w:val="002D18BA"/>
    <w:rsid w:val="002D1CDA"/>
    <w:rsid w:val="002D2A46"/>
    <w:rsid w:val="002D4EDF"/>
    <w:rsid w:val="002D6E92"/>
    <w:rsid w:val="002E01BC"/>
    <w:rsid w:val="002E0F0D"/>
    <w:rsid w:val="002E22FC"/>
    <w:rsid w:val="002E34C8"/>
    <w:rsid w:val="002E4C2E"/>
    <w:rsid w:val="002E5299"/>
    <w:rsid w:val="002E71D3"/>
    <w:rsid w:val="002F047C"/>
    <w:rsid w:val="002F088B"/>
    <w:rsid w:val="002F134D"/>
    <w:rsid w:val="002F4389"/>
    <w:rsid w:val="002F50A4"/>
    <w:rsid w:val="002F6FF2"/>
    <w:rsid w:val="002F7089"/>
    <w:rsid w:val="002F7660"/>
    <w:rsid w:val="002F7848"/>
    <w:rsid w:val="00300A35"/>
    <w:rsid w:val="003012FA"/>
    <w:rsid w:val="003066CE"/>
    <w:rsid w:val="00307258"/>
    <w:rsid w:val="00311A58"/>
    <w:rsid w:val="00312D41"/>
    <w:rsid w:val="00313990"/>
    <w:rsid w:val="00314F39"/>
    <w:rsid w:val="00316E2A"/>
    <w:rsid w:val="00317885"/>
    <w:rsid w:val="003202E2"/>
    <w:rsid w:val="00320C9A"/>
    <w:rsid w:val="003227F0"/>
    <w:rsid w:val="0032316F"/>
    <w:rsid w:val="00324C34"/>
    <w:rsid w:val="00325DAD"/>
    <w:rsid w:val="003330CB"/>
    <w:rsid w:val="003352B0"/>
    <w:rsid w:val="0033594E"/>
    <w:rsid w:val="00341133"/>
    <w:rsid w:val="00341C81"/>
    <w:rsid w:val="00342B34"/>
    <w:rsid w:val="003439AF"/>
    <w:rsid w:val="00344D94"/>
    <w:rsid w:val="00345011"/>
    <w:rsid w:val="003466D5"/>
    <w:rsid w:val="0034772E"/>
    <w:rsid w:val="003477D6"/>
    <w:rsid w:val="00347A39"/>
    <w:rsid w:val="00350EC4"/>
    <w:rsid w:val="00351C2F"/>
    <w:rsid w:val="00353F94"/>
    <w:rsid w:val="003541F1"/>
    <w:rsid w:val="00355BDD"/>
    <w:rsid w:val="003560A6"/>
    <w:rsid w:val="0035627A"/>
    <w:rsid w:val="003566DC"/>
    <w:rsid w:val="003608E4"/>
    <w:rsid w:val="003618E4"/>
    <w:rsid w:val="00361CDC"/>
    <w:rsid w:val="003628C3"/>
    <w:rsid w:val="003635DE"/>
    <w:rsid w:val="00363B56"/>
    <w:rsid w:val="003643DA"/>
    <w:rsid w:val="0036634E"/>
    <w:rsid w:val="00366494"/>
    <w:rsid w:val="0036657F"/>
    <w:rsid w:val="00367300"/>
    <w:rsid w:val="0036F1B6"/>
    <w:rsid w:val="00370B66"/>
    <w:rsid w:val="0037204F"/>
    <w:rsid w:val="003729AB"/>
    <w:rsid w:val="00373AF5"/>
    <w:rsid w:val="00373DA4"/>
    <w:rsid w:val="00374E8B"/>
    <w:rsid w:val="00374FDB"/>
    <w:rsid w:val="00375609"/>
    <w:rsid w:val="0037664F"/>
    <w:rsid w:val="003804CF"/>
    <w:rsid w:val="00380BEE"/>
    <w:rsid w:val="00380FD0"/>
    <w:rsid w:val="00382135"/>
    <w:rsid w:val="00385384"/>
    <w:rsid w:val="00391A7D"/>
    <w:rsid w:val="00391FB6"/>
    <w:rsid w:val="0039236D"/>
    <w:rsid w:val="00392742"/>
    <w:rsid w:val="00393751"/>
    <w:rsid w:val="00393820"/>
    <w:rsid w:val="00396F7A"/>
    <w:rsid w:val="00397CE1"/>
    <w:rsid w:val="00397CFF"/>
    <w:rsid w:val="003A2CB2"/>
    <w:rsid w:val="003A34DB"/>
    <w:rsid w:val="003A38CC"/>
    <w:rsid w:val="003B3849"/>
    <w:rsid w:val="003B445C"/>
    <w:rsid w:val="003C1871"/>
    <w:rsid w:val="003C1B7F"/>
    <w:rsid w:val="003C2384"/>
    <w:rsid w:val="003C3549"/>
    <w:rsid w:val="003C38A5"/>
    <w:rsid w:val="003C42EA"/>
    <w:rsid w:val="003C6976"/>
    <w:rsid w:val="003C7F60"/>
    <w:rsid w:val="003D1CE3"/>
    <w:rsid w:val="003D29AC"/>
    <w:rsid w:val="003D5161"/>
    <w:rsid w:val="003D5E22"/>
    <w:rsid w:val="003D6760"/>
    <w:rsid w:val="003E0497"/>
    <w:rsid w:val="003E51FC"/>
    <w:rsid w:val="003F044B"/>
    <w:rsid w:val="003F055D"/>
    <w:rsid w:val="003F09B5"/>
    <w:rsid w:val="003F2171"/>
    <w:rsid w:val="003F301A"/>
    <w:rsid w:val="003F7B35"/>
    <w:rsid w:val="00404185"/>
    <w:rsid w:val="00404B0B"/>
    <w:rsid w:val="00405565"/>
    <w:rsid w:val="004072E0"/>
    <w:rsid w:val="00407E65"/>
    <w:rsid w:val="00411BDA"/>
    <w:rsid w:val="00414469"/>
    <w:rsid w:val="00415276"/>
    <w:rsid w:val="00415295"/>
    <w:rsid w:val="0041666C"/>
    <w:rsid w:val="00420D00"/>
    <w:rsid w:val="004227C4"/>
    <w:rsid w:val="004244C1"/>
    <w:rsid w:val="00425E27"/>
    <w:rsid w:val="00427E1A"/>
    <w:rsid w:val="0043006F"/>
    <w:rsid w:val="0043016D"/>
    <w:rsid w:val="00430BB2"/>
    <w:rsid w:val="00430F57"/>
    <w:rsid w:val="00432308"/>
    <w:rsid w:val="00432DCD"/>
    <w:rsid w:val="004351B7"/>
    <w:rsid w:val="00435370"/>
    <w:rsid w:val="004353D1"/>
    <w:rsid w:val="0043583B"/>
    <w:rsid w:val="00436782"/>
    <w:rsid w:val="00440F63"/>
    <w:rsid w:val="00441423"/>
    <w:rsid w:val="00442B99"/>
    <w:rsid w:val="0044358A"/>
    <w:rsid w:val="00444E88"/>
    <w:rsid w:val="00445102"/>
    <w:rsid w:val="00447308"/>
    <w:rsid w:val="00451CBE"/>
    <w:rsid w:val="00452932"/>
    <w:rsid w:val="00452D07"/>
    <w:rsid w:val="004560B7"/>
    <w:rsid w:val="00460A78"/>
    <w:rsid w:val="00463D2F"/>
    <w:rsid w:val="00463DFB"/>
    <w:rsid w:val="0046435D"/>
    <w:rsid w:val="004669D1"/>
    <w:rsid w:val="00466D18"/>
    <w:rsid w:val="00474DF4"/>
    <w:rsid w:val="004756C8"/>
    <w:rsid w:val="00476535"/>
    <w:rsid w:val="00477662"/>
    <w:rsid w:val="004815F7"/>
    <w:rsid w:val="00483B94"/>
    <w:rsid w:val="00486043"/>
    <w:rsid w:val="00486806"/>
    <w:rsid w:val="0048754B"/>
    <w:rsid w:val="004878D5"/>
    <w:rsid w:val="0049246A"/>
    <w:rsid w:val="00492F0F"/>
    <w:rsid w:val="00493D07"/>
    <w:rsid w:val="00495844"/>
    <w:rsid w:val="004A014A"/>
    <w:rsid w:val="004A0249"/>
    <w:rsid w:val="004A076E"/>
    <w:rsid w:val="004A28F4"/>
    <w:rsid w:val="004A6A2C"/>
    <w:rsid w:val="004A7416"/>
    <w:rsid w:val="004B1565"/>
    <w:rsid w:val="004B4816"/>
    <w:rsid w:val="004B5AC4"/>
    <w:rsid w:val="004B5E21"/>
    <w:rsid w:val="004B7C55"/>
    <w:rsid w:val="004C0FF5"/>
    <w:rsid w:val="004C4262"/>
    <w:rsid w:val="004C430C"/>
    <w:rsid w:val="004C5FB9"/>
    <w:rsid w:val="004C659E"/>
    <w:rsid w:val="004D0ECF"/>
    <w:rsid w:val="004D38AD"/>
    <w:rsid w:val="004D6E00"/>
    <w:rsid w:val="004E3764"/>
    <w:rsid w:val="004E42C1"/>
    <w:rsid w:val="004E4B34"/>
    <w:rsid w:val="004E56C0"/>
    <w:rsid w:val="004E6963"/>
    <w:rsid w:val="004E6EAF"/>
    <w:rsid w:val="004F1961"/>
    <w:rsid w:val="004F4CB1"/>
    <w:rsid w:val="004F5B52"/>
    <w:rsid w:val="004F65BC"/>
    <w:rsid w:val="00500AA0"/>
    <w:rsid w:val="00503DF6"/>
    <w:rsid w:val="00504746"/>
    <w:rsid w:val="00507AD6"/>
    <w:rsid w:val="00511AD7"/>
    <w:rsid w:val="00511CB2"/>
    <w:rsid w:val="00512CA7"/>
    <w:rsid w:val="00517C26"/>
    <w:rsid w:val="005208ED"/>
    <w:rsid w:val="00521C56"/>
    <w:rsid w:val="00524472"/>
    <w:rsid w:val="0052694E"/>
    <w:rsid w:val="005274A4"/>
    <w:rsid w:val="005278DD"/>
    <w:rsid w:val="00531525"/>
    <w:rsid w:val="00540CBE"/>
    <w:rsid w:val="00541C83"/>
    <w:rsid w:val="0054269A"/>
    <w:rsid w:val="00542C02"/>
    <w:rsid w:val="00545350"/>
    <w:rsid w:val="005459CF"/>
    <w:rsid w:val="00546C9A"/>
    <w:rsid w:val="00546FFC"/>
    <w:rsid w:val="0054779C"/>
    <w:rsid w:val="005509D9"/>
    <w:rsid w:val="0055207E"/>
    <w:rsid w:val="00552094"/>
    <w:rsid w:val="005522BA"/>
    <w:rsid w:val="0055486F"/>
    <w:rsid w:val="00556300"/>
    <w:rsid w:val="00562E4A"/>
    <w:rsid w:val="005668E8"/>
    <w:rsid w:val="00566F95"/>
    <w:rsid w:val="005710A8"/>
    <w:rsid w:val="005718CF"/>
    <w:rsid w:val="005810B9"/>
    <w:rsid w:val="00581C70"/>
    <w:rsid w:val="005825B7"/>
    <w:rsid w:val="00582668"/>
    <w:rsid w:val="005826DE"/>
    <w:rsid w:val="00584B93"/>
    <w:rsid w:val="005879B4"/>
    <w:rsid w:val="00590689"/>
    <w:rsid w:val="00590C71"/>
    <w:rsid w:val="00590E4E"/>
    <w:rsid w:val="00591E01"/>
    <w:rsid w:val="0059267E"/>
    <w:rsid w:val="00594F31"/>
    <w:rsid w:val="005963DE"/>
    <w:rsid w:val="00596473"/>
    <w:rsid w:val="005969C0"/>
    <w:rsid w:val="00598732"/>
    <w:rsid w:val="005A0E5A"/>
    <w:rsid w:val="005A38ED"/>
    <w:rsid w:val="005A6948"/>
    <w:rsid w:val="005A7E40"/>
    <w:rsid w:val="005B17CE"/>
    <w:rsid w:val="005B1EF0"/>
    <w:rsid w:val="005B2D35"/>
    <w:rsid w:val="005B4792"/>
    <w:rsid w:val="005C3014"/>
    <w:rsid w:val="005C41AE"/>
    <w:rsid w:val="005C4C9C"/>
    <w:rsid w:val="005D28CF"/>
    <w:rsid w:val="005D2A4E"/>
    <w:rsid w:val="005D4440"/>
    <w:rsid w:val="005D592B"/>
    <w:rsid w:val="005D6753"/>
    <w:rsid w:val="005D7425"/>
    <w:rsid w:val="005D77E8"/>
    <w:rsid w:val="005D79B0"/>
    <w:rsid w:val="005E11CF"/>
    <w:rsid w:val="005E2576"/>
    <w:rsid w:val="005E3AB1"/>
    <w:rsid w:val="005E3C6B"/>
    <w:rsid w:val="005F118A"/>
    <w:rsid w:val="005F1FA5"/>
    <w:rsid w:val="005F50BD"/>
    <w:rsid w:val="005F5496"/>
    <w:rsid w:val="005F69C9"/>
    <w:rsid w:val="005F7604"/>
    <w:rsid w:val="005F7F81"/>
    <w:rsid w:val="00600E11"/>
    <w:rsid w:val="00601E80"/>
    <w:rsid w:val="006040F0"/>
    <w:rsid w:val="00604CA3"/>
    <w:rsid w:val="00605297"/>
    <w:rsid w:val="0061020D"/>
    <w:rsid w:val="00610445"/>
    <w:rsid w:val="006127F7"/>
    <w:rsid w:val="006148C9"/>
    <w:rsid w:val="0061522E"/>
    <w:rsid w:val="006173AB"/>
    <w:rsid w:val="00620563"/>
    <w:rsid w:val="00620DD2"/>
    <w:rsid w:val="006212DE"/>
    <w:rsid w:val="00621311"/>
    <w:rsid w:val="0062161D"/>
    <w:rsid w:val="00622842"/>
    <w:rsid w:val="00622F1D"/>
    <w:rsid w:val="006234BF"/>
    <w:rsid w:val="00625504"/>
    <w:rsid w:val="006261A8"/>
    <w:rsid w:val="00627722"/>
    <w:rsid w:val="00631923"/>
    <w:rsid w:val="00631E02"/>
    <w:rsid w:val="00631E71"/>
    <w:rsid w:val="00633CB7"/>
    <w:rsid w:val="00633D00"/>
    <w:rsid w:val="0063414F"/>
    <w:rsid w:val="006347D2"/>
    <w:rsid w:val="0063533B"/>
    <w:rsid w:val="006368DA"/>
    <w:rsid w:val="006430A5"/>
    <w:rsid w:val="006431AD"/>
    <w:rsid w:val="006440DD"/>
    <w:rsid w:val="0064635D"/>
    <w:rsid w:val="006465EF"/>
    <w:rsid w:val="00650D75"/>
    <w:rsid w:val="006519AE"/>
    <w:rsid w:val="00655319"/>
    <w:rsid w:val="006620E4"/>
    <w:rsid w:val="006624A1"/>
    <w:rsid w:val="00664FEE"/>
    <w:rsid w:val="006652D5"/>
    <w:rsid w:val="006656F3"/>
    <w:rsid w:val="006657E9"/>
    <w:rsid w:val="006668E6"/>
    <w:rsid w:val="00667929"/>
    <w:rsid w:val="00671B9E"/>
    <w:rsid w:val="0067268F"/>
    <w:rsid w:val="00673C4F"/>
    <w:rsid w:val="00674F53"/>
    <w:rsid w:val="0067512A"/>
    <w:rsid w:val="00675580"/>
    <w:rsid w:val="00675C9E"/>
    <w:rsid w:val="0067709E"/>
    <w:rsid w:val="00677293"/>
    <w:rsid w:val="00677B4E"/>
    <w:rsid w:val="00680008"/>
    <w:rsid w:val="0068099B"/>
    <w:rsid w:val="0068169B"/>
    <w:rsid w:val="006850B9"/>
    <w:rsid w:val="00685ED5"/>
    <w:rsid w:val="00690357"/>
    <w:rsid w:val="00691504"/>
    <w:rsid w:val="006920DE"/>
    <w:rsid w:val="006921B0"/>
    <w:rsid w:val="00692F82"/>
    <w:rsid w:val="00693EDB"/>
    <w:rsid w:val="006A231A"/>
    <w:rsid w:val="006A2F5B"/>
    <w:rsid w:val="006A3F25"/>
    <w:rsid w:val="006A40E7"/>
    <w:rsid w:val="006A4D2F"/>
    <w:rsid w:val="006A7571"/>
    <w:rsid w:val="006B183B"/>
    <w:rsid w:val="006B45BF"/>
    <w:rsid w:val="006B639A"/>
    <w:rsid w:val="006B679E"/>
    <w:rsid w:val="006C1BF2"/>
    <w:rsid w:val="006D06B2"/>
    <w:rsid w:val="006D254E"/>
    <w:rsid w:val="006D279D"/>
    <w:rsid w:val="006E506A"/>
    <w:rsid w:val="006E5DC4"/>
    <w:rsid w:val="006E665A"/>
    <w:rsid w:val="006F1937"/>
    <w:rsid w:val="006F1C7A"/>
    <w:rsid w:val="006F4862"/>
    <w:rsid w:val="006F4900"/>
    <w:rsid w:val="006F541A"/>
    <w:rsid w:val="006F671A"/>
    <w:rsid w:val="006F6945"/>
    <w:rsid w:val="006F6D50"/>
    <w:rsid w:val="006F76D8"/>
    <w:rsid w:val="00700005"/>
    <w:rsid w:val="00701B99"/>
    <w:rsid w:val="0070215E"/>
    <w:rsid w:val="007025AF"/>
    <w:rsid w:val="0070599D"/>
    <w:rsid w:val="00706AE8"/>
    <w:rsid w:val="00707224"/>
    <w:rsid w:val="00712523"/>
    <w:rsid w:val="0071350B"/>
    <w:rsid w:val="00714EF1"/>
    <w:rsid w:val="00715106"/>
    <w:rsid w:val="0071516F"/>
    <w:rsid w:val="00716CFE"/>
    <w:rsid w:val="007173A9"/>
    <w:rsid w:val="007221D7"/>
    <w:rsid w:val="00724991"/>
    <w:rsid w:val="007249C9"/>
    <w:rsid w:val="00724BCF"/>
    <w:rsid w:val="00724EC7"/>
    <w:rsid w:val="00730442"/>
    <w:rsid w:val="007315A1"/>
    <w:rsid w:val="00737C2B"/>
    <w:rsid w:val="007410A9"/>
    <w:rsid w:val="007420CF"/>
    <w:rsid w:val="00742681"/>
    <w:rsid w:val="00742D01"/>
    <w:rsid w:val="0074501C"/>
    <w:rsid w:val="007464D2"/>
    <w:rsid w:val="0074698A"/>
    <w:rsid w:val="007505BE"/>
    <w:rsid w:val="007519D9"/>
    <w:rsid w:val="00751EB1"/>
    <w:rsid w:val="00755B3E"/>
    <w:rsid w:val="00756D14"/>
    <w:rsid w:val="00757DB9"/>
    <w:rsid w:val="0076341D"/>
    <w:rsid w:val="007670EF"/>
    <w:rsid w:val="00767AA7"/>
    <w:rsid w:val="00772CC0"/>
    <w:rsid w:val="00774180"/>
    <w:rsid w:val="0077462A"/>
    <w:rsid w:val="00776DE4"/>
    <w:rsid w:val="0077737F"/>
    <w:rsid w:val="00777777"/>
    <w:rsid w:val="007802C0"/>
    <w:rsid w:val="007807C3"/>
    <w:rsid w:val="00780851"/>
    <w:rsid w:val="00782587"/>
    <w:rsid w:val="00782B33"/>
    <w:rsid w:val="007877EA"/>
    <w:rsid w:val="00787F65"/>
    <w:rsid w:val="00791A24"/>
    <w:rsid w:val="00792204"/>
    <w:rsid w:val="00793F77"/>
    <w:rsid w:val="0079598A"/>
    <w:rsid w:val="00795F7E"/>
    <w:rsid w:val="007A07FB"/>
    <w:rsid w:val="007A0AAB"/>
    <w:rsid w:val="007A1B16"/>
    <w:rsid w:val="007A2194"/>
    <w:rsid w:val="007A2EA2"/>
    <w:rsid w:val="007A3B46"/>
    <w:rsid w:val="007A4961"/>
    <w:rsid w:val="007A5E78"/>
    <w:rsid w:val="007A6D1A"/>
    <w:rsid w:val="007B2E78"/>
    <w:rsid w:val="007B2F14"/>
    <w:rsid w:val="007B609D"/>
    <w:rsid w:val="007B79C5"/>
    <w:rsid w:val="007C4C9D"/>
    <w:rsid w:val="007C5F03"/>
    <w:rsid w:val="007D0F3C"/>
    <w:rsid w:val="007D1497"/>
    <w:rsid w:val="007D61CA"/>
    <w:rsid w:val="007D674A"/>
    <w:rsid w:val="007D73FB"/>
    <w:rsid w:val="007E09AB"/>
    <w:rsid w:val="007E2C2C"/>
    <w:rsid w:val="007E3BD0"/>
    <w:rsid w:val="007E4F1B"/>
    <w:rsid w:val="007E7821"/>
    <w:rsid w:val="007F083E"/>
    <w:rsid w:val="007F0E04"/>
    <w:rsid w:val="007F435A"/>
    <w:rsid w:val="007F548E"/>
    <w:rsid w:val="008004C6"/>
    <w:rsid w:val="008011BA"/>
    <w:rsid w:val="00806C1A"/>
    <w:rsid w:val="00807C47"/>
    <w:rsid w:val="008123E6"/>
    <w:rsid w:val="008124CD"/>
    <w:rsid w:val="00813297"/>
    <w:rsid w:val="008142B6"/>
    <w:rsid w:val="00821D14"/>
    <w:rsid w:val="008221C1"/>
    <w:rsid w:val="00825D4C"/>
    <w:rsid w:val="00826F0B"/>
    <w:rsid w:val="00830C17"/>
    <w:rsid w:val="00831504"/>
    <w:rsid w:val="00831B9F"/>
    <w:rsid w:val="008320D8"/>
    <w:rsid w:val="00833230"/>
    <w:rsid w:val="00837BF8"/>
    <w:rsid w:val="00840247"/>
    <w:rsid w:val="0084144B"/>
    <w:rsid w:val="00843860"/>
    <w:rsid w:val="008464F8"/>
    <w:rsid w:val="0084721F"/>
    <w:rsid w:val="00847A0B"/>
    <w:rsid w:val="00851415"/>
    <w:rsid w:val="0085234E"/>
    <w:rsid w:val="008555EF"/>
    <w:rsid w:val="008557E0"/>
    <w:rsid w:val="008558D4"/>
    <w:rsid w:val="00855FA0"/>
    <w:rsid w:val="00856203"/>
    <w:rsid w:val="008625D2"/>
    <w:rsid w:val="008635D4"/>
    <w:rsid w:val="0086695D"/>
    <w:rsid w:val="00874487"/>
    <w:rsid w:val="00882002"/>
    <w:rsid w:val="00882DAA"/>
    <w:rsid w:val="00882DDC"/>
    <w:rsid w:val="00885141"/>
    <w:rsid w:val="00885C8B"/>
    <w:rsid w:val="008877FE"/>
    <w:rsid w:val="00893470"/>
    <w:rsid w:val="0089657B"/>
    <w:rsid w:val="008A1561"/>
    <w:rsid w:val="008A2DEF"/>
    <w:rsid w:val="008A376F"/>
    <w:rsid w:val="008A48F5"/>
    <w:rsid w:val="008A48F8"/>
    <w:rsid w:val="008A73D0"/>
    <w:rsid w:val="008A7EC8"/>
    <w:rsid w:val="008B04DE"/>
    <w:rsid w:val="008B1172"/>
    <w:rsid w:val="008B31A6"/>
    <w:rsid w:val="008B5FE2"/>
    <w:rsid w:val="008B601A"/>
    <w:rsid w:val="008C059E"/>
    <w:rsid w:val="008D0E95"/>
    <w:rsid w:val="008D2D5D"/>
    <w:rsid w:val="008D4830"/>
    <w:rsid w:val="008D4BC2"/>
    <w:rsid w:val="008E1426"/>
    <w:rsid w:val="008E2791"/>
    <w:rsid w:val="008E35C4"/>
    <w:rsid w:val="008E3E4F"/>
    <w:rsid w:val="008E63D7"/>
    <w:rsid w:val="008E6C45"/>
    <w:rsid w:val="008F16A1"/>
    <w:rsid w:val="008F1E10"/>
    <w:rsid w:val="008F2240"/>
    <w:rsid w:val="008F2290"/>
    <w:rsid w:val="008F2E77"/>
    <w:rsid w:val="008F3A02"/>
    <w:rsid w:val="008F4CF2"/>
    <w:rsid w:val="008F6469"/>
    <w:rsid w:val="00900060"/>
    <w:rsid w:val="00902CBD"/>
    <w:rsid w:val="00903F9D"/>
    <w:rsid w:val="00904310"/>
    <w:rsid w:val="00906C0A"/>
    <w:rsid w:val="00912554"/>
    <w:rsid w:val="00913AD2"/>
    <w:rsid w:val="0091495F"/>
    <w:rsid w:val="009151E2"/>
    <w:rsid w:val="00915E28"/>
    <w:rsid w:val="00922C6D"/>
    <w:rsid w:val="00923FC3"/>
    <w:rsid w:val="00926024"/>
    <w:rsid w:val="009261AE"/>
    <w:rsid w:val="00926DE4"/>
    <w:rsid w:val="009274B9"/>
    <w:rsid w:val="009279F0"/>
    <w:rsid w:val="00927D39"/>
    <w:rsid w:val="00930651"/>
    <w:rsid w:val="009319E2"/>
    <w:rsid w:val="00933E00"/>
    <w:rsid w:val="00934279"/>
    <w:rsid w:val="00936BD5"/>
    <w:rsid w:val="00936D8F"/>
    <w:rsid w:val="00937AE9"/>
    <w:rsid w:val="00943E1F"/>
    <w:rsid w:val="00944D0D"/>
    <w:rsid w:val="0094694F"/>
    <w:rsid w:val="00950ABB"/>
    <w:rsid w:val="00954E9B"/>
    <w:rsid w:val="0095560F"/>
    <w:rsid w:val="00955E93"/>
    <w:rsid w:val="009574AC"/>
    <w:rsid w:val="00961A9F"/>
    <w:rsid w:val="0096469B"/>
    <w:rsid w:val="00966943"/>
    <w:rsid w:val="009676C6"/>
    <w:rsid w:val="00970FA5"/>
    <w:rsid w:val="009732ED"/>
    <w:rsid w:val="00974D36"/>
    <w:rsid w:val="00976A1D"/>
    <w:rsid w:val="00976A4F"/>
    <w:rsid w:val="0097740B"/>
    <w:rsid w:val="00984031"/>
    <w:rsid w:val="00987634"/>
    <w:rsid w:val="009908BE"/>
    <w:rsid w:val="00991519"/>
    <w:rsid w:val="00991F89"/>
    <w:rsid w:val="00992FE4"/>
    <w:rsid w:val="009931A0"/>
    <w:rsid w:val="00994BFF"/>
    <w:rsid w:val="00994C4E"/>
    <w:rsid w:val="00996648"/>
    <w:rsid w:val="00997A0B"/>
    <w:rsid w:val="009A0984"/>
    <w:rsid w:val="009A2269"/>
    <w:rsid w:val="009A365A"/>
    <w:rsid w:val="009A4BCA"/>
    <w:rsid w:val="009A5E06"/>
    <w:rsid w:val="009A6539"/>
    <w:rsid w:val="009A6B63"/>
    <w:rsid w:val="009A72A4"/>
    <w:rsid w:val="009B10B2"/>
    <w:rsid w:val="009B119C"/>
    <w:rsid w:val="009B7157"/>
    <w:rsid w:val="009C0022"/>
    <w:rsid w:val="009C20EE"/>
    <w:rsid w:val="009C38EE"/>
    <w:rsid w:val="009C61C6"/>
    <w:rsid w:val="009C7D6C"/>
    <w:rsid w:val="009C7EF7"/>
    <w:rsid w:val="009D0345"/>
    <w:rsid w:val="009D0453"/>
    <w:rsid w:val="009D0E61"/>
    <w:rsid w:val="009D159B"/>
    <w:rsid w:val="009D29DE"/>
    <w:rsid w:val="009D4268"/>
    <w:rsid w:val="009D6425"/>
    <w:rsid w:val="009D6D87"/>
    <w:rsid w:val="009D7301"/>
    <w:rsid w:val="009E007F"/>
    <w:rsid w:val="009E3D2F"/>
    <w:rsid w:val="009E5BC1"/>
    <w:rsid w:val="009E6FF4"/>
    <w:rsid w:val="009F0A2A"/>
    <w:rsid w:val="009F16F9"/>
    <w:rsid w:val="009F23D4"/>
    <w:rsid w:val="009F2E38"/>
    <w:rsid w:val="009F7D3C"/>
    <w:rsid w:val="00A00404"/>
    <w:rsid w:val="00A0047E"/>
    <w:rsid w:val="00A0065B"/>
    <w:rsid w:val="00A01094"/>
    <w:rsid w:val="00A04477"/>
    <w:rsid w:val="00A04D48"/>
    <w:rsid w:val="00A0603C"/>
    <w:rsid w:val="00A07429"/>
    <w:rsid w:val="00A07778"/>
    <w:rsid w:val="00A11A83"/>
    <w:rsid w:val="00A123A3"/>
    <w:rsid w:val="00A14366"/>
    <w:rsid w:val="00A1568F"/>
    <w:rsid w:val="00A2250C"/>
    <w:rsid w:val="00A2604E"/>
    <w:rsid w:val="00A275B1"/>
    <w:rsid w:val="00A3021D"/>
    <w:rsid w:val="00A305BB"/>
    <w:rsid w:val="00A321A9"/>
    <w:rsid w:val="00A3281A"/>
    <w:rsid w:val="00A32A1D"/>
    <w:rsid w:val="00A37554"/>
    <w:rsid w:val="00A37D44"/>
    <w:rsid w:val="00A400BE"/>
    <w:rsid w:val="00A43228"/>
    <w:rsid w:val="00A434B9"/>
    <w:rsid w:val="00A4763E"/>
    <w:rsid w:val="00A51B7F"/>
    <w:rsid w:val="00A520F3"/>
    <w:rsid w:val="00A52FDD"/>
    <w:rsid w:val="00A55DB1"/>
    <w:rsid w:val="00A60E7A"/>
    <w:rsid w:val="00A61E89"/>
    <w:rsid w:val="00A6360C"/>
    <w:rsid w:val="00A6779F"/>
    <w:rsid w:val="00A70D51"/>
    <w:rsid w:val="00A711FC"/>
    <w:rsid w:val="00A72280"/>
    <w:rsid w:val="00A72FBA"/>
    <w:rsid w:val="00A7476E"/>
    <w:rsid w:val="00A748DB"/>
    <w:rsid w:val="00A77456"/>
    <w:rsid w:val="00A80165"/>
    <w:rsid w:val="00A825CC"/>
    <w:rsid w:val="00A838CB"/>
    <w:rsid w:val="00A83EF3"/>
    <w:rsid w:val="00A843D9"/>
    <w:rsid w:val="00A85FCE"/>
    <w:rsid w:val="00A901D9"/>
    <w:rsid w:val="00AA2934"/>
    <w:rsid w:val="00AA377E"/>
    <w:rsid w:val="00AA4E8E"/>
    <w:rsid w:val="00AA5DC1"/>
    <w:rsid w:val="00AA6FFA"/>
    <w:rsid w:val="00AB1430"/>
    <w:rsid w:val="00AB18D5"/>
    <w:rsid w:val="00AB213B"/>
    <w:rsid w:val="00AB36C2"/>
    <w:rsid w:val="00AB3E94"/>
    <w:rsid w:val="00AB3EE8"/>
    <w:rsid w:val="00AB755C"/>
    <w:rsid w:val="00AB77BD"/>
    <w:rsid w:val="00AC09A4"/>
    <w:rsid w:val="00AC4268"/>
    <w:rsid w:val="00AC793C"/>
    <w:rsid w:val="00AD0591"/>
    <w:rsid w:val="00AD41C9"/>
    <w:rsid w:val="00AE06A4"/>
    <w:rsid w:val="00AE2484"/>
    <w:rsid w:val="00AE61C2"/>
    <w:rsid w:val="00AF173F"/>
    <w:rsid w:val="00AF2C49"/>
    <w:rsid w:val="00AF34CD"/>
    <w:rsid w:val="00AF34DC"/>
    <w:rsid w:val="00AF360D"/>
    <w:rsid w:val="00AF4B1A"/>
    <w:rsid w:val="00B01F47"/>
    <w:rsid w:val="00B047DE"/>
    <w:rsid w:val="00B05A1D"/>
    <w:rsid w:val="00B06A24"/>
    <w:rsid w:val="00B078DC"/>
    <w:rsid w:val="00B115C9"/>
    <w:rsid w:val="00B14383"/>
    <w:rsid w:val="00B1438F"/>
    <w:rsid w:val="00B16202"/>
    <w:rsid w:val="00B16B0A"/>
    <w:rsid w:val="00B17477"/>
    <w:rsid w:val="00B20044"/>
    <w:rsid w:val="00B20993"/>
    <w:rsid w:val="00B239C4"/>
    <w:rsid w:val="00B23FB8"/>
    <w:rsid w:val="00B34F91"/>
    <w:rsid w:val="00B421A5"/>
    <w:rsid w:val="00B440E9"/>
    <w:rsid w:val="00B4447F"/>
    <w:rsid w:val="00B46B08"/>
    <w:rsid w:val="00B47519"/>
    <w:rsid w:val="00B50F47"/>
    <w:rsid w:val="00B510B2"/>
    <w:rsid w:val="00B57DA8"/>
    <w:rsid w:val="00B60493"/>
    <w:rsid w:val="00B61D41"/>
    <w:rsid w:val="00B62BF9"/>
    <w:rsid w:val="00B62EE4"/>
    <w:rsid w:val="00B6439E"/>
    <w:rsid w:val="00B65786"/>
    <w:rsid w:val="00B66347"/>
    <w:rsid w:val="00B668BC"/>
    <w:rsid w:val="00B67051"/>
    <w:rsid w:val="00B67602"/>
    <w:rsid w:val="00B67E51"/>
    <w:rsid w:val="00B736BE"/>
    <w:rsid w:val="00B7370B"/>
    <w:rsid w:val="00B7393F"/>
    <w:rsid w:val="00B74A01"/>
    <w:rsid w:val="00B753E2"/>
    <w:rsid w:val="00B75610"/>
    <w:rsid w:val="00B75711"/>
    <w:rsid w:val="00B77FDD"/>
    <w:rsid w:val="00B800B2"/>
    <w:rsid w:val="00B817B7"/>
    <w:rsid w:val="00B81E8C"/>
    <w:rsid w:val="00B82E53"/>
    <w:rsid w:val="00B914A7"/>
    <w:rsid w:val="00B964D0"/>
    <w:rsid w:val="00BA1AA5"/>
    <w:rsid w:val="00BA1CEB"/>
    <w:rsid w:val="00BA2F6A"/>
    <w:rsid w:val="00BA32B9"/>
    <w:rsid w:val="00BA55A6"/>
    <w:rsid w:val="00BA6D2C"/>
    <w:rsid w:val="00BA7629"/>
    <w:rsid w:val="00BB4257"/>
    <w:rsid w:val="00BB5F13"/>
    <w:rsid w:val="00BB6557"/>
    <w:rsid w:val="00BB7E41"/>
    <w:rsid w:val="00BC018D"/>
    <w:rsid w:val="00BC034F"/>
    <w:rsid w:val="00BC1B12"/>
    <w:rsid w:val="00BC4935"/>
    <w:rsid w:val="00BC5C3E"/>
    <w:rsid w:val="00BC7362"/>
    <w:rsid w:val="00BD198D"/>
    <w:rsid w:val="00BD2662"/>
    <w:rsid w:val="00BD2ADD"/>
    <w:rsid w:val="00BD2EC9"/>
    <w:rsid w:val="00BD2FF4"/>
    <w:rsid w:val="00BD34A4"/>
    <w:rsid w:val="00BD3CCF"/>
    <w:rsid w:val="00BD4CEA"/>
    <w:rsid w:val="00BE1FC7"/>
    <w:rsid w:val="00BE4A81"/>
    <w:rsid w:val="00BE69AE"/>
    <w:rsid w:val="00BE755F"/>
    <w:rsid w:val="00BF1EDD"/>
    <w:rsid w:val="00BF708E"/>
    <w:rsid w:val="00C00652"/>
    <w:rsid w:val="00C036CF"/>
    <w:rsid w:val="00C1275E"/>
    <w:rsid w:val="00C13966"/>
    <w:rsid w:val="00C170E4"/>
    <w:rsid w:val="00C176E7"/>
    <w:rsid w:val="00C22306"/>
    <w:rsid w:val="00C223B2"/>
    <w:rsid w:val="00C241A9"/>
    <w:rsid w:val="00C2793F"/>
    <w:rsid w:val="00C27E2F"/>
    <w:rsid w:val="00C30835"/>
    <w:rsid w:val="00C328B8"/>
    <w:rsid w:val="00C338FC"/>
    <w:rsid w:val="00C33E2C"/>
    <w:rsid w:val="00C360D9"/>
    <w:rsid w:val="00C37B96"/>
    <w:rsid w:val="00C41DB6"/>
    <w:rsid w:val="00C43A2C"/>
    <w:rsid w:val="00C44247"/>
    <w:rsid w:val="00C45197"/>
    <w:rsid w:val="00C45A9F"/>
    <w:rsid w:val="00C507ED"/>
    <w:rsid w:val="00C50E33"/>
    <w:rsid w:val="00C53506"/>
    <w:rsid w:val="00C568DE"/>
    <w:rsid w:val="00C57F96"/>
    <w:rsid w:val="00C603F6"/>
    <w:rsid w:val="00C60A3C"/>
    <w:rsid w:val="00C61096"/>
    <w:rsid w:val="00C6388B"/>
    <w:rsid w:val="00C6438E"/>
    <w:rsid w:val="00C65EE5"/>
    <w:rsid w:val="00C70E10"/>
    <w:rsid w:val="00C71087"/>
    <w:rsid w:val="00C73C4B"/>
    <w:rsid w:val="00C75777"/>
    <w:rsid w:val="00C75AC3"/>
    <w:rsid w:val="00C76816"/>
    <w:rsid w:val="00C810C9"/>
    <w:rsid w:val="00C818B8"/>
    <w:rsid w:val="00C82216"/>
    <w:rsid w:val="00C83A33"/>
    <w:rsid w:val="00C84964"/>
    <w:rsid w:val="00C84D60"/>
    <w:rsid w:val="00C84E14"/>
    <w:rsid w:val="00C85047"/>
    <w:rsid w:val="00C863D9"/>
    <w:rsid w:val="00C87230"/>
    <w:rsid w:val="00C8761B"/>
    <w:rsid w:val="00C90710"/>
    <w:rsid w:val="00C90AA3"/>
    <w:rsid w:val="00C91171"/>
    <w:rsid w:val="00C91BF0"/>
    <w:rsid w:val="00C92394"/>
    <w:rsid w:val="00C9265F"/>
    <w:rsid w:val="00C92FC3"/>
    <w:rsid w:val="00C95C2C"/>
    <w:rsid w:val="00CA0AFF"/>
    <w:rsid w:val="00CA39C7"/>
    <w:rsid w:val="00CA4120"/>
    <w:rsid w:val="00CA4E84"/>
    <w:rsid w:val="00CB00E5"/>
    <w:rsid w:val="00CB1795"/>
    <w:rsid w:val="00CB4E53"/>
    <w:rsid w:val="00CB5135"/>
    <w:rsid w:val="00CB5E35"/>
    <w:rsid w:val="00CB6D71"/>
    <w:rsid w:val="00CB7ACE"/>
    <w:rsid w:val="00CC5A34"/>
    <w:rsid w:val="00CD180C"/>
    <w:rsid w:val="00CD2BB4"/>
    <w:rsid w:val="00CD5CC7"/>
    <w:rsid w:val="00CD774A"/>
    <w:rsid w:val="00CE3EC2"/>
    <w:rsid w:val="00CE4D72"/>
    <w:rsid w:val="00CE6608"/>
    <w:rsid w:val="00CE6AC5"/>
    <w:rsid w:val="00CE6DB6"/>
    <w:rsid w:val="00CE73DD"/>
    <w:rsid w:val="00CF0751"/>
    <w:rsid w:val="00CF18E6"/>
    <w:rsid w:val="00CF1E77"/>
    <w:rsid w:val="00CF2208"/>
    <w:rsid w:val="00CF2A33"/>
    <w:rsid w:val="00CF51E1"/>
    <w:rsid w:val="00CF54B5"/>
    <w:rsid w:val="00CF5E18"/>
    <w:rsid w:val="00D00CE0"/>
    <w:rsid w:val="00D0139B"/>
    <w:rsid w:val="00D03B66"/>
    <w:rsid w:val="00D04022"/>
    <w:rsid w:val="00D04286"/>
    <w:rsid w:val="00D046FC"/>
    <w:rsid w:val="00D05782"/>
    <w:rsid w:val="00D05C39"/>
    <w:rsid w:val="00D10CD6"/>
    <w:rsid w:val="00D13D8A"/>
    <w:rsid w:val="00D148EB"/>
    <w:rsid w:val="00D15EF9"/>
    <w:rsid w:val="00D16CD5"/>
    <w:rsid w:val="00D21B81"/>
    <w:rsid w:val="00D27E8B"/>
    <w:rsid w:val="00D30D31"/>
    <w:rsid w:val="00D31A76"/>
    <w:rsid w:val="00D32271"/>
    <w:rsid w:val="00D324C9"/>
    <w:rsid w:val="00D32571"/>
    <w:rsid w:val="00D342F0"/>
    <w:rsid w:val="00D37676"/>
    <w:rsid w:val="00D4063E"/>
    <w:rsid w:val="00D4109E"/>
    <w:rsid w:val="00D41554"/>
    <w:rsid w:val="00D458B8"/>
    <w:rsid w:val="00D470C1"/>
    <w:rsid w:val="00D47625"/>
    <w:rsid w:val="00D50900"/>
    <w:rsid w:val="00D50F10"/>
    <w:rsid w:val="00D53B77"/>
    <w:rsid w:val="00D556AB"/>
    <w:rsid w:val="00D57A97"/>
    <w:rsid w:val="00D60545"/>
    <w:rsid w:val="00D61BD7"/>
    <w:rsid w:val="00D62424"/>
    <w:rsid w:val="00D63122"/>
    <w:rsid w:val="00D632B7"/>
    <w:rsid w:val="00D6368D"/>
    <w:rsid w:val="00D646B0"/>
    <w:rsid w:val="00D64FB1"/>
    <w:rsid w:val="00D66D3B"/>
    <w:rsid w:val="00D67582"/>
    <w:rsid w:val="00D67E79"/>
    <w:rsid w:val="00D70DEB"/>
    <w:rsid w:val="00D7169B"/>
    <w:rsid w:val="00D717AF"/>
    <w:rsid w:val="00D72C03"/>
    <w:rsid w:val="00D736E6"/>
    <w:rsid w:val="00D76BE7"/>
    <w:rsid w:val="00D77A36"/>
    <w:rsid w:val="00D81016"/>
    <w:rsid w:val="00D8208E"/>
    <w:rsid w:val="00D82641"/>
    <w:rsid w:val="00D869CF"/>
    <w:rsid w:val="00D86BAF"/>
    <w:rsid w:val="00D92E3D"/>
    <w:rsid w:val="00D93D6C"/>
    <w:rsid w:val="00D943C0"/>
    <w:rsid w:val="00D962A3"/>
    <w:rsid w:val="00D97F21"/>
    <w:rsid w:val="00DA207E"/>
    <w:rsid w:val="00DA3770"/>
    <w:rsid w:val="00DA3D7F"/>
    <w:rsid w:val="00DA5E7F"/>
    <w:rsid w:val="00DA6550"/>
    <w:rsid w:val="00DB137D"/>
    <w:rsid w:val="00DB143C"/>
    <w:rsid w:val="00DB1D37"/>
    <w:rsid w:val="00DB2E95"/>
    <w:rsid w:val="00DB31BA"/>
    <w:rsid w:val="00DB32CF"/>
    <w:rsid w:val="00DB525B"/>
    <w:rsid w:val="00DB56A1"/>
    <w:rsid w:val="00DB630C"/>
    <w:rsid w:val="00DC007E"/>
    <w:rsid w:val="00DC43D0"/>
    <w:rsid w:val="00DC69D8"/>
    <w:rsid w:val="00DC71D0"/>
    <w:rsid w:val="00DD12ED"/>
    <w:rsid w:val="00DD1426"/>
    <w:rsid w:val="00DD1B30"/>
    <w:rsid w:val="00DD51D1"/>
    <w:rsid w:val="00DD5774"/>
    <w:rsid w:val="00DD5A0B"/>
    <w:rsid w:val="00DD678D"/>
    <w:rsid w:val="00DD72E4"/>
    <w:rsid w:val="00DE1C81"/>
    <w:rsid w:val="00DE2323"/>
    <w:rsid w:val="00DE44EE"/>
    <w:rsid w:val="00DE57CF"/>
    <w:rsid w:val="00DE602E"/>
    <w:rsid w:val="00DE67F0"/>
    <w:rsid w:val="00DE7BB3"/>
    <w:rsid w:val="00DF412B"/>
    <w:rsid w:val="00DF444F"/>
    <w:rsid w:val="00DF6BEF"/>
    <w:rsid w:val="00DF6DA6"/>
    <w:rsid w:val="00DF7521"/>
    <w:rsid w:val="00E00090"/>
    <w:rsid w:val="00E01887"/>
    <w:rsid w:val="00E01CFA"/>
    <w:rsid w:val="00E04508"/>
    <w:rsid w:val="00E075F8"/>
    <w:rsid w:val="00E0764C"/>
    <w:rsid w:val="00E107FD"/>
    <w:rsid w:val="00E10C01"/>
    <w:rsid w:val="00E11F16"/>
    <w:rsid w:val="00E11FB6"/>
    <w:rsid w:val="00E13FB2"/>
    <w:rsid w:val="00E17023"/>
    <w:rsid w:val="00E2228B"/>
    <w:rsid w:val="00E26F29"/>
    <w:rsid w:val="00E26F3F"/>
    <w:rsid w:val="00E32488"/>
    <w:rsid w:val="00E329B4"/>
    <w:rsid w:val="00E3341A"/>
    <w:rsid w:val="00E33CE7"/>
    <w:rsid w:val="00E35228"/>
    <w:rsid w:val="00E36CE7"/>
    <w:rsid w:val="00E37FC1"/>
    <w:rsid w:val="00E42313"/>
    <w:rsid w:val="00E438E7"/>
    <w:rsid w:val="00E44DFD"/>
    <w:rsid w:val="00E52737"/>
    <w:rsid w:val="00E53F02"/>
    <w:rsid w:val="00E5537D"/>
    <w:rsid w:val="00E555B1"/>
    <w:rsid w:val="00E559A1"/>
    <w:rsid w:val="00E55AB5"/>
    <w:rsid w:val="00E55AF5"/>
    <w:rsid w:val="00E57095"/>
    <w:rsid w:val="00E613D8"/>
    <w:rsid w:val="00E625B0"/>
    <w:rsid w:val="00E63A60"/>
    <w:rsid w:val="00E675C6"/>
    <w:rsid w:val="00E714EF"/>
    <w:rsid w:val="00E71F33"/>
    <w:rsid w:val="00E73B7C"/>
    <w:rsid w:val="00E741BD"/>
    <w:rsid w:val="00E7438B"/>
    <w:rsid w:val="00E75376"/>
    <w:rsid w:val="00E76696"/>
    <w:rsid w:val="00E76CF8"/>
    <w:rsid w:val="00E803A2"/>
    <w:rsid w:val="00E8139A"/>
    <w:rsid w:val="00E8464E"/>
    <w:rsid w:val="00E8474D"/>
    <w:rsid w:val="00E84840"/>
    <w:rsid w:val="00E865E5"/>
    <w:rsid w:val="00E9185B"/>
    <w:rsid w:val="00E94E11"/>
    <w:rsid w:val="00E964DF"/>
    <w:rsid w:val="00EA1F55"/>
    <w:rsid w:val="00EA2206"/>
    <w:rsid w:val="00EA3102"/>
    <w:rsid w:val="00EB02AD"/>
    <w:rsid w:val="00EB10F9"/>
    <w:rsid w:val="00EB27E6"/>
    <w:rsid w:val="00EB2957"/>
    <w:rsid w:val="00EB34B9"/>
    <w:rsid w:val="00EB38EB"/>
    <w:rsid w:val="00EB6FCA"/>
    <w:rsid w:val="00EB7A6B"/>
    <w:rsid w:val="00EC0539"/>
    <w:rsid w:val="00EC0F69"/>
    <w:rsid w:val="00EC1155"/>
    <w:rsid w:val="00EC160D"/>
    <w:rsid w:val="00EC1892"/>
    <w:rsid w:val="00EC4929"/>
    <w:rsid w:val="00EC510E"/>
    <w:rsid w:val="00EC53B9"/>
    <w:rsid w:val="00EC53D3"/>
    <w:rsid w:val="00EC78F3"/>
    <w:rsid w:val="00ED178B"/>
    <w:rsid w:val="00ED2615"/>
    <w:rsid w:val="00ED276D"/>
    <w:rsid w:val="00ED280F"/>
    <w:rsid w:val="00ED2C97"/>
    <w:rsid w:val="00ED2EBA"/>
    <w:rsid w:val="00ED3612"/>
    <w:rsid w:val="00ED49E5"/>
    <w:rsid w:val="00ED5C52"/>
    <w:rsid w:val="00ED6462"/>
    <w:rsid w:val="00ED7615"/>
    <w:rsid w:val="00EE1628"/>
    <w:rsid w:val="00EE3316"/>
    <w:rsid w:val="00EE3AE1"/>
    <w:rsid w:val="00EE79F3"/>
    <w:rsid w:val="00EF0D9A"/>
    <w:rsid w:val="00EF12E3"/>
    <w:rsid w:val="00EF4D62"/>
    <w:rsid w:val="00EF6E6F"/>
    <w:rsid w:val="00F00FE6"/>
    <w:rsid w:val="00F0139D"/>
    <w:rsid w:val="00F014F9"/>
    <w:rsid w:val="00F028B9"/>
    <w:rsid w:val="00F02D32"/>
    <w:rsid w:val="00F04B21"/>
    <w:rsid w:val="00F058E6"/>
    <w:rsid w:val="00F0621F"/>
    <w:rsid w:val="00F10414"/>
    <w:rsid w:val="00F10660"/>
    <w:rsid w:val="00F122B3"/>
    <w:rsid w:val="00F160A2"/>
    <w:rsid w:val="00F16842"/>
    <w:rsid w:val="00F17488"/>
    <w:rsid w:val="00F2072F"/>
    <w:rsid w:val="00F243A1"/>
    <w:rsid w:val="00F25BFB"/>
    <w:rsid w:val="00F26047"/>
    <w:rsid w:val="00F26249"/>
    <w:rsid w:val="00F32FF1"/>
    <w:rsid w:val="00F33606"/>
    <w:rsid w:val="00F3460A"/>
    <w:rsid w:val="00F3525C"/>
    <w:rsid w:val="00F35FB6"/>
    <w:rsid w:val="00F36BB6"/>
    <w:rsid w:val="00F40DE7"/>
    <w:rsid w:val="00F4175E"/>
    <w:rsid w:val="00F43E8C"/>
    <w:rsid w:val="00F459B1"/>
    <w:rsid w:val="00F51728"/>
    <w:rsid w:val="00F53081"/>
    <w:rsid w:val="00F54F88"/>
    <w:rsid w:val="00F5698A"/>
    <w:rsid w:val="00F61559"/>
    <w:rsid w:val="00F61D80"/>
    <w:rsid w:val="00F63D95"/>
    <w:rsid w:val="00F65698"/>
    <w:rsid w:val="00F65E61"/>
    <w:rsid w:val="00F66A24"/>
    <w:rsid w:val="00F66B0A"/>
    <w:rsid w:val="00F67168"/>
    <w:rsid w:val="00F765FF"/>
    <w:rsid w:val="00F76622"/>
    <w:rsid w:val="00F77045"/>
    <w:rsid w:val="00F77AE2"/>
    <w:rsid w:val="00F8046D"/>
    <w:rsid w:val="00F80C95"/>
    <w:rsid w:val="00F80CD4"/>
    <w:rsid w:val="00F8120E"/>
    <w:rsid w:val="00F818BB"/>
    <w:rsid w:val="00F81A79"/>
    <w:rsid w:val="00F82B1D"/>
    <w:rsid w:val="00F8372B"/>
    <w:rsid w:val="00F842CD"/>
    <w:rsid w:val="00F85FC3"/>
    <w:rsid w:val="00F872D2"/>
    <w:rsid w:val="00F924F2"/>
    <w:rsid w:val="00F93CA5"/>
    <w:rsid w:val="00F94613"/>
    <w:rsid w:val="00F97AB5"/>
    <w:rsid w:val="00FA23A9"/>
    <w:rsid w:val="00FA50C5"/>
    <w:rsid w:val="00FA5512"/>
    <w:rsid w:val="00FA5848"/>
    <w:rsid w:val="00FA706F"/>
    <w:rsid w:val="00FB02BF"/>
    <w:rsid w:val="00FB0780"/>
    <w:rsid w:val="00FB1298"/>
    <w:rsid w:val="00FB13C1"/>
    <w:rsid w:val="00FB1F79"/>
    <w:rsid w:val="00FB285C"/>
    <w:rsid w:val="00FB47CD"/>
    <w:rsid w:val="00FB754D"/>
    <w:rsid w:val="00FB7F73"/>
    <w:rsid w:val="00FC08F4"/>
    <w:rsid w:val="00FC0B2F"/>
    <w:rsid w:val="00FC31EC"/>
    <w:rsid w:val="00FC3293"/>
    <w:rsid w:val="00FC5AA3"/>
    <w:rsid w:val="00FC7C09"/>
    <w:rsid w:val="00FD0158"/>
    <w:rsid w:val="00FD26CA"/>
    <w:rsid w:val="00FD4EA3"/>
    <w:rsid w:val="00FD5F16"/>
    <w:rsid w:val="00FE0CF1"/>
    <w:rsid w:val="00FE2FD2"/>
    <w:rsid w:val="00FE47A3"/>
    <w:rsid w:val="00FE503A"/>
    <w:rsid w:val="00FE5A1C"/>
    <w:rsid w:val="00FE6A8A"/>
    <w:rsid w:val="00FE7251"/>
    <w:rsid w:val="00FE7681"/>
    <w:rsid w:val="00FF2B99"/>
    <w:rsid w:val="00FF2E8B"/>
    <w:rsid w:val="00FF55FE"/>
    <w:rsid w:val="00FF5A8E"/>
    <w:rsid w:val="00FF5C33"/>
    <w:rsid w:val="00FF660D"/>
    <w:rsid w:val="00FF6804"/>
    <w:rsid w:val="00FF7631"/>
    <w:rsid w:val="014A3688"/>
    <w:rsid w:val="015E8446"/>
    <w:rsid w:val="016A424B"/>
    <w:rsid w:val="01AE1A82"/>
    <w:rsid w:val="01CF5698"/>
    <w:rsid w:val="01FC8ABF"/>
    <w:rsid w:val="022654A7"/>
    <w:rsid w:val="02349A2B"/>
    <w:rsid w:val="0239FF09"/>
    <w:rsid w:val="026517DE"/>
    <w:rsid w:val="0299084A"/>
    <w:rsid w:val="031381F4"/>
    <w:rsid w:val="0369FE49"/>
    <w:rsid w:val="03CAB8C0"/>
    <w:rsid w:val="03E92E70"/>
    <w:rsid w:val="03EB6193"/>
    <w:rsid w:val="03FC069B"/>
    <w:rsid w:val="03FE6816"/>
    <w:rsid w:val="04182D02"/>
    <w:rsid w:val="0450192C"/>
    <w:rsid w:val="046FDF53"/>
    <w:rsid w:val="04AED4AB"/>
    <w:rsid w:val="04BA9281"/>
    <w:rsid w:val="050A604E"/>
    <w:rsid w:val="052C5BC5"/>
    <w:rsid w:val="05632E06"/>
    <w:rsid w:val="0564E687"/>
    <w:rsid w:val="056FFBCC"/>
    <w:rsid w:val="05A6C8A4"/>
    <w:rsid w:val="05B3F14F"/>
    <w:rsid w:val="05C84699"/>
    <w:rsid w:val="05EF946D"/>
    <w:rsid w:val="0608FDEC"/>
    <w:rsid w:val="06326539"/>
    <w:rsid w:val="064E846C"/>
    <w:rsid w:val="066D6870"/>
    <w:rsid w:val="06820C7F"/>
    <w:rsid w:val="069AB1D2"/>
    <w:rsid w:val="06CF212B"/>
    <w:rsid w:val="06D2F924"/>
    <w:rsid w:val="075CA6DA"/>
    <w:rsid w:val="07A92614"/>
    <w:rsid w:val="07B2AE55"/>
    <w:rsid w:val="07B54D83"/>
    <w:rsid w:val="07CC8BDD"/>
    <w:rsid w:val="07EC2E42"/>
    <w:rsid w:val="08618883"/>
    <w:rsid w:val="08891239"/>
    <w:rsid w:val="088C45F4"/>
    <w:rsid w:val="08CC0265"/>
    <w:rsid w:val="08FD1A60"/>
    <w:rsid w:val="08FDA42C"/>
    <w:rsid w:val="093D0326"/>
    <w:rsid w:val="097EBB69"/>
    <w:rsid w:val="099DEB89"/>
    <w:rsid w:val="09ADB6A3"/>
    <w:rsid w:val="09C2F666"/>
    <w:rsid w:val="0A432F63"/>
    <w:rsid w:val="0A668EA4"/>
    <w:rsid w:val="0AFB050E"/>
    <w:rsid w:val="0B31F852"/>
    <w:rsid w:val="0B3DBF20"/>
    <w:rsid w:val="0B8865E8"/>
    <w:rsid w:val="0BBD8978"/>
    <w:rsid w:val="0BC1E6C0"/>
    <w:rsid w:val="0BCAD126"/>
    <w:rsid w:val="0BCB9F3B"/>
    <w:rsid w:val="0BE55B34"/>
    <w:rsid w:val="0BE77F1B"/>
    <w:rsid w:val="0C150F0B"/>
    <w:rsid w:val="0C2AD264"/>
    <w:rsid w:val="0C2D3A66"/>
    <w:rsid w:val="0C42A609"/>
    <w:rsid w:val="0C4E8BE0"/>
    <w:rsid w:val="0C5458D5"/>
    <w:rsid w:val="0C5DC18D"/>
    <w:rsid w:val="0C6D3D7F"/>
    <w:rsid w:val="0C7210E1"/>
    <w:rsid w:val="0CBD3D96"/>
    <w:rsid w:val="0CC084AD"/>
    <w:rsid w:val="0CD2A469"/>
    <w:rsid w:val="0CDB94F7"/>
    <w:rsid w:val="0D0C9BA4"/>
    <w:rsid w:val="0D2085D8"/>
    <w:rsid w:val="0D3CCB69"/>
    <w:rsid w:val="0D709B4A"/>
    <w:rsid w:val="0D88052F"/>
    <w:rsid w:val="0DAA4F05"/>
    <w:rsid w:val="0DCD132A"/>
    <w:rsid w:val="0DE7B8C1"/>
    <w:rsid w:val="0E01C521"/>
    <w:rsid w:val="0E090BE4"/>
    <w:rsid w:val="0E3B5BFC"/>
    <w:rsid w:val="0E7DDB97"/>
    <w:rsid w:val="0EBA9243"/>
    <w:rsid w:val="0EBB7910"/>
    <w:rsid w:val="0ED51745"/>
    <w:rsid w:val="0F28919D"/>
    <w:rsid w:val="0F68FE42"/>
    <w:rsid w:val="0F73D3FD"/>
    <w:rsid w:val="0F8E87D3"/>
    <w:rsid w:val="0F943209"/>
    <w:rsid w:val="0FC85C37"/>
    <w:rsid w:val="0FFE0034"/>
    <w:rsid w:val="10218104"/>
    <w:rsid w:val="10423DB7"/>
    <w:rsid w:val="10871895"/>
    <w:rsid w:val="10A042E5"/>
    <w:rsid w:val="10A66B10"/>
    <w:rsid w:val="10BC99F2"/>
    <w:rsid w:val="1121668D"/>
    <w:rsid w:val="112BC056"/>
    <w:rsid w:val="11362CB0"/>
    <w:rsid w:val="1137FFF5"/>
    <w:rsid w:val="113DA53E"/>
    <w:rsid w:val="11491B56"/>
    <w:rsid w:val="11606CDD"/>
    <w:rsid w:val="116463CF"/>
    <w:rsid w:val="11E254F2"/>
    <w:rsid w:val="11E6924B"/>
    <w:rsid w:val="11FBFCEA"/>
    <w:rsid w:val="12005C51"/>
    <w:rsid w:val="120D7AD5"/>
    <w:rsid w:val="12127E40"/>
    <w:rsid w:val="124A5AF2"/>
    <w:rsid w:val="1254A202"/>
    <w:rsid w:val="125C0EA0"/>
    <w:rsid w:val="12B84821"/>
    <w:rsid w:val="12BE310B"/>
    <w:rsid w:val="12E5FB9B"/>
    <w:rsid w:val="12F91C77"/>
    <w:rsid w:val="130713AC"/>
    <w:rsid w:val="131F7B9A"/>
    <w:rsid w:val="132559C5"/>
    <w:rsid w:val="13316A10"/>
    <w:rsid w:val="133E4314"/>
    <w:rsid w:val="13541F49"/>
    <w:rsid w:val="13900B3D"/>
    <w:rsid w:val="1390825A"/>
    <w:rsid w:val="1393C391"/>
    <w:rsid w:val="13B158D1"/>
    <w:rsid w:val="13C098E7"/>
    <w:rsid w:val="13D0A43C"/>
    <w:rsid w:val="13F91C89"/>
    <w:rsid w:val="14087654"/>
    <w:rsid w:val="141E1C36"/>
    <w:rsid w:val="14228193"/>
    <w:rsid w:val="143E7AB6"/>
    <w:rsid w:val="146C3C9E"/>
    <w:rsid w:val="1477DB90"/>
    <w:rsid w:val="14B817DE"/>
    <w:rsid w:val="14E208A3"/>
    <w:rsid w:val="14FC1E2A"/>
    <w:rsid w:val="150DDB84"/>
    <w:rsid w:val="158070DB"/>
    <w:rsid w:val="160FB6EA"/>
    <w:rsid w:val="162F7F7E"/>
    <w:rsid w:val="163A7B0F"/>
    <w:rsid w:val="16DA699E"/>
    <w:rsid w:val="16E9BC05"/>
    <w:rsid w:val="16FC8998"/>
    <w:rsid w:val="1737CE70"/>
    <w:rsid w:val="173ED26F"/>
    <w:rsid w:val="174A28A7"/>
    <w:rsid w:val="17529D78"/>
    <w:rsid w:val="175DEF81"/>
    <w:rsid w:val="1762D6D6"/>
    <w:rsid w:val="17ED78C4"/>
    <w:rsid w:val="17F8BEA5"/>
    <w:rsid w:val="18AC211D"/>
    <w:rsid w:val="18B8CCEF"/>
    <w:rsid w:val="18C3BEE3"/>
    <w:rsid w:val="18D0599F"/>
    <w:rsid w:val="19083FB7"/>
    <w:rsid w:val="190DCD44"/>
    <w:rsid w:val="192FBA95"/>
    <w:rsid w:val="19326C92"/>
    <w:rsid w:val="193CFFB9"/>
    <w:rsid w:val="194417FF"/>
    <w:rsid w:val="19453AA5"/>
    <w:rsid w:val="196C6E27"/>
    <w:rsid w:val="19CBEE12"/>
    <w:rsid w:val="19ED95BD"/>
    <w:rsid w:val="1A516CB6"/>
    <w:rsid w:val="1A60286B"/>
    <w:rsid w:val="1A6FA21C"/>
    <w:rsid w:val="1AC52141"/>
    <w:rsid w:val="1AC5D838"/>
    <w:rsid w:val="1ACBC3BF"/>
    <w:rsid w:val="1B42C1B9"/>
    <w:rsid w:val="1B4EE2E4"/>
    <w:rsid w:val="1B7CED7A"/>
    <w:rsid w:val="1B94F152"/>
    <w:rsid w:val="1BE49316"/>
    <w:rsid w:val="1BE85F2B"/>
    <w:rsid w:val="1C0842C8"/>
    <w:rsid w:val="1C1C33AA"/>
    <w:rsid w:val="1C56EAD1"/>
    <w:rsid w:val="1C7093C5"/>
    <w:rsid w:val="1C8827A9"/>
    <w:rsid w:val="1C9784B5"/>
    <w:rsid w:val="1CAB3AA8"/>
    <w:rsid w:val="1CE26EE7"/>
    <w:rsid w:val="1D74EA3A"/>
    <w:rsid w:val="1DC7E8CA"/>
    <w:rsid w:val="1DD71F26"/>
    <w:rsid w:val="1DE097DD"/>
    <w:rsid w:val="1E0E9D8C"/>
    <w:rsid w:val="1E27588A"/>
    <w:rsid w:val="1E60EBB3"/>
    <w:rsid w:val="1E689F98"/>
    <w:rsid w:val="1E958273"/>
    <w:rsid w:val="1ECC0354"/>
    <w:rsid w:val="1F11868E"/>
    <w:rsid w:val="1F2087ED"/>
    <w:rsid w:val="1F30FAE6"/>
    <w:rsid w:val="1F33CE57"/>
    <w:rsid w:val="1F587F2C"/>
    <w:rsid w:val="1FB26773"/>
    <w:rsid w:val="1FB4AED7"/>
    <w:rsid w:val="2086B394"/>
    <w:rsid w:val="2098407E"/>
    <w:rsid w:val="20ACB629"/>
    <w:rsid w:val="20BB9017"/>
    <w:rsid w:val="20E8462D"/>
    <w:rsid w:val="20F3760F"/>
    <w:rsid w:val="2109E33D"/>
    <w:rsid w:val="213442A7"/>
    <w:rsid w:val="21446328"/>
    <w:rsid w:val="2180B553"/>
    <w:rsid w:val="2184CA4E"/>
    <w:rsid w:val="21C6D3B9"/>
    <w:rsid w:val="22C1BFBC"/>
    <w:rsid w:val="22E9CD99"/>
    <w:rsid w:val="2311BE10"/>
    <w:rsid w:val="23282008"/>
    <w:rsid w:val="232D5274"/>
    <w:rsid w:val="239FC596"/>
    <w:rsid w:val="23AB2184"/>
    <w:rsid w:val="23C2CB76"/>
    <w:rsid w:val="23D25799"/>
    <w:rsid w:val="2476800D"/>
    <w:rsid w:val="24AF8AE5"/>
    <w:rsid w:val="24B0AA1D"/>
    <w:rsid w:val="24BD39C3"/>
    <w:rsid w:val="24FFF98F"/>
    <w:rsid w:val="253FA2C6"/>
    <w:rsid w:val="2569AC2E"/>
    <w:rsid w:val="256D4D4A"/>
    <w:rsid w:val="25A65858"/>
    <w:rsid w:val="25B9D1B4"/>
    <w:rsid w:val="25D79CB9"/>
    <w:rsid w:val="26027E52"/>
    <w:rsid w:val="260B4F03"/>
    <w:rsid w:val="2611BEB8"/>
    <w:rsid w:val="2613DE64"/>
    <w:rsid w:val="262401CE"/>
    <w:rsid w:val="265A3FC2"/>
    <w:rsid w:val="265ACDD9"/>
    <w:rsid w:val="265E6A9A"/>
    <w:rsid w:val="26C0DF9E"/>
    <w:rsid w:val="26D1710B"/>
    <w:rsid w:val="2709B47C"/>
    <w:rsid w:val="274C4333"/>
    <w:rsid w:val="277C211E"/>
    <w:rsid w:val="27D6A8FE"/>
    <w:rsid w:val="27DC5104"/>
    <w:rsid w:val="2819ACEC"/>
    <w:rsid w:val="28767973"/>
    <w:rsid w:val="28E107A8"/>
    <w:rsid w:val="28EA1CEE"/>
    <w:rsid w:val="28F32FB3"/>
    <w:rsid w:val="296A0241"/>
    <w:rsid w:val="2A10D646"/>
    <w:rsid w:val="2A2CB9E8"/>
    <w:rsid w:val="2A367EA1"/>
    <w:rsid w:val="2A57692C"/>
    <w:rsid w:val="2A57A39C"/>
    <w:rsid w:val="2A6DA0D4"/>
    <w:rsid w:val="2A8F4E07"/>
    <w:rsid w:val="2ABC4838"/>
    <w:rsid w:val="2B02460D"/>
    <w:rsid w:val="2B1E9C92"/>
    <w:rsid w:val="2B51E90C"/>
    <w:rsid w:val="2BE4F9AA"/>
    <w:rsid w:val="2BED626D"/>
    <w:rsid w:val="2C738A37"/>
    <w:rsid w:val="2CE838CB"/>
    <w:rsid w:val="2CF421E3"/>
    <w:rsid w:val="2CF53F19"/>
    <w:rsid w:val="2D39B744"/>
    <w:rsid w:val="2D3F3C54"/>
    <w:rsid w:val="2D53BB0F"/>
    <w:rsid w:val="2D963A08"/>
    <w:rsid w:val="2DA77CFE"/>
    <w:rsid w:val="2DF9871E"/>
    <w:rsid w:val="2E1C6877"/>
    <w:rsid w:val="2E1E17AF"/>
    <w:rsid w:val="2E3D2991"/>
    <w:rsid w:val="2E5BD011"/>
    <w:rsid w:val="2E610230"/>
    <w:rsid w:val="2E928639"/>
    <w:rsid w:val="2ECECD98"/>
    <w:rsid w:val="2F2A1097"/>
    <w:rsid w:val="2F4B7BE2"/>
    <w:rsid w:val="2F4BD9F2"/>
    <w:rsid w:val="2F83939F"/>
    <w:rsid w:val="2FF378CC"/>
    <w:rsid w:val="2FF47EA8"/>
    <w:rsid w:val="3015BD73"/>
    <w:rsid w:val="3039DD89"/>
    <w:rsid w:val="304BA22A"/>
    <w:rsid w:val="305B2F50"/>
    <w:rsid w:val="305B5379"/>
    <w:rsid w:val="30720BA1"/>
    <w:rsid w:val="3086B993"/>
    <w:rsid w:val="308BDD0E"/>
    <w:rsid w:val="30AC93EF"/>
    <w:rsid w:val="30C8B480"/>
    <w:rsid w:val="30D5B255"/>
    <w:rsid w:val="30D73B94"/>
    <w:rsid w:val="314EA2BF"/>
    <w:rsid w:val="318C93F2"/>
    <w:rsid w:val="31A640CD"/>
    <w:rsid w:val="31BC02C0"/>
    <w:rsid w:val="31C06BC9"/>
    <w:rsid w:val="31C0FAC4"/>
    <w:rsid w:val="31E389C7"/>
    <w:rsid w:val="322552EC"/>
    <w:rsid w:val="3255738F"/>
    <w:rsid w:val="32583433"/>
    <w:rsid w:val="32B272CE"/>
    <w:rsid w:val="32F6AAB5"/>
    <w:rsid w:val="32FE4E5A"/>
    <w:rsid w:val="3318E1E9"/>
    <w:rsid w:val="3326E730"/>
    <w:rsid w:val="33B33E74"/>
    <w:rsid w:val="33B46EA3"/>
    <w:rsid w:val="33C7E467"/>
    <w:rsid w:val="33C98622"/>
    <w:rsid w:val="3443BA67"/>
    <w:rsid w:val="3494BEF0"/>
    <w:rsid w:val="34C4C716"/>
    <w:rsid w:val="34DABEF8"/>
    <w:rsid w:val="34E0315D"/>
    <w:rsid w:val="356982AE"/>
    <w:rsid w:val="357EF907"/>
    <w:rsid w:val="35944E2E"/>
    <w:rsid w:val="359FF405"/>
    <w:rsid w:val="3603717D"/>
    <w:rsid w:val="36A029A4"/>
    <w:rsid w:val="36B8CC48"/>
    <w:rsid w:val="36EAC87A"/>
    <w:rsid w:val="3709F357"/>
    <w:rsid w:val="37196FE0"/>
    <w:rsid w:val="375BD844"/>
    <w:rsid w:val="37882004"/>
    <w:rsid w:val="37CC2516"/>
    <w:rsid w:val="37F81E65"/>
    <w:rsid w:val="381DD805"/>
    <w:rsid w:val="382227CB"/>
    <w:rsid w:val="3826C6C9"/>
    <w:rsid w:val="385825DE"/>
    <w:rsid w:val="386888DF"/>
    <w:rsid w:val="389915A9"/>
    <w:rsid w:val="38C63AE0"/>
    <w:rsid w:val="38E83648"/>
    <w:rsid w:val="38F08158"/>
    <w:rsid w:val="391B6B19"/>
    <w:rsid w:val="3920B1BE"/>
    <w:rsid w:val="396D1895"/>
    <w:rsid w:val="3971F7E0"/>
    <w:rsid w:val="39A26242"/>
    <w:rsid w:val="39A66FFD"/>
    <w:rsid w:val="39B6AE24"/>
    <w:rsid w:val="39D8A79B"/>
    <w:rsid w:val="3A334ABF"/>
    <w:rsid w:val="3A48A59B"/>
    <w:rsid w:val="3A99CFBC"/>
    <w:rsid w:val="3AA67067"/>
    <w:rsid w:val="3ACE0FBF"/>
    <w:rsid w:val="3AD58238"/>
    <w:rsid w:val="3B0FD072"/>
    <w:rsid w:val="3B31448B"/>
    <w:rsid w:val="3B687E43"/>
    <w:rsid w:val="3B7E814D"/>
    <w:rsid w:val="3BEDC42A"/>
    <w:rsid w:val="3C0668D5"/>
    <w:rsid w:val="3C2886D9"/>
    <w:rsid w:val="3C2ABF7A"/>
    <w:rsid w:val="3C41DDD0"/>
    <w:rsid w:val="3C4FA5AF"/>
    <w:rsid w:val="3CAB03A3"/>
    <w:rsid w:val="3CDEA655"/>
    <w:rsid w:val="3CFF583E"/>
    <w:rsid w:val="3D0FAFBC"/>
    <w:rsid w:val="3D168CAC"/>
    <w:rsid w:val="3D4AC9F3"/>
    <w:rsid w:val="3DB26EB2"/>
    <w:rsid w:val="3DCAE557"/>
    <w:rsid w:val="3DE013A8"/>
    <w:rsid w:val="3DF7F8A8"/>
    <w:rsid w:val="3E036C2C"/>
    <w:rsid w:val="3E063723"/>
    <w:rsid w:val="3E4A475F"/>
    <w:rsid w:val="3E5E2A26"/>
    <w:rsid w:val="3E63F60B"/>
    <w:rsid w:val="3EA4E3DA"/>
    <w:rsid w:val="3EAE97D5"/>
    <w:rsid w:val="3F19793B"/>
    <w:rsid w:val="3F6FAFBD"/>
    <w:rsid w:val="3F733C9E"/>
    <w:rsid w:val="3FC37A54"/>
    <w:rsid w:val="40330458"/>
    <w:rsid w:val="404CE9B6"/>
    <w:rsid w:val="4051F436"/>
    <w:rsid w:val="407DB9C7"/>
    <w:rsid w:val="40BF44FE"/>
    <w:rsid w:val="40C48811"/>
    <w:rsid w:val="40E29D25"/>
    <w:rsid w:val="417BAF65"/>
    <w:rsid w:val="4199798E"/>
    <w:rsid w:val="4267449D"/>
    <w:rsid w:val="428ED895"/>
    <w:rsid w:val="42D34707"/>
    <w:rsid w:val="42D75489"/>
    <w:rsid w:val="4309B513"/>
    <w:rsid w:val="43185D19"/>
    <w:rsid w:val="43420629"/>
    <w:rsid w:val="435FF631"/>
    <w:rsid w:val="436378BC"/>
    <w:rsid w:val="43A051FA"/>
    <w:rsid w:val="43B98028"/>
    <w:rsid w:val="43C29276"/>
    <w:rsid w:val="43CFDF63"/>
    <w:rsid w:val="43D0D1B9"/>
    <w:rsid w:val="43F431A8"/>
    <w:rsid w:val="44317A93"/>
    <w:rsid w:val="443C4412"/>
    <w:rsid w:val="45126B80"/>
    <w:rsid w:val="45511579"/>
    <w:rsid w:val="4570FC7B"/>
    <w:rsid w:val="457D2C36"/>
    <w:rsid w:val="4584BDAA"/>
    <w:rsid w:val="4598CB23"/>
    <w:rsid w:val="45B36BBB"/>
    <w:rsid w:val="45BFBC1B"/>
    <w:rsid w:val="45C58800"/>
    <w:rsid w:val="45EED534"/>
    <w:rsid w:val="45F97732"/>
    <w:rsid w:val="46347103"/>
    <w:rsid w:val="468497F2"/>
    <w:rsid w:val="46A67B65"/>
    <w:rsid w:val="46B7BDA8"/>
    <w:rsid w:val="46CC635B"/>
    <w:rsid w:val="46F942A3"/>
    <w:rsid w:val="471B58FF"/>
    <w:rsid w:val="47232D8F"/>
    <w:rsid w:val="47364ED1"/>
    <w:rsid w:val="476F6681"/>
    <w:rsid w:val="47BA036D"/>
    <w:rsid w:val="47F0E8F4"/>
    <w:rsid w:val="481B5E6A"/>
    <w:rsid w:val="482687EE"/>
    <w:rsid w:val="483E6FCD"/>
    <w:rsid w:val="487B2744"/>
    <w:rsid w:val="48D339FC"/>
    <w:rsid w:val="48DFFD90"/>
    <w:rsid w:val="490CE29A"/>
    <w:rsid w:val="49708601"/>
    <w:rsid w:val="497C2B41"/>
    <w:rsid w:val="498493F5"/>
    <w:rsid w:val="49A474A1"/>
    <w:rsid w:val="49B259C8"/>
    <w:rsid w:val="49F91E29"/>
    <w:rsid w:val="4A23CD4C"/>
    <w:rsid w:val="4A9AFAF9"/>
    <w:rsid w:val="4AD6BB03"/>
    <w:rsid w:val="4AD756C5"/>
    <w:rsid w:val="4AF58010"/>
    <w:rsid w:val="4B332882"/>
    <w:rsid w:val="4B82C297"/>
    <w:rsid w:val="4B906B92"/>
    <w:rsid w:val="4BD1C098"/>
    <w:rsid w:val="4BEA2640"/>
    <w:rsid w:val="4BEE2EB8"/>
    <w:rsid w:val="4BF3CBD2"/>
    <w:rsid w:val="4C153961"/>
    <w:rsid w:val="4C170D3F"/>
    <w:rsid w:val="4C29D57E"/>
    <w:rsid w:val="4C2EAB2D"/>
    <w:rsid w:val="4C57AB74"/>
    <w:rsid w:val="4C6EA3A0"/>
    <w:rsid w:val="4C80C24B"/>
    <w:rsid w:val="4CEBC6BF"/>
    <w:rsid w:val="4CF57F8A"/>
    <w:rsid w:val="4D481194"/>
    <w:rsid w:val="4D4FE011"/>
    <w:rsid w:val="4D564D92"/>
    <w:rsid w:val="4D6DB51A"/>
    <w:rsid w:val="4D827B9F"/>
    <w:rsid w:val="4D8DF693"/>
    <w:rsid w:val="4DD97622"/>
    <w:rsid w:val="4DE727F0"/>
    <w:rsid w:val="4DE8E6F2"/>
    <w:rsid w:val="4DF0C044"/>
    <w:rsid w:val="4E0CEDE6"/>
    <w:rsid w:val="4E68B8D3"/>
    <w:rsid w:val="4E8539BA"/>
    <w:rsid w:val="4EE370C5"/>
    <w:rsid w:val="4EEBFB94"/>
    <w:rsid w:val="4F0D62B4"/>
    <w:rsid w:val="4F3C8858"/>
    <w:rsid w:val="4F5754BC"/>
    <w:rsid w:val="4F7AAB45"/>
    <w:rsid w:val="4FB09C81"/>
    <w:rsid w:val="5007C2EF"/>
    <w:rsid w:val="503A18D5"/>
    <w:rsid w:val="5073CDCC"/>
    <w:rsid w:val="509D83C5"/>
    <w:rsid w:val="50BC9619"/>
    <w:rsid w:val="50C54678"/>
    <w:rsid w:val="50E75E86"/>
    <w:rsid w:val="51256D19"/>
    <w:rsid w:val="512BAC5A"/>
    <w:rsid w:val="5166AAF8"/>
    <w:rsid w:val="518C3F5F"/>
    <w:rsid w:val="519F57CD"/>
    <w:rsid w:val="5236FAF8"/>
    <w:rsid w:val="5270D0A8"/>
    <w:rsid w:val="52A5CEB5"/>
    <w:rsid w:val="52D4A0B8"/>
    <w:rsid w:val="52DDEC4A"/>
    <w:rsid w:val="52E18878"/>
    <w:rsid w:val="52E902BF"/>
    <w:rsid w:val="5386C97E"/>
    <w:rsid w:val="53B7025A"/>
    <w:rsid w:val="53C17488"/>
    <w:rsid w:val="53C26C55"/>
    <w:rsid w:val="53F486CF"/>
    <w:rsid w:val="53FEFA79"/>
    <w:rsid w:val="54371C9E"/>
    <w:rsid w:val="543B2A04"/>
    <w:rsid w:val="543BB0E0"/>
    <w:rsid w:val="54901C7A"/>
    <w:rsid w:val="549817D9"/>
    <w:rsid w:val="54BD97D3"/>
    <w:rsid w:val="5526F0DC"/>
    <w:rsid w:val="553C43B3"/>
    <w:rsid w:val="555EFCAB"/>
    <w:rsid w:val="557028B6"/>
    <w:rsid w:val="55A2F04D"/>
    <w:rsid w:val="55A87E13"/>
    <w:rsid w:val="55C1A688"/>
    <w:rsid w:val="560BB359"/>
    <w:rsid w:val="56191E0D"/>
    <w:rsid w:val="561A2D09"/>
    <w:rsid w:val="564BBE41"/>
    <w:rsid w:val="5665FAD7"/>
    <w:rsid w:val="567E7044"/>
    <w:rsid w:val="5683B636"/>
    <w:rsid w:val="568E4A57"/>
    <w:rsid w:val="568F643F"/>
    <w:rsid w:val="56935B21"/>
    <w:rsid w:val="56CF5D19"/>
    <w:rsid w:val="57093E65"/>
    <w:rsid w:val="574E1697"/>
    <w:rsid w:val="5763C6E0"/>
    <w:rsid w:val="5764FE7E"/>
    <w:rsid w:val="57668169"/>
    <w:rsid w:val="5780D2BB"/>
    <w:rsid w:val="5784CE8C"/>
    <w:rsid w:val="57ACD1F8"/>
    <w:rsid w:val="57CBDCBF"/>
    <w:rsid w:val="57F0E9DC"/>
    <w:rsid w:val="5828AE36"/>
    <w:rsid w:val="582EF16A"/>
    <w:rsid w:val="585199A6"/>
    <w:rsid w:val="58593B3E"/>
    <w:rsid w:val="58AD7B0F"/>
    <w:rsid w:val="58C40AA7"/>
    <w:rsid w:val="591898FA"/>
    <w:rsid w:val="59293BEC"/>
    <w:rsid w:val="5938FB8F"/>
    <w:rsid w:val="594D9710"/>
    <w:rsid w:val="594E795A"/>
    <w:rsid w:val="596408C7"/>
    <w:rsid w:val="59B080E3"/>
    <w:rsid w:val="59B94455"/>
    <w:rsid w:val="59ED04C8"/>
    <w:rsid w:val="59F029D7"/>
    <w:rsid w:val="5A120035"/>
    <w:rsid w:val="5A148E21"/>
    <w:rsid w:val="5A21A42B"/>
    <w:rsid w:val="5A3A5B48"/>
    <w:rsid w:val="5A4B4F75"/>
    <w:rsid w:val="5A63B026"/>
    <w:rsid w:val="5A7EFE68"/>
    <w:rsid w:val="5AD64BC8"/>
    <w:rsid w:val="5AFB624B"/>
    <w:rsid w:val="5B247AE1"/>
    <w:rsid w:val="5B2F29AC"/>
    <w:rsid w:val="5B7B60B9"/>
    <w:rsid w:val="5B9FC374"/>
    <w:rsid w:val="5BB5FCBC"/>
    <w:rsid w:val="5BC98FE4"/>
    <w:rsid w:val="5BE1CF44"/>
    <w:rsid w:val="5BE6FFAA"/>
    <w:rsid w:val="5C045C46"/>
    <w:rsid w:val="5C0ECC4D"/>
    <w:rsid w:val="5C487058"/>
    <w:rsid w:val="5C495B42"/>
    <w:rsid w:val="5CC9D1E0"/>
    <w:rsid w:val="5CF62A7E"/>
    <w:rsid w:val="5D00B4D5"/>
    <w:rsid w:val="5D607872"/>
    <w:rsid w:val="5D6D526E"/>
    <w:rsid w:val="5D834977"/>
    <w:rsid w:val="5DDA1D9F"/>
    <w:rsid w:val="5DE744F3"/>
    <w:rsid w:val="5E2D0F43"/>
    <w:rsid w:val="5E6A2FC4"/>
    <w:rsid w:val="5E971812"/>
    <w:rsid w:val="5EB823E9"/>
    <w:rsid w:val="5EC3D707"/>
    <w:rsid w:val="5EC9195D"/>
    <w:rsid w:val="5EF02CB2"/>
    <w:rsid w:val="5F4B9188"/>
    <w:rsid w:val="5F5F8E64"/>
    <w:rsid w:val="5F6CEBC7"/>
    <w:rsid w:val="5F85C044"/>
    <w:rsid w:val="5F96A3C3"/>
    <w:rsid w:val="5FADFEEC"/>
    <w:rsid w:val="6024C3AA"/>
    <w:rsid w:val="603CA344"/>
    <w:rsid w:val="607E8B8D"/>
    <w:rsid w:val="609E0F47"/>
    <w:rsid w:val="60AD176D"/>
    <w:rsid w:val="60BDF654"/>
    <w:rsid w:val="60CD19CD"/>
    <w:rsid w:val="60E34676"/>
    <w:rsid w:val="6104317C"/>
    <w:rsid w:val="61483665"/>
    <w:rsid w:val="617CA412"/>
    <w:rsid w:val="618C5570"/>
    <w:rsid w:val="6202840D"/>
    <w:rsid w:val="623BD37D"/>
    <w:rsid w:val="625268EB"/>
    <w:rsid w:val="625689FC"/>
    <w:rsid w:val="626DEB46"/>
    <w:rsid w:val="627C494B"/>
    <w:rsid w:val="62C3157F"/>
    <w:rsid w:val="62C54A20"/>
    <w:rsid w:val="62C977EB"/>
    <w:rsid w:val="62CB7789"/>
    <w:rsid w:val="62ED9202"/>
    <w:rsid w:val="630BE7D4"/>
    <w:rsid w:val="63273247"/>
    <w:rsid w:val="632D90E3"/>
    <w:rsid w:val="635422D3"/>
    <w:rsid w:val="6412646E"/>
    <w:rsid w:val="647E0ACD"/>
    <w:rsid w:val="64BD52ED"/>
    <w:rsid w:val="65C1397D"/>
    <w:rsid w:val="65E397C7"/>
    <w:rsid w:val="6600159C"/>
    <w:rsid w:val="660B1185"/>
    <w:rsid w:val="6649654A"/>
    <w:rsid w:val="66876658"/>
    <w:rsid w:val="6709EF4F"/>
    <w:rsid w:val="6772AA67"/>
    <w:rsid w:val="67C03258"/>
    <w:rsid w:val="67CABC83"/>
    <w:rsid w:val="68356A84"/>
    <w:rsid w:val="683EA658"/>
    <w:rsid w:val="68E2F46E"/>
    <w:rsid w:val="68F827DD"/>
    <w:rsid w:val="68FFAFB7"/>
    <w:rsid w:val="696D8B63"/>
    <w:rsid w:val="697AE2EA"/>
    <w:rsid w:val="69954B49"/>
    <w:rsid w:val="69B84D9C"/>
    <w:rsid w:val="69D7EF1F"/>
    <w:rsid w:val="69DDC87E"/>
    <w:rsid w:val="6A02AD52"/>
    <w:rsid w:val="6A1C9DC7"/>
    <w:rsid w:val="6A6B588C"/>
    <w:rsid w:val="6A844FFA"/>
    <w:rsid w:val="6ACB0C86"/>
    <w:rsid w:val="6AD8484D"/>
    <w:rsid w:val="6B35F951"/>
    <w:rsid w:val="6B5B5310"/>
    <w:rsid w:val="6B6B0881"/>
    <w:rsid w:val="6BEF5FDE"/>
    <w:rsid w:val="6BEF7DFE"/>
    <w:rsid w:val="6C15B3D9"/>
    <w:rsid w:val="6CC1D9D5"/>
    <w:rsid w:val="6D397FA4"/>
    <w:rsid w:val="6D57B2C6"/>
    <w:rsid w:val="6D6AA10E"/>
    <w:rsid w:val="6DAA24B3"/>
    <w:rsid w:val="6DAF0002"/>
    <w:rsid w:val="6DB97919"/>
    <w:rsid w:val="6E1DB100"/>
    <w:rsid w:val="6E6472B8"/>
    <w:rsid w:val="6EE30345"/>
    <w:rsid w:val="6EEF470A"/>
    <w:rsid w:val="6F11C6C5"/>
    <w:rsid w:val="6F252831"/>
    <w:rsid w:val="6F594621"/>
    <w:rsid w:val="6F7C8D95"/>
    <w:rsid w:val="6FA8733B"/>
    <w:rsid w:val="6FB9C72B"/>
    <w:rsid w:val="6FD0986F"/>
    <w:rsid w:val="6FD1F0D0"/>
    <w:rsid w:val="6FECE502"/>
    <w:rsid w:val="6FF7F060"/>
    <w:rsid w:val="70056B76"/>
    <w:rsid w:val="702E16B7"/>
    <w:rsid w:val="7071F380"/>
    <w:rsid w:val="7080E8D9"/>
    <w:rsid w:val="70DA1F95"/>
    <w:rsid w:val="70E75223"/>
    <w:rsid w:val="7120F623"/>
    <w:rsid w:val="713F26EE"/>
    <w:rsid w:val="7140DDEB"/>
    <w:rsid w:val="71B0ABC8"/>
    <w:rsid w:val="71D7CCDA"/>
    <w:rsid w:val="720FBEB9"/>
    <w:rsid w:val="7240AC34"/>
    <w:rsid w:val="724A49F3"/>
    <w:rsid w:val="726E4661"/>
    <w:rsid w:val="728DAE58"/>
    <w:rsid w:val="72E82DEE"/>
    <w:rsid w:val="730E3F5E"/>
    <w:rsid w:val="732DC2C7"/>
    <w:rsid w:val="7361EB36"/>
    <w:rsid w:val="737A767F"/>
    <w:rsid w:val="73843D90"/>
    <w:rsid w:val="73C8CBD0"/>
    <w:rsid w:val="741CBF3A"/>
    <w:rsid w:val="741D0770"/>
    <w:rsid w:val="74298D7C"/>
    <w:rsid w:val="7434DA79"/>
    <w:rsid w:val="743B53E5"/>
    <w:rsid w:val="7447438B"/>
    <w:rsid w:val="745642CC"/>
    <w:rsid w:val="745A1C2F"/>
    <w:rsid w:val="748E7705"/>
    <w:rsid w:val="7490E4ED"/>
    <w:rsid w:val="749B4C11"/>
    <w:rsid w:val="75013472"/>
    <w:rsid w:val="7512BCD7"/>
    <w:rsid w:val="75AD5168"/>
    <w:rsid w:val="75DA226D"/>
    <w:rsid w:val="75EA0A87"/>
    <w:rsid w:val="76202C3C"/>
    <w:rsid w:val="76340561"/>
    <w:rsid w:val="766E9592"/>
    <w:rsid w:val="768561CE"/>
    <w:rsid w:val="76A50433"/>
    <w:rsid w:val="76B732B5"/>
    <w:rsid w:val="76BA1F17"/>
    <w:rsid w:val="76BC48B6"/>
    <w:rsid w:val="7705198F"/>
    <w:rsid w:val="773E2FA4"/>
    <w:rsid w:val="77432190"/>
    <w:rsid w:val="775555D0"/>
    <w:rsid w:val="778064CA"/>
    <w:rsid w:val="778B3DA4"/>
    <w:rsid w:val="77A46D5F"/>
    <w:rsid w:val="77CC3B6C"/>
    <w:rsid w:val="77D471E1"/>
    <w:rsid w:val="77F1CB63"/>
    <w:rsid w:val="77F89BB9"/>
    <w:rsid w:val="7805410F"/>
    <w:rsid w:val="7816E7CD"/>
    <w:rsid w:val="785AB96D"/>
    <w:rsid w:val="789CC504"/>
    <w:rsid w:val="78AE246A"/>
    <w:rsid w:val="78B0EE21"/>
    <w:rsid w:val="79126053"/>
    <w:rsid w:val="797F0BB8"/>
    <w:rsid w:val="79A4834F"/>
    <w:rsid w:val="79CDAC03"/>
    <w:rsid w:val="7A24999B"/>
    <w:rsid w:val="7A496216"/>
    <w:rsid w:val="7A50B6EA"/>
    <w:rsid w:val="7A701785"/>
    <w:rsid w:val="7AA081F5"/>
    <w:rsid w:val="7AB8C04D"/>
    <w:rsid w:val="7AC8EE62"/>
    <w:rsid w:val="7AFD0382"/>
    <w:rsid w:val="7B035F76"/>
    <w:rsid w:val="7B16F6BA"/>
    <w:rsid w:val="7B82E830"/>
    <w:rsid w:val="7B93536C"/>
    <w:rsid w:val="7BAC9612"/>
    <w:rsid w:val="7BAE59DE"/>
    <w:rsid w:val="7BB7F28B"/>
    <w:rsid w:val="7BB9710B"/>
    <w:rsid w:val="7BBC4564"/>
    <w:rsid w:val="7BDF0F8E"/>
    <w:rsid w:val="7C1426F6"/>
    <w:rsid w:val="7C80620E"/>
    <w:rsid w:val="7C84A2EE"/>
    <w:rsid w:val="7CB43623"/>
    <w:rsid w:val="7CCDC6C1"/>
    <w:rsid w:val="7CD88B27"/>
    <w:rsid w:val="7D411114"/>
    <w:rsid w:val="7D5DC527"/>
    <w:rsid w:val="7D623042"/>
    <w:rsid w:val="7D7F386F"/>
    <w:rsid w:val="7D82B466"/>
    <w:rsid w:val="7D9A06C3"/>
    <w:rsid w:val="7DB11500"/>
    <w:rsid w:val="7DB5E350"/>
    <w:rsid w:val="7DBA7355"/>
    <w:rsid w:val="7DC906C3"/>
    <w:rsid w:val="7DC9B064"/>
    <w:rsid w:val="7DCF1169"/>
    <w:rsid w:val="7DEE769E"/>
    <w:rsid w:val="7E00F3C4"/>
    <w:rsid w:val="7E1E1D0E"/>
    <w:rsid w:val="7ECF0612"/>
    <w:rsid w:val="7EE4B381"/>
    <w:rsid w:val="7EFCA3AF"/>
    <w:rsid w:val="7F077E26"/>
    <w:rsid w:val="7F2B4166"/>
    <w:rsid w:val="7F63219F"/>
    <w:rsid w:val="7FA42220"/>
    <w:rsid w:val="7FD2E97D"/>
    <w:rsid w:val="7FE92D4B"/>
    <w:rsid w:val="7FFAB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1E0422"/>
  <w15:chartTrackingRefBased/>
  <w15:docId w15:val="{5DD948AF-E4BD-47D0-86CA-51469848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954CB"/>
  </w:style>
  <w:style w:type="character" w:styleId="Hyperlink">
    <w:name w:val="Hyperlink"/>
    <w:basedOn w:val="DefaultParagraphFont"/>
    <w:uiPriority w:val="99"/>
    <w:unhideWhenUsed/>
    <w:rsid w:val="00E803A2"/>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ui-provider">
    <w:name w:val="ui-provider"/>
    <w:basedOn w:val="DefaultParagraphFont"/>
    <w:rsid w:val="00D556AB"/>
  </w:style>
  <w:style w:type="character" w:styleId="CommentReference">
    <w:name w:val="annotation reference"/>
    <w:basedOn w:val="DefaultParagraphFont"/>
    <w:uiPriority w:val="99"/>
    <w:semiHidden/>
    <w:unhideWhenUsed/>
    <w:rsid w:val="00835F41"/>
    <w:rPr>
      <w:sz w:val="16"/>
      <w:szCs w:val="16"/>
    </w:rPr>
  </w:style>
  <w:style w:type="character" w:styleId="Mention">
    <w:name w:val="Mention"/>
    <w:basedOn w:val="DefaultParagraphFont"/>
    <w:uiPriority w:val="99"/>
    <w:unhideWhenUsed/>
    <w:rsid w:val="00FB4C7D"/>
    <w:rPr>
      <w:color w:val="2B579A"/>
      <w:shd w:val="clear" w:color="auto" w:fill="E1DFDD"/>
    </w:rPr>
  </w:style>
  <w:style w:type="paragraph" w:styleId="CommentText">
    <w:name w:val="annotation text"/>
    <w:basedOn w:val="Normal"/>
    <w:link w:val="CommentTextChar"/>
    <w:uiPriority w:val="99"/>
    <w:unhideWhenUsed/>
    <w:rsid w:val="00835F41"/>
    <w:pPr>
      <w:spacing w:line="240" w:lineRule="auto"/>
    </w:pPr>
    <w:rPr>
      <w:sz w:val="20"/>
      <w:szCs w:val="20"/>
    </w:rPr>
  </w:style>
  <w:style w:type="character" w:customStyle="1" w:styleId="CommentTextChar">
    <w:name w:val="Comment Text Char"/>
    <w:basedOn w:val="DefaultParagraphFont"/>
    <w:link w:val="CommentText"/>
    <w:uiPriority w:val="99"/>
    <w:rsid w:val="00835F41"/>
    <w:rPr>
      <w:rFonts w:ascii="Calibri" w:hAnsi="Calibri"/>
      <w:lang w:eastAsia="en-US"/>
    </w:rPr>
  </w:style>
  <w:style w:type="table" w:styleId="PlainTable4">
    <w:name w:val="Plain Table 4"/>
    <w:basedOn w:val="TableNormal"/>
    <w:uiPriority w:val="44"/>
    <w:rsid w:val="002425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CD5SPJVDT3VD-1337855396-8039</_dlc_DocId>
    <_dlc_DocIdUrl xmlns="b348f65f-5825-4daf-b519-e2376c4cf5d1">
      <Url>https://whittlesea.sharepoint.com/sites/act_corpmgmt_exec/_layouts/15/DocIdRedir.aspx?ID=CD5SPJVDT3VD-1337855396-8039</Url>
      <Description>CD5SPJVDT3VD-1337855396-8039</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2026-04-16T01:52:25+00:00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8f40234b3cec3a5a6ccee1a6f771d3a5">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eaabed4cb8ef8f5cfb914b0b9ef4b193"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CF6CB6-8C2C-4D7C-9E5A-910983FE16E0}">
  <ds:schemaRefs>
    <ds:schemaRef ds:uri="Microsoft.SharePoint.Taxonomy.ContentTypeSync"/>
  </ds:schemaRefs>
</ds:datastoreItem>
</file>

<file path=customXml/itemProps2.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D3A1C892-CDDB-4AC8-94AB-DDC2122DF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69</Pages>
  <Words>20390</Words>
  <Characters>120375</Characters>
  <Application>Microsoft Office Word</Application>
  <DocSecurity>0</DocSecurity>
  <Lines>2799</Lines>
  <Paragraphs>1291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139474</CharactersWithSpaces>
  <SharedDoc>false</SharedDoc>
  <HLinks>
    <vt:vector size="162" baseType="variant">
      <vt:variant>
        <vt:i4>89</vt:i4>
      </vt:variant>
      <vt:variant>
        <vt:i4>159</vt:i4>
      </vt:variant>
      <vt:variant>
        <vt:i4>0</vt:i4>
      </vt:variant>
      <vt:variant>
        <vt:i4>5</vt:i4>
      </vt:variant>
      <vt:variant>
        <vt:lpwstr>https://www.whittlesea.vic.gov.au/about-us/council/council-meetings/</vt:lpwstr>
      </vt:variant>
      <vt:variant>
        <vt:lpwstr/>
      </vt:variant>
      <vt:variant>
        <vt:i4>1441842</vt:i4>
      </vt:variant>
      <vt:variant>
        <vt:i4>152</vt:i4>
      </vt:variant>
      <vt:variant>
        <vt:i4>0</vt:i4>
      </vt:variant>
      <vt:variant>
        <vt:i4>5</vt:i4>
      </vt:variant>
      <vt:variant>
        <vt:lpwstr/>
      </vt:variant>
      <vt:variant>
        <vt:lpwstr>_Toc227235449</vt:lpwstr>
      </vt:variant>
      <vt:variant>
        <vt:i4>1441842</vt:i4>
      </vt:variant>
      <vt:variant>
        <vt:i4>146</vt:i4>
      </vt:variant>
      <vt:variant>
        <vt:i4>0</vt:i4>
      </vt:variant>
      <vt:variant>
        <vt:i4>5</vt:i4>
      </vt:variant>
      <vt:variant>
        <vt:lpwstr/>
      </vt:variant>
      <vt:variant>
        <vt:lpwstr>_Toc227235448</vt:lpwstr>
      </vt:variant>
      <vt:variant>
        <vt:i4>1441842</vt:i4>
      </vt:variant>
      <vt:variant>
        <vt:i4>140</vt:i4>
      </vt:variant>
      <vt:variant>
        <vt:i4>0</vt:i4>
      </vt:variant>
      <vt:variant>
        <vt:i4>5</vt:i4>
      </vt:variant>
      <vt:variant>
        <vt:lpwstr/>
      </vt:variant>
      <vt:variant>
        <vt:lpwstr>_Toc227235447</vt:lpwstr>
      </vt:variant>
      <vt:variant>
        <vt:i4>1441842</vt:i4>
      </vt:variant>
      <vt:variant>
        <vt:i4>134</vt:i4>
      </vt:variant>
      <vt:variant>
        <vt:i4>0</vt:i4>
      </vt:variant>
      <vt:variant>
        <vt:i4>5</vt:i4>
      </vt:variant>
      <vt:variant>
        <vt:lpwstr/>
      </vt:variant>
      <vt:variant>
        <vt:lpwstr>_Toc227235446</vt:lpwstr>
      </vt:variant>
      <vt:variant>
        <vt:i4>1441842</vt:i4>
      </vt:variant>
      <vt:variant>
        <vt:i4>128</vt:i4>
      </vt:variant>
      <vt:variant>
        <vt:i4>0</vt:i4>
      </vt:variant>
      <vt:variant>
        <vt:i4>5</vt:i4>
      </vt:variant>
      <vt:variant>
        <vt:lpwstr/>
      </vt:variant>
      <vt:variant>
        <vt:lpwstr>_Toc227235445</vt:lpwstr>
      </vt:variant>
      <vt:variant>
        <vt:i4>1441842</vt:i4>
      </vt:variant>
      <vt:variant>
        <vt:i4>122</vt:i4>
      </vt:variant>
      <vt:variant>
        <vt:i4>0</vt:i4>
      </vt:variant>
      <vt:variant>
        <vt:i4>5</vt:i4>
      </vt:variant>
      <vt:variant>
        <vt:lpwstr/>
      </vt:variant>
      <vt:variant>
        <vt:lpwstr>_Toc227235444</vt:lpwstr>
      </vt:variant>
      <vt:variant>
        <vt:i4>1441842</vt:i4>
      </vt:variant>
      <vt:variant>
        <vt:i4>116</vt:i4>
      </vt:variant>
      <vt:variant>
        <vt:i4>0</vt:i4>
      </vt:variant>
      <vt:variant>
        <vt:i4>5</vt:i4>
      </vt:variant>
      <vt:variant>
        <vt:lpwstr/>
      </vt:variant>
      <vt:variant>
        <vt:lpwstr>_Toc227235443</vt:lpwstr>
      </vt:variant>
      <vt:variant>
        <vt:i4>1441842</vt:i4>
      </vt:variant>
      <vt:variant>
        <vt:i4>110</vt:i4>
      </vt:variant>
      <vt:variant>
        <vt:i4>0</vt:i4>
      </vt:variant>
      <vt:variant>
        <vt:i4>5</vt:i4>
      </vt:variant>
      <vt:variant>
        <vt:lpwstr/>
      </vt:variant>
      <vt:variant>
        <vt:lpwstr>_Toc227235442</vt:lpwstr>
      </vt:variant>
      <vt:variant>
        <vt:i4>1441842</vt:i4>
      </vt:variant>
      <vt:variant>
        <vt:i4>104</vt:i4>
      </vt:variant>
      <vt:variant>
        <vt:i4>0</vt:i4>
      </vt:variant>
      <vt:variant>
        <vt:i4>5</vt:i4>
      </vt:variant>
      <vt:variant>
        <vt:lpwstr/>
      </vt:variant>
      <vt:variant>
        <vt:lpwstr>_Toc227235441</vt:lpwstr>
      </vt:variant>
      <vt:variant>
        <vt:i4>1441842</vt:i4>
      </vt:variant>
      <vt:variant>
        <vt:i4>98</vt:i4>
      </vt:variant>
      <vt:variant>
        <vt:i4>0</vt:i4>
      </vt:variant>
      <vt:variant>
        <vt:i4>5</vt:i4>
      </vt:variant>
      <vt:variant>
        <vt:lpwstr/>
      </vt:variant>
      <vt:variant>
        <vt:lpwstr>_Toc227235440</vt:lpwstr>
      </vt:variant>
      <vt:variant>
        <vt:i4>1114162</vt:i4>
      </vt:variant>
      <vt:variant>
        <vt:i4>92</vt:i4>
      </vt:variant>
      <vt:variant>
        <vt:i4>0</vt:i4>
      </vt:variant>
      <vt:variant>
        <vt:i4>5</vt:i4>
      </vt:variant>
      <vt:variant>
        <vt:lpwstr/>
      </vt:variant>
      <vt:variant>
        <vt:lpwstr>_Toc227235439</vt:lpwstr>
      </vt:variant>
      <vt:variant>
        <vt:i4>1114162</vt:i4>
      </vt:variant>
      <vt:variant>
        <vt:i4>86</vt:i4>
      </vt:variant>
      <vt:variant>
        <vt:i4>0</vt:i4>
      </vt:variant>
      <vt:variant>
        <vt:i4>5</vt:i4>
      </vt:variant>
      <vt:variant>
        <vt:lpwstr/>
      </vt:variant>
      <vt:variant>
        <vt:lpwstr>_Toc227235438</vt:lpwstr>
      </vt:variant>
      <vt:variant>
        <vt:i4>1114162</vt:i4>
      </vt:variant>
      <vt:variant>
        <vt:i4>80</vt:i4>
      </vt:variant>
      <vt:variant>
        <vt:i4>0</vt:i4>
      </vt:variant>
      <vt:variant>
        <vt:i4>5</vt:i4>
      </vt:variant>
      <vt:variant>
        <vt:lpwstr/>
      </vt:variant>
      <vt:variant>
        <vt:lpwstr>_Toc227235437</vt:lpwstr>
      </vt:variant>
      <vt:variant>
        <vt:i4>1114162</vt:i4>
      </vt:variant>
      <vt:variant>
        <vt:i4>74</vt:i4>
      </vt:variant>
      <vt:variant>
        <vt:i4>0</vt:i4>
      </vt:variant>
      <vt:variant>
        <vt:i4>5</vt:i4>
      </vt:variant>
      <vt:variant>
        <vt:lpwstr/>
      </vt:variant>
      <vt:variant>
        <vt:lpwstr>_Toc227235436</vt:lpwstr>
      </vt:variant>
      <vt:variant>
        <vt:i4>1114162</vt:i4>
      </vt:variant>
      <vt:variant>
        <vt:i4>68</vt:i4>
      </vt:variant>
      <vt:variant>
        <vt:i4>0</vt:i4>
      </vt:variant>
      <vt:variant>
        <vt:i4>5</vt:i4>
      </vt:variant>
      <vt:variant>
        <vt:lpwstr/>
      </vt:variant>
      <vt:variant>
        <vt:lpwstr>_Toc227235435</vt:lpwstr>
      </vt:variant>
      <vt:variant>
        <vt:i4>1114162</vt:i4>
      </vt:variant>
      <vt:variant>
        <vt:i4>62</vt:i4>
      </vt:variant>
      <vt:variant>
        <vt:i4>0</vt:i4>
      </vt:variant>
      <vt:variant>
        <vt:i4>5</vt:i4>
      </vt:variant>
      <vt:variant>
        <vt:lpwstr/>
      </vt:variant>
      <vt:variant>
        <vt:lpwstr>_Toc227235434</vt:lpwstr>
      </vt:variant>
      <vt:variant>
        <vt:i4>1114162</vt:i4>
      </vt:variant>
      <vt:variant>
        <vt:i4>56</vt:i4>
      </vt:variant>
      <vt:variant>
        <vt:i4>0</vt:i4>
      </vt:variant>
      <vt:variant>
        <vt:i4>5</vt:i4>
      </vt:variant>
      <vt:variant>
        <vt:lpwstr/>
      </vt:variant>
      <vt:variant>
        <vt:lpwstr>_Toc227235433</vt:lpwstr>
      </vt:variant>
      <vt:variant>
        <vt:i4>1114162</vt:i4>
      </vt:variant>
      <vt:variant>
        <vt:i4>50</vt:i4>
      </vt:variant>
      <vt:variant>
        <vt:i4>0</vt:i4>
      </vt:variant>
      <vt:variant>
        <vt:i4>5</vt:i4>
      </vt:variant>
      <vt:variant>
        <vt:lpwstr/>
      </vt:variant>
      <vt:variant>
        <vt:lpwstr>_Toc227235432</vt:lpwstr>
      </vt:variant>
      <vt:variant>
        <vt:i4>1114162</vt:i4>
      </vt:variant>
      <vt:variant>
        <vt:i4>44</vt:i4>
      </vt:variant>
      <vt:variant>
        <vt:i4>0</vt:i4>
      </vt:variant>
      <vt:variant>
        <vt:i4>5</vt:i4>
      </vt:variant>
      <vt:variant>
        <vt:lpwstr/>
      </vt:variant>
      <vt:variant>
        <vt:lpwstr>_Toc227235431</vt:lpwstr>
      </vt:variant>
      <vt:variant>
        <vt:i4>1114162</vt:i4>
      </vt:variant>
      <vt:variant>
        <vt:i4>38</vt:i4>
      </vt:variant>
      <vt:variant>
        <vt:i4>0</vt:i4>
      </vt:variant>
      <vt:variant>
        <vt:i4>5</vt:i4>
      </vt:variant>
      <vt:variant>
        <vt:lpwstr/>
      </vt:variant>
      <vt:variant>
        <vt:lpwstr>_Toc227235430</vt:lpwstr>
      </vt:variant>
      <vt:variant>
        <vt:i4>1048626</vt:i4>
      </vt:variant>
      <vt:variant>
        <vt:i4>32</vt:i4>
      </vt:variant>
      <vt:variant>
        <vt:i4>0</vt:i4>
      </vt:variant>
      <vt:variant>
        <vt:i4>5</vt:i4>
      </vt:variant>
      <vt:variant>
        <vt:lpwstr/>
      </vt:variant>
      <vt:variant>
        <vt:lpwstr>_Toc227235429</vt:lpwstr>
      </vt:variant>
      <vt:variant>
        <vt:i4>1048626</vt:i4>
      </vt:variant>
      <vt:variant>
        <vt:i4>26</vt:i4>
      </vt:variant>
      <vt:variant>
        <vt:i4>0</vt:i4>
      </vt:variant>
      <vt:variant>
        <vt:i4>5</vt:i4>
      </vt:variant>
      <vt:variant>
        <vt:lpwstr/>
      </vt:variant>
      <vt:variant>
        <vt:lpwstr>_Toc227235428</vt:lpwstr>
      </vt:variant>
      <vt:variant>
        <vt:i4>1048626</vt:i4>
      </vt:variant>
      <vt:variant>
        <vt:i4>20</vt:i4>
      </vt:variant>
      <vt:variant>
        <vt:i4>0</vt:i4>
      </vt:variant>
      <vt:variant>
        <vt:i4>5</vt:i4>
      </vt:variant>
      <vt:variant>
        <vt:lpwstr/>
      </vt:variant>
      <vt:variant>
        <vt:lpwstr>_Toc227235427</vt:lpwstr>
      </vt:variant>
      <vt:variant>
        <vt:i4>1048626</vt:i4>
      </vt:variant>
      <vt:variant>
        <vt:i4>14</vt:i4>
      </vt:variant>
      <vt:variant>
        <vt:i4>0</vt:i4>
      </vt:variant>
      <vt:variant>
        <vt:i4>5</vt:i4>
      </vt:variant>
      <vt:variant>
        <vt:lpwstr/>
      </vt:variant>
      <vt:variant>
        <vt:lpwstr>_Toc227235426</vt:lpwstr>
      </vt:variant>
      <vt:variant>
        <vt:i4>1048626</vt:i4>
      </vt:variant>
      <vt:variant>
        <vt:i4>8</vt:i4>
      </vt:variant>
      <vt:variant>
        <vt:i4>0</vt:i4>
      </vt:variant>
      <vt:variant>
        <vt:i4>5</vt:i4>
      </vt:variant>
      <vt:variant>
        <vt:lpwstr/>
      </vt:variant>
      <vt:variant>
        <vt:lpwstr>_Toc227235425</vt:lpwstr>
      </vt:variant>
      <vt:variant>
        <vt:i4>1048626</vt:i4>
      </vt:variant>
      <vt:variant>
        <vt:i4>2</vt:i4>
      </vt:variant>
      <vt:variant>
        <vt:i4>0</vt:i4>
      </vt:variant>
      <vt:variant>
        <vt:i4>5</vt:i4>
      </vt:variant>
      <vt:variant>
        <vt:lpwstr/>
      </vt:variant>
      <vt:variant>
        <vt:lpwstr>_Toc227235424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3</cp:revision>
  <dcterms:created xsi:type="dcterms:W3CDTF">2026-04-16T04:21:00Z</dcterms:created>
  <dcterms:modified xsi:type="dcterms:W3CDTF">2026-04-16T04:36:00Z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6dbaeba9-efd7-44c5-b045-508a5323251f</vt:lpwstr>
  </property>
  <property fmtid="{D5CDD505-2E9C-101B-9397-08002B2CF9AE}" pid="5" name="FinancialYear">
    <vt:lpwstr>4;#[N/A]|dd2f88cc-312b-4cb2-a7ea-fdba864b80a1</vt:lpwstr>
  </property>
  <property fmtid="{D5CDD505-2E9C-101B-9397-08002B2CF9AE}" pid="6" name="MediaServiceImageTags">
    <vt:lpwstr/>
  </property>
  <property fmtid="{D5CDD505-2E9C-101B-9397-08002B2CF9AE}" pid="7" name="docLang">
    <vt:lpwstr>en</vt:lpwstr>
  </property>
</Properties>
</file>