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5AF" w:rsidRDefault="00180ADB"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55913"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rsidR="00AB1430" w:rsidRDefault="00AB1430" w:rsidP="00BC018D">
      <w:pPr>
        <w:ind w:left="1701"/>
        <w:rPr>
          <w:rFonts w:ascii="Calibri" w:hAnsi="Calibri" w:cs="Calibri"/>
          <w:sz w:val="22"/>
          <w:lang w:val="en-AU"/>
        </w:rPr>
      </w:pPr>
    </w:p>
    <w:p w:rsidR="00976A1D" w:rsidRPr="007564CE" w:rsidRDefault="00180ADB" w:rsidP="00BC018D">
      <w:pPr>
        <w:ind w:left="1701"/>
        <w:rPr>
          <w:rFonts w:ascii="Calibri" w:hAnsi="Calibri" w:cs="Calibri"/>
          <w:sz w:val="22"/>
          <w:lang w:val="en-AU"/>
        </w:rPr>
      </w:pPr>
      <w:r w:rsidRPr="003E4393">
        <w:rPr>
          <w:noProof/>
        </w:rPr>
        <w:drawing>
          <wp:inline distT="0" distB="0" distL="0" distR="0">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80578" name=""/>
                    <pic:cNvPicPr/>
                  </pic:nvPicPr>
                  <pic:blipFill>
                    <a:blip r:embed="rId9"/>
                    <a:stretch>
                      <a:fillRect/>
                    </a:stretch>
                  </pic:blipFill>
                  <pic:spPr>
                    <a:xfrm>
                      <a:off x="0" y="0"/>
                      <a:ext cx="1917745" cy="598555"/>
                    </a:xfrm>
                    <a:prstGeom prst="rect">
                      <a:avLst/>
                    </a:prstGeom>
                  </pic:spPr>
                </pic:pic>
              </a:graphicData>
            </a:graphic>
          </wp:inline>
        </w:drawing>
      </w:r>
    </w:p>
    <w:p w:rsidR="00976A1D" w:rsidRPr="007564CE" w:rsidRDefault="00976A1D" w:rsidP="00BC018D">
      <w:pPr>
        <w:ind w:left="1701"/>
        <w:rPr>
          <w:rFonts w:ascii="Calibri" w:hAnsi="Calibri" w:cs="Calibri"/>
          <w:sz w:val="22"/>
          <w:lang w:val="en-AU"/>
        </w:rPr>
      </w:pPr>
    </w:p>
    <w:p w:rsidR="00D21B81" w:rsidRDefault="00D21B81" w:rsidP="00BC018D">
      <w:pPr>
        <w:ind w:left="1701"/>
        <w:rPr>
          <w:rFonts w:ascii="Calibri" w:hAnsi="Calibri" w:cs="Calibri"/>
          <w:sz w:val="22"/>
          <w:lang w:val="en-AU"/>
        </w:rPr>
      </w:pPr>
    </w:p>
    <w:p w:rsidR="00D21B81" w:rsidRPr="007564CE" w:rsidRDefault="00180ADB"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rsidR="00D21B81" w:rsidRPr="007564CE" w:rsidRDefault="00180ADB"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rsidR="000E6EC9" w:rsidRPr="007564CE" w:rsidRDefault="00180ADB"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15 August 2022</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rsidR="003E3E96" w:rsidRPr="007564CE" w:rsidRDefault="003E3E96" w:rsidP="00BC018D">
      <w:pPr>
        <w:ind w:left="1701"/>
        <w:rPr>
          <w:rFonts w:ascii="Calibri" w:eastAsia="Calibri" w:hAnsi="Calibri" w:cs="Calibri"/>
          <w:spacing w:val="24"/>
          <w:sz w:val="32"/>
          <w:szCs w:val="32"/>
          <w:lang w:val="en-AU"/>
        </w:rPr>
      </w:pPr>
    </w:p>
    <w:p w:rsidR="003E3E96" w:rsidRPr="007564CE" w:rsidRDefault="003E3E96" w:rsidP="00BC018D">
      <w:pPr>
        <w:ind w:left="1701"/>
        <w:rPr>
          <w:rFonts w:ascii="Calibri" w:eastAsia="Calibri" w:hAnsi="Calibri" w:cs="Calibri"/>
          <w:spacing w:val="24"/>
          <w:sz w:val="32"/>
          <w:szCs w:val="32"/>
          <w:lang w:val="en-AU"/>
        </w:rPr>
      </w:pPr>
    </w:p>
    <w:p w:rsidR="003E3E96" w:rsidRPr="007564CE" w:rsidRDefault="003E3E96" w:rsidP="00BC018D">
      <w:pPr>
        <w:ind w:left="1701"/>
        <w:rPr>
          <w:rFonts w:ascii="Calibri" w:eastAsia="Calibri" w:hAnsi="Calibri" w:cs="Calibri"/>
          <w:spacing w:val="24"/>
          <w:sz w:val="32"/>
          <w:szCs w:val="32"/>
          <w:lang w:val="en-AU"/>
        </w:rPr>
      </w:pPr>
    </w:p>
    <w:p w:rsidR="003E3E96" w:rsidRPr="007564CE" w:rsidRDefault="003E3E96" w:rsidP="00BC018D">
      <w:pPr>
        <w:ind w:left="1701"/>
        <w:rPr>
          <w:rFonts w:ascii="Calibri" w:eastAsia="Calibri" w:hAnsi="Calibri" w:cs="Calibri"/>
          <w:spacing w:val="24"/>
          <w:sz w:val="32"/>
          <w:szCs w:val="32"/>
          <w:lang w:val="en-AU"/>
        </w:rPr>
      </w:pPr>
    </w:p>
    <w:p w:rsidR="003E3E96" w:rsidRPr="007564CE" w:rsidRDefault="003E3E96" w:rsidP="00BC018D">
      <w:pPr>
        <w:ind w:left="1701"/>
        <w:rPr>
          <w:rFonts w:ascii="Calibri" w:eastAsia="Calibri" w:hAnsi="Calibri" w:cs="Calibri"/>
          <w:spacing w:val="24"/>
          <w:sz w:val="32"/>
          <w:szCs w:val="32"/>
          <w:lang w:val="en-AU"/>
        </w:rPr>
      </w:pPr>
    </w:p>
    <w:p w:rsidR="003E3E96" w:rsidRPr="007564CE" w:rsidRDefault="003E3E96" w:rsidP="00BC018D">
      <w:pPr>
        <w:ind w:left="1701"/>
        <w:rPr>
          <w:rFonts w:ascii="Calibri" w:eastAsia="Calibri" w:hAnsi="Calibri" w:cs="Calibri"/>
          <w:spacing w:val="24"/>
          <w:sz w:val="32"/>
          <w:szCs w:val="32"/>
          <w:lang w:val="en-AU"/>
        </w:rPr>
      </w:pPr>
    </w:p>
    <w:p w:rsidR="003E3E96" w:rsidRPr="007564CE" w:rsidRDefault="003E3E96" w:rsidP="00BC018D">
      <w:pPr>
        <w:ind w:left="1701"/>
        <w:rPr>
          <w:rFonts w:ascii="Calibri" w:eastAsia="Calibri" w:hAnsi="Calibri" w:cs="Calibri"/>
          <w:spacing w:val="24"/>
          <w:sz w:val="32"/>
          <w:szCs w:val="32"/>
          <w:lang w:val="en-AU"/>
        </w:rPr>
      </w:pPr>
    </w:p>
    <w:p w:rsidR="003E3E96" w:rsidRPr="007564CE" w:rsidRDefault="003E3E96" w:rsidP="00BC018D">
      <w:pPr>
        <w:ind w:left="1701"/>
        <w:rPr>
          <w:rFonts w:ascii="Calibri" w:eastAsia="Calibri" w:hAnsi="Calibri" w:cs="Calibri"/>
          <w:spacing w:val="24"/>
          <w:sz w:val="32"/>
          <w:szCs w:val="32"/>
          <w:lang w:val="en-AU"/>
        </w:rPr>
      </w:pPr>
    </w:p>
    <w:p w:rsidR="003E3E96" w:rsidRPr="007564CE" w:rsidRDefault="003E3E96" w:rsidP="00BC018D">
      <w:pPr>
        <w:ind w:left="1701"/>
        <w:rPr>
          <w:rFonts w:ascii="Calibri" w:eastAsia="Calibri" w:hAnsi="Calibri" w:cs="Calibri"/>
          <w:spacing w:val="24"/>
          <w:sz w:val="32"/>
          <w:szCs w:val="32"/>
          <w:lang w:val="en-AU"/>
        </w:rPr>
      </w:pPr>
    </w:p>
    <w:p w:rsidR="003E3E96" w:rsidRPr="007564CE" w:rsidRDefault="003E3E96" w:rsidP="00BC018D">
      <w:pPr>
        <w:ind w:left="1701"/>
        <w:rPr>
          <w:rFonts w:ascii="Calibri" w:eastAsia="Calibri" w:hAnsi="Calibri" w:cs="Calibri"/>
          <w:spacing w:val="24"/>
          <w:sz w:val="32"/>
          <w:szCs w:val="32"/>
          <w:lang w:val="en-AU"/>
        </w:rPr>
      </w:pPr>
    </w:p>
    <w:p w:rsidR="003E3E96" w:rsidRPr="007564CE" w:rsidRDefault="003E3E96" w:rsidP="00BC018D">
      <w:pPr>
        <w:ind w:left="1701"/>
        <w:rPr>
          <w:rFonts w:ascii="Calibri" w:eastAsia="Calibri" w:hAnsi="Calibri" w:cs="Calibri"/>
          <w:spacing w:val="24"/>
          <w:sz w:val="32"/>
          <w:szCs w:val="32"/>
          <w:lang w:val="en-AU"/>
        </w:rPr>
      </w:pPr>
    </w:p>
    <w:p w:rsidR="003E3E96" w:rsidRPr="007564CE" w:rsidRDefault="003E3E96" w:rsidP="00BC018D">
      <w:pPr>
        <w:ind w:left="1701"/>
        <w:rPr>
          <w:rFonts w:ascii="Calibri" w:eastAsia="Calibri" w:hAnsi="Calibri" w:cs="Calibri"/>
          <w:spacing w:val="24"/>
          <w:sz w:val="32"/>
          <w:szCs w:val="32"/>
          <w:lang w:val="en-AU"/>
        </w:rPr>
      </w:pPr>
    </w:p>
    <w:p w:rsidR="003E3E96" w:rsidRDefault="003E3E96" w:rsidP="00BC018D">
      <w:pPr>
        <w:ind w:left="1701"/>
        <w:rPr>
          <w:rFonts w:ascii="Calibri" w:eastAsia="Calibri" w:hAnsi="Calibri" w:cs="Calibri"/>
          <w:spacing w:val="24"/>
          <w:sz w:val="32"/>
          <w:szCs w:val="32"/>
          <w:lang w:val="en-AU"/>
        </w:rPr>
      </w:pPr>
    </w:p>
    <w:p w:rsidR="00DA519B" w:rsidRPr="007564CE" w:rsidRDefault="00DA519B" w:rsidP="00E613D8">
      <w:pPr>
        <w:ind w:left="1701"/>
        <w:rPr>
          <w:rFonts w:ascii="Calibri" w:hAnsi="Calibri" w:cs="Calibri"/>
          <w:sz w:val="20"/>
          <w:szCs w:val="20"/>
          <w:lang w:val="en-AU"/>
        </w:rPr>
      </w:pPr>
    </w:p>
    <w:p w:rsidR="007025AF" w:rsidRDefault="007025AF" w:rsidP="00E613D8">
      <w:pPr>
        <w:ind w:left="1701"/>
        <w:rPr>
          <w:rFonts w:ascii="Calibri" w:hAnsi="Calibri"/>
          <w:lang w:val="en-AU"/>
        </w:rPr>
      </w:pPr>
    </w:p>
    <w:p w:rsidR="007025AF" w:rsidRDefault="007025AF" w:rsidP="00E613D8">
      <w:pPr>
        <w:ind w:left="1701"/>
        <w:rPr>
          <w:rFonts w:ascii="Calibri" w:hAnsi="Calibri"/>
          <w:lang w:val="en-AU"/>
        </w:rPr>
      </w:pPr>
    </w:p>
    <w:p w:rsidR="007B6B49" w:rsidRDefault="007B6B49" w:rsidP="00E613D8">
      <w:pPr>
        <w:ind w:left="1701"/>
        <w:rPr>
          <w:rFonts w:ascii="Calibri" w:hAnsi="Calibri"/>
          <w:lang w:val="en-AU"/>
        </w:rPr>
      </w:pPr>
    </w:p>
    <w:p w:rsidR="007B6B49" w:rsidRDefault="007B6B49" w:rsidP="00E613D8">
      <w:pPr>
        <w:ind w:left="1701"/>
        <w:rPr>
          <w:rFonts w:ascii="Calibri" w:hAnsi="Calibri"/>
          <w:lang w:val="en-AU"/>
        </w:rPr>
      </w:pPr>
    </w:p>
    <w:p w:rsidR="007B6B49" w:rsidRDefault="007B6B49" w:rsidP="00E613D8">
      <w:pPr>
        <w:ind w:left="1701"/>
        <w:rPr>
          <w:rFonts w:ascii="Calibri" w:hAnsi="Calibri"/>
          <w:lang w:val="en-AU"/>
        </w:rPr>
      </w:pPr>
    </w:p>
    <w:p w:rsidR="248ED520" w:rsidRDefault="248ED520" w:rsidP="51B6C428">
      <w:pPr>
        <w:ind w:left="1701"/>
        <w:rPr>
          <w:rFonts w:ascii="Calibri" w:hAnsi="Calibri"/>
          <w:lang w:val="en-AU"/>
        </w:rPr>
      </w:pPr>
    </w:p>
    <w:p w:rsidR="51B6C428" w:rsidRDefault="51B6C428" w:rsidP="51B6C428">
      <w:pPr>
        <w:ind w:left="1701"/>
        <w:rPr>
          <w:rFonts w:ascii="Calibri" w:hAnsi="Calibri"/>
          <w:lang w:val="en-AU"/>
        </w:rPr>
      </w:pPr>
    </w:p>
    <w:p w:rsidR="00DA519B" w:rsidRPr="007564CE" w:rsidRDefault="00180ADB"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Monday 15 August 2022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rsidR="00DA519B" w:rsidRPr="007564CE" w:rsidRDefault="00DA519B" w:rsidP="00FE3524">
      <w:pPr>
        <w:ind w:left="1701" w:right="1559"/>
        <w:rPr>
          <w:rFonts w:ascii="Calibri" w:hAnsi="Calibri"/>
          <w:lang w:val="en-AU"/>
        </w:rPr>
      </w:pPr>
    </w:p>
    <w:p w:rsidR="009C3AAE" w:rsidRPr="007564CE" w:rsidRDefault="009C3AAE" w:rsidP="009C3AAE">
      <w:pPr>
        <w:ind w:left="1701" w:right="1559"/>
        <w:rPr>
          <w:rFonts w:ascii="Calibri" w:hAnsi="Calibri"/>
          <w:lang w:val="en-AU"/>
        </w:rPr>
      </w:pPr>
      <w:r w:rsidRPr="08C82397">
        <w:rPr>
          <w:rFonts w:ascii="Calibri" w:hAnsi="Calibri" w:cstheme="minorBidi"/>
          <w:lang w:val="en-AU"/>
        </w:rPr>
        <w:t>In accordance with section 394 of the Local Government Act 2020 this meeting will be held remotely by electronic means and will be livestreamed via Council’s website.</w:t>
      </w:r>
    </w:p>
    <w:p w:rsidR="00DA519B" w:rsidRPr="007564CE" w:rsidRDefault="00DA519B" w:rsidP="00E613D8">
      <w:pPr>
        <w:ind w:left="1701"/>
        <w:rPr>
          <w:rFonts w:ascii="Calibri" w:hAnsi="Calibri"/>
          <w:lang w:val="en-AU"/>
        </w:rPr>
      </w:pPr>
    </w:p>
    <w:p w:rsidR="00DA519B" w:rsidRPr="00255E0D" w:rsidRDefault="00180ADB"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rsidR="00DA519B" w:rsidRPr="00255E0D" w:rsidRDefault="00180ADB"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rsidR="00A77B3E" w:rsidRDefault="00A77B3E">
      <w:pPr>
        <w:sectPr w:rsidR="00A77B3E">
          <w:pgSz w:w="11906" w:h="16838"/>
          <w:pgMar w:top="0" w:right="0" w:bottom="0" w:left="0" w:header="720" w:footer="720" w:gutter="0"/>
          <w:cols w:space="720"/>
          <w:docGrid w:linePitch="360"/>
        </w:sectPr>
      </w:pPr>
    </w:p>
    <w:p w:rsidR="000E6EC9" w:rsidRPr="00BD5B03" w:rsidRDefault="00180ADB"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rsidR="00C86958" w:rsidRPr="00BD5B03" w:rsidRDefault="00180ADB" w:rsidP="00C86958">
      <w:pPr>
        <w:rPr>
          <w:rFonts w:ascii="Calibri" w:hAnsi="Calibri"/>
          <w:sz w:val="32"/>
          <w:szCs w:val="32"/>
          <w:lang w:val="en-AU"/>
        </w:rPr>
      </w:pPr>
      <w:r w:rsidRPr="004D1C5D">
        <w:rPr>
          <w:rFonts w:ascii="Calibri" w:hAnsi="Calibri"/>
          <w:sz w:val="32"/>
          <w:szCs w:val="32"/>
          <w:lang w:val="en-AU"/>
        </w:rPr>
        <w:t xml:space="preserve">Lydia Wilson </w:t>
      </w:r>
      <w:r w:rsidR="0030743F" w:rsidRPr="004D1C5D">
        <w:rPr>
          <w:rFonts w:ascii="Calibri" w:hAnsi="Calibri"/>
          <w:sz w:val="32"/>
          <w:szCs w:val="32"/>
          <w:lang w:val="en-AU"/>
        </w:rPr>
        <w:tab/>
      </w:r>
      <w:r w:rsidR="0030743F" w:rsidRPr="004D1C5D">
        <w:rPr>
          <w:rFonts w:ascii="Calibri" w:hAnsi="Calibri"/>
          <w:sz w:val="32"/>
          <w:szCs w:val="32"/>
          <w:lang w:val="en-AU"/>
        </w:rPr>
        <w:tab/>
      </w:r>
      <w:r w:rsidR="0030743F" w:rsidRPr="004D1C5D">
        <w:rPr>
          <w:rFonts w:ascii="Calibri" w:hAnsi="Calibri"/>
          <w:sz w:val="32"/>
          <w:szCs w:val="32"/>
          <w:lang w:val="en-AU"/>
        </w:rPr>
        <w:tab/>
      </w:r>
      <w:r w:rsidRPr="004D1C5D">
        <w:rPr>
          <w:rFonts w:ascii="Calibri" w:hAnsi="Calibri"/>
          <w:sz w:val="32"/>
          <w:szCs w:val="32"/>
          <w:lang w:val="en-AU"/>
        </w:rPr>
        <w:t>Chair of Council</w:t>
      </w:r>
    </w:p>
    <w:p w:rsidR="00C86958" w:rsidRPr="00BD5B03" w:rsidRDefault="00C86958" w:rsidP="00C86958">
      <w:pPr>
        <w:rPr>
          <w:rFonts w:ascii="Calibri" w:hAnsi="Calibri"/>
          <w:sz w:val="32"/>
          <w:szCs w:val="32"/>
          <w:lang w:val="en-AU"/>
        </w:rPr>
      </w:pPr>
    </w:p>
    <w:p w:rsidR="00C86958" w:rsidRPr="00BD5B03" w:rsidRDefault="00180ADB"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rsidR="00C86958" w:rsidRPr="00BD5B03" w:rsidRDefault="00C86958" w:rsidP="00C86958">
      <w:pPr>
        <w:rPr>
          <w:rFonts w:ascii="Calibri" w:hAnsi="Calibri"/>
          <w:sz w:val="32"/>
          <w:szCs w:val="32"/>
          <w:lang w:val="en-AU"/>
        </w:rPr>
      </w:pPr>
    </w:p>
    <w:p w:rsidR="004F797D" w:rsidRPr="00BD5B03" w:rsidRDefault="00180ADB"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rsidR="008E5258" w:rsidRDefault="008E5258" w:rsidP="00C86958">
      <w:pPr>
        <w:rPr>
          <w:rFonts w:ascii="Calibri" w:hAnsi="Calibri"/>
          <w:b/>
          <w:bCs/>
          <w:sz w:val="28"/>
          <w:szCs w:val="28"/>
          <w:lang w:val="en-AU"/>
        </w:rPr>
      </w:pPr>
    </w:p>
    <w:p w:rsidR="009732ED" w:rsidRDefault="009732ED" w:rsidP="009732ED">
      <w:pPr>
        <w:rPr>
          <w:rFonts w:ascii="Calibri" w:hAnsi="Calibri"/>
          <w:b/>
          <w:bCs/>
          <w:sz w:val="28"/>
          <w:szCs w:val="28"/>
          <w:lang w:val="en-AU"/>
        </w:rPr>
      </w:pPr>
    </w:p>
    <w:p w:rsidR="009732ED" w:rsidRPr="00F85A5F" w:rsidRDefault="00180ADB"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rsidR="009732ED" w:rsidRDefault="009732ED" w:rsidP="00C86958">
      <w:pPr>
        <w:rPr>
          <w:rFonts w:ascii="Calibri" w:hAnsi="Calibri"/>
          <w:b/>
          <w:bCs/>
          <w:sz w:val="28"/>
          <w:szCs w:val="28"/>
          <w:lang w:val="en-AU"/>
        </w:rPr>
      </w:pPr>
    </w:p>
    <w:p w:rsidR="009732ED" w:rsidRPr="003A22E3" w:rsidRDefault="00180ADB" w:rsidP="006C35D8">
      <w:pPr>
        <w:spacing w:before="360" w:after="360"/>
        <w:rPr>
          <w:rFonts w:ascii="Calibri" w:hAnsi="Calibri"/>
          <w:sz w:val="72"/>
          <w:szCs w:val="72"/>
          <w:lang w:val="en-AU"/>
        </w:rPr>
      </w:pPr>
      <w:r w:rsidRPr="003A22E3">
        <w:rPr>
          <w:rFonts w:ascii="Calibri" w:hAnsi="Calibri"/>
          <w:sz w:val="72"/>
          <w:szCs w:val="72"/>
          <w:lang w:val="en-AU"/>
        </w:rPr>
        <w:t>Senior Officers</w:t>
      </w:r>
    </w:p>
    <w:p w:rsidR="009732ED" w:rsidRPr="00D04286" w:rsidRDefault="00180ADB"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rsidR="009732ED" w:rsidRPr="00D04286" w:rsidRDefault="009732ED" w:rsidP="009732ED">
      <w:pPr>
        <w:rPr>
          <w:rFonts w:ascii="Calibri" w:hAnsi="Calibri"/>
          <w:sz w:val="28"/>
          <w:szCs w:val="28"/>
          <w:lang w:val="en-AU"/>
        </w:rPr>
      </w:pPr>
    </w:p>
    <w:p w:rsidR="009732ED" w:rsidRDefault="00180ADB" w:rsidP="3AE5DFA4">
      <w:pPr>
        <w:spacing w:line="259" w:lineRule="auto"/>
        <w:rPr>
          <w:rFonts w:ascii="Calibri" w:hAnsi="Calibri"/>
          <w:sz w:val="22"/>
          <w:szCs w:val="22"/>
          <w:lang w:val="en-AU"/>
        </w:rPr>
      </w:pPr>
      <w:r w:rsidRPr="0F2F1815">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0F2F1815">
        <w:rPr>
          <w:rFonts w:ascii="Calibri" w:hAnsi="Calibri"/>
          <w:sz w:val="28"/>
          <w:szCs w:val="28"/>
          <w:lang w:val="en-AU"/>
        </w:rPr>
        <w:t>Director Community Wellbeing</w:t>
      </w:r>
    </w:p>
    <w:p w:rsidR="009732ED" w:rsidRPr="00D04286" w:rsidRDefault="009732ED" w:rsidP="009732ED">
      <w:pPr>
        <w:rPr>
          <w:rFonts w:ascii="Calibri" w:hAnsi="Calibri"/>
          <w:sz w:val="28"/>
          <w:szCs w:val="28"/>
          <w:lang w:val="en-AU"/>
        </w:rPr>
      </w:pPr>
    </w:p>
    <w:p w:rsidR="009732ED" w:rsidRPr="00D04286" w:rsidRDefault="00180ADB"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rsidR="009732ED" w:rsidRPr="00D04286" w:rsidRDefault="009732ED" w:rsidP="009732ED">
      <w:pPr>
        <w:rPr>
          <w:rFonts w:ascii="Calibri" w:hAnsi="Calibri"/>
          <w:sz w:val="28"/>
          <w:szCs w:val="28"/>
          <w:lang w:val="en-AU"/>
        </w:rPr>
      </w:pPr>
    </w:p>
    <w:p w:rsidR="0023F077" w:rsidRDefault="00180ADB" w:rsidP="0023F077">
      <w:pPr>
        <w:spacing w:line="259" w:lineRule="auto"/>
        <w:rPr>
          <w:rFonts w:ascii="Calibri" w:hAnsi="Calibri"/>
          <w:sz w:val="22"/>
          <w:szCs w:val="22"/>
          <w:lang w:val="en-AU"/>
        </w:rPr>
      </w:pPr>
      <w:r w:rsidRPr="0A5808CC">
        <w:rPr>
          <w:rFonts w:ascii="Calibri" w:hAnsi="Calibri"/>
          <w:sz w:val="28"/>
          <w:szCs w:val="28"/>
          <w:lang w:val="en-AU"/>
        </w:rPr>
        <w:t>Sarah Renner</w:t>
      </w:r>
      <w:r>
        <w:rPr>
          <w:rFonts w:ascii="Calibri" w:hAnsi="Calibri"/>
          <w:sz w:val="22"/>
          <w:lang w:val="en-AU"/>
        </w:rPr>
        <w:tab/>
      </w:r>
      <w:r>
        <w:rPr>
          <w:rFonts w:ascii="Calibri" w:hAnsi="Calibri"/>
          <w:sz w:val="22"/>
          <w:lang w:val="en-AU"/>
        </w:rPr>
        <w:tab/>
      </w:r>
      <w:r w:rsidR="23AB2184" w:rsidRPr="0A5808CC">
        <w:rPr>
          <w:rFonts w:ascii="Calibri" w:eastAsia="Calibri" w:hAnsi="Calibri" w:cs="Calibri"/>
          <w:color w:val="000000" w:themeColor="text1"/>
          <w:sz w:val="28"/>
          <w:szCs w:val="28"/>
          <w:lang w:val="en-AU"/>
        </w:rPr>
        <w:t>Director Customer &amp; Corporate Services</w:t>
      </w:r>
      <w:r w:rsidRPr="0A5808CC">
        <w:rPr>
          <w:rFonts w:ascii="Calibri" w:hAnsi="Calibri"/>
          <w:sz w:val="28"/>
          <w:szCs w:val="28"/>
          <w:lang w:val="en-AU"/>
        </w:rPr>
        <w:t xml:space="preserve"> </w:t>
      </w:r>
    </w:p>
    <w:p w:rsidR="009732ED" w:rsidRPr="003C7F60" w:rsidRDefault="009732ED" w:rsidP="0F2F1815">
      <w:pPr>
        <w:rPr>
          <w:rFonts w:ascii="Calibri" w:hAnsi="Calibri"/>
          <w:sz w:val="28"/>
          <w:szCs w:val="28"/>
          <w:lang w:val="en-AU"/>
        </w:rPr>
      </w:pPr>
    </w:p>
    <w:p w:rsidR="009732ED" w:rsidRPr="003C7F60" w:rsidRDefault="00180ADB" w:rsidP="0023F077">
      <w:pPr>
        <w:rPr>
          <w:rFonts w:ascii="Calibri" w:hAnsi="Calibri"/>
          <w:sz w:val="28"/>
          <w:szCs w:val="28"/>
          <w:lang w:val="en-AU"/>
        </w:rPr>
      </w:pPr>
      <w:r w:rsidRPr="0023F077">
        <w:rPr>
          <w:rFonts w:ascii="Calibri" w:hAnsi="Calibri"/>
          <w:sz w:val="28"/>
          <w:szCs w:val="28"/>
          <w:lang w:val="en-AU"/>
        </w:rPr>
        <w:t>Debbie Wood</w:t>
      </w:r>
      <w:r>
        <w:rPr>
          <w:rFonts w:ascii="Calibri" w:hAnsi="Calibri"/>
          <w:sz w:val="22"/>
          <w:lang w:val="en-AU"/>
        </w:rPr>
        <w:tab/>
      </w:r>
      <w:r>
        <w:rPr>
          <w:rFonts w:ascii="Calibri" w:hAnsi="Calibri"/>
          <w:sz w:val="22"/>
          <w:lang w:val="en-AU"/>
        </w:rPr>
        <w:tab/>
      </w:r>
      <w:r w:rsidRPr="0023F077">
        <w:rPr>
          <w:rFonts w:ascii="Calibri" w:hAnsi="Calibri"/>
          <w:sz w:val="28"/>
          <w:szCs w:val="28"/>
          <w:lang w:val="en-AU"/>
        </w:rPr>
        <w:t>Director Infrastructure &amp; Environment</w:t>
      </w:r>
    </w:p>
    <w:p w:rsidR="009732ED" w:rsidRPr="003C7F60" w:rsidRDefault="009732ED" w:rsidP="67408004">
      <w:pPr>
        <w:rPr>
          <w:rFonts w:ascii="Calibri" w:hAnsi="Calibri"/>
          <w:sz w:val="28"/>
          <w:szCs w:val="28"/>
          <w:lang w:val="en-AU"/>
        </w:rPr>
      </w:pPr>
    </w:p>
    <w:p w:rsidR="009732ED" w:rsidRDefault="00180ADB" w:rsidP="0F2F1815">
      <w:pPr>
        <w:rPr>
          <w:rFonts w:ascii="Calibri" w:hAnsi="Calibri"/>
          <w:sz w:val="28"/>
          <w:szCs w:val="28"/>
          <w:lang w:val="en-AU"/>
        </w:rPr>
      </w:pPr>
      <w:r w:rsidRPr="0F2F1815">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Governance &amp; Strategy</w:t>
      </w:r>
    </w:p>
    <w:p w:rsidR="009732ED" w:rsidRDefault="009732ED" w:rsidP="0F2F1815">
      <w:pPr>
        <w:rPr>
          <w:rFonts w:ascii="Calibri" w:hAnsi="Calibri"/>
          <w:sz w:val="28"/>
          <w:szCs w:val="28"/>
          <w:lang w:val="en-AU"/>
        </w:rPr>
      </w:pPr>
    </w:p>
    <w:p w:rsidR="00C8562D" w:rsidRDefault="00180ADB" w:rsidP="0F2F1815">
      <w:pPr>
        <w:rPr>
          <w:rFonts w:ascii="Calibri" w:hAnsi="Calibri"/>
          <w:sz w:val="28"/>
          <w:szCs w:val="28"/>
          <w:lang w:val="en-AU"/>
        </w:rPr>
      </w:pPr>
      <w:r w:rsidRPr="0F2F1815">
        <w:rPr>
          <w:rFonts w:ascii="Calibri" w:hAnsi="Calibri"/>
          <w:sz w:val="28"/>
          <w:szCs w:val="28"/>
          <w:lang w:val="en-AU"/>
        </w:rPr>
        <w:t>Janine Morgan</w:t>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Public Affairs</w:t>
      </w:r>
    </w:p>
    <w:p w:rsidR="009732ED" w:rsidRPr="00C8562D" w:rsidRDefault="00C8562D" w:rsidP="0F2F1815">
      <w:pPr>
        <w:rPr>
          <w:rFonts w:ascii="Calibri" w:hAnsi="Calibri"/>
          <w:sz w:val="28"/>
          <w:szCs w:val="28"/>
          <w:lang w:val="en-AU"/>
        </w:rPr>
      </w:pPr>
      <w:r>
        <w:rPr>
          <w:rFonts w:ascii="Calibri" w:hAnsi="Calibri"/>
          <w:sz w:val="28"/>
          <w:szCs w:val="28"/>
          <w:lang w:val="en-AU"/>
        </w:rPr>
        <w:br w:type="page"/>
      </w:r>
    </w:p>
    <w:p w:rsidR="000E6EC9" w:rsidRPr="00DD678D" w:rsidRDefault="00180ADB" w:rsidP="00C8562D">
      <w:pPr>
        <w:keepNext/>
        <w:shd w:val="clear" w:color="auto" w:fill="003266"/>
        <w:spacing w:before="120" w:after="120" w:line="276" w:lineRule="auto"/>
        <w:outlineLvl w:val="0"/>
        <w:rPr>
          <w:rFonts w:ascii="Calibri" w:hAnsi="Calibri"/>
          <w:sz w:val="32"/>
          <w:szCs w:val="32"/>
          <w:lang w:val="en-AU"/>
        </w:rPr>
      </w:pPr>
      <w:r w:rsidRPr="00C8562D">
        <w:rPr>
          <w:rFonts w:ascii="Calibri" w:hAnsi="Calibri"/>
          <w:b/>
          <w:color w:val="FFFFFF" w:themeColor="background1"/>
          <w:sz w:val="28"/>
          <w:szCs w:val="28"/>
          <w:lang w:val="en-AU"/>
        </w:rPr>
        <w:t>O</w:t>
      </w:r>
      <w:r w:rsidR="00DD678D" w:rsidRPr="00C8562D">
        <w:rPr>
          <w:rFonts w:ascii="Calibri" w:hAnsi="Calibri"/>
          <w:b/>
          <w:color w:val="FFFFFF" w:themeColor="background1"/>
          <w:sz w:val="28"/>
          <w:szCs w:val="28"/>
          <w:lang w:val="en-AU"/>
        </w:rPr>
        <w:t>rder of Business</w:t>
      </w:r>
    </w:p>
    <w:p w:rsidR="00DD678D" w:rsidRPr="00DD678D" w:rsidRDefault="00DD678D" w:rsidP="0003490A">
      <w:pPr>
        <w:rPr>
          <w:rFonts w:ascii="Calibri" w:hAnsi="Calibri"/>
          <w:lang w:val="en-AU"/>
        </w:rPr>
      </w:pPr>
    </w:p>
    <w:p w:rsidR="00DD678D" w:rsidRDefault="00180ADB" w:rsidP="0003490A">
      <w:pPr>
        <w:rPr>
          <w:rFonts w:ascii="Calibri" w:hAnsi="Calibri"/>
          <w:lang w:val="en-AU"/>
        </w:rPr>
      </w:pPr>
      <w:r w:rsidRPr="00DD678D">
        <w:rPr>
          <w:rFonts w:ascii="Calibri" w:hAnsi="Calibri"/>
          <w:lang w:val="en-AU"/>
        </w:rPr>
        <w:t>The Chief Executive Officer submits the following business:</w:t>
      </w:r>
    </w:p>
    <w:p w:rsidR="00393820" w:rsidRPr="00DD678D" w:rsidRDefault="00393820" w:rsidP="0003490A">
      <w:pPr>
        <w:rPr>
          <w:rFonts w:ascii="Calibri" w:hAnsi="Calibri"/>
          <w:lang w:val="en-AU"/>
        </w:rPr>
      </w:pPr>
    </w:p>
    <w:p w:rsidR="00807A79" w:rsidRDefault="00180ADB">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11040608" w:history="1">
        <w:r w:rsidR="00807A79" w:rsidRPr="00FC6EB5">
          <w:rPr>
            <w:rStyle w:val="Hyperlink"/>
            <w:noProof/>
          </w:rPr>
          <w:t>1</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Opening</w:t>
        </w:r>
        <w:r w:rsidR="00807A79">
          <w:rPr>
            <w:noProof/>
          </w:rPr>
          <w:tab/>
        </w:r>
        <w:r w:rsidR="00807A79">
          <w:rPr>
            <w:noProof/>
          </w:rPr>
          <w:fldChar w:fldCharType="begin"/>
        </w:r>
        <w:r w:rsidR="00807A79">
          <w:rPr>
            <w:noProof/>
          </w:rPr>
          <w:instrText xml:space="preserve"> PAGEREF _Toc111040608 \h </w:instrText>
        </w:r>
        <w:r w:rsidR="00807A79">
          <w:rPr>
            <w:noProof/>
          </w:rPr>
        </w:r>
        <w:r w:rsidR="00807A79">
          <w:rPr>
            <w:noProof/>
          </w:rPr>
          <w:fldChar w:fldCharType="separate"/>
        </w:r>
        <w:r w:rsidR="00807A79">
          <w:rPr>
            <w:noProof/>
          </w:rPr>
          <w:t>6</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09" w:history="1">
        <w:r w:rsidR="00807A79" w:rsidRPr="00FC6EB5">
          <w:rPr>
            <w:rStyle w:val="Hyperlink"/>
            <w:noProof/>
          </w:rPr>
          <w:t>1.1</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Meeting Opening and Introductions</w:t>
        </w:r>
        <w:r w:rsidR="00807A79">
          <w:rPr>
            <w:noProof/>
          </w:rPr>
          <w:tab/>
        </w:r>
        <w:r w:rsidR="00807A79">
          <w:rPr>
            <w:noProof/>
          </w:rPr>
          <w:fldChar w:fldCharType="begin"/>
        </w:r>
        <w:r w:rsidR="00807A79">
          <w:rPr>
            <w:noProof/>
          </w:rPr>
          <w:instrText xml:space="preserve"> PAGEREF _Toc111040609 \h </w:instrText>
        </w:r>
        <w:r w:rsidR="00807A79">
          <w:rPr>
            <w:noProof/>
          </w:rPr>
        </w:r>
        <w:r w:rsidR="00807A79">
          <w:rPr>
            <w:noProof/>
          </w:rPr>
          <w:fldChar w:fldCharType="separate"/>
        </w:r>
        <w:r w:rsidR="00807A79">
          <w:rPr>
            <w:noProof/>
          </w:rPr>
          <w:t>6</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10" w:history="1">
        <w:r w:rsidR="00807A79" w:rsidRPr="00FC6EB5">
          <w:rPr>
            <w:rStyle w:val="Hyperlink"/>
            <w:noProof/>
          </w:rPr>
          <w:t>1.2</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Acknowledgement of Traditional Owners Statement</w:t>
        </w:r>
        <w:r w:rsidR="00807A79">
          <w:rPr>
            <w:noProof/>
          </w:rPr>
          <w:tab/>
        </w:r>
        <w:r w:rsidR="00807A79">
          <w:rPr>
            <w:noProof/>
          </w:rPr>
          <w:fldChar w:fldCharType="begin"/>
        </w:r>
        <w:r w:rsidR="00807A79">
          <w:rPr>
            <w:noProof/>
          </w:rPr>
          <w:instrText xml:space="preserve"> PAGEREF _Toc111040610 \h </w:instrText>
        </w:r>
        <w:r w:rsidR="00807A79">
          <w:rPr>
            <w:noProof/>
          </w:rPr>
        </w:r>
        <w:r w:rsidR="00807A79">
          <w:rPr>
            <w:noProof/>
          </w:rPr>
          <w:fldChar w:fldCharType="separate"/>
        </w:r>
        <w:r w:rsidR="00807A79">
          <w:rPr>
            <w:noProof/>
          </w:rPr>
          <w:t>6</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11" w:history="1">
        <w:r w:rsidR="00807A79" w:rsidRPr="00FC6EB5">
          <w:rPr>
            <w:rStyle w:val="Hyperlink"/>
            <w:noProof/>
          </w:rPr>
          <w:t>1.3</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Attendance</w:t>
        </w:r>
        <w:r w:rsidR="00807A79">
          <w:rPr>
            <w:noProof/>
          </w:rPr>
          <w:tab/>
        </w:r>
        <w:r w:rsidR="00807A79">
          <w:rPr>
            <w:noProof/>
          </w:rPr>
          <w:fldChar w:fldCharType="begin"/>
        </w:r>
        <w:r w:rsidR="00807A79">
          <w:rPr>
            <w:noProof/>
          </w:rPr>
          <w:instrText xml:space="preserve"> PAGEREF _Toc111040611 \h </w:instrText>
        </w:r>
        <w:r w:rsidR="00807A79">
          <w:rPr>
            <w:noProof/>
          </w:rPr>
        </w:r>
        <w:r w:rsidR="00807A79">
          <w:rPr>
            <w:noProof/>
          </w:rPr>
          <w:fldChar w:fldCharType="separate"/>
        </w:r>
        <w:r w:rsidR="00807A79">
          <w:rPr>
            <w:noProof/>
          </w:rPr>
          <w:t>6</w:t>
        </w:r>
        <w:r w:rsidR="00807A79">
          <w:rPr>
            <w:noProof/>
          </w:rPr>
          <w:fldChar w:fldCharType="end"/>
        </w:r>
      </w:hyperlink>
    </w:p>
    <w:p w:rsidR="00807A79" w:rsidRDefault="008237C2">
      <w:pPr>
        <w:pStyle w:val="TOC1"/>
        <w:rPr>
          <w:rFonts w:asciiTheme="minorHAnsi" w:eastAsiaTheme="minorEastAsia" w:hAnsiTheme="minorHAnsi" w:cstheme="minorBidi"/>
          <w:noProof/>
          <w:color w:val="auto"/>
          <w:sz w:val="22"/>
          <w:szCs w:val="22"/>
          <w:lang w:val="en-AU" w:eastAsia="en-AU"/>
        </w:rPr>
      </w:pPr>
      <w:hyperlink w:anchor="_Toc111040612" w:history="1">
        <w:r w:rsidR="00807A79" w:rsidRPr="00FC6EB5">
          <w:rPr>
            <w:rStyle w:val="Hyperlink"/>
            <w:noProof/>
          </w:rPr>
          <w:t>2</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Declarations of Conflict of Interest</w:t>
        </w:r>
        <w:r w:rsidR="00807A79">
          <w:rPr>
            <w:noProof/>
          </w:rPr>
          <w:tab/>
        </w:r>
        <w:r w:rsidR="00807A79">
          <w:rPr>
            <w:noProof/>
          </w:rPr>
          <w:fldChar w:fldCharType="begin"/>
        </w:r>
        <w:r w:rsidR="00807A79">
          <w:rPr>
            <w:noProof/>
          </w:rPr>
          <w:instrText xml:space="preserve"> PAGEREF _Toc111040612 \h </w:instrText>
        </w:r>
        <w:r w:rsidR="00807A79">
          <w:rPr>
            <w:noProof/>
          </w:rPr>
        </w:r>
        <w:r w:rsidR="00807A79">
          <w:rPr>
            <w:noProof/>
          </w:rPr>
          <w:fldChar w:fldCharType="separate"/>
        </w:r>
        <w:r w:rsidR="00807A79">
          <w:rPr>
            <w:noProof/>
          </w:rPr>
          <w:t>7</w:t>
        </w:r>
        <w:r w:rsidR="00807A79">
          <w:rPr>
            <w:noProof/>
          </w:rPr>
          <w:fldChar w:fldCharType="end"/>
        </w:r>
      </w:hyperlink>
    </w:p>
    <w:p w:rsidR="00807A79" w:rsidRDefault="008237C2">
      <w:pPr>
        <w:pStyle w:val="TOC1"/>
        <w:rPr>
          <w:rFonts w:asciiTheme="minorHAnsi" w:eastAsiaTheme="minorEastAsia" w:hAnsiTheme="minorHAnsi" w:cstheme="minorBidi"/>
          <w:noProof/>
          <w:color w:val="auto"/>
          <w:sz w:val="22"/>
          <w:szCs w:val="22"/>
          <w:lang w:val="en-AU" w:eastAsia="en-AU"/>
        </w:rPr>
      </w:pPr>
      <w:hyperlink w:anchor="_Toc111040613" w:history="1">
        <w:r w:rsidR="00807A79" w:rsidRPr="00FC6EB5">
          <w:rPr>
            <w:rStyle w:val="Hyperlink"/>
            <w:noProof/>
          </w:rPr>
          <w:t>3</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Confirmation of Minutes of Previous Meeting/s</w:t>
        </w:r>
        <w:r w:rsidR="00807A79">
          <w:rPr>
            <w:noProof/>
          </w:rPr>
          <w:tab/>
        </w:r>
        <w:r w:rsidR="00807A79">
          <w:rPr>
            <w:noProof/>
          </w:rPr>
          <w:fldChar w:fldCharType="begin"/>
        </w:r>
        <w:r w:rsidR="00807A79">
          <w:rPr>
            <w:noProof/>
          </w:rPr>
          <w:instrText xml:space="preserve"> PAGEREF _Toc111040613 \h </w:instrText>
        </w:r>
        <w:r w:rsidR="00807A79">
          <w:rPr>
            <w:noProof/>
          </w:rPr>
        </w:r>
        <w:r w:rsidR="00807A79">
          <w:rPr>
            <w:noProof/>
          </w:rPr>
          <w:fldChar w:fldCharType="separate"/>
        </w:r>
        <w:r w:rsidR="00807A79">
          <w:rPr>
            <w:noProof/>
          </w:rPr>
          <w:t>7</w:t>
        </w:r>
        <w:r w:rsidR="00807A79">
          <w:rPr>
            <w:noProof/>
          </w:rPr>
          <w:fldChar w:fldCharType="end"/>
        </w:r>
      </w:hyperlink>
    </w:p>
    <w:p w:rsidR="00807A79" w:rsidRDefault="008237C2">
      <w:pPr>
        <w:pStyle w:val="TOC1"/>
        <w:rPr>
          <w:rFonts w:asciiTheme="minorHAnsi" w:eastAsiaTheme="minorEastAsia" w:hAnsiTheme="minorHAnsi" w:cstheme="minorBidi"/>
          <w:noProof/>
          <w:color w:val="auto"/>
          <w:sz w:val="22"/>
          <w:szCs w:val="22"/>
          <w:lang w:val="en-AU" w:eastAsia="en-AU"/>
        </w:rPr>
      </w:pPr>
      <w:hyperlink w:anchor="_Toc111040614" w:history="1">
        <w:r w:rsidR="00807A79" w:rsidRPr="00FC6EB5">
          <w:rPr>
            <w:rStyle w:val="Hyperlink"/>
            <w:noProof/>
          </w:rPr>
          <w:t>4</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Public Questions, Petitions and Joint Letters</w:t>
        </w:r>
        <w:r w:rsidR="00807A79">
          <w:rPr>
            <w:noProof/>
          </w:rPr>
          <w:tab/>
        </w:r>
        <w:r w:rsidR="00807A79">
          <w:rPr>
            <w:noProof/>
          </w:rPr>
          <w:fldChar w:fldCharType="begin"/>
        </w:r>
        <w:r w:rsidR="00807A79">
          <w:rPr>
            <w:noProof/>
          </w:rPr>
          <w:instrText xml:space="preserve"> PAGEREF _Toc111040614 \h </w:instrText>
        </w:r>
        <w:r w:rsidR="00807A79">
          <w:rPr>
            <w:noProof/>
          </w:rPr>
        </w:r>
        <w:r w:rsidR="00807A79">
          <w:rPr>
            <w:noProof/>
          </w:rPr>
          <w:fldChar w:fldCharType="separate"/>
        </w:r>
        <w:r w:rsidR="00807A79">
          <w:rPr>
            <w:noProof/>
          </w:rPr>
          <w:t>8</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15" w:history="1">
        <w:r w:rsidR="00807A79" w:rsidRPr="00FC6EB5">
          <w:rPr>
            <w:rStyle w:val="Hyperlink"/>
            <w:noProof/>
          </w:rPr>
          <w:t>4.1 Public Question Time</w:t>
        </w:r>
        <w:r w:rsidR="00807A79">
          <w:rPr>
            <w:noProof/>
          </w:rPr>
          <w:tab/>
        </w:r>
        <w:r w:rsidR="00807A79">
          <w:rPr>
            <w:noProof/>
          </w:rPr>
          <w:fldChar w:fldCharType="begin"/>
        </w:r>
        <w:r w:rsidR="00807A79">
          <w:rPr>
            <w:noProof/>
          </w:rPr>
          <w:instrText xml:space="preserve"> PAGEREF _Toc111040615 \h </w:instrText>
        </w:r>
        <w:r w:rsidR="00807A79">
          <w:rPr>
            <w:noProof/>
          </w:rPr>
        </w:r>
        <w:r w:rsidR="00807A79">
          <w:rPr>
            <w:noProof/>
          </w:rPr>
          <w:fldChar w:fldCharType="separate"/>
        </w:r>
        <w:r w:rsidR="00807A79">
          <w:rPr>
            <w:noProof/>
          </w:rPr>
          <w:t>8</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16" w:history="1">
        <w:r w:rsidR="00807A79" w:rsidRPr="00FC6EB5">
          <w:rPr>
            <w:rStyle w:val="Hyperlink"/>
            <w:noProof/>
          </w:rPr>
          <w:t>4.2 Petitions</w:t>
        </w:r>
        <w:r w:rsidR="00807A79">
          <w:rPr>
            <w:noProof/>
          </w:rPr>
          <w:tab/>
        </w:r>
        <w:r w:rsidR="00807A79">
          <w:rPr>
            <w:noProof/>
          </w:rPr>
          <w:fldChar w:fldCharType="begin"/>
        </w:r>
        <w:r w:rsidR="00807A79">
          <w:rPr>
            <w:noProof/>
          </w:rPr>
          <w:instrText xml:space="preserve"> PAGEREF _Toc111040616 \h </w:instrText>
        </w:r>
        <w:r w:rsidR="00807A79">
          <w:rPr>
            <w:noProof/>
          </w:rPr>
        </w:r>
        <w:r w:rsidR="00807A79">
          <w:rPr>
            <w:noProof/>
          </w:rPr>
          <w:fldChar w:fldCharType="separate"/>
        </w:r>
        <w:r w:rsidR="00807A79">
          <w:rPr>
            <w:noProof/>
          </w:rPr>
          <w:t>8</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17" w:history="1">
        <w:r w:rsidR="00807A79" w:rsidRPr="00FC6EB5">
          <w:rPr>
            <w:rStyle w:val="Hyperlink"/>
            <w:noProof/>
          </w:rPr>
          <w:t>4.3</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Joint Letters</w:t>
        </w:r>
        <w:r w:rsidR="00807A79">
          <w:rPr>
            <w:noProof/>
          </w:rPr>
          <w:tab/>
        </w:r>
        <w:r w:rsidR="00807A79">
          <w:rPr>
            <w:noProof/>
          </w:rPr>
          <w:fldChar w:fldCharType="begin"/>
        </w:r>
        <w:r w:rsidR="00807A79">
          <w:rPr>
            <w:noProof/>
          </w:rPr>
          <w:instrText xml:space="preserve"> PAGEREF _Toc111040617 \h </w:instrText>
        </w:r>
        <w:r w:rsidR="00807A79">
          <w:rPr>
            <w:noProof/>
          </w:rPr>
        </w:r>
        <w:r w:rsidR="00807A79">
          <w:rPr>
            <w:noProof/>
          </w:rPr>
          <w:fldChar w:fldCharType="separate"/>
        </w:r>
        <w:r w:rsidR="00807A79">
          <w:rPr>
            <w:noProof/>
          </w:rPr>
          <w:t>8</w:t>
        </w:r>
        <w:r w:rsidR="00807A79">
          <w:rPr>
            <w:noProof/>
          </w:rPr>
          <w:fldChar w:fldCharType="end"/>
        </w:r>
      </w:hyperlink>
    </w:p>
    <w:p w:rsidR="00807A79" w:rsidRDefault="008237C2">
      <w:pPr>
        <w:pStyle w:val="TOC3"/>
        <w:rPr>
          <w:rFonts w:asciiTheme="minorHAnsi" w:eastAsiaTheme="minorEastAsia" w:hAnsiTheme="minorHAnsi" w:cstheme="minorBidi"/>
          <w:noProof/>
          <w:color w:val="auto"/>
          <w:sz w:val="22"/>
          <w:szCs w:val="22"/>
          <w:lang w:val="en-AU" w:eastAsia="en-AU"/>
        </w:rPr>
      </w:pPr>
      <w:hyperlink w:anchor="_Toc111040618" w:history="1">
        <w:r w:rsidR="00807A79" w:rsidRPr="00FC6EB5">
          <w:rPr>
            <w:rStyle w:val="Hyperlink"/>
            <w:noProof/>
          </w:rPr>
          <w:t>4.3.1</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Request to upgrade Wildwood Road, Whittlesea</w:t>
        </w:r>
        <w:r w:rsidR="00807A79">
          <w:rPr>
            <w:noProof/>
          </w:rPr>
          <w:tab/>
        </w:r>
        <w:r w:rsidR="00807A79">
          <w:rPr>
            <w:noProof/>
          </w:rPr>
          <w:fldChar w:fldCharType="begin"/>
        </w:r>
        <w:r w:rsidR="00807A79">
          <w:rPr>
            <w:noProof/>
          </w:rPr>
          <w:instrText xml:space="preserve"> PAGEREF _Toc111040618 \h </w:instrText>
        </w:r>
        <w:r w:rsidR="00807A79">
          <w:rPr>
            <w:noProof/>
          </w:rPr>
        </w:r>
        <w:r w:rsidR="00807A79">
          <w:rPr>
            <w:noProof/>
          </w:rPr>
          <w:fldChar w:fldCharType="separate"/>
        </w:r>
        <w:r w:rsidR="00807A79">
          <w:rPr>
            <w:noProof/>
          </w:rPr>
          <w:t>8</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19" w:history="1">
        <w:r w:rsidR="00807A79" w:rsidRPr="00FC6EB5">
          <w:rPr>
            <w:rStyle w:val="Hyperlink"/>
            <w:noProof/>
          </w:rPr>
          <w:t>5.1</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Connected Communities</w:t>
        </w:r>
        <w:r w:rsidR="00807A79">
          <w:rPr>
            <w:noProof/>
          </w:rPr>
          <w:tab/>
        </w:r>
        <w:r w:rsidR="00807A79">
          <w:rPr>
            <w:noProof/>
          </w:rPr>
          <w:fldChar w:fldCharType="begin"/>
        </w:r>
        <w:r w:rsidR="00807A79">
          <w:rPr>
            <w:noProof/>
          </w:rPr>
          <w:instrText xml:space="preserve"> PAGEREF _Toc111040619 \h </w:instrText>
        </w:r>
        <w:r w:rsidR="00807A79">
          <w:rPr>
            <w:noProof/>
          </w:rPr>
        </w:r>
        <w:r w:rsidR="00807A79">
          <w:rPr>
            <w:noProof/>
          </w:rPr>
          <w:fldChar w:fldCharType="separate"/>
        </w:r>
        <w:r w:rsidR="00807A79">
          <w:rPr>
            <w:noProof/>
          </w:rPr>
          <w:t>9</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20" w:history="1">
        <w:r w:rsidR="00807A79" w:rsidRPr="00FC6EB5">
          <w:rPr>
            <w:rStyle w:val="Hyperlink"/>
            <w:noProof/>
          </w:rPr>
          <w:t>5.2</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Liveable Neighborhoods</w:t>
        </w:r>
        <w:r w:rsidR="00807A79">
          <w:rPr>
            <w:noProof/>
          </w:rPr>
          <w:tab/>
        </w:r>
        <w:r w:rsidR="00807A79">
          <w:rPr>
            <w:noProof/>
          </w:rPr>
          <w:fldChar w:fldCharType="begin"/>
        </w:r>
        <w:r w:rsidR="00807A79">
          <w:rPr>
            <w:noProof/>
          </w:rPr>
          <w:instrText xml:space="preserve"> PAGEREF _Toc111040620 \h </w:instrText>
        </w:r>
        <w:r w:rsidR="00807A79">
          <w:rPr>
            <w:noProof/>
          </w:rPr>
        </w:r>
        <w:r w:rsidR="00807A79">
          <w:rPr>
            <w:noProof/>
          </w:rPr>
          <w:fldChar w:fldCharType="separate"/>
        </w:r>
        <w:r w:rsidR="00807A79">
          <w:rPr>
            <w:noProof/>
          </w:rPr>
          <w:t>9</w:t>
        </w:r>
        <w:r w:rsidR="00807A79">
          <w:rPr>
            <w:noProof/>
          </w:rPr>
          <w:fldChar w:fldCharType="end"/>
        </w:r>
      </w:hyperlink>
    </w:p>
    <w:p w:rsidR="00807A79" w:rsidRDefault="008237C2">
      <w:pPr>
        <w:pStyle w:val="TOC3"/>
        <w:rPr>
          <w:rFonts w:asciiTheme="minorHAnsi" w:eastAsiaTheme="minorEastAsia" w:hAnsiTheme="minorHAnsi" w:cstheme="minorBidi"/>
          <w:noProof/>
          <w:color w:val="auto"/>
          <w:sz w:val="22"/>
          <w:szCs w:val="22"/>
          <w:lang w:val="en-AU" w:eastAsia="en-AU"/>
        </w:rPr>
      </w:pPr>
      <w:hyperlink w:anchor="_Toc111040621" w:history="1">
        <w:r w:rsidR="00807A79" w:rsidRPr="00FC6EB5">
          <w:rPr>
            <w:rStyle w:val="Hyperlink"/>
            <w:noProof/>
          </w:rPr>
          <w:t>5.2.1</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Proposed Planning Scheme Amendment- Rezoning of Mernda Regional Recreation Reserve- Request for Authorisation</w:t>
        </w:r>
        <w:r w:rsidR="00807A79">
          <w:rPr>
            <w:noProof/>
          </w:rPr>
          <w:tab/>
        </w:r>
        <w:r w:rsidR="00807A79">
          <w:rPr>
            <w:noProof/>
          </w:rPr>
          <w:fldChar w:fldCharType="begin"/>
        </w:r>
        <w:r w:rsidR="00807A79">
          <w:rPr>
            <w:noProof/>
          </w:rPr>
          <w:instrText xml:space="preserve"> PAGEREF _Toc111040621 \h </w:instrText>
        </w:r>
        <w:r w:rsidR="00807A79">
          <w:rPr>
            <w:noProof/>
          </w:rPr>
        </w:r>
        <w:r w:rsidR="00807A79">
          <w:rPr>
            <w:noProof/>
          </w:rPr>
          <w:fldChar w:fldCharType="separate"/>
        </w:r>
        <w:r w:rsidR="00807A79">
          <w:rPr>
            <w:noProof/>
          </w:rPr>
          <w:t>9</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22" w:history="1">
        <w:r w:rsidR="00807A79" w:rsidRPr="00FC6EB5">
          <w:rPr>
            <w:rStyle w:val="Hyperlink"/>
            <w:noProof/>
          </w:rPr>
          <w:t>5.3</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Strong Local Economy</w:t>
        </w:r>
        <w:r w:rsidR="00807A79">
          <w:rPr>
            <w:noProof/>
          </w:rPr>
          <w:tab/>
        </w:r>
        <w:r w:rsidR="00807A79">
          <w:rPr>
            <w:noProof/>
          </w:rPr>
          <w:fldChar w:fldCharType="begin"/>
        </w:r>
        <w:r w:rsidR="00807A79">
          <w:rPr>
            <w:noProof/>
          </w:rPr>
          <w:instrText xml:space="preserve"> PAGEREF _Toc111040622 \h </w:instrText>
        </w:r>
        <w:r w:rsidR="00807A79">
          <w:rPr>
            <w:noProof/>
          </w:rPr>
        </w:r>
        <w:r w:rsidR="00807A79">
          <w:rPr>
            <w:noProof/>
          </w:rPr>
          <w:fldChar w:fldCharType="separate"/>
        </w:r>
        <w:r w:rsidR="00807A79">
          <w:rPr>
            <w:noProof/>
          </w:rPr>
          <w:t>19</w:t>
        </w:r>
        <w:r w:rsidR="00807A79">
          <w:rPr>
            <w:noProof/>
          </w:rPr>
          <w:fldChar w:fldCharType="end"/>
        </w:r>
      </w:hyperlink>
    </w:p>
    <w:p w:rsidR="00807A79" w:rsidRDefault="008237C2">
      <w:pPr>
        <w:pStyle w:val="TOC3"/>
        <w:rPr>
          <w:rFonts w:asciiTheme="minorHAnsi" w:eastAsiaTheme="minorEastAsia" w:hAnsiTheme="minorHAnsi" w:cstheme="minorBidi"/>
          <w:noProof/>
          <w:color w:val="auto"/>
          <w:sz w:val="22"/>
          <w:szCs w:val="22"/>
          <w:lang w:val="en-AU" w:eastAsia="en-AU"/>
        </w:rPr>
      </w:pPr>
      <w:hyperlink w:anchor="_Toc111040623" w:history="1">
        <w:r w:rsidR="00807A79" w:rsidRPr="00FC6EB5">
          <w:rPr>
            <w:rStyle w:val="Hyperlink"/>
            <w:noProof/>
          </w:rPr>
          <w:t>5.3.1</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Highlights and review of the first year of the Business Advisory Panel</w:t>
        </w:r>
        <w:r w:rsidR="00807A79">
          <w:rPr>
            <w:noProof/>
          </w:rPr>
          <w:tab/>
        </w:r>
        <w:r w:rsidR="00807A79">
          <w:rPr>
            <w:noProof/>
          </w:rPr>
          <w:fldChar w:fldCharType="begin"/>
        </w:r>
        <w:r w:rsidR="00807A79">
          <w:rPr>
            <w:noProof/>
          </w:rPr>
          <w:instrText xml:space="preserve"> PAGEREF _Toc111040623 \h </w:instrText>
        </w:r>
        <w:r w:rsidR="00807A79">
          <w:rPr>
            <w:noProof/>
          </w:rPr>
        </w:r>
        <w:r w:rsidR="00807A79">
          <w:rPr>
            <w:noProof/>
          </w:rPr>
          <w:fldChar w:fldCharType="separate"/>
        </w:r>
        <w:r w:rsidR="00807A79">
          <w:rPr>
            <w:noProof/>
          </w:rPr>
          <w:t>19</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24" w:history="1">
        <w:r w:rsidR="00807A79" w:rsidRPr="00FC6EB5">
          <w:rPr>
            <w:rStyle w:val="Hyperlink"/>
            <w:noProof/>
          </w:rPr>
          <w:t>5.4</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Sustainable Environment</w:t>
        </w:r>
        <w:r w:rsidR="00807A79">
          <w:rPr>
            <w:noProof/>
          </w:rPr>
          <w:tab/>
        </w:r>
        <w:r w:rsidR="00807A79">
          <w:rPr>
            <w:noProof/>
          </w:rPr>
          <w:fldChar w:fldCharType="begin"/>
        </w:r>
        <w:r w:rsidR="00807A79">
          <w:rPr>
            <w:noProof/>
          </w:rPr>
          <w:instrText xml:space="preserve"> PAGEREF _Toc111040624 \h </w:instrText>
        </w:r>
        <w:r w:rsidR="00807A79">
          <w:rPr>
            <w:noProof/>
          </w:rPr>
        </w:r>
        <w:r w:rsidR="00807A79">
          <w:rPr>
            <w:noProof/>
          </w:rPr>
          <w:fldChar w:fldCharType="separate"/>
        </w:r>
        <w:r w:rsidR="00807A79">
          <w:rPr>
            <w:noProof/>
          </w:rPr>
          <w:t>24</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25" w:history="1">
        <w:r w:rsidR="00807A79" w:rsidRPr="00FC6EB5">
          <w:rPr>
            <w:rStyle w:val="Hyperlink"/>
            <w:noProof/>
          </w:rPr>
          <w:t>5.5</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High Performing Organisation</w:t>
        </w:r>
        <w:r w:rsidR="00807A79">
          <w:rPr>
            <w:noProof/>
          </w:rPr>
          <w:tab/>
        </w:r>
        <w:r w:rsidR="00807A79">
          <w:rPr>
            <w:noProof/>
          </w:rPr>
          <w:fldChar w:fldCharType="begin"/>
        </w:r>
        <w:r w:rsidR="00807A79">
          <w:rPr>
            <w:noProof/>
          </w:rPr>
          <w:instrText xml:space="preserve"> PAGEREF _Toc111040625 \h </w:instrText>
        </w:r>
        <w:r w:rsidR="00807A79">
          <w:rPr>
            <w:noProof/>
          </w:rPr>
        </w:r>
        <w:r w:rsidR="00807A79">
          <w:rPr>
            <w:noProof/>
          </w:rPr>
          <w:fldChar w:fldCharType="separate"/>
        </w:r>
        <w:r w:rsidR="00807A79">
          <w:rPr>
            <w:noProof/>
          </w:rPr>
          <w:t>24</w:t>
        </w:r>
        <w:r w:rsidR="00807A79">
          <w:rPr>
            <w:noProof/>
          </w:rPr>
          <w:fldChar w:fldCharType="end"/>
        </w:r>
      </w:hyperlink>
    </w:p>
    <w:p w:rsidR="00807A79" w:rsidRDefault="008237C2">
      <w:pPr>
        <w:pStyle w:val="TOC3"/>
        <w:rPr>
          <w:rFonts w:asciiTheme="minorHAnsi" w:eastAsiaTheme="minorEastAsia" w:hAnsiTheme="minorHAnsi" w:cstheme="minorBidi"/>
          <w:noProof/>
          <w:color w:val="auto"/>
          <w:sz w:val="22"/>
          <w:szCs w:val="22"/>
          <w:lang w:val="en-AU" w:eastAsia="en-AU"/>
        </w:rPr>
      </w:pPr>
      <w:hyperlink w:anchor="_Toc111040626" w:history="1">
        <w:r w:rsidR="00807A79" w:rsidRPr="00FC6EB5">
          <w:rPr>
            <w:rStyle w:val="Hyperlink"/>
            <w:noProof/>
          </w:rPr>
          <w:t>5.5.1</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Contract 2019-71 Temporary Agency Staff Management</w:t>
        </w:r>
        <w:r w:rsidR="00807A79">
          <w:rPr>
            <w:noProof/>
          </w:rPr>
          <w:tab/>
        </w:r>
        <w:r w:rsidR="00807A79">
          <w:rPr>
            <w:noProof/>
          </w:rPr>
          <w:fldChar w:fldCharType="begin"/>
        </w:r>
        <w:r w:rsidR="00807A79">
          <w:rPr>
            <w:noProof/>
          </w:rPr>
          <w:instrText xml:space="preserve"> PAGEREF _Toc111040626 \h </w:instrText>
        </w:r>
        <w:r w:rsidR="00807A79">
          <w:rPr>
            <w:noProof/>
          </w:rPr>
        </w:r>
        <w:r w:rsidR="00807A79">
          <w:rPr>
            <w:noProof/>
          </w:rPr>
          <w:fldChar w:fldCharType="separate"/>
        </w:r>
        <w:r w:rsidR="00807A79">
          <w:rPr>
            <w:noProof/>
          </w:rPr>
          <w:t>24</w:t>
        </w:r>
        <w:r w:rsidR="00807A79">
          <w:rPr>
            <w:noProof/>
          </w:rPr>
          <w:fldChar w:fldCharType="end"/>
        </w:r>
      </w:hyperlink>
    </w:p>
    <w:p w:rsidR="00807A79" w:rsidRDefault="008237C2">
      <w:pPr>
        <w:pStyle w:val="TOC3"/>
        <w:rPr>
          <w:rFonts w:asciiTheme="minorHAnsi" w:eastAsiaTheme="minorEastAsia" w:hAnsiTheme="minorHAnsi" w:cstheme="minorBidi"/>
          <w:noProof/>
          <w:color w:val="auto"/>
          <w:sz w:val="22"/>
          <w:szCs w:val="22"/>
          <w:lang w:val="en-AU" w:eastAsia="en-AU"/>
        </w:rPr>
      </w:pPr>
      <w:hyperlink w:anchor="_Toc111040627" w:history="1">
        <w:r w:rsidR="00807A79" w:rsidRPr="00FC6EB5">
          <w:rPr>
            <w:rStyle w:val="Hyperlink"/>
            <w:noProof/>
          </w:rPr>
          <w:t>5.5.2</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Instrument of Appointment and Authorisation Under The Planning And Environment Act</w:t>
        </w:r>
        <w:r w:rsidR="00807A79">
          <w:rPr>
            <w:noProof/>
          </w:rPr>
          <w:tab/>
        </w:r>
        <w:r w:rsidR="00807A79">
          <w:rPr>
            <w:noProof/>
          </w:rPr>
          <w:fldChar w:fldCharType="begin"/>
        </w:r>
        <w:r w:rsidR="00807A79">
          <w:rPr>
            <w:noProof/>
          </w:rPr>
          <w:instrText xml:space="preserve"> PAGEREF _Toc111040627 \h </w:instrText>
        </w:r>
        <w:r w:rsidR="00807A79">
          <w:rPr>
            <w:noProof/>
          </w:rPr>
        </w:r>
        <w:r w:rsidR="00807A79">
          <w:rPr>
            <w:noProof/>
          </w:rPr>
          <w:fldChar w:fldCharType="separate"/>
        </w:r>
        <w:r w:rsidR="00807A79">
          <w:rPr>
            <w:noProof/>
          </w:rPr>
          <w:t>28</w:t>
        </w:r>
        <w:r w:rsidR="00807A79">
          <w:rPr>
            <w:noProof/>
          </w:rPr>
          <w:fldChar w:fldCharType="end"/>
        </w:r>
      </w:hyperlink>
    </w:p>
    <w:p w:rsidR="00807A79" w:rsidRDefault="008237C2">
      <w:pPr>
        <w:pStyle w:val="TOC3"/>
        <w:rPr>
          <w:rFonts w:asciiTheme="minorHAnsi" w:eastAsiaTheme="minorEastAsia" w:hAnsiTheme="minorHAnsi" w:cstheme="minorBidi"/>
          <w:noProof/>
          <w:color w:val="auto"/>
          <w:sz w:val="22"/>
          <w:szCs w:val="22"/>
          <w:lang w:val="en-AU" w:eastAsia="en-AU"/>
        </w:rPr>
      </w:pPr>
      <w:hyperlink w:anchor="_Toc111040628" w:history="1">
        <w:r w:rsidR="00807A79" w:rsidRPr="00FC6EB5">
          <w:rPr>
            <w:rStyle w:val="Hyperlink"/>
            <w:noProof/>
          </w:rPr>
          <w:t>5.5.3</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Council Meeting Schedule Update</w:t>
        </w:r>
        <w:r w:rsidR="00807A79">
          <w:rPr>
            <w:noProof/>
          </w:rPr>
          <w:tab/>
        </w:r>
        <w:r w:rsidR="00807A79">
          <w:rPr>
            <w:noProof/>
          </w:rPr>
          <w:fldChar w:fldCharType="begin"/>
        </w:r>
        <w:r w:rsidR="00807A79">
          <w:rPr>
            <w:noProof/>
          </w:rPr>
          <w:instrText xml:space="preserve"> PAGEREF _Toc111040628 \h </w:instrText>
        </w:r>
        <w:r w:rsidR="00807A79">
          <w:rPr>
            <w:noProof/>
          </w:rPr>
        </w:r>
        <w:r w:rsidR="00807A79">
          <w:rPr>
            <w:noProof/>
          </w:rPr>
          <w:fldChar w:fldCharType="separate"/>
        </w:r>
        <w:r w:rsidR="00807A79">
          <w:rPr>
            <w:noProof/>
          </w:rPr>
          <w:t>31</w:t>
        </w:r>
        <w:r w:rsidR="00807A79">
          <w:rPr>
            <w:noProof/>
          </w:rPr>
          <w:fldChar w:fldCharType="end"/>
        </w:r>
      </w:hyperlink>
    </w:p>
    <w:p w:rsidR="00807A79" w:rsidRDefault="008237C2">
      <w:pPr>
        <w:pStyle w:val="TOC1"/>
        <w:rPr>
          <w:rFonts w:asciiTheme="minorHAnsi" w:eastAsiaTheme="minorEastAsia" w:hAnsiTheme="minorHAnsi" w:cstheme="minorBidi"/>
          <w:noProof/>
          <w:color w:val="auto"/>
          <w:sz w:val="22"/>
          <w:szCs w:val="22"/>
          <w:lang w:val="en-AU" w:eastAsia="en-AU"/>
        </w:rPr>
      </w:pPr>
      <w:hyperlink w:anchor="_Toc111040629" w:history="1">
        <w:r w:rsidR="00807A79" w:rsidRPr="00FC6EB5">
          <w:rPr>
            <w:rStyle w:val="Hyperlink"/>
            <w:noProof/>
          </w:rPr>
          <w:t>6</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Notices of Motion</w:t>
        </w:r>
        <w:r w:rsidR="00807A79">
          <w:rPr>
            <w:noProof/>
          </w:rPr>
          <w:tab/>
        </w:r>
        <w:r w:rsidR="00807A79">
          <w:rPr>
            <w:noProof/>
          </w:rPr>
          <w:fldChar w:fldCharType="begin"/>
        </w:r>
        <w:r w:rsidR="00807A79">
          <w:rPr>
            <w:noProof/>
          </w:rPr>
          <w:instrText xml:space="preserve"> PAGEREF _Toc111040629 \h </w:instrText>
        </w:r>
        <w:r w:rsidR="00807A79">
          <w:rPr>
            <w:noProof/>
          </w:rPr>
        </w:r>
        <w:r w:rsidR="00807A79">
          <w:rPr>
            <w:noProof/>
          </w:rPr>
          <w:fldChar w:fldCharType="separate"/>
        </w:r>
        <w:r w:rsidR="00807A79">
          <w:rPr>
            <w:noProof/>
          </w:rPr>
          <w:t>35</w:t>
        </w:r>
        <w:r w:rsidR="00807A79">
          <w:rPr>
            <w:noProof/>
          </w:rPr>
          <w:fldChar w:fldCharType="end"/>
        </w:r>
      </w:hyperlink>
    </w:p>
    <w:p w:rsidR="00807A79" w:rsidRDefault="008237C2">
      <w:pPr>
        <w:pStyle w:val="TOC1"/>
        <w:rPr>
          <w:rFonts w:asciiTheme="minorHAnsi" w:eastAsiaTheme="minorEastAsia" w:hAnsiTheme="minorHAnsi" w:cstheme="minorBidi"/>
          <w:noProof/>
          <w:color w:val="auto"/>
          <w:sz w:val="22"/>
          <w:szCs w:val="22"/>
          <w:lang w:val="en-AU" w:eastAsia="en-AU"/>
        </w:rPr>
      </w:pPr>
      <w:hyperlink w:anchor="_Toc111040630" w:history="1">
        <w:r w:rsidR="00807A79" w:rsidRPr="00FC6EB5">
          <w:rPr>
            <w:rStyle w:val="Hyperlink"/>
            <w:noProof/>
          </w:rPr>
          <w:t>7</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Urgent Business</w:t>
        </w:r>
        <w:r w:rsidR="00807A79">
          <w:rPr>
            <w:noProof/>
          </w:rPr>
          <w:tab/>
        </w:r>
        <w:r w:rsidR="00807A79">
          <w:rPr>
            <w:noProof/>
          </w:rPr>
          <w:fldChar w:fldCharType="begin"/>
        </w:r>
        <w:r w:rsidR="00807A79">
          <w:rPr>
            <w:noProof/>
          </w:rPr>
          <w:instrText xml:space="preserve"> PAGEREF _Toc111040630 \h </w:instrText>
        </w:r>
        <w:r w:rsidR="00807A79">
          <w:rPr>
            <w:noProof/>
          </w:rPr>
        </w:r>
        <w:r w:rsidR="00807A79">
          <w:rPr>
            <w:noProof/>
          </w:rPr>
          <w:fldChar w:fldCharType="separate"/>
        </w:r>
        <w:r w:rsidR="00807A79">
          <w:rPr>
            <w:noProof/>
          </w:rPr>
          <w:t>35</w:t>
        </w:r>
        <w:r w:rsidR="00807A79">
          <w:rPr>
            <w:noProof/>
          </w:rPr>
          <w:fldChar w:fldCharType="end"/>
        </w:r>
      </w:hyperlink>
    </w:p>
    <w:p w:rsidR="00807A79" w:rsidRDefault="008237C2">
      <w:pPr>
        <w:pStyle w:val="TOC1"/>
        <w:rPr>
          <w:rFonts w:asciiTheme="minorHAnsi" w:eastAsiaTheme="minorEastAsia" w:hAnsiTheme="minorHAnsi" w:cstheme="minorBidi"/>
          <w:noProof/>
          <w:color w:val="auto"/>
          <w:sz w:val="22"/>
          <w:szCs w:val="22"/>
          <w:lang w:val="en-AU" w:eastAsia="en-AU"/>
        </w:rPr>
      </w:pPr>
      <w:hyperlink w:anchor="_Toc111040631" w:history="1">
        <w:r w:rsidR="00807A79" w:rsidRPr="00FC6EB5">
          <w:rPr>
            <w:rStyle w:val="Hyperlink"/>
            <w:noProof/>
          </w:rPr>
          <w:t>8</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Reports from Council Representatives and CEO Update</w:t>
        </w:r>
        <w:r w:rsidR="00807A79">
          <w:rPr>
            <w:noProof/>
          </w:rPr>
          <w:tab/>
        </w:r>
        <w:r w:rsidR="00807A79">
          <w:rPr>
            <w:noProof/>
          </w:rPr>
          <w:fldChar w:fldCharType="begin"/>
        </w:r>
        <w:r w:rsidR="00807A79">
          <w:rPr>
            <w:noProof/>
          </w:rPr>
          <w:instrText xml:space="preserve"> PAGEREF _Toc111040631 \h </w:instrText>
        </w:r>
        <w:r w:rsidR="00807A79">
          <w:rPr>
            <w:noProof/>
          </w:rPr>
        </w:r>
        <w:r w:rsidR="00807A79">
          <w:rPr>
            <w:noProof/>
          </w:rPr>
          <w:fldChar w:fldCharType="separate"/>
        </w:r>
        <w:r w:rsidR="00807A79">
          <w:rPr>
            <w:noProof/>
          </w:rPr>
          <w:t>35</w:t>
        </w:r>
        <w:r w:rsidR="00807A79">
          <w:rPr>
            <w:noProof/>
          </w:rPr>
          <w:fldChar w:fldCharType="end"/>
        </w:r>
      </w:hyperlink>
    </w:p>
    <w:p w:rsidR="00807A79" w:rsidRDefault="008237C2">
      <w:pPr>
        <w:pStyle w:val="TOC1"/>
        <w:rPr>
          <w:rFonts w:asciiTheme="minorHAnsi" w:eastAsiaTheme="minorEastAsia" w:hAnsiTheme="minorHAnsi" w:cstheme="minorBidi"/>
          <w:noProof/>
          <w:color w:val="auto"/>
          <w:sz w:val="22"/>
          <w:szCs w:val="22"/>
          <w:lang w:val="en-AU" w:eastAsia="en-AU"/>
        </w:rPr>
      </w:pPr>
      <w:hyperlink w:anchor="_Toc111040632" w:history="1">
        <w:r w:rsidR="00807A79" w:rsidRPr="00FC6EB5">
          <w:rPr>
            <w:rStyle w:val="Hyperlink"/>
            <w:noProof/>
          </w:rPr>
          <w:t>9</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Confidential Business</w:t>
        </w:r>
        <w:r w:rsidR="00807A79">
          <w:rPr>
            <w:noProof/>
          </w:rPr>
          <w:tab/>
        </w:r>
        <w:r w:rsidR="00807A79">
          <w:rPr>
            <w:noProof/>
          </w:rPr>
          <w:fldChar w:fldCharType="begin"/>
        </w:r>
        <w:r w:rsidR="00807A79">
          <w:rPr>
            <w:noProof/>
          </w:rPr>
          <w:instrText xml:space="preserve"> PAGEREF _Toc111040632 \h </w:instrText>
        </w:r>
        <w:r w:rsidR="00807A79">
          <w:rPr>
            <w:noProof/>
          </w:rPr>
        </w:r>
        <w:r w:rsidR="00807A79">
          <w:rPr>
            <w:noProof/>
          </w:rPr>
          <w:fldChar w:fldCharType="separate"/>
        </w:r>
        <w:r w:rsidR="00807A79">
          <w:rPr>
            <w:noProof/>
          </w:rPr>
          <w:t>35</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33" w:history="1">
        <w:r w:rsidR="00807A79" w:rsidRPr="00FC6EB5">
          <w:rPr>
            <w:rStyle w:val="Hyperlink"/>
            <w:noProof/>
          </w:rPr>
          <w:t>9.1</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Confidential Connected Communities</w:t>
        </w:r>
        <w:r w:rsidR="00807A79">
          <w:rPr>
            <w:noProof/>
          </w:rPr>
          <w:tab/>
        </w:r>
        <w:r w:rsidR="00807A79">
          <w:rPr>
            <w:noProof/>
          </w:rPr>
          <w:fldChar w:fldCharType="begin"/>
        </w:r>
        <w:r w:rsidR="00807A79">
          <w:rPr>
            <w:noProof/>
          </w:rPr>
          <w:instrText xml:space="preserve"> PAGEREF _Toc111040633 \h </w:instrText>
        </w:r>
        <w:r w:rsidR="00807A79">
          <w:rPr>
            <w:noProof/>
          </w:rPr>
        </w:r>
        <w:r w:rsidR="00807A79">
          <w:rPr>
            <w:noProof/>
          </w:rPr>
          <w:fldChar w:fldCharType="separate"/>
        </w:r>
        <w:r w:rsidR="00807A79">
          <w:rPr>
            <w:noProof/>
          </w:rPr>
          <w:t>35</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34" w:history="1">
        <w:r w:rsidR="00807A79" w:rsidRPr="00FC6EB5">
          <w:rPr>
            <w:rStyle w:val="Hyperlink"/>
            <w:noProof/>
          </w:rPr>
          <w:t>9.2</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Confidential Liveable Neighbourhoods</w:t>
        </w:r>
        <w:r w:rsidR="00807A79">
          <w:rPr>
            <w:noProof/>
          </w:rPr>
          <w:tab/>
        </w:r>
        <w:r w:rsidR="00807A79">
          <w:rPr>
            <w:noProof/>
          </w:rPr>
          <w:fldChar w:fldCharType="begin"/>
        </w:r>
        <w:r w:rsidR="00807A79">
          <w:rPr>
            <w:noProof/>
          </w:rPr>
          <w:instrText xml:space="preserve"> PAGEREF _Toc111040634 \h </w:instrText>
        </w:r>
        <w:r w:rsidR="00807A79">
          <w:rPr>
            <w:noProof/>
          </w:rPr>
        </w:r>
        <w:r w:rsidR="00807A79">
          <w:rPr>
            <w:noProof/>
          </w:rPr>
          <w:fldChar w:fldCharType="separate"/>
        </w:r>
        <w:r w:rsidR="00807A79">
          <w:rPr>
            <w:noProof/>
          </w:rPr>
          <w:t>35</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35" w:history="1">
        <w:r w:rsidR="00807A79" w:rsidRPr="00FC6EB5">
          <w:rPr>
            <w:rStyle w:val="Hyperlink"/>
            <w:noProof/>
          </w:rPr>
          <w:t>9.3</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Confidential Strong Local Economy</w:t>
        </w:r>
        <w:r w:rsidR="00807A79">
          <w:rPr>
            <w:noProof/>
          </w:rPr>
          <w:tab/>
        </w:r>
        <w:r w:rsidR="00807A79">
          <w:rPr>
            <w:noProof/>
          </w:rPr>
          <w:fldChar w:fldCharType="begin"/>
        </w:r>
        <w:r w:rsidR="00807A79">
          <w:rPr>
            <w:noProof/>
          </w:rPr>
          <w:instrText xml:space="preserve"> PAGEREF _Toc111040635 \h </w:instrText>
        </w:r>
        <w:r w:rsidR="00807A79">
          <w:rPr>
            <w:noProof/>
          </w:rPr>
        </w:r>
        <w:r w:rsidR="00807A79">
          <w:rPr>
            <w:noProof/>
          </w:rPr>
          <w:fldChar w:fldCharType="separate"/>
        </w:r>
        <w:r w:rsidR="00807A79">
          <w:rPr>
            <w:noProof/>
          </w:rPr>
          <w:t>35</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36" w:history="1">
        <w:r w:rsidR="00807A79" w:rsidRPr="00FC6EB5">
          <w:rPr>
            <w:rStyle w:val="Hyperlink"/>
            <w:noProof/>
          </w:rPr>
          <w:t>9.4</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Confidential Sustainable Environment</w:t>
        </w:r>
        <w:r w:rsidR="00807A79">
          <w:rPr>
            <w:noProof/>
          </w:rPr>
          <w:tab/>
        </w:r>
        <w:r w:rsidR="00807A79">
          <w:rPr>
            <w:noProof/>
          </w:rPr>
          <w:fldChar w:fldCharType="begin"/>
        </w:r>
        <w:r w:rsidR="00807A79">
          <w:rPr>
            <w:noProof/>
          </w:rPr>
          <w:instrText xml:space="preserve"> PAGEREF _Toc111040636 \h </w:instrText>
        </w:r>
        <w:r w:rsidR="00807A79">
          <w:rPr>
            <w:noProof/>
          </w:rPr>
        </w:r>
        <w:r w:rsidR="00807A79">
          <w:rPr>
            <w:noProof/>
          </w:rPr>
          <w:fldChar w:fldCharType="separate"/>
        </w:r>
        <w:r w:rsidR="00807A79">
          <w:rPr>
            <w:noProof/>
          </w:rPr>
          <w:t>35</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37" w:history="1">
        <w:r w:rsidR="00807A79" w:rsidRPr="00FC6EB5">
          <w:rPr>
            <w:rStyle w:val="Hyperlink"/>
            <w:noProof/>
          </w:rPr>
          <w:t>9.5</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Confidential High Performing Organisation</w:t>
        </w:r>
        <w:r w:rsidR="00807A79">
          <w:rPr>
            <w:noProof/>
          </w:rPr>
          <w:tab/>
        </w:r>
        <w:r w:rsidR="00807A79">
          <w:rPr>
            <w:noProof/>
          </w:rPr>
          <w:fldChar w:fldCharType="begin"/>
        </w:r>
        <w:r w:rsidR="00807A79">
          <w:rPr>
            <w:noProof/>
          </w:rPr>
          <w:instrText xml:space="preserve"> PAGEREF _Toc111040637 \h </w:instrText>
        </w:r>
        <w:r w:rsidR="00807A79">
          <w:rPr>
            <w:noProof/>
          </w:rPr>
        </w:r>
        <w:r w:rsidR="00807A79">
          <w:rPr>
            <w:noProof/>
          </w:rPr>
          <w:fldChar w:fldCharType="separate"/>
        </w:r>
        <w:r w:rsidR="00807A79">
          <w:rPr>
            <w:noProof/>
          </w:rPr>
          <w:t>35</w:t>
        </w:r>
        <w:r w:rsidR="00807A79">
          <w:rPr>
            <w:noProof/>
          </w:rPr>
          <w:fldChar w:fldCharType="end"/>
        </w:r>
      </w:hyperlink>
    </w:p>
    <w:p w:rsidR="00807A79" w:rsidRDefault="008237C2">
      <w:pPr>
        <w:pStyle w:val="TOC2"/>
        <w:rPr>
          <w:rFonts w:asciiTheme="minorHAnsi" w:eastAsiaTheme="minorEastAsia" w:hAnsiTheme="minorHAnsi" w:cstheme="minorBidi"/>
          <w:noProof/>
          <w:color w:val="auto"/>
          <w:sz w:val="22"/>
          <w:szCs w:val="22"/>
          <w:lang w:val="en-AU" w:eastAsia="en-AU"/>
        </w:rPr>
      </w:pPr>
      <w:hyperlink w:anchor="_Toc111040638" w:history="1">
        <w:r w:rsidR="00807A79" w:rsidRPr="00FC6EB5">
          <w:rPr>
            <w:rStyle w:val="Hyperlink"/>
            <w:noProof/>
          </w:rPr>
          <w:t>9.6</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Confidential Notices of Motion</w:t>
        </w:r>
        <w:r w:rsidR="00807A79">
          <w:rPr>
            <w:noProof/>
          </w:rPr>
          <w:tab/>
        </w:r>
        <w:r w:rsidR="00807A79">
          <w:rPr>
            <w:noProof/>
          </w:rPr>
          <w:fldChar w:fldCharType="begin"/>
        </w:r>
        <w:r w:rsidR="00807A79">
          <w:rPr>
            <w:noProof/>
          </w:rPr>
          <w:instrText xml:space="preserve"> PAGEREF _Toc111040638 \h </w:instrText>
        </w:r>
        <w:r w:rsidR="00807A79">
          <w:rPr>
            <w:noProof/>
          </w:rPr>
        </w:r>
        <w:r w:rsidR="00807A79">
          <w:rPr>
            <w:noProof/>
          </w:rPr>
          <w:fldChar w:fldCharType="separate"/>
        </w:r>
        <w:r w:rsidR="00807A79">
          <w:rPr>
            <w:noProof/>
          </w:rPr>
          <w:t>35</w:t>
        </w:r>
        <w:r w:rsidR="00807A79">
          <w:rPr>
            <w:noProof/>
          </w:rPr>
          <w:fldChar w:fldCharType="end"/>
        </w:r>
      </w:hyperlink>
    </w:p>
    <w:p w:rsidR="00807A79" w:rsidRDefault="008237C2">
      <w:pPr>
        <w:pStyle w:val="TOC1"/>
        <w:rPr>
          <w:rFonts w:asciiTheme="minorHAnsi" w:eastAsiaTheme="minorEastAsia" w:hAnsiTheme="minorHAnsi" w:cstheme="minorBidi"/>
          <w:noProof/>
          <w:color w:val="auto"/>
          <w:sz w:val="22"/>
          <w:szCs w:val="22"/>
          <w:lang w:val="en-AU" w:eastAsia="en-AU"/>
        </w:rPr>
      </w:pPr>
      <w:hyperlink w:anchor="_Toc111040639" w:history="1">
        <w:r w:rsidR="00807A79" w:rsidRPr="00FC6EB5">
          <w:rPr>
            <w:rStyle w:val="Hyperlink"/>
            <w:noProof/>
          </w:rPr>
          <w:t>10</w:t>
        </w:r>
        <w:r w:rsidR="00807A79">
          <w:rPr>
            <w:rFonts w:asciiTheme="minorHAnsi" w:eastAsiaTheme="minorEastAsia" w:hAnsiTheme="minorHAnsi" w:cstheme="minorBidi"/>
            <w:noProof/>
            <w:color w:val="auto"/>
            <w:sz w:val="22"/>
            <w:szCs w:val="22"/>
            <w:lang w:val="en-AU" w:eastAsia="en-AU"/>
          </w:rPr>
          <w:tab/>
        </w:r>
        <w:r w:rsidR="00807A79" w:rsidRPr="00FC6EB5">
          <w:rPr>
            <w:rStyle w:val="Hyperlink"/>
            <w:noProof/>
          </w:rPr>
          <w:t>Closure</w:t>
        </w:r>
        <w:r w:rsidR="00807A79">
          <w:rPr>
            <w:noProof/>
          </w:rPr>
          <w:tab/>
        </w:r>
        <w:r w:rsidR="00807A79">
          <w:rPr>
            <w:noProof/>
          </w:rPr>
          <w:fldChar w:fldCharType="begin"/>
        </w:r>
        <w:r w:rsidR="00807A79">
          <w:rPr>
            <w:noProof/>
          </w:rPr>
          <w:instrText xml:space="preserve"> PAGEREF _Toc111040639 \h </w:instrText>
        </w:r>
        <w:r w:rsidR="00807A79">
          <w:rPr>
            <w:noProof/>
          </w:rPr>
        </w:r>
        <w:r w:rsidR="00807A79">
          <w:rPr>
            <w:noProof/>
          </w:rPr>
          <w:fldChar w:fldCharType="separate"/>
        </w:r>
        <w:r w:rsidR="00807A79">
          <w:rPr>
            <w:noProof/>
          </w:rPr>
          <w:t>35</w:t>
        </w:r>
        <w:r w:rsidR="00807A79">
          <w:rPr>
            <w:noProof/>
          </w:rPr>
          <w:fldChar w:fldCharType="end"/>
        </w:r>
      </w:hyperlink>
    </w:p>
    <w:p w:rsidR="00A77B3E" w:rsidRDefault="00180ADB">
      <w:pPr>
        <w:rPr>
          <w:rFonts w:ascii="Calibri" w:eastAsia="Calibri" w:hAnsi="Calibri" w:cs="Calibri"/>
          <w:b/>
          <w:color w:val="000000"/>
          <w:sz w:val="28"/>
        </w:rPr>
      </w:pPr>
      <w:r>
        <w:rPr>
          <w:rFonts w:ascii="Calibri" w:eastAsia="Calibri" w:hAnsi="Calibri" w:cs="Calibri"/>
          <w:b/>
          <w:color w:val="000000"/>
          <w:sz w:val="28"/>
        </w:rPr>
        <w:fldChar w:fldCharType="end"/>
      </w:r>
    </w:p>
    <w:p w:rsidR="758DD70D" w:rsidRDefault="00A77B3E" w:rsidP="758DD70D">
      <w:pPr>
        <w:rPr>
          <w:rFonts w:ascii="Calibri" w:hAnsi="Calibri"/>
          <w:b/>
          <w:bCs/>
          <w:lang w:val="en-AU"/>
        </w:rPr>
      </w:pPr>
      <w:r>
        <w:rPr>
          <w:rFonts w:ascii="Calibri" w:eastAsia="Calibri" w:hAnsi="Calibri" w:cs="Calibri"/>
          <w:b/>
          <w:color w:val="000000"/>
          <w:sz w:val="28"/>
        </w:rPr>
        <w:br w:type="page"/>
      </w:r>
    </w:p>
    <w:p w:rsidR="758DD70D" w:rsidRDefault="758DD70D" w:rsidP="758DD70D">
      <w:pPr>
        <w:rPr>
          <w:rFonts w:ascii="Calibri" w:hAnsi="Calibri"/>
          <w:b/>
          <w:bCs/>
          <w:lang w:val="en-AU"/>
        </w:rPr>
      </w:pPr>
    </w:p>
    <w:p w:rsidR="758DD70D" w:rsidRDefault="758DD70D" w:rsidP="758DD70D">
      <w:pPr>
        <w:rPr>
          <w:rFonts w:ascii="Calibri" w:hAnsi="Calibri"/>
          <w:b/>
          <w:bCs/>
          <w:lang w:val="en-AU"/>
        </w:rPr>
      </w:pPr>
    </w:p>
    <w:p w:rsidR="00CE6608" w:rsidRPr="00E803A2" w:rsidRDefault="00180ADB"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t>Note:</w:t>
      </w:r>
    </w:p>
    <w:p w:rsidR="00A11A83" w:rsidRDefault="00180ADB" w:rsidP="003A2CB2">
      <w:pPr>
        <w:pBdr>
          <w:top w:val="single" w:sz="4" w:space="6" w:color="auto"/>
          <w:left w:val="single" w:sz="4" w:space="6" w:color="auto"/>
          <w:bottom w:val="single" w:sz="4" w:space="6" w:color="auto"/>
          <w:right w:val="single" w:sz="4" w:space="6" w:color="auto"/>
        </w:pBdr>
        <w:spacing w:before="240"/>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rsidR="00CE6608" w:rsidRDefault="00CE6608" w:rsidP="00CE6608">
      <w:pPr>
        <w:rPr>
          <w:rFonts w:ascii="Calibri" w:hAnsi="Calibri"/>
          <w:lang w:val="en-AU"/>
        </w:rPr>
      </w:pPr>
    </w:p>
    <w:p w:rsidR="003A2CB2" w:rsidRDefault="003A2CB2" w:rsidP="00CE6608">
      <w:pPr>
        <w:rPr>
          <w:rFonts w:ascii="Calibri" w:hAnsi="Calibri"/>
          <w:lang w:val="en-AU"/>
        </w:rPr>
      </w:pPr>
    </w:p>
    <w:p w:rsidR="006D254E" w:rsidRDefault="006D254E" w:rsidP="00CE6608">
      <w:pPr>
        <w:rPr>
          <w:rFonts w:ascii="Calibri" w:hAnsi="Calibri"/>
          <w:lang w:val="en-AU"/>
        </w:rPr>
      </w:pPr>
    </w:p>
    <w:p w:rsidR="12127E40" w:rsidRDefault="00180ADB"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rsidR="00257E15" w:rsidRDefault="00180ADB"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It is preferred to receive any questions by 3.30pm unless this unreasonably prevents or hinders you from participating.  A Question Time form can be downloaded from Council’s website and copies of the form are available at the meeting. Refer: </w:t>
      </w:r>
      <w:hyperlink r:id="rId10" w:history="1">
        <w:r w:rsidR="00E803A2" w:rsidRPr="00252B1B">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rsidR="00257E15" w:rsidRDefault="00180ADB"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r w:rsidR="2AB03D00">
        <w:rPr>
          <w:rFonts w:ascii="Calibri" w:hAnsi="Calibri"/>
          <w:lang w:val="en-AU"/>
        </w:rPr>
        <w:t>W</w:t>
      </w:r>
      <w:r w:rsidR="35FA4963">
        <w:rPr>
          <w:rFonts w:ascii="Calibri" w:hAnsi="Calibri"/>
          <w:lang w:val="en-AU"/>
        </w:rPr>
        <w:t xml:space="preserve">hen </w:t>
      </w:r>
      <w:r>
        <w:rPr>
          <w:rFonts w:ascii="Calibri" w:hAnsi="Calibri"/>
          <w:lang w:val="en-AU"/>
        </w:rPr>
        <w:t xml:space="preserve">Council Meetings are held remotely by electronic means in accordance with </w:t>
      </w:r>
      <w:r w:rsidR="1C3C479B">
        <w:rPr>
          <w:rFonts w:ascii="Calibri" w:hAnsi="Calibri"/>
          <w:lang w:val="en-AU"/>
        </w:rPr>
        <w:t>S</w:t>
      </w:r>
      <w:r>
        <w:rPr>
          <w:rFonts w:ascii="Calibri" w:hAnsi="Calibri"/>
          <w:lang w:val="en-AU"/>
        </w:rPr>
        <w:t xml:space="preserve">ection 394 of the </w:t>
      </w:r>
      <w:r w:rsidRPr="00E38A6E">
        <w:rPr>
          <w:rFonts w:ascii="Calibri" w:hAnsi="Calibri"/>
          <w:i/>
          <w:iCs/>
          <w:lang w:val="en-AU"/>
        </w:rPr>
        <w:t>Local Government Act 2020</w:t>
      </w:r>
      <w:r w:rsidR="582AF72F" w:rsidRPr="00E38A6E">
        <w:rPr>
          <w:rFonts w:ascii="Calibri" w:hAnsi="Calibri"/>
          <w:i/>
          <w:iCs/>
          <w:lang w:val="en-AU"/>
        </w:rPr>
        <w:t xml:space="preserve">, </w:t>
      </w:r>
      <w:r w:rsidR="3C5BB1CA" w:rsidRPr="00E38A6E">
        <w:rPr>
          <w:rFonts w:ascii="Calibri" w:hAnsi="Calibri"/>
          <w:lang w:val="en-AU"/>
        </w:rPr>
        <w:t>m</w:t>
      </w:r>
      <w:r>
        <w:rPr>
          <w:rFonts w:ascii="Calibri" w:hAnsi="Calibri"/>
          <w:lang w:val="en-AU"/>
        </w:rPr>
        <w:t xml:space="preserve">embers of the public will be </w:t>
      </w:r>
      <w:r w:rsidR="5CCE25FD">
        <w:rPr>
          <w:rFonts w:ascii="Calibri" w:hAnsi="Calibri"/>
          <w:lang w:val="en-AU"/>
        </w:rPr>
        <w:t>un</w:t>
      </w:r>
      <w:r>
        <w:rPr>
          <w:rFonts w:ascii="Calibri" w:hAnsi="Calibri"/>
          <w:lang w:val="en-AU"/>
        </w:rPr>
        <w:t>able to present their questions</w:t>
      </w:r>
      <w:r w:rsidR="4FD08ACB">
        <w:rPr>
          <w:rFonts w:ascii="Calibri" w:hAnsi="Calibri"/>
          <w:lang w:val="en-AU"/>
        </w:rPr>
        <w:t>,</w:t>
      </w:r>
      <w:r>
        <w:rPr>
          <w:rFonts w:ascii="Calibri" w:hAnsi="Calibri"/>
          <w:lang w:val="en-AU"/>
        </w:rPr>
        <w:t xml:space="preserve"> however the Chief Executive Officer will read out and answer questions from residents and ratepayers.</w:t>
      </w:r>
    </w:p>
    <w:p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rsidR="00CE6608" w:rsidRDefault="00180ADB"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9217 2294.</w:t>
      </w:r>
    </w:p>
    <w:p w:rsidR="00E803A2" w:rsidRDefault="00E803A2" w:rsidP="00E803A2">
      <w:pPr>
        <w:rPr>
          <w:rFonts w:ascii="Calibri" w:hAnsi="Calibri"/>
          <w:lang w:val="en-AU"/>
        </w:rPr>
      </w:pPr>
    </w:p>
    <w:p w:rsidR="00A77B3E" w:rsidRDefault="00180ADB">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11040608"/>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11040609"/>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rsidR="42024B93" w:rsidRDefault="42024B93" w:rsidP="783E782F">
      <w:pPr>
        <w:rPr>
          <w:rFonts w:ascii="Calibri" w:hAnsi="Calibri"/>
          <w:vanish/>
          <w:lang w:val="en-AU"/>
        </w:rPr>
      </w:pPr>
    </w:p>
    <w:p w:rsidR="00B77588" w:rsidRDefault="00B77588" w:rsidP="783E782F">
      <w:pPr>
        <w:rPr>
          <w:rFonts w:ascii="Calibri" w:hAnsi="Calibri"/>
          <w:vanish/>
          <w:lang w:val="en-AU"/>
        </w:rPr>
      </w:pPr>
    </w:p>
    <w:p w:rsidR="000E6EC9" w:rsidRPr="0003490A" w:rsidRDefault="00496708" w:rsidP="617CA412">
      <w:pPr>
        <w:rPr>
          <w:rFonts w:ascii="Calibri" w:hAnsi="Calibri"/>
          <w:lang w:val="en-AU"/>
        </w:rPr>
      </w:pPr>
      <w:r>
        <w:rPr>
          <w:rFonts w:ascii="Calibri" w:hAnsi="Calibri"/>
          <w:lang w:val="en-AU"/>
        </w:rPr>
        <w:t>Administrator Chris Eddy</w:t>
      </w:r>
      <w:r w:rsidR="00180ADB" w:rsidRPr="617CA412">
        <w:rPr>
          <w:rFonts w:ascii="Calibri" w:hAnsi="Calibri"/>
          <w:lang w:val="en-AU"/>
        </w:rPr>
        <w:t xml:space="preserve"> will open the meeting and introduce the Administrator and Chief Executive Officer:</w:t>
      </w:r>
    </w:p>
    <w:p w:rsidR="000E6EC9" w:rsidRPr="0003490A" w:rsidRDefault="00180ADB" w:rsidP="617CA412">
      <w:pPr>
        <w:rPr>
          <w:rFonts w:ascii="Calibri" w:hAnsi="Calibri"/>
          <w:lang w:val="en-AU"/>
        </w:rPr>
      </w:pPr>
      <w:r w:rsidRPr="617CA412">
        <w:rPr>
          <w:rFonts w:ascii="Calibri" w:hAnsi="Calibri"/>
          <w:lang w:val="en-AU"/>
        </w:rPr>
        <w:t xml:space="preserve"> </w:t>
      </w:r>
    </w:p>
    <w:p w:rsidR="000E6EC9" w:rsidRPr="0003490A" w:rsidRDefault="00180ADB" w:rsidP="617CA412">
      <w:pPr>
        <w:rPr>
          <w:rFonts w:ascii="Calibri" w:hAnsi="Calibri"/>
          <w:lang w:val="en-AU"/>
        </w:rPr>
      </w:pPr>
      <w:r w:rsidRPr="617CA412">
        <w:rPr>
          <w:rFonts w:ascii="Calibri" w:hAnsi="Calibri"/>
          <w:lang w:val="en-AU"/>
        </w:rPr>
        <w:t>Administrator, Ms Peita Duncan;</w:t>
      </w:r>
      <w:r w:rsidR="00496708">
        <w:rPr>
          <w:rFonts w:ascii="Calibri" w:hAnsi="Calibri"/>
          <w:lang w:val="en-AU"/>
        </w:rPr>
        <w:t xml:space="preserve"> and</w:t>
      </w:r>
    </w:p>
    <w:p w:rsidR="000E6EC9" w:rsidRPr="0003490A" w:rsidRDefault="00180ADB" w:rsidP="617CA412">
      <w:pPr>
        <w:rPr>
          <w:rFonts w:ascii="Calibri" w:hAnsi="Calibri"/>
          <w:lang w:val="en-AU"/>
        </w:rPr>
      </w:pPr>
      <w:r w:rsidRPr="617CA412">
        <w:rPr>
          <w:rFonts w:ascii="Calibri" w:hAnsi="Calibri"/>
          <w:lang w:val="en-AU"/>
        </w:rPr>
        <w:t>Chief Executive Officer, Mr Craig Lloyd.</w:t>
      </w:r>
    </w:p>
    <w:p w:rsidR="000E6EC9" w:rsidRPr="0003490A" w:rsidRDefault="00180ADB" w:rsidP="617CA412">
      <w:pPr>
        <w:rPr>
          <w:rFonts w:ascii="Calibri" w:hAnsi="Calibri"/>
          <w:lang w:val="en-AU"/>
        </w:rPr>
      </w:pPr>
      <w:r w:rsidRPr="617CA412">
        <w:rPr>
          <w:rFonts w:ascii="Calibri" w:hAnsi="Calibri"/>
          <w:lang w:val="en-AU"/>
        </w:rPr>
        <w:t xml:space="preserve"> </w:t>
      </w:r>
    </w:p>
    <w:p w:rsidR="000E6EC9" w:rsidRPr="0003490A" w:rsidRDefault="00180ADB" w:rsidP="617CA412">
      <w:pPr>
        <w:rPr>
          <w:rFonts w:ascii="Calibri" w:hAnsi="Calibri"/>
          <w:lang w:val="en-AU"/>
        </w:rPr>
      </w:pPr>
      <w:r w:rsidRPr="617CA412">
        <w:rPr>
          <w:rFonts w:ascii="Calibri" w:hAnsi="Calibri"/>
          <w:lang w:val="en-AU"/>
        </w:rPr>
        <w:t>The Chief Executive Officer, Craig Lloyd will introduce members of the Executive Leadership Team:</w:t>
      </w:r>
    </w:p>
    <w:p w:rsidR="000E6EC9" w:rsidRPr="0003490A" w:rsidRDefault="00180ADB" w:rsidP="617CA412">
      <w:pPr>
        <w:rPr>
          <w:rFonts w:ascii="Calibri" w:hAnsi="Calibri"/>
          <w:lang w:val="en-AU"/>
        </w:rPr>
      </w:pPr>
      <w:r w:rsidRPr="0A361861">
        <w:rPr>
          <w:rFonts w:ascii="Calibri" w:hAnsi="Calibri"/>
          <w:lang w:val="en-AU"/>
        </w:rPr>
        <w:t xml:space="preserve"> </w:t>
      </w:r>
    </w:p>
    <w:p w:rsidR="000E6EC9" w:rsidRPr="0003490A" w:rsidRDefault="3AA67067" w:rsidP="0A361861">
      <w:pPr>
        <w:rPr>
          <w:rFonts w:ascii="Calibri" w:hAnsi="Calibri"/>
          <w:lang w:val="en-AU"/>
        </w:rPr>
      </w:pPr>
      <w:r w:rsidRPr="0A361861">
        <w:rPr>
          <w:rFonts w:ascii="Calibri" w:hAnsi="Calibri"/>
          <w:lang w:val="en-AU"/>
        </w:rPr>
        <w:t>Director Community Wellbeing, Ms Kate McCaughey;</w:t>
      </w:r>
    </w:p>
    <w:p w:rsidR="000E6EC9" w:rsidRPr="0003490A" w:rsidRDefault="00180ADB" w:rsidP="0A361861">
      <w:pPr>
        <w:spacing w:line="259" w:lineRule="auto"/>
        <w:rPr>
          <w:rFonts w:ascii="Calibri" w:hAnsi="Calibri"/>
          <w:lang w:val="en-AU"/>
        </w:rPr>
      </w:pPr>
      <w:r w:rsidRPr="0A361861">
        <w:rPr>
          <w:rFonts w:ascii="Calibri" w:hAnsi="Calibri"/>
          <w:lang w:val="en-AU"/>
        </w:rPr>
        <w:t>Director Planning and Development, Mr Justin O’Meara;</w:t>
      </w:r>
      <w:r w:rsidR="002E71D3" w:rsidRPr="0A361861">
        <w:rPr>
          <w:rFonts w:ascii="Calibri" w:hAnsi="Calibri"/>
          <w:lang w:val="en-AU"/>
        </w:rPr>
        <w:t xml:space="preserve"> </w:t>
      </w:r>
      <w:r>
        <w:rPr>
          <w:rFonts w:ascii="Calibri" w:hAnsi="Calibri"/>
          <w:sz w:val="22"/>
          <w:lang w:val="en-AU"/>
        </w:rPr>
        <w:br/>
      </w:r>
      <w:r w:rsidR="002E71D3" w:rsidRPr="0A361861">
        <w:rPr>
          <w:rFonts w:ascii="Calibri" w:hAnsi="Calibri"/>
          <w:lang w:val="en-AU"/>
        </w:rPr>
        <w:t>Director Corporate &amp; Customer Services, Ms Sarah Renner</w:t>
      </w:r>
      <w:r w:rsidRPr="0A361861">
        <w:rPr>
          <w:rFonts w:ascii="Calibri" w:hAnsi="Calibri"/>
          <w:lang w:val="en-AU"/>
        </w:rPr>
        <w:t xml:space="preserve">; </w:t>
      </w:r>
      <w:r>
        <w:rPr>
          <w:rFonts w:ascii="Calibri" w:hAnsi="Calibri"/>
          <w:sz w:val="22"/>
          <w:lang w:val="en-AU"/>
        </w:rPr>
        <w:br/>
      </w:r>
      <w:r w:rsidRPr="0A361861">
        <w:rPr>
          <w:rFonts w:ascii="Calibri" w:hAnsi="Calibri"/>
          <w:lang w:val="en-AU"/>
        </w:rPr>
        <w:t>Director Infrastructure and Environment, Ms Debbie Wood;</w:t>
      </w:r>
    </w:p>
    <w:p w:rsidR="000E6EC9" w:rsidRPr="0003490A" w:rsidRDefault="00180ADB" w:rsidP="0A361861">
      <w:pPr>
        <w:rPr>
          <w:rFonts w:ascii="Calibri" w:hAnsi="Calibri"/>
          <w:lang w:val="en-AU"/>
        </w:rPr>
      </w:pPr>
      <w:r w:rsidRPr="0A361861">
        <w:rPr>
          <w:rFonts w:ascii="Calibri" w:hAnsi="Calibri"/>
          <w:lang w:val="en-AU"/>
        </w:rPr>
        <w:t>Executive Manager Governance and Strategy, Mr Frank Joyce; and</w:t>
      </w:r>
    </w:p>
    <w:p w:rsidR="000E6EC9" w:rsidRPr="0003490A" w:rsidRDefault="0C150F0B" w:rsidP="0A361861">
      <w:pPr>
        <w:rPr>
          <w:rFonts w:ascii="Calibri" w:hAnsi="Calibri"/>
          <w:lang w:val="en-AU"/>
        </w:rPr>
      </w:pPr>
      <w:r w:rsidRPr="0A361861">
        <w:rPr>
          <w:rFonts w:ascii="Calibri" w:hAnsi="Calibri"/>
          <w:lang w:val="en-AU"/>
        </w:rPr>
        <w:t>Executive Manager Public Affairs, Ms Janine Morgan</w:t>
      </w:r>
      <w:r w:rsidR="00180ADB" w:rsidRPr="0A361861">
        <w:rPr>
          <w:rFonts w:ascii="Calibri" w:hAnsi="Calibri"/>
          <w:lang w:val="en-AU"/>
        </w:rPr>
        <w:t>.</w:t>
      </w:r>
    </w:p>
    <w:p w:rsidR="000E6EC9" w:rsidRPr="0003490A" w:rsidRDefault="00180ADB" w:rsidP="617CA412">
      <w:pPr>
        <w:rPr>
          <w:rFonts w:ascii="Calibri" w:hAnsi="Calibri"/>
          <w:lang w:val="en-AU"/>
        </w:rPr>
      </w:pPr>
      <w:r w:rsidRPr="617CA412">
        <w:rPr>
          <w:rFonts w:ascii="Calibri" w:hAnsi="Calibri"/>
          <w:lang w:val="en-AU"/>
        </w:rPr>
        <w:t xml:space="preserve"> </w:t>
      </w:r>
    </w:p>
    <w:p w:rsidR="000E6EC9" w:rsidRPr="0003490A" w:rsidRDefault="00180ADB" w:rsidP="617CA412">
      <w:pPr>
        <w:rPr>
          <w:rFonts w:ascii="Calibri" w:hAnsi="Calibri"/>
          <w:lang w:val="en-AU"/>
        </w:rPr>
      </w:pPr>
      <w:r w:rsidRPr="617CA412">
        <w:rPr>
          <w:rFonts w:ascii="Calibri" w:hAnsi="Calibri"/>
          <w:lang w:val="en-AU"/>
        </w:rPr>
        <w:t>Following the Introductions, the Chief Executive Officer, Craig Lloyd will then read the following prayer:</w:t>
      </w:r>
    </w:p>
    <w:p w:rsidR="000E6EC9" w:rsidRPr="0003490A" w:rsidRDefault="00180ADB" w:rsidP="617CA412">
      <w:pPr>
        <w:rPr>
          <w:rFonts w:ascii="Calibri" w:hAnsi="Calibri"/>
          <w:lang w:val="en-AU"/>
        </w:rPr>
      </w:pPr>
      <w:r w:rsidRPr="617CA412">
        <w:rPr>
          <w:rFonts w:ascii="Calibri" w:hAnsi="Calibri"/>
          <w:lang w:val="en-AU"/>
        </w:rPr>
        <w:t xml:space="preserve"> </w:t>
      </w:r>
    </w:p>
    <w:p w:rsidR="000E6EC9" w:rsidRPr="0003490A" w:rsidRDefault="00180ADB" w:rsidP="171F1CD3">
      <w:pPr>
        <w:rPr>
          <w:rFonts w:ascii="Calibri" w:hAnsi="Calibri"/>
          <w:i/>
          <w:iCs/>
          <w:lang w:val="en-AU"/>
        </w:rPr>
      </w:pPr>
      <w:r w:rsidRPr="171F1CD3">
        <w:rPr>
          <w:rFonts w:ascii="Calibri" w:hAnsi="Calibri"/>
          <w:i/>
          <w:iCs/>
          <w:lang w:val="en-AU"/>
        </w:rPr>
        <w:t xml:space="preserve">Almighty God, we ask for your blessing upon this council to make informed and good decisions to benefit the people of the City of Whittlesea.  </w:t>
      </w:r>
    </w:p>
    <w:p w:rsidR="000E6EC9" w:rsidRPr="0003490A" w:rsidRDefault="00180ADB" w:rsidP="171F1CD3">
      <w:pPr>
        <w:rPr>
          <w:rFonts w:ascii="Calibri" w:hAnsi="Calibri"/>
          <w:i/>
          <w:iCs/>
          <w:lang w:val="en-AU"/>
        </w:rPr>
      </w:pPr>
      <w:r w:rsidRPr="171F1CD3">
        <w:rPr>
          <w:rFonts w:ascii="Calibri" w:hAnsi="Calibri"/>
          <w:i/>
          <w:iCs/>
          <w:lang w:val="en-AU"/>
        </w:rPr>
        <w:t xml:space="preserve"> </w:t>
      </w:r>
    </w:p>
    <w:p w:rsidR="000E6EC9" w:rsidRPr="0003490A" w:rsidRDefault="00180ADB" w:rsidP="171F1CD3">
      <w:pPr>
        <w:rPr>
          <w:rFonts w:ascii="Calibri" w:hAnsi="Calibri"/>
          <w:i/>
          <w:iCs/>
          <w:lang w:val="en-AU"/>
        </w:rPr>
      </w:pPr>
      <w:r w:rsidRPr="171F1CD3">
        <w:rPr>
          <w:rFonts w:ascii="Calibri" w:hAnsi="Calibri"/>
          <w:i/>
          <w:iCs/>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rsidR="000E6EC9" w:rsidRPr="0003490A" w:rsidRDefault="00180ADB" w:rsidP="171F1CD3">
      <w:pPr>
        <w:rPr>
          <w:rFonts w:ascii="Calibri" w:hAnsi="Calibri"/>
          <w:i/>
          <w:iCs/>
          <w:lang w:val="en-AU"/>
        </w:rPr>
      </w:pPr>
      <w:r w:rsidRPr="171F1CD3">
        <w:rPr>
          <w:rFonts w:ascii="Calibri" w:hAnsi="Calibri"/>
          <w:i/>
          <w:iCs/>
          <w:lang w:val="en-AU"/>
        </w:rPr>
        <w:t xml:space="preserve"> </w:t>
      </w:r>
    </w:p>
    <w:p w:rsidR="000E6EC9" w:rsidRDefault="00180ADB" w:rsidP="171F1CD3">
      <w:pPr>
        <w:rPr>
          <w:rFonts w:ascii="Calibri" w:hAnsi="Calibri"/>
          <w:i/>
          <w:iCs/>
          <w:lang w:val="en-AU"/>
        </w:rPr>
      </w:pPr>
      <w:r w:rsidRPr="171F1CD3">
        <w:rPr>
          <w:rFonts w:ascii="Calibri" w:hAnsi="Calibri"/>
          <w:i/>
          <w:iCs/>
          <w:lang w:val="en-AU"/>
        </w:rPr>
        <w:t>Amen</w:t>
      </w:r>
    </w:p>
    <w:p w:rsidR="00496708" w:rsidRPr="0003490A" w:rsidRDefault="00496708" w:rsidP="171F1CD3">
      <w:pPr>
        <w:rPr>
          <w:rFonts w:ascii="Calibri" w:hAnsi="Calibri"/>
          <w:i/>
          <w:iCs/>
          <w:lang w:val="en-AU"/>
        </w:rPr>
      </w:pPr>
    </w:p>
    <w:p w:rsidR="000E6EC9" w:rsidRPr="0003490A" w:rsidRDefault="000E6EC9" w:rsidP="617CA412">
      <w:pPr>
        <w:rPr>
          <w:rFonts w:ascii="Calibri" w:hAnsi="Calibri"/>
          <w:vanish/>
          <w:sz w:val="22"/>
          <w:szCs w:val="22"/>
          <w:lang w:val="en-AU"/>
        </w:rPr>
      </w:pPr>
    </w:p>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11040610"/>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rsidR="30FAA1B0" w:rsidRDefault="30FAA1B0" w:rsidP="5526F0DC">
      <w:pPr>
        <w:rPr>
          <w:rFonts w:ascii="Calibri" w:hAnsi="Calibri"/>
          <w:vanish/>
          <w:lang w:val="en-AU"/>
        </w:rPr>
      </w:pPr>
    </w:p>
    <w:p w:rsidR="620CBA01" w:rsidRDefault="620CBA01" w:rsidP="620CBA01">
      <w:pPr>
        <w:rPr>
          <w:rFonts w:ascii="Calibri" w:hAnsi="Calibri"/>
          <w:sz w:val="22"/>
          <w:szCs w:val="22"/>
          <w:lang w:val="en-AU"/>
        </w:rPr>
      </w:pPr>
    </w:p>
    <w:p w:rsidR="005C4C9C" w:rsidRPr="007A0AAB" w:rsidRDefault="00496708" w:rsidP="2D623723">
      <w:pPr>
        <w:rPr>
          <w:rFonts w:ascii="Calibri" w:hAnsi="Calibri"/>
          <w:lang w:val="en-AU"/>
        </w:rPr>
      </w:pPr>
      <w:r>
        <w:rPr>
          <w:rFonts w:ascii="Calibri" w:hAnsi="Calibri"/>
          <w:lang w:val="en-AU"/>
        </w:rPr>
        <w:t>Administrator Chris Eddy</w:t>
      </w:r>
      <w:r w:rsidR="00180ADB" w:rsidRPr="2D623723">
        <w:rPr>
          <w:rFonts w:ascii="Calibri" w:hAnsi="Calibri"/>
          <w:lang w:val="en-AU"/>
        </w:rPr>
        <w:t xml:space="preserve"> </w:t>
      </w:r>
      <w:r w:rsidR="3B0FD072" w:rsidRPr="2D623723">
        <w:rPr>
          <w:rFonts w:ascii="Calibri" w:hAnsi="Calibri"/>
          <w:lang w:val="en-AU"/>
        </w:rPr>
        <w:t xml:space="preserve">will read </w:t>
      </w:r>
      <w:r w:rsidR="00180ADB" w:rsidRPr="2D623723">
        <w:rPr>
          <w:rFonts w:ascii="Calibri" w:hAnsi="Calibri"/>
          <w:lang w:val="en-AU"/>
        </w:rPr>
        <w:t>the following statement:</w:t>
      </w:r>
    </w:p>
    <w:p w:rsidR="005C4C9C" w:rsidRPr="007A0AAB" w:rsidRDefault="005C4C9C" w:rsidP="005C4C9C">
      <w:pPr>
        <w:rPr>
          <w:rFonts w:ascii="Calibri" w:hAnsi="Calibri"/>
          <w:lang w:val="en-AU"/>
        </w:rPr>
      </w:pPr>
    </w:p>
    <w:p w:rsidR="005C4C9C" w:rsidRPr="007A0AAB" w:rsidRDefault="00180ADB"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r w:rsidR="00E41C18">
        <w:rPr>
          <w:rFonts w:ascii="Calibri" w:hAnsi="Calibri"/>
          <w:lang w:val="en-AU"/>
        </w:rPr>
        <w:t>”</w:t>
      </w:r>
    </w:p>
    <w:p w:rsidR="000E6EC9" w:rsidRDefault="000E6EC9" w:rsidP="005C4C9C">
      <w:pPr>
        <w:rPr>
          <w:rFonts w:ascii="Calibri" w:hAnsi="Calibri"/>
          <w:lang w:val="en-AU"/>
        </w:rPr>
      </w:pPr>
    </w:p>
    <w:p w:rsidR="00E41C18" w:rsidRPr="007A0AAB" w:rsidRDefault="00E41C18" w:rsidP="005C4C9C">
      <w:pPr>
        <w:rPr>
          <w:rFonts w:ascii="Calibri" w:hAnsi="Calibri"/>
          <w:lang w:val="en-AU"/>
        </w:rPr>
      </w:pPr>
    </w:p>
    <w:p w:rsidR="0584488E" w:rsidRDefault="0584488E" w:rsidP="0584488E">
      <w:pPr>
        <w:rPr>
          <w:rFonts w:ascii="Calibri" w:hAnsi="Calibri"/>
          <w:sz w:val="22"/>
          <w:szCs w:val="22"/>
          <w:lang w:val="en-AU"/>
        </w:rPr>
      </w:pPr>
    </w:p>
    <w:p w:rsidR="0508758C" w:rsidRPr="009C3AAE" w:rsidRDefault="00180ADB" w:rsidP="009C3AA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11040611"/>
      <w:r>
        <w:rPr>
          <w:rFonts w:ascii="Calibri" w:eastAsia="Calibri" w:hAnsi="Calibri" w:cs="Calibri"/>
          <w:color w:val="000000"/>
        </w:rPr>
        <w:instrText>1.3</w:instrText>
      </w:r>
      <w:r>
        <w:rPr>
          <w:rFonts w:ascii="Calibri" w:eastAsia="Calibri" w:hAnsi="Calibri" w:cs="Calibri"/>
          <w:color w:val="000000"/>
        </w:rPr>
        <w:tab/>
        <w:instrText>Attendance</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Attendance"/>
      <w:r>
        <w:rPr>
          <w:rFonts w:ascii="Calibri" w:eastAsia="Calibri" w:hAnsi="Calibri" w:cs="Calibri"/>
          <w:b/>
          <w:color w:val="000000"/>
        </w:rPr>
        <w:t>1.3</w:t>
      </w:r>
      <w:r>
        <w:rPr>
          <w:rFonts w:ascii="Calibri" w:eastAsia="Calibri" w:hAnsi="Calibri" w:cs="Calibri"/>
          <w:b/>
          <w:color w:val="000000"/>
        </w:rPr>
        <w:tab/>
        <w:t>Attendance</w:t>
      </w:r>
      <w:bookmarkEnd w:id="7"/>
    </w:p>
    <w:p w:rsidR="00A77B3E" w:rsidRDefault="00180ADB">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 w:name="_Toc111040612"/>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9"/>
    <w:p w:rsidR="00A77B3E" w:rsidRDefault="00A77B3E">
      <w:pPr>
        <w:tabs>
          <w:tab w:val="left" w:pos="600"/>
        </w:tabs>
        <w:ind w:left="600" w:hanging="600"/>
        <w:rPr>
          <w:rFonts w:ascii="Calibri" w:eastAsia="Calibri" w:hAnsi="Calibri" w:cs="Calibri"/>
          <w:b/>
          <w:color w:val="000000"/>
          <w:sz w:val="28"/>
        </w:rPr>
      </w:pPr>
    </w:p>
    <w:p w:rsidR="00A77B3E" w:rsidRDefault="00180AD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 w:name="_Toc111040613"/>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1"/>
    <w:p w:rsidR="00BD2662" w:rsidRDefault="00BD2662" w:rsidP="0043583B">
      <w:pPr>
        <w:rPr>
          <w:rFonts w:ascii="Calibri" w:hAnsi="Calibri"/>
          <w:vanish/>
          <w:lang w:val="en-AU"/>
        </w:rPr>
      </w:pPr>
    </w:p>
    <w:p w:rsidR="00BD2662" w:rsidRDefault="00180ADB" w:rsidP="00944ED4">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Pr="6691EE58">
        <w:rPr>
          <w:rFonts w:ascii="Calibri" w:hAnsi="Calibri"/>
          <w:b/>
          <w:color w:val="FFFFFF" w:themeColor="background1"/>
          <w:sz w:val="28"/>
          <w:szCs w:val="28"/>
          <w:lang w:val="en-AU"/>
        </w:rPr>
        <w:t>Recommendation</w:t>
      </w:r>
    </w:p>
    <w:p w:rsidR="00A11A83" w:rsidRDefault="00180ADB"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rsidR="00147B9D" w:rsidRPr="00163BE0" w:rsidRDefault="00147B9D" w:rsidP="002D0F28">
      <w:pPr>
        <w:spacing w:line="276" w:lineRule="auto"/>
        <w:rPr>
          <w:rFonts w:ascii="Calibri" w:hAnsi="Calibri"/>
          <w:b/>
          <w:bCs/>
          <w:lang w:val="en-AU"/>
        </w:rPr>
      </w:pPr>
    </w:p>
    <w:p w:rsidR="00496708" w:rsidRDefault="00180ADB" w:rsidP="00496708">
      <w:pPr>
        <w:spacing w:line="276" w:lineRule="auto"/>
        <w:rPr>
          <w:rFonts w:ascii="Calibri" w:hAnsi="Calibri"/>
          <w:b/>
          <w:bCs/>
          <w:lang w:val="en-AU"/>
        </w:rPr>
      </w:pPr>
      <w:r w:rsidRPr="01B65A5F">
        <w:rPr>
          <w:rFonts w:ascii="Calibri" w:hAnsi="Calibri"/>
          <w:b/>
          <w:bCs/>
          <w:lang w:val="en-AU"/>
        </w:rPr>
        <w:t>Scheduled</w:t>
      </w:r>
      <w:r w:rsidR="6CC1D9D5" w:rsidRPr="01B65A5F">
        <w:rPr>
          <w:rFonts w:ascii="Calibri" w:hAnsi="Calibri"/>
          <w:b/>
          <w:bCs/>
          <w:lang w:val="en-AU"/>
        </w:rPr>
        <w:t xml:space="preserve"> Meeting of Council held </w:t>
      </w:r>
      <w:r w:rsidR="009C3AAE">
        <w:rPr>
          <w:rFonts w:ascii="Calibri" w:hAnsi="Calibri"/>
          <w:b/>
          <w:bCs/>
          <w:lang w:val="en-AU"/>
        </w:rPr>
        <w:t>18 July 2022</w:t>
      </w:r>
    </w:p>
    <w:p w:rsidR="00F73722" w:rsidRPr="00496708" w:rsidRDefault="00496708" w:rsidP="00496708">
      <w:pPr>
        <w:spacing w:line="276" w:lineRule="auto"/>
        <w:rPr>
          <w:rFonts w:ascii="Calibri" w:hAnsi="Calibri"/>
          <w:b/>
          <w:bCs/>
          <w:lang w:val="en-AU"/>
        </w:rPr>
      </w:pPr>
      <w:r>
        <w:rPr>
          <w:rFonts w:ascii="Calibri" w:hAnsi="Calibri"/>
          <w:b/>
          <w:bCs/>
          <w:lang w:val="en-AU"/>
        </w:rPr>
        <w:br w:type="page"/>
      </w:r>
    </w:p>
    <w:p w:rsidR="00A77B3E" w:rsidRPr="000A37DD" w:rsidRDefault="00180ADB" w:rsidP="000A37D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111040614"/>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bookmarkStart w:id="14" w:name="4.1.2__Restricting_Gambling_Harm"/>
      <w:bookmarkEnd w:id="13"/>
    </w:p>
    <w:bookmarkEnd w:id="14"/>
    <w:p w:rsidR="006E3D7D" w:rsidRDefault="006E3D7D" w:rsidP="006E3D7D">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11040615"/>
      <w:r>
        <w:rPr>
          <w:rFonts w:ascii="Calibri" w:eastAsia="Calibri" w:hAnsi="Calibri" w:cs="Calibri"/>
          <w:color w:val="000000"/>
        </w:rPr>
        <w:instrText>4.1 Public Question Time</w:instrText>
      </w:r>
      <w:bookmarkEnd w:id="15"/>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4.1</w:t>
      </w:r>
      <w:r>
        <w:rPr>
          <w:rFonts w:ascii="Calibri" w:eastAsia="Calibri" w:hAnsi="Calibri" w:cs="Calibri"/>
          <w:b/>
          <w:color w:val="000000"/>
        </w:rPr>
        <w:tab/>
        <w:t>Public Question Time</w:t>
      </w:r>
    </w:p>
    <w:bookmarkStart w:id="16" w:name="4.1__Public_Question_Time"/>
    <w:bookmarkEnd w:id="16"/>
    <w:p w:rsidR="006E3D7D" w:rsidRDefault="006E3D7D" w:rsidP="008237C2">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7" w:name="_Toc111040616"/>
      <w:r>
        <w:rPr>
          <w:rFonts w:ascii="Calibri" w:eastAsia="Calibri" w:hAnsi="Calibri" w:cs="Calibri"/>
          <w:color w:val="000000"/>
        </w:rPr>
        <w:instrText>4.2 Petitions</w:instrText>
      </w:r>
      <w:bookmarkEnd w:id="17"/>
      <w:r>
        <w:rPr>
          <w:rFonts w:ascii="Calibri" w:eastAsia="Calibri" w:hAnsi="Calibri" w:cs="Calibri"/>
          <w:color w:val="000000"/>
        </w:rPr>
        <w:instrText>" \f \l 2</w:instrText>
      </w:r>
      <w:r>
        <w:rPr>
          <w:rFonts w:ascii="Calibri" w:eastAsia="Calibri" w:hAnsi="Calibri" w:cs="Calibri"/>
          <w:color w:val="000000"/>
        </w:rPr>
        <w:fldChar w:fldCharType="end"/>
      </w:r>
      <w:bookmarkStart w:id="18" w:name="4.2__Petitions"/>
      <w:r>
        <w:rPr>
          <w:rFonts w:ascii="Calibri" w:eastAsia="Calibri" w:hAnsi="Calibri" w:cs="Calibri"/>
          <w:b/>
          <w:color w:val="000000"/>
        </w:rPr>
        <w:t>4.2</w:t>
      </w:r>
      <w:r>
        <w:rPr>
          <w:rFonts w:ascii="Calibri" w:eastAsia="Calibri" w:hAnsi="Calibri" w:cs="Calibri"/>
          <w:b/>
          <w:color w:val="000000"/>
        </w:rPr>
        <w:tab/>
        <w:t>Petitions</w:t>
      </w:r>
      <w:bookmarkStart w:id="19" w:name="_GoBack"/>
      <w:bookmarkEnd w:id="18"/>
      <w:bookmarkEnd w:id="19"/>
    </w:p>
    <w:p w:rsidR="006E3D7D" w:rsidRDefault="006E3D7D" w:rsidP="006E3D7D">
      <w:pPr>
        <w:spacing w:before="120" w:after="120" w:line="276" w:lineRule="auto"/>
        <w:ind w:firstLine="720"/>
        <w:rPr>
          <w:rFonts w:ascii="Calibri" w:hAnsi="Calibri"/>
          <w:lang w:val="en-AU"/>
        </w:rPr>
      </w:pPr>
      <w:r>
        <w:rPr>
          <w:rFonts w:ascii="Calibri" w:hAnsi="Calibri"/>
          <w:lang w:val="en-AU"/>
        </w:rPr>
        <w:t>Nil Petitions</w:t>
      </w:r>
    </w:p>
    <w:p w:rsidR="06040697" w:rsidRDefault="06040697" w:rsidP="00DE2E4D">
      <w:pPr>
        <w:spacing w:before="120" w:after="120" w:line="276" w:lineRule="auto"/>
        <w:rPr>
          <w:rFonts w:ascii="Calibri" w:hAnsi="Calibri"/>
          <w:vanish/>
          <w:sz w:val="22"/>
          <w:szCs w:val="22"/>
          <w:lang w:val="en-AU"/>
        </w:rPr>
      </w:pPr>
    </w:p>
    <w:p w:rsidR="00A77B3E" w:rsidRDefault="00180ADB" w:rsidP="00DE2E4D">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11040617"/>
      <w:r>
        <w:rPr>
          <w:rFonts w:ascii="Calibri" w:eastAsia="Calibri" w:hAnsi="Calibri" w:cs="Calibri"/>
          <w:color w:val="000000"/>
        </w:rPr>
        <w:instrText>4.</w:instrText>
      </w:r>
      <w:r w:rsidR="006E3D7D">
        <w:rPr>
          <w:rFonts w:ascii="Calibri" w:eastAsia="Calibri" w:hAnsi="Calibri" w:cs="Calibri"/>
          <w:color w:val="000000"/>
        </w:rPr>
        <w:instrText>3</w:instrText>
      </w:r>
      <w:r>
        <w:rPr>
          <w:rFonts w:ascii="Calibri" w:eastAsia="Calibri" w:hAnsi="Calibri" w:cs="Calibri"/>
          <w:color w:val="000000"/>
        </w:rPr>
        <w:tab/>
        <w:instrText>Joint Letters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3__Joint_Letters"/>
      <w:r>
        <w:rPr>
          <w:rFonts w:ascii="Calibri" w:eastAsia="Calibri" w:hAnsi="Calibri" w:cs="Calibri"/>
          <w:b/>
          <w:color w:val="000000"/>
        </w:rPr>
        <w:t>4.</w:t>
      </w:r>
      <w:r w:rsidR="006E3D7D">
        <w:rPr>
          <w:rFonts w:ascii="Calibri" w:eastAsia="Calibri" w:hAnsi="Calibri" w:cs="Calibri"/>
          <w:b/>
          <w:color w:val="000000"/>
        </w:rPr>
        <w:t>3</w:t>
      </w:r>
      <w:r>
        <w:rPr>
          <w:rFonts w:ascii="Calibri" w:eastAsia="Calibri" w:hAnsi="Calibri" w:cs="Calibri"/>
          <w:b/>
          <w:color w:val="000000"/>
        </w:rPr>
        <w:tab/>
        <w:t>Joint Letters</w:t>
      </w:r>
    </w:p>
    <w:bookmarkEnd w:id="21"/>
    <w:p w:rsidR="00A77B3E" w:rsidRDefault="00180AD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11040618"/>
      <w:r>
        <w:rPr>
          <w:rFonts w:ascii="Calibri" w:eastAsia="Calibri" w:hAnsi="Calibri" w:cs="Calibri"/>
          <w:color w:val="000000"/>
        </w:rPr>
        <w:instrText>4.</w:instrText>
      </w:r>
      <w:r w:rsidR="006E3D7D">
        <w:rPr>
          <w:rFonts w:ascii="Calibri" w:eastAsia="Calibri" w:hAnsi="Calibri" w:cs="Calibri"/>
          <w:color w:val="000000"/>
        </w:rPr>
        <w:instrText>3</w:instrText>
      </w:r>
      <w:r>
        <w:rPr>
          <w:rFonts w:ascii="Calibri" w:eastAsia="Calibri" w:hAnsi="Calibri" w:cs="Calibri"/>
          <w:color w:val="000000"/>
        </w:rPr>
        <w:instrText>.1</w:instrText>
      </w:r>
      <w:r>
        <w:rPr>
          <w:rFonts w:ascii="Calibri" w:eastAsia="Calibri" w:hAnsi="Calibri" w:cs="Calibri"/>
          <w:color w:val="000000"/>
        </w:rPr>
        <w:tab/>
        <w:instrText>Request to upgrade Wildwood Road, Whittlesea</w:instrText>
      </w:r>
      <w:bookmarkEnd w:id="22"/>
      <w:r>
        <w:rPr>
          <w:rFonts w:ascii="Calibri" w:eastAsia="Calibri" w:hAnsi="Calibri" w:cs="Calibri"/>
          <w:color w:val="000000"/>
        </w:rPr>
        <w:instrText>" \f \l 3</w:instrText>
      </w:r>
      <w:r>
        <w:rPr>
          <w:rFonts w:ascii="Calibri" w:eastAsia="Calibri" w:hAnsi="Calibri" w:cs="Calibri"/>
          <w:color w:val="000000"/>
        </w:rPr>
        <w:fldChar w:fldCharType="end"/>
      </w:r>
      <w:bookmarkStart w:id="23" w:name="4.3.1__Request_to_upgrade_Wildwood_Road"/>
      <w:r>
        <w:rPr>
          <w:rFonts w:ascii="Calibri" w:eastAsia="Calibri" w:hAnsi="Calibri" w:cs="Calibri"/>
          <w:color w:val="FFFFFF"/>
          <w:sz w:val="4"/>
        </w:rPr>
        <w:t>4.3.1</w:t>
      </w:r>
      <w:r>
        <w:rPr>
          <w:rFonts w:ascii="Calibri" w:eastAsia="Calibri" w:hAnsi="Calibri" w:cs="Calibri"/>
          <w:color w:val="FFFFFF"/>
          <w:sz w:val="4"/>
        </w:rPr>
        <w:tab/>
        <w:t>Request to upgrade Wildwood Road, Whittlesea</w:t>
      </w:r>
    </w:p>
    <w:bookmarkEnd w:id="23"/>
    <w:p w:rsidR="008847BA" w:rsidRPr="00E804AE" w:rsidRDefault="00180ADB" w:rsidP="004F0582">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4.</w:t>
      </w:r>
      <w:r w:rsidR="006E3D7D">
        <w:rPr>
          <w:rFonts w:ascii="Calibri" w:hAnsi="Calibri"/>
          <w:b/>
          <w:bCs/>
          <w:color w:val="003266"/>
          <w:sz w:val="28"/>
          <w:szCs w:val="28"/>
          <w:lang w:val="en-AU"/>
        </w:rPr>
        <w:t>3</w:t>
      </w:r>
      <w:r w:rsidRPr="48624CBE">
        <w:rPr>
          <w:rFonts w:ascii="Calibri" w:hAnsi="Calibri"/>
          <w:b/>
          <w:bCs/>
          <w:color w:val="003266"/>
          <w:sz w:val="28"/>
          <w:szCs w:val="28"/>
          <w:lang w:val="en-AU"/>
        </w:rPr>
        <w:t>.1 Request to upgrade Wildwood Road, Whittlesea</w:t>
      </w:r>
    </w:p>
    <w:p w:rsidR="00961E71" w:rsidRDefault="00961E71" w:rsidP="00961E71">
      <w:pPr>
        <w:pStyle w:val="result-sty"/>
        <w:spacing w:before="0" w:beforeAutospacing="0" w:after="0" w:afterAutospacing="0" w:line="276" w:lineRule="auto"/>
        <w:rPr>
          <w:rFonts w:ascii="Calibri" w:eastAsia="Calibri" w:hAnsi="Calibri" w:cs="Calibri"/>
          <w:color w:val="000000" w:themeColor="text1"/>
          <w:lang w:eastAsia="en-US"/>
        </w:rPr>
      </w:pPr>
      <w:r>
        <w:rPr>
          <w:rFonts w:ascii="Calibri" w:eastAsia="Calibri" w:hAnsi="Calibri" w:cs="Calibri"/>
          <w:color w:val="000000" w:themeColor="text1"/>
          <w:lang w:eastAsia="en-US"/>
        </w:rPr>
        <w:t>“</w:t>
      </w:r>
      <w:r w:rsidRPr="00961E71">
        <w:rPr>
          <w:rFonts w:ascii="Calibri" w:eastAsia="Calibri" w:hAnsi="Calibri" w:cs="Calibri"/>
          <w:color w:val="000000" w:themeColor="text1"/>
          <w:lang w:eastAsia="en-US"/>
        </w:rPr>
        <w:t xml:space="preserve">We are residents who utilize the eastern position of Milky Lane aka Wildwood Road. </w:t>
      </w:r>
    </w:p>
    <w:p w:rsidR="00961E71" w:rsidRDefault="00961E71" w:rsidP="00961E71">
      <w:pPr>
        <w:pStyle w:val="result-sty"/>
        <w:spacing w:before="0" w:beforeAutospacing="0" w:after="0" w:afterAutospacing="0" w:line="276" w:lineRule="auto"/>
        <w:rPr>
          <w:rFonts w:ascii="Calibri" w:eastAsia="Calibri" w:hAnsi="Calibri" w:cs="Calibri"/>
          <w:color w:val="000000" w:themeColor="text1"/>
          <w:lang w:eastAsia="en-US"/>
        </w:rPr>
      </w:pPr>
    </w:p>
    <w:p w:rsidR="00961E71" w:rsidRDefault="00961E71" w:rsidP="00961E71">
      <w:pPr>
        <w:pStyle w:val="result-sty"/>
        <w:spacing w:before="0" w:beforeAutospacing="0" w:after="0" w:afterAutospacing="0" w:line="276" w:lineRule="auto"/>
        <w:rPr>
          <w:rFonts w:ascii="Calibri" w:eastAsia="Calibri" w:hAnsi="Calibri" w:cs="Calibri"/>
          <w:color w:val="000000" w:themeColor="text1"/>
          <w:lang w:eastAsia="en-US"/>
        </w:rPr>
      </w:pPr>
      <w:r w:rsidRPr="00961E71">
        <w:rPr>
          <w:rFonts w:ascii="Calibri" w:eastAsia="Calibri" w:hAnsi="Calibri" w:cs="Calibri"/>
          <w:color w:val="000000" w:themeColor="text1"/>
          <w:lang w:eastAsia="en-US"/>
        </w:rPr>
        <w:t xml:space="preserve">The bridge repairs on Wallan Road that require a detour along Milky Lane to access the village of Whittlesea have exacerbated a problem that has been increasing especially in the last decade. There are now more road users along this particular section of road as subdivision and subsequent housing has occurred and there is a greater through put of use as people traverse from Wallan Road to Yea Road and vice versa with a greater number of heavy vehicles. The eastern end of Milky Lane is heavily utilized in November when the Whittlesea Show occurs and this is the entrance for the horse exhibitors and some of the car parking. </w:t>
      </w:r>
    </w:p>
    <w:p w:rsidR="00961E71" w:rsidRDefault="00961E71" w:rsidP="00961E71">
      <w:pPr>
        <w:pStyle w:val="result-sty"/>
        <w:spacing w:before="0" w:beforeAutospacing="0" w:after="0" w:afterAutospacing="0" w:line="276" w:lineRule="auto"/>
        <w:rPr>
          <w:rFonts w:ascii="Calibri" w:eastAsia="Calibri" w:hAnsi="Calibri" w:cs="Calibri"/>
          <w:color w:val="000000" w:themeColor="text1"/>
          <w:lang w:eastAsia="en-US"/>
        </w:rPr>
      </w:pPr>
    </w:p>
    <w:p w:rsidR="008847BA" w:rsidRPr="00961E71" w:rsidRDefault="00961E71" w:rsidP="00961E71">
      <w:pPr>
        <w:pStyle w:val="result-sty"/>
        <w:spacing w:before="0" w:beforeAutospacing="0" w:after="0" w:afterAutospacing="0" w:line="276" w:lineRule="auto"/>
        <w:rPr>
          <w:rFonts w:ascii="Calibri" w:eastAsia="Calibri" w:hAnsi="Calibri" w:cs="Calibri"/>
          <w:color w:val="000000" w:themeColor="text1"/>
          <w:lang w:eastAsia="en-US"/>
        </w:rPr>
      </w:pPr>
      <w:r w:rsidRPr="00961E71">
        <w:rPr>
          <w:rFonts w:ascii="Calibri" w:eastAsia="Calibri" w:hAnsi="Calibri" w:cs="Calibri"/>
          <w:color w:val="000000" w:themeColor="text1"/>
          <w:lang w:eastAsia="en-US"/>
        </w:rPr>
        <w:t>The comparison of Masons Lane to Milky Lane is unfair. Masons Lane has predominantly a straight road, quite wide and on an even ground level with good visibility. Milky Lane is a narrow winding lane with substantial large tree growth and in one area significant vertical fall. The Yea Road bridge is a single lane on a semi blind and right angled curve and this also needs remedial work. The road is inadequate for the traffic that uses it and the road needs to be upgraded before a major accident happens.</w:t>
      </w:r>
      <w:r>
        <w:rPr>
          <w:rFonts w:ascii="Calibri" w:eastAsia="Calibri" w:hAnsi="Calibri" w:cs="Calibri"/>
          <w:color w:val="000000" w:themeColor="text1"/>
          <w:lang w:eastAsia="en-US"/>
        </w:rPr>
        <w:t>”</w:t>
      </w:r>
    </w:p>
    <w:p w:rsidR="008847BA" w:rsidRPr="009C3AAE" w:rsidRDefault="00180ADB" w:rsidP="005B5910">
      <w:pPr>
        <w:keepNext/>
        <w:shd w:val="clear" w:color="auto" w:fill="003266"/>
        <w:spacing w:before="120" w:after="120" w:line="276" w:lineRule="auto"/>
        <w:outlineLvl w:val="0"/>
        <w:rPr>
          <w:rFonts w:ascii="Calibri" w:hAnsi="Calibri"/>
          <w:b/>
          <w:color w:val="FFFFFF"/>
          <w:lang w:val="en-AU"/>
        </w:rPr>
      </w:pPr>
      <w:r w:rsidRPr="50EF9E5A">
        <w:rPr>
          <w:rFonts w:ascii="Calibri" w:hAnsi="Calibri"/>
          <w:b/>
          <w:color w:val="FFFFFF" w:themeColor="background1"/>
          <w:sz w:val="28"/>
          <w:szCs w:val="28"/>
          <w:lang w:val="en-AU"/>
        </w:rPr>
        <w:t xml:space="preserve"> </w:t>
      </w:r>
      <w:r w:rsidRPr="50EF9E5A">
        <w:rPr>
          <w:rFonts w:ascii="Calibri" w:hAnsi="Calibri"/>
          <w:b/>
          <w:color w:val="FFFFFF" w:themeColor="background1"/>
          <w:lang w:val="en-AU"/>
        </w:rPr>
        <w:t>Recommendation</w:t>
      </w:r>
    </w:p>
    <w:p w:rsidR="008A0555" w:rsidRDefault="78293E4F" w:rsidP="009C3AAE">
      <w:pPr>
        <w:spacing w:after="120" w:line="276" w:lineRule="auto"/>
        <w:jc w:val="both"/>
        <w:rPr>
          <w:rFonts w:asciiTheme="minorHAnsi" w:eastAsiaTheme="minorEastAsia" w:hAnsiTheme="minorHAnsi" w:cstheme="minorBidi"/>
          <w:b/>
          <w:bCs/>
          <w:color w:val="242424"/>
          <w:lang w:val="en-AU"/>
        </w:rPr>
      </w:pPr>
      <w:r w:rsidRPr="78293E4F">
        <w:rPr>
          <w:rFonts w:asciiTheme="minorHAnsi" w:eastAsiaTheme="minorEastAsia" w:hAnsiTheme="minorHAnsi" w:cstheme="minorBidi"/>
          <w:b/>
          <w:bCs/>
          <w:color w:val="242424"/>
          <w:lang w:val="en-AU"/>
        </w:rPr>
        <w:t>THAT Council receive the joint letter from 11 residents requesting to upgrade Milky Lane aka Wildwood Road, Whittlesea and that a final report will be presented to Council at its meeting of 21</w:t>
      </w:r>
      <w:r w:rsidRPr="78293E4F">
        <w:rPr>
          <w:rFonts w:asciiTheme="minorHAnsi" w:eastAsiaTheme="minorEastAsia" w:hAnsiTheme="minorHAnsi" w:cstheme="minorBidi"/>
          <w:b/>
          <w:bCs/>
          <w:color w:val="242424"/>
          <w:vertAlign w:val="superscript"/>
          <w:lang w:val="en-AU"/>
        </w:rPr>
        <w:t xml:space="preserve"> </w:t>
      </w:r>
      <w:r w:rsidR="009C3AAE" w:rsidRPr="78293E4F">
        <w:rPr>
          <w:rFonts w:asciiTheme="minorHAnsi" w:eastAsiaTheme="minorEastAsia" w:hAnsiTheme="minorHAnsi" w:cstheme="minorBidi"/>
          <w:b/>
          <w:bCs/>
          <w:color w:val="242424"/>
          <w:lang w:val="en-AU"/>
        </w:rPr>
        <w:t>November</w:t>
      </w:r>
      <w:r w:rsidRPr="78293E4F">
        <w:rPr>
          <w:rFonts w:asciiTheme="minorHAnsi" w:eastAsiaTheme="minorEastAsia" w:hAnsiTheme="minorHAnsi" w:cstheme="minorBidi"/>
          <w:b/>
          <w:bCs/>
          <w:color w:val="242424"/>
          <w:lang w:val="en-AU"/>
        </w:rPr>
        <w:t xml:space="preserve"> 2022.</w:t>
      </w:r>
      <w:bookmarkStart w:id="24" w:name="_Hlk73455122"/>
      <w:bookmarkEnd w:id="24"/>
    </w:p>
    <w:p w:rsidR="005B5910" w:rsidRPr="009C3AAE" w:rsidRDefault="005B5910" w:rsidP="009C3AAE">
      <w:pPr>
        <w:spacing w:after="120" w:line="276" w:lineRule="auto"/>
        <w:jc w:val="both"/>
        <w:rPr>
          <w:rFonts w:ascii="Calibri" w:eastAsia="Calibri" w:hAnsi="Calibri" w:cs="Calibri"/>
          <w:lang w:val="en-AU"/>
        </w:rPr>
      </w:pPr>
      <w:r>
        <w:rPr>
          <w:rFonts w:asciiTheme="minorHAnsi" w:eastAsiaTheme="minorEastAsia" w:hAnsiTheme="minorHAnsi" w:cstheme="minorBidi"/>
          <w:b/>
          <w:bCs/>
          <w:color w:val="242424"/>
          <w:lang w:val="en-AU"/>
        </w:rPr>
        <w:br w:type="page"/>
      </w:r>
      <w:r w:rsidRPr="005B5910">
        <w:rPr>
          <w:rFonts w:ascii="Calibri" w:eastAsia="Calibri" w:hAnsi="Calibri" w:cs="Calibri"/>
          <w:b/>
          <w:color w:val="000000"/>
          <w:sz w:val="28"/>
        </w:rPr>
        <w:lastRenderedPageBreak/>
        <w:t>5</w:t>
      </w:r>
      <w:r>
        <w:rPr>
          <w:rFonts w:asciiTheme="minorHAnsi" w:eastAsiaTheme="minorEastAsia" w:hAnsiTheme="minorHAnsi" w:cstheme="minorBidi"/>
          <w:b/>
          <w:bCs/>
          <w:color w:val="242424"/>
          <w:lang w:val="en-AU"/>
        </w:rPr>
        <w:tab/>
      </w:r>
      <w:r w:rsidRPr="005B5910">
        <w:rPr>
          <w:rFonts w:ascii="Calibri" w:eastAsia="Calibri" w:hAnsi="Calibri" w:cs="Calibri"/>
          <w:b/>
          <w:color w:val="000000"/>
          <w:sz w:val="28"/>
        </w:rPr>
        <w:t>Officers’ Reports</w:t>
      </w:r>
    </w:p>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5" w:name="_Toc111040619"/>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5"/>
      <w:r>
        <w:rPr>
          <w:rFonts w:ascii="Calibri" w:eastAsia="Calibri" w:hAnsi="Calibri" w:cs="Calibri"/>
          <w:color w:val="000000"/>
        </w:rPr>
        <w:instrText>" \f \l 2</w:instrText>
      </w:r>
      <w:r>
        <w:rPr>
          <w:rFonts w:ascii="Calibri" w:eastAsia="Calibri" w:hAnsi="Calibri" w:cs="Calibri"/>
          <w:color w:val="000000"/>
        </w:rPr>
        <w:fldChar w:fldCharType="end"/>
      </w:r>
      <w:bookmarkStart w:id="26"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6"/>
    <w:p w:rsidR="00A11A83" w:rsidRDefault="00180ADB" w:rsidP="2C773368">
      <w:pPr>
        <w:ind w:firstLine="720"/>
        <w:rPr>
          <w:rFonts w:ascii="Calibri" w:hAnsi="Calibri"/>
          <w:lang w:val="en-AU"/>
        </w:rPr>
      </w:pPr>
      <w:r>
        <w:rPr>
          <w:rFonts w:ascii="Calibri" w:hAnsi="Calibri"/>
          <w:lang w:val="en-AU"/>
        </w:rPr>
        <w:t>Nil</w:t>
      </w:r>
      <w:r w:rsidR="752DC23D">
        <w:rPr>
          <w:rFonts w:ascii="Calibri" w:hAnsi="Calibri"/>
          <w:lang w:val="en-AU"/>
        </w:rPr>
        <w:t xml:space="preserve"> </w:t>
      </w:r>
      <w:r w:rsidR="722D256B">
        <w:rPr>
          <w:rFonts w:ascii="Calibri" w:hAnsi="Calibri"/>
          <w:lang w:val="en-AU"/>
        </w:rPr>
        <w:t>reports</w:t>
      </w:r>
    </w:p>
    <w:p w:rsidR="00DC067F" w:rsidRPr="00163BE0" w:rsidRDefault="00DC067F" w:rsidP="2C773368">
      <w:pPr>
        <w:ind w:firstLine="720"/>
        <w:rPr>
          <w:rFonts w:ascii="Calibri" w:hAnsi="Calibri"/>
          <w:lang w:val="en-AU"/>
        </w:rPr>
      </w:pPr>
    </w:p>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111040620"/>
      <w:r>
        <w:rPr>
          <w:rFonts w:ascii="Calibri" w:eastAsia="Calibri" w:hAnsi="Calibri" w:cs="Calibri"/>
          <w:color w:val="000000"/>
        </w:rPr>
        <w:instrText>5.2</w:instrText>
      </w:r>
      <w:r>
        <w:rPr>
          <w:rFonts w:ascii="Calibri" w:eastAsia="Calibri" w:hAnsi="Calibri" w:cs="Calibri"/>
          <w:color w:val="000000"/>
        </w:rPr>
        <w:tab/>
        <w:instrText>Liveable Neighborhoods</w:instrText>
      </w:r>
      <w:bookmarkEnd w:id="27"/>
      <w:r>
        <w:rPr>
          <w:rFonts w:ascii="Calibri" w:eastAsia="Calibri" w:hAnsi="Calibri" w:cs="Calibri"/>
          <w:color w:val="000000"/>
        </w:rPr>
        <w:instrText>" \f \l 2</w:instrText>
      </w:r>
      <w:r>
        <w:rPr>
          <w:rFonts w:ascii="Calibri" w:eastAsia="Calibri" w:hAnsi="Calibri" w:cs="Calibri"/>
          <w:color w:val="000000"/>
        </w:rPr>
        <w:fldChar w:fldCharType="end"/>
      </w:r>
      <w:bookmarkStart w:id="28" w:name="5.2__Liveable_Neighborhoods"/>
      <w:r>
        <w:rPr>
          <w:rFonts w:ascii="Calibri" w:eastAsia="Calibri" w:hAnsi="Calibri" w:cs="Calibri"/>
          <w:b/>
          <w:color w:val="000000"/>
        </w:rPr>
        <w:t>5.2</w:t>
      </w:r>
      <w:r>
        <w:rPr>
          <w:rFonts w:ascii="Calibri" w:eastAsia="Calibri" w:hAnsi="Calibri" w:cs="Calibri"/>
          <w:b/>
          <w:color w:val="000000"/>
        </w:rPr>
        <w:tab/>
        <w:t>Liveable Neighborhoods</w:t>
      </w:r>
    </w:p>
    <w:bookmarkEnd w:id="28"/>
    <w:p w:rsidR="00C8562D" w:rsidRDefault="00180AD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9" w:name="_Toc111040621"/>
      <w:r>
        <w:rPr>
          <w:rFonts w:ascii="Calibri" w:eastAsia="Calibri" w:hAnsi="Calibri" w:cs="Calibri"/>
          <w:color w:val="000000"/>
        </w:rPr>
        <w:instrText>5.2.1</w:instrText>
      </w:r>
      <w:r>
        <w:rPr>
          <w:rFonts w:ascii="Calibri" w:eastAsia="Calibri" w:hAnsi="Calibri" w:cs="Calibri"/>
          <w:color w:val="000000"/>
        </w:rPr>
        <w:tab/>
        <w:instrText>Proposed Planning Scheme Amendment- Rezoning of Mernda Regional Recreation Reserve- Request for Authorisation</w:instrText>
      </w:r>
      <w:bookmarkEnd w:id="29"/>
      <w:r>
        <w:rPr>
          <w:rFonts w:ascii="Calibri" w:eastAsia="Calibri" w:hAnsi="Calibri" w:cs="Calibri"/>
          <w:color w:val="000000"/>
        </w:rPr>
        <w:instrText>" \f \l 3</w:instrText>
      </w:r>
      <w:r>
        <w:rPr>
          <w:rFonts w:ascii="Calibri" w:eastAsia="Calibri" w:hAnsi="Calibri" w:cs="Calibri"/>
          <w:color w:val="000000"/>
        </w:rPr>
        <w:fldChar w:fldCharType="end"/>
      </w:r>
      <w:bookmarkStart w:id="30" w:name="5.2.1__Proposed_Planning_Scheme_Amendme"/>
      <w:r>
        <w:rPr>
          <w:rFonts w:ascii="Calibri" w:eastAsia="Calibri" w:hAnsi="Calibri" w:cs="Calibri"/>
          <w:color w:val="FFFFFF"/>
          <w:sz w:val="4"/>
        </w:rPr>
        <w:t>5.</w:t>
      </w:r>
    </w:p>
    <w:p w:rsidR="00AB5BB2" w:rsidRDefault="00AB5BB2">
      <w:pPr>
        <w:tabs>
          <w:tab w:val="left" w:pos="600"/>
        </w:tabs>
        <w:ind w:left="600" w:hanging="600"/>
        <w:rPr>
          <w:rFonts w:ascii="Calibri" w:eastAsia="Calibri" w:hAnsi="Calibri" w:cs="Calibri"/>
          <w:color w:val="FFFFFF"/>
          <w:sz w:val="4"/>
        </w:rPr>
      </w:pPr>
    </w:p>
    <w:bookmarkEnd w:id="30"/>
    <w:p w:rsidR="51F5B9E8" w:rsidRDefault="00180ADB" w:rsidP="00E011D7">
      <w:pPr>
        <w:spacing w:before="120" w:after="120" w:line="276" w:lineRule="auto"/>
        <w:rPr>
          <w:rFonts w:ascii="Calibri" w:eastAsia="Calibri" w:hAnsi="Calibri" w:cs="Calibri"/>
          <w:color w:val="003266"/>
          <w:sz w:val="28"/>
          <w:szCs w:val="28"/>
          <w:lang w:val="en-AU"/>
        </w:rPr>
      </w:pPr>
      <w:r w:rsidRPr="21B9883A">
        <w:rPr>
          <w:rFonts w:ascii="Calibri" w:eastAsia="Calibri" w:hAnsi="Calibri" w:cs="Calibri"/>
          <w:b/>
          <w:bCs/>
          <w:color w:val="003266"/>
          <w:sz w:val="28"/>
          <w:szCs w:val="28"/>
          <w:lang w:val="en-AU"/>
        </w:rPr>
        <w:t>5.2.1 Proposed Planning Scheme Amendment- Rezoning of Mernda Regional Recreation Reserve- Request for Authorisation</w:t>
      </w:r>
    </w:p>
    <w:p w:rsidR="51F5B9E8" w:rsidRDefault="00180ADB" w:rsidP="00E011D7">
      <w:pPr>
        <w:spacing w:before="120" w:after="120" w:line="276" w:lineRule="auto"/>
        <w:rPr>
          <w:rFonts w:ascii="Calibri" w:eastAsia="Calibri" w:hAnsi="Calibri" w:cs="Calibri"/>
          <w:color w:val="000000" w:themeColor="text1"/>
          <w:lang w:val="en-AU"/>
        </w:rPr>
      </w:pPr>
      <w:r w:rsidRPr="04E7AD7E">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04E7AD7E">
        <w:rPr>
          <w:rFonts w:ascii="Calibri" w:eastAsia="Calibri" w:hAnsi="Calibri" w:cs="Calibri"/>
          <w:b/>
          <w:bCs/>
          <w:color w:val="000000" w:themeColor="text1"/>
          <w:lang w:val="en-AU"/>
        </w:rPr>
        <w:t xml:space="preserve"> </w:t>
      </w:r>
    </w:p>
    <w:p w:rsidR="51F5B9E8" w:rsidRDefault="00180ADB" w:rsidP="00E011D7">
      <w:pPr>
        <w:spacing w:before="120" w:after="120" w:line="276" w:lineRule="auto"/>
        <w:rPr>
          <w:rFonts w:ascii="Calibri" w:eastAsia="Calibri" w:hAnsi="Calibri" w:cs="Calibri"/>
          <w:color w:val="000000" w:themeColor="text1"/>
          <w:lang w:val="en-AU"/>
        </w:rPr>
      </w:pPr>
      <w:r w:rsidRPr="04E7AD7E">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FE734E">
        <w:rPr>
          <w:rFonts w:ascii="Calibri" w:hAnsi="Calibri"/>
          <w:lang w:val="en-AU"/>
        </w:rPr>
        <w:t xml:space="preserve">Qaisara Mohamad Iqbal, </w:t>
      </w:r>
      <w:r w:rsidRPr="00FE734E">
        <w:rPr>
          <w:rFonts w:ascii="Calibri" w:eastAsia="Calibri" w:hAnsi="Calibri" w:cs="Calibri"/>
          <w:color w:val="000000" w:themeColor="text1"/>
          <w:lang w:val="en-AU"/>
        </w:rPr>
        <w:t>Strategic Planner (Graduate)</w:t>
      </w:r>
    </w:p>
    <w:p w:rsidR="0073423A" w:rsidRPr="00C043EA" w:rsidRDefault="00180ADB" w:rsidP="004C22A5">
      <w:pPr>
        <w:spacing w:before="120" w:after="120" w:line="276" w:lineRule="auto"/>
        <w:ind w:left="2880" w:hanging="2880"/>
        <w:rPr>
          <w:rFonts w:ascii="Calibri" w:hAnsi="Calibri"/>
          <w:lang w:val="en-AU"/>
        </w:rPr>
      </w:pPr>
      <w:r w:rsidRPr="7163C11D">
        <w:rPr>
          <w:rFonts w:ascii="Calibri" w:eastAsia="Calibri" w:hAnsi="Calibri" w:cs="Calibri"/>
          <w:b/>
          <w:bCs/>
          <w:color w:val="000000" w:themeColor="text1"/>
          <w:lang w:val="en-AU"/>
        </w:rPr>
        <w:t>In Attendance</w:t>
      </w:r>
      <w:r>
        <w:rPr>
          <w:rFonts w:ascii="Calibri" w:hAnsi="Calibri"/>
          <w:lang w:val="en-AU"/>
        </w:rPr>
        <w:tab/>
      </w:r>
      <w:r w:rsidR="00C043EA">
        <w:rPr>
          <w:rFonts w:ascii="Calibri" w:hAnsi="Calibri"/>
          <w:lang w:val="en-AU"/>
        </w:rPr>
        <w:t xml:space="preserve">Qaisara Mohamad Iqbal, </w:t>
      </w:r>
      <w:r w:rsidR="00C043EA" w:rsidRPr="00FE734E">
        <w:rPr>
          <w:rFonts w:ascii="Calibri" w:eastAsia="Calibri" w:hAnsi="Calibri" w:cs="Calibri"/>
          <w:color w:val="000000" w:themeColor="text1"/>
          <w:lang w:val="en-AU"/>
        </w:rPr>
        <w:t>Strategic Planner (Graduate)</w:t>
      </w:r>
      <w:r w:rsidR="004C22A5">
        <w:rPr>
          <w:rFonts w:ascii="Calibri" w:hAnsi="Calibri"/>
          <w:lang w:val="en-AU"/>
        </w:rPr>
        <w:br/>
      </w:r>
      <w:r w:rsidR="0058548D" w:rsidRPr="0058548D">
        <w:rPr>
          <w:rFonts w:ascii="Calibri" w:hAnsi="Calibri"/>
          <w:lang w:val="en-AU"/>
        </w:rPr>
        <w:t>Liam Wilkinson</w:t>
      </w:r>
      <w:r w:rsidR="0058548D">
        <w:rPr>
          <w:rFonts w:ascii="Calibri" w:hAnsi="Calibri"/>
          <w:lang w:val="en-AU"/>
        </w:rPr>
        <w:t xml:space="preserve">, </w:t>
      </w:r>
      <w:r w:rsidR="0058548D" w:rsidRPr="0058548D">
        <w:rPr>
          <w:rFonts w:ascii="Calibri" w:hAnsi="Calibri"/>
          <w:lang w:val="en-AU"/>
        </w:rPr>
        <w:t>Coordinator Strategic Planning &amp; Economic Development</w:t>
      </w:r>
    </w:p>
    <w:p w:rsidR="51F5B9E8" w:rsidRDefault="00180ADB" w:rsidP="00E011D7">
      <w:pPr>
        <w:spacing w:before="120" w:after="120" w:line="276" w:lineRule="auto"/>
        <w:rPr>
          <w:rFonts w:ascii="Calibri" w:eastAsia="Calibri" w:hAnsi="Calibri" w:cs="Calibri"/>
          <w:color w:val="000000" w:themeColor="text1"/>
          <w:lang w:val="en-AU"/>
        </w:rPr>
      </w:pPr>
      <w:r w:rsidRPr="04E7AD7E">
        <w:rPr>
          <w:rFonts w:ascii="Calibri" w:eastAsia="Calibri" w:hAnsi="Calibri" w:cs="Calibri"/>
          <w:b/>
          <w:bCs/>
          <w:color w:val="000000" w:themeColor="text1"/>
          <w:lang w:val="en-AU"/>
        </w:rPr>
        <w:t>Attachments</w:t>
      </w:r>
      <w:r>
        <w:rPr>
          <w:rFonts w:ascii="Calibri" w:hAnsi="Calibri"/>
          <w:lang w:val="en-AU"/>
        </w:rPr>
        <w:tab/>
      </w:r>
    </w:p>
    <w:p w:rsidR="00AB4965" w:rsidRDefault="00180ADB">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1- Subject Site- Aerial Plan [</w:t>
      </w:r>
      <w:r>
        <w:rPr>
          <w:rFonts w:ascii="Calibri" w:eastAsia="Calibri" w:hAnsi="Calibri" w:cs="Calibri"/>
          <w:b/>
          <w:bCs/>
          <w:color w:val="000000"/>
          <w:lang w:val="en-AU"/>
        </w:rPr>
        <w:t>5.2.1.1</w:t>
      </w:r>
      <w:r>
        <w:rPr>
          <w:rFonts w:ascii="Calibri" w:eastAsia="Calibri" w:hAnsi="Calibri" w:cs="Calibri"/>
          <w:color w:val="000000"/>
          <w:lang w:val="en-AU"/>
        </w:rPr>
        <w:t xml:space="preserve"> - 1 page]</w:t>
      </w:r>
    </w:p>
    <w:p w:rsidR="00AB4965" w:rsidRDefault="00180ADB">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2- Subject Site- Zoning Plan [</w:t>
      </w:r>
      <w:r>
        <w:rPr>
          <w:rFonts w:ascii="Calibri" w:eastAsia="Calibri" w:hAnsi="Calibri" w:cs="Calibri"/>
          <w:b/>
          <w:bCs/>
          <w:color w:val="000000"/>
          <w:lang w:val="en-AU"/>
        </w:rPr>
        <w:t>5.2.1.2</w:t>
      </w:r>
      <w:r>
        <w:rPr>
          <w:rFonts w:ascii="Calibri" w:eastAsia="Calibri" w:hAnsi="Calibri" w:cs="Calibri"/>
          <w:color w:val="000000"/>
          <w:lang w:val="en-AU"/>
        </w:rPr>
        <w:t xml:space="preserve"> - 1 page]</w:t>
      </w:r>
    </w:p>
    <w:p w:rsidR="00AB4965" w:rsidRDefault="00180ADB">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3- Heritage Overlay [</w:t>
      </w:r>
      <w:r>
        <w:rPr>
          <w:rFonts w:ascii="Calibri" w:eastAsia="Calibri" w:hAnsi="Calibri" w:cs="Calibri"/>
          <w:b/>
          <w:bCs/>
          <w:color w:val="000000"/>
          <w:lang w:val="en-AU"/>
        </w:rPr>
        <w:t>5.2.1.3</w:t>
      </w:r>
      <w:r>
        <w:rPr>
          <w:rFonts w:ascii="Calibri" w:eastAsia="Calibri" w:hAnsi="Calibri" w:cs="Calibri"/>
          <w:color w:val="000000"/>
          <w:lang w:val="en-AU"/>
        </w:rPr>
        <w:t xml:space="preserve"> - 1 page]</w:t>
      </w:r>
    </w:p>
    <w:p w:rsidR="51F5B9E8" w:rsidRPr="009C3AAE" w:rsidRDefault="00180ADB" w:rsidP="00E011D7">
      <w:pPr>
        <w:spacing w:line="276" w:lineRule="auto"/>
        <w:rPr>
          <w:rFonts w:ascii="Calibri" w:eastAsia="Calibri" w:hAnsi="Calibri" w:cs="Calibri"/>
          <w:color w:val="000000" w:themeColor="text1"/>
          <w:lang w:val="en-AU"/>
        </w:rPr>
      </w:pPr>
      <w:r>
        <w:rPr>
          <w:rFonts w:ascii="Calibri" w:eastAsia="Calibri" w:hAnsi="Calibri" w:cs="Calibri"/>
          <w:sz w:val="2"/>
          <w:szCs w:val="2"/>
          <w:lang w:val="en-AU"/>
        </w:rPr>
        <w:t> </w:t>
      </w:r>
      <w:r w:rsidRPr="4EA2E2A6">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rsidR="51F5B9E8" w:rsidRPr="00180ADB" w:rsidRDefault="00180ADB" w:rsidP="00180ADB">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E7AD7E">
        <w:rPr>
          <w:rFonts w:ascii="Calibri" w:eastAsia="Calibri" w:hAnsi="Calibri" w:cs="Calibri"/>
          <w:b/>
          <w:bCs/>
          <w:color w:val="FFFFFF" w:themeColor="background1"/>
          <w:lang w:val="en-AU"/>
        </w:rPr>
        <w:t xml:space="preserve"> Purpose</w:t>
      </w:r>
    </w:p>
    <w:p w:rsidR="51F5B9E8" w:rsidRPr="00180ADB" w:rsidRDefault="00180ADB" w:rsidP="00E011D7">
      <w:pPr>
        <w:spacing w:line="276" w:lineRule="auto"/>
        <w:rPr>
          <w:rFonts w:ascii="Calibri" w:hAnsi="Calibri"/>
          <w:color w:val="000000" w:themeColor="text1"/>
          <w:lang w:val="en-AU"/>
        </w:rPr>
      </w:pPr>
      <w:r w:rsidRPr="040B451C">
        <w:rPr>
          <w:rFonts w:ascii="Calibri" w:eastAsia="Calibri" w:hAnsi="Calibri" w:cs="Calibri"/>
          <w:color w:val="000000" w:themeColor="text1"/>
          <w:lang w:val="en-AU"/>
        </w:rPr>
        <w:t xml:space="preserve">The purpose of this report is to commence a Planning Scheme Amendment process to facilitate the delivery of the Mernda Regional Sports and Aquatic Facility at the Mernda Regional Recreation Reserve, 1485 Plenty Road, Mernda). The proposed Amendment will rezone the land to Public Park and Recreation Zone (PPRZ) which supports the intended use of the land as a regional recreation reserve. </w:t>
      </w:r>
    </w:p>
    <w:p w:rsidR="51F5B9E8" w:rsidRPr="009C3AAE" w:rsidRDefault="00180ADB" w:rsidP="00180ADB">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E7AD7E">
        <w:rPr>
          <w:rFonts w:ascii="Calibri" w:eastAsia="Calibri" w:hAnsi="Calibri" w:cs="Calibri"/>
          <w:b/>
          <w:bCs/>
          <w:color w:val="FFFFFF" w:themeColor="background1"/>
          <w:lang w:val="en-AU"/>
        </w:rPr>
        <w:t xml:space="preserve"> Brief Overview</w:t>
      </w:r>
    </w:p>
    <w:p w:rsidR="36B050FD" w:rsidRDefault="00180ADB" w:rsidP="00180ADB">
      <w:pPr>
        <w:spacing w:line="276" w:lineRule="auto"/>
        <w:rPr>
          <w:rFonts w:ascii="Calibri" w:hAnsi="Calibri"/>
          <w:color w:val="000000" w:themeColor="text1"/>
          <w:lang w:val="en-AU"/>
        </w:rPr>
      </w:pPr>
      <w:r w:rsidRPr="040B451C">
        <w:rPr>
          <w:rFonts w:ascii="Calibri" w:hAnsi="Calibri"/>
          <w:color w:val="000000" w:themeColor="text1"/>
          <w:lang w:val="en-AU"/>
        </w:rPr>
        <w:t>The Mernda Regional Recreation Reserve (MRRR) site was identified in the Mernda Strategy Plan (MSP) and was incorporated in the Whittlesea Planning Scheme in 2004, with minor amendments made in 2008 and 2016.</w:t>
      </w:r>
    </w:p>
    <w:p w:rsidR="36B050FD" w:rsidRDefault="36B050FD" w:rsidP="00180ADB">
      <w:pPr>
        <w:spacing w:line="276" w:lineRule="auto"/>
        <w:rPr>
          <w:rFonts w:ascii="Calibri" w:hAnsi="Calibri"/>
          <w:color w:val="000000" w:themeColor="text1"/>
          <w:lang w:val="en-AU"/>
        </w:rPr>
      </w:pPr>
    </w:p>
    <w:p w:rsidR="36B050FD" w:rsidRDefault="00180ADB" w:rsidP="00180ADB">
      <w:pPr>
        <w:spacing w:line="276" w:lineRule="auto"/>
        <w:rPr>
          <w:rFonts w:ascii="Calibri" w:hAnsi="Calibri"/>
          <w:color w:val="000000" w:themeColor="text1"/>
          <w:lang w:val="en-AU"/>
        </w:rPr>
      </w:pPr>
      <w:r w:rsidRPr="3F02A93A">
        <w:rPr>
          <w:rFonts w:ascii="Calibri" w:hAnsi="Calibri"/>
          <w:color w:val="000000" w:themeColor="text1"/>
          <w:lang w:val="en-AU"/>
        </w:rPr>
        <w:t>The site is currently zoned General Residential Zone – Schedule 1 (GRZ1), which was applied as an underlying zone to the precinct at the time when the land was being developed and the lot boundaries for the reserve were still yet to be created. Since then, the majority of the reserve has been acquired or transferred to Council (the final small portion is currently being acquired to facilitate the Everton Drive and Plenty Road intersection) and is now in Council ownership.</w:t>
      </w:r>
    </w:p>
    <w:p w:rsidR="36B050FD" w:rsidRDefault="00AB5BB2" w:rsidP="040B451C">
      <w:pPr>
        <w:spacing w:line="276" w:lineRule="auto"/>
        <w:rPr>
          <w:rFonts w:ascii="Calibri" w:hAnsi="Calibri"/>
          <w:color w:val="000000" w:themeColor="text1"/>
          <w:lang w:val="en-AU"/>
        </w:rPr>
      </w:pPr>
      <w:r>
        <w:rPr>
          <w:rFonts w:ascii="Calibri" w:hAnsi="Calibri"/>
          <w:color w:val="000000" w:themeColor="text1"/>
          <w:lang w:val="en-AU"/>
        </w:rPr>
        <w:br w:type="page"/>
      </w:r>
      <w:r w:rsidR="00180ADB" w:rsidRPr="040B451C">
        <w:rPr>
          <w:rFonts w:ascii="Calibri" w:hAnsi="Calibri"/>
          <w:color w:val="000000" w:themeColor="text1"/>
          <w:lang w:val="en-AU"/>
        </w:rPr>
        <w:lastRenderedPageBreak/>
        <w:t xml:space="preserve">As such it is now appropriate to ensure the zoning of the land reflects its public ownership and intended recreational use. In this respect, the </w:t>
      </w:r>
      <w:r w:rsidR="1950CBD2" w:rsidRPr="040B451C">
        <w:rPr>
          <w:rFonts w:ascii="Calibri" w:hAnsi="Calibri"/>
          <w:color w:val="000000" w:themeColor="text1"/>
          <w:lang w:val="en-AU"/>
        </w:rPr>
        <w:t xml:space="preserve">Public Park and Recreation Zone (PPRZ) is considered the most suitable zoning. This will also streamline approvals required for development of the regional recreation reserve including the </w:t>
      </w:r>
      <w:r w:rsidR="00180ADB" w:rsidRPr="040B451C">
        <w:rPr>
          <w:rFonts w:ascii="Calibri" w:hAnsi="Calibri"/>
          <w:color w:val="000000" w:themeColor="text1"/>
          <w:lang w:val="en-AU"/>
        </w:rPr>
        <w:t xml:space="preserve">Mernda </w:t>
      </w:r>
      <w:r w:rsidR="21358738" w:rsidRPr="040B451C">
        <w:rPr>
          <w:rFonts w:ascii="Calibri" w:eastAsia="Calibri" w:hAnsi="Calibri" w:cs="Calibri"/>
          <w:color w:val="000000" w:themeColor="text1"/>
          <w:lang w:val="en-AU"/>
        </w:rPr>
        <w:t>Regional Sports and Aquatic Facility</w:t>
      </w:r>
      <w:r w:rsidR="040B451C" w:rsidRPr="040B451C">
        <w:rPr>
          <w:rFonts w:ascii="Calibri" w:hAnsi="Calibri"/>
          <w:color w:val="000000" w:themeColor="text1"/>
          <w:lang w:val="en-AU"/>
        </w:rPr>
        <w:t xml:space="preserve"> </w:t>
      </w:r>
      <w:r w:rsidR="00180ADB" w:rsidRPr="040B451C">
        <w:rPr>
          <w:rFonts w:ascii="Calibri" w:hAnsi="Calibri"/>
          <w:color w:val="000000" w:themeColor="text1"/>
          <w:lang w:val="en-AU"/>
        </w:rPr>
        <w:t xml:space="preserve">project. </w:t>
      </w:r>
    </w:p>
    <w:p w:rsidR="5DDE0991" w:rsidRDefault="5DDE0991" w:rsidP="00E011D7">
      <w:pPr>
        <w:spacing w:line="276" w:lineRule="auto"/>
        <w:rPr>
          <w:rFonts w:ascii="Calibri" w:hAnsi="Calibri"/>
          <w:color w:val="000000" w:themeColor="text1"/>
          <w:lang w:val="en-AU"/>
        </w:rPr>
      </w:pPr>
    </w:p>
    <w:p w:rsidR="51F5B9E8" w:rsidRPr="00180ADB" w:rsidRDefault="00180ADB" w:rsidP="00E011D7">
      <w:pPr>
        <w:spacing w:line="276" w:lineRule="auto"/>
        <w:rPr>
          <w:rFonts w:ascii="Calibri" w:hAnsi="Calibri"/>
          <w:b/>
          <w:bCs/>
          <w:color w:val="000000" w:themeColor="text1"/>
          <w:lang w:val="en-AU"/>
        </w:rPr>
      </w:pPr>
      <w:r w:rsidRPr="040B451C">
        <w:rPr>
          <w:rFonts w:ascii="Calibri" w:hAnsi="Calibri"/>
          <w:color w:val="000000" w:themeColor="text1"/>
          <w:lang w:val="en-AU"/>
        </w:rPr>
        <w:t>Given the proposed change of zoning, it is also recommended that the heritage controls which apply to Preston Hall (heritage building on the site) be amended to enable prohibited land uses to be permitted at the heritage place, subject to a planning permit. This will provide greater flexibility in respect to options for the future use of the heritage buildings located within the recreation reserve.</w:t>
      </w:r>
    </w:p>
    <w:p w:rsidR="51F5B9E8" w:rsidRPr="00180ADB" w:rsidRDefault="00180ADB" w:rsidP="00180ADB">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E7AD7E">
        <w:rPr>
          <w:rFonts w:ascii="Calibri" w:eastAsia="Calibri" w:hAnsi="Calibri" w:cs="Calibri"/>
          <w:b/>
          <w:bCs/>
          <w:color w:val="FFFFFF" w:themeColor="background1"/>
          <w:lang w:val="en-AU"/>
        </w:rPr>
        <w:t xml:space="preserve"> Recommendation</w:t>
      </w:r>
    </w:p>
    <w:p w:rsidR="36B050FD" w:rsidRDefault="00180ADB" w:rsidP="00180ADB">
      <w:pPr>
        <w:spacing w:line="276" w:lineRule="auto"/>
        <w:rPr>
          <w:rFonts w:ascii="Calibri" w:eastAsia="Calibri" w:hAnsi="Calibri" w:cs="Calibri"/>
          <w:color w:val="000000" w:themeColor="text1"/>
          <w:lang w:val="en-AU"/>
        </w:rPr>
      </w:pPr>
      <w:r w:rsidRPr="040B451C">
        <w:rPr>
          <w:rFonts w:ascii="Calibri" w:eastAsia="Calibri" w:hAnsi="Calibri" w:cs="Calibri"/>
          <w:b/>
          <w:bCs/>
          <w:color w:val="000000" w:themeColor="text1"/>
          <w:lang w:val="en-AU"/>
        </w:rPr>
        <w:t>That Council seek authorisation from the Minister for Planning to prepare and exhibit an amendment to the Whittlesea Planning Scheme to:</w:t>
      </w:r>
    </w:p>
    <w:p w:rsidR="36B050FD" w:rsidRDefault="00180ADB" w:rsidP="00180ADB">
      <w:pPr>
        <w:numPr>
          <w:ilvl w:val="0"/>
          <w:numId w:val="2"/>
        </w:numPr>
        <w:spacing w:line="276" w:lineRule="auto"/>
        <w:contextualSpacing/>
        <w:rPr>
          <w:rFonts w:ascii="Calibri" w:eastAsia="Calibri" w:hAnsi="Calibri" w:cs="Calibri"/>
          <w:b/>
          <w:bCs/>
          <w:color w:val="000000" w:themeColor="text1"/>
          <w:lang w:val="en-AU"/>
        </w:rPr>
      </w:pPr>
      <w:r w:rsidRPr="698AF700">
        <w:rPr>
          <w:rFonts w:ascii="Calibri" w:eastAsia="Calibri" w:hAnsi="Calibri" w:cs="Calibri"/>
          <w:b/>
          <w:bCs/>
          <w:color w:val="000000" w:themeColor="text1"/>
          <w:lang w:val="en-AU"/>
        </w:rPr>
        <w:t>Rezone the land at the Mernda Regional Recreation Reserve at 1470 (land to the west of Plenty Road), 1475W, 1485 and 1485W Plenty Road, Mernda and 15A and 55A Everton Drive, Mernda to a Public Park and Recreation Zone.</w:t>
      </w:r>
    </w:p>
    <w:p w:rsidR="51F5B9E8" w:rsidRPr="00180ADB" w:rsidRDefault="00180ADB" w:rsidP="00180ADB">
      <w:pPr>
        <w:numPr>
          <w:ilvl w:val="0"/>
          <w:numId w:val="2"/>
        </w:numPr>
        <w:spacing w:line="276" w:lineRule="auto"/>
        <w:contextualSpacing/>
        <w:rPr>
          <w:rFonts w:ascii="Calibri" w:hAnsi="Calibri"/>
          <w:b/>
          <w:bCs/>
          <w:color w:val="000000" w:themeColor="text1"/>
          <w:szCs w:val="20"/>
          <w:lang w:val="en-AU"/>
        </w:rPr>
      </w:pPr>
      <w:r w:rsidRPr="7163C11D">
        <w:rPr>
          <w:rFonts w:ascii="Calibri" w:hAnsi="Calibri"/>
          <w:b/>
          <w:bCs/>
          <w:color w:val="000000" w:themeColor="text1"/>
          <w:szCs w:val="20"/>
          <w:lang w:val="en-AU"/>
        </w:rPr>
        <w:t>Subject to a planning permit, enable prohibited land uses to be permitted at the Preston Hall heritage place (HO68).</w:t>
      </w:r>
    </w:p>
    <w:p w:rsidR="04E7AD7E" w:rsidRPr="00180ADB" w:rsidRDefault="00180ADB" w:rsidP="00180ADB">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E7AD7E">
        <w:rPr>
          <w:rFonts w:ascii="Calibri" w:eastAsia="Calibri" w:hAnsi="Calibri" w:cs="Calibri"/>
          <w:b/>
          <w:bCs/>
          <w:color w:val="FFFFFF" w:themeColor="background1"/>
          <w:lang w:val="en-AU"/>
        </w:rPr>
        <w:t xml:space="preserve"> Key Information</w:t>
      </w:r>
    </w:p>
    <w:p w:rsidR="51F5B9E8" w:rsidRDefault="00180ADB" w:rsidP="00E011D7">
      <w:pPr>
        <w:spacing w:before="240" w:after="60" w:line="276" w:lineRule="auto"/>
        <w:rPr>
          <w:rFonts w:ascii="Calibri" w:eastAsia="Calibri" w:hAnsi="Calibri" w:cs="Calibri"/>
          <w:color w:val="000000" w:themeColor="text1"/>
          <w:lang w:val="en-AU"/>
        </w:rPr>
      </w:pPr>
      <w:r w:rsidRPr="21358738">
        <w:rPr>
          <w:rFonts w:ascii="Calibri" w:eastAsia="Calibri" w:hAnsi="Calibri" w:cs="Calibri"/>
          <w:b/>
          <w:bCs/>
          <w:color w:val="000000" w:themeColor="text1"/>
          <w:lang w:val="en-AU"/>
        </w:rPr>
        <w:t>Background</w:t>
      </w:r>
    </w:p>
    <w:p w:rsidR="337079D5" w:rsidRDefault="00180ADB" w:rsidP="00E011D7">
      <w:pPr>
        <w:spacing w:line="276" w:lineRule="auto"/>
        <w:rPr>
          <w:rFonts w:ascii="Calibri" w:hAnsi="Calibri"/>
          <w:lang w:val="en-AU"/>
        </w:rPr>
      </w:pPr>
      <w:r w:rsidRPr="040B451C">
        <w:rPr>
          <w:rFonts w:ascii="Calibri" w:eastAsia="Calibri" w:hAnsi="Calibri" w:cs="Calibri"/>
          <w:color w:val="000000" w:themeColor="text1"/>
          <w:lang w:val="en-AU"/>
        </w:rPr>
        <w:t>The MRRR has been strategically identified and planned through the MSP as a regional open space area to service the Mernda and Doreen communities. The reserve has been acquired over time as the precinct has developed and is almost entirely in Council ownership. The final portion of the reserve at 1470 Plenty Road is currently being acquired.</w:t>
      </w:r>
    </w:p>
    <w:p w:rsidR="30BE7EEE" w:rsidRDefault="30BE7EEE" w:rsidP="00E011D7">
      <w:pPr>
        <w:spacing w:line="276" w:lineRule="auto"/>
        <w:rPr>
          <w:rFonts w:ascii="Calibri" w:eastAsia="Calibri" w:hAnsi="Calibri" w:cs="Calibri"/>
          <w:color w:val="000000" w:themeColor="text1"/>
          <w:lang w:val="en-AU"/>
        </w:rPr>
      </w:pPr>
    </w:p>
    <w:p w:rsidR="337079D5" w:rsidRDefault="00180ADB" w:rsidP="00E011D7">
      <w:pPr>
        <w:spacing w:line="276" w:lineRule="auto"/>
        <w:rPr>
          <w:rFonts w:ascii="Calibri" w:eastAsia="Calibri" w:hAnsi="Calibri" w:cs="Calibri"/>
          <w:color w:val="000000" w:themeColor="text1"/>
          <w:lang w:val="en-AU"/>
        </w:rPr>
      </w:pPr>
      <w:r w:rsidRPr="040B451C">
        <w:rPr>
          <w:rFonts w:ascii="Calibri" w:eastAsia="Calibri" w:hAnsi="Calibri" w:cs="Calibri"/>
          <w:color w:val="000000" w:themeColor="text1"/>
          <w:lang w:val="en-AU"/>
        </w:rPr>
        <w:t>The reserve is the proposed location of the Mernda Regional Sports and Aquatic Facility project which will ultimately comprise of a sports and aquatic centre, outdoor courts, outdoor playing fields and associated infrastructure. It is a significant regional project to service the broader Mernda/Doreen area. The project will be a key facility in Council’s sports and leisure network and is a significant investment into social and health infrastructure to support healthy and active lifestyles across the municipality.</w:t>
      </w:r>
    </w:p>
    <w:p w:rsidR="005A49A1" w:rsidRDefault="005A49A1" w:rsidP="00E011D7">
      <w:pPr>
        <w:spacing w:line="276" w:lineRule="auto"/>
        <w:rPr>
          <w:rFonts w:ascii="Calibri" w:hAnsi="Calibri"/>
          <w:lang w:val="en-AU"/>
        </w:rPr>
      </w:pPr>
    </w:p>
    <w:p w:rsidR="1950CBD2" w:rsidRPr="00180ADB" w:rsidRDefault="00180ADB" w:rsidP="040B451C">
      <w:pPr>
        <w:spacing w:line="276" w:lineRule="auto"/>
        <w:rPr>
          <w:rFonts w:ascii="Calibri" w:hAnsi="Calibri"/>
          <w:color w:val="000000" w:themeColor="text1"/>
          <w:lang w:val="en-AU"/>
        </w:rPr>
      </w:pPr>
      <w:r>
        <w:rPr>
          <w:rFonts w:ascii="Calibri" w:hAnsi="Calibri"/>
          <w:color w:val="000000" w:themeColor="text1"/>
          <w:lang w:val="en-AU"/>
        </w:rPr>
        <w:br w:type="page"/>
      </w:r>
      <w:r w:rsidRPr="040B451C">
        <w:rPr>
          <w:rFonts w:ascii="Calibri" w:hAnsi="Calibri"/>
          <w:color w:val="000000" w:themeColor="text1"/>
          <w:lang w:val="en-AU"/>
        </w:rPr>
        <w:lastRenderedPageBreak/>
        <w:t xml:space="preserve">The Mernda </w:t>
      </w:r>
      <w:r w:rsidRPr="040B451C">
        <w:rPr>
          <w:rFonts w:ascii="Calibri" w:eastAsia="Calibri" w:hAnsi="Calibri" w:cs="Calibri"/>
          <w:color w:val="000000" w:themeColor="text1"/>
          <w:lang w:val="en-AU"/>
        </w:rPr>
        <w:t>Regional Sports and Aquatic Facility</w:t>
      </w:r>
      <w:r w:rsidRPr="040B451C">
        <w:rPr>
          <w:rFonts w:ascii="Calibri" w:hAnsi="Calibri"/>
          <w:color w:val="000000" w:themeColor="text1"/>
          <w:lang w:val="en-AU"/>
        </w:rPr>
        <w:t xml:space="preserve"> project will be delivered in stages. The sc</w:t>
      </w:r>
      <w:r w:rsidRPr="00180ADB">
        <w:rPr>
          <w:rFonts w:ascii="Calibri" w:hAnsi="Calibri"/>
          <w:color w:val="000000" w:themeColor="text1"/>
          <w:lang w:val="en-AU"/>
        </w:rPr>
        <w:t>ope of Stage 1 is expected to include the</w:t>
      </w:r>
    </w:p>
    <w:p w:rsidR="1950CBD2" w:rsidRPr="00180ADB" w:rsidRDefault="040B451C" w:rsidP="00180ADB">
      <w:pPr>
        <w:numPr>
          <w:ilvl w:val="0"/>
          <w:numId w:val="3"/>
        </w:numPr>
        <w:spacing w:line="276" w:lineRule="auto"/>
        <w:ind w:left="714" w:hanging="357"/>
        <w:contextualSpacing/>
        <w:rPr>
          <w:rFonts w:ascii="Calibri" w:hAnsi="Calibri"/>
          <w:color w:val="000000" w:themeColor="text1"/>
          <w:szCs w:val="20"/>
          <w:lang w:val="en-AU"/>
        </w:rPr>
      </w:pPr>
      <w:r w:rsidRPr="00180ADB">
        <w:rPr>
          <w:rFonts w:ascii="Calibri" w:hAnsi="Calibri"/>
          <w:color w:val="000000" w:themeColor="text1"/>
          <w:szCs w:val="20"/>
          <w:lang w:val="en-AU"/>
        </w:rPr>
        <w:t xml:space="preserve">Plenty Road &amp; Everton Drive </w:t>
      </w:r>
      <w:r w:rsidRPr="00BE618A">
        <w:rPr>
          <w:rFonts w:ascii="Calibri" w:hAnsi="Calibri"/>
          <w:color w:val="000000" w:themeColor="text1"/>
          <w:szCs w:val="20"/>
          <w:lang w:val="en-AU"/>
        </w:rPr>
        <w:t>intersection</w:t>
      </w:r>
      <w:r w:rsidRPr="00180ADB">
        <w:rPr>
          <w:rFonts w:ascii="Calibri" w:hAnsi="Calibri"/>
          <w:color w:val="000000" w:themeColor="text1"/>
          <w:szCs w:val="20"/>
          <w:lang w:val="en-AU"/>
        </w:rPr>
        <w:t xml:space="preserve">, </w:t>
      </w:r>
    </w:p>
    <w:p w:rsidR="1950CBD2" w:rsidRPr="00180ADB" w:rsidRDefault="040B451C" w:rsidP="00180ADB">
      <w:pPr>
        <w:numPr>
          <w:ilvl w:val="0"/>
          <w:numId w:val="3"/>
        </w:numPr>
        <w:spacing w:line="276" w:lineRule="auto"/>
        <w:ind w:left="714" w:hanging="357"/>
        <w:contextualSpacing/>
        <w:rPr>
          <w:rFonts w:ascii="Calibri" w:hAnsi="Calibri"/>
          <w:color w:val="000000" w:themeColor="text1"/>
          <w:szCs w:val="20"/>
          <w:lang w:val="en-AU"/>
        </w:rPr>
      </w:pPr>
      <w:r w:rsidRPr="00180ADB">
        <w:rPr>
          <w:rFonts w:ascii="Calibri" w:hAnsi="Calibri"/>
          <w:color w:val="000000" w:themeColor="text1"/>
          <w:szCs w:val="20"/>
          <w:lang w:val="en-AU"/>
        </w:rPr>
        <w:t>access road into MRRR,</w:t>
      </w:r>
    </w:p>
    <w:p w:rsidR="1950CBD2" w:rsidRPr="00180ADB" w:rsidRDefault="040B451C" w:rsidP="00180ADB">
      <w:pPr>
        <w:numPr>
          <w:ilvl w:val="0"/>
          <w:numId w:val="3"/>
        </w:numPr>
        <w:spacing w:line="276" w:lineRule="auto"/>
        <w:ind w:left="714" w:hanging="357"/>
        <w:contextualSpacing/>
        <w:rPr>
          <w:rFonts w:ascii="Calibri" w:hAnsi="Calibri"/>
          <w:color w:val="000000" w:themeColor="text1"/>
          <w:szCs w:val="20"/>
          <w:lang w:val="en-AU"/>
        </w:rPr>
      </w:pPr>
      <w:r w:rsidRPr="00180ADB">
        <w:rPr>
          <w:rFonts w:ascii="Calibri" w:hAnsi="Calibri"/>
          <w:color w:val="000000" w:themeColor="text1"/>
          <w:szCs w:val="20"/>
          <w:lang w:val="en-AU"/>
        </w:rPr>
        <w:t>bulk earthworks / rock removal,</w:t>
      </w:r>
    </w:p>
    <w:p w:rsidR="1950CBD2" w:rsidRPr="00BE618A" w:rsidRDefault="040B451C" w:rsidP="00180ADB">
      <w:pPr>
        <w:numPr>
          <w:ilvl w:val="0"/>
          <w:numId w:val="3"/>
        </w:numPr>
        <w:spacing w:line="276" w:lineRule="auto"/>
        <w:ind w:left="714" w:hanging="357"/>
        <w:contextualSpacing/>
        <w:rPr>
          <w:rFonts w:ascii="Calibri" w:hAnsi="Calibri"/>
          <w:color w:val="000000" w:themeColor="text1"/>
          <w:szCs w:val="20"/>
          <w:lang w:val="en-AU"/>
        </w:rPr>
      </w:pPr>
      <w:r w:rsidRPr="00BE618A">
        <w:rPr>
          <w:rFonts w:ascii="Calibri" w:hAnsi="Calibri"/>
          <w:color w:val="000000" w:themeColor="text1"/>
          <w:szCs w:val="20"/>
          <w:lang w:val="en-AU"/>
        </w:rPr>
        <w:t>retarding basins / drainage,</w:t>
      </w:r>
    </w:p>
    <w:p w:rsidR="040B451C" w:rsidRDefault="040B451C" w:rsidP="040B451C">
      <w:pPr>
        <w:numPr>
          <w:ilvl w:val="0"/>
          <w:numId w:val="3"/>
        </w:numPr>
        <w:spacing w:line="276" w:lineRule="auto"/>
        <w:ind w:left="714" w:hanging="357"/>
        <w:contextualSpacing/>
        <w:rPr>
          <w:rFonts w:ascii="Calibri" w:hAnsi="Calibri"/>
          <w:color w:val="000000" w:themeColor="text1"/>
          <w:szCs w:val="20"/>
          <w:lang w:val="en-AU"/>
        </w:rPr>
      </w:pPr>
      <w:r w:rsidRPr="00BE618A">
        <w:rPr>
          <w:rFonts w:ascii="Calibri" w:hAnsi="Calibri"/>
          <w:color w:val="000000" w:themeColor="text1"/>
          <w:szCs w:val="20"/>
          <w:lang w:val="en-AU"/>
        </w:rPr>
        <w:t>service utilities provided to the site</w:t>
      </w:r>
      <w:r w:rsidR="00180ADB" w:rsidRPr="00BE618A">
        <w:rPr>
          <w:rFonts w:ascii="Calibri" w:hAnsi="Calibri"/>
          <w:color w:val="000000" w:themeColor="text1"/>
          <w:szCs w:val="20"/>
          <w:lang w:val="en-AU"/>
        </w:rPr>
        <w:t xml:space="preserve">. </w:t>
      </w:r>
    </w:p>
    <w:p w:rsidR="00AB5BB2" w:rsidRPr="00FA372F" w:rsidRDefault="00AB5BB2" w:rsidP="00AB5BB2">
      <w:pPr>
        <w:spacing w:line="276" w:lineRule="auto"/>
        <w:contextualSpacing/>
        <w:rPr>
          <w:rFonts w:ascii="Calibri" w:hAnsi="Calibri"/>
          <w:color w:val="000000" w:themeColor="text1"/>
          <w:szCs w:val="20"/>
          <w:lang w:val="en-AU"/>
        </w:rPr>
      </w:pPr>
    </w:p>
    <w:p w:rsidR="00AB5BB2" w:rsidRDefault="00180ADB" w:rsidP="00AB5BB2">
      <w:pPr>
        <w:spacing w:line="276" w:lineRule="auto"/>
        <w:rPr>
          <w:rFonts w:ascii="Calibri" w:hAnsi="Calibri"/>
          <w:color w:val="000000" w:themeColor="text1"/>
          <w:lang w:val="en-AU"/>
        </w:rPr>
      </w:pPr>
      <w:r w:rsidRPr="040B451C">
        <w:rPr>
          <w:rFonts w:ascii="Calibri" w:hAnsi="Calibri"/>
          <w:color w:val="000000" w:themeColor="text1"/>
          <w:lang w:val="en-AU"/>
        </w:rPr>
        <w:t xml:space="preserve">Stage 2 will comprise of indoor and outdoor courts and Stage 3 detailed design. Stage 3 will be the aquatics and leisure facility. </w:t>
      </w:r>
    </w:p>
    <w:p w:rsidR="00AB5BB2" w:rsidRDefault="00AB5BB2" w:rsidP="00AB5BB2">
      <w:pPr>
        <w:spacing w:line="276" w:lineRule="auto"/>
        <w:rPr>
          <w:rFonts w:ascii="Calibri" w:hAnsi="Calibri"/>
          <w:color w:val="000000" w:themeColor="text1"/>
          <w:lang w:val="en-AU"/>
        </w:rPr>
      </w:pPr>
    </w:p>
    <w:p w:rsidR="51F5B9E8" w:rsidRDefault="00180ADB" w:rsidP="00AB5BB2">
      <w:pPr>
        <w:spacing w:line="276" w:lineRule="auto"/>
        <w:rPr>
          <w:rFonts w:ascii="Calibri" w:hAnsi="Calibri"/>
          <w:color w:val="000000" w:themeColor="text1"/>
          <w:lang w:val="en-AU"/>
        </w:rPr>
      </w:pPr>
      <w:r w:rsidRPr="040B451C">
        <w:rPr>
          <w:rFonts w:ascii="Calibri" w:hAnsi="Calibri"/>
          <w:color w:val="000000" w:themeColor="text1"/>
          <w:lang w:val="en-AU"/>
        </w:rPr>
        <w:t>The MRRR is currently affected by the underlying General Residential Zone – Schedule 1 (GRZ1). Under the GRZ1, a permit is required to use the land for a range of purposes including minor sports and recreation facilities. This blanket zone was applied to the entire MSP upon its approval (including neighbouring residential areas) as the area was being initially developed. Since then, the lot boundaries of the reserve have been established and the land has been transferred into public ownership.</w:t>
      </w:r>
    </w:p>
    <w:p w:rsidR="00AB5BB2" w:rsidRDefault="00AB5BB2" w:rsidP="00AB5BB2">
      <w:pPr>
        <w:spacing w:line="276" w:lineRule="auto"/>
        <w:rPr>
          <w:rFonts w:ascii="Calibri" w:hAnsi="Calibri"/>
          <w:color w:val="000000" w:themeColor="text1"/>
          <w:lang w:val="en-AU"/>
        </w:rPr>
      </w:pPr>
    </w:p>
    <w:p w:rsidR="51F5B9E8" w:rsidRDefault="00180ADB" w:rsidP="00AB5BB2">
      <w:pPr>
        <w:spacing w:line="276" w:lineRule="auto"/>
        <w:rPr>
          <w:rFonts w:ascii="Calibri" w:hAnsi="Calibri"/>
          <w:color w:val="000000" w:themeColor="text1"/>
          <w:lang w:val="en-AU"/>
        </w:rPr>
      </w:pPr>
      <w:r w:rsidRPr="040B451C">
        <w:rPr>
          <w:rFonts w:ascii="Calibri" w:hAnsi="Calibri"/>
          <w:color w:val="000000" w:themeColor="text1"/>
          <w:lang w:val="en-AU"/>
        </w:rPr>
        <w:t>As such it is appropriate that the ultimate zoning of the land reflect its public ownership and intended use as a regional recreation facility as identified in the MSP.</w:t>
      </w:r>
    </w:p>
    <w:p w:rsidR="51F5B9E8" w:rsidRDefault="00180ADB" w:rsidP="00E011D7">
      <w:pPr>
        <w:spacing w:before="240" w:after="60" w:line="276" w:lineRule="auto"/>
        <w:rPr>
          <w:rFonts w:ascii="Calibri" w:eastAsia="Calibri" w:hAnsi="Calibri" w:cs="Calibri"/>
          <w:color w:val="000000" w:themeColor="text1"/>
          <w:lang w:val="en-AU"/>
        </w:rPr>
      </w:pPr>
      <w:r w:rsidRPr="5DDE0991">
        <w:rPr>
          <w:rFonts w:ascii="Calibri" w:eastAsia="Calibri" w:hAnsi="Calibri" w:cs="Calibri"/>
          <w:b/>
          <w:bCs/>
          <w:color w:val="000000" w:themeColor="text1"/>
          <w:lang w:val="en-AU"/>
        </w:rPr>
        <w:t>Site Context</w:t>
      </w:r>
    </w:p>
    <w:p w:rsidR="337079D5" w:rsidRDefault="00180ADB" w:rsidP="00AB5BB2">
      <w:pPr>
        <w:spacing w:line="276" w:lineRule="auto"/>
        <w:rPr>
          <w:rFonts w:ascii="Calibri" w:eastAsia="Calibri" w:hAnsi="Calibri" w:cs="Calibri"/>
          <w:color w:val="000000" w:themeColor="text1"/>
          <w:lang w:val="en-AU"/>
        </w:rPr>
      </w:pPr>
      <w:r w:rsidRPr="11A99506">
        <w:rPr>
          <w:rFonts w:ascii="Calibri" w:eastAsia="Calibri" w:hAnsi="Calibri" w:cs="Calibri"/>
          <w:color w:val="000000" w:themeColor="text1"/>
          <w:lang w:val="en-AU"/>
        </w:rPr>
        <w:t>The subject land is located at 1470 (part of land to the west of Plenty Road), 1475W, 1485 and 1485W Plenty Road, Mernda and 15A and 55A Everton Drive, Mernda. An aerial view is shown in Attachment 1 and plan with zoning is shown at Attachment 2. The MRRR is approximately 23 hectares in size and has been identified as a large active open space in accordance with the MSP.</w:t>
      </w:r>
    </w:p>
    <w:p w:rsidR="00AB5BB2" w:rsidRPr="00FA372F" w:rsidRDefault="00AB5BB2" w:rsidP="00AB5BB2">
      <w:pPr>
        <w:spacing w:line="276" w:lineRule="auto"/>
        <w:rPr>
          <w:rFonts w:ascii="Calibri" w:eastAsia="Calibri" w:hAnsi="Calibri" w:cs="Calibri"/>
          <w:color w:val="000000" w:themeColor="text1"/>
          <w:lang w:val="en-AU"/>
        </w:rPr>
      </w:pPr>
    </w:p>
    <w:p w:rsidR="21358738" w:rsidRDefault="00180ADB" w:rsidP="00AB5BB2">
      <w:pPr>
        <w:spacing w:line="276" w:lineRule="auto"/>
        <w:rPr>
          <w:rFonts w:ascii="Calibri" w:hAnsi="Calibri"/>
          <w:color w:val="000000" w:themeColor="text1"/>
          <w:lang w:val="en-AU"/>
        </w:rPr>
      </w:pPr>
      <w:r w:rsidRPr="040B451C">
        <w:rPr>
          <w:rFonts w:ascii="Calibri" w:hAnsi="Calibri"/>
          <w:color w:val="000000" w:themeColor="text1"/>
          <w:lang w:val="en-AU"/>
        </w:rPr>
        <w:t>The subject site is now almost completely owned by Council. The final parcel at 1470 Plenty Road is currently being acquired. The MRRR is a regional recreational node that is central to its regional catchment and located close to the Mernda Town Centre.</w:t>
      </w:r>
    </w:p>
    <w:p w:rsidR="00AB5BB2" w:rsidRDefault="00AB5BB2" w:rsidP="00AB5BB2">
      <w:pPr>
        <w:spacing w:line="276" w:lineRule="auto"/>
        <w:rPr>
          <w:rFonts w:ascii="Calibri" w:hAnsi="Calibri"/>
          <w:color w:val="000000" w:themeColor="text1"/>
          <w:lang w:val="en-AU"/>
        </w:rPr>
      </w:pPr>
    </w:p>
    <w:p w:rsidR="21358738" w:rsidRPr="00FA372F" w:rsidRDefault="00180ADB" w:rsidP="00AB5BB2">
      <w:pPr>
        <w:spacing w:line="276" w:lineRule="auto"/>
        <w:rPr>
          <w:rFonts w:ascii="Calibri" w:hAnsi="Calibri"/>
          <w:color w:val="000000" w:themeColor="text1"/>
          <w:highlight w:val="yellow"/>
          <w:lang w:val="en-AU"/>
        </w:rPr>
      </w:pPr>
      <w:r w:rsidRPr="040B451C">
        <w:rPr>
          <w:rFonts w:ascii="Calibri" w:hAnsi="Calibri"/>
          <w:color w:val="000000" w:themeColor="text1"/>
          <w:lang w:val="en-AU"/>
        </w:rPr>
        <w:t>The reserve is adjoined by residential development to the south, the Mernda Primary School to east, Plenty Road to the west and conservation/drainage reserves and residential development to the north.  The reserve will integrate strongly with the passive open space, conservation</w:t>
      </w:r>
      <w:r w:rsidR="5DDE0991" w:rsidRPr="040B451C">
        <w:rPr>
          <w:rFonts w:ascii="Calibri" w:hAnsi="Calibri"/>
          <w:color w:val="000000" w:themeColor="text1"/>
          <w:lang w:val="en-AU"/>
        </w:rPr>
        <w:t xml:space="preserve"> </w:t>
      </w:r>
      <w:r w:rsidRPr="040B451C">
        <w:rPr>
          <w:rFonts w:ascii="Calibri" w:hAnsi="Calibri"/>
          <w:color w:val="000000" w:themeColor="text1"/>
          <w:lang w:val="en-AU"/>
        </w:rPr>
        <w:t>and drainage reserves located in proximity to the site.</w:t>
      </w:r>
    </w:p>
    <w:p w:rsidR="1950CBD2" w:rsidRDefault="00BE618A" w:rsidP="00E011D7">
      <w:pPr>
        <w:spacing w:line="276" w:lineRule="auto"/>
        <w:rPr>
          <w:rFonts w:ascii="Calibri" w:hAnsi="Calibri"/>
          <w:color w:val="000000" w:themeColor="text1"/>
          <w:lang w:val="en-AU"/>
        </w:rPr>
      </w:pPr>
      <w:r>
        <w:rPr>
          <w:rFonts w:ascii="Calibri" w:hAnsi="Calibri"/>
          <w:color w:val="000000" w:themeColor="text1"/>
          <w:lang w:val="en-AU"/>
        </w:rPr>
        <w:br w:type="page"/>
      </w:r>
      <w:r w:rsidR="00180ADB" w:rsidRPr="11A99506">
        <w:rPr>
          <w:rFonts w:ascii="Calibri" w:hAnsi="Calibri"/>
          <w:color w:val="000000" w:themeColor="text1"/>
          <w:lang w:val="en-AU"/>
        </w:rPr>
        <w:lastRenderedPageBreak/>
        <w:t>The site also contains the historic Preston Hall and outbuildings, which is of local heritage significance. The Preston Hall and its curtilage is affected by a Heritage Overlay (HO68) as shown in Attachment 3. The heritage property is owned by Council and leased as a private residence. The future use of the heritage building will be explored as part of the future planning for the recreation reserve by Council.</w:t>
      </w:r>
    </w:p>
    <w:p w:rsidR="1950CBD2" w:rsidRDefault="1950CBD2" w:rsidP="00E011D7">
      <w:pPr>
        <w:spacing w:line="276" w:lineRule="auto"/>
        <w:rPr>
          <w:rFonts w:ascii="Calibri" w:hAnsi="Calibri"/>
          <w:color w:val="000000" w:themeColor="text1"/>
          <w:lang w:val="en-AU"/>
        </w:rPr>
      </w:pPr>
    </w:p>
    <w:p w:rsidR="21358738" w:rsidRDefault="00180ADB" w:rsidP="00E011D7">
      <w:pPr>
        <w:spacing w:line="276" w:lineRule="auto"/>
        <w:rPr>
          <w:rFonts w:ascii="Calibri" w:hAnsi="Calibri"/>
          <w:color w:val="000000" w:themeColor="text1"/>
          <w:lang w:val="en-AU"/>
        </w:rPr>
      </w:pPr>
      <w:r w:rsidRPr="5DDE0991">
        <w:rPr>
          <w:rFonts w:ascii="Calibri" w:hAnsi="Calibri"/>
          <w:color w:val="000000" w:themeColor="text1"/>
          <w:lang w:val="en-AU"/>
        </w:rPr>
        <w:t>Access to the reserve will be via Everton Drive and a new intersection to be constructed at Plenty Road and Everton Drive.</w:t>
      </w:r>
    </w:p>
    <w:p w:rsidR="21358738" w:rsidRDefault="00180ADB" w:rsidP="00E011D7">
      <w:pPr>
        <w:spacing w:before="240" w:after="60" w:line="276" w:lineRule="auto"/>
        <w:rPr>
          <w:rFonts w:ascii="Calibri" w:eastAsia="Calibri" w:hAnsi="Calibri" w:cs="Calibri"/>
          <w:b/>
          <w:bCs/>
          <w:color w:val="000000" w:themeColor="text1"/>
          <w:highlight w:val="magenta"/>
          <w:lang w:val="en-AU"/>
        </w:rPr>
      </w:pPr>
      <w:r w:rsidRPr="21358738">
        <w:rPr>
          <w:rFonts w:ascii="Calibri" w:eastAsia="Calibri" w:hAnsi="Calibri" w:cs="Calibri"/>
          <w:b/>
          <w:bCs/>
          <w:color w:val="000000" w:themeColor="text1"/>
          <w:lang w:val="en-AU"/>
        </w:rPr>
        <w:t>Planning Context</w:t>
      </w:r>
    </w:p>
    <w:p w:rsidR="21358738" w:rsidRDefault="00180ADB" w:rsidP="00E011D7">
      <w:pPr>
        <w:spacing w:line="276" w:lineRule="auto"/>
        <w:rPr>
          <w:rFonts w:ascii="Calibri" w:hAnsi="Calibri"/>
          <w:color w:val="000000" w:themeColor="text1"/>
          <w:lang w:val="en-AU"/>
        </w:rPr>
      </w:pPr>
      <w:r w:rsidRPr="474BE6AC">
        <w:rPr>
          <w:rFonts w:ascii="Calibri" w:hAnsi="Calibri"/>
          <w:color w:val="000000" w:themeColor="text1"/>
          <w:lang w:val="en-AU"/>
        </w:rPr>
        <w:t xml:space="preserve">The subject site is currently affected by the following planning controls: </w:t>
      </w:r>
    </w:p>
    <w:p w:rsidR="21358738" w:rsidRDefault="00180ADB" w:rsidP="11A99506">
      <w:pPr>
        <w:numPr>
          <w:ilvl w:val="0"/>
          <w:numId w:val="4"/>
        </w:numPr>
        <w:spacing w:line="276" w:lineRule="auto"/>
        <w:contextualSpacing/>
        <w:rPr>
          <w:rFonts w:ascii="Calibri" w:eastAsia="Calibri" w:hAnsi="Calibri" w:cs="Calibri"/>
          <w:color w:val="000000" w:themeColor="text1"/>
          <w:szCs w:val="20"/>
          <w:lang w:val="en-AU"/>
        </w:rPr>
      </w:pPr>
      <w:r w:rsidRPr="11A99506">
        <w:rPr>
          <w:rFonts w:ascii="Calibri" w:eastAsia="Calibri" w:hAnsi="Calibri" w:cs="Calibri"/>
          <w:color w:val="000000" w:themeColor="text1"/>
          <w:szCs w:val="20"/>
          <w:lang w:val="en-AU"/>
        </w:rPr>
        <w:t>General Residential Zone – Schedule 1 (refer to Attachment 2).</w:t>
      </w:r>
    </w:p>
    <w:p w:rsidR="21358738" w:rsidRDefault="00180ADB" w:rsidP="00E011D7">
      <w:pPr>
        <w:spacing w:line="276" w:lineRule="auto"/>
        <w:jc w:val="both"/>
        <w:rPr>
          <w:rFonts w:ascii="Calibri" w:eastAsia="Calibri" w:hAnsi="Calibri" w:cs="Calibri"/>
          <w:color w:val="000000" w:themeColor="text1"/>
          <w:lang w:val="en-AU"/>
        </w:rPr>
      </w:pPr>
      <w:r>
        <w:rPr>
          <w:rFonts w:ascii="Calibri" w:hAnsi="Calibri"/>
          <w:lang w:val="en-AU"/>
        </w:rPr>
        <w:br/>
      </w:r>
      <w:r w:rsidRPr="21358738">
        <w:rPr>
          <w:rFonts w:ascii="Calibri" w:eastAsia="Calibri" w:hAnsi="Calibri" w:cs="Calibri"/>
          <w:color w:val="000000" w:themeColor="text1"/>
          <w:lang w:val="en-AU"/>
        </w:rPr>
        <w:t>It is also affected by the following Overlay controls:</w:t>
      </w:r>
    </w:p>
    <w:p w:rsidR="21358738" w:rsidRDefault="00180ADB" w:rsidP="00E011D7">
      <w:pPr>
        <w:numPr>
          <w:ilvl w:val="0"/>
          <w:numId w:val="4"/>
        </w:numPr>
        <w:spacing w:line="276" w:lineRule="auto"/>
        <w:contextualSpacing/>
        <w:rPr>
          <w:rFonts w:ascii="Calibri" w:eastAsia="Calibri" w:hAnsi="Calibri" w:cs="Calibri"/>
          <w:color w:val="000000" w:themeColor="text1"/>
          <w:lang w:val="en-AU"/>
        </w:rPr>
      </w:pPr>
      <w:r w:rsidRPr="21358738">
        <w:rPr>
          <w:rFonts w:ascii="Calibri" w:eastAsia="Calibri" w:hAnsi="Calibri" w:cs="Calibri"/>
          <w:color w:val="000000" w:themeColor="text1"/>
          <w:lang w:val="en-AU"/>
        </w:rPr>
        <w:t>Development Contributions Plan Overlay – Schedule 7;</w:t>
      </w:r>
    </w:p>
    <w:p w:rsidR="21358738" w:rsidRDefault="00180ADB" w:rsidP="00E011D7">
      <w:pPr>
        <w:numPr>
          <w:ilvl w:val="0"/>
          <w:numId w:val="4"/>
        </w:numPr>
        <w:spacing w:line="276" w:lineRule="auto"/>
        <w:contextualSpacing/>
        <w:rPr>
          <w:rFonts w:ascii="Calibri" w:eastAsia="Calibri" w:hAnsi="Calibri" w:cs="Calibri"/>
          <w:color w:val="000000" w:themeColor="text1"/>
          <w:lang w:val="en-AU"/>
        </w:rPr>
      </w:pPr>
      <w:r w:rsidRPr="21358738">
        <w:rPr>
          <w:rFonts w:ascii="Calibri" w:eastAsia="Calibri" w:hAnsi="Calibri" w:cs="Calibri"/>
          <w:color w:val="000000" w:themeColor="text1"/>
          <w:lang w:val="en-AU"/>
        </w:rPr>
        <w:t>Development Plan Overlay – Schedule 5;</w:t>
      </w:r>
    </w:p>
    <w:p w:rsidR="21358738" w:rsidRDefault="00180ADB" w:rsidP="00E011D7">
      <w:pPr>
        <w:numPr>
          <w:ilvl w:val="0"/>
          <w:numId w:val="4"/>
        </w:numPr>
        <w:spacing w:line="276" w:lineRule="auto"/>
        <w:contextualSpacing/>
        <w:rPr>
          <w:rFonts w:ascii="Calibri" w:hAnsi="Calibri"/>
          <w:color w:val="000000" w:themeColor="text1"/>
          <w:lang w:val="en-AU"/>
        </w:rPr>
      </w:pPr>
      <w:r w:rsidRPr="21358738">
        <w:rPr>
          <w:rFonts w:ascii="Calibri" w:eastAsia="Calibri" w:hAnsi="Calibri" w:cs="Calibri"/>
          <w:color w:val="000000" w:themeColor="text1"/>
          <w:lang w:val="en-AU"/>
        </w:rPr>
        <w:t>Incorporated Plan Overlay – Schedule 1;</w:t>
      </w:r>
    </w:p>
    <w:p w:rsidR="21358738" w:rsidRDefault="00180ADB" w:rsidP="11A99506">
      <w:pPr>
        <w:numPr>
          <w:ilvl w:val="0"/>
          <w:numId w:val="4"/>
        </w:numPr>
        <w:spacing w:line="276" w:lineRule="auto"/>
        <w:contextualSpacing/>
        <w:rPr>
          <w:rFonts w:ascii="Calibri" w:hAnsi="Calibri"/>
          <w:color w:val="000000" w:themeColor="text1"/>
          <w:szCs w:val="20"/>
          <w:lang w:val="en-AU"/>
        </w:rPr>
      </w:pPr>
      <w:r w:rsidRPr="11A99506">
        <w:rPr>
          <w:rFonts w:ascii="Calibri" w:eastAsia="Calibri" w:hAnsi="Calibri" w:cs="Calibri"/>
          <w:color w:val="000000" w:themeColor="text1"/>
          <w:szCs w:val="20"/>
          <w:lang w:val="en-AU"/>
        </w:rPr>
        <w:t>Heritage Overlay – HO68 (refer to Attachment 3); and</w:t>
      </w:r>
    </w:p>
    <w:p w:rsidR="21358738" w:rsidRDefault="00180ADB" w:rsidP="00E011D7">
      <w:pPr>
        <w:numPr>
          <w:ilvl w:val="0"/>
          <w:numId w:val="4"/>
        </w:numPr>
        <w:spacing w:line="276" w:lineRule="auto"/>
        <w:contextualSpacing/>
        <w:rPr>
          <w:rFonts w:ascii="Calibri" w:hAnsi="Calibri"/>
          <w:color w:val="000000" w:themeColor="text1"/>
          <w:lang w:val="en-AU"/>
        </w:rPr>
      </w:pPr>
      <w:r w:rsidRPr="040B451C">
        <w:rPr>
          <w:rFonts w:ascii="Calibri" w:eastAsia="Calibri" w:hAnsi="Calibri" w:cs="Calibri"/>
          <w:color w:val="000000" w:themeColor="text1"/>
          <w:szCs w:val="20"/>
          <w:lang w:val="en-AU"/>
        </w:rPr>
        <w:t>Vegetation Protection Overlay – Schedule 1.</w:t>
      </w:r>
    </w:p>
    <w:p w:rsidR="040B451C" w:rsidRDefault="040B451C" w:rsidP="040B451C">
      <w:pPr>
        <w:spacing w:line="276" w:lineRule="auto"/>
        <w:rPr>
          <w:rFonts w:ascii="Calibri" w:hAnsi="Calibri"/>
          <w:color w:val="000000" w:themeColor="text1"/>
          <w:lang w:val="en-AU"/>
        </w:rPr>
      </w:pPr>
    </w:p>
    <w:p w:rsidR="21358738" w:rsidRDefault="00180ADB" w:rsidP="040B451C">
      <w:pPr>
        <w:spacing w:line="276" w:lineRule="auto"/>
        <w:rPr>
          <w:rFonts w:ascii="Calibri" w:eastAsia="Calibri" w:hAnsi="Calibri" w:cs="Calibri"/>
          <w:color w:val="000000" w:themeColor="text1"/>
          <w:lang w:val="en-AU"/>
        </w:rPr>
      </w:pPr>
      <w:r w:rsidRPr="040B451C">
        <w:rPr>
          <w:rFonts w:ascii="Calibri" w:hAnsi="Calibri"/>
          <w:color w:val="000000" w:themeColor="text1"/>
          <w:lang w:val="en-AU"/>
        </w:rPr>
        <w:t>Part of the subject site is also</w:t>
      </w:r>
      <w:r w:rsidRPr="040B451C">
        <w:rPr>
          <w:rFonts w:ascii="Calibri" w:eastAsia="Calibri" w:hAnsi="Calibri" w:cs="Calibri"/>
          <w:color w:val="000000" w:themeColor="text1"/>
          <w:lang w:val="en-AU"/>
        </w:rPr>
        <w:t xml:space="preserve"> within an area of cultural heritage sensitivity.</w:t>
      </w:r>
    </w:p>
    <w:p w:rsidR="474BE6AC" w:rsidRDefault="474BE6AC" w:rsidP="00E011D7">
      <w:pPr>
        <w:spacing w:line="276" w:lineRule="auto"/>
        <w:jc w:val="both"/>
        <w:rPr>
          <w:rFonts w:ascii="Calibri" w:eastAsia="Calibri" w:hAnsi="Calibri" w:cs="Calibri"/>
          <w:color w:val="000000" w:themeColor="text1"/>
          <w:lang w:val="en-AU"/>
        </w:rPr>
      </w:pPr>
    </w:p>
    <w:p w:rsidR="474BE6AC" w:rsidRDefault="00180ADB" w:rsidP="00E011D7">
      <w:pPr>
        <w:spacing w:line="276" w:lineRule="auto"/>
        <w:jc w:val="both"/>
        <w:rPr>
          <w:rFonts w:ascii="Calibri" w:eastAsia="Calibri" w:hAnsi="Calibri" w:cs="Calibri"/>
          <w:color w:val="000000" w:themeColor="text1"/>
          <w:lang w:val="en-AU"/>
        </w:rPr>
      </w:pPr>
      <w:r w:rsidRPr="474BE6AC">
        <w:rPr>
          <w:rFonts w:ascii="Calibri" w:eastAsia="Calibri" w:hAnsi="Calibri" w:cs="Calibri"/>
          <w:color w:val="000000" w:themeColor="text1"/>
          <w:lang w:val="en-AU"/>
        </w:rPr>
        <w:t xml:space="preserve">In addition to the above, the subject site, specifically, 1470 Plenty Road, Mernda, is affected by the following additional Overlay controls: </w:t>
      </w:r>
    </w:p>
    <w:p w:rsidR="474BE6AC" w:rsidRDefault="00180ADB" w:rsidP="00E011D7">
      <w:pPr>
        <w:numPr>
          <w:ilvl w:val="0"/>
          <w:numId w:val="5"/>
        </w:numPr>
        <w:spacing w:line="276" w:lineRule="auto"/>
        <w:contextualSpacing/>
        <w:jc w:val="both"/>
        <w:rPr>
          <w:rFonts w:ascii="Calibri" w:eastAsia="Calibri" w:hAnsi="Calibri" w:cs="Calibri"/>
          <w:color w:val="000000" w:themeColor="text1"/>
          <w:lang w:val="en-AU"/>
        </w:rPr>
      </w:pPr>
      <w:r w:rsidRPr="474BE6AC">
        <w:rPr>
          <w:rFonts w:ascii="Calibri" w:hAnsi="Calibri"/>
          <w:color w:val="000000" w:themeColor="text1"/>
          <w:lang w:val="en-AU"/>
        </w:rPr>
        <w:t>Public Acquisition Overlay 15;</w:t>
      </w:r>
    </w:p>
    <w:p w:rsidR="474BE6AC" w:rsidRDefault="00180ADB" w:rsidP="00E011D7">
      <w:pPr>
        <w:numPr>
          <w:ilvl w:val="0"/>
          <w:numId w:val="5"/>
        </w:numPr>
        <w:spacing w:line="276" w:lineRule="auto"/>
        <w:contextualSpacing/>
        <w:jc w:val="both"/>
        <w:rPr>
          <w:rFonts w:ascii="Calibri" w:hAnsi="Calibri"/>
          <w:color w:val="000000" w:themeColor="text1"/>
          <w:lang w:val="en-AU"/>
        </w:rPr>
      </w:pPr>
      <w:r w:rsidRPr="474BE6AC">
        <w:rPr>
          <w:rFonts w:ascii="Calibri" w:hAnsi="Calibri"/>
          <w:color w:val="000000" w:themeColor="text1"/>
          <w:lang w:val="en-AU"/>
        </w:rPr>
        <w:t xml:space="preserve">Public Acquisition Overlay 4; </w:t>
      </w:r>
    </w:p>
    <w:p w:rsidR="474BE6AC" w:rsidRDefault="00180ADB" w:rsidP="00E011D7">
      <w:pPr>
        <w:numPr>
          <w:ilvl w:val="0"/>
          <w:numId w:val="5"/>
        </w:numPr>
        <w:spacing w:line="276" w:lineRule="auto"/>
        <w:contextualSpacing/>
        <w:jc w:val="both"/>
        <w:rPr>
          <w:rFonts w:ascii="Calibri" w:hAnsi="Calibri"/>
          <w:color w:val="000000" w:themeColor="text1"/>
          <w:lang w:val="en-AU"/>
        </w:rPr>
      </w:pPr>
      <w:r w:rsidRPr="474BE6AC">
        <w:rPr>
          <w:rFonts w:ascii="Calibri" w:hAnsi="Calibri"/>
          <w:color w:val="000000" w:themeColor="text1"/>
          <w:lang w:val="en-AU"/>
        </w:rPr>
        <w:t>Development Contributions Plan Overlay – Schedule 9; and</w:t>
      </w:r>
    </w:p>
    <w:p w:rsidR="474BE6AC" w:rsidRDefault="00180ADB" w:rsidP="00E011D7">
      <w:pPr>
        <w:numPr>
          <w:ilvl w:val="0"/>
          <w:numId w:val="5"/>
        </w:numPr>
        <w:spacing w:line="276" w:lineRule="auto"/>
        <w:contextualSpacing/>
        <w:jc w:val="both"/>
        <w:rPr>
          <w:rFonts w:ascii="Calibri" w:hAnsi="Calibri"/>
          <w:color w:val="000000" w:themeColor="text1"/>
          <w:lang w:val="en-AU"/>
        </w:rPr>
      </w:pPr>
      <w:r w:rsidRPr="474BE6AC">
        <w:rPr>
          <w:rFonts w:ascii="Calibri" w:hAnsi="Calibri"/>
          <w:color w:val="000000" w:themeColor="text1"/>
          <w:lang w:val="en-AU"/>
        </w:rPr>
        <w:t>Development Plan Overlay – Schedule 15.</w:t>
      </w:r>
    </w:p>
    <w:p w:rsidR="474BE6AC" w:rsidRDefault="474BE6AC" w:rsidP="00E011D7">
      <w:pPr>
        <w:spacing w:line="276" w:lineRule="auto"/>
        <w:jc w:val="both"/>
        <w:rPr>
          <w:rFonts w:ascii="Calibri" w:hAnsi="Calibri"/>
          <w:color w:val="000000" w:themeColor="text1"/>
          <w:lang w:val="en-AU"/>
        </w:rPr>
      </w:pPr>
    </w:p>
    <w:p w:rsidR="21358738" w:rsidRDefault="00180ADB" w:rsidP="00E011D7">
      <w:pPr>
        <w:spacing w:line="276" w:lineRule="auto"/>
        <w:jc w:val="both"/>
        <w:rPr>
          <w:rFonts w:ascii="Calibri" w:hAnsi="Calibri"/>
          <w:color w:val="000000" w:themeColor="text1"/>
          <w:lang w:val="en-AU"/>
        </w:rPr>
      </w:pPr>
      <w:r w:rsidRPr="040B451C">
        <w:rPr>
          <w:rFonts w:ascii="Calibri" w:hAnsi="Calibri"/>
          <w:color w:val="000000" w:themeColor="text1"/>
          <w:lang w:val="en-AU"/>
        </w:rPr>
        <w:t>Schedule 1 to the Incorporated Plan Overlay incorporates the MSP. The MSP is the primary strategic plan guiding the development in the Mernda precinct. The MSP strategically identifies the land required for the MRRR.</w:t>
      </w:r>
    </w:p>
    <w:p w:rsidR="21358738" w:rsidRDefault="21358738" w:rsidP="00E011D7">
      <w:pPr>
        <w:spacing w:line="276" w:lineRule="auto"/>
        <w:jc w:val="both"/>
        <w:rPr>
          <w:rFonts w:ascii="Calibri" w:hAnsi="Calibri"/>
          <w:color w:val="000000" w:themeColor="text1"/>
          <w:lang w:val="en-AU"/>
        </w:rPr>
      </w:pPr>
    </w:p>
    <w:p w:rsidR="21358738" w:rsidRDefault="00180ADB" w:rsidP="00E011D7">
      <w:pPr>
        <w:spacing w:line="276" w:lineRule="auto"/>
        <w:jc w:val="both"/>
        <w:rPr>
          <w:rFonts w:ascii="Calibri" w:hAnsi="Calibri"/>
          <w:color w:val="000000" w:themeColor="text1"/>
          <w:lang w:val="en-AU"/>
        </w:rPr>
      </w:pPr>
      <w:r w:rsidRPr="040B451C">
        <w:rPr>
          <w:rFonts w:ascii="Calibri" w:hAnsi="Calibri"/>
          <w:color w:val="000000" w:themeColor="text1"/>
          <w:lang w:val="en-AU"/>
        </w:rPr>
        <w:t>The MSP Development Contributions Plan (MSPDCP) identifies the MRRR project which obligates Council as the delivery agency to deliver the project.</w:t>
      </w:r>
    </w:p>
    <w:p w:rsidR="337079D5" w:rsidRDefault="00180ADB" w:rsidP="00E011D7">
      <w:pPr>
        <w:spacing w:before="240" w:after="60" w:line="276" w:lineRule="auto"/>
        <w:rPr>
          <w:rFonts w:ascii="Calibri" w:eastAsia="Calibri" w:hAnsi="Calibri" w:cs="Calibri"/>
          <w:b/>
          <w:bCs/>
          <w:color w:val="000000" w:themeColor="text1"/>
          <w:lang w:val="en-AU"/>
        </w:rPr>
      </w:pPr>
      <w:r w:rsidRPr="21358738">
        <w:rPr>
          <w:rFonts w:ascii="Calibri" w:eastAsia="Calibri" w:hAnsi="Calibri" w:cs="Calibri"/>
          <w:b/>
          <w:bCs/>
          <w:color w:val="000000" w:themeColor="text1"/>
          <w:lang w:val="en-AU"/>
        </w:rPr>
        <w:t>Planning Scheme Amendment Proposal</w:t>
      </w:r>
    </w:p>
    <w:p w:rsidR="21358738" w:rsidRDefault="00180ADB" w:rsidP="00E011D7">
      <w:pPr>
        <w:spacing w:line="276" w:lineRule="auto"/>
        <w:rPr>
          <w:rFonts w:ascii="Calibri" w:hAnsi="Calibri"/>
          <w:color w:val="000000" w:themeColor="text1"/>
          <w:lang w:val="en-AU"/>
        </w:rPr>
      </w:pPr>
      <w:r w:rsidRPr="040B451C">
        <w:rPr>
          <w:rFonts w:ascii="Calibri" w:hAnsi="Calibri"/>
          <w:color w:val="000000" w:themeColor="text1"/>
          <w:lang w:val="en-AU"/>
        </w:rPr>
        <w:t xml:space="preserve">The proposed Amendment is to rezone the subject land (as shown in Attachments 1 and 2) to PPRZ. The subject land now referred to as the </w:t>
      </w:r>
      <w:r w:rsidR="1950CBD2" w:rsidRPr="040B451C">
        <w:rPr>
          <w:rFonts w:ascii="Calibri" w:eastAsia="Calibri" w:hAnsi="Calibri" w:cs="Calibri"/>
          <w:color w:val="000000" w:themeColor="text1"/>
          <w:lang w:val="en-AU"/>
        </w:rPr>
        <w:t>MRRR,</w:t>
      </w:r>
      <w:r w:rsidRPr="040B451C">
        <w:rPr>
          <w:rFonts w:ascii="Calibri" w:hAnsi="Calibri"/>
          <w:color w:val="000000" w:themeColor="text1"/>
          <w:lang w:val="en-AU"/>
        </w:rPr>
        <w:t xml:space="preserve"> is reflective of the land identified and subsequently assembled in accordance with the MSP for regional open space.</w:t>
      </w:r>
    </w:p>
    <w:p w:rsidR="21358738" w:rsidRDefault="21358738" w:rsidP="00E011D7">
      <w:pPr>
        <w:spacing w:line="276" w:lineRule="auto"/>
        <w:rPr>
          <w:rFonts w:ascii="Calibri" w:hAnsi="Calibri"/>
          <w:color w:val="000000" w:themeColor="text1"/>
          <w:lang w:val="en-AU"/>
        </w:rPr>
      </w:pPr>
    </w:p>
    <w:p w:rsidR="21358738" w:rsidRDefault="00180ADB" w:rsidP="00E011D7">
      <w:pPr>
        <w:spacing w:line="276" w:lineRule="auto"/>
        <w:rPr>
          <w:rFonts w:ascii="Calibri" w:hAnsi="Calibri"/>
          <w:color w:val="000000" w:themeColor="text1"/>
          <w:lang w:val="en-AU"/>
        </w:rPr>
      </w:pPr>
      <w:r>
        <w:rPr>
          <w:rFonts w:ascii="Calibri" w:hAnsi="Calibri"/>
          <w:color w:val="000000" w:themeColor="text1"/>
          <w:lang w:val="en-AU"/>
        </w:rPr>
        <w:br w:type="page"/>
      </w:r>
      <w:r w:rsidRPr="698AF700">
        <w:rPr>
          <w:rFonts w:ascii="Calibri" w:hAnsi="Calibri"/>
          <w:color w:val="000000" w:themeColor="text1"/>
          <w:lang w:val="en-AU"/>
        </w:rPr>
        <w:lastRenderedPageBreak/>
        <w:t>The PPRZ is a standard zone used for parks and active open space areas in public ownership. The purpose of the PPRZ is:</w:t>
      </w:r>
    </w:p>
    <w:p w:rsidR="5DDE0991" w:rsidRDefault="00180ADB" w:rsidP="00E011D7">
      <w:pPr>
        <w:numPr>
          <w:ilvl w:val="1"/>
          <w:numId w:val="6"/>
        </w:numPr>
        <w:spacing w:line="276" w:lineRule="auto"/>
        <w:ind w:left="720"/>
        <w:contextualSpacing/>
        <w:rPr>
          <w:rFonts w:ascii="Calibri" w:eastAsia="Calibri" w:hAnsi="Calibri" w:cs="Calibri"/>
          <w:i/>
          <w:iCs/>
          <w:color w:val="000000" w:themeColor="text1"/>
          <w:lang w:val="en-AU"/>
        </w:rPr>
      </w:pPr>
      <w:r w:rsidRPr="5DDE0991">
        <w:rPr>
          <w:rFonts w:ascii="Calibri" w:hAnsi="Calibri"/>
          <w:i/>
          <w:iCs/>
          <w:color w:val="000000" w:themeColor="text1"/>
          <w:lang w:val="en-AU"/>
        </w:rPr>
        <w:t>To recognise areas for public recreation and open space.</w:t>
      </w:r>
    </w:p>
    <w:p w:rsidR="5DDE0991" w:rsidRDefault="00180ADB" w:rsidP="00E011D7">
      <w:pPr>
        <w:numPr>
          <w:ilvl w:val="1"/>
          <w:numId w:val="6"/>
        </w:numPr>
        <w:spacing w:line="276" w:lineRule="auto"/>
        <w:ind w:left="720"/>
        <w:contextualSpacing/>
        <w:rPr>
          <w:rFonts w:ascii="Calibri" w:eastAsia="Calibri" w:hAnsi="Calibri" w:cs="Calibri"/>
          <w:i/>
          <w:iCs/>
          <w:color w:val="000000" w:themeColor="text1"/>
          <w:lang w:val="en-AU"/>
        </w:rPr>
      </w:pPr>
      <w:r w:rsidRPr="5DDE0991">
        <w:rPr>
          <w:rFonts w:ascii="Calibri" w:hAnsi="Calibri"/>
          <w:i/>
          <w:iCs/>
          <w:color w:val="000000" w:themeColor="text1"/>
          <w:lang w:val="en-AU"/>
        </w:rPr>
        <w:t>To protect and conserve areas of significance where appropriate.</w:t>
      </w:r>
    </w:p>
    <w:p w:rsidR="5DDE0991" w:rsidRDefault="00180ADB" w:rsidP="00E011D7">
      <w:pPr>
        <w:numPr>
          <w:ilvl w:val="1"/>
          <w:numId w:val="6"/>
        </w:numPr>
        <w:spacing w:line="276" w:lineRule="auto"/>
        <w:ind w:left="720"/>
        <w:contextualSpacing/>
        <w:rPr>
          <w:rFonts w:ascii="Calibri" w:eastAsia="Calibri" w:hAnsi="Calibri" w:cs="Calibri"/>
          <w:i/>
          <w:iCs/>
          <w:color w:val="000000" w:themeColor="text1"/>
          <w:lang w:val="en-AU"/>
        </w:rPr>
      </w:pPr>
      <w:r w:rsidRPr="5DDE0991">
        <w:rPr>
          <w:rFonts w:ascii="Calibri" w:hAnsi="Calibri"/>
          <w:i/>
          <w:iCs/>
          <w:color w:val="000000" w:themeColor="text1"/>
          <w:lang w:val="en-AU"/>
        </w:rPr>
        <w:t>To provide for commercial uses where appropriate.</w:t>
      </w:r>
    </w:p>
    <w:p w:rsidR="5DDE0991" w:rsidRDefault="5DDE0991" w:rsidP="00E011D7">
      <w:pPr>
        <w:spacing w:line="276" w:lineRule="auto"/>
        <w:rPr>
          <w:rFonts w:ascii="Calibri" w:hAnsi="Calibri"/>
          <w:color w:val="000000" w:themeColor="text1"/>
          <w:lang w:val="en-AU"/>
        </w:rPr>
      </w:pPr>
    </w:p>
    <w:p w:rsidR="21358738" w:rsidRDefault="00180ADB" w:rsidP="00E011D7">
      <w:pPr>
        <w:spacing w:line="276" w:lineRule="auto"/>
        <w:rPr>
          <w:rFonts w:ascii="Calibri" w:hAnsi="Calibri"/>
          <w:color w:val="000000" w:themeColor="text1"/>
          <w:lang w:val="en-AU"/>
        </w:rPr>
      </w:pPr>
      <w:r w:rsidRPr="5DDE0991">
        <w:rPr>
          <w:rFonts w:ascii="Calibri" w:hAnsi="Calibri"/>
          <w:color w:val="000000" w:themeColor="text1"/>
          <w:lang w:val="en-AU"/>
        </w:rPr>
        <w:t xml:space="preserve">The PPRZ is considered the most appropriate zone to reflect the use of the land for a regional recreation reserve. </w:t>
      </w:r>
    </w:p>
    <w:p w:rsidR="5DDE0991" w:rsidRDefault="5DDE0991" w:rsidP="00E011D7">
      <w:pPr>
        <w:spacing w:line="276" w:lineRule="auto"/>
        <w:rPr>
          <w:rFonts w:ascii="Calibri" w:hAnsi="Calibri"/>
          <w:color w:val="000000" w:themeColor="text1"/>
          <w:lang w:val="en-AU"/>
        </w:rPr>
      </w:pPr>
    </w:p>
    <w:p w:rsidR="21358738" w:rsidRDefault="00180ADB" w:rsidP="040B451C">
      <w:pPr>
        <w:spacing w:line="276" w:lineRule="auto"/>
        <w:rPr>
          <w:rFonts w:ascii="Calibri" w:hAnsi="Calibri"/>
          <w:color w:val="000000" w:themeColor="text1"/>
          <w:lang w:val="en-AU"/>
        </w:rPr>
      </w:pPr>
      <w:r w:rsidRPr="040B451C">
        <w:rPr>
          <w:rFonts w:ascii="Calibri" w:hAnsi="Calibri"/>
          <w:color w:val="000000" w:themeColor="text1"/>
          <w:lang w:val="en-AU"/>
        </w:rPr>
        <w:t xml:space="preserve">The PPRZ permits the land to be used for a range of uses, buildings to be constructed and works carried out without the need for a planning permit if they are carried out by or on behalf of the public land manager (such as Council). This would mean that the future use of the MRRR and development of the </w:t>
      </w:r>
      <w:r w:rsidRPr="040B451C">
        <w:rPr>
          <w:rFonts w:ascii="Calibri" w:eastAsia="Calibri" w:hAnsi="Calibri" w:cs="Calibri"/>
          <w:color w:val="000000" w:themeColor="text1"/>
          <w:lang w:val="en-AU"/>
        </w:rPr>
        <w:t>Mernda Regional Sports and Aquatic Facility</w:t>
      </w:r>
      <w:r w:rsidRPr="040B451C">
        <w:rPr>
          <w:rFonts w:ascii="Calibri" w:hAnsi="Calibri"/>
          <w:color w:val="000000" w:themeColor="text1"/>
          <w:lang w:val="en-AU"/>
        </w:rPr>
        <w:t xml:space="preserve"> project would not require planning permits (except where triggered by an Overlay such as the Heritage Overlay).</w:t>
      </w:r>
    </w:p>
    <w:p w:rsidR="5DDE0991" w:rsidRDefault="5DDE0991" w:rsidP="00E011D7">
      <w:pPr>
        <w:spacing w:line="276" w:lineRule="auto"/>
        <w:rPr>
          <w:rFonts w:ascii="Calibri" w:hAnsi="Calibri"/>
          <w:color w:val="000000" w:themeColor="text1"/>
          <w:lang w:val="en-AU"/>
        </w:rPr>
      </w:pPr>
    </w:p>
    <w:p w:rsidR="698AF700" w:rsidRDefault="00180ADB" w:rsidP="00E011D7">
      <w:pPr>
        <w:spacing w:line="276" w:lineRule="auto"/>
        <w:rPr>
          <w:rFonts w:ascii="Calibri" w:hAnsi="Calibri"/>
          <w:color w:val="000000" w:themeColor="text1"/>
          <w:lang w:val="en-AU"/>
        </w:rPr>
      </w:pPr>
      <w:r w:rsidRPr="040B451C">
        <w:rPr>
          <w:rFonts w:ascii="Calibri" w:hAnsi="Calibri"/>
          <w:color w:val="000000" w:themeColor="text1"/>
          <w:lang w:val="en-AU"/>
        </w:rPr>
        <w:t>The Amendment will also update the Schedule to the Heritage Overlay in respect to site 68, Preston Hall (HO68) located on the subject site, to enable prohibited land uses to be permitted, subject to a planning permit. This will provide greater flexibility in respect of potential options for the future use of Preston Hall to be determined as part of future planning for the site to be undertaken by Council.</w:t>
      </w:r>
    </w:p>
    <w:p w:rsidR="698AF700" w:rsidRDefault="698AF700" w:rsidP="00E011D7">
      <w:pPr>
        <w:spacing w:line="276" w:lineRule="auto"/>
        <w:rPr>
          <w:rFonts w:ascii="Calibri" w:hAnsi="Calibri"/>
          <w:color w:val="000000" w:themeColor="text1"/>
          <w:lang w:val="en-AU"/>
        </w:rPr>
      </w:pPr>
    </w:p>
    <w:p w:rsidR="698AF700" w:rsidRDefault="00180ADB" w:rsidP="00E011D7">
      <w:pPr>
        <w:spacing w:line="276" w:lineRule="auto"/>
        <w:rPr>
          <w:rFonts w:ascii="Calibri" w:hAnsi="Calibri"/>
          <w:color w:val="000000" w:themeColor="text1"/>
          <w:lang w:val="en-AU"/>
        </w:rPr>
      </w:pPr>
      <w:r w:rsidRPr="30BE7EEE">
        <w:rPr>
          <w:rFonts w:ascii="Calibri" w:hAnsi="Calibri"/>
          <w:color w:val="000000" w:themeColor="text1"/>
          <w:lang w:val="en-AU"/>
        </w:rPr>
        <w:t>Adjoining open space land used for local open space, conservation and drainage is not proposed to be rezoned as part of this amendment which is focused specifically on the regional open space land</w:t>
      </w:r>
      <w:r w:rsidR="1950CBD2" w:rsidRPr="30BE7EEE">
        <w:rPr>
          <w:rFonts w:ascii="Calibri" w:eastAsia="Calibri" w:hAnsi="Calibri" w:cs="Calibri"/>
          <w:color w:val="000000" w:themeColor="text1"/>
          <w:lang w:val="en-AU"/>
        </w:rPr>
        <w:t xml:space="preserve"> (MRRR)</w:t>
      </w:r>
      <w:r w:rsidRPr="30BE7EEE">
        <w:rPr>
          <w:rFonts w:ascii="Calibri" w:hAnsi="Calibri"/>
          <w:color w:val="000000" w:themeColor="text1"/>
          <w:lang w:val="en-AU"/>
        </w:rPr>
        <w:t>. Other open space land may be investigated for rezoning as part of a subsequent broader review of open space land.</w:t>
      </w:r>
    </w:p>
    <w:p w:rsidR="51F5B9E8" w:rsidRPr="00FA372F" w:rsidRDefault="00180ADB" w:rsidP="00FA372F">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E7AD7E">
        <w:rPr>
          <w:rFonts w:ascii="Calibri" w:eastAsia="Calibri" w:hAnsi="Calibri" w:cs="Calibri"/>
          <w:b/>
          <w:bCs/>
          <w:color w:val="FFFFFF" w:themeColor="background1"/>
          <w:sz w:val="32"/>
          <w:szCs w:val="32"/>
          <w:lang w:val="en-AU"/>
        </w:rPr>
        <w:t xml:space="preserve"> </w:t>
      </w:r>
      <w:r w:rsidRPr="04E7AD7E">
        <w:rPr>
          <w:rFonts w:ascii="Calibri" w:eastAsia="Calibri" w:hAnsi="Calibri" w:cs="Calibri"/>
          <w:b/>
          <w:bCs/>
          <w:color w:val="FFFFFF" w:themeColor="background1"/>
          <w:lang w:val="en-AU"/>
        </w:rPr>
        <w:t>Community Consultation and Engagement</w:t>
      </w:r>
    </w:p>
    <w:p w:rsidR="21358738" w:rsidRDefault="00180ADB" w:rsidP="040B451C">
      <w:pPr>
        <w:spacing w:line="276" w:lineRule="auto"/>
        <w:rPr>
          <w:rFonts w:ascii="Calibri" w:eastAsia="Calibri" w:hAnsi="Calibri" w:cs="Calibri"/>
          <w:color w:val="000000" w:themeColor="text1"/>
          <w:lang w:val="en-AU"/>
        </w:rPr>
      </w:pPr>
      <w:r w:rsidRPr="040B451C">
        <w:rPr>
          <w:rFonts w:ascii="Calibri" w:eastAsia="Calibri" w:hAnsi="Calibri" w:cs="Calibri"/>
          <w:color w:val="000000" w:themeColor="text1"/>
          <w:lang w:val="en-AU"/>
        </w:rPr>
        <w:t>Community consultation and engagement was included as part of the preparation and implementation of the MSP which identified the regional recreation reserve location. There has also been significant engagement and consultation with the community on the proposed Mernda Regional Sports and Aquatic Facility</w:t>
      </w:r>
      <w:r w:rsidR="040B451C" w:rsidRPr="040B451C">
        <w:rPr>
          <w:rFonts w:ascii="Calibri" w:eastAsia="Calibri" w:hAnsi="Calibri" w:cs="Calibri"/>
          <w:color w:val="000000" w:themeColor="text1"/>
          <w:lang w:val="en-AU"/>
        </w:rPr>
        <w:t xml:space="preserve"> </w:t>
      </w:r>
      <w:r w:rsidRPr="040B451C">
        <w:rPr>
          <w:rFonts w:ascii="Calibri" w:eastAsia="Calibri" w:hAnsi="Calibri" w:cs="Calibri"/>
          <w:color w:val="000000" w:themeColor="text1"/>
          <w:lang w:val="en-AU"/>
        </w:rPr>
        <w:t xml:space="preserve">project in 2013 (Major Leisure and Aquatic Facility Strategy), 2017 (Mernda Aquatic Centre Planning Study and Active Whittlesea) and 2020 (Whittlesea Netball Basketball Plan) to ensure that the facilities will suitably reflect the various health and wellbeing needs of the municipality’s diverse community. </w:t>
      </w:r>
    </w:p>
    <w:p w:rsidR="21358738" w:rsidRDefault="21358738" w:rsidP="00E011D7">
      <w:pPr>
        <w:spacing w:line="276" w:lineRule="auto"/>
        <w:rPr>
          <w:rFonts w:ascii="Calibri" w:eastAsia="Calibri" w:hAnsi="Calibri" w:cs="Calibri"/>
          <w:color w:val="000000" w:themeColor="text1"/>
          <w:lang w:val="en-AU"/>
        </w:rPr>
      </w:pPr>
    </w:p>
    <w:p w:rsidR="21358738" w:rsidRDefault="00180ADB" w:rsidP="00E011D7">
      <w:pPr>
        <w:spacing w:line="276" w:lineRule="auto"/>
        <w:rPr>
          <w:rFonts w:ascii="Calibri" w:eastAsia="Calibri" w:hAnsi="Calibri" w:cs="Calibri"/>
          <w:color w:val="000000" w:themeColor="text1"/>
          <w:lang w:val="en-AU"/>
        </w:rPr>
      </w:pPr>
      <w:r w:rsidRPr="040B451C">
        <w:rPr>
          <w:rFonts w:ascii="Calibri" w:eastAsia="Calibri" w:hAnsi="Calibri" w:cs="Calibri"/>
          <w:color w:val="000000" w:themeColor="text1"/>
          <w:lang w:val="en-AU"/>
        </w:rPr>
        <w:t>Noting the above, it is considered that the strategic intent of the site is well known and this amendment is, in essence, procedural in nature by applying the appropriate zone to the site reflective of its ultimate purpose as regional open space.</w:t>
      </w:r>
    </w:p>
    <w:p w:rsidR="21358738" w:rsidRDefault="21358738" w:rsidP="00E011D7">
      <w:pPr>
        <w:spacing w:line="276" w:lineRule="auto"/>
        <w:rPr>
          <w:rFonts w:ascii="Calibri" w:eastAsia="Calibri" w:hAnsi="Calibri" w:cs="Calibri"/>
          <w:color w:val="000000" w:themeColor="text1"/>
          <w:lang w:val="en-AU"/>
        </w:rPr>
      </w:pPr>
    </w:p>
    <w:p w:rsidR="509F4B58" w:rsidRDefault="00180ADB" w:rsidP="00E011D7">
      <w:pPr>
        <w:spacing w:line="276" w:lineRule="auto"/>
        <w:rPr>
          <w:rFonts w:ascii="Calibri" w:hAnsi="Calibri"/>
          <w:color w:val="000000" w:themeColor="text1"/>
          <w:lang w:val="en-AU"/>
        </w:rPr>
      </w:pPr>
      <w:r w:rsidRPr="040B451C">
        <w:rPr>
          <w:rFonts w:ascii="Calibri" w:eastAsia="Calibri" w:hAnsi="Calibri" w:cs="Calibri"/>
          <w:color w:val="000000" w:themeColor="text1"/>
          <w:lang w:val="en-AU"/>
        </w:rPr>
        <w:lastRenderedPageBreak/>
        <w:t>If the Minister for Planning authorises exhibition of the amendment, formal notice of this Amendment will be required to be given in accordance with the requirements of s19 of the Planning and the Environment Act. This includes notice in the local newspaper and direct notice to adjoining property owners/occupiers and relevant government agencies.</w:t>
      </w:r>
    </w:p>
    <w:p w:rsidR="51F5B9E8" w:rsidRDefault="00180ADB" w:rsidP="00E011D7">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E7AD7E">
        <w:rPr>
          <w:rFonts w:ascii="Calibri" w:eastAsia="Calibri" w:hAnsi="Calibri" w:cs="Calibri"/>
          <w:b/>
          <w:bCs/>
          <w:color w:val="FFFFFF" w:themeColor="background1"/>
          <w:lang w:val="en-AU"/>
        </w:rPr>
        <w:t xml:space="preserve"> Alignment to Community Plan, Policies or Strategies</w:t>
      </w:r>
    </w:p>
    <w:p w:rsidR="51F5B9E8" w:rsidRDefault="00180ADB" w:rsidP="00E011D7">
      <w:pPr>
        <w:spacing w:line="276" w:lineRule="auto"/>
        <w:rPr>
          <w:rFonts w:ascii="Calibri" w:eastAsia="Calibri" w:hAnsi="Calibri" w:cs="Calibri"/>
          <w:color w:val="000000" w:themeColor="text1"/>
          <w:lang w:val="en-AU"/>
        </w:rPr>
      </w:pPr>
      <w:r w:rsidRPr="04E7AD7E">
        <w:rPr>
          <w:rFonts w:ascii="Calibri" w:eastAsia="Calibri" w:hAnsi="Calibri" w:cs="Calibri"/>
          <w:color w:val="000000" w:themeColor="text1"/>
          <w:lang w:val="en-AU"/>
        </w:rPr>
        <w:t>Alignment to Whittlesea 2040 and Community Plan 2021-2025:</w:t>
      </w:r>
    </w:p>
    <w:p w:rsidR="005A49A1" w:rsidRDefault="00180ADB" w:rsidP="00E011D7">
      <w:pPr>
        <w:spacing w:before="240" w:after="60" w:line="276" w:lineRule="auto"/>
        <w:rPr>
          <w:rFonts w:ascii="Calibri" w:eastAsia="Calibri" w:hAnsi="Calibri" w:cs="Calibri"/>
          <w:b/>
          <w:bCs/>
          <w:color w:val="000000" w:themeColor="text1"/>
          <w:lang w:val="en-AU"/>
        </w:rPr>
      </w:pPr>
      <w:r w:rsidRPr="36B050FD">
        <w:rPr>
          <w:rFonts w:ascii="Calibri" w:eastAsia="Calibri" w:hAnsi="Calibri" w:cs="Calibri"/>
          <w:b/>
          <w:bCs/>
          <w:color w:val="000000" w:themeColor="text1"/>
          <w:lang w:val="en-AU"/>
        </w:rPr>
        <w:t xml:space="preserve">Liveable neighbourhoods </w:t>
      </w:r>
    </w:p>
    <w:p w:rsidR="21358738" w:rsidRPr="00180ADB" w:rsidRDefault="00180ADB" w:rsidP="00180ADB">
      <w:pPr>
        <w:spacing w:line="276" w:lineRule="auto"/>
        <w:rPr>
          <w:rFonts w:ascii="Calibri" w:eastAsia="Calibri" w:hAnsi="Calibri" w:cs="Calibri"/>
          <w:lang w:val="en-AU"/>
        </w:rPr>
      </w:pPr>
      <w:r w:rsidRPr="36B050FD">
        <w:rPr>
          <w:rFonts w:ascii="Calibri" w:eastAsia="Calibri" w:hAnsi="Calibri" w:cs="Calibri"/>
          <w:lang w:val="en-AU"/>
        </w:rPr>
        <w:t>Our City is well-planned and beautiful, and our neighbourhoods and town centres are convenient and vibrant places to live, work and play.</w:t>
      </w:r>
    </w:p>
    <w:p w:rsidR="00180ADB" w:rsidRDefault="00180ADB" w:rsidP="00180ADB">
      <w:pPr>
        <w:spacing w:line="276" w:lineRule="auto"/>
        <w:rPr>
          <w:rFonts w:ascii="Calibri" w:hAnsi="Calibri"/>
          <w:lang w:val="en-AU"/>
        </w:rPr>
      </w:pPr>
    </w:p>
    <w:p w:rsidR="21358738" w:rsidRDefault="00180ADB" w:rsidP="00180ADB">
      <w:pPr>
        <w:spacing w:line="276" w:lineRule="auto"/>
        <w:rPr>
          <w:rFonts w:ascii="Calibri" w:hAnsi="Calibri"/>
          <w:lang w:val="en-AU"/>
        </w:rPr>
      </w:pPr>
      <w:r>
        <w:rPr>
          <w:rFonts w:ascii="Calibri" w:hAnsi="Calibri"/>
          <w:lang w:val="en-AU"/>
        </w:rPr>
        <w:t xml:space="preserve">The Planning Scheme Amendment aligns with the directions of Whittlesea 2040. The amendment will help facilitate the delivery of the </w:t>
      </w:r>
      <w:r w:rsidRPr="040B451C">
        <w:rPr>
          <w:rFonts w:ascii="Calibri" w:eastAsia="Calibri" w:hAnsi="Calibri" w:cs="Calibri"/>
          <w:color w:val="000000" w:themeColor="text1"/>
          <w:lang w:val="en-AU"/>
        </w:rPr>
        <w:t>Mernda Regional Sports and Aquatic Facility</w:t>
      </w:r>
      <w:r>
        <w:rPr>
          <w:rFonts w:ascii="Calibri" w:hAnsi="Calibri"/>
          <w:lang w:val="en-AU"/>
        </w:rPr>
        <w:t xml:space="preserve"> and will assist with providing recreational services and facilities for the local community.</w:t>
      </w:r>
    </w:p>
    <w:p w:rsidR="51F5B9E8" w:rsidRDefault="00180ADB" w:rsidP="00E011D7">
      <w:pPr>
        <w:keepNext/>
        <w:shd w:val="clear" w:color="auto" w:fill="003266"/>
        <w:spacing w:before="120" w:after="120" w:line="276" w:lineRule="auto"/>
        <w:outlineLvl w:val="0"/>
        <w:rPr>
          <w:rFonts w:ascii="Calibri" w:eastAsia="Calibri" w:hAnsi="Calibri" w:cs="Calibri"/>
          <w:b/>
          <w:bCs/>
          <w:color w:val="FFFFFF" w:themeColor="background1"/>
          <w:lang w:val="en-AU"/>
        </w:rPr>
      </w:pPr>
      <w:r w:rsidRPr="337079D5">
        <w:rPr>
          <w:rFonts w:ascii="Calibri" w:eastAsia="Calibri" w:hAnsi="Calibri" w:cs="Calibri"/>
          <w:b/>
          <w:bCs/>
          <w:color w:val="FFFFFF" w:themeColor="background1"/>
          <w:lang w:val="en-AU"/>
        </w:rPr>
        <w:t xml:space="preserve"> Considerations</w:t>
      </w:r>
    </w:p>
    <w:p w:rsidR="337079D5" w:rsidRPr="00180ADB" w:rsidRDefault="00180ADB" w:rsidP="00180ADB">
      <w:pPr>
        <w:keepNext/>
        <w:spacing w:before="240" w:after="60" w:line="276" w:lineRule="auto"/>
        <w:outlineLvl w:val="1"/>
        <w:rPr>
          <w:rFonts w:ascii="Calibri" w:eastAsia="Calibri" w:hAnsi="Calibri" w:cs="Calibri"/>
          <w:b/>
          <w:bCs/>
          <w:color w:val="000000" w:themeColor="text1"/>
          <w:lang w:val="en-AU"/>
        </w:rPr>
      </w:pPr>
      <w:r w:rsidRPr="04E7AD7E">
        <w:rPr>
          <w:rFonts w:ascii="Calibri" w:eastAsia="Calibri" w:hAnsi="Calibri" w:cs="Calibri"/>
          <w:b/>
          <w:bCs/>
          <w:color w:val="000000" w:themeColor="text1"/>
          <w:lang w:val="en-AU"/>
        </w:rPr>
        <w:t xml:space="preserve">Planning Assessment </w:t>
      </w:r>
    </w:p>
    <w:p w:rsidR="4E94C154" w:rsidRDefault="00180ADB" w:rsidP="00E011D7">
      <w:pPr>
        <w:spacing w:line="276" w:lineRule="auto"/>
        <w:rPr>
          <w:rFonts w:ascii="Calibri" w:hAnsi="Calibri"/>
          <w:color w:val="000000" w:themeColor="text1"/>
          <w:u w:val="single"/>
          <w:lang w:val="en-AU"/>
        </w:rPr>
      </w:pPr>
      <w:r w:rsidRPr="4E94C154">
        <w:rPr>
          <w:rFonts w:ascii="Calibri" w:hAnsi="Calibri"/>
          <w:color w:val="000000" w:themeColor="text1"/>
          <w:u w:val="single"/>
          <w:lang w:val="en-AU"/>
        </w:rPr>
        <w:t>Whittlesea Planning Policy</w:t>
      </w:r>
    </w:p>
    <w:p w:rsidR="4E94C154" w:rsidRDefault="00180ADB" w:rsidP="00E011D7">
      <w:pPr>
        <w:spacing w:line="276" w:lineRule="auto"/>
        <w:rPr>
          <w:rFonts w:ascii="Calibri" w:hAnsi="Calibri"/>
          <w:color w:val="000000" w:themeColor="text1"/>
          <w:lang w:val="en-AU"/>
        </w:rPr>
      </w:pPr>
      <w:r w:rsidRPr="4E94C154">
        <w:rPr>
          <w:rFonts w:ascii="Calibri" w:hAnsi="Calibri"/>
          <w:color w:val="000000" w:themeColor="text1"/>
          <w:lang w:val="en-AU"/>
        </w:rPr>
        <w:t>The Amendment is consistent with and implements the following planning policy:</w:t>
      </w:r>
    </w:p>
    <w:p w:rsidR="4E94C154" w:rsidRDefault="00180ADB" w:rsidP="00E011D7">
      <w:pPr>
        <w:numPr>
          <w:ilvl w:val="0"/>
          <w:numId w:val="7"/>
        </w:numPr>
        <w:spacing w:line="276" w:lineRule="auto"/>
        <w:contextualSpacing/>
        <w:rPr>
          <w:rFonts w:ascii="Calibri" w:eastAsia="Calibri" w:hAnsi="Calibri" w:cs="Calibri"/>
          <w:color w:val="000000" w:themeColor="text1"/>
          <w:lang w:val="en-AU"/>
        </w:rPr>
      </w:pPr>
      <w:r w:rsidRPr="4E94C154">
        <w:rPr>
          <w:rFonts w:ascii="Calibri" w:hAnsi="Calibri"/>
          <w:color w:val="000000" w:themeColor="text1"/>
          <w:lang w:val="en-AU"/>
        </w:rPr>
        <w:t>Clause 02.03-9 – Infrastructure – Community Facilities “Council supports the development of multi-purpose community facilities that are adaptable and encourage integrated service provision, [and] Council aims to: enhance community wellbeing through building social and physical infrastructure that: facilitates community connections, generates social capital, [and] enables residents of all ages to undertake daily activities.”</w:t>
      </w:r>
    </w:p>
    <w:p w:rsidR="4E94C154" w:rsidRDefault="00180ADB" w:rsidP="00E011D7">
      <w:pPr>
        <w:numPr>
          <w:ilvl w:val="0"/>
          <w:numId w:val="7"/>
        </w:numPr>
        <w:spacing w:line="276" w:lineRule="auto"/>
        <w:contextualSpacing/>
        <w:rPr>
          <w:rFonts w:ascii="Calibri" w:hAnsi="Calibri"/>
          <w:color w:val="000000" w:themeColor="text1"/>
          <w:lang w:val="en-AU"/>
        </w:rPr>
      </w:pPr>
      <w:r w:rsidRPr="4E94C154">
        <w:rPr>
          <w:rFonts w:ascii="Calibri" w:hAnsi="Calibri"/>
          <w:color w:val="000000" w:themeColor="text1"/>
          <w:lang w:val="en-AU"/>
        </w:rPr>
        <w:t>Clause 02.03-9 – Infrastructure – Open Space “Council aims to: facilitate an appropriate range and proportion of open space types to reflect community expectations for nature conservation, formal and informal recreation.”</w:t>
      </w:r>
    </w:p>
    <w:p w:rsidR="4E94C154" w:rsidRDefault="4E94C154" w:rsidP="00E011D7">
      <w:pPr>
        <w:spacing w:line="276" w:lineRule="auto"/>
        <w:rPr>
          <w:rFonts w:ascii="Calibri" w:hAnsi="Calibri"/>
          <w:color w:val="000000" w:themeColor="text1"/>
          <w:lang w:val="en-AU"/>
        </w:rPr>
      </w:pPr>
    </w:p>
    <w:p w:rsidR="4E94C154" w:rsidRDefault="00180ADB" w:rsidP="00E011D7">
      <w:pPr>
        <w:spacing w:line="276" w:lineRule="auto"/>
        <w:rPr>
          <w:rFonts w:ascii="Calibri" w:hAnsi="Calibri"/>
          <w:color w:val="000000" w:themeColor="text1"/>
          <w:lang w:val="en-AU"/>
        </w:rPr>
      </w:pPr>
      <w:r w:rsidRPr="4E94C154">
        <w:rPr>
          <w:rFonts w:ascii="Calibri" w:hAnsi="Calibri"/>
          <w:color w:val="000000" w:themeColor="text1"/>
          <w:u w:val="single"/>
          <w:lang w:val="en-AU"/>
        </w:rPr>
        <w:t>Ministerial Directions</w:t>
      </w:r>
    </w:p>
    <w:p w:rsidR="4E94C154" w:rsidRDefault="00180ADB" w:rsidP="00E011D7">
      <w:pPr>
        <w:spacing w:line="276" w:lineRule="auto"/>
        <w:rPr>
          <w:rFonts w:ascii="Calibri" w:hAnsi="Calibri"/>
          <w:color w:val="000000" w:themeColor="text1"/>
          <w:lang w:val="en-AU"/>
        </w:rPr>
      </w:pPr>
      <w:r w:rsidRPr="4E94C154">
        <w:rPr>
          <w:rFonts w:ascii="Calibri" w:hAnsi="Calibri"/>
          <w:color w:val="000000" w:themeColor="text1"/>
          <w:lang w:val="en-AU"/>
        </w:rPr>
        <w:t xml:space="preserve">The Amendment will be prepared considering the following ministerial directions: </w:t>
      </w:r>
    </w:p>
    <w:p w:rsidR="4E94C154" w:rsidRDefault="00180ADB" w:rsidP="00E011D7">
      <w:pPr>
        <w:numPr>
          <w:ilvl w:val="0"/>
          <w:numId w:val="8"/>
        </w:numPr>
        <w:spacing w:line="276" w:lineRule="auto"/>
        <w:contextualSpacing/>
        <w:rPr>
          <w:rFonts w:ascii="Calibri" w:eastAsia="Calibri" w:hAnsi="Calibri" w:cs="Calibri"/>
          <w:color w:val="000000" w:themeColor="text1"/>
          <w:lang w:val="en-AU"/>
        </w:rPr>
      </w:pPr>
      <w:r w:rsidRPr="4E94C154">
        <w:rPr>
          <w:rFonts w:ascii="Calibri" w:hAnsi="Calibri"/>
          <w:color w:val="000000" w:themeColor="text1"/>
          <w:lang w:val="en-AU"/>
        </w:rPr>
        <w:t>Ministerial Direction: The Form and Content of Planning Schemes</w:t>
      </w:r>
    </w:p>
    <w:p w:rsidR="4E94C154" w:rsidRDefault="00180ADB" w:rsidP="00E011D7">
      <w:pPr>
        <w:numPr>
          <w:ilvl w:val="0"/>
          <w:numId w:val="8"/>
        </w:numPr>
        <w:spacing w:line="276" w:lineRule="auto"/>
        <w:contextualSpacing/>
        <w:rPr>
          <w:rFonts w:ascii="Calibri" w:hAnsi="Calibri"/>
          <w:color w:val="000000" w:themeColor="text1"/>
          <w:lang w:val="en-AU"/>
        </w:rPr>
      </w:pPr>
      <w:r w:rsidRPr="4E94C154">
        <w:rPr>
          <w:rFonts w:ascii="Calibri" w:hAnsi="Calibri"/>
          <w:color w:val="000000" w:themeColor="text1"/>
          <w:lang w:val="en-AU"/>
        </w:rPr>
        <w:t>Direction No. 11: Strategic Assessment of Amendment</w:t>
      </w:r>
    </w:p>
    <w:p w:rsidR="4E94C154" w:rsidRDefault="4E94C154" w:rsidP="00E011D7">
      <w:pPr>
        <w:spacing w:line="276" w:lineRule="auto"/>
        <w:rPr>
          <w:rFonts w:ascii="Calibri" w:hAnsi="Calibri"/>
          <w:color w:val="000000" w:themeColor="text1"/>
          <w:lang w:val="en-AU"/>
        </w:rPr>
      </w:pPr>
    </w:p>
    <w:p w:rsidR="4E94C154" w:rsidRDefault="00180ADB" w:rsidP="00E011D7">
      <w:pPr>
        <w:spacing w:line="276" w:lineRule="auto"/>
        <w:rPr>
          <w:rFonts w:ascii="Calibri" w:hAnsi="Calibri"/>
          <w:color w:val="000000" w:themeColor="text1"/>
          <w:u w:val="single"/>
          <w:lang w:val="en-AU"/>
        </w:rPr>
      </w:pPr>
      <w:r w:rsidRPr="4E94C154">
        <w:rPr>
          <w:rFonts w:ascii="Calibri" w:hAnsi="Calibri"/>
          <w:color w:val="000000" w:themeColor="text1"/>
          <w:u w:val="single"/>
          <w:lang w:val="en-AU"/>
        </w:rPr>
        <w:t>Planning Practice Notes</w:t>
      </w:r>
    </w:p>
    <w:p w:rsidR="4E94C154" w:rsidRDefault="00180ADB" w:rsidP="00E011D7">
      <w:pPr>
        <w:spacing w:line="276" w:lineRule="auto"/>
        <w:rPr>
          <w:rFonts w:ascii="Calibri" w:hAnsi="Calibri"/>
          <w:color w:val="000000" w:themeColor="text1"/>
          <w:u w:val="single"/>
          <w:lang w:val="en-AU"/>
        </w:rPr>
      </w:pPr>
      <w:r w:rsidRPr="509F4B58">
        <w:rPr>
          <w:rFonts w:ascii="Calibri" w:hAnsi="Calibri"/>
          <w:color w:val="000000" w:themeColor="text1"/>
          <w:lang w:val="en-AU"/>
        </w:rPr>
        <w:t xml:space="preserve">The Amendment documents will be prepared considering the following practice notes: </w:t>
      </w:r>
    </w:p>
    <w:p w:rsidR="509F4B58" w:rsidRDefault="00180ADB" w:rsidP="00E011D7">
      <w:pPr>
        <w:numPr>
          <w:ilvl w:val="0"/>
          <w:numId w:val="9"/>
        </w:numPr>
        <w:spacing w:line="276" w:lineRule="auto"/>
        <w:contextualSpacing/>
        <w:rPr>
          <w:rFonts w:ascii="Calibri" w:hAnsi="Calibri"/>
          <w:color w:val="000000" w:themeColor="text1"/>
          <w:lang w:val="en-AU"/>
        </w:rPr>
      </w:pPr>
      <w:r w:rsidRPr="509F4B58">
        <w:rPr>
          <w:rFonts w:ascii="Calibri" w:eastAsia="Calibri" w:hAnsi="Calibri" w:cs="Calibri"/>
          <w:color w:val="000000" w:themeColor="text1"/>
          <w:lang w:val="en-AU"/>
        </w:rPr>
        <w:t>PPN01: Applying the Heritage Overlay</w:t>
      </w:r>
    </w:p>
    <w:p w:rsidR="4E94C154" w:rsidRDefault="00180ADB" w:rsidP="00E011D7">
      <w:pPr>
        <w:numPr>
          <w:ilvl w:val="0"/>
          <w:numId w:val="9"/>
        </w:numPr>
        <w:spacing w:line="276" w:lineRule="auto"/>
        <w:contextualSpacing/>
        <w:rPr>
          <w:rFonts w:ascii="Calibri" w:eastAsia="Calibri" w:hAnsi="Calibri" w:cs="Calibri"/>
          <w:color w:val="000000" w:themeColor="text1"/>
          <w:lang w:val="en-AU"/>
        </w:rPr>
      </w:pPr>
      <w:r w:rsidRPr="509F4B58">
        <w:rPr>
          <w:rFonts w:ascii="Calibri" w:hAnsi="Calibri"/>
          <w:color w:val="000000" w:themeColor="text1"/>
          <w:lang w:val="en-AU"/>
        </w:rPr>
        <w:t>PPN46: Strategic Assessment Guidelines</w:t>
      </w:r>
    </w:p>
    <w:p w:rsidR="4E94C154" w:rsidRDefault="4E94C154" w:rsidP="00E011D7">
      <w:pPr>
        <w:spacing w:line="276" w:lineRule="auto"/>
        <w:rPr>
          <w:rFonts w:ascii="Calibri" w:eastAsia="Calibri" w:hAnsi="Calibri" w:cs="Calibri"/>
          <w:color w:val="000000" w:themeColor="text1"/>
          <w:lang w:val="en-AU"/>
        </w:rPr>
      </w:pPr>
    </w:p>
    <w:p w:rsidR="4E94C154" w:rsidRDefault="00180ADB" w:rsidP="00E011D7">
      <w:pPr>
        <w:spacing w:line="276" w:lineRule="auto"/>
        <w:rPr>
          <w:rFonts w:ascii="Calibri" w:hAnsi="Calibri"/>
          <w:color w:val="000000" w:themeColor="text1"/>
          <w:lang w:val="en-AU"/>
        </w:rPr>
      </w:pPr>
      <w:r w:rsidRPr="4E94C154">
        <w:rPr>
          <w:rFonts w:ascii="Calibri" w:eastAsia="Calibri" w:hAnsi="Calibri" w:cs="Calibri"/>
          <w:color w:val="000000" w:themeColor="text1"/>
          <w:u w:val="single"/>
          <w:lang w:val="en-AU"/>
        </w:rPr>
        <w:lastRenderedPageBreak/>
        <w:t>A Practitioner’s Guide to Victoria’s Planning Schemes</w:t>
      </w:r>
    </w:p>
    <w:p w:rsidR="4E94C154" w:rsidRDefault="00180ADB" w:rsidP="00E011D7">
      <w:pPr>
        <w:spacing w:line="276" w:lineRule="auto"/>
        <w:rPr>
          <w:rFonts w:ascii="Calibri" w:hAnsi="Calibri"/>
          <w:color w:val="000000" w:themeColor="text1"/>
          <w:u w:val="single"/>
          <w:lang w:val="en-AU"/>
        </w:rPr>
      </w:pPr>
      <w:r w:rsidRPr="4E94C154">
        <w:rPr>
          <w:rFonts w:ascii="Calibri" w:eastAsia="Calibri" w:hAnsi="Calibri" w:cs="Calibri"/>
          <w:color w:val="000000" w:themeColor="text1"/>
          <w:lang w:val="en-AU"/>
        </w:rPr>
        <w:t>The Amendment controls will be drafted with reference to this guide.</w:t>
      </w:r>
    </w:p>
    <w:p w:rsidR="4E94C154" w:rsidRDefault="4E94C154" w:rsidP="00E011D7">
      <w:pPr>
        <w:spacing w:line="276" w:lineRule="auto"/>
        <w:rPr>
          <w:rFonts w:ascii="Calibri" w:hAnsi="Calibri"/>
          <w:color w:val="000000" w:themeColor="text1"/>
          <w:lang w:val="en-AU"/>
        </w:rPr>
      </w:pPr>
    </w:p>
    <w:p w:rsidR="4E94C154" w:rsidRDefault="00180ADB" w:rsidP="00E011D7">
      <w:pPr>
        <w:spacing w:line="276" w:lineRule="auto"/>
        <w:rPr>
          <w:rFonts w:ascii="Calibri" w:hAnsi="Calibri"/>
          <w:color w:val="000000" w:themeColor="text1"/>
          <w:u w:val="single"/>
          <w:lang w:val="en-AU"/>
        </w:rPr>
      </w:pPr>
      <w:r w:rsidRPr="509F4B58">
        <w:rPr>
          <w:rFonts w:ascii="Calibri" w:hAnsi="Calibri"/>
          <w:color w:val="000000" w:themeColor="text1"/>
          <w:u w:val="single"/>
          <w:lang w:val="en-AU"/>
        </w:rPr>
        <w:t xml:space="preserve">Whittlesea 2040 </w:t>
      </w:r>
    </w:p>
    <w:p w:rsidR="4E94C154" w:rsidRDefault="00180ADB" w:rsidP="00E011D7">
      <w:pPr>
        <w:spacing w:line="276" w:lineRule="auto"/>
        <w:rPr>
          <w:rFonts w:ascii="Calibri" w:hAnsi="Calibri"/>
          <w:color w:val="000000" w:themeColor="text1"/>
          <w:lang w:val="en-AU"/>
        </w:rPr>
      </w:pPr>
      <w:r w:rsidRPr="4E94C154">
        <w:rPr>
          <w:rFonts w:ascii="Calibri" w:hAnsi="Calibri"/>
          <w:color w:val="000000" w:themeColor="text1"/>
          <w:lang w:val="en-AU"/>
        </w:rPr>
        <w:t>The Amendment supports the Goal 2 – Liveable neighbourhoods and the recommended actions which involves building health and recreational facilities and provide more public amenities.</w:t>
      </w:r>
    </w:p>
    <w:p w:rsidR="4E94C154" w:rsidRDefault="4E94C154" w:rsidP="00E011D7">
      <w:pPr>
        <w:spacing w:line="276" w:lineRule="auto"/>
        <w:rPr>
          <w:rFonts w:ascii="Calibri" w:eastAsia="Calibri" w:hAnsi="Calibri" w:cs="Calibri"/>
          <w:color w:val="000000" w:themeColor="text1"/>
          <w:lang w:val="en-AU"/>
        </w:rPr>
      </w:pPr>
    </w:p>
    <w:p w:rsidR="4E94C154" w:rsidRDefault="00180ADB" w:rsidP="00E011D7">
      <w:pPr>
        <w:spacing w:line="276" w:lineRule="auto"/>
        <w:rPr>
          <w:rFonts w:ascii="Calibri" w:eastAsia="Calibri" w:hAnsi="Calibri" w:cs="Calibri"/>
          <w:color w:val="000000" w:themeColor="text1"/>
          <w:u w:val="single"/>
          <w:lang w:val="en-AU"/>
        </w:rPr>
      </w:pPr>
      <w:r w:rsidRPr="4BBD14A2">
        <w:rPr>
          <w:rFonts w:ascii="Calibri" w:eastAsia="Calibri" w:hAnsi="Calibri" w:cs="Calibri"/>
          <w:color w:val="000000" w:themeColor="text1"/>
          <w:u w:val="single"/>
          <w:lang w:val="en-AU"/>
        </w:rPr>
        <w:t>Mernda Strategy Plan</w:t>
      </w:r>
    </w:p>
    <w:p w:rsidR="4E94C154" w:rsidRDefault="00180ADB" w:rsidP="00E011D7">
      <w:pPr>
        <w:spacing w:line="276" w:lineRule="auto"/>
        <w:rPr>
          <w:rFonts w:ascii="Calibri" w:hAnsi="Calibri"/>
          <w:color w:val="000000" w:themeColor="text1"/>
          <w:lang w:val="en-AU"/>
        </w:rPr>
      </w:pPr>
      <w:r w:rsidRPr="040B451C">
        <w:rPr>
          <w:rFonts w:ascii="Calibri" w:hAnsi="Calibri"/>
          <w:color w:val="000000" w:themeColor="text1"/>
          <w:lang w:val="en-AU"/>
        </w:rPr>
        <w:t>The subject site is located within Precinct 3 of the Development Plan Areas (Plan 1.2) and the plans for the development of a regional recreational node for active recreation on site to strongly integrate the site with medium density housing areas and passive open space.</w:t>
      </w:r>
    </w:p>
    <w:p w:rsidR="4E94C154" w:rsidRPr="00180ADB" w:rsidRDefault="00180ADB" w:rsidP="00180ADB">
      <w:pPr>
        <w:keepNext/>
        <w:spacing w:before="240" w:after="60" w:line="276" w:lineRule="auto"/>
        <w:outlineLvl w:val="1"/>
        <w:rPr>
          <w:rFonts w:ascii="Calibri" w:eastAsia="Calibri" w:hAnsi="Calibri" w:cs="Calibri"/>
          <w:b/>
          <w:bCs/>
          <w:color w:val="000000" w:themeColor="text1"/>
          <w:lang w:val="en-AU"/>
        </w:rPr>
      </w:pPr>
      <w:r w:rsidRPr="36B050FD">
        <w:rPr>
          <w:rFonts w:ascii="Calibri" w:eastAsia="Calibri" w:hAnsi="Calibri" w:cs="Calibri"/>
          <w:b/>
          <w:bCs/>
          <w:color w:val="000000" w:themeColor="text1"/>
          <w:lang w:val="en-AU"/>
        </w:rPr>
        <w:t>Other Considerations</w:t>
      </w:r>
    </w:p>
    <w:p w:rsidR="4E94C154" w:rsidRDefault="00180ADB" w:rsidP="00E011D7">
      <w:pPr>
        <w:spacing w:line="276" w:lineRule="auto"/>
        <w:rPr>
          <w:rFonts w:ascii="Calibri" w:hAnsi="Calibri"/>
          <w:u w:val="single"/>
          <w:lang w:val="en-AU"/>
        </w:rPr>
      </w:pPr>
      <w:r w:rsidRPr="4E94C154">
        <w:rPr>
          <w:rFonts w:ascii="Calibri" w:hAnsi="Calibri"/>
          <w:u w:val="single"/>
          <w:lang w:val="en-AU"/>
        </w:rPr>
        <w:t>1470 Plenty Road, Mernda</w:t>
      </w:r>
    </w:p>
    <w:p w:rsidR="51F5B9E8" w:rsidRDefault="00180ADB" w:rsidP="00E011D7">
      <w:pPr>
        <w:spacing w:before="240" w:after="60" w:line="276" w:lineRule="auto"/>
        <w:rPr>
          <w:rFonts w:ascii="Calibri" w:hAnsi="Calibri"/>
          <w:lang w:val="en-AU"/>
        </w:rPr>
      </w:pPr>
      <w:r>
        <w:rPr>
          <w:rFonts w:ascii="Calibri" w:hAnsi="Calibri"/>
          <w:lang w:val="en-AU"/>
        </w:rPr>
        <w:t>A small portion of the proposed MRRR is currently privately owned. A Public Acquisition Overlay (PAO) has been applied to the land and Council is in process of acquiring the land. It should be noted that the rezoning of this portion of land to the PPRZ (being a public zone) cannot be finalised until the land is in public ownership.</w:t>
      </w:r>
    </w:p>
    <w:p w:rsidR="51F5B9E8" w:rsidRDefault="00180ADB" w:rsidP="00E011D7">
      <w:pPr>
        <w:spacing w:before="240" w:after="60" w:line="276" w:lineRule="auto"/>
        <w:rPr>
          <w:rFonts w:ascii="Calibri" w:hAnsi="Calibri"/>
          <w:lang w:val="en-AU"/>
        </w:rPr>
      </w:pPr>
      <w:r w:rsidRPr="4BBD14A2">
        <w:rPr>
          <w:rFonts w:ascii="Calibri" w:hAnsi="Calibri"/>
          <w:u w:val="single"/>
          <w:lang w:val="en-AU"/>
        </w:rPr>
        <w:t>Preston Hall</w:t>
      </w:r>
    </w:p>
    <w:p w:rsidR="51F5B9E8" w:rsidRDefault="00180ADB" w:rsidP="00E011D7">
      <w:pPr>
        <w:spacing w:before="240" w:after="60" w:line="276" w:lineRule="auto"/>
        <w:rPr>
          <w:rFonts w:ascii="Calibri" w:hAnsi="Calibri"/>
          <w:lang w:val="en-AU"/>
        </w:rPr>
      </w:pPr>
      <w:r w:rsidRPr="509F4B58">
        <w:rPr>
          <w:rFonts w:ascii="Calibri" w:hAnsi="Calibri"/>
          <w:lang w:val="en-AU"/>
        </w:rPr>
        <w:t xml:space="preserve">Preston Hall is affected by a Heritage Overlay (HO68). The Preston Hall and its associated land is of historic, aesthetic and architectural significance to the City of Whittlesea. It is historically significant as a remnant of early pastoral and/or farming activity in the Mernda district and has remained a prominent house in Mernda since its construction. The development is architecturally significant as a good example of an early 1860s substantial dwelling. It is aesthetically significant for its siting away from and above the Plenty Road where it is a significant element in an otherwise open landscape. </w:t>
      </w:r>
    </w:p>
    <w:p w:rsidR="00180ADB" w:rsidRDefault="00180ADB" w:rsidP="00E011D7">
      <w:pPr>
        <w:spacing w:before="240" w:after="60" w:line="276" w:lineRule="auto"/>
        <w:rPr>
          <w:rFonts w:ascii="Calibri" w:hAnsi="Calibri"/>
          <w:lang w:val="en-AU"/>
        </w:rPr>
      </w:pPr>
      <w:r>
        <w:rPr>
          <w:rFonts w:ascii="Calibri" w:hAnsi="Calibri"/>
          <w:lang w:val="en-AU"/>
        </w:rPr>
        <w:t xml:space="preserve">The site is owned by Council and currently leased as a private residence. Its future use will be determined as part of future planning for the site to be undertaken by Council. Whilst the PPRZ provides flexibility in respect to uses carried out on or behalf of Council it is more restrictive in respect to other uses.  As such, it is recommended that the planning controls be amended </w:t>
      </w:r>
      <w:r w:rsidR="77616D6B">
        <w:rPr>
          <w:rFonts w:ascii="Calibri" w:hAnsi="Calibri"/>
          <w:lang w:val="en-AU"/>
        </w:rPr>
        <w:t>to make all potential uses of the Preston Hall site permissible subject to a planning permit, to provide flexibility in respect to the options available for its future use.</w:t>
      </w:r>
    </w:p>
    <w:p w:rsidR="51F5B9E8" w:rsidRPr="00180ADB" w:rsidRDefault="00180ADB" w:rsidP="00180ADB">
      <w:pPr>
        <w:spacing w:before="240" w:after="60" w:line="276" w:lineRule="auto"/>
        <w:rPr>
          <w:rFonts w:ascii="Calibri" w:hAnsi="Calibri"/>
          <w:lang w:val="en-AU"/>
        </w:rPr>
      </w:pPr>
      <w:r>
        <w:rPr>
          <w:rFonts w:ascii="Calibri" w:hAnsi="Calibri"/>
          <w:lang w:val="en-AU"/>
        </w:rPr>
        <w:br w:type="page"/>
      </w:r>
      <w:r w:rsidRPr="30BE7EEE">
        <w:rPr>
          <w:rFonts w:ascii="Calibri" w:eastAsia="Calibri" w:hAnsi="Calibri" w:cs="Calibri"/>
          <w:b/>
          <w:bCs/>
          <w:iCs/>
          <w:color w:val="000000" w:themeColor="text1"/>
          <w:lang w:val="en-AU"/>
        </w:rPr>
        <w:lastRenderedPageBreak/>
        <w:t>Discussion</w:t>
      </w:r>
    </w:p>
    <w:p w:rsidR="51F5B9E8" w:rsidRDefault="00180ADB" w:rsidP="040B451C">
      <w:pPr>
        <w:spacing w:line="276" w:lineRule="auto"/>
        <w:rPr>
          <w:rFonts w:ascii="Calibri" w:hAnsi="Calibri"/>
          <w:color w:val="000000" w:themeColor="text1"/>
          <w:lang w:val="en-AU"/>
        </w:rPr>
      </w:pPr>
      <w:r w:rsidRPr="3F02A93A">
        <w:rPr>
          <w:rFonts w:ascii="Calibri" w:hAnsi="Calibri"/>
          <w:color w:val="000000" w:themeColor="text1"/>
          <w:lang w:val="en-AU"/>
        </w:rPr>
        <w:t>The current General Residential Zone is a legacy of the controls placed over the precinct prior to development occurring in the area. The use of the site as a regional recreation reserve whilst permissible does not align entirely consistently with its purpose. Further, under the General Residential Zone</w:t>
      </w:r>
      <w:r w:rsidR="40F9817D" w:rsidRPr="3F02A93A">
        <w:rPr>
          <w:rFonts w:ascii="Calibri" w:hAnsi="Calibri"/>
          <w:color w:val="000000" w:themeColor="text1"/>
          <w:lang w:val="en-AU"/>
        </w:rPr>
        <w:t xml:space="preserve"> </w:t>
      </w:r>
      <w:r w:rsidRPr="3F02A93A">
        <w:rPr>
          <w:rFonts w:ascii="Calibri" w:hAnsi="Calibri"/>
          <w:color w:val="000000" w:themeColor="text1"/>
          <w:lang w:val="en-AU"/>
        </w:rPr>
        <w:t xml:space="preserve">planning permits will likely be triggered for use of the site and for construction of the </w:t>
      </w:r>
      <w:r w:rsidR="21358738" w:rsidRPr="3F02A93A">
        <w:rPr>
          <w:rFonts w:ascii="Calibri" w:eastAsia="Calibri" w:hAnsi="Calibri" w:cs="Calibri"/>
          <w:color w:val="000000" w:themeColor="text1"/>
          <w:lang w:val="en-AU"/>
        </w:rPr>
        <w:t>Mernda Regional Sports and Aquatic Facility</w:t>
      </w:r>
      <w:r w:rsidRPr="3F02A93A">
        <w:rPr>
          <w:rFonts w:ascii="Calibri" w:hAnsi="Calibri"/>
          <w:color w:val="000000" w:themeColor="text1"/>
          <w:lang w:val="en-AU"/>
        </w:rPr>
        <w:t xml:space="preserve">. This risks delays in the planning and delivery of the project for an area that was specifically set aside for this purpose. </w:t>
      </w:r>
    </w:p>
    <w:p w:rsidR="509F4B58" w:rsidRDefault="509F4B58" w:rsidP="00E011D7">
      <w:pPr>
        <w:spacing w:line="276" w:lineRule="auto"/>
        <w:rPr>
          <w:rFonts w:ascii="Calibri" w:hAnsi="Calibri"/>
          <w:color w:val="000000" w:themeColor="text1"/>
          <w:lang w:val="en-AU"/>
        </w:rPr>
      </w:pPr>
    </w:p>
    <w:p w:rsidR="509F4B58" w:rsidRDefault="00180ADB" w:rsidP="040B451C">
      <w:pPr>
        <w:spacing w:line="276" w:lineRule="auto"/>
        <w:rPr>
          <w:rFonts w:ascii="Calibri" w:hAnsi="Calibri"/>
          <w:color w:val="000000" w:themeColor="text1"/>
          <w:lang w:val="en-AU"/>
        </w:rPr>
      </w:pPr>
      <w:r w:rsidRPr="040B451C">
        <w:rPr>
          <w:rFonts w:ascii="Calibri" w:hAnsi="Calibri"/>
          <w:color w:val="000000" w:themeColor="text1"/>
          <w:lang w:val="en-AU"/>
        </w:rPr>
        <w:t xml:space="preserve">The PPRZ is considered the most appropriate zone for the site given it is now in public (Council) ownership and its intended use as a regional recreation reserve. The rezoning of the land to PPRZ will streamline the approval process for the </w:t>
      </w:r>
      <w:r w:rsidR="21358738" w:rsidRPr="040B451C">
        <w:rPr>
          <w:rFonts w:ascii="Calibri" w:eastAsia="Calibri" w:hAnsi="Calibri" w:cs="Calibri"/>
          <w:color w:val="000000" w:themeColor="text1"/>
          <w:lang w:val="en-AU"/>
        </w:rPr>
        <w:t>Mernda Regional Sports and Aquatic Facility</w:t>
      </w:r>
      <w:r w:rsidRPr="040B451C">
        <w:rPr>
          <w:rFonts w:ascii="Calibri" w:hAnsi="Calibri"/>
          <w:color w:val="000000" w:themeColor="text1"/>
          <w:lang w:val="en-AU"/>
        </w:rPr>
        <w:t xml:space="preserve"> project as permits will not be required for most uses, buildings or works. This will provide greater certainty for the project and to the community in respect to the long term use of the reserve.</w:t>
      </w:r>
    </w:p>
    <w:p w:rsidR="51F5B9E8" w:rsidRPr="002611D5" w:rsidRDefault="00180ADB" w:rsidP="002611D5">
      <w:pPr>
        <w:keepNext/>
        <w:spacing w:before="240" w:after="60" w:line="276" w:lineRule="auto"/>
        <w:outlineLvl w:val="1"/>
        <w:rPr>
          <w:rFonts w:ascii="Calibri" w:eastAsia="Calibri" w:hAnsi="Calibri" w:cs="Calibri"/>
          <w:b/>
          <w:bCs/>
          <w:color w:val="000000" w:themeColor="text1"/>
          <w:lang w:val="en-AU"/>
        </w:rPr>
      </w:pPr>
      <w:r w:rsidRPr="36B050FD">
        <w:rPr>
          <w:rFonts w:ascii="Calibri" w:eastAsia="Calibri" w:hAnsi="Calibri" w:cs="Calibri"/>
          <w:b/>
          <w:bCs/>
          <w:color w:val="000000" w:themeColor="text1"/>
          <w:lang w:val="en-AU"/>
        </w:rPr>
        <w:t>Financial Implications</w:t>
      </w:r>
    </w:p>
    <w:p w:rsidR="21358738" w:rsidRDefault="00180ADB" w:rsidP="00E011D7">
      <w:pPr>
        <w:spacing w:line="276" w:lineRule="auto"/>
        <w:rPr>
          <w:rFonts w:ascii="Calibri" w:eastAsia="Calibri" w:hAnsi="Calibri" w:cs="Calibri"/>
          <w:lang w:val="en-AU"/>
        </w:rPr>
      </w:pPr>
      <w:r w:rsidRPr="040B451C">
        <w:rPr>
          <w:rFonts w:ascii="Calibri" w:eastAsia="Calibri" w:hAnsi="Calibri" w:cs="Calibri"/>
          <w:lang w:val="en-AU"/>
        </w:rPr>
        <w:t>The cost of preparing and resourcing the Amendment is covered in Council’s current operating budget.</w:t>
      </w:r>
    </w:p>
    <w:p w:rsidR="51F5B9E8" w:rsidRDefault="00180ADB" w:rsidP="00E011D7">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E7AD7E">
        <w:rPr>
          <w:rFonts w:ascii="Calibri" w:eastAsia="Calibri" w:hAnsi="Calibri" w:cs="Calibri"/>
          <w:b/>
          <w:bCs/>
          <w:color w:val="FFFFFF" w:themeColor="background1"/>
          <w:lang w:val="en-AU"/>
        </w:rPr>
        <w:t xml:space="preserve"> Link to Strategic Risk</w:t>
      </w:r>
    </w:p>
    <w:p w:rsidR="4E94C154" w:rsidRDefault="00180ADB" w:rsidP="00E011D7">
      <w:pPr>
        <w:tabs>
          <w:tab w:val="left" w:pos="1134"/>
        </w:tabs>
        <w:spacing w:before="240" w:after="120" w:line="276" w:lineRule="auto"/>
        <w:rPr>
          <w:rFonts w:ascii="Calibri" w:eastAsia="Calibri" w:hAnsi="Calibri" w:cs="Calibri"/>
          <w:color w:val="000000" w:themeColor="text1"/>
          <w:lang w:val="en-AU"/>
        </w:rPr>
      </w:pPr>
      <w:r w:rsidRPr="00621E54">
        <w:rPr>
          <w:rFonts w:ascii="Calibri" w:eastAsia="Calibri" w:hAnsi="Calibri" w:cs="Calibri"/>
          <w:b/>
          <w:bCs/>
          <w:lang w:val="en-AU"/>
        </w:rPr>
        <w:t>Strategic Risk</w:t>
      </w:r>
      <w:r>
        <w:rPr>
          <w:rFonts w:ascii="Calibri" w:eastAsia="Calibri" w:hAnsi="Calibri" w:cs="Calibri"/>
          <w:i/>
          <w:iCs/>
          <w:lang w:val="en-AU"/>
        </w:rPr>
        <w:t xml:space="preserve"> </w:t>
      </w:r>
      <w:r w:rsidR="00A84076" w:rsidRPr="36B050FD">
        <w:rPr>
          <w:rFonts w:ascii="Calibri" w:eastAsia="Calibri" w:hAnsi="Calibri" w:cs="Calibri"/>
          <w:i/>
          <w:iCs/>
          <w:lang w:val="en-AU"/>
        </w:rPr>
        <w:t>Service Delivery - Inability to plan for and provide critical community services and infrastructure impacting on community wellbeing</w:t>
      </w:r>
      <w:r w:rsidR="00A84076" w:rsidRPr="36B050FD">
        <w:rPr>
          <w:rFonts w:ascii="Calibri" w:eastAsia="Calibri" w:hAnsi="Calibri" w:cs="Calibri"/>
          <w:i/>
          <w:iCs/>
          <w:color w:val="000000" w:themeColor="text1"/>
          <w:lang w:val="en-AU"/>
        </w:rPr>
        <w:t> </w:t>
      </w:r>
    </w:p>
    <w:p w:rsidR="00621E54" w:rsidRDefault="00180ADB" w:rsidP="040B451C">
      <w:pPr>
        <w:tabs>
          <w:tab w:val="left" w:pos="1134"/>
        </w:tabs>
        <w:spacing w:line="276" w:lineRule="auto"/>
        <w:rPr>
          <w:rFonts w:ascii="Calibri" w:hAnsi="Calibri"/>
          <w:lang w:val="en-AU"/>
        </w:rPr>
      </w:pPr>
      <w:r>
        <w:rPr>
          <w:rFonts w:ascii="Calibri" w:hAnsi="Calibri"/>
          <w:lang w:val="en-AU"/>
        </w:rPr>
        <w:t xml:space="preserve">The Planning Scheme Amendment is necessary to facilitate the </w:t>
      </w:r>
      <w:r w:rsidR="21358738" w:rsidRPr="040B451C">
        <w:rPr>
          <w:rFonts w:ascii="Calibri" w:eastAsia="Calibri" w:hAnsi="Calibri" w:cs="Calibri"/>
          <w:color w:val="000000" w:themeColor="text1"/>
          <w:lang w:val="en-AU"/>
        </w:rPr>
        <w:t>Mernda Regional Sports and Aquatic Facility</w:t>
      </w:r>
      <w:r>
        <w:rPr>
          <w:rFonts w:ascii="Calibri" w:hAnsi="Calibri"/>
          <w:lang w:val="en-AU"/>
        </w:rPr>
        <w:t xml:space="preserve"> project. The project will be an important facility for the community and community wellbeing.</w:t>
      </w:r>
    </w:p>
    <w:p w:rsidR="4E94C154" w:rsidRDefault="00180ADB" w:rsidP="00E011D7">
      <w:pPr>
        <w:tabs>
          <w:tab w:val="left" w:pos="1134"/>
        </w:tabs>
        <w:spacing w:before="240" w:after="120" w:line="276" w:lineRule="auto"/>
        <w:rPr>
          <w:rFonts w:ascii="Calibri" w:eastAsia="Calibri" w:hAnsi="Calibri" w:cs="Calibri"/>
          <w:i/>
          <w:iCs/>
          <w:lang w:val="en-AU"/>
        </w:rPr>
      </w:pPr>
      <w:r w:rsidRPr="00621E54">
        <w:rPr>
          <w:rFonts w:ascii="Calibri" w:eastAsia="Calibri" w:hAnsi="Calibri" w:cs="Calibri"/>
          <w:b/>
          <w:bCs/>
          <w:lang w:val="en-AU"/>
        </w:rPr>
        <w:t>Strategic Risk</w:t>
      </w:r>
      <w:r>
        <w:rPr>
          <w:rFonts w:ascii="Calibri" w:eastAsia="Calibri" w:hAnsi="Calibri" w:cs="Calibri"/>
          <w:i/>
          <w:iCs/>
          <w:lang w:val="en-AU"/>
        </w:rPr>
        <w:t xml:space="preserve"> </w:t>
      </w:r>
      <w:r w:rsidR="00A84076" w:rsidRPr="36B050FD">
        <w:rPr>
          <w:rFonts w:ascii="Calibri" w:eastAsia="Calibri" w:hAnsi="Calibri" w:cs="Calibri"/>
          <w:i/>
          <w:iCs/>
          <w:lang w:val="en-AU"/>
        </w:rPr>
        <w:t>Community and Stakeholder Engagement - Ineffective stakeholder engagement resulting in compromised community outcomes and/or non-achievement of Council's strategic direction</w:t>
      </w:r>
    </w:p>
    <w:p w:rsidR="474BE6AC" w:rsidRDefault="00180ADB" w:rsidP="040B451C">
      <w:pPr>
        <w:tabs>
          <w:tab w:val="left" w:pos="1134"/>
        </w:tabs>
        <w:spacing w:line="276" w:lineRule="auto"/>
        <w:rPr>
          <w:rFonts w:ascii="Calibri" w:eastAsia="Calibri" w:hAnsi="Calibri" w:cs="Calibri"/>
          <w:lang w:val="en-AU"/>
        </w:rPr>
      </w:pPr>
      <w:r w:rsidRPr="040B451C">
        <w:rPr>
          <w:rFonts w:ascii="Calibri" w:eastAsia="Calibri" w:hAnsi="Calibri" w:cs="Calibri"/>
          <w:lang w:val="en-AU"/>
        </w:rPr>
        <w:t xml:space="preserve">Notice is proposed to be given as part of this Amendment process. There has also been broader community engagement and consultation with residents and stakeholders in respect to the </w:t>
      </w:r>
      <w:r w:rsidR="21358738" w:rsidRPr="040B451C">
        <w:rPr>
          <w:rFonts w:ascii="Calibri" w:eastAsia="Calibri" w:hAnsi="Calibri" w:cs="Calibri"/>
          <w:color w:val="000000" w:themeColor="text1"/>
          <w:lang w:val="en-AU"/>
        </w:rPr>
        <w:t>Mernda Regional Sports and Aquatic Facility</w:t>
      </w:r>
      <w:r w:rsidR="040B451C" w:rsidRPr="040B451C">
        <w:rPr>
          <w:rFonts w:ascii="Calibri" w:eastAsia="Calibri" w:hAnsi="Calibri" w:cs="Calibri"/>
          <w:lang w:val="en-AU"/>
        </w:rPr>
        <w:t xml:space="preserve"> </w:t>
      </w:r>
      <w:r w:rsidRPr="040B451C">
        <w:rPr>
          <w:rFonts w:ascii="Calibri" w:eastAsia="Calibri" w:hAnsi="Calibri" w:cs="Calibri"/>
          <w:lang w:val="en-AU"/>
        </w:rPr>
        <w:t xml:space="preserve">project. </w:t>
      </w:r>
    </w:p>
    <w:p w:rsidR="51F5B9E8" w:rsidRDefault="51F5B9E8" w:rsidP="00E011D7">
      <w:pPr>
        <w:spacing w:line="276" w:lineRule="auto"/>
        <w:rPr>
          <w:rFonts w:ascii="Calibri" w:eastAsia="Calibri" w:hAnsi="Calibri" w:cs="Calibri"/>
          <w:vanish/>
          <w:color w:val="808080" w:themeColor="background1" w:themeShade="80"/>
          <w:sz w:val="16"/>
          <w:szCs w:val="16"/>
          <w:lang w:val="en-AU"/>
        </w:rPr>
      </w:pPr>
    </w:p>
    <w:p w:rsidR="51F5B9E8" w:rsidRDefault="00180ADB" w:rsidP="00E011D7">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E7AD7E">
        <w:rPr>
          <w:rFonts w:ascii="Calibri" w:eastAsia="Calibri" w:hAnsi="Calibri" w:cs="Calibri"/>
          <w:b/>
          <w:bCs/>
          <w:color w:val="FFFFFF" w:themeColor="background1"/>
          <w:lang w:val="en-AU"/>
        </w:rPr>
        <w:t xml:space="preserve"> Implementation Strategy</w:t>
      </w:r>
    </w:p>
    <w:p w:rsidR="337079D5" w:rsidRPr="002611D5" w:rsidRDefault="00180ADB" w:rsidP="002611D5">
      <w:pPr>
        <w:keepNext/>
        <w:spacing w:before="240" w:after="60" w:line="276" w:lineRule="auto"/>
        <w:outlineLvl w:val="1"/>
        <w:rPr>
          <w:rFonts w:ascii="Calibri" w:eastAsia="Calibri" w:hAnsi="Calibri" w:cs="Calibri"/>
          <w:b/>
          <w:bCs/>
          <w:color w:val="000000" w:themeColor="text1"/>
          <w:lang w:val="en-AU"/>
        </w:rPr>
      </w:pPr>
      <w:r w:rsidRPr="04E7AD7E">
        <w:rPr>
          <w:rFonts w:ascii="Calibri" w:eastAsia="Calibri" w:hAnsi="Calibri" w:cs="Calibri"/>
          <w:b/>
          <w:bCs/>
          <w:color w:val="000000" w:themeColor="text1"/>
          <w:lang w:val="en-AU"/>
        </w:rPr>
        <w:t>Communication</w:t>
      </w:r>
    </w:p>
    <w:p w:rsidR="51F5B9E8" w:rsidRDefault="00180ADB" w:rsidP="00E011D7">
      <w:pPr>
        <w:spacing w:line="276" w:lineRule="auto"/>
        <w:rPr>
          <w:rFonts w:ascii="Calibri" w:eastAsia="Calibri" w:hAnsi="Calibri" w:cs="Calibri"/>
          <w:color w:val="000000" w:themeColor="text1"/>
          <w:lang w:val="en-AU"/>
        </w:rPr>
      </w:pPr>
      <w:r w:rsidRPr="30BE7EEE">
        <w:rPr>
          <w:rFonts w:ascii="Calibri" w:eastAsia="Calibri" w:hAnsi="Calibri" w:cs="Calibri"/>
          <w:color w:val="000000" w:themeColor="text1"/>
          <w:lang w:val="en-AU"/>
        </w:rPr>
        <w:t xml:space="preserve">If the Minister for Planning provides authorisation for the Amendment, Council will give notice of the Amendment in the local newspaper and to affected residents and agencies. </w:t>
      </w:r>
    </w:p>
    <w:p w:rsidR="4E94C154" w:rsidRDefault="00180ADB" w:rsidP="00E011D7">
      <w:pPr>
        <w:keepNext/>
        <w:spacing w:before="240" w:after="60" w:line="276" w:lineRule="auto"/>
        <w:outlineLvl w:val="1"/>
        <w:rPr>
          <w:rFonts w:ascii="Calibri" w:eastAsia="Calibri" w:hAnsi="Calibri" w:cs="Calibri"/>
          <w:b/>
          <w:bCs/>
          <w:color w:val="000000" w:themeColor="text1"/>
          <w:lang w:val="en-AU"/>
        </w:rPr>
      </w:pPr>
      <w:r w:rsidRPr="40F9817D">
        <w:rPr>
          <w:rFonts w:ascii="Calibri" w:eastAsia="Calibri" w:hAnsi="Calibri" w:cs="Calibri"/>
          <w:b/>
          <w:bCs/>
          <w:color w:val="000000" w:themeColor="text1"/>
          <w:lang w:val="en-AU"/>
        </w:rPr>
        <w:lastRenderedPageBreak/>
        <w:t>Next Steps</w:t>
      </w:r>
    </w:p>
    <w:p w:rsidR="4E94C154" w:rsidRDefault="00180ADB" w:rsidP="00E011D7">
      <w:pPr>
        <w:numPr>
          <w:ilvl w:val="0"/>
          <w:numId w:val="10"/>
        </w:numPr>
        <w:spacing w:line="276" w:lineRule="auto"/>
        <w:contextualSpacing/>
        <w:rPr>
          <w:rFonts w:ascii="Calibri" w:eastAsia="Calibri" w:hAnsi="Calibri" w:cs="Calibri"/>
          <w:color w:val="000000" w:themeColor="text1"/>
          <w:lang w:val="en-AU"/>
        </w:rPr>
      </w:pPr>
      <w:r w:rsidRPr="509F4B58">
        <w:rPr>
          <w:rFonts w:ascii="Calibri" w:hAnsi="Calibri"/>
          <w:color w:val="000000" w:themeColor="text1"/>
          <w:lang w:val="en-AU"/>
        </w:rPr>
        <w:t>The Amendment will be drafted and submitted to the Minister for Planning for authorisation;</w:t>
      </w:r>
    </w:p>
    <w:p w:rsidR="4E94C154" w:rsidRDefault="00180ADB" w:rsidP="00E011D7">
      <w:pPr>
        <w:numPr>
          <w:ilvl w:val="0"/>
          <w:numId w:val="10"/>
        </w:numPr>
        <w:spacing w:line="276" w:lineRule="auto"/>
        <w:contextualSpacing/>
        <w:rPr>
          <w:rFonts w:ascii="Calibri" w:hAnsi="Calibri"/>
          <w:color w:val="000000" w:themeColor="text1"/>
          <w:szCs w:val="20"/>
          <w:lang w:val="en-AU"/>
        </w:rPr>
      </w:pPr>
      <w:r w:rsidRPr="040B451C">
        <w:rPr>
          <w:rFonts w:ascii="Calibri" w:hAnsi="Calibri"/>
          <w:color w:val="000000" w:themeColor="text1"/>
          <w:szCs w:val="20"/>
          <w:lang w:val="en-AU"/>
        </w:rPr>
        <w:t>Amendment to be reviewed by officers and Department of Environment, Land, Water and Planning (DELWP). Authorisation may be granted by the Minister for Planning;</w:t>
      </w:r>
    </w:p>
    <w:p w:rsidR="4E94C154" w:rsidRDefault="00180ADB" w:rsidP="00E011D7">
      <w:pPr>
        <w:numPr>
          <w:ilvl w:val="0"/>
          <w:numId w:val="10"/>
        </w:numPr>
        <w:spacing w:line="276" w:lineRule="auto"/>
        <w:contextualSpacing/>
        <w:rPr>
          <w:rFonts w:ascii="Calibri" w:hAnsi="Calibri"/>
          <w:color w:val="000000" w:themeColor="text1"/>
          <w:szCs w:val="20"/>
          <w:lang w:val="en-AU"/>
        </w:rPr>
      </w:pPr>
      <w:r w:rsidRPr="040B451C">
        <w:rPr>
          <w:rFonts w:ascii="Calibri" w:hAnsi="Calibri"/>
          <w:color w:val="000000" w:themeColor="text1"/>
          <w:szCs w:val="20"/>
          <w:lang w:val="en-AU"/>
        </w:rPr>
        <w:t>If Authorisation is granted, the Amendment will be exhibited (within 40 business days) for a period of one month;</w:t>
      </w:r>
    </w:p>
    <w:p w:rsidR="4E94C154" w:rsidRDefault="00180ADB" w:rsidP="00E011D7">
      <w:pPr>
        <w:numPr>
          <w:ilvl w:val="0"/>
          <w:numId w:val="10"/>
        </w:numPr>
        <w:spacing w:line="276" w:lineRule="auto"/>
        <w:contextualSpacing/>
        <w:rPr>
          <w:rFonts w:ascii="Calibri" w:hAnsi="Calibri"/>
          <w:color w:val="000000" w:themeColor="text1"/>
          <w:lang w:val="en-AU"/>
        </w:rPr>
      </w:pPr>
      <w:r w:rsidRPr="509F4B58">
        <w:rPr>
          <w:rFonts w:ascii="Calibri" w:hAnsi="Calibri"/>
          <w:color w:val="000000" w:themeColor="text1"/>
          <w:lang w:val="en-AU"/>
        </w:rPr>
        <w:t xml:space="preserve">A report will be presented to Council to consider any submissions received during the exhibition period. </w:t>
      </w:r>
    </w:p>
    <w:p w:rsidR="51F5B9E8" w:rsidRPr="002611D5" w:rsidRDefault="00180ADB" w:rsidP="002611D5">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E7AD7E">
        <w:rPr>
          <w:rFonts w:ascii="Calibri" w:eastAsia="Calibri" w:hAnsi="Calibri" w:cs="Calibri"/>
          <w:b/>
          <w:bCs/>
          <w:color w:val="FFFFFF" w:themeColor="background1"/>
          <w:lang w:val="en-AU"/>
        </w:rPr>
        <w:t xml:space="preserve"> Declaration of Conflict of Interest</w:t>
      </w:r>
    </w:p>
    <w:p w:rsidR="51F5B9E8" w:rsidRDefault="00180ADB" w:rsidP="00E011D7">
      <w:pPr>
        <w:spacing w:line="276" w:lineRule="auto"/>
        <w:rPr>
          <w:rFonts w:ascii="Calibri" w:eastAsia="Calibri" w:hAnsi="Calibri" w:cs="Calibri"/>
          <w:color w:val="000000" w:themeColor="text1"/>
          <w:lang w:val="en-AU"/>
        </w:rPr>
      </w:pPr>
      <w:r w:rsidRPr="36B050FD">
        <w:rPr>
          <w:rFonts w:ascii="Calibri" w:eastAsia="Calibri" w:hAnsi="Calibri" w:cs="Calibri"/>
          <w:lang w:val="en-AU"/>
        </w:rPr>
        <w:t xml:space="preserve">Under Section 130 of the </w:t>
      </w:r>
      <w:r w:rsidRPr="36B050FD">
        <w:rPr>
          <w:rFonts w:ascii="Calibri" w:eastAsia="Calibri" w:hAnsi="Calibri" w:cs="Calibri"/>
          <w:i/>
          <w:iCs/>
          <w:lang w:val="en-AU"/>
        </w:rPr>
        <w:t xml:space="preserve">Local Government Act 2020 </w:t>
      </w:r>
      <w:r w:rsidRPr="36B050FD">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sidR="00A84076">
        <w:rPr>
          <w:rFonts w:ascii="Calibri" w:hAnsi="Calibri"/>
          <w:lang w:val="en-AU"/>
        </w:rPr>
        <w:br/>
      </w:r>
      <w:r w:rsidR="00A84076">
        <w:rPr>
          <w:rFonts w:ascii="Calibri" w:hAnsi="Calibri"/>
          <w:lang w:val="en-AU"/>
        </w:rPr>
        <w:br/>
      </w:r>
      <w:r w:rsidRPr="36B050FD">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rsidR="51F5B9E8" w:rsidRPr="002611D5" w:rsidRDefault="00180ADB" w:rsidP="002611D5">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Pr="04E7AD7E">
        <w:rPr>
          <w:rFonts w:ascii="Calibri" w:eastAsia="Calibri" w:hAnsi="Calibri" w:cs="Calibri"/>
          <w:b/>
          <w:bCs/>
          <w:color w:val="FFFFFF" w:themeColor="background1"/>
          <w:lang w:val="en-AU"/>
        </w:rPr>
        <w:t>Conclusion</w:t>
      </w:r>
    </w:p>
    <w:p w:rsidR="698AF700" w:rsidRDefault="00180ADB" w:rsidP="00E011D7">
      <w:pPr>
        <w:spacing w:line="276" w:lineRule="auto"/>
        <w:rPr>
          <w:rFonts w:ascii="Calibri" w:eastAsia="Calibri" w:hAnsi="Calibri" w:cs="Calibri"/>
          <w:color w:val="000000" w:themeColor="text1"/>
          <w:lang w:val="en-AU"/>
        </w:rPr>
      </w:pPr>
      <w:r w:rsidRPr="3F02A93A">
        <w:rPr>
          <w:rFonts w:ascii="Calibri" w:eastAsia="Calibri" w:hAnsi="Calibri" w:cs="Calibri"/>
          <w:color w:val="000000" w:themeColor="text1"/>
          <w:lang w:val="en-AU"/>
        </w:rPr>
        <w:t>The subject site</w:t>
      </w:r>
      <w:r w:rsidR="1950CBD2" w:rsidRPr="3F02A93A">
        <w:rPr>
          <w:rFonts w:ascii="Calibri" w:eastAsia="Calibri" w:hAnsi="Calibri" w:cs="Calibri"/>
          <w:color w:val="000000" w:themeColor="text1"/>
          <w:lang w:val="en-AU"/>
        </w:rPr>
        <w:t xml:space="preserve"> (MRRR)</w:t>
      </w:r>
      <w:r w:rsidRPr="3F02A93A">
        <w:rPr>
          <w:rFonts w:ascii="Calibri" w:eastAsia="Calibri" w:hAnsi="Calibri" w:cs="Calibri"/>
          <w:color w:val="000000" w:themeColor="text1"/>
          <w:lang w:val="en-AU"/>
        </w:rPr>
        <w:t xml:space="preserve"> has been set aside as reg</w:t>
      </w:r>
      <w:r w:rsidR="1950CBD2" w:rsidRPr="3F02A93A">
        <w:rPr>
          <w:rFonts w:ascii="Calibri" w:eastAsia="Calibri" w:hAnsi="Calibri" w:cs="Calibri"/>
          <w:color w:val="000000" w:themeColor="text1"/>
          <w:lang w:val="en-AU"/>
        </w:rPr>
        <w:t>ional open space in accordance with the MSP which includes future open space and active recreation facilities. The land is currently affected by the underlying General Residential Zone which was always expected to be amended once the open space land had been assembled by Council. The open space land is now almost entirely in public ownership (except for the small parcel currently in the process of being acquired to facilitate the construction of Everton Drive and Plenty Road) and therefore can be rezoned to a public zone such as the PPRZ. Noting the intended use of the MRRR as a regional open space reserve and that the land is now owned by Council, a PPRZ for the site is considered the appropriate zone for the site.</w:t>
      </w:r>
    </w:p>
    <w:p w:rsidR="698AF700" w:rsidRDefault="698AF700" w:rsidP="00E011D7">
      <w:pPr>
        <w:spacing w:line="276" w:lineRule="auto"/>
        <w:rPr>
          <w:rFonts w:ascii="Calibri" w:eastAsia="Calibri" w:hAnsi="Calibri" w:cs="Calibri"/>
          <w:color w:val="000000" w:themeColor="text1"/>
          <w:lang w:val="en-AU"/>
        </w:rPr>
      </w:pPr>
    </w:p>
    <w:p w:rsidR="36B050FD" w:rsidRDefault="00180ADB" w:rsidP="040B451C">
      <w:pPr>
        <w:spacing w:line="276" w:lineRule="auto"/>
        <w:rPr>
          <w:rFonts w:ascii="Calibri" w:eastAsia="Calibri" w:hAnsi="Calibri" w:cs="Calibri"/>
          <w:color w:val="000000" w:themeColor="text1"/>
          <w:lang w:val="en-AU"/>
        </w:rPr>
      </w:pPr>
      <w:r w:rsidRPr="3F02A93A">
        <w:rPr>
          <w:rFonts w:ascii="Calibri" w:eastAsia="Calibri" w:hAnsi="Calibri" w:cs="Calibri"/>
          <w:color w:val="000000" w:themeColor="text1"/>
          <w:lang w:val="en-AU"/>
        </w:rPr>
        <w:t xml:space="preserve">Council has also commenced planning for the </w:t>
      </w:r>
      <w:r w:rsidR="21358738" w:rsidRPr="3F02A93A">
        <w:rPr>
          <w:rFonts w:ascii="Calibri" w:eastAsia="Calibri" w:hAnsi="Calibri" w:cs="Calibri"/>
          <w:color w:val="000000" w:themeColor="text1"/>
          <w:lang w:val="en-AU"/>
        </w:rPr>
        <w:t>Mernda Regional Sports and Aquatic Facility</w:t>
      </w:r>
      <w:r w:rsidR="040B451C" w:rsidRPr="3F02A93A">
        <w:rPr>
          <w:rFonts w:ascii="Calibri" w:eastAsia="Calibri" w:hAnsi="Calibri" w:cs="Calibri"/>
          <w:color w:val="000000" w:themeColor="text1"/>
          <w:lang w:val="en-AU"/>
        </w:rPr>
        <w:t xml:space="preserve"> p</w:t>
      </w:r>
      <w:r w:rsidRPr="3F02A93A">
        <w:rPr>
          <w:rFonts w:ascii="Calibri" w:eastAsia="Calibri" w:hAnsi="Calibri" w:cs="Calibri"/>
          <w:color w:val="000000" w:themeColor="text1"/>
          <w:lang w:val="en-AU"/>
        </w:rPr>
        <w:t xml:space="preserve">roject which is to be located at the MRRR. The planning and approval process for this project is more complex under the General Residential Zone. </w:t>
      </w:r>
      <w:r w:rsidR="698AF700" w:rsidRPr="3F02A93A">
        <w:rPr>
          <w:rFonts w:ascii="Calibri" w:eastAsia="Calibri" w:hAnsi="Calibri" w:cs="Calibri"/>
          <w:color w:val="000000" w:themeColor="text1"/>
          <w:lang w:val="en-AU"/>
        </w:rPr>
        <w:t xml:space="preserve">Application of the PPRZ will streamline the approval process for the </w:t>
      </w:r>
      <w:r w:rsidR="21358738" w:rsidRPr="3F02A93A">
        <w:rPr>
          <w:rFonts w:ascii="Calibri" w:eastAsia="Calibri" w:hAnsi="Calibri" w:cs="Calibri"/>
          <w:color w:val="000000" w:themeColor="text1"/>
          <w:lang w:val="en-AU"/>
        </w:rPr>
        <w:t>Mernda Regional Sports and Aquatic Facility</w:t>
      </w:r>
      <w:r w:rsidR="698AF700" w:rsidRPr="3F02A93A">
        <w:rPr>
          <w:rFonts w:ascii="Calibri" w:eastAsia="Calibri" w:hAnsi="Calibri" w:cs="Calibri"/>
          <w:color w:val="000000" w:themeColor="text1"/>
          <w:lang w:val="en-AU"/>
        </w:rPr>
        <w:t xml:space="preserve"> project once the Planning Scheme Amendment process has been finalised. </w:t>
      </w:r>
    </w:p>
    <w:p w:rsidR="36B050FD" w:rsidRDefault="002611D5" w:rsidP="00E011D7">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rsidR="36B050FD" w:rsidRDefault="00180ADB" w:rsidP="00E011D7">
      <w:pPr>
        <w:spacing w:line="276" w:lineRule="auto"/>
        <w:rPr>
          <w:rFonts w:ascii="Calibri" w:eastAsia="Calibri" w:hAnsi="Calibri" w:cs="Calibri"/>
          <w:color w:val="000000" w:themeColor="text1"/>
          <w:lang w:val="en-AU"/>
        </w:rPr>
      </w:pPr>
      <w:r w:rsidRPr="040B451C">
        <w:rPr>
          <w:rFonts w:ascii="Calibri" w:eastAsia="Calibri" w:hAnsi="Calibri" w:cs="Calibri"/>
          <w:color w:val="000000" w:themeColor="text1"/>
          <w:lang w:val="en-AU"/>
        </w:rPr>
        <w:t xml:space="preserve">Further, it is recommended that the Amendment seeks to amend the heritage controls relating to Preston Hall to allow for prohibited uses to be considered for the heritage place subject to a planning permit. This will provide flexibility as to the options available for the future use of the heritage building to be determined as part of future planning to be undertaken by Council. </w:t>
      </w:r>
    </w:p>
    <w:p w:rsidR="698AF700" w:rsidRDefault="698AF700" w:rsidP="00E011D7">
      <w:pPr>
        <w:spacing w:line="276" w:lineRule="auto"/>
        <w:rPr>
          <w:rFonts w:ascii="Calibri" w:eastAsia="Calibri" w:hAnsi="Calibri" w:cs="Calibri"/>
          <w:color w:val="000000" w:themeColor="text1"/>
          <w:lang w:val="en-AU"/>
        </w:rPr>
      </w:pPr>
    </w:p>
    <w:p w:rsidR="51F5B9E8" w:rsidRPr="002611D5" w:rsidRDefault="00180ADB" w:rsidP="00E011D7">
      <w:pPr>
        <w:spacing w:line="276" w:lineRule="auto"/>
        <w:rPr>
          <w:rFonts w:ascii="Calibri" w:eastAsia="Calibri" w:hAnsi="Calibri" w:cs="Calibri"/>
          <w:color w:val="000000" w:themeColor="text1"/>
          <w:lang w:val="en-AU"/>
        </w:rPr>
      </w:pPr>
      <w:r w:rsidRPr="30BE7EEE">
        <w:rPr>
          <w:rFonts w:ascii="Calibri" w:eastAsia="Calibri" w:hAnsi="Calibri" w:cs="Calibri"/>
          <w:color w:val="000000" w:themeColor="text1"/>
          <w:lang w:val="en-AU"/>
        </w:rPr>
        <w:t>As such, it is recommended that Council commence a process to rezone the MRRR to the PPRZ and amend the heritage controls for Preston Hall by requesting the Minister for Planning to authorise Council to prepare and exhibit the Amendment.</w:t>
      </w:r>
    </w:p>
    <w:p w:rsidR="36B050FD" w:rsidRDefault="36B050FD" w:rsidP="00E011D7">
      <w:pPr>
        <w:spacing w:line="276" w:lineRule="auto"/>
        <w:rPr>
          <w:rFonts w:ascii="Calibri" w:hAnsi="Calibri"/>
          <w:lang w:val="en-AU"/>
        </w:rPr>
      </w:pPr>
    </w:p>
    <w:p w:rsidR="00A77B3E" w:rsidRDefault="00180ADB" w:rsidP="00807A79">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1" w:name="_Toc111040622"/>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31"/>
      <w:r>
        <w:rPr>
          <w:rFonts w:ascii="Calibri" w:eastAsia="Calibri" w:hAnsi="Calibri" w:cs="Calibri"/>
          <w:color w:val="000000"/>
        </w:rPr>
        <w:instrText>" \f \l 2</w:instrText>
      </w:r>
      <w:r>
        <w:rPr>
          <w:rFonts w:ascii="Calibri" w:eastAsia="Calibri" w:hAnsi="Calibri" w:cs="Calibri"/>
          <w:color w:val="000000"/>
        </w:rPr>
        <w:fldChar w:fldCharType="end"/>
      </w:r>
      <w:bookmarkStart w:id="32"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32"/>
    <w:p w:rsidR="00A77B3E" w:rsidRDefault="00180AD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11040623"/>
      <w:r>
        <w:rPr>
          <w:rFonts w:ascii="Calibri" w:eastAsia="Calibri" w:hAnsi="Calibri" w:cs="Calibri"/>
          <w:color w:val="000000"/>
        </w:rPr>
        <w:instrText>5.3.1</w:instrText>
      </w:r>
      <w:r>
        <w:rPr>
          <w:rFonts w:ascii="Calibri" w:eastAsia="Calibri" w:hAnsi="Calibri" w:cs="Calibri"/>
          <w:color w:val="000000"/>
        </w:rPr>
        <w:tab/>
        <w:instrText>Highlights and review of the first year of the Business Advisory Panel</w:instrText>
      </w:r>
      <w:bookmarkEnd w:id="33"/>
      <w:r>
        <w:rPr>
          <w:rFonts w:ascii="Calibri" w:eastAsia="Calibri" w:hAnsi="Calibri" w:cs="Calibri"/>
          <w:color w:val="000000"/>
        </w:rPr>
        <w:instrText>" \f \l 3</w:instrText>
      </w:r>
      <w:r>
        <w:rPr>
          <w:rFonts w:ascii="Calibri" w:eastAsia="Calibri" w:hAnsi="Calibri" w:cs="Calibri"/>
          <w:color w:val="000000"/>
        </w:rPr>
        <w:fldChar w:fldCharType="end"/>
      </w:r>
      <w:bookmarkStart w:id="34" w:name="5.3.1__Highlights_and_review_of_the_fir"/>
      <w:r>
        <w:rPr>
          <w:rFonts w:ascii="Calibri" w:eastAsia="Calibri" w:hAnsi="Calibri" w:cs="Calibri"/>
          <w:color w:val="FFFFFF"/>
          <w:sz w:val="4"/>
        </w:rPr>
        <w:t>5.3.1</w:t>
      </w:r>
      <w:r>
        <w:rPr>
          <w:rFonts w:ascii="Calibri" w:eastAsia="Calibri" w:hAnsi="Calibri" w:cs="Calibri"/>
          <w:color w:val="FFFFFF"/>
          <w:sz w:val="4"/>
        </w:rPr>
        <w:tab/>
        <w:t>Highlights and review of the first year of the Business Advisory Panel</w:t>
      </w:r>
    </w:p>
    <w:bookmarkEnd w:id="34"/>
    <w:p w:rsidR="18BFDB0A" w:rsidRDefault="00180ADB" w:rsidP="00D42114">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5.3.1 Highlights and review of the first year of the Business Advisory Panel</w:t>
      </w:r>
    </w:p>
    <w:p w:rsidR="18BFDB0A" w:rsidRDefault="00180ADB" w:rsidP="00D42114">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Responsible Officer</w:t>
      </w:r>
      <w:r>
        <w:rPr>
          <w:rFonts w:ascii="Calibri" w:hAnsi="Calibri"/>
          <w:lang w:val="en-AU"/>
        </w:rPr>
        <w:tab/>
      </w:r>
      <w:r w:rsidR="00821016">
        <w:rPr>
          <w:rFonts w:ascii="Calibri" w:hAnsi="Calibri"/>
          <w:lang w:val="en-AU"/>
        </w:rPr>
        <w:tab/>
      </w:r>
      <w:r>
        <w:rPr>
          <w:rFonts w:ascii="Calibri" w:eastAsia="Calibri" w:hAnsi="Calibri" w:cs="Calibri"/>
          <w:color w:val="000000"/>
          <w:lang w:val="en-AU"/>
        </w:rPr>
        <w:t>Director Planning &amp; Development</w:t>
      </w:r>
    </w:p>
    <w:p w:rsidR="18BFDB0A" w:rsidRDefault="00180ADB" w:rsidP="00D42114">
      <w:pPr>
        <w:spacing w:before="120" w:after="120" w:line="276" w:lineRule="auto"/>
        <w:rPr>
          <w:rFonts w:ascii="Calibri" w:hAnsi="Calibri"/>
          <w:lang w:val="en-AU"/>
        </w:rPr>
      </w:pPr>
      <w:r w:rsidRPr="5E3D2837">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E3D2837" w:rsidRPr="5E3D2837">
        <w:rPr>
          <w:rFonts w:ascii="Calibri" w:eastAsia="Calibri" w:hAnsi="Calibri" w:cs="Calibri"/>
          <w:color w:val="000000" w:themeColor="text1"/>
          <w:lang w:val="en-AU"/>
        </w:rPr>
        <w:t>Craig Emmerson, Senior Business Engagement Officer</w:t>
      </w:r>
    </w:p>
    <w:p w:rsidR="00D42114" w:rsidRDefault="00180ADB" w:rsidP="002611D5">
      <w:pPr>
        <w:spacing w:before="120" w:after="120" w:line="276" w:lineRule="auto"/>
        <w:rPr>
          <w:rFonts w:ascii="Calibri" w:eastAsia="Calibri" w:hAnsi="Calibri" w:cs="Calibri"/>
          <w:color w:val="000000" w:themeColor="text1"/>
          <w:lang w:val="en-AU"/>
        </w:rPr>
      </w:pPr>
      <w:r w:rsidRPr="53538CBB">
        <w:rPr>
          <w:rFonts w:ascii="Calibri" w:eastAsia="Calibri" w:hAnsi="Calibri" w:cs="Calibri"/>
          <w:b/>
          <w:bCs/>
          <w:color w:val="000000" w:themeColor="text1"/>
          <w:lang w:val="en-AU"/>
        </w:rPr>
        <w:t>In Attendance</w:t>
      </w:r>
      <w:r w:rsidR="0004367F">
        <w:rPr>
          <w:rFonts w:ascii="Calibri" w:hAnsi="Calibri"/>
          <w:lang w:val="en-AU"/>
        </w:rPr>
        <w:tab/>
      </w:r>
      <w:r w:rsidR="0004367F">
        <w:rPr>
          <w:rFonts w:ascii="Calibri" w:hAnsi="Calibri"/>
          <w:lang w:val="en-AU"/>
        </w:rPr>
        <w:tab/>
      </w:r>
      <w:r w:rsidR="0004367F">
        <w:rPr>
          <w:rFonts w:ascii="Calibri" w:hAnsi="Calibri"/>
          <w:lang w:val="en-AU"/>
        </w:rPr>
        <w:tab/>
      </w:r>
      <w:r w:rsidR="00123062" w:rsidRPr="00123062">
        <w:rPr>
          <w:rFonts w:ascii="Calibri" w:eastAsia="Calibri" w:hAnsi="Calibri" w:cs="Calibri"/>
          <w:color w:val="000000" w:themeColor="text1"/>
          <w:lang w:val="en-AU"/>
        </w:rPr>
        <w:t>Sarah Rowe</w:t>
      </w:r>
      <w:r w:rsidR="00123062">
        <w:rPr>
          <w:rFonts w:ascii="Calibri" w:eastAsia="Calibri" w:hAnsi="Calibri" w:cs="Calibri"/>
          <w:color w:val="000000" w:themeColor="text1"/>
          <w:lang w:val="en-AU"/>
        </w:rPr>
        <w:t xml:space="preserve">, </w:t>
      </w:r>
      <w:r w:rsidR="00123062" w:rsidRPr="00123062">
        <w:rPr>
          <w:rFonts w:ascii="Calibri" w:eastAsia="Calibri" w:hAnsi="Calibri" w:cs="Calibri"/>
          <w:color w:val="000000" w:themeColor="text1"/>
          <w:lang w:val="en-AU"/>
        </w:rPr>
        <w:t>Manager Economic Development</w:t>
      </w:r>
    </w:p>
    <w:p w:rsidR="00C043EA" w:rsidRPr="00123062" w:rsidRDefault="00C043EA" w:rsidP="002611D5">
      <w:pPr>
        <w:spacing w:before="120" w:after="120" w:line="276" w:lineRule="auto"/>
        <w:rPr>
          <w:rFonts w:ascii="Calibri" w:eastAsia="Calibri" w:hAnsi="Calibri" w:cs="Calibri"/>
          <w:b/>
          <w:bCs/>
          <w:color w:val="000000"/>
          <w:lang w:val="en-AU"/>
        </w:rPr>
      </w:pPr>
      <w:r>
        <w:rPr>
          <w:rFonts w:ascii="Calibri" w:eastAsia="Calibri" w:hAnsi="Calibri" w:cs="Calibri"/>
          <w:color w:val="000000" w:themeColor="text1"/>
          <w:lang w:val="en-AU"/>
        </w:rPr>
        <w:tab/>
      </w:r>
      <w:r>
        <w:rPr>
          <w:rFonts w:ascii="Calibri" w:eastAsia="Calibri" w:hAnsi="Calibri" w:cs="Calibri"/>
          <w:color w:val="000000" w:themeColor="text1"/>
          <w:lang w:val="en-AU"/>
        </w:rPr>
        <w:tab/>
      </w:r>
      <w:r>
        <w:rPr>
          <w:rFonts w:ascii="Calibri" w:eastAsia="Calibri" w:hAnsi="Calibri" w:cs="Calibri"/>
          <w:color w:val="000000" w:themeColor="text1"/>
          <w:lang w:val="en-AU"/>
        </w:rPr>
        <w:tab/>
      </w:r>
      <w:r>
        <w:rPr>
          <w:rFonts w:ascii="Calibri" w:eastAsia="Calibri" w:hAnsi="Calibri" w:cs="Calibri"/>
          <w:color w:val="000000" w:themeColor="text1"/>
          <w:lang w:val="en-AU"/>
        </w:rPr>
        <w:tab/>
      </w:r>
      <w:r w:rsidRPr="5E3D2837">
        <w:rPr>
          <w:rFonts w:ascii="Calibri" w:eastAsia="Calibri" w:hAnsi="Calibri" w:cs="Calibri"/>
          <w:color w:val="000000" w:themeColor="text1"/>
          <w:lang w:val="en-AU"/>
        </w:rPr>
        <w:t>Craig Emmerson, Senior Business Engagement Officer</w:t>
      </w:r>
    </w:p>
    <w:p w:rsidR="18BFDB0A" w:rsidRDefault="00180ADB" w:rsidP="00D42114">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Attachments</w:t>
      </w:r>
      <w:r>
        <w:rPr>
          <w:rFonts w:ascii="Calibri" w:hAnsi="Calibri"/>
          <w:lang w:val="en-AU"/>
        </w:rPr>
        <w:tab/>
      </w:r>
    </w:p>
    <w:p w:rsidR="00AB4965" w:rsidRDefault="00180ADB">
      <w:pPr>
        <w:numPr>
          <w:ilvl w:val="0"/>
          <w:numId w:val="1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 W Business Advisory Panel Terms of Reference Proposed August 2022 Council Meeting [</w:t>
      </w:r>
      <w:r>
        <w:rPr>
          <w:rFonts w:ascii="Calibri" w:eastAsia="Calibri" w:hAnsi="Calibri" w:cs="Calibri"/>
          <w:b/>
          <w:bCs/>
          <w:color w:val="000000"/>
          <w:lang w:val="en-AU"/>
        </w:rPr>
        <w:t>5.3.1.1</w:t>
      </w:r>
      <w:r>
        <w:rPr>
          <w:rFonts w:ascii="Calibri" w:eastAsia="Calibri" w:hAnsi="Calibri" w:cs="Calibri"/>
          <w:color w:val="000000"/>
          <w:lang w:val="en-AU"/>
        </w:rPr>
        <w:t xml:space="preserve"> - 4 pages]</w:t>
      </w:r>
    </w:p>
    <w:p w:rsidR="009D237D" w:rsidRPr="002611D5" w:rsidRDefault="00180ADB" w:rsidP="002611D5">
      <w:pPr>
        <w:spacing w:before="120" w:after="120" w:line="276" w:lineRule="auto"/>
        <w:rPr>
          <w:rFonts w:ascii="Calibri" w:eastAsia="Calibri" w:hAnsi="Calibri" w:cs="Calibri"/>
          <w:color w:val="000000"/>
          <w:lang w:val="en-AU"/>
        </w:rPr>
      </w:pPr>
      <w:r>
        <w:rPr>
          <w:rFonts w:ascii="Calibri" w:eastAsia="Calibri" w:hAnsi="Calibri" w:cs="Calibri"/>
          <w:color w:val="000000"/>
          <w:sz w:val="2"/>
          <w:szCs w:val="2"/>
          <w:lang w:val="en-AU"/>
        </w:rPr>
        <w:t> </w:t>
      </w:r>
      <w:r w:rsidRPr="32FE4E5A">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rsidR="18BFDB0A" w:rsidRPr="002611D5" w:rsidRDefault="00180ADB" w:rsidP="002611D5">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32FE4E5A">
        <w:rPr>
          <w:rFonts w:ascii="Calibri" w:eastAsia="Calibri" w:hAnsi="Calibri" w:cs="Calibri"/>
          <w:b/>
          <w:bCs/>
          <w:color w:val="FFFFFF" w:themeColor="background1"/>
          <w:sz w:val="28"/>
          <w:szCs w:val="28"/>
          <w:lang w:val="en-AU"/>
        </w:rPr>
        <w:t xml:space="preserve"> </w:t>
      </w:r>
      <w:r w:rsidRPr="32FE4E5A">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rsidR="00BE618A" w:rsidRPr="00BE618A" w:rsidRDefault="00180ADB" w:rsidP="00BE618A">
      <w:pPr>
        <w:spacing w:before="120" w:after="120" w:line="276" w:lineRule="auto"/>
        <w:rPr>
          <w:rFonts w:ascii="Calibri" w:eastAsia="MS Mincho" w:hAnsi="Calibri" w:cs="Arial"/>
          <w:color w:val="000000"/>
          <w:lang w:val="en-AU"/>
        </w:rPr>
      </w:pPr>
      <w:r w:rsidRPr="2857BD25">
        <w:rPr>
          <w:rFonts w:asciiTheme="minorHAnsi" w:eastAsia="MS Mincho" w:hAnsiTheme="minorHAnsi" w:cs="Arial"/>
          <w:color w:val="000000" w:themeColor="text1"/>
          <w:lang w:val="en-AU"/>
        </w:rPr>
        <w:t>To provide an overview of the highlights and activity on the Business Advisory Panel from the first year of operation.</w:t>
      </w:r>
      <w:r w:rsidRPr="2857BD25">
        <w:rPr>
          <w:rFonts w:asciiTheme="minorHAnsi" w:eastAsia="MS Mincho" w:hAnsiTheme="minorHAnsi" w:cs="Arial"/>
          <w:lang w:val="en-AU"/>
        </w:rPr>
        <w:t xml:space="preserve"> </w:t>
      </w:r>
    </w:p>
    <w:p w:rsidR="18BFDB0A" w:rsidRPr="002611D5" w:rsidRDefault="00180ADB" w:rsidP="00BE618A">
      <w:pPr>
        <w:spacing w:before="120" w:after="120" w:line="276" w:lineRule="auto"/>
        <w:rPr>
          <w:rFonts w:ascii="Calibri" w:eastAsia="MS Mincho" w:hAnsi="Calibri" w:cs="Arial"/>
          <w:lang w:val="en-AU"/>
        </w:rPr>
      </w:pPr>
      <w:r w:rsidRPr="5A5704C1">
        <w:rPr>
          <w:rFonts w:asciiTheme="minorHAnsi" w:eastAsia="MS Mincho" w:hAnsiTheme="minorHAnsi" w:cs="Arial"/>
          <w:color w:val="000000" w:themeColor="text1"/>
          <w:lang w:val="en-AU"/>
        </w:rPr>
        <w:t>To seek approval from Council on proposed changes to the Terms of Reference.</w:t>
      </w:r>
    </w:p>
    <w:p w:rsidR="18BFDB0A" w:rsidRPr="002611D5" w:rsidRDefault="00180ADB" w:rsidP="002611D5">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Brief Overview</w:t>
      </w:r>
    </w:p>
    <w:p w:rsidR="18BFDB0A" w:rsidRPr="002611D5" w:rsidRDefault="00180ADB" w:rsidP="00D42114">
      <w:pPr>
        <w:spacing w:line="276" w:lineRule="auto"/>
        <w:rPr>
          <w:rFonts w:ascii="Calibri" w:eastAsia="MS Mincho" w:hAnsi="Calibri" w:cs="Arial"/>
          <w:lang w:val="en-AU"/>
        </w:rPr>
      </w:pPr>
      <w:r w:rsidRPr="2857BD25">
        <w:rPr>
          <w:rFonts w:asciiTheme="minorHAnsi" w:eastAsia="MS Mincho" w:hAnsiTheme="minorHAnsi" w:cs="Arial"/>
          <w:color w:val="000000" w:themeColor="text1"/>
          <w:lang w:val="en-AU"/>
        </w:rPr>
        <w:t>This report on the first 12 months of the Business Advisory Panel (the Panel) provides an overview of the highlights and achievements of the Panel in 2021-2022, as well as recommendations for changes to the Terms of Reference. The proposed changes aim to further enhance the purpose of the Panel to increase and broaden its membership.</w:t>
      </w:r>
    </w:p>
    <w:p w:rsidR="18BFDB0A" w:rsidRPr="002611D5" w:rsidRDefault="00180ADB" w:rsidP="002611D5">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32"/>
          <w:szCs w:val="32"/>
          <w:lang w:val="en-AU"/>
        </w:rPr>
        <w:t xml:space="preserve"> </w:t>
      </w:r>
      <w:r w:rsidRPr="32FE4E5A">
        <w:rPr>
          <w:rFonts w:ascii="Calibri" w:eastAsia="Calibri" w:hAnsi="Calibri" w:cs="Calibri"/>
          <w:b/>
          <w:bCs/>
          <w:color w:val="FFFFFF" w:themeColor="background1"/>
          <w:lang w:val="en-AU"/>
        </w:rPr>
        <w:t>Recommendation</w:t>
      </w:r>
    </w:p>
    <w:p w:rsidR="32FE4E5A" w:rsidRPr="00C11BBE" w:rsidRDefault="00180ADB" w:rsidP="3502B0D5">
      <w:pPr>
        <w:spacing w:line="276" w:lineRule="auto"/>
        <w:rPr>
          <w:rFonts w:ascii="Calibri" w:eastAsia="Calibri" w:hAnsi="Calibri" w:cs="Calibri"/>
          <w:color w:val="000000"/>
          <w:lang w:val="en-AU"/>
        </w:rPr>
      </w:pPr>
      <w:r w:rsidRPr="3502B0D5">
        <w:rPr>
          <w:rFonts w:ascii="Calibri" w:eastAsia="Calibri" w:hAnsi="Calibri" w:cs="Calibri"/>
          <w:b/>
          <w:bCs/>
          <w:color w:val="000000" w:themeColor="text1"/>
          <w:lang w:val="en-AU"/>
        </w:rPr>
        <w:t>That Council:</w:t>
      </w:r>
      <w:r w:rsidR="00C11BBE" w:rsidRPr="3502B0D5">
        <w:rPr>
          <w:rFonts w:ascii="Calibri" w:eastAsia="Calibri" w:hAnsi="Calibri" w:cs="Calibri"/>
          <w:b/>
          <w:bCs/>
          <w:color w:val="000000" w:themeColor="text1"/>
          <w:lang w:val="en-AU"/>
        </w:rPr>
        <w:t xml:space="preserve"> </w:t>
      </w:r>
    </w:p>
    <w:p w:rsidR="32FE4E5A" w:rsidRPr="00C11BBE" w:rsidRDefault="00C11BBE" w:rsidP="00C11BBE">
      <w:pPr>
        <w:spacing w:line="276" w:lineRule="auto"/>
        <w:rPr>
          <w:rFonts w:ascii="Calibri" w:eastAsia="Calibri" w:hAnsi="Calibri" w:cs="Calibri"/>
          <w:color w:val="000000"/>
          <w:lang w:val="en-AU"/>
        </w:rPr>
      </w:pPr>
      <w:r w:rsidRPr="68497E26">
        <w:rPr>
          <w:rFonts w:ascii="Calibri" w:eastAsia="Calibri" w:hAnsi="Calibri" w:cs="Calibri"/>
          <w:b/>
          <w:bCs/>
          <w:color w:val="000000" w:themeColor="text1"/>
          <w:lang w:val="en-AU"/>
        </w:rPr>
        <w:t>1.</w:t>
      </w:r>
      <w:r w:rsidR="00180ADB">
        <w:rPr>
          <w:rFonts w:ascii="Calibri" w:hAnsi="Calibri"/>
          <w:lang w:val="en-AU"/>
        </w:rPr>
        <w:tab/>
      </w:r>
      <w:r w:rsidR="2857BD25" w:rsidRPr="68497E26">
        <w:rPr>
          <w:rFonts w:asciiTheme="minorHAnsi" w:eastAsia="MS Mincho" w:hAnsiTheme="minorHAnsi" w:cs="Arial"/>
          <w:b/>
          <w:bCs/>
          <w:color w:val="000000" w:themeColor="text1"/>
          <w:lang w:val="en-AU"/>
        </w:rPr>
        <w:t>Note the highlights and achievements of the Business Advisory Panel</w:t>
      </w:r>
    </w:p>
    <w:p w:rsidR="18BFDB0A" w:rsidRPr="002611D5" w:rsidRDefault="00180ADB" w:rsidP="00D42114">
      <w:pPr>
        <w:spacing w:line="276" w:lineRule="auto"/>
        <w:rPr>
          <w:rFonts w:ascii="Calibri" w:eastAsia="MS Mincho" w:hAnsi="Calibri" w:cs="Arial"/>
          <w:b/>
          <w:bCs/>
          <w:color w:val="000000"/>
          <w:lang w:val="en-AU"/>
        </w:rPr>
      </w:pPr>
      <w:r w:rsidRPr="0707875A">
        <w:rPr>
          <w:rFonts w:asciiTheme="minorHAnsi" w:eastAsia="MS Mincho" w:hAnsiTheme="minorHAnsi" w:cs="Arial"/>
          <w:b/>
          <w:bCs/>
          <w:color w:val="000000" w:themeColor="text1"/>
          <w:lang w:val="en-AU"/>
        </w:rPr>
        <w:t>2.</w:t>
      </w:r>
      <w:r>
        <w:rPr>
          <w:rFonts w:ascii="Calibri" w:hAnsi="Calibri"/>
          <w:lang w:val="en-AU"/>
        </w:rPr>
        <w:tab/>
      </w:r>
      <w:r w:rsidRPr="0707875A">
        <w:rPr>
          <w:rFonts w:asciiTheme="minorHAnsi" w:eastAsia="MS Mincho" w:hAnsiTheme="minorHAnsi" w:cs="Arial"/>
          <w:b/>
          <w:bCs/>
          <w:color w:val="000000" w:themeColor="text1"/>
          <w:lang w:val="en-AU"/>
        </w:rPr>
        <w:t>Approve the updated Terms of Reference as shown in Attachment 1</w:t>
      </w:r>
    </w:p>
    <w:p w:rsidR="18BFDB0A" w:rsidRPr="002611D5" w:rsidRDefault="00180ADB" w:rsidP="002611D5">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Key Information</w:t>
      </w:r>
    </w:p>
    <w:p w:rsidR="18BFDB0A" w:rsidRDefault="00180ADB" w:rsidP="00D42114">
      <w:pPr>
        <w:spacing w:line="276" w:lineRule="auto"/>
        <w:rPr>
          <w:rFonts w:ascii="Calibri" w:eastAsia="MS Mincho" w:hAnsi="Calibri" w:cs="Arial"/>
          <w:color w:val="000000"/>
          <w:lang w:val="en-AU"/>
        </w:rPr>
      </w:pPr>
      <w:r w:rsidRPr="5A5704C1">
        <w:rPr>
          <w:rFonts w:asciiTheme="minorHAnsi" w:eastAsia="MS Mincho" w:hAnsiTheme="minorHAnsi" w:cs="Arial"/>
          <w:color w:val="000000" w:themeColor="text1"/>
          <w:lang w:val="en-AU"/>
        </w:rPr>
        <w:t>Establishment of the Business Advisory Panel (the Panel) was approved by Council on 1 June 2021 and the Panel members were approved in September 2021. The Panel members represent a broad representation of diverse backgrounds, industry sectors and locations.</w:t>
      </w:r>
    </w:p>
    <w:p w:rsidR="00B77588" w:rsidRDefault="00180ADB" w:rsidP="00C11BBE">
      <w:pPr>
        <w:spacing w:line="276" w:lineRule="auto"/>
        <w:rPr>
          <w:rFonts w:asciiTheme="minorHAnsi" w:eastAsia="MS Mincho" w:hAnsiTheme="minorHAnsi" w:cs="Arial"/>
          <w:color w:val="000000" w:themeColor="text1"/>
          <w:lang w:val="en-AU"/>
        </w:rPr>
      </w:pPr>
      <w:r w:rsidRPr="2857BD25">
        <w:rPr>
          <w:rFonts w:asciiTheme="minorHAnsi" w:eastAsia="MS Mincho" w:hAnsiTheme="minorHAnsi" w:cs="Arial"/>
          <w:color w:val="000000" w:themeColor="text1"/>
          <w:lang w:val="en-AU"/>
        </w:rPr>
        <w:t>Since its launch, the Panel has:</w:t>
      </w:r>
    </w:p>
    <w:p w:rsidR="18BFDB0A" w:rsidRDefault="00B77588" w:rsidP="00C11BBE">
      <w:pPr>
        <w:spacing w:line="276" w:lineRule="auto"/>
        <w:rPr>
          <w:rFonts w:ascii="Calibri" w:eastAsia="MS Mincho" w:hAnsi="Calibri" w:cs="Arial"/>
          <w:color w:val="000000"/>
          <w:lang w:val="en-AU"/>
        </w:rPr>
      </w:pPr>
      <w:r>
        <w:rPr>
          <w:rFonts w:asciiTheme="minorHAnsi" w:eastAsia="MS Mincho" w:hAnsiTheme="minorHAnsi" w:cs="Arial"/>
          <w:color w:val="000000" w:themeColor="text1"/>
          <w:lang w:val="en-AU"/>
        </w:rPr>
        <w:br w:type="page"/>
      </w:r>
    </w:p>
    <w:p w:rsidR="00BE618A" w:rsidRDefault="00180ADB" w:rsidP="68497E26">
      <w:pPr>
        <w:numPr>
          <w:ilvl w:val="0"/>
          <w:numId w:val="12"/>
        </w:numPr>
        <w:spacing w:line="276" w:lineRule="auto"/>
        <w:rPr>
          <w:rFonts w:asciiTheme="minorHAnsi" w:eastAsia="MS Mincho" w:hAnsiTheme="minorHAnsi" w:cs="Arial"/>
          <w:color w:val="000000" w:themeColor="text1"/>
          <w:szCs w:val="20"/>
          <w:lang w:val="en-AU"/>
        </w:rPr>
      </w:pPr>
      <w:r w:rsidRPr="68497E26">
        <w:rPr>
          <w:rFonts w:asciiTheme="minorHAnsi" w:eastAsia="MS Mincho" w:hAnsiTheme="minorHAnsi" w:cs="Arial"/>
          <w:color w:val="000000" w:themeColor="text1"/>
          <w:szCs w:val="20"/>
          <w:lang w:val="en-AU"/>
        </w:rPr>
        <w:t>Convened five times during the 2021-2022 financial year, with meetings taking place in October 2021, December 2021, February 2022, April 2022, and June 2022. Meetings have taken place in person, online and in a hybrid format while navigating the COVID-19 restrictions. The in-person meetings have been held at Quest Epping, Repurpose-it, Epping and That’s Amore Cheese in Thomastown, all three businesses are members of the Panel. These opportunities provided exposure and insight to the hosting business; a concept that will continue moving forward.</w:t>
      </w:r>
    </w:p>
    <w:p w:rsidR="18BFDB0A" w:rsidRDefault="00180ADB" w:rsidP="00C11BBE">
      <w:pPr>
        <w:numPr>
          <w:ilvl w:val="0"/>
          <w:numId w:val="12"/>
        </w:numPr>
        <w:spacing w:line="276" w:lineRule="auto"/>
        <w:rPr>
          <w:rFonts w:ascii="Calibri" w:eastAsia="MS Mincho" w:hAnsi="Calibri" w:cs="Arial"/>
          <w:color w:val="000000"/>
          <w:lang w:val="en-AU"/>
        </w:rPr>
      </w:pPr>
      <w:r w:rsidRPr="2857BD25">
        <w:rPr>
          <w:rFonts w:asciiTheme="minorHAnsi" w:eastAsia="MS Mincho" w:hAnsiTheme="minorHAnsi" w:cs="Arial"/>
          <w:color w:val="000000" w:themeColor="text1"/>
          <w:lang w:val="en-AU"/>
        </w:rPr>
        <w:t>Presented an overview of activities carried out to date by the Panel to a Council Briefing in March 2021. Activities included shared challenges regarding staff and skills shortages, highlighting their involvement to arrange future industry tours with the Hume Whittlesea Local Learning and Employment Network (HWLLEN) and Wine by the Glass’ Northern Business Achievement Award nomination.</w:t>
      </w:r>
    </w:p>
    <w:p w:rsidR="18BFDB0A" w:rsidRDefault="00180ADB" w:rsidP="00C11BBE">
      <w:pPr>
        <w:numPr>
          <w:ilvl w:val="0"/>
          <w:numId w:val="12"/>
        </w:numPr>
        <w:spacing w:line="276" w:lineRule="auto"/>
        <w:rPr>
          <w:rFonts w:ascii="Calibri" w:eastAsia="MS Mincho" w:hAnsi="Calibri" w:cs="Arial"/>
          <w:color w:val="000000"/>
          <w:szCs w:val="20"/>
          <w:lang w:val="en-AU"/>
        </w:rPr>
      </w:pPr>
      <w:r w:rsidRPr="2857BD25">
        <w:rPr>
          <w:rFonts w:asciiTheme="minorHAnsi" w:eastAsia="MS Mincho" w:hAnsiTheme="minorHAnsi" w:cs="Arial"/>
          <w:color w:val="000000" w:themeColor="text1"/>
          <w:lang w:val="en-AU"/>
        </w:rPr>
        <w:t>Council Officers have presented to the Panel and received feedback on key initiatives and draft plans including Council’s Advocacy priorities, Community Plan overview and the 2022-2023 Annual Budget.</w:t>
      </w:r>
    </w:p>
    <w:p w:rsidR="18BFDB0A" w:rsidRDefault="18BFDB0A" w:rsidP="00D42114">
      <w:pPr>
        <w:spacing w:line="276" w:lineRule="auto"/>
        <w:rPr>
          <w:rFonts w:ascii="Calibri" w:eastAsia="MS Mincho" w:hAnsi="Calibri" w:cs="Arial"/>
          <w:color w:val="000000"/>
          <w:lang w:val="en-AU"/>
        </w:rPr>
      </w:pPr>
    </w:p>
    <w:p w:rsidR="18BFDB0A" w:rsidRDefault="00180ADB" w:rsidP="00C11BBE">
      <w:pPr>
        <w:spacing w:line="276" w:lineRule="auto"/>
        <w:rPr>
          <w:rFonts w:ascii="Calibri" w:eastAsia="MS Mincho" w:hAnsi="Calibri" w:cs="Arial"/>
          <w:color w:val="000000"/>
          <w:lang w:val="en-AU"/>
        </w:rPr>
      </w:pPr>
      <w:r w:rsidRPr="2857BD25">
        <w:rPr>
          <w:rFonts w:asciiTheme="minorHAnsi" w:eastAsia="MS Mincho" w:hAnsiTheme="minorHAnsi" w:cs="Arial"/>
          <w:color w:val="000000" w:themeColor="text1"/>
          <w:lang w:val="en-AU"/>
        </w:rPr>
        <w:t>The Panel has also received presentations and had discussions with external stakeholders including;</w:t>
      </w:r>
    </w:p>
    <w:p w:rsidR="18BFDB0A" w:rsidRDefault="00180ADB" w:rsidP="7BD376FA">
      <w:pPr>
        <w:numPr>
          <w:ilvl w:val="0"/>
          <w:numId w:val="13"/>
        </w:numPr>
        <w:spacing w:line="276" w:lineRule="auto"/>
        <w:rPr>
          <w:rFonts w:ascii="Calibri" w:eastAsia="MS Mincho" w:hAnsi="Calibri" w:cs="Arial"/>
          <w:color w:val="000000"/>
          <w:szCs w:val="20"/>
          <w:lang w:val="en-AU"/>
        </w:rPr>
      </w:pPr>
      <w:r w:rsidRPr="7BD376FA">
        <w:rPr>
          <w:rFonts w:asciiTheme="minorHAnsi" w:eastAsia="MS Mincho" w:hAnsiTheme="minorHAnsi" w:cs="Arial"/>
          <w:color w:val="000000" w:themeColor="text1"/>
          <w:szCs w:val="20"/>
          <w:lang w:val="en-AU"/>
        </w:rPr>
        <w:t>October 2021: Consultants NDP Consultancy, were engaged to assist Council with development of the Strong Local Economy Strategy. NDP Consultancy provided an overview of the draft Strategy and sought feedback from Panel members on key challenges and economic opportunities for the City of Whittlesea. Panel members feedback was considered in the development of the Strategy.</w:t>
      </w:r>
    </w:p>
    <w:p w:rsidR="18BFDB0A" w:rsidRDefault="00180ADB" w:rsidP="3502B0D5">
      <w:pPr>
        <w:numPr>
          <w:ilvl w:val="0"/>
          <w:numId w:val="13"/>
        </w:numPr>
        <w:spacing w:line="276" w:lineRule="auto"/>
        <w:rPr>
          <w:rFonts w:ascii="Calibri" w:eastAsia="MS Mincho" w:hAnsi="Calibri" w:cs="Arial"/>
          <w:color w:val="000000"/>
          <w:szCs w:val="20"/>
          <w:lang w:val="en-AU"/>
        </w:rPr>
      </w:pPr>
      <w:r w:rsidRPr="3502B0D5">
        <w:rPr>
          <w:rFonts w:asciiTheme="minorHAnsi" w:eastAsia="MS Mincho" w:hAnsiTheme="minorHAnsi" w:cs="Arial"/>
          <w:color w:val="000000" w:themeColor="text1"/>
          <w:szCs w:val="20"/>
          <w:lang w:val="en-AU"/>
        </w:rPr>
        <w:t>December 2021: Kim Stadtmiller, Executive Officer, HWLLEN, presented on the services and opportunities for local businesses to become involved in the HWLLEN, including the ability to offer workplace placements to students and identification of future workforce needs to help inform training and education needs of the region.</w:t>
      </w:r>
    </w:p>
    <w:p w:rsidR="18BFDB0A" w:rsidRDefault="00180ADB" w:rsidP="00C11BBE">
      <w:pPr>
        <w:numPr>
          <w:ilvl w:val="0"/>
          <w:numId w:val="13"/>
        </w:numPr>
        <w:spacing w:line="276" w:lineRule="auto"/>
        <w:rPr>
          <w:rFonts w:ascii="Calibri" w:eastAsia="MS Mincho" w:hAnsi="Calibri" w:cs="Arial"/>
          <w:color w:val="000000"/>
          <w:lang w:val="en-AU"/>
        </w:rPr>
      </w:pPr>
      <w:r w:rsidRPr="2857BD25">
        <w:rPr>
          <w:rFonts w:asciiTheme="minorHAnsi" w:eastAsia="MS Mincho" w:hAnsiTheme="minorHAnsi" w:cs="Arial"/>
          <w:color w:val="000000" w:themeColor="text1"/>
          <w:lang w:val="en-AU"/>
        </w:rPr>
        <w:t>December 2021: Andrew Drivas, General Manager and Colleen Bell, Retail Manager from Pacific Epping provided a review of retail activity over the previous 18 months, highlighting the effects of COVID-19 lockdowns on retail businesses and the forecast recovery period. They also highlighted emerging consumer demand as we moved into the recovery stage of the pandemic.</w:t>
      </w:r>
    </w:p>
    <w:p w:rsidR="18BFDB0A" w:rsidRDefault="18BFDB0A" w:rsidP="00D42114">
      <w:pPr>
        <w:spacing w:line="276" w:lineRule="auto"/>
        <w:rPr>
          <w:rFonts w:ascii="Calibri" w:eastAsia="Calibri" w:hAnsi="Calibri" w:cs="Calibri"/>
          <w:color w:val="000000"/>
          <w:lang w:val="en-AU"/>
        </w:rPr>
      </w:pPr>
    </w:p>
    <w:p w:rsidR="2857BD25" w:rsidRDefault="00180ADB" w:rsidP="002611D5">
      <w:pPr>
        <w:spacing w:line="276" w:lineRule="auto"/>
        <w:rPr>
          <w:rFonts w:ascii="Calibri" w:eastAsia="MS Mincho" w:hAnsi="Calibri" w:cs="Arial"/>
          <w:color w:val="000000"/>
          <w:lang w:val="en-AU"/>
        </w:rPr>
      </w:pPr>
      <w:r w:rsidRPr="2857BD25">
        <w:rPr>
          <w:rFonts w:asciiTheme="minorHAnsi" w:eastAsia="MS Mincho" w:hAnsiTheme="minorHAnsi" w:cs="Arial"/>
          <w:color w:val="000000" w:themeColor="text1"/>
          <w:lang w:val="en-AU"/>
        </w:rPr>
        <w:t>Panel members have discussed future opportunities including;</w:t>
      </w:r>
    </w:p>
    <w:p w:rsidR="2857BD25" w:rsidRDefault="00180ADB" w:rsidP="002611D5">
      <w:pPr>
        <w:numPr>
          <w:ilvl w:val="0"/>
          <w:numId w:val="14"/>
        </w:numPr>
        <w:spacing w:line="276" w:lineRule="auto"/>
        <w:rPr>
          <w:rFonts w:ascii="Calibri" w:eastAsia="MS Mincho" w:hAnsi="Calibri" w:cs="Arial"/>
          <w:color w:val="000000"/>
          <w:lang w:val="en-AU"/>
        </w:rPr>
      </w:pPr>
      <w:r w:rsidRPr="2857BD25">
        <w:rPr>
          <w:rFonts w:asciiTheme="minorHAnsi" w:eastAsia="MS Mincho" w:hAnsiTheme="minorHAnsi" w:cs="Arial"/>
          <w:color w:val="000000" w:themeColor="text1"/>
          <w:lang w:val="en-AU"/>
        </w:rPr>
        <w:t>Involvement in the Whittlesea Business Network (WBN) educational modules and membership. Panel members can also join the WBN and will be used as a sounding board when Council roll out the suite of educational and training modules.</w:t>
      </w:r>
    </w:p>
    <w:p w:rsidR="002611D5" w:rsidRDefault="00180ADB" w:rsidP="00C11BBE">
      <w:pPr>
        <w:numPr>
          <w:ilvl w:val="0"/>
          <w:numId w:val="14"/>
        </w:numPr>
        <w:spacing w:line="276" w:lineRule="auto"/>
        <w:rPr>
          <w:rFonts w:asciiTheme="minorHAnsi" w:eastAsia="MS Mincho" w:hAnsiTheme="minorHAnsi" w:cs="Arial"/>
          <w:color w:val="000000" w:themeColor="text1"/>
          <w:lang w:val="en-AU"/>
        </w:rPr>
      </w:pPr>
      <w:r w:rsidRPr="2857BD25">
        <w:rPr>
          <w:rFonts w:asciiTheme="minorHAnsi" w:eastAsia="MS Mincho" w:hAnsiTheme="minorHAnsi" w:cs="Arial"/>
          <w:color w:val="000000" w:themeColor="text1"/>
          <w:lang w:val="en-AU"/>
        </w:rPr>
        <w:t xml:space="preserve">Interest in further understanding the future broader strategic plan objectives of Council for the community at future meetings. The Panel also welcomed the </w:t>
      </w:r>
      <w:r w:rsidRPr="2857BD25">
        <w:rPr>
          <w:rFonts w:asciiTheme="minorHAnsi" w:eastAsia="MS Mincho" w:hAnsiTheme="minorHAnsi" w:cs="Arial"/>
          <w:color w:val="000000" w:themeColor="text1"/>
          <w:lang w:val="en-AU"/>
        </w:rPr>
        <w:lastRenderedPageBreak/>
        <w:t>opportunity to provide feedback on the development of draft strategies and plans as they are released for community engagement.</w:t>
      </w:r>
    </w:p>
    <w:p w:rsidR="2857BD25" w:rsidRDefault="00180ADB" w:rsidP="299A656F">
      <w:pPr>
        <w:numPr>
          <w:ilvl w:val="0"/>
          <w:numId w:val="14"/>
        </w:numPr>
        <w:spacing w:line="276" w:lineRule="auto"/>
        <w:rPr>
          <w:rFonts w:ascii="Calibri" w:eastAsia="MS Mincho" w:hAnsi="Calibri" w:cs="Arial"/>
          <w:color w:val="000000"/>
          <w:szCs w:val="20"/>
          <w:lang w:val="en-AU"/>
        </w:rPr>
      </w:pPr>
      <w:r w:rsidRPr="3502B0D5">
        <w:rPr>
          <w:rFonts w:asciiTheme="minorHAnsi" w:eastAsia="MS Mincho" w:hAnsiTheme="minorHAnsi" w:cs="Arial"/>
          <w:color w:val="000000" w:themeColor="text1"/>
          <w:szCs w:val="20"/>
          <w:lang w:val="en-AU"/>
        </w:rPr>
        <w:t>Increasing the membership and breadth of the Panel. Following feedback at the June 2022 Panel meeting it is proposed to increase the Panel membership from 11 business industry professionals to 15, taking the overall membership total to 19. This would include two representatives from the recently endorsed WBN and three more from the wider business community. Additional members will be considered based on completing an Expression of Interest form submitted to Council's Economic Development Department. The existing Panel members will then review the applications and decide on the new members.</w:t>
      </w:r>
    </w:p>
    <w:p w:rsidR="2857BD25" w:rsidRDefault="2857BD25" w:rsidP="00D42114">
      <w:pPr>
        <w:spacing w:line="276" w:lineRule="auto"/>
        <w:rPr>
          <w:rFonts w:ascii="Calibri" w:eastAsia="MS Mincho" w:hAnsi="Calibri" w:cs="Arial"/>
          <w:color w:val="000000"/>
          <w:lang w:val="en-AU"/>
        </w:rPr>
      </w:pPr>
    </w:p>
    <w:p w:rsidR="5A5704C1" w:rsidRDefault="00180ADB" w:rsidP="3502B0D5">
      <w:pPr>
        <w:spacing w:line="276" w:lineRule="auto"/>
        <w:rPr>
          <w:rFonts w:ascii="Calibri" w:eastAsia="MS Mincho" w:hAnsi="Calibri" w:cs="Arial"/>
          <w:color w:val="000000"/>
          <w:lang w:val="en-AU"/>
        </w:rPr>
      </w:pPr>
      <w:r w:rsidRPr="68497E26">
        <w:rPr>
          <w:rFonts w:asciiTheme="minorHAnsi" w:eastAsia="MS Mincho" w:hAnsiTheme="minorHAnsi" w:cs="Arial"/>
          <w:color w:val="000000" w:themeColor="text1"/>
          <w:lang w:val="en-AU"/>
        </w:rPr>
        <w:t>Taking into consideration feedback, the Terms of Reference (Attachment 1) was updated and reflects the following changes that aims to empower the function of the Panel:</w:t>
      </w:r>
    </w:p>
    <w:p w:rsidR="5A5704C1" w:rsidRDefault="00180ADB" w:rsidP="00B77588">
      <w:pPr>
        <w:numPr>
          <w:ilvl w:val="0"/>
          <w:numId w:val="15"/>
        </w:numPr>
        <w:spacing w:line="276" w:lineRule="auto"/>
        <w:ind w:left="714" w:hanging="357"/>
        <w:rPr>
          <w:rFonts w:ascii="Calibri" w:eastAsia="MS Mincho" w:hAnsi="Calibri" w:cs="Arial"/>
          <w:color w:val="000000"/>
          <w:szCs w:val="20"/>
          <w:lang w:val="en-AU"/>
        </w:rPr>
      </w:pPr>
      <w:r w:rsidRPr="3502B0D5">
        <w:rPr>
          <w:rFonts w:asciiTheme="minorHAnsi" w:eastAsia="MS Mincho" w:hAnsiTheme="minorHAnsi" w:cs="Arial"/>
          <w:color w:val="000000" w:themeColor="text1"/>
          <w:szCs w:val="20"/>
          <w:lang w:val="en-AU"/>
        </w:rPr>
        <w:t>Increase membership numbers,</w:t>
      </w:r>
    </w:p>
    <w:p w:rsidR="5A5704C1" w:rsidRDefault="00180ADB" w:rsidP="00B77588">
      <w:pPr>
        <w:numPr>
          <w:ilvl w:val="0"/>
          <w:numId w:val="15"/>
        </w:numPr>
        <w:spacing w:line="276" w:lineRule="auto"/>
        <w:ind w:left="714" w:hanging="357"/>
        <w:rPr>
          <w:rFonts w:ascii="Calibri" w:eastAsia="MS Mincho" w:hAnsi="Calibri" w:cs="Arial"/>
          <w:color w:val="000000"/>
          <w:szCs w:val="20"/>
          <w:lang w:val="en-AU"/>
        </w:rPr>
      </w:pPr>
      <w:r w:rsidRPr="3502B0D5">
        <w:rPr>
          <w:rFonts w:asciiTheme="minorHAnsi" w:eastAsia="MS Mincho" w:hAnsiTheme="minorHAnsi" w:cs="Arial"/>
          <w:color w:val="000000" w:themeColor="text1"/>
          <w:szCs w:val="20"/>
          <w:lang w:val="en-AU"/>
        </w:rPr>
        <w:t>Meeting frequency,</w:t>
      </w:r>
    </w:p>
    <w:p w:rsidR="3502B0D5" w:rsidRPr="002611D5" w:rsidRDefault="00180ADB" w:rsidP="00B77588">
      <w:pPr>
        <w:numPr>
          <w:ilvl w:val="0"/>
          <w:numId w:val="15"/>
        </w:numPr>
        <w:spacing w:line="276" w:lineRule="auto"/>
        <w:ind w:left="714" w:hanging="357"/>
        <w:rPr>
          <w:rFonts w:ascii="Calibri" w:eastAsia="Calibri" w:hAnsi="Calibri" w:cs="Calibri"/>
          <w:lang w:val="en-AU"/>
        </w:rPr>
      </w:pPr>
      <w:r w:rsidRPr="3502B0D5">
        <w:rPr>
          <w:rFonts w:asciiTheme="minorHAnsi" w:eastAsia="MS Mincho" w:hAnsiTheme="minorHAnsi" w:cs="Arial"/>
          <w:color w:val="000000" w:themeColor="text1"/>
          <w:szCs w:val="20"/>
          <w:lang w:val="en-AU"/>
        </w:rPr>
        <w:t xml:space="preserve">Authorise the Manager Economic Development to make changes to the Terms of Reference that have no material effect. </w:t>
      </w:r>
      <w:r w:rsidR="0004367F" w:rsidRPr="3502B0D5">
        <w:rPr>
          <w:rFonts w:ascii="Calibri" w:eastAsia="Calibri" w:hAnsi="Calibri" w:cs="Calibri"/>
          <w:lang w:val="en-AU"/>
        </w:rPr>
        <w:t xml:space="preserve"> </w:t>
      </w:r>
    </w:p>
    <w:p w:rsidR="18BFDB0A" w:rsidRPr="002611D5" w:rsidRDefault="00180ADB" w:rsidP="002611D5">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Community Consultation and Engagement</w:t>
      </w:r>
    </w:p>
    <w:p w:rsidR="2857BD25" w:rsidRDefault="00180ADB" w:rsidP="00D42114">
      <w:pPr>
        <w:spacing w:line="276" w:lineRule="auto"/>
        <w:rPr>
          <w:rFonts w:ascii="Calibri" w:eastAsia="MS Mincho" w:hAnsi="Calibri" w:cs="Arial"/>
          <w:color w:val="000000"/>
          <w:lang w:val="en-AU"/>
        </w:rPr>
      </w:pPr>
      <w:r w:rsidRPr="2857BD25">
        <w:rPr>
          <w:rFonts w:asciiTheme="minorHAnsi" w:eastAsia="MS Mincho" w:hAnsiTheme="minorHAnsi" w:cs="Arial"/>
          <w:color w:val="000000" w:themeColor="text1"/>
          <w:lang w:val="en-AU"/>
        </w:rPr>
        <w:t>Members of the Panel provided feedback at its June 2022 meeting regarding the proposed changes to the Terms of Reference. These changes were discussed following a review of the first year by the Panel and represent a way of further enhancing the Panel.</w:t>
      </w:r>
    </w:p>
    <w:p w:rsidR="00C11BBE" w:rsidRDefault="00C11BBE" w:rsidP="00D42114">
      <w:pPr>
        <w:spacing w:line="276" w:lineRule="auto"/>
        <w:rPr>
          <w:rFonts w:ascii="Calibri" w:eastAsia="MS Mincho" w:hAnsi="Calibri" w:cs="Arial"/>
          <w:color w:val="000000"/>
          <w:lang w:val="en-AU"/>
        </w:rPr>
      </w:pPr>
    </w:p>
    <w:p w:rsidR="2857BD25" w:rsidRDefault="00180ADB" w:rsidP="00D42114">
      <w:pPr>
        <w:spacing w:line="276" w:lineRule="auto"/>
        <w:rPr>
          <w:rFonts w:ascii="Calibri" w:eastAsia="MS Mincho" w:hAnsi="Calibri" w:cs="Arial"/>
          <w:color w:val="000000"/>
          <w:lang w:val="en-AU"/>
        </w:rPr>
      </w:pPr>
      <w:r w:rsidRPr="5A5704C1">
        <w:rPr>
          <w:rFonts w:asciiTheme="minorHAnsi" w:eastAsia="MS Mincho" w:hAnsiTheme="minorHAnsi" w:cs="Arial"/>
          <w:color w:val="000000" w:themeColor="text1"/>
          <w:lang w:val="en-AU"/>
        </w:rPr>
        <w:t>The proposed changes to the Terms of Reference have also been reviewed and amended based on feedback provided by Council’s Legal Advisor.</w:t>
      </w:r>
    </w:p>
    <w:p w:rsidR="18BFDB0A" w:rsidRDefault="00180ADB" w:rsidP="00D42114">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28"/>
          <w:szCs w:val="28"/>
          <w:lang w:val="en-AU"/>
        </w:rPr>
        <w:t xml:space="preserve"> </w:t>
      </w:r>
      <w:r w:rsidRPr="32FE4E5A">
        <w:rPr>
          <w:rFonts w:ascii="Calibri" w:eastAsia="Calibri" w:hAnsi="Calibri" w:cs="Calibri"/>
          <w:b/>
          <w:bCs/>
          <w:color w:val="FFFFFF" w:themeColor="background1"/>
          <w:lang w:val="en-AU"/>
        </w:rPr>
        <w:t>Alignment to Community Plan, Policies or Strategies</w:t>
      </w:r>
    </w:p>
    <w:p w:rsidR="18BFDB0A" w:rsidRDefault="00180ADB" w:rsidP="002611D5">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rsidR="00C11BBE" w:rsidRDefault="00180ADB" w:rsidP="002611D5">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Strong local economy  </w:t>
      </w:r>
    </w:p>
    <w:p w:rsidR="18BFDB0A" w:rsidRDefault="00180ADB" w:rsidP="00D42114">
      <w:pPr>
        <w:spacing w:line="276" w:lineRule="auto"/>
        <w:rPr>
          <w:rFonts w:ascii="Calibri" w:eastAsia="Calibri" w:hAnsi="Calibri" w:cs="Calibri"/>
          <w:color w:val="000000"/>
          <w:lang w:val="en-AU"/>
        </w:rPr>
      </w:pPr>
      <w:r>
        <w:rPr>
          <w:rFonts w:ascii="Calibri" w:eastAsia="Calibri" w:hAnsi="Calibri" w:cs="Calibri"/>
          <w:color w:val="000000"/>
          <w:lang w:val="en-AU"/>
        </w:rPr>
        <w:t>Our City is a smart choice for innovation, business growth and industry as well as supporting local businesses to be successful, enabling opportunities for local work and education</w:t>
      </w:r>
    </w:p>
    <w:p w:rsidR="002611D5" w:rsidRPr="002611D5" w:rsidRDefault="002611D5" w:rsidP="00D42114">
      <w:pPr>
        <w:spacing w:line="276" w:lineRule="auto"/>
        <w:rPr>
          <w:rFonts w:ascii="Calibri" w:eastAsia="Calibri" w:hAnsi="Calibri" w:cs="Calibri"/>
          <w:color w:val="000000"/>
          <w:lang w:val="en-AU"/>
        </w:rPr>
      </w:pPr>
    </w:p>
    <w:p w:rsidR="002611D5" w:rsidRDefault="00180ADB" w:rsidP="00D42114">
      <w:pPr>
        <w:spacing w:line="276" w:lineRule="auto"/>
        <w:rPr>
          <w:rFonts w:asciiTheme="minorHAnsi" w:eastAsia="MS Mincho" w:hAnsiTheme="minorHAnsi" w:cs="Arial"/>
          <w:color w:val="000000" w:themeColor="text1"/>
          <w:lang w:val="en-AU"/>
        </w:rPr>
      </w:pPr>
      <w:r w:rsidRPr="2857BD25">
        <w:rPr>
          <w:rFonts w:asciiTheme="minorHAnsi" w:eastAsia="MS Mincho" w:hAnsiTheme="minorHAnsi" w:cs="Arial"/>
          <w:color w:val="000000" w:themeColor="text1"/>
          <w:lang w:val="en-AU"/>
        </w:rPr>
        <w:t>The Panel assists in enhancing collaboration between Council and the business community. Through collaboration, the Panel will support successful, innovative local businesses who offer employment and training opportunities for our community.</w:t>
      </w:r>
    </w:p>
    <w:p w:rsidR="2857BD25" w:rsidRDefault="2857BD25" w:rsidP="00D42114">
      <w:pPr>
        <w:spacing w:line="276" w:lineRule="auto"/>
        <w:rPr>
          <w:rFonts w:ascii="Calibri" w:eastAsia="MS Mincho" w:hAnsi="Calibri" w:cs="Arial"/>
          <w:lang w:val="en-AU"/>
        </w:rPr>
      </w:pPr>
    </w:p>
    <w:p w:rsidR="18BFDB0A" w:rsidRDefault="00180ADB" w:rsidP="00D42114">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lastRenderedPageBreak/>
        <w:t xml:space="preserve"> Considerations</w:t>
      </w:r>
    </w:p>
    <w:p w:rsidR="18BFDB0A" w:rsidRPr="002611D5" w:rsidRDefault="00180ADB" w:rsidP="002611D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rsidR="2857BD25" w:rsidRDefault="00180ADB" w:rsidP="00D42114">
      <w:pPr>
        <w:spacing w:line="276" w:lineRule="auto"/>
        <w:rPr>
          <w:rFonts w:ascii="Calibri" w:eastAsia="MS Mincho" w:hAnsi="Calibri" w:cs="Arial"/>
          <w:lang w:val="en-AU"/>
        </w:rPr>
      </w:pPr>
      <w:r w:rsidRPr="2857BD25">
        <w:rPr>
          <w:rFonts w:asciiTheme="minorHAnsi" w:eastAsia="MS Mincho" w:hAnsiTheme="minorHAnsi" w:cs="Arial"/>
          <w:color w:val="000000" w:themeColor="text1"/>
          <w:lang w:val="en-AU"/>
        </w:rPr>
        <w:t>Positive impact – the Panel will provide feedback and advice to Council as to how local businesses can work closer together and employ more residents. These outcomes will help to reduce transportation to outside the municipality and the reliance on the road network.</w:t>
      </w:r>
    </w:p>
    <w:p w:rsidR="18BFDB0A" w:rsidRPr="002611D5" w:rsidRDefault="00180ADB" w:rsidP="002611D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rsidR="2857BD25" w:rsidRDefault="00180ADB" w:rsidP="00D42114">
      <w:pPr>
        <w:spacing w:line="276" w:lineRule="auto"/>
        <w:rPr>
          <w:rFonts w:ascii="Calibri" w:eastAsia="MS Mincho" w:hAnsi="Calibri" w:cs="Arial"/>
          <w:lang w:val="en-AU"/>
        </w:rPr>
      </w:pPr>
      <w:r w:rsidRPr="2857BD25">
        <w:rPr>
          <w:rFonts w:asciiTheme="minorHAnsi" w:eastAsia="MS Mincho" w:hAnsiTheme="minorHAnsi" w:cs="Arial"/>
          <w:color w:val="000000" w:themeColor="text1"/>
          <w:lang w:val="en-AU"/>
        </w:rPr>
        <w:t>Positive impact – the Panel supports economic outcomes and aligns with the vision and key directions of Whittlesea 2040 A place for all. The Panel provides opportunities for engagement with senior business leaders from the City of Whittlesea.</w:t>
      </w:r>
    </w:p>
    <w:p w:rsidR="18BFDB0A" w:rsidRPr="002611D5" w:rsidRDefault="00180ADB" w:rsidP="002611D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rsidR="2857BD25" w:rsidRDefault="00180ADB" w:rsidP="00D42114">
      <w:pPr>
        <w:spacing w:line="276" w:lineRule="auto"/>
        <w:rPr>
          <w:rFonts w:ascii="Calibri" w:eastAsia="MS Mincho" w:hAnsi="Calibri" w:cs="Arial"/>
          <w:lang w:val="en-AU"/>
        </w:rPr>
      </w:pPr>
      <w:r w:rsidRPr="2857BD25">
        <w:rPr>
          <w:rFonts w:asciiTheme="minorHAnsi" w:eastAsia="MS Mincho" w:hAnsiTheme="minorHAnsi" w:cs="Arial"/>
          <w:color w:val="000000" w:themeColor="text1"/>
          <w:lang w:val="en-AU"/>
        </w:rPr>
        <w:t>Positive impact – the Panel supports economic outcomes and aligns with the vision and key directions of Whittlesea 2040 A place for all and is a key direction in the Economic Development Strategy 2022-2026. The Panel will provide opportunities for local businesses to collaborate.</w:t>
      </w:r>
    </w:p>
    <w:p w:rsidR="18BFDB0A" w:rsidRPr="002611D5" w:rsidRDefault="00180ADB" w:rsidP="002611D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rsidR="2857BD25" w:rsidRDefault="00180ADB" w:rsidP="002611D5">
      <w:pPr>
        <w:spacing w:line="276" w:lineRule="auto"/>
        <w:rPr>
          <w:rFonts w:ascii="Calibri" w:eastAsia="MS Mincho" w:hAnsi="Calibri" w:cs="Arial"/>
          <w:lang w:val="en-AU"/>
        </w:rPr>
      </w:pPr>
      <w:r w:rsidRPr="2857BD25">
        <w:rPr>
          <w:rFonts w:asciiTheme="minorHAnsi" w:eastAsia="MS Mincho" w:hAnsiTheme="minorHAnsi" w:cs="Arial"/>
          <w:color w:val="000000" w:themeColor="text1"/>
          <w:lang w:val="en-AU"/>
        </w:rPr>
        <w:t>No financial implications, the Panel activity is included in the current budget.</w:t>
      </w:r>
    </w:p>
    <w:p w:rsidR="18BFDB0A" w:rsidRDefault="00180ADB" w:rsidP="00D42114">
      <w:pPr>
        <w:keepNext/>
        <w:shd w:val="clear" w:color="auto" w:fill="003266"/>
        <w:spacing w:before="120" w:after="120" w:line="276" w:lineRule="auto"/>
        <w:outlineLvl w:val="0"/>
        <w:rPr>
          <w:rFonts w:ascii="Calibri" w:eastAsia="Calibri" w:hAnsi="Calibri" w:cs="Calibri"/>
          <w:b/>
          <w:bCs/>
          <w:color w:val="FFFFFF"/>
          <w:lang w:val="en-AU"/>
        </w:rPr>
      </w:pPr>
      <w:r w:rsidRPr="00554CE3">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Link to Strategic Risk</w:t>
      </w:r>
    </w:p>
    <w:p w:rsidR="18BFDB0A" w:rsidRPr="002611D5" w:rsidRDefault="00180ADB" w:rsidP="002611D5">
      <w:pPr>
        <w:keepNext/>
        <w:spacing w:before="240" w:after="60" w:line="276" w:lineRule="auto"/>
        <w:outlineLvl w:val="1"/>
        <w:rPr>
          <w:rFonts w:ascii="Calibri" w:eastAsia="Calibri" w:hAnsi="Calibri" w:cs="Calibri"/>
          <w:b/>
          <w:b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Not linked to the risks within the Strategic Risk Register  </w:t>
      </w:r>
    </w:p>
    <w:p w:rsidR="18BFDB0A" w:rsidRDefault="00180ADB" w:rsidP="00D42114">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Implementation Strategy</w:t>
      </w:r>
    </w:p>
    <w:p w:rsidR="18BFDB0A" w:rsidRPr="00BE618A" w:rsidRDefault="00180ADB" w:rsidP="00BE618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rsidR="2857BD25" w:rsidRDefault="00180ADB" w:rsidP="00D42114">
      <w:pPr>
        <w:spacing w:line="276" w:lineRule="auto"/>
        <w:rPr>
          <w:rFonts w:ascii="Calibri" w:eastAsia="Calibri" w:hAnsi="Calibri" w:cs="Calibri"/>
          <w:lang w:val="en-AU"/>
        </w:rPr>
      </w:pPr>
      <w:r w:rsidRPr="2857BD25">
        <w:rPr>
          <w:rFonts w:asciiTheme="minorHAnsi" w:eastAsia="MS Mincho" w:hAnsiTheme="minorHAnsi" w:cs="Arial"/>
          <w:color w:val="000000" w:themeColor="text1"/>
          <w:lang w:val="en-AU"/>
        </w:rPr>
        <w:t>Following approval of the amended Terms of Reference, Panel members will be communicated to via email and formally noted at the Panel’s November meeting. All members will receive a copy of the updated Terms of Reference.</w:t>
      </w:r>
    </w:p>
    <w:p w:rsidR="18BFDB0A" w:rsidRDefault="00180ADB" w:rsidP="00D42114">
      <w:pPr>
        <w:keepNext/>
        <w:spacing w:before="240" w:after="60" w:line="276" w:lineRule="auto"/>
        <w:outlineLvl w:val="1"/>
        <w:rPr>
          <w:rFonts w:ascii="Calibri" w:eastAsia="Calibri" w:hAnsi="Calibri" w:cs="Calibri"/>
          <w:b/>
          <w:bCs/>
          <w:color w:val="000000"/>
          <w:lang w:val="en-AU"/>
        </w:rPr>
      </w:pPr>
      <w:r w:rsidRPr="2857BD25">
        <w:rPr>
          <w:rFonts w:ascii="Calibri" w:eastAsia="Calibri" w:hAnsi="Calibri" w:cs="Calibri"/>
          <w:b/>
          <w:bCs/>
          <w:iCs/>
          <w:color w:val="000000" w:themeColor="text1"/>
          <w:lang w:val="en-AU"/>
        </w:rPr>
        <w:t>Critical Dates</w:t>
      </w:r>
    </w:p>
    <w:p w:rsidR="2857BD25" w:rsidRDefault="00180ADB" w:rsidP="7BD376FA">
      <w:pPr>
        <w:spacing w:line="276" w:lineRule="auto"/>
        <w:rPr>
          <w:rFonts w:ascii="Calibri" w:eastAsia="MS Mincho" w:hAnsi="Calibri" w:cs="Arial"/>
          <w:color w:val="000000"/>
          <w:lang w:val="en-AU"/>
        </w:rPr>
      </w:pPr>
      <w:r w:rsidRPr="68497E26">
        <w:rPr>
          <w:rFonts w:asciiTheme="minorHAnsi" w:eastAsia="MS Mincho" w:hAnsiTheme="minorHAnsi" w:cs="Arial"/>
          <w:color w:val="000000" w:themeColor="text1"/>
          <w:lang w:val="en-AU"/>
        </w:rPr>
        <w:t>Following approval, the amended Terms of Reference will be shared following the Council meeting and formally noted at the Panel meeting on 24 November 2022.</w:t>
      </w:r>
    </w:p>
    <w:p w:rsidR="18BFDB0A" w:rsidRPr="00BE618A" w:rsidRDefault="00180ADB" w:rsidP="00BE618A">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Declaration of Conflict of Interest</w:t>
      </w:r>
    </w:p>
    <w:p w:rsidR="18BFDB0A" w:rsidRDefault="00180ADB" w:rsidP="00D42114">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 xml:space="preserve">Local Government Act 2020 </w:t>
      </w:r>
      <w:r>
        <w:rPr>
          <w:rFonts w:ascii="Calibri" w:eastAsia="Calibri" w:hAnsi="Calibri" w:cs="Calibri"/>
          <w:color w:val="000000"/>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rsidR="18BFDB0A" w:rsidRPr="003A4FDA" w:rsidRDefault="00180ADB" w:rsidP="003A4FD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32FE4E5A">
        <w:rPr>
          <w:rFonts w:ascii="Calibri" w:eastAsia="Calibri" w:hAnsi="Calibri" w:cs="Calibri"/>
          <w:b/>
          <w:bCs/>
          <w:color w:val="FFFFFF" w:themeColor="background1"/>
          <w:lang w:val="en-AU"/>
        </w:rPr>
        <w:t>Conclusion</w:t>
      </w:r>
    </w:p>
    <w:p w:rsidR="2857BD25" w:rsidRDefault="00180ADB" w:rsidP="00D42114">
      <w:pPr>
        <w:spacing w:line="276" w:lineRule="auto"/>
        <w:rPr>
          <w:rFonts w:ascii="Calibri" w:eastAsia="MS Mincho" w:hAnsi="Calibri" w:cs="Arial"/>
          <w:color w:val="000000"/>
          <w:lang w:val="en-AU"/>
        </w:rPr>
      </w:pPr>
      <w:r w:rsidRPr="2857BD25">
        <w:rPr>
          <w:rFonts w:asciiTheme="minorHAnsi" w:eastAsia="MS Mincho" w:hAnsiTheme="minorHAnsi" w:cs="Arial"/>
          <w:color w:val="000000" w:themeColor="text1"/>
          <w:lang w:val="en-AU"/>
        </w:rPr>
        <w:t>The Panel has had a successful first 12 months and will continue to enhance and compliment Council’s existing engagement with the local business community. The function of the Panel will continue to provide business leaders the opportunity to engage with Council leaders and will be supported by the Terms of Reference.</w:t>
      </w:r>
    </w:p>
    <w:p w:rsidR="2857BD25" w:rsidRDefault="2857BD25" w:rsidP="00D42114">
      <w:pPr>
        <w:spacing w:line="276" w:lineRule="auto"/>
        <w:rPr>
          <w:rFonts w:ascii="Calibri" w:eastAsia="MS Mincho" w:hAnsi="Calibri" w:cs="Arial"/>
          <w:color w:val="000000"/>
          <w:lang w:val="en-AU"/>
        </w:rPr>
      </w:pPr>
    </w:p>
    <w:p w:rsidR="18BFDB0A" w:rsidRDefault="00180ADB" w:rsidP="68497E26">
      <w:pPr>
        <w:spacing w:line="276" w:lineRule="auto"/>
        <w:rPr>
          <w:rFonts w:ascii="Calibri" w:eastAsia="Calibri" w:hAnsi="Calibri" w:cs="Calibri"/>
          <w:color w:val="808080"/>
          <w:sz w:val="16"/>
          <w:szCs w:val="16"/>
          <w:lang w:val="en-AU"/>
        </w:rPr>
      </w:pPr>
      <w:r w:rsidRPr="39344C1C">
        <w:rPr>
          <w:rFonts w:asciiTheme="minorHAnsi" w:eastAsia="MS Mincho" w:hAnsiTheme="minorHAnsi" w:cs="Arial"/>
          <w:color w:val="000000" w:themeColor="text1"/>
          <w:lang w:val="en-AU"/>
        </w:rPr>
        <w:t>The proposed expansion of membership from 11 business industry professional members</w:t>
      </w:r>
      <w:r w:rsidR="68497E26" w:rsidRPr="39344C1C">
        <w:rPr>
          <w:rFonts w:asciiTheme="minorHAnsi" w:eastAsia="MS Mincho" w:hAnsiTheme="minorHAnsi" w:cs="Arial"/>
          <w:color w:val="000000" w:themeColor="text1"/>
          <w:lang w:val="en-AU"/>
        </w:rPr>
        <w:t xml:space="preserve"> </w:t>
      </w:r>
      <w:r w:rsidRPr="39344C1C">
        <w:rPr>
          <w:rFonts w:asciiTheme="minorHAnsi" w:eastAsia="MS Mincho" w:hAnsiTheme="minorHAnsi" w:cs="Arial"/>
          <w:color w:val="000000" w:themeColor="text1"/>
          <w:lang w:val="en-AU"/>
        </w:rPr>
        <w:t xml:space="preserve">to 15 will enable more business representation and therefore more productive engagement. The full business industry membership will also include two members from the recently commenced Whittlesea Business Network.  </w:t>
      </w:r>
    </w:p>
    <w:p w:rsidR="00807A79" w:rsidRDefault="00180ADB" w:rsidP="00807A79">
      <w:pPr>
        <w:tabs>
          <w:tab w:val="left" w:pos="600"/>
        </w:tabs>
      </w:pPr>
      <w:r>
        <w:rPr>
          <w:rFonts w:ascii="Calibri" w:eastAsia="Calibri" w:hAnsi="Calibri" w:cs="Calibri"/>
          <w:color w:val="FFFFFF"/>
          <w:sz w:val="4"/>
        </w:rPr>
        <w:br w:type="page"/>
      </w:r>
      <w:r w:rsidR="00807A79">
        <w:lastRenderedPageBreak/>
        <w:t xml:space="preserve"> </w:t>
      </w:r>
    </w:p>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111040624"/>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35"/>
      <w:r>
        <w:rPr>
          <w:rFonts w:ascii="Calibri" w:eastAsia="Calibri" w:hAnsi="Calibri" w:cs="Calibri"/>
          <w:color w:val="000000"/>
        </w:rPr>
        <w:instrText>" \f \l 2</w:instrText>
      </w:r>
      <w:r>
        <w:rPr>
          <w:rFonts w:ascii="Calibri" w:eastAsia="Calibri" w:hAnsi="Calibri" w:cs="Calibri"/>
          <w:color w:val="000000"/>
        </w:rPr>
        <w:fldChar w:fldCharType="end"/>
      </w:r>
      <w:bookmarkStart w:id="36"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36"/>
    <w:p w:rsidR="00A11A83" w:rsidRDefault="00180ADB" w:rsidP="0369C889">
      <w:pPr>
        <w:ind w:firstLine="720"/>
        <w:rPr>
          <w:rFonts w:ascii="Calibri" w:hAnsi="Calibri"/>
          <w:lang w:val="en-AU"/>
        </w:rPr>
      </w:pPr>
      <w:r>
        <w:rPr>
          <w:rFonts w:ascii="Calibri" w:hAnsi="Calibri"/>
          <w:lang w:val="en-AU"/>
        </w:rPr>
        <w:t>Nil</w:t>
      </w:r>
      <w:r w:rsidR="1E9B0DFA">
        <w:rPr>
          <w:rFonts w:ascii="Calibri" w:hAnsi="Calibri"/>
          <w:lang w:val="en-AU"/>
        </w:rPr>
        <w:t xml:space="preserve"> reports</w:t>
      </w:r>
    </w:p>
    <w:p w:rsidR="00657F2C" w:rsidRPr="00163BE0" w:rsidRDefault="00657F2C" w:rsidP="0369C889">
      <w:pPr>
        <w:ind w:firstLine="720"/>
        <w:rPr>
          <w:rFonts w:ascii="Calibri" w:hAnsi="Calibri"/>
          <w:lang w:val="en-AU"/>
        </w:rPr>
      </w:pPr>
    </w:p>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7" w:name="_Toc111040625"/>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37"/>
      <w:r>
        <w:rPr>
          <w:rFonts w:ascii="Calibri" w:eastAsia="Calibri" w:hAnsi="Calibri" w:cs="Calibri"/>
          <w:color w:val="000000"/>
        </w:rPr>
        <w:instrText>" \f \l 2</w:instrText>
      </w:r>
      <w:r>
        <w:rPr>
          <w:rFonts w:ascii="Calibri" w:eastAsia="Calibri" w:hAnsi="Calibri" w:cs="Calibri"/>
          <w:color w:val="000000"/>
        </w:rPr>
        <w:fldChar w:fldCharType="end"/>
      </w:r>
      <w:bookmarkStart w:id="38"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38"/>
    <w:p w:rsidR="00A77B3E" w:rsidRDefault="00180AD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11040626"/>
      <w:r>
        <w:rPr>
          <w:rFonts w:ascii="Calibri" w:eastAsia="Calibri" w:hAnsi="Calibri" w:cs="Calibri"/>
          <w:color w:val="000000"/>
        </w:rPr>
        <w:instrText>5.5.1</w:instrText>
      </w:r>
      <w:r>
        <w:rPr>
          <w:rFonts w:ascii="Calibri" w:eastAsia="Calibri" w:hAnsi="Calibri" w:cs="Calibri"/>
          <w:color w:val="000000"/>
        </w:rPr>
        <w:tab/>
        <w:instrText>Contract 2019-71 Temporary Agency Staff Management</w:instrText>
      </w:r>
      <w:bookmarkEnd w:id="39"/>
      <w:r>
        <w:rPr>
          <w:rFonts w:ascii="Calibri" w:eastAsia="Calibri" w:hAnsi="Calibri" w:cs="Calibri"/>
          <w:color w:val="000000"/>
        </w:rPr>
        <w:instrText>" \f \l 3</w:instrText>
      </w:r>
      <w:r>
        <w:rPr>
          <w:rFonts w:ascii="Calibri" w:eastAsia="Calibri" w:hAnsi="Calibri" w:cs="Calibri"/>
          <w:color w:val="000000"/>
        </w:rPr>
        <w:fldChar w:fldCharType="end"/>
      </w:r>
      <w:bookmarkStart w:id="40" w:name="5.5.1__Contract_2019-71_Temporary_Agenc"/>
      <w:r>
        <w:rPr>
          <w:rFonts w:ascii="Calibri" w:eastAsia="Calibri" w:hAnsi="Calibri" w:cs="Calibri"/>
          <w:color w:val="FFFFFF"/>
          <w:sz w:val="4"/>
        </w:rPr>
        <w:t>5.5.1</w:t>
      </w:r>
      <w:r>
        <w:rPr>
          <w:rFonts w:ascii="Calibri" w:eastAsia="Calibri" w:hAnsi="Calibri" w:cs="Calibri"/>
          <w:color w:val="FFFFFF"/>
          <w:sz w:val="4"/>
        </w:rPr>
        <w:tab/>
        <w:t>Contract 2019-71 Temporary Agency Staff Management</w:t>
      </w:r>
    </w:p>
    <w:bookmarkEnd w:id="40"/>
    <w:p w:rsidR="468876DA" w:rsidRDefault="00180ADB" w:rsidP="00BB471B">
      <w:pPr>
        <w:spacing w:before="120" w:after="120" w:line="276" w:lineRule="auto"/>
        <w:rPr>
          <w:rFonts w:ascii="Calibri" w:eastAsia="Calibri" w:hAnsi="Calibri" w:cs="Calibri"/>
          <w:color w:val="003266"/>
          <w:sz w:val="28"/>
          <w:szCs w:val="28"/>
          <w:lang w:val="en-AU"/>
        </w:rPr>
      </w:pPr>
      <w:r w:rsidRPr="04F100CF">
        <w:rPr>
          <w:rFonts w:ascii="Calibri" w:eastAsia="Calibri" w:hAnsi="Calibri" w:cs="Calibri"/>
          <w:b/>
          <w:bCs/>
          <w:color w:val="003266"/>
          <w:sz w:val="28"/>
          <w:szCs w:val="28"/>
          <w:lang w:val="en-AU"/>
        </w:rPr>
        <w:t>5.5.1 Contract 2019-71 Temporary Agency Staff Management</w:t>
      </w:r>
    </w:p>
    <w:p w:rsidR="468876DA" w:rsidRDefault="00180ADB" w:rsidP="002611D5">
      <w:pPr>
        <w:spacing w:before="120" w:after="120" w:line="276" w:lineRule="auto"/>
        <w:jc w:val="both"/>
        <w:rPr>
          <w:rFonts w:ascii="Calibri" w:eastAsia="Calibri" w:hAnsi="Calibri" w:cs="Calibri"/>
          <w:color w:val="000000"/>
          <w:lang w:val="en-AU"/>
        </w:rPr>
      </w:pPr>
      <w:r w:rsidRPr="04F100C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r w:rsidRPr="04F100CF">
        <w:rPr>
          <w:rFonts w:ascii="Calibri" w:eastAsia="Calibri" w:hAnsi="Calibri" w:cs="Calibri"/>
          <w:b/>
          <w:bCs/>
          <w:color w:val="000000" w:themeColor="text1"/>
          <w:lang w:val="en-AU"/>
        </w:rPr>
        <w:t xml:space="preserve"> </w:t>
      </w:r>
    </w:p>
    <w:p w:rsidR="468876DA" w:rsidRPr="008330D1" w:rsidRDefault="00180ADB" w:rsidP="002611D5">
      <w:pPr>
        <w:spacing w:before="120" w:after="120" w:line="276" w:lineRule="auto"/>
        <w:ind w:left="2880" w:hanging="2880"/>
        <w:rPr>
          <w:rFonts w:ascii="Calibri" w:eastAsia="Calibri" w:hAnsi="Calibri" w:cs="Calibri"/>
          <w:color w:val="000000"/>
          <w:lang w:val="en-AU"/>
        </w:rPr>
      </w:pPr>
      <w:r w:rsidRPr="04F100CF">
        <w:rPr>
          <w:rFonts w:ascii="Calibri" w:eastAsia="Calibri" w:hAnsi="Calibri" w:cs="Calibri"/>
          <w:b/>
          <w:bCs/>
          <w:color w:val="000000" w:themeColor="text1"/>
          <w:lang w:val="en-AU"/>
        </w:rPr>
        <w:t>Author</w:t>
      </w:r>
      <w:r>
        <w:rPr>
          <w:rFonts w:ascii="Calibri" w:hAnsi="Calibri"/>
          <w:lang w:val="en-AU"/>
        </w:rPr>
        <w:tab/>
      </w:r>
      <w:r w:rsidR="00516151" w:rsidRPr="008330D1">
        <w:rPr>
          <w:rFonts w:ascii="Calibri" w:eastAsia="Calibri" w:hAnsi="Calibri" w:cs="Calibri"/>
          <w:color w:val="000000"/>
          <w:lang w:val="en-AU"/>
        </w:rPr>
        <w:t xml:space="preserve">Dario Cecala, </w:t>
      </w:r>
      <w:r w:rsidR="00A14362" w:rsidRPr="008330D1">
        <w:rPr>
          <w:rFonts w:ascii="Calibri" w:eastAsia="Calibri" w:hAnsi="Calibri" w:cs="Calibri"/>
          <w:color w:val="000000"/>
          <w:lang w:val="en-AU"/>
        </w:rPr>
        <w:t>Unity Manager Human Resources</w:t>
      </w:r>
      <w:r w:rsidR="00530BD2">
        <w:rPr>
          <w:rFonts w:ascii="Calibri" w:eastAsia="Calibri" w:hAnsi="Calibri" w:cs="Calibri"/>
          <w:color w:val="000000"/>
          <w:lang w:val="en-AU"/>
        </w:rPr>
        <w:br/>
      </w:r>
      <w:r w:rsidRPr="008330D1">
        <w:rPr>
          <w:rFonts w:ascii="Calibri" w:eastAsia="Calibri" w:hAnsi="Calibri" w:cs="Calibri"/>
          <w:color w:val="000000"/>
          <w:lang w:val="en-AU"/>
        </w:rPr>
        <w:t>George Alabakov,</w:t>
      </w:r>
      <w:r w:rsidR="00A14362" w:rsidRPr="008330D1">
        <w:rPr>
          <w:rFonts w:ascii="Calibri" w:eastAsia="Calibri" w:hAnsi="Calibri" w:cs="Calibri"/>
          <w:color w:val="000000"/>
          <w:lang w:val="en-AU"/>
        </w:rPr>
        <w:t xml:space="preserve"> </w:t>
      </w:r>
      <w:r w:rsidR="007D6652" w:rsidRPr="008330D1">
        <w:rPr>
          <w:rFonts w:ascii="Calibri" w:eastAsia="Calibri" w:hAnsi="Calibri" w:cs="Calibri"/>
          <w:color w:val="000000"/>
          <w:lang w:val="en-AU"/>
        </w:rPr>
        <w:t>Unit Manager Procurement</w:t>
      </w:r>
      <w:r w:rsidR="008330D1" w:rsidRPr="008330D1">
        <w:rPr>
          <w:rFonts w:ascii="Calibri" w:eastAsia="Calibri" w:hAnsi="Calibri" w:cs="Calibri"/>
          <w:color w:val="000000"/>
          <w:lang w:val="en-AU"/>
        </w:rPr>
        <w:t xml:space="preserve"> </w:t>
      </w:r>
      <w:r w:rsidR="00FC528C" w:rsidRPr="008330D1">
        <w:rPr>
          <w:rFonts w:ascii="Calibri" w:eastAsia="Calibri" w:hAnsi="Calibri" w:cs="Calibri"/>
          <w:color w:val="000000"/>
          <w:lang w:val="en-AU"/>
        </w:rPr>
        <w:t xml:space="preserve">- Acting </w:t>
      </w:r>
      <w:r w:rsidR="00530BD2">
        <w:rPr>
          <w:rFonts w:ascii="Calibri" w:eastAsia="Calibri" w:hAnsi="Calibri" w:cs="Calibri"/>
          <w:color w:val="000000"/>
          <w:lang w:val="en-AU"/>
        </w:rPr>
        <w:br/>
      </w:r>
      <w:r w:rsidRPr="008330D1">
        <w:rPr>
          <w:rFonts w:ascii="Calibri" w:eastAsia="Calibri" w:hAnsi="Calibri" w:cs="Calibri"/>
          <w:color w:val="000000"/>
          <w:lang w:val="en-AU"/>
        </w:rPr>
        <w:t>John Parry,</w:t>
      </w:r>
      <w:r w:rsidR="007100CD" w:rsidRPr="008330D1">
        <w:rPr>
          <w:rFonts w:ascii="Calibri" w:eastAsia="Calibri" w:hAnsi="Calibri" w:cs="Calibri"/>
          <w:color w:val="000000"/>
          <w:lang w:val="en-AU"/>
        </w:rPr>
        <w:t xml:space="preserve"> Procurement Specialist</w:t>
      </w:r>
      <w:r w:rsidR="00BB471B">
        <w:rPr>
          <w:rFonts w:ascii="Calibri" w:eastAsia="Calibri" w:hAnsi="Calibri" w:cs="Calibri"/>
          <w:color w:val="000000"/>
          <w:lang w:val="en-AU"/>
        </w:rPr>
        <w:br/>
      </w:r>
      <w:r w:rsidRPr="008330D1">
        <w:rPr>
          <w:rFonts w:ascii="Calibri" w:eastAsia="Calibri" w:hAnsi="Calibri" w:cs="Calibri"/>
          <w:color w:val="000000"/>
          <w:lang w:val="en-AU"/>
        </w:rPr>
        <w:t>Sharon Durantini</w:t>
      </w:r>
      <w:r w:rsidR="007100CD" w:rsidRPr="008330D1">
        <w:rPr>
          <w:rFonts w:ascii="Calibri" w:eastAsia="Calibri" w:hAnsi="Calibri" w:cs="Calibri"/>
          <w:color w:val="000000"/>
          <w:lang w:val="en-AU"/>
        </w:rPr>
        <w:t>, Manager People &amp; Culture</w:t>
      </w:r>
    </w:p>
    <w:p w:rsidR="007B2809" w:rsidRPr="0077211E" w:rsidRDefault="00180ADB" w:rsidP="004C22A5">
      <w:pPr>
        <w:spacing w:before="120" w:after="120" w:line="276" w:lineRule="auto"/>
        <w:ind w:left="2880" w:hanging="2880"/>
        <w:rPr>
          <w:rFonts w:ascii="Calibri" w:hAnsi="Calibri"/>
          <w:lang w:val="en-AU"/>
        </w:rPr>
      </w:pPr>
      <w:r w:rsidRPr="04F100CF">
        <w:rPr>
          <w:rFonts w:ascii="Calibri" w:eastAsia="Calibri" w:hAnsi="Calibri" w:cs="Calibri"/>
          <w:b/>
          <w:bCs/>
          <w:color w:val="000000" w:themeColor="text1"/>
          <w:lang w:val="en-AU"/>
        </w:rPr>
        <w:t>In Attendance</w:t>
      </w:r>
      <w:r>
        <w:rPr>
          <w:rFonts w:ascii="Calibri" w:hAnsi="Calibri"/>
          <w:lang w:val="en-AU"/>
        </w:rPr>
        <w:tab/>
      </w:r>
      <w:r w:rsidR="0077211E">
        <w:rPr>
          <w:rFonts w:ascii="Calibri" w:hAnsi="Calibri"/>
          <w:lang w:val="en-AU"/>
        </w:rPr>
        <w:t xml:space="preserve">Sarah Renner, </w:t>
      </w:r>
      <w:r w:rsidR="0077211E">
        <w:rPr>
          <w:rFonts w:ascii="Calibri" w:eastAsia="Calibri" w:hAnsi="Calibri" w:cs="Calibri"/>
          <w:color w:val="000000"/>
          <w:lang w:val="en-AU"/>
        </w:rPr>
        <w:t>Director Customer &amp; Corporate Services</w:t>
      </w:r>
      <w:r w:rsidR="0077211E" w:rsidRPr="04F100CF">
        <w:rPr>
          <w:rFonts w:ascii="Calibri" w:eastAsia="Calibri" w:hAnsi="Calibri" w:cs="Calibri"/>
          <w:b/>
          <w:bCs/>
          <w:color w:val="000000" w:themeColor="text1"/>
          <w:lang w:val="en-AU"/>
        </w:rPr>
        <w:t xml:space="preserve"> </w:t>
      </w:r>
      <w:r w:rsidR="004C22A5">
        <w:rPr>
          <w:rFonts w:ascii="Calibri" w:hAnsi="Calibri"/>
          <w:lang w:val="en-AU"/>
        </w:rPr>
        <w:br/>
      </w:r>
      <w:r>
        <w:rPr>
          <w:rFonts w:ascii="Calibri" w:eastAsia="Calibri" w:hAnsi="Calibri" w:cs="Calibri"/>
          <w:color w:val="000000"/>
          <w:lang w:val="en-AU"/>
        </w:rPr>
        <w:t>Dario Cecala, Unit Manager Human Resources</w:t>
      </w:r>
      <w:r>
        <w:rPr>
          <w:rFonts w:ascii="Calibri" w:eastAsia="Calibri" w:hAnsi="Calibri" w:cs="Calibri"/>
          <w:color w:val="000000"/>
          <w:lang w:val="en-AU"/>
        </w:rPr>
        <w:br/>
        <w:t>Sharon Durantini, Manager People &amp; Culture</w:t>
      </w:r>
    </w:p>
    <w:p w:rsidR="468876DA" w:rsidRDefault="00180ADB" w:rsidP="00BB471B">
      <w:pPr>
        <w:spacing w:before="120" w:after="120" w:line="276" w:lineRule="auto"/>
        <w:rPr>
          <w:rFonts w:ascii="Calibri" w:eastAsia="Calibri" w:hAnsi="Calibri" w:cs="Calibri"/>
          <w:color w:val="000000"/>
          <w:lang w:val="en-AU"/>
        </w:rPr>
      </w:pPr>
      <w:r w:rsidRPr="04F100CF">
        <w:rPr>
          <w:rFonts w:ascii="Calibri" w:eastAsia="Calibri" w:hAnsi="Calibri" w:cs="Calibri"/>
          <w:b/>
          <w:bCs/>
          <w:color w:val="000000" w:themeColor="text1"/>
          <w:lang w:val="en-AU"/>
        </w:rPr>
        <w:t>Attachments</w:t>
      </w:r>
      <w:r>
        <w:rPr>
          <w:rFonts w:ascii="Calibri" w:hAnsi="Calibri"/>
          <w:lang w:val="en-AU"/>
        </w:rPr>
        <w:tab/>
      </w:r>
    </w:p>
    <w:p w:rsidR="00AB4965" w:rsidRDefault="00180ADB">
      <w:pPr>
        <w:numPr>
          <w:ilvl w:val="0"/>
          <w:numId w:val="1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CONFIDENTIAL REDACTED - 2019 71 Contract Extension Report Confidential Attachment [</w:t>
      </w:r>
      <w:r>
        <w:rPr>
          <w:rFonts w:ascii="Calibri" w:eastAsia="Calibri" w:hAnsi="Calibri" w:cs="Calibri"/>
          <w:b/>
          <w:bCs/>
          <w:color w:val="000000"/>
          <w:lang w:val="en-AU"/>
        </w:rPr>
        <w:t>5.5.1.1</w:t>
      </w:r>
      <w:r>
        <w:rPr>
          <w:rFonts w:ascii="Calibri" w:eastAsia="Calibri" w:hAnsi="Calibri" w:cs="Calibri"/>
          <w:color w:val="000000"/>
          <w:lang w:val="en-AU"/>
        </w:rPr>
        <w:t xml:space="preserve"> - 4 pages]</w:t>
      </w:r>
    </w:p>
    <w:p w:rsidR="00C53E5D" w:rsidRDefault="00C53E5D" w:rsidP="00BB471B">
      <w:pPr>
        <w:spacing w:line="276" w:lineRule="auto"/>
        <w:rPr>
          <w:rFonts w:ascii="Calibri" w:eastAsia="Calibri" w:hAnsi="Calibri" w:cs="Calibri"/>
          <w:color w:val="000000"/>
          <w:lang w:val="en-AU"/>
        </w:rPr>
      </w:pPr>
    </w:p>
    <w:p w:rsidR="00DE02D0" w:rsidRDefault="00180ADB" w:rsidP="00BB471B">
      <w:pPr>
        <w:spacing w:line="276" w:lineRule="auto"/>
        <w:rPr>
          <w:rFonts w:ascii="Calibri" w:eastAsia="Calibri" w:hAnsi="Calibri" w:cs="Calibri"/>
          <w:color w:val="000000"/>
          <w:lang w:val="en-AU"/>
        </w:rPr>
      </w:pPr>
      <w:r w:rsidRPr="007B47F2">
        <w:rPr>
          <w:rFonts w:ascii="Calibri" w:eastAsia="Calibri" w:hAnsi="Calibri" w:cs="Calibri"/>
          <w:color w:val="000000" w:themeColor="text1"/>
          <w:lang w:val="en-AU"/>
        </w:rPr>
        <w:t xml:space="preserve">The attachment contains information designated as confidential by the </w:t>
      </w:r>
      <w:r w:rsidR="00CB45B8">
        <w:rPr>
          <w:rFonts w:ascii="Calibri" w:eastAsia="Calibri" w:hAnsi="Calibri" w:cs="Calibri"/>
          <w:color w:val="000000" w:themeColor="text1"/>
          <w:lang w:val="en-AU"/>
        </w:rPr>
        <w:t>Director Customer &amp; Corporate Services under</w:t>
      </w:r>
      <w:r w:rsidRPr="007B47F2">
        <w:rPr>
          <w:rFonts w:ascii="Calibri" w:eastAsia="Calibri" w:hAnsi="Calibri" w:cs="Calibri"/>
          <w:color w:val="000000" w:themeColor="text1"/>
          <w:lang w:val="en-AU"/>
        </w:rPr>
        <w:t xml:space="preserve"> delegat</w:t>
      </w:r>
      <w:r w:rsidR="00CB45B8">
        <w:rPr>
          <w:rFonts w:ascii="Calibri" w:eastAsia="Calibri" w:hAnsi="Calibri" w:cs="Calibri"/>
          <w:color w:val="000000" w:themeColor="text1"/>
          <w:lang w:val="en-AU"/>
        </w:rPr>
        <w:t>ion from the C</w:t>
      </w:r>
      <w:r w:rsidR="000843B3">
        <w:rPr>
          <w:rFonts w:ascii="Calibri" w:eastAsia="Calibri" w:hAnsi="Calibri" w:cs="Calibri"/>
          <w:color w:val="000000" w:themeColor="text1"/>
          <w:lang w:val="en-AU"/>
        </w:rPr>
        <w:t xml:space="preserve">hief </w:t>
      </w:r>
      <w:r w:rsidR="00CB45B8">
        <w:rPr>
          <w:rFonts w:ascii="Calibri" w:eastAsia="Calibri" w:hAnsi="Calibri" w:cs="Calibri"/>
          <w:color w:val="000000" w:themeColor="text1"/>
          <w:lang w:val="en-AU"/>
        </w:rPr>
        <w:t>E</w:t>
      </w:r>
      <w:r w:rsidR="000843B3">
        <w:rPr>
          <w:rFonts w:ascii="Calibri" w:eastAsia="Calibri" w:hAnsi="Calibri" w:cs="Calibri"/>
          <w:color w:val="000000" w:themeColor="text1"/>
          <w:lang w:val="en-AU"/>
        </w:rPr>
        <w:t xml:space="preserve">xecutive </w:t>
      </w:r>
      <w:r w:rsidR="00CB45B8">
        <w:rPr>
          <w:rFonts w:ascii="Calibri" w:eastAsia="Calibri" w:hAnsi="Calibri" w:cs="Calibri"/>
          <w:color w:val="000000" w:themeColor="text1"/>
          <w:lang w:val="en-AU"/>
        </w:rPr>
        <w:t>O</w:t>
      </w:r>
      <w:r w:rsidR="000843B3">
        <w:rPr>
          <w:rFonts w:ascii="Calibri" w:eastAsia="Calibri" w:hAnsi="Calibri" w:cs="Calibri"/>
          <w:color w:val="000000" w:themeColor="text1"/>
          <w:lang w:val="en-AU"/>
        </w:rPr>
        <w:t>fficer</w:t>
      </w:r>
      <w:r w:rsidR="00CB45B8">
        <w:rPr>
          <w:rFonts w:ascii="Calibri" w:eastAsia="Calibri" w:hAnsi="Calibri" w:cs="Calibri"/>
          <w:color w:val="000000" w:themeColor="text1"/>
          <w:lang w:val="en-AU"/>
        </w:rPr>
        <w:t xml:space="preserve"> and</w:t>
      </w:r>
      <w:r w:rsidRPr="007B47F2">
        <w:rPr>
          <w:rFonts w:ascii="Calibri" w:eastAsia="Calibri" w:hAnsi="Calibri" w:cs="Calibri"/>
          <w:color w:val="000000" w:themeColor="text1"/>
          <w:lang w:val="en-AU"/>
        </w:rPr>
        <w:t xml:space="preserve"> under Rule 53 of the Governance Rules 2021 and sections 66(5) and 3(1) of the Local Government Act 2020 on the grounds that it contains private commercial information, being information provided by a business, commercial or financial undertaking that relates to trade secrets or, if released, would unreasonably expose the business, commercial or financial undertaking to disadvantage.   </w:t>
      </w:r>
    </w:p>
    <w:p w:rsidR="000576E2" w:rsidRDefault="000576E2" w:rsidP="00BB471B">
      <w:pPr>
        <w:spacing w:line="276" w:lineRule="auto"/>
        <w:rPr>
          <w:rFonts w:ascii="Calibri" w:eastAsia="Calibri" w:hAnsi="Calibri" w:cs="Calibri"/>
          <w:color w:val="000000"/>
          <w:lang w:val="en-AU"/>
        </w:rPr>
      </w:pPr>
    </w:p>
    <w:p w:rsidR="468876DA" w:rsidRPr="002611D5" w:rsidRDefault="06423516" w:rsidP="00BB471B">
      <w:pPr>
        <w:spacing w:line="276" w:lineRule="auto"/>
        <w:rPr>
          <w:rFonts w:ascii="Calibri" w:eastAsia="Calibri" w:hAnsi="Calibri" w:cs="Calibri"/>
          <w:color w:val="000000"/>
          <w:lang w:val="en-AU"/>
        </w:rPr>
      </w:pPr>
      <w:r w:rsidRPr="7214ED1D">
        <w:rPr>
          <w:rFonts w:ascii="Calibri" w:eastAsia="Calibri" w:hAnsi="Calibri" w:cs="Calibri"/>
          <w:color w:val="000000" w:themeColor="text1"/>
          <w:lang w:val="en-AU"/>
        </w:rPr>
        <w:t xml:space="preserve">The attachment contains </w:t>
      </w:r>
      <w:r w:rsidR="3F1CE4B1" w:rsidRPr="7214ED1D">
        <w:rPr>
          <w:rFonts w:ascii="Calibri" w:eastAsia="Calibri" w:hAnsi="Calibri" w:cs="Calibri"/>
          <w:color w:val="000000" w:themeColor="text1"/>
          <w:lang w:val="en-AU"/>
        </w:rPr>
        <w:t>contract spending</w:t>
      </w:r>
      <w:r w:rsidRPr="7214ED1D">
        <w:rPr>
          <w:rFonts w:ascii="Calibri" w:eastAsia="Calibri" w:hAnsi="Calibri" w:cs="Calibri"/>
          <w:color w:val="000000" w:themeColor="text1"/>
          <w:lang w:val="en-AU"/>
        </w:rPr>
        <w:t xml:space="preserve"> that is commercially confidential. The release of this information could reasonably be expected to prejudice the commercial position of the persons who supplied the information or to confer a commercial advantage on a third party.</w:t>
      </w:r>
    </w:p>
    <w:p w:rsidR="468876DA" w:rsidRPr="002611D5" w:rsidRDefault="00180ADB" w:rsidP="002611D5">
      <w:pPr>
        <w:keepNext/>
        <w:shd w:val="clear" w:color="auto" w:fill="003266"/>
        <w:spacing w:before="120" w:after="120" w:line="276" w:lineRule="auto"/>
        <w:outlineLvl w:val="0"/>
        <w:rPr>
          <w:rFonts w:ascii="Calibri" w:eastAsia="Calibri" w:hAnsi="Calibri" w:cs="Calibri"/>
          <w:b/>
          <w:bCs/>
          <w:color w:val="FFFFFF"/>
          <w:lang w:val="en-AU"/>
        </w:rPr>
      </w:pPr>
      <w:r w:rsidRPr="04F100CF">
        <w:rPr>
          <w:rFonts w:ascii="Calibri" w:eastAsia="Calibri" w:hAnsi="Calibri" w:cs="Calibri"/>
          <w:b/>
          <w:bCs/>
          <w:color w:val="FFFFFF" w:themeColor="background1"/>
          <w:lang w:val="en-AU"/>
        </w:rPr>
        <w:t xml:space="preserve"> 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rsidR="002611D5" w:rsidRDefault="00180ADB" w:rsidP="00BB471B">
      <w:pPr>
        <w:spacing w:line="276" w:lineRule="auto"/>
        <w:rPr>
          <w:rFonts w:ascii="Calibri" w:eastAsia="Calibri" w:hAnsi="Calibri" w:cs="Calibri"/>
          <w:color w:val="000000" w:themeColor="text1"/>
          <w:lang w:val="en-AU"/>
        </w:rPr>
      </w:pPr>
      <w:r w:rsidRPr="3B773D95">
        <w:rPr>
          <w:rFonts w:ascii="Calibri" w:eastAsia="Calibri" w:hAnsi="Calibri" w:cs="Calibri"/>
          <w:color w:val="000000" w:themeColor="text1"/>
          <w:lang w:val="en-AU"/>
        </w:rPr>
        <w:t xml:space="preserve">It is proposed that contract number 2019-71 for Temporary Agency Staff Management is extended, exercising the final </w:t>
      </w:r>
      <w:r w:rsidR="002611D5" w:rsidRPr="3B773D95">
        <w:rPr>
          <w:rFonts w:ascii="Calibri" w:eastAsia="Calibri" w:hAnsi="Calibri" w:cs="Calibri"/>
          <w:color w:val="000000" w:themeColor="text1"/>
          <w:lang w:val="en-AU"/>
        </w:rPr>
        <w:t>12-month</w:t>
      </w:r>
      <w:r w:rsidRPr="3B773D95">
        <w:rPr>
          <w:rFonts w:ascii="Calibri" w:eastAsia="Calibri" w:hAnsi="Calibri" w:cs="Calibri"/>
          <w:color w:val="000000" w:themeColor="text1"/>
          <w:lang w:val="en-AU"/>
        </w:rPr>
        <w:t xml:space="preserve"> extension option. </w:t>
      </w:r>
    </w:p>
    <w:p w:rsidR="468876DA" w:rsidRPr="002611D5" w:rsidRDefault="002611D5" w:rsidP="00BB471B">
      <w:pPr>
        <w:spacing w:line="276" w:lineRule="auto"/>
        <w:rPr>
          <w:rFonts w:ascii="Calibri" w:eastAsia="Calibri" w:hAnsi="Calibri" w:cs="Calibri"/>
          <w:color w:val="000000"/>
          <w:lang w:val="en-AU"/>
        </w:rPr>
      </w:pPr>
      <w:r>
        <w:rPr>
          <w:rFonts w:ascii="Calibri" w:eastAsia="Calibri" w:hAnsi="Calibri" w:cs="Calibri"/>
          <w:color w:val="000000" w:themeColor="text1"/>
          <w:lang w:val="en-AU"/>
        </w:rPr>
        <w:br w:type="page"/>
      </w:r>
    </w:p>
    <w:p w:rsidR="468876DA" w:rsidRPr="002611D5" w:rsidRDefault="00180ADB" w:rsidP="002611D5">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227C0" w:rsidRPr="04F100CF">
        <w:rPr>
          <w:rFonts w:ascii="Calibri" w:eastAsia="Calibri" w:hAnsi="Calibri" w:cs="Calibri"/>
          <w:b/>
          <w:bCs/>
          <w:color w:val="FFFFFF" w:themeColor="background1"/>
          <w:lang w:val="en-AU"/>
        </w:rPr>
        <w:t>Brief Overview</w:t>
      </w:r>
    </w:p>
    <w:p w:rsidR="468876DA" w:rsidRDefault="00180ADB" w:rsidP="00BB471B">
      <w:pPr>
        <w:spacing w:line="276" w:lineRule="auto"/>
        <w:rPr>
          <w:rFonts w:ascii="Calibri" w:eastAsia="Calibri" w:hAnsi="Calibri" w:cs="Calibri"/>
          <w:color w:val="000000"/>
          <w:lang w:val="en-AU"/>
        </w:rPr>
      </w:pPr>
      <w:r w:rsidRPr="04F100CF">
        <w:rPr>
          <w:rFonts w:ascii="Calibri" w:eastAsia="Calibri" w:hAnsi="Calibri" w:cs="Calibri"/>
          <w:color w:val="000000" w:themeColor="text1"/>
          <w:lang w:val="en-AU"/>
        </w:rPr>
        <w:t>The contract manager advises that:</w:t>
      </w:r>
    </w:p>
    <w:p w:rsidR="468876DA" w:rsidRDefault="00180ADB" w:rsidP="00BB471B">
      <w:pPr>
        <w:numPr>
          <w:ilvl w:val="0"/>
          <w:numId w:val="17"/>
        </w:numPr>
        <w:spacing w:line="276" w:lineRule="auto"/>
        <w:contextualSpacing/>
        <w:rPr>
          <w:rFonts w:ascii="Calibri" w:eastAsia="Calibri" w:hAnsi="Calibri" w:cs="Calibri"/>
          <w:color w:val="000000"/>
          <w:szCs w:val="20"/>
          <w:lang w:val="en-AU"/>
        </w:rPr>
      </w:pPr>
      <w:r w:rsidRPr="0E59377B">
        <w:rPr>
          <w:rFonts w:ascii="Calibri" w:eastAsia="Calibri" w:hAnsi="Calibri" w:cs="Calibri"/>
          <w:color w:val="000000" w:themeColor="text1"/>
          <w:szCs w:val="20"/>
          <w:lang w:val="en-AU"/>
        </w:rPr>
        <w:t>T</w:t>
      </w:r>
      <w:r w:rsidR="715B9A10" w:rsidRPr="0E59377B">
        <w:rPr>
          <w:rFonts w:ascii="Calibri" w:eastAsia="Calibri" w:hAnsi="Calibri" w:cs="Calibri"/>
          <w:color w:val="000000" w:themeColor="text1"/>
          <w:szCs w:val="20"/>
          <w:lang w:val="en-AU"/>
        </w:rPr>
        <w:t>his contract was awarded to Comensura Pty Ltd</w:t>
      </w:r>
      <w:r w:rsidR="005D2CA5">
        <w:rPr>
          <w:rFonts w:ascii="Calibri" w:eastAsia="Calibri" w:hAnsi="Calibri" w:cs="Calibri"/>
          <w:color w:val="000000" w:themeColor="text1"/>
          <w:szCs w:val="20"/>
          <w:lang w:val="en-AU"/>
        </w:rPr>
        <w:t>;</w:t>
      </w:r>
    </w:p>
    <w:p w:rsidR="468876DA" w:rsidRDefault="00180ADB" w:rsidP="00BB471B">
      <w:pPr>
        <w:numPr>
          <w:ilvl w:val="0"/>
          <w:numId w:val="17"/>
        </w:numPr>
        <w:spacing w:line="276" w:lineRule="auto"/>
        <w:contextualSpacing/>
        <w:rPr>
          <w:rFonts w:ascii="Calibri" w:eastAsia="Calibri" w:hAnsi="Calibri" w:cs="Calibri"/>
          <w:color w:val="000000"/>
          <w:szCs w:val="20"/>
          <w:lang w:val="en-AU"/>
        </w:rPr>
      </w:pPr>
      <w:r w:rsidRPr="657FF670">
        <w:rPr>
          <w:rFonts w:ascii="Calibri" w:eastAsia="Calibri" w:hAnsi="Calibri" w:cs="Calibri"/>
          <w:color w:val="000000" w:themeColor="text1"/>
          <w:szCs w:val="20"/>
          <w:lang w:val="en-AU"/>
        </w:rPr>
        <w:t>T</w:t>
      </w:r>
      <w:r w:rsidR="715B9A10" w:rsidRPr="657FF670">
        <w:rPr>
          <w:rFonts w:ascii="Calibri" w:eastAsia="Calibri" w:hAnsi="Calibri" w:cs="Calibri"/>
          <w:color w:val="000000" w:themeColor="text1"/>
          <w:szCs w:val="20"/>
          <w:lang w:val="en-AU"/>
        </w:rPr>
        <w:t>he contract has been performing satisfactorily to date</w:t>
      </w:r>
      <w:r w:rsidR="005D2CA5">
        <w:rPr>
          <w:rFonts w:ascii="Calibri" w:eastAsia="Calibri" w:hAnsi="Calibri" w:cs="Calibri"/>
          <w:color w:val="000000" w:themeColor="text1"/>
          <w:szCs w:val="20"/>
          <w:lang w:val="en-AU"/>
        </w:rPr>
        <w:t>;</w:t>
      </w:r>
    </w:p>
    <w:p w:rsidR="00955CE7" w:rsidRDefault="00180ADB" w:rsidP="00BB471B">
      <w:pPr>
        <w:numPr>
          <w:ilvl w:val="0"/>
          <w:numId w:val="17"/>
        </w:numPr>
        <w:spacing w:line="276" w:lineRule="auto"/>
        <w:contextualSpacing/>
        <w:rPr>
          <w:rFonts w:ascii="Calibri" w:eastAsia="Calibri" w:hAnsi="Calibri" w:cs="Calibri"/>
          <w:color w:val="000000"/>
          <w:szCs w:val="20"/>
          <w:lang w:val="en-AU"/>
        </w:rPr>
      </w:pPr>
      <w:r w:rsidRPr="3B773D95">
        <w:rPr>
          <w:rFonts w:ascii="Calibri" w:eastAsia="Calibri" w:hAnsi="Calibri" w:cs="Calibri"/>
          <w:color w:val="000000" w:themeColor="text1"/>
          <w:szCs w:val="20"/>
          <w:lang w:val="en-AU"/>
        </w:rPr>
        <w:t xml:space="preserve">A financial variation is required </w:t>
      </w:r>
      <w:r w:rsidR="00654FBF" w:rsidRPr="3B773D95">
        <w:rPr>
          <w:rFonts w:ascii="Calibri" w:eastAsia="Calibri" w:hAnsi="Calibri" w:cs="Calibri"/>
          <w:color w:val="000000" w:themeColor="text1"/>
          <w:szCs w:val="20"/>
          <w:lang w:val="en-AU"/>
        </w:rPr>
        <w:t xml:space="preserve">to </w:t>
      </w:r>
      <w:r w:rsidR="00434BFC" w:rsidRPr="3B773D95">
        <w:rPr>
          <w:rFonts w:ascii="Calibri" w:eastAsia="Calibri" w:hAnsi="Calibri" w:cs="Calibri"/>
          <w:color w:val="000000" w:themeColor="text1"/>
          <w:szCs w:val="20"/>
          <w:lang w:val="en-AU"/>
        </w:rPr>
        <w:t xml:space="preserve">exercise the final </w:t>
      </w:r>
      <w:r w:rsidR="00B715A1" w:rsidRPr="3B773D95">
        <w:rPr>
          <w:rFonts w:ascii="Calibri" w:eastAsia="Calibri" w:hAnsi="Calibri" w:cs="Calibri"/>
          <w:color w:val="000000" w:themeColor="text1"/>
          <w:szCs w:val="20"/>
          <w:lang w:val="en-AU"/>
        </w:rPr>
        <w:t>12-month</w:t>
      </w:r>
      <w:r w:rsidR="00434BFC" w:rsidRPr="3B773D95">
        <w:rPr>
          <w:rFonts w:ascii="Calibri" w:eastAsia="Calibri" w:hAnsi="Calibri" w:cs="Calibri"/>
          <w:color w:val="000000" w:themeColor="text1"/>
          <w:szCs w:val="20"/>
          <w:lang w:val="en-AU"/>
        </w:rPr>
        <w:t xml:space="preserve"> optional extension</w:t>
      </w:r>
      <w:r w:rsidR="00BE29BA" w:rsidRPr="3B773D95">
        <w:rPr>
          <w:rFonts w:ascii="Calibri" w:eastAsia="Calibri" w:hAnsi="Calibri" w:cs="Calibri"/>
          <w:color w:val="000000" w:themeColor="text1"/>
          <w:szCs w:val="20"/>
          <w:lang w:val="en-AU"/>
        </w:rPr>
        <w:t xml:space="preserve"> to 31 October 2023</w:t>
      </w:r>
      <w:r w:rsidR="00FD792E">
        <w:rPr>
          <w:rFonts w:ascii="Calibri" w:eastAsia="Calibri" w:hAnsi="Calibri" w:cs="Calibri"/>
          <w:color w:val="000000" w:themeColor="text1"/>
          <w:szCs w:val="20"/>
          <w:lang w:val="en-AU"/>
        </w:rPr>
        <w:t>;</w:t>
      </w:r>
    </w:p>
    <w:p w:rsidR="427CAF74" w:rsidRDefault="00180ADB" w:rsidP="00BB471B">
      <w:pPr>
        <w:numPr>
          <w:ilvl w:val="0"/>
          <w:numId w:val="17"/>
        </w:numPr>
        <w:spacing w:line="276" w:lineRule="auto"/>
        <w:contextualSpacing/>
        <w:rPr>
          <w:rFonts w:ascii="Calibri" w:eastAsia="Calibri" w:hAnsi="Calibri" w:cs="Calibri"/>
          <w:color w:val="000000"/>
          <w:szCs w:val="20"/>
          <w:lang w:val="en-AU"/>
        </w:rPr>
      </w:pPr>
      <w:r w:rsidRPr="3B773D95">
        <w:rPr>
          <w:rFonts w:ascii="Calibri" w:eastAsia="Calibri" w:hAnsi="Calibri" w:cs="Calibri"/>
          <w:color w:val="000000" w:themeColor="text1"/>
          <w:szCs w:val="20"/>
          <w:lang w:val="en-AU"/>
        </w:rPr>
        <w:t>This was a collaborative contract with the Northern Region Councils</w:t>
      </w:r>
      <w:r w:rsidR="00BB64A9">
        <w:rPr>
          <w:rFonts w:ascii="Calibri" w:eastAsia="Calibri" w:hAnsi="Calibri" w:cs="Calibri"/>
          <w:color w:val="000000" w:themeColor="text1"/>
          <w:szCs w:val="20"/>
          <w:lang w:val="en-AU"/>
        </w:rPr>
        <w:t>; and</w:t>
      </w:r>
    </w:p>
    <w:p w:rsidR="468876DA" w:rsidRPr="002611D5" w:rsidRDefault="00180ADB" w:rsidP="00BB471B">
      <w:pPr>
        <w:numPr>
          <w:ilvl w:val="0"/>
          <w:numId w:val="17"/>
        </w:numPr>
        <w:spacing w:line="276" w:lineRule="auto"/>
        <w:contextualSpacing/>
        <w:rPr>
          <w:rFonts w:ascii="Calibri" w:eastAsia="Calibri" w:hAnsi="Calibri" w:cs="Calibri"/>
          <w:color w:val="000000"/>
          <w:szCs w:val="20"/>
          <w:lang w:val="en-AU"/>
        </w:rPr>
      </w:pPr>
      <w:r w:rsidRPr="3B773D95">
        <w:rPr>
          <w:rFonts w:ascii="Calibri" w:eastAsia="Calibri" w:hAnsi="Calibri" w:cs="Calibri"/>
          <w:color w:val="000000" w:themeColor="text1"/>
          <w:szCs w:val="20"/>
          <w:lang w:val="en-AU"/>
        </w:rPr>
        <w:t>Variation and extension of this contract is required for the hire of temporary agency staff throughout key areas of the organisation to assist in the delivery of key services to the community</w:t>
      </w:r>
      <w:r w:rsidR="00FD792E">
        <w:rPr>
          <w:rFonts w:ascii="Calibri" w:eastAsia="Calibri" w:hAnsi="Calibri" w:cs="Calibri"/>
          <w:color w:val="000000" w:themeColor="text1"/>
          <w:szCs w:val="20"/>
          <w:lang w:val="en-AU"/>
        </w:rPr>
        <w:t>.</w:t>
      </w:r>
    </w:p>
    <w:p w:rsidR="468876DA" w:rsidRPr="002611D5" w:rsidRDefault="00180ADB" w:rsidP="002611D5">
      <w:pPr>
        <w:keepNext/>
        <w:shd w:val="clear" w:color="auto" w:fill="003266"/>
        <w:spacing w:before="120" w:after="120" w:line="276" w:lineRule="auto"/>
        <w:outlineLvl w:val="0"/>
        <w:rPr>
          <w:rFonts w:ascii="Calibri" w:eastAsia="Calibri" w:hAnsi="Calibri" w:cs="Calibri"/>
          <w:b/>
          <w:bCs/>
          <w:color w:val="FFFFFF"/>
          <w:lang w:val="en-AU"/>
        </w:rPr>
      </w:pPr>
      <w:r w:rsidRPr="04F100CF">
        <w:rPr>
          <w:rFonts w:ascii="Calibri" w:eastAsia="Calibri" w:hAnsi="Calibri" w:cs="Calibri"/>
          <w:b/>
          <w:bCs/>
          <w:color w:val="FFFFFF" w:themeColor="background1"/>
          <w:lang w:val="en-AU"/>
        </w:rPr>
        <w:t xml:space="preserve"> Recommendation</w:t>
      </w:r>
    </w:p>
    <w:p w:rsidR="468876DA" w:rsidRDefault="00180ADB" w:rsidP="00BB471B">
      <w:pPr>
        <w:spacing w:line="276" w:lineRule="auto"/>
        <w:rPr>
          <w:rFonts w:ascii="Calibri" w:eastAsia="Calibri" w:hAnsi="Calibri" w:cs="Calibri"/>
          <w:color w:val="000000"/>
          <w:lang w:val="en-AU"/>
        </w:rPr>
      </w:pPr>
      <w:r w:rsidRPr="657FF670">
        <w:rPr>
          <w:rFonts w:ascii="Calibri" w:eastAsia="Calibri" w:hAnsi="Calibri" w:cs="Calibri"/>
          <w:b/>
          <w:bCs/>
          <w:color w:val="000000" w:themeColor="text1"/>
          <w:lang w:val="en-AU"/>
        </w:rPr>
        <w:t>That Council, in relation to Contract No. 2019</w:t>
      </w:r>
      <w:r w:rsidR="00CE1BBC" w:rsidRPr="657FF670">
        <w:rPr>
          <w:rFonts w:ascii="Calibri" w:eastAsia="Calibri" w:hAnsi="Calibri" w:cs="Calibri"/>
          <w:b/>
          <w:bCs/>
          <w:color w:val="000000" w:themeColor="text1"/>
          <w:lang w:val="en-AU"/>
        </w:rPr>
        <w:t>-</w:t>
      </w:r>
      <w:r w:rsidRPr="657FF670">
        <w:rPr>
          <w:rFonts w:ascii="Calibri" w:eastAsia="Calibri" w:hAnsi="Calibri" w:cs="Calibri"/>
          <w:b/>
          <w:bCs/>
          <w:color w:val="000000" w:themeColor="text1"/>
          <w:lang w:val="en-AU"/>
        </w:rPr>
        <w:t>71 for Temporary Agency Staff Management:</w:t>
      </w:r>
    </w:p>
    <w:p w:rsidR="468876DA" w:rsidRDefault="00180ADB" w:rsidP="00BB471B">
      <w:pPr>
        <w:numPr>
          <w:ilvl w:val="0"/>
          <w:numId w:val="18"/>
        </w:numPr>
        <w:spacing w:line="276" w:lineRule="auto"/>
        <w:ind w:left="709" w:hanging="425"/>
        <w:contextualSpacing/>
        <w:rPr>
          <w:rFonts w:ascii="Calibri" w:eastAsia="Calibri" w:hAnsi="Calibri" w:cs="Calibri"/>
          <w:b/>
          <w:bCs/>
          <w:color w:val="000000"/>
          <w:szCs w:val="20"/>
          <w:lang w:val="en-AU"/>
        </w:rPr>
      </w:pPr>
      <w:r w:rsidRPr="660FF33F">
        <w:rPr>
          <w:rFonts w:ascii="Calibri" w:eastAsia="Calibri" w:hAnsi="Calibri" w:cs="Calibri"/>
          <w:b/>
          <w:bCs/>
          <w:color w:val="000000" w:themeColor="text1"/>
          <w:szCs w:val="20"/>
          <w:lang w:val="en-AU"/>
        </w:rPr>
        <w:t>Approve a variation of $440,000.00 (excluding GST) making a revised contract sum of $5,571,595.00 (excluding GST) for the full 4-year term</w:t>
      </w:r>
      <w:r w:rsidR="00213984" w:rsidRPr="660FF33F">
        <w:rPr>
          <w:rFonts w:ascii="Calibri" w:eastAsia="Calibri" w:hAnsi="Calibri" w:cs="Calibri"/>
          <w:b/>
          <w:bCs/>
          <w:color w:val="000000" w:themeColor="text1"/>
          <w:szCs w:val="20"/>
          <w:lang w:val="en-AU"/>
        </w:rPr>
        <w:t>;</w:t>
      </w:r>
    </w:p>
    <w:p w:rsidR="468876DA" w:rsidRDefault="00180ADB" w:rsidP="00BB471B">
      <w:pPr>
        <w:numPr>
          <w:ilvl w:val="0"/>
          <w:numId w:val="18"/>
        </w:numPr>
        <w:spacing w:line="276" w:lineRule="auto"/>
        <w:ind w:left="709" w:hanging="425"/>
        <w:contextualSpacing/>
        <w:rPr>
          <w:rFonts w:ascii="Calibri" w:eastAsia="Calibri" w:hAnsi="Calibri" w:cs="Calibri"/>
          <w:b/>
          <w:bCs/>
          <w:color w:val="000000"/>
          <w:szCs w:val="20"/>
          <w:lang w:val="en-AU"/>
        </w:rPr>
      </w:pPr>
      <w:r w:rsidRPr="3B773D95">
        <w:rPr>
          <w:rFonts w:ascii="Calibri" w:eastAsia="Calibri" w:hAnsi="Calibri" w:cs="Calibri"/>
          <w:b/>
          <w:bCs/>
          <w:color w:val="000000" w:themeColor="text1"/>
          <w:szCs w:val="20"/>
          <w:lang w:val="en-AU"/>
        </w:rPr>
        <w:t xml:space="preserve">Note </w:t>
      </w:r>
      <w:r w:rsidR="0056420E" w:rsidRPr="3B773D95">
        <w:rPr>
          <w:rFonts w:ascii="Calibri" w:eastAsia="Calibri" w:hAnsi="Calibri" w:cs="Calibri"/>
          <w:b/>
          <w:bCs/>
          <w:color w:val="000000" w:themeColor="text1"/>
          <w:szCs w:val="20"/>
          <w:lang w:val="en-AU"/>
        </w:rPr>
        <w:t>the funding arrangements detailed in the confidential attachment</w:t>
      </w:r>
      <w:r w:rsidR="00836447">
        <w:rPr>
          <w:rFonts w:ascii="Calibri" w:eastAsia="Calibri" w:hAnsi="Calibri" w:cs="Calibri"/>
          <w:b/>
          <w:bCs/>
          <w:color w:val="000000" w:themeColor="text1"/>
          <w:szCs w:val="20"/>
          <w:lang w:val="en-AU"/>
        </w:rPr>
        <w:t>; and</w:t>
      </w:r>
    </w:p>
    <w:p w:rsidR="468876DA" w:rsidRPr="002611D5" w:rsidRDefault="00180ADB" w:rsidP="00BB471B">
      <w:pPr>
        <w:numPr>
          <w:ilvl w:val="0"/>
          <w:numId w:val="18"/>
        </w:numPr>
        <w:spacing w:line="276" w:lineRule="auto"/>
        <w:ind w:left="709" w:hanging="425"/>
        <w:contextualSpacing/>
        <w:rPr>
          <w:rFonts w:ascii="Calibri" w:eastAsia="Calibri" w:hAnsi="Calibri" w:cs="Calibri"/>
          <w:b/>
          <w:bCs/>
          <w:color w:val="000000"/>
          <w:lang w:val="en-AU"/>
        </w:rPr>
      </w:pPr>
      <w:r w:rsidRPr="427CAF74">
        <w:rPr>
          <w:rFonts w:ascii="Calibri" w:eastAsia="Calibri" w:hAnsi="Calibri" w:cs="Calibri"/>
          <w:b/>
          <w:bCs/>
          <w:color w:val="000000" w:themeColor="text1"/>
          <w:lang w:val="en-AU"/>
        </w:rPr>
        <w:t>Approve extension of the contract end date to 31 October 2023.</w:t>
      </w:r>
    </w:p>
    <w:p w:rsidR="04F100CF" w:rsidRPr="002611D5" w:rsidRDefault="00180ADB" w:rsidP="002611D5">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227C0" w:rsidRPr="04F100CF">
        <w:rPr>
          <w:rFonts w:ascii="Calibri" w:eastAsia="Calibri" w:hAnsi="Calibri" w:cs="Calibri"/>
          <w:b/>
          <w:bCs/>
          <w:color w:val="FFFFFF" w:themeColor="background1"/>
          <w:lang w:val="en-AU"/>
        </w:rPr>
        <w:t>Key Information</w:t>
      </w:r>
    </w:p>
    <w:p w:rsidR="04F100CF" w:rsidRDefault="00180ADB" w:rsidP="00D678C0">
      <w:pPr>
        <w:spacing w:before="120" w:after="120" w:line="276" w:lineRule="auto"/>
        <w:rPr>
          <w:rFonts w:ascii="Calibri" w:eastAsia="Calibri" w:hAnsi="Calibri" w:cs="Calibri"/>
          <w:color w:val="000000"/>
          <w:lang w:val="en-AU"/>
        </w:rPr>
      </w:pPr>
      <w:r w:rsidRPr="427CAF74">
        <w:rPr>
          <w:rFonts w:ascii="Calibri" w:eastAsia="Calibri" w:hAnsi="Calibri" w:cs="Calibri"/>
          <w:color w:val="000000" w:themeColor="text1"/>
          <w:lang w:val="en-AU"/>
        </w:rPr>
        <w:t>This contract was awarded to Comensura Pty Ltd.  A summary of the financial performance of the contract is provided in the confidential attachment.</w:t>
      </w:r>
    </w:p>
    <w:p w:rsidR="00EF488B" w:rsidRDefault="00180ADB" w:rsidP="00D678C0">
      <w:pPr>
        <w:spacing w:before="120" w:after="120" w:line="276" w:lineRule="auto"/>
        <w:rPr>
          <w:rFonts w:ascii="Calibri" w:eastAsia="Calibri" w:hAnsi="Calibri" w:cs="Calibri"/>
          <w:color w:val="000000"/>
          <w:lang w:val="en-AU"/>
        </w:rPr>
      </w:pPr>
      <w:r w:rsidRPr="04F100CF">
        <w:rPr>
          <w:rFonts w:ascii="Calibri" w:eastAsia="Calibri" w:hAnsi="Calibri" w:cs="Calibri"/>
          <w:color w:val="000000" w:themeColor="text1"/>
          <w:lang w:val="en-AU"/>
        </w:rPr>
        <w:t>The contractor’s prices have been checked and are considered competitive.</w:t>
      </w:r>
    </w:p>
    <w:p w:rsidR="0A326D82" w:rsidRDefault="00180ADB" w:rsidP="00D678C0">
      <w:pPr>
        <w:spacing w:before="120" w:after="120" w:line="276" w:lineRule="auto"/>
        <w:rPr>
          <w:rFonts w:ascii="Calibri" w:eastAsia="Calibri" w:hAnsi="Calibri" w:cs="Calibri"/>
          <w:color w:val="000000"/>
          <w:lang w:val="en-AU"/>
        </w:rPr>
      </w:pPr>
      <w:r w:rsidRPr="0A326D82">
        <w:rPr>
          <w:rFonts w:ascii="Calibri" w:eastAsia="Calibri" w:hAnsi="Calibri" w:cs="Calibri"/>
          <w:color w:val="000000" w:themeColor="text1"/>
          <w:lang w:val="en-AU"/>
        </w:rPr>
        <w:t xml:space="preserve">Options exist to extend the contract up to 31 October 2023.  Extension of the contract to 31 October 2023 is requested because it </w:t>
      </w:r>
      <w:r w:rsidR="41A36825" w:rsidRPr="0A326D82">
        <w:rPr>
          <w:rFonts w:ascii="Calibri" w:eastAsia="Calibri" w:hAnsi="Calibri" w:cs="Calibri"/>
          <w:color w:val="000000" w:themeColor="text1"/>
          <w:lang w:val="en-AU"/>
        </w:rPr>
        <w:t>will enable Council to continue to source temporary labour hire services via a single online sourcing portal which reduces repetitive administrative processes, tracks the approval process and ensures achievement of competitive industry rates</w:t>
      </w:r>
      <w:r w:rsidRPr="0A326D82">
        <w:rPr>
          <w:rFonts w:ascii="Calibri" w:eastAsia="Calibri" w:hAnsi="Calibri" w:cs="Calibri"/>
          <w:color w:val="000000" w:themeColor="text1"/>
          <w:lang w:val="en-AU"/>
        </w:rPr>
        <w:t>.</w:t>
      </w:r>
    </w:p>
    <w:p w:rsidR="0A326D82" w:rsidRDefault="00180ADB" w:rsidP="00D678C0">
      <w:pPr>
        <w:spacing w:before="120" w:after="120" w:line="276" w:lineRule="auto"/>
        <w:rPr>
          <w:rFonts w:ascii="Calibri" w:eastAsia="Calibri" w:hAnsi="Calibri" w:cs="Calibri"/>
          <w:color w:val="000000"/>
          <w:lang w:val="en-AU"/>
        </w:rPr>
      </w:pPr>
      <w:r w:rsidRPr="0A326D82">
        <w:rPr>
          <w:rFonts w:ascii="Calibri" w:eastAsia="Calibri" w:hAnsi="Calibri" w:cs="Calibri"/>
          <w:color w:val="000000" w:themeColor="text1"/>
          <w:lang w:val="en-AU"/>
        </w:rPr>
        <w:t xml:space="preserve">The contract has been performing satisfactorily to date </w:t>
      </w:r>
      <w:r w:rsidR="0061673D" w:rsidRPr="0A326D82">
        <w:rPr>
          <w:rFonts w:ascii="Calibri" w:eastAsia="Calibri" w:hAnsi="Calibri" w:cs="Calibri"/>
          <w:color w:val="000000" w:themeColor="text1"/>
          <w:lang w:val="en-AU"/>
        </w:rPr>
        <w:t xml:space="preserve">and </w:t>
      </w:r>
      <w:r w:rsidRPr="0A326D82">
        <w:rPr>
          <w:rFonts w:ascii="Calibri" w:eastAsia="Calibri" w:hAnsi="Calibri" w:cs="Calibri"/>
          <w:color w:val="000000" w:themeColor="text1"/>
          <w:lang w:val="en-AU"/>
        </w:rPr>
        <w:t>a variation of $440,000.00 is now required</w:t>
      </w:r>
      <w:r w:rsidR="0061673D" w:rsidRPr="0A326D82">
        <w:rPr>
          <w:rFonts w:ascii="Calibri" w:eastAsia="Calibri" w:hAnsi="Calibri" w:cs="Calibri"/>
          <w:color w:val="000000" w:themeColor="text1"/>
          <w:lang w:val="en-AU"/>
        </w:rPr>
        <w:t xml:space="preserve"> to </w:t>
      </w:r>
      <w:r w:rsidR="00F3372F" w:rsidRPr="0A326D82">
        <w:rPr>
          <w:rFonts w:ascii="Calibri" w:eastAsia="Calibri" w:hAnsi="Calibri" w:cs="Calibri"/>
          <w:color w:val="000000" w:themeColor="text1"/>
          <w:lang w:val="en-AU"/>
        </w:rPr>
        <w:t>exercise</w:t>
      </w:r>
      <w:r w:rsidRPr="0A326D82">
        <w:rPr>
          <w:rFonts w:ascii="Calibri" w:eastAsia="Calibri" w:hAnsi="Calibri" w:cs="Calibri"/>
          <w:color w:val="000000" w:themeColor="text1"/>
          <w:lang w:val="en-AU"/>
        </w:rPr>
        <w:t xml:space="preserve"> </w:t>
      </w:r>
      <w:r w:rsidR="00F3372F" w:rsidRPr="0A326D82">
        <w:rPr>
          <w:rFonts w:ascii="Calibri" w:eastAsia="Calibri" w:hAnsi="Calibri" w:cs="Calibri"/>
          <w:color w:val="000000" w:themeColor="text1"/>
          <w:lang w:val="en-AU"/>
        </w:rPr>
        <w:t xml:space="preserve">the final </w:t>
      </w:r>
      <w:r w:rsidRPr="0A326D82">
        <w:rPr>
          <w:rFonts w:ascii="Calibri" w:eastAsia="Calibri" w:hAnsi="Calibri" w:cs="Calibri"/>
          <w:color w:val="000000" w:themeColor="text1"/>
          <w:lang w:val="en-AU"/>
        </w:rPr>
        <w:t>optional extension period.  Further details of the requested variation are provided in the confidential attachment.</w:t>
      </w:r>
    </w:p>
    <w:p w:rsidR="468876DA" w:rsidRPr="002611D5" w:rsidRDefault="00180ADB" w:rsidP="002611D5">
      <w:pPr>
        <w:keepNext/>
        <w:shd w:val="clear" w:color="auto" w:fill="003266"/>
        <w:spacing w:before="120" w:after="120" w:line="276" w:lineRule="auto"/>
        <w:outlineLvl w:val="0"/>
        <w:rPr>
          <w:rFonts w:ascii="Calibri" w:eastAsia="Calibri" w:hAnsi="Calibri" w:cs="Calibri"/>
          <w:b/>
          <w:bCs/>
          <w:color w:val="FFFFFF"/>
          <w:lang w:val="en-AU"/>
        </w:rPr>
      </w:pPr>
      <w:r w:rsidRPr="04F100CF">
        <w:rPr>
          <w:rFonts w:ascii="Calibri" w:eastAsia="Calibri" w:hAnsi="Calibri" w:cs="Calibri"/>
          <w:b/>
          <w:bCs/>
          <w:color w:val="FFFFFF" w:themeColor="background1"/>
          <w:lang w:val="en-AU"/>
        </w:rPr>
        <w:t xml:space="preserve"> Community Consultation and Engagement</w:t>
      </w:r>
    </w:p>
    <w:p w:rsidR="00D678C0" w:rsidRDefault="00180ADB" w:rsidP="00BB471B">
      <w:pPr>
        <w:spacing w:line="276" w:lineRule="auto"/>
        <w:rPr>
          <w:rFonts w:ascii="Calibri" w:eastAsia="Calibri" w:hAnsi="Calibri" w:cs="Calibri"/>
          <w:color w:val="000000" w:themeColor="text1"/>
          <w:lang w:val="en-AU"/>
        </w:rPr>
      </w:pPr>
      <w:r w:rsidRPr="04F100CF">
        <w:rPr>
          <w:rFonts w:ascii="Calibri" w:eastAsia="Calibri" w:hAnsi="Calibri" w:cs="Calibri"/>
          <w:color w:val="000000" w:themeColor="text1"/>
          <w:lang w:val="en-AU"/>
        </w:rPr>
        <w:t>Community consultation and engagement was not required in relation to the subject matter of this report as it relates to commercial arrangements and contractual obligations that are confidential.</w:t>
      </w:r>
    </w:p>
    <w:p w:rsidR="468876DA" w:rsidRDefault="00D678C0" w:rsidP="00BB471B">
      <w:pPr>
        <w:spacing w:line="276" w:lineRule="auto"/>
        <w:rPr>
          <w:rFonts w:ascii="Calibri" w:eastAsia="Calibri" w:hAnsi="Calibri" w:cs="Calibri"/>
          <w:color w:val="000000"/>
          <w:lang w:val="en-AU"/>
        </w:rPr>
      </w:pPr>
      <w:r>
        <w:rPr>
          <w:rFonts w:ascii="Calibri" w:eastAsia="Calibri" w:hAnsi="Calibri" w:cs="Calibri"/>
          <w:color w:val="000000" w:themeColor="text1"/>
          <w:lang w:val="en-AU"/>
        </w:rPr>
        <w:br w:type="page"/>
      </w:r>
    </w:p>
    <w:p w:rsidR="468876DA" w:rsidRDefault="00180ADB" w:rsidP="002611D5">
      <w:pPr>
        <w:keepNext/>
        <w:shd w:val="clear" w:color="auto" w:fill="003266"/>
        <w:spacing w:before="120" w:after="120" w:line="276" w:lineRule="auto"/>
        <w:outlineLvl w:val="0"/>
        <w:rPr>
          <w:rFonts w:ascii="Calibri" w:eastAsia="Calibri" w:hAnsi="Calibri" w:cs="Calibri"/>
          <w:b/>
          <w:bCs/>
          <w:color w:val="FFFFFF"/>
          <w:lang w:val="en-AU"/>
        </w:rPr>
      </w:pPr>
      <w:r w:rsidRPr="04F100CF">
        <w:rPr>
          <w:rFonts w:ascii="Calibri" w:eastAsia="Calibri" w:hAnsi="Calibri" w:cs="Calibri"/>
          <w:b/>
          <w:bCs/>
          <w:color w:val="FFFFFF" w:themeColor="background1"/>
          <w:lang w:val="en-AU"/>
        </w:rPr>
        <w:t xml:space="preserve"> Alignment to Community Plan, Policies or Strategies</w:t>
      </w:r>
    </w:p>
    <w:p w:rsidR="468876DA" w:rsidRDefault="00180ADB" w:rsidP="002611D5">
      <w:pPr>
        <w:spacing w:before="240" w:after="60" w:line="276" w:lineRule="auto"/>
        <w:rPr>
          <w:rFonts w:ascii="Calibri" w:eastAsia="Calibri" w:hAnsi="Calibri" w:cs="Calibri"/>
          <w:color w:val="000000"/>
          <w:lang w:val="en-AU"/>
        </w:rPr>
      </w:pPr>
      <w:r w:rsidRPr="04F100CF">
        <w:rPr>
          <w:rFonts w:ascii="Calibri" w:eastAsia="Calibri" w:hAnsi="Calibri" w:cs="Calibri"/>
          <w:color w:val="000000" w:themeColor="text1"/>
          <w:lang w:val="en-AU"/>
        </w:rPr>
        <w:t>Alignment to Whittlesea 2040 and Community Plan 2021-2025:</w:t>
      </w:r>
    </w:p>
    <w:p w:rsidR="007C18BE" w:rsidRDefault="00180ADB" w:rsidP="002611D5">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High performing organisation  </w:t>
      </w:r>
    </w:p>
    <w:p w:rsidR="468876DA" w:rsidRDefault="00180ADB" w:rsidP="002611D5">
      <w:pPr>
        <w:spacing w:line="276" w:lineRule="auto"/>
        <w:rPr>
          <w:rFonts w:ascii="Calibri" w:eastAsia="Calibri" w:hAnsi="Calibri" w:cs="Calibri"/>
          <w:color w:val="000000"/>
          <w:lang w:val="en-AU"/>
        </w:rPr>
      </w:pP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rsidR="002611D5" w:rsidRPr="002611D5" w:rsidRDefault="002611D5" w:rsidP="002611D5">
      <w:pPr>
        <w:spacing w:line="276" w:lineRule="auto"/>
        <w:rPr>
          <w:rFonts w:ascii="Calibri" w:eastAsia="Calibri" w:hAnsi="Calibri" w:cs="Calibri"/>
          <w:color w:val="000000"/>
          <w:lang w:val="en-AU"/>
        </w:rPr>
      </w:pPr>
    </w:p>
    <w:p w:rsidR="427CAF74" w:rsidRDefault="00180ADB" w:rsidP="002611D5">
      <w:pPr>
        <w:spacing w:line="276" w:lineRule="auto"/>
        <w:rPr>
          <w:rFonts w:ascii="Calibri" w:eastAsia="Calibri" w:hAnsi="Calibri" w:cs="Calibri"/>
          <w:color w:val="000000"/>
          <w:lang w:val="en-AU"/>
        </w:rPr>
      </w:pPr>
      <w:r w:rsidRPr="427CAF74">
        <w:rPr>
          <w:rFonts w:ascii="Calibri" w:eastAsia="Calibri" w:hAnsi="Calibri" w:cs="Calibri"/>
          <w:color w:val="000000" w:themeColor="text1"/>
          <w:lang w:val="en-AU"/>
        </w:rPr>
        <w:t>The provision of temporary staff is vital to ensuring Council can continue as a high performing organisation by delivering key services to the community during periods of unplanned absence, short term project work and/or particular ad hoc requirements.</w:t>
      </w:r>
    </w:p>
    <w:p w:rsidR="468876DA" w:rsidRDefault="00180ADB" w:rsidP="00BB471B">
      <w:pPr>
        <w:keepNext/>
        <w:shd w:val="clear" w:color="auto" w:fill="003266"/>
        <w:spacing w:before="120" w:after="120" w:line="276" w:lineRule="auto"/>
        <w:outlineLvl w:val="0"/>
        <w:rPr>
          <w:rFonts w:ascii="Calibri" w:eastAsia="Calibri" w:hAnsi="Calibri" w:cs="Calibri"/>
          <w:b/>
          <w:bCs/>
          <w:color w:val="FFFFFF"/>
          <w:lang w:val="en-AU"/>
        </w:rPr>
      </w:pPr>
      <w:r w:rsidRPr="04F100CF">
        <w:rPr>
          <w:rFonts w:ascii="Calibri" w:eastAsia="Calibri" w:hAnsi="Calibri" w:cs="Calibri"/>
          <w:b/>
          <w:bCs/>
          <w:color w:val="FFFFFF" w:themeColor="background1"/>
          <w:lang w:val="en-AU"/>
        </w:rPr>
        <w:t xml:space="preserve"> Considerations</w:t>
      </w:r>
    </w:p>
    <w:p w:rsidR="468876DA" w:rsidRPr="002611D5" w:rsidRDefault="00180ADB" w:rsidP="005177FE">
      <w:pPr>
        <w:keepNext/>
        <w:spacing w:before="240" w:after="60" w:line="276" w:lineRule="auto"/>
        <w:outlineLvl w:val="1"/>
        <w:rPr>
          <w:rFonts w:ascii="Calibri" w:eastAsia="Calibri" w:hAnsi="Calibri" w:cs="Calibri"/>
          <w:b/>
          <w:bCs/>
          <w:color w:val="000000"/>
          <w:lang w:val="en-AU"/>
        </w:rPr>
      </w:pPr>
      <w:r w:rsidRPr="04F100CF">
        <w:rPr>
          <w:rFonts w:ascii="Calibri" w:eastAsia="Calibri" w:hAnsi="Calibri" w:cs="Calibri"/>
          <w:b/>
          <w:bCs/>
          <w:color w:val="000000" w:themeColor="text1"/>
          <w:lang w:val="en-AU"/>
        </w:rPr>
        <w:t>Environmental</w:t>
      </w:r>
    </w:p>
    <w:p w:rsidR="468876DA" w:rsidRDefault="00180ADB" w:rsidP="00BB471B">
      <w:pPr>
        <w:spacing w:line="276" w:lineRule="auto"/>
        <w:jc w:val="both"/>
        <w:rPr>
          <w:rFonts w:ascii="Calibri" w:eastAsia="Calibri" w:hAnsi="Calibri" w:cs="Calibri"/>
          <w:color w:val="000000"/>
          <w:lang w:val="en-AU"/>
        </w:rPr>
      </w:pPr>
      <w:r w:rsidRPr="04F100CF">
        <w:rPr>
          <w:rFonts w:ascii="Calibri" w:eastAsia="Calibri" w:hAnsi="Calibri" w:cs="Calibri"/>
          <w:color w:val="000000" w:themeColor="text1"/>
          <w:lang w:val="en-AU"/>
        </w:rPr>
        <w:t>No implications</w:t>
      </w:r>
    </w:p>
    <w:p w:rsidR="468876DA" w:rsidRPr="002611D5" w:rsidRDefault="00180ADB" w:rsidP="002611D5">
      <w:pPr>
        <w:keepNext/>
        <w:spacing w:before="240" w:after="60" w:line="276" w:lineRule="auto"/>
        <w:outlineLvl w:val="1"/>
        <w:rPr>
          <w:rFonts w:ascii="Calibri" w:eastAsia="Calibri" w:hAnsi="Calibri" w:cs="Calibri"/>
          <w:b/>
          <w:bCs/>
          <w:color w:val="000000"/>
          <w:lang w:val="en-AU"/>
        </w:rPr>
      </w:pPr>
      <w:r w:rsidRPr="04F100CF">
        <w:rPr>
          <w:rFonts w:ascii="Calibri" w:eastAsia="Calibri" w:hAnsi="Calibri" w:cs="Calibri"/>
          <w:b/>
          <w:bCs/>
          <w:color w:val="000000" w:themeColor="text1"/>
          <w:lang w:val="en-AU"/>
        </w:rPr>
        <w:t xml:space="preserve">Social, Cultural and Health </w:t>
      </w:r>
    </w:p>
    <w:p w:rsidR="468876DA" w:rsidRDefault="00180ADB" w:rsidP="00BB471B">
      <w:pPr>
        <w:spacing w:line="276" w:lineRule="auto"/>
        <w:jc w:val="both"/>
        <w:rPr>
          <w:rFonts w:ascii="Calibri" w:eastAsia="Calibri" w:hAnsi="Calibri" w:cs="Calibri"/>
          <w:color w:val="000000"/>
          <w:lang w:val="en-AU"/>
        </w:rPr>
      </w:pPr>
      <w:r w:rsidRPr="04F100CF">
        <w:rPr>
          <w:rFonts w:ascii="Calibri" w:eastAsia="Calibri" w:hAnsi="Calibri" w:cs="Calibri"/>
          <w:color w:val="000000" w:themeColor="text1"/>
          <w:lang w:val="en-AU"/>
        </w:rPr>
        <w:t>No implications</w:t>
      </w:r>
    </w:p>
    <w:p w:rsidR="468876DA" w:rsidRPr="002611D5" w:rsidRDefault="00180ADB" w:rsidP="002611D5">
      <w:pPr>
        <w:keepNext/>
        <w:spacing w:before="240" w:after="60" w:line="276" w:lineRule="auto"/>
        <w:outlineLvl w:val="1"/>
        <w:rPr>
          <w:rFonts w:ascii="Calibri" w:eastAsia="Calibri" w:hAnsi="Calibri" w:cs="Calibri"/>
          <w:b/>
          <w:bCs/>
          <w:color w:val="000000"/>
          <w:lang w:val="en-AU"/>
        </w:rPr>
      </w:pPr>
      <w:r w:rsidRPr="04F100CF">
        <w:rPr>
          <w:rFonts w:ascii="Calibri" w:eastAsia="Calibri" w:hAnsi="Calibri" w:cs="Calibri"/>
          <w:b/>
          <w:bCs/>
          <w:color w:val="000000" w:themeColor="text1"/>
          <w:lang w:val="en-AU"/>
        </w:rPr>
        <w:t>Economic</w:t>
      </w:r>
    </w:p>
    <w:p w:rsidR="468876DA" w:rsidRDefault="00180ADB" w:rsidP="00BB471B">
      <w:pPr>
        <w:spacing w:line="276" w:lineRule="auto"/>
        <w:jc w:val="both"/>
        <w:rPr>
          <w:rFonts w:ascii="Calibri" w:eastAsia="Calibri" w:hAnsi="Calibri" w:cs="Calibri"/>
          <w:color w:val="000000"/>
          <w:lang w:val="en-AU"/>
        </w:rPr>
      </w:pPr>
      <w:r w:rsidRPr="04F100CF">
        <w:rPr>
          <w:rFonts w:ascii="Calibri" w:eastAsia="Calibri" w:hAnsi="Calibri" w:cs="Calibri"/>
          <w:color w:val="000000" w:themeColor="text1"/>
          <w:lang w:val="en-AU"/>
        </w:rPr>
        <w:t>No implications</w:t>
      </w:r>
    </w:p>
    <w:p w:rsidR="468876DA" w:rsidRPr="002611D5" w:rsidRDefault="00180ADB" w:rsidP="005177FE">
      <w:pPr>
        <w:keepNext/>
        <w:spacing w:before="240" w:after="60" w:line="276" w:lineRule="auto"/>
        <w:outlineLvl w:val="1"/>
        <w:rPr>
          <w:rFonts w:ascii="Calibri" w:eastAsia="Calibri" w:hAnsi="Calibri" w:cs="Calibri"/>
          <w:b/>
          <w:bCs/>
          <w:color w:val="000000"/>
          <w:lang w:val="en-AU"/>
        </w:rPr>
      </w:pPr>
      <w:r w:rsidRPr="04F100CF">
        <w:rPr>
          <w:rFonts w:ascii="Calibri" w:eastAsia="Calibri" w:hAnsi="Calibri" w:cs="Calibri"/>
          <w:b/>
          <w:bCs/>
          <w:color w:val="000000" w:themeColor="text1"/>
          <w:lang w:val="en-AU"/>
        </w:rPr>
        <w:t>Financial Implications</w:t>
      </w:r>
    </w:p>
    <w:p w:rsidR="468876DA" w:rsidRDefault="00180ADB" w:rsidP="00BB471B">
      <w:pPr>
        <w:spacing w:line="276" w:lineRule="auto"/>
        <w:rPr>
          <w:rFonts w:ascii="Calibri" w:eastAsia="Calibri" w:hAnsi="Calibri" w:cs="Calibri"/>
          <w:color w:val="000000"/>
          <w:lang w:val="en-AU"/>
        </w:rPr>
      </w:pPr>
      <w:r w:rsidRPr="0A326D82">
        <w:rPr>
          <w:rFonts w:ascii="Calibri" w:eastAsia="Calibri" w:hAnsi="Calibri" w:cs="Calibri"/>
          <w:color w:val="000000" w:themeColor="text1"/>
          <w:lang w:val="en-AU"/>
        </w:rPr>
        <w:t>Sufficient funding for this contract is available in the operating budgets for each Council department, with underspend of the approved salary budget being used to offset the costs of short-term labour hire.</w:t>
      </w:r>
    </w:p>
    <w:p w:rsidR="468876DA" w:rsidRDefault="00180ADB" w:rsidP="00BB471B">
      <w:pPr>
        <w:keepNext/>
        <w:shd w:val="clear" w:color="auto" w:fill="003266"/>
        <w:spacing w:before="120" w:after="120" w:line="276" w:lineRule="auto"/>
        <w:outlineLvl w:val="0"/>
        <w:rPr>
          <w:rFonts w:ascii="Calibri" w:eastAsia="Calibri" w:hAnsi="Calibri" w:cs="Calibri"/>
          <w:b/>
          <w:bCs/>
          <w:color w:val="FFFFFF"/>
          <w:lang w:val="en-AU"/>
        </w:rPr>
      </w:pPr>
      <w:r w:rsidRPr="04F100CF">
        <w:rPr>
          <w:rFonts w:ascii="Calibri" w:eastAsia="Calibri" w:hAnsi="Calibri" w:cs="Calibri"/>
          <w:b/>
          <w:bCs/>
          <w:color w:val="FFFFFF" w:themeColor="background1"/>
          <w:lang w:val="en-AU"/>
        </w:rPr>
        <w:t xml:space="preserve"> Link to Strategic Risk</w:t>
      </w:r>
    </w:p>
    <w:p w:rsidR="468876DA" w:rsidRPr="005177FE" w:rsidRDefault="00180ADB" w:rsidP="005177FE">
      <w:pPr>
        <w:tabs>
          <w:tab w:val="left" w:pos="1134"/>
        </w:tabs>
        <w:spacing w:before="240" w:after="60" w:line="276" w:lineRule="auto"/>
        <w:rPr>
          <w:rFonts w:ascii="Calibri" w:eastAsia="Calibri" w:hAnsi="Calibri" w:cs="Calibri"/>
          <w:color w:val="000000"/>
          <w:lang w:val="en-AU"/>
        </w:rPr>
      </w:pPr>
      <w:r>
        <w:rPr>
          <w:rFonts w:ascii="Calibri" w:eastAsia="Calibri" w:hAnsi="Calibri" w:cs="Calibri"/>
          <w:b/>
          <w:bCs/>
          <w:color w:val="000000"/>
          <w:lang w:val="en-AU"/>
        </w:rPr>
        <w:t xml:space="preserve">Strategic Risk </w:t>
      </w:r>
      <w:r w:rsidR="0056420E">
        <w:rPr>
          <w:rFonts w:ascii="Calibri" w:eastAsia="Calibri" w:hAnsi="Calibri" w:cs="Calibri"/>
          <w:i/>
          <w:iCs/>
          <w:color w:val="000000"/>
          <w:lang w:val="en-AU"/>
        </w:rPr>
        <w:t>Service Delivery - Inability to plan for and provide critical community services and infrastructure impacting on community wellbeing </w:t>
      </w:r>
    </w:p>
    <w:p w:rsidR="00D678C0" w:rsidRDefault="00180ADB" w:rsidP="00BB471B">
      <w:pPr>
        <w:spacing w:line="276" w:lineRule="auto"/>
        <w:jc w:val="both"/>
        <w:rPr>
          <w:rFonts w:ascii="Calibri" w:eastAsia="Calibri" w:hAnsi="Calibri" w:cs="Calibri"/>
          <w:color w:val="000000" w:themeColor="text1"/>
          <w:lang w:val="en-AU"/>
        </w:rPr>
      </w:pPr>
      <w:r w:rsidRPr="427CAF74">
        <w:rPr>
          <w:rFonts w:ascii="Calibri" w:eastAsia="Calibri" w:hAnsi="Calibri" w:cs="Calibri"/>
          <w:color w:val="000000" w:themeColor="text1"/>
          <w:lang w:val="en-AU"/>
        </w:rPr>
        <w:t>The provision of temporary staff is vital to ensuring that Council can continue to deliver key services to the community.</w:t>
      </w:r>
    </w:p>
    <w:p w:rsidR="427CAF74" w:rsidRDefault="00D678C0" w:rsidP="00BB471B">
      <w:pPr>
        <w:spacing w:line="276" w:lineRule="auto"/>
        <w:jc w:val="both"/>
        <w:rPr>
          <w:rFonts w:ascii="Calibri" w:hAnsi="Calibri"/>
          <w:color w:val="000000"/>
          <w:lang w:val="en-AU"/>
        </w:rPr>
      </w:pPr>
      <w:r>
        <w:rPr>
          <w:rFonts w:ascii="Calibri" w:eastAsia="Calibri" w:hAnsi="Calibri" w:cs="Calibri"/>
          <w:color w:val="000000" w:themeColor="text1"/>
          <w:lang w:val="en-AU"/>
        </w:rPr>
        <w:br w:type="page"/>
      </w:r>
    </w:p>
    <w:p w:rsidR="468876DA" w:rsidRDefault="00180ADB" w:rsidP="00BB471B">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227C0" w:rsidRPr="04F100CF">
        <w:rPr>
          <w:rFonts w:ascii="Calibri" w:eastAsia="Calibri" w:hAnsi="Calibri" w:cs="Calibri"/>
          <w:b/>
          <w:bCs/>
          <w:color w:val="FFFFFF" w:themeColor="background1"/>
          <w:lang w:val="en-AU"/>
        </w:rPr>
        <w:t>Implementation Strategy</w:t>
      </w:r>
    </w:p>
    <w:p w:rsidR="468876DA" w:rsidRPr="005177FE" w:rsidRDefault="00180ADB" w:rsidP="005177FE">
      <w:pPr>
        <w:keepNext/>
        <w:spacing w:before="240" w:after="60" w:line="276" w:lineRule="auto"/>
        <w:outlineLvl w:val="1"/>
        <w:rPr>
          <w:rFonts w:ascii="Calibri" w:eastAsia="Calibri" w:hAnsi="Calibri" w:cs="Calibri"/>
          <w:b/>
          <w:bCs/>
          <w:color w:val="000000"/>
          <w:lang w:val="en-AU"/>
        </w:rPr>
      </w:pPr>
      <w:r w:rsidRPr="04F100CF">
        <w:rPr>
          <w:rFonts w:ascii="Calibri" w:eastAsia="Calibri" w:hAnsi="Calibri" w:cs="Calibri"/>
          <w:b/>
          <w:bCs/>
          <w:color w:val="000000" w:themeColor="text1"/>
          <w:lang w:val="en-AU"/>
        </w:rPr>
        <w:t>Communication</w:t>
      </w:r>
    </w:p>
    <w:p w:rsidR="468876DA" w:rsidRDefault="00180ADB" w:rsidP="00D678C0">
      <w:pPr>
        <w:spacing w:before="120" w:after="120" w:line="276" w:lineRule="auto"/>
        <w:rPr>
          <w:rFonts w:ascii="Calibri" w:eastAsia="Calibri" w:hAnsi="Calibri" w:cs="Calibri"/>
          <w:color w:val="000000"/>
          <w:lang w:val="en-AU"/>
        </w:rPr>
      </w:pPr>
      <w:r w:rsidRPr="0A326D82">
        <w:rPr>
          <w:rFonts w:ascii="Calibri" w:eastAsia="Calibri" w:hAnsi="Calibri" w:cs="Calibri"/>
          <w:color w:val="000000" w:themeColor="text1"/>
          <w:lang w:val="en-AU"/>
        </w:rPr>
        <w:t>If approved, the decision will be communicated formally to Comensura Pty Ltd and across the Organisation to all employees in leadership positions.</w:t>
      </w:r>
    </w:p>
    <w:p w:rsidR="468876DA" w:rsidRDefault="00180ADB" w:rsidP="00BB471B">
      <w:pPr>
        <w:keepNext/>
        <w:spacing w:before="240" w:after="60" w:line="276" w:lineRule="auto"/>
        <w:outlineLvl w:val="1"/>
        <w:rPr>
          <w:rFonts w:ascii="Calibri" w:eastAsia="Calibri" w:hAnsi="Calibri" w:cs="Calibri"/>
          <w:b/>
          <w:bCs/>
          <w:color w:val="000000"/>
          <w:lang w:val="en-AU"/>
        </w:rPr>
      </w:pPr>
      <w:r w:rsidRPr="04F100CF">
        <w:rPr>
          <w:rFonts w:ascii="Calibri" w:eastAsia="Calibri" w:hAnsi="Calibri" w:cs="Calibri"/>
          <w:b/>
          <w:bCs/>
          <w:color w:val="000000" w:themeColor="text1"/>
          <w:lang w:val="en-AU"/>
        </w:rPr>
        <w:t>Critical Dates</w:t>
      </w:r>
    </w:p>
    <w:p w:rsidR="005177FE" w:rsidRPr="005177FE" w:rsidRDefault="00180ADB" w:rsidP="00D678C0">
      <w:pPr>
        <w:spacing w:before="120" w:after="120" w:line="276" w:lineRule="auto"/>
        <w:rPr>
          <w:rFonts w:ascii="Calibri" w:eastAsia="Calibri" w:hAnsi="Calibri" w:cs="Calibri"/>
          <w:color w:val="000000"/>
          <w:lang w:val="en-AU"/>
        </w:rPr>
      </w:pPr>
      <w:r w:rsidRPr="427CAF74">
        <w:rPr>
          <w:rFonts w:ascii="Calibri" w:eastAsia="Calibri" w:hAnsi="Calibri" w:cs="Calibri"/>
          <w:color w:val="000000" w:themeColor="text1"/>
          <w:lang w:val="en-AU"/>
        </w:rPr>
        <w:t xml:space="preserve">The contract commenced on 1 November 2019 and the current approved end date is 31 October 2022.  </w:t>
      </w:r>
    </w:p>
    <w:p w:rsidR="468876DA" w:rsidRDefault="00180ADB" w:rsidP="00D678C0">
      <w:pPr>
        <w:spacing w:before="120" w:after="120" w:line="276" w:lineRule="auto"/>
        <w:rPr>
          <w:rFonts w:ascii="Calibri" w:eastAsia="Calibri" w:hAnsi="Calibri" w:cs="Calibri"/>
          <w:color w:val="000000"/>
          <w:lang w:val="en-AU"/>
        </w:rPr>
      </w:pPr>
      <w:r w:rsidRPr="0B778E51">
        <w:rPr>
          <w:rFonts w:ascii="Calibri" w:eastAsia="Calibri" w:hAnsi="Calibri" w:cs="Calibri"/>
          <w:color w:val="000000" w:themeColor="text1"/>
          <w:lang w:val="en-AU"/>
        </w:rPr>
        <w:t>Options exist to extend the contract up to 31 October 2023.  Notification of extension is required to be given by 1 October 2022.</w:t>
      </w:r>
    </w:p>
    <w:p w:rsidR="468876DA" w:rsidRPr="005177FE" w:rsidRDefault="00180ADB" w:rsidP="005177FE">
      <w:pPr>
        <w:keepNext/>
        <w:shd w:val="clear" w:color="auto" w:fill="003266"/>
        <w:spacing w:before="120" w:after="120" w:line="276" w:lineRule="auto"/>
        <w:outlineLvl w:val="0"/>
        <w:rPr>
          <w:rFonts w:ascii="Calibri" w:eastAsia="Calibri" w:hAnsi="Calibri" w:cs="Calibri"/>
          <w:b/>
          <w:bCs/>
          <w:color w:val="FFFFFF"/>
          <w:lang w:val="en-AU"/>
        </w:rPr>
      </w:pPr>
      <w:r w:rsidRPr="04F100CF">
        <w:rPr>
          <w:rFonts w:ascii="Calibri" w:eastAsia="Calibri" w:hAnsi="Calibri" w:cs="Calibri"/>
          <w:b/>
          <w:bCs/>
          <w:color w:val="FFFFFF" w:themeColor="background1"/>
          <w:lang w:val="en-AU"/>
        </w:rPr>
        <w:t xml:space="preserve"> Declaration of Conflict of Interest</w:t>
      </w:r>
    </w:p>
    <w:p w:rsidR="427CAF74" w:rsidRDefault="00180ADB" w:rsidP="00BB471B">
      <w:pPr>
        <w:spacing w:after="120" w:line="276" w:lineRule="auto"/>
        <w:rPr>
          <w:rFonts w:ascii="Calibri" w:hAnsi="Calibri"/>
          <w:color w:val="000000"/>
          <w:lang w:val="en-AU"/>
        </w:rPr>
      </w:pPr>
      <w:r w:rsidRPr="427CAF74">
        <w:rPr>
          <w:rFonts w:ascii="Calibri" w:eastAsia="Calibri" w:hAnsi="Calibri" w:cs="Calibri"/>
          <w:color w:val="000000" w:themeColor="text1"/>
          <w:lang w:val="en-AU"/>
        </w:rPr>
        <w:t>No disclosable interest</w:t>
      </w:r>
      <w:r>
        <w:rPr>
          <w:rFonts w:ascii="Calibri" w:eastAsia="Calibri" w:hAnsi="Calibri" w:cs="Calibri"/>
          <w:color w:val="000000" w:themeColor="text1"/>
          <w:lang w:val="en-AU"/>
        </w:rPr>
        <w:t>.</w:t>
      </w:r>
    </w:p>
    <w:p w:rsidR="468876DA" w:rsidRPr="005177FE" w:rsidRDefault="00180ADB" w:rsidP="005177FE">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227C0" w:rsidRPr="04F100CF">
        <w:rPr>
          <w:rFonts w:ascii="Calibri" w:eastAsia="Calibri" w:hAnsi="Calibri" w:cs="Calibri"/>
          <w:b/>
          <w:bCs/>
          <w:color w:val="FFFFFF" w:themeColor="background1"/>
          <w:lang w:val="en-AU"/>
        </w:rPr>
        <w:t>Conclusion</w:t>
      </w:r>
    </w:p>
    <w:p w:rsidR="04F100CF" w:rsidRPr="005177FE" w:rsidRDefault="00180ADB" w:rsidP="00BB471B">
      <w:pPr>
        <w:spacing w:line="276" w:lineRule="auto"/>
        <w:rPr>
          <w:rFonts w:ascii="Calibri" w:eastAsia="Calibri" w:hAnsi="Calibri" w:cs="Calibri"/>
          <w:color w:val="000000"/>
          <w:lang w:val="en-AU"/>
        </w:rPr>
      </w:pPr>
      <w:r w:rsidRPr="06F57544">
        <w:rPr>
          <w:rFonts w:ascii="Calibri" w:eastAsia="Calibri" w:hAnsi="Calibri" w:cs="Calibri"/>
          <w:color w:val="000000" w:themeColor="text1"/>
          <w:lang w:val="en-AU"/>
        </w:rPr>
        <w:t>Variation an</w:t>
      </w:r>
      <w:r w:rsidR="00FC3234" w:rsidRPr="06F57544">
        <w:rPr>
          <w:rFonts w:ascii="Calibri" w:eastAsia="Calibri" w:hAnsi="Calibri" w:cs="Calibri"/>
          <w:color w:val="000000" w:themeColor="text1"/>
          <w:lang w:val="en-AU"/>
        </w:rPr>
        <w:t>d</w:t>
      </w:r>
      <w:r w:rsidRPr="06F57544">
        <w:rPr>
          <w:rFonts w:ascii="Calibri" w:eastAsia="Calibri" w:hAnsi="Calibri" w:cs="Calibri"/>
          <w:color w:val="000000" w:themeColor="text1"/>
          <w:lang w:val="en-AU"/>
        </w:rPr>
        <w:t xml:space="preserve"> </w:t>
      </w:r>
      <w:r w:rsidR="00CE508E" w:rsidRPr="06F57544">
        <w:rPr>
          <w:rFonts w:ascii="Calibri" w:eastAsia="Calibri" w:hAnsi="Calibri" w:cs="Calibri"/>
          <w:color w:val="000000" w:themeColor="text1"/>
          <w:lang w:val="en-AU"/>
        </w:rPr>
        <w:t xml:space="preserve">extension </w:t>
      </w:r>
      <w:r w:rsidRPr="06F57544">
        <w:rPr>
          <w:rFonts w:ascii="Calibri" w:eastAsia="Calibri" w:hAnsi="Calibri" w:cs="Calibri"/>
          <w:color w:val="000000" w:themeColor="text1"/>
          <w:lang w:val="en-AU"/>
        </w:rPr>
        <w:t>of contract No. 2019</w:t>
      </w:r>
      <w:r w:rsidR="00CE1BBC" w:rsidRPr="06F57544">
        <w:rPr>
          <w:rFonts w:ascii="Calibri" w:eastAsia="Calibri" w:hAnsi="Calibri" w:cs="Calibri"/>
          <w:color w:val="000000" w:themeColor="text1"/>
          <w:lang w:val="en-AU"/>
        </w:rPr>
        <w:t>-</w:t>
      </w:r>
      <w:r w:rsidRPr="06F57544">
        <w:rPr>
          <w:rFonts w:ascii="Calibri" w:eastAsia="Calibri" w:hAnsi="Calibri" w:cs="Calibri"/>
          <w:color w:val="000000" w:themeColor="text1"/>
          <w:lang w:val="en-AU"/>
        </w:rPr>
        <w:t>71 for Temporary Agency Staff Management is sought in accordance with the contract’s terms and conditions and Council’s applicable policy and procedures.</w:t>
      </w:r>
    </w:p>
    <w:p w:rsidR="00A77B3E" w:rsidRDefault="00180ADB">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1" w:name="_Toc111040627"/>
      <w:r>
        <w:rPr>
          <w:rFonts w:ascii="Calibri" w:eastAsia="Calibri" w:hAnsi="Calibri" w:cs="Calibri"/>
          <w:color w:val="000000"/>
        </w:rPr>
        <w:instrText>5.5.2</w:instrText>
      </w:r>
      <w:r>
        <w:rPr>
          <w:rFonts w:ascii="Calibri" w:eastAsia="Calibri" w:hAnsi="Calibri" w:cs="Calibri"/>
          <w:color w:val="000000"/>
        </w:rPr>
        <w:tab/>
        <w:instrText xml:space="preserve">Instrument </w:instrText>
      </w:r>
      <w:r w:rsidR="00D678C0">
        <w:rPr>
          <w:rFonts w:ascii="Calibri" w:eastAsia="Calibri" w:hAnsi="Calibri" w:cs="Calibri"/>
          <w:color w:val="000000"/>
        </w:rPr>
        <w:instrText>of</w:instrText>
      </w:r>
      <w:r>
        <w:rPr>
          <w:rFonts w:ascii="Calibri" w:eastAsia="Calibri" w:hAnsi="Calibri" w:cs="Calibri"/>
          <w:color w:val="000000"/>
        </w:rPr>
        <w:instrText xml:space="preserve"> Appointment </w:instrText>
      </w:r>
      <w:r w:rsidR="00D678C0">
        <w:rPr>
          <w:rFonts w:ascii="Calibri" w:eastAsia="Calibri" w:hAnsi="Calibri" w:cs="Calibri"/>
          <w:color w:val="000000"/>
        </w:rPr>
        <w:instrText>and</w:instrText>
      </w:r>
      <w:r>
        <w:rPr>
          <w:rFonts w:ascii="Calibri" w:eastAsia="Calibri" w:hAnsi="Calibri" w:cs="Calibri"/>
          <w:color w:val="000000"/>
        </w:rPr>
        <w:instrText xml:space="preserve"> Authorisation Under The Planning And Environment Act</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5.2__Instrument_Of_Appointment_And_Au"/>
      <w:r>
        <w:rPr>
          <w:rFonts w:ascii="Calibri" w:eastAsia="Calibri" w:hAnsi="Calibri" w:cs="Calibri"/>
          <w:color w:val="FFFFFF"/>
          <w:sz w:val="4"/>
        </w:rPr>
        <w:t>5.5.2</w:t>
      </w:r>
      <w:r>
        <w:rPr>
          <w:rFonts w:ascii="Calibri" w:eastAsia="Calibri" w:hAnsi="Calibri" w:cs="Calibri"/>
          <w:color w:val="FFFFFF"/>
          <w:sz w:val="4"/>
        </w:rPr>
        <w:tab/>
        <w:t>Instrument Of Appointment And Authorisation Under The Planning And Environment Act</w:t>
      </w:r>
    </w:p>
    <w:bookmarkEnd w:id="42"/>
    <w:p w:rsidR="006F6287" w:rsidRDefault="00180ADB" w:rsidP="00A63076">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 xml:space="preserve">5.5.2 Instrument </w:t>
      </w:r>
      <w:r w:rsidR="00D678C0" w:rsidRPr="2DB03E27">
        <w:rPr>
          <w:rFonts w:ascii="Calibri" w:eastAsia="Calibri" w:hAnsi="Calibri"/>
          <w:b/>
          <w:bCs/>
          <w:color w:val="003266"/>
          <w:sz w:val="28"/>
          <w:szCs w:val="28"/>
          <w:lang w:val="en-AU"/>
        </w:rPr>
        <w:t>of</w:t>
      </w:r>
      <w:r w:rsidRPr="2DB03E27">
        <w:rPr>
          <w:rFonts w:ascii="Calibri" w:eastAsia="Calibri" w:hAnsi="Calibri"/>
          <w:b/>
          <w:bCs/>
          <w:color w:val="003266"/>
          <w:sz w:val="28"/>
          <w:szCs w:val="28"/>
          <w:lang w:val="en-AU"/>
        </w:rPr>
        <w:t xml:space="preserve"> Appointment </w:t>
      </w:r>
      <w:r w:rsidR="00D678C0" w:rsidRPr="2DB03E27">
        <w:rPr>
          <w:rFonts w:ascii="Calibri" w:eastAsia="Calibri" w:hAnsi="Calibri"/>
          <w:b/>
          <w:bCs/>
          <w:color w:val="003266"/>
          <w:sz w:val="28"/>
          <w:szCs w:val="28"/>
          <w:lang w:val="en-AU"/>
        </w:rPr>
        <w:t>and</w:t>
      </w:r>
      <w:r w:rsidRPr="2DB03E27">
        <w:rPr>
          <w:rFonts w:ascii="Calibri" w:eastAsia="Calibri" w:hAnsi="Calibri"/>
          <w:b/>
          <w:bCs/>
          <w:color w:val="003266"/>
          <w:sz w:val="28"/>
          <w:szCs w:val="28"/>
          <w:lang w:val="en-AU"/>
        </w:rPr>
        <w:t xml:space="preserve"> Authorisation Under The Planning And Environment Act</w:t>
      </w:r>
    </w:p>
    <w:p w:rsidR="006F6287" w:rsidRDefault="00180ADB" w:rsidP="00A63076">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Executive Manager Governance &amp; Strategy</w:t>
      </w:r>
    </w:p>
    <w:p w:rsidR="002D37B5" w:rsidRDefault="00180ADB" w:rsidP="005177FE">
      <w:pPr>
        <w:spacing w:before="120" w:after="120" w:line="276" w:lineRule="auto"/>
        <w:rPr>
          <w:rFonts w:ascii="Calibri" w:eastAsia="Calibri" w:hAnsi="Calibri" w:cs="Calibri"/>
          <w:color w:val="000000" w:themeColor="text1"/>
          <w:lang w:val="en-AU"/>
        </w:rPr>
      </w:pPr>
      <w:r w:rsidRPr="51F48817">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51F48817">
        <w:rPr>
          <w:rFonts w:ascii="Calibri" w:eastAsia="Calibri" w:hAnsi="Calibri" w:cs="Calibri"/>
          <w:color w:val="000000" w:themeColor="text1"/>
          <w:lang w:val="en-AU"/>
        </w:rPr>
        <w:t>Bineet Gujral, Governance Officer</w:t>
      </w:r>
    </w:p>
    <w:p w:rsidR="00CF718D" w:rsidRPr="00CF718D" w:rsidRDefault="00CF718D" w:rsidP="00CF718D">
      <w:pPr>
        <w:spacing w:before="120" w:after="120" w:line="23" w:lineRule="atLeast"/>
        <w:rPr>
          <w:rFonts w:ascii="Calibri" w:eastAsia="Calibri" w:hAnsi="Calibri" w:cs="Calibri"/>
          <w:color w:val="000000" w:themeColor="text1"/>
          <w:lang w:val="en-AU"/>
        </w:rPr>
      </w:pPr>
      <w:r w:rsidRPr="32FE4E5A">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t>Frank Joyce, Executive Manager Governance &amp; Strategy</w:t>
      </w:r>
    </w:p>
    <w:p w:rsidR="006F6287" w:rsidRDefault="00180ADB" w:rsidP="00A63076">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themeColor="text1"/>
          <w:lang w:val="en-AU"/>
        </w:rPr>
        <w:t>Attachments</w:t>
      </w:r>
      <w:r>
        <w:rPr>
          <w:rFonts w:ascii="Calibri" w:hAnsi="Calibri"/>
          <w:lang w:val="en-AU"/>
        </w:rPr>
        <w:tab/>
      </w:r>
    </w:p>
    <w:p w:rsidR="006F6287" w:rsidRPr="005177FE" w:rsidRDefault="00180ADB" w:rsidP="00B77588">
      <w:pPr>
        <w:numPr>
          <w:ilvl w:val="0"/>
          <w:numId w:val="19"/>
        </w:numPr>
        <w:spacing w:line="240" w:lineRule="atLeast"/>
        <w:ind w:hanging="278"/>
        <w:rPr>
          <w:rFonts w:ascii="Calibri" w:eastAsia="Calibri" w:hAnsi="Calibri" w:cs="Calibri"/>
          <w:color w:val="000000"/>
          <w:lang w:val="en-AU"/>
        </w:rPr>
      </w:pPr>
      <w:r>
        <w:rPr>
          <w:rFonts w:ascii="Calibri" w:eastAsia="Calibri" w:hAnsi="Calibri" w:cs="Calibri"/>
          <w:color w:val="000000"/>
          <w:lang w:val="en-AU"/>
        </w:rPr>
        <w:t xml:space="preserve">S 11 A - Delegations - Instrument of Appointment </w:t>
      </w:r>
      <w:r w:rsidR="00D678C0">
        <w:rPr>
          <w:rFonts w:ascii="Calibri" w:eastAsia="Calibri" w:hAnsi="Calibri" w:cs="Calibri"/>
          <w:color w:val="000000"/>
          <w:lang w:val="en-AU"/>
        </w:rPr>
        <w:t>(P</w:t>
      </w:r>
      <w:r>
        <w:rPr>
          <w:rFonts w:ascii="Calibri" w:eastAsia="Calibri" w:hAnsi="Calibri" w:cs="Calibri"/>
          <w:color w:val="000000"/>
          <w:lang w:val="en-AU"/>
        </w:rPr>
        <w:t>&amp; E Act) [</w:t>
      </w:r>
      <w:r>
        <w:rPr>
          <w:rFonts w:ascii="Calibri" w:eastAsia="Calibri" w:hAnsi="Calibri" w:cs="Calibri"/>
          <w:b/>
          <w:bCs/>
          <w:color w:val="000000"/>
          <w:lang w:val="en-AU"/>
        </w:rPr>
        <w:t>5.5.2.1</w:t>
      </w:r>
      <w:r>
        <w:rPr>
          <w:rFonts w:ascii="Calibri" w:eastAsia="Calibri" w:hAnsi="Calibri" w:cs="Calibri"/>
          <w:color w:val="000000"/>
          <w:lang w:val="en-AU"/>
        </w:rPr>
        <w:t xml:space="preserve"> - 3 pages]</w:t>
      </w:r>
    </w:p>
    <w:p w:rsidR="006F6287" w:rsidRPr="005177FE" w:rsidRDefault="00180ADB" w:rsidP="005177FE">
      <w:pPr>
        <w:keepNext/>
        <w:shd w:val="clear" w:color="auto" w:fill="003266"/>
        <w:spacing w:before="120" w:after="120" w:line="276" w:lineRule="auto"/>
        <w:outlineLvl w:val="0"/>
        <w:rPr>
          <w:rFonts w:ascii="Calibri" w:eastAsia="Calibri" w:hAnsi="Calibri"/>
          <w:b/>
          <w:color w:val="FFFFFF"/>
          <w:sz w:val="32"/>
          <w:lang w:val="en-AU"/>
        </w:rPr>
      </w:pPr>
      <w:r>
        <w:rPr>
          <w:rFonts w:ascii="Calibri" w:eastAsia="Calibri" w:hAnsi="Calibri"/>
          <w:b/>
          <w:color w:val="FFFFFF" w:themeColor="background1"/>
          <w:lang w:val="en-AU"/>
        </w:rPr>
        <w:t xml:space="preserve"> </w:t>
      </w:r>
      <w:r w:rsidR="0003744A" w:rsidRPr="52945F05">
        <w:rPr>
          <w:rFonts w:ascii="Calibri" w:eastAsia="Calibri" w:hAnsi="Calibri"/>
          <w:b/>
          <w:color w:val="FFFFFF" w:themeColor="background1"/>
          <w:lang w:val="en-AU"/>
        </w:rPr>
        <w:t>P</w:t>
      </w:r>
      <w:r w:rsidR="0003744A">
        <w:rPr>
          <w:rFonts w:ascii="Calibri" w:eastAsia="Calibri" w:hAnsi="Calibri"/>
          <w:b/>
          <w:color w:val="FFFFFF" w:themeColor="background1"/>
          <w:lang w:val="en-AU"/>
        </w:rPr>
        <w:t>urpose</w:t>
      </w:r>
      <w:r w:rsidR="0003744A">
        <w:rPr>
          <w:rFonts w:ascii="Calibri" w:hAnsi="Calibri"/>
          <w:b/>
          <w:color w:val="FFFFFF" w:themeColor="background1"/>
          <w:sz w:val="32"/>
          <w:lang w:val="en-AU"/>
        </w:rPr>
        <w:tab/>
      </w:r>
      <w:r w:rsidR="0003744A">
        <w:rPr>
          <w:rFonts w:ascii="Calibri" w:hAnsi="Calibri"/>
          <w:b/>
          <w:color w:val="FFFFFF" w:themeColor="background1"/>
          <w:sz w:val="32"/>
          <w:lang w:val="en-AU"/>
        </w:rPr>
        <w:tab/>
      </w:r>
      <w:r w:rsidR="0003744A">
        <w:rPr>
          <w:rFonts w:ascii="Calibri" w:hAnsi="Calibri"/>
          <w:b/>
          <w:color w:val="FFFFFF" w:themeColor="background1"/>
          <w:sz w:val="32"/>
          <w:lang w:val="en-AU"/>
        </w:rPr>
        <w:tab/>
      </w:r>
    </w:p>
    <w:p w:rsidR="006F6287" w:rsidRPr="005177FE" w:rsidRDefault="00180ADB" w:rsidP="00ED6DB8">
      <w:pPr>
        <w:spacing w:line="276" w:lineRule="auto"/>
        <w:rPr>
          <w:rFonts w:ascii="Calibri" w:hAnsi="Calibri"/>
          <w:lang w:val="en-AU"/>
        </w:rPr>
      </w:pPr>
      <w:r>
        <w:rPr>
          <w:rFonts w:ascii="Calibri" w:hAnsi="Calibri"/>
          <w:lang w:val="en-AU"/>
        </w:rPr>
        <w:t>Th</w:t>
      </w:r>
      <w:r w:rsidR="00FF559A">
        <w:rPr>
          <w:rFonts w:ascii="Calibri" w:hAnsi="Calibri"/>
          <w:lang w:val="en-AU"/>
        </w:rPr>
        <w:t>e</w:t>
      </w:r>
      <w:r>
        <w:rPr>
          <w:rFonts w:ascii="Calibri" w:hAnsi="Calibri"/>
          <w:lang w:val="en-AU"/>
        </w:rPr>
        <w:t xml:space="preserve"> </w:t>
      </w:r>
      <w:r w:rsidRPr="00486303">
        <w:rPr>
          <w:rFonts w:ascii="Calibri" w:hAnsi="Calibri"/>
          <w:i/>
          <w:iCs/>
          <w:lang w:val="en-AU"/>
        </w:rPr>
        <w:t>Planning and Environment Act 1987</w:t>
      </w:r>
      <w:r>
        <w:rPr>
          <w:rFonts w:ascii="Calibri" w:hAnsi="Calibri"/>
          <w:lang w:val="en-AU"/>
        </w:rPr>
        <w:t xml:space="preserve"> </w:t>
      </w:r>
      <w:r w:rsidR="00466EF7">
        <w:rPr>
          <w:rFonts w:ascii="Calibri" w:hAnsi="Calibri"/>
          <w:lang w:val="en-AU"/>
        </w:rPr>
        <w:t>requires that Council</w:t>
      </w:r>
      <w:r w:rsidR="00E63246">
        <w:rPr>
          <w:rFonts w:ascii="Calibri" w:hAnsi="Calibri"/>
          <w:lang w:val="en-AU"/>
        </w:rPr>
        <w:t xml:space="preserve"> by resolution</w:t>
      </w:r>
      <w:r w:rsidR="00466EF7">
        <w:rPr>
          <w:rFonts w:ascii="Calibri" w:hAnsi="Calibri"/>
          <w:lang w:val="en-AU"/>
        </w:rPr>
        <w:t xml:space="preserve"> </w:t>
      </w:r>
      <w:r w:rsidR="008D7E95">
        <w:rPr>
          <w:rFonts w:ascii="Calibri" w:hAnsi="Calibri"/>
          <w:lang w:val="en-AU"/>
        </w:rPr>
        <w:t>appoint Au</w:t>
      </w:r>
      <w:r w:rsidR="004B018A">
        <w:rPr>
          <w:rFonts w:ascii="Calibri" w:hAnsi="Calibri"/>
          <w:lang w:val="en-AU"/>
        </w:rPr>
        <w:t xml:space="preserve">thorised </w:t>
      </w:r>
      <w:r w:rsidR="00566403">
        <w:rPr>
          <w:rFonts w:ascii="Calibri" w:hAnsi="Calibri"/>
          <w:lang w:val="en-AU"/>
        </w:rPr>
        <w:t>Officers</w:t>
      </w:r>
      <w:r w:rsidR="000C0421">
        <w:rPr>
          <w:rFonts w:ascii="Calibri" w:hAnsi="Calibri"/>
          <w:lang w:val="en-AU"/>
        </w:rPr>
        <w:t xml:space="preserve"> to</w:t>
      </w:r>
      <w:r w:rsidR="0057328E">
        <w:rPr>
          <w:rFonts w:ascii="Calibri" w:hAnsi="Calibri"/>
          <w:lang w:val="en-AU"/>
        </w:rPr>
        <w:t xml:space="preserve"> exercise their powers under the act</w:t>
      </w:r>
      <w:r w:rsidR="00566403">
        <w:rPr>
          <w:rFonts w:ascii="Calibri" w:hAnsi="Calibri"/>
          <w:lang w:val="en-AU"/>
        </w:rPr>
        <w:t>.  T</w:t>
      </w:r>
      <w:r w:rsidR="003E46B6">
        <w:rPr>
          <w:rFonts w:ascii="Calibri" w:hAnsi="Calibri"/>
          <w:lang w:val="en-AU"/>
        </w:rPr>
        <w:t xml:space="preserve">his </w:t>
      </w:r>
      <w:r w:rsidR="00EF6F59">
        <w:rPr>
          <w:rFonts w:ascii="Calibri" w:hAnsi="Calibri"/>
          <w:lang w:val="en-AU"/>
        </w:rPr>
        <w:t xml:space="preserve">power cannot be </w:t>
      </w:r>
      <w:r>
        <w:rPr>
          <w:rFonts w:ascii="Calibri" w:hAnsi="Calibri"/>
          <w:lang w:val="en-AU"/>
        </w:rPr>
        <w:t>delegate</w:t>
      </w:r>
      <w:r w:rsidR="00EF6F59">
        <w:rPr>
          <w:rFonts w:ascii="Calibri" w:hAnsi="Calibri"/>
          <w:lang w:val="en-AU"/>
        </w:rPr>
        <w:t>d</w:t>
      </w:r>
      <w:r>
        <w:rPr>
          <w:rFonts w:ascii="Calibri" w:hAnsi="Calibri"/>
          <w:lang w:val="en-AU"/>
        </w:rPr>
        <w:t xml:space="preserve"> to the CEO.</w:t>
      </w:r>
    </w:p>
    <w:p w:rsidR="006F6287" w:rsidRPr="005177FE" w:rsidRDefault="00180ADB" w:rsidP="005177FE">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52945F05">
        <w:rPr>
          <w:rFonts w:ascii="Calibri" w:eastAsia="Calibri" w:hAnsi="Calibri"/>
          <w:b/>
          <w:color w:val="FFFFFF" w:themeColor="background1"/>
          <w:lang w:val="en-AU"/>
        </w:rPr>
        <w:t>Brief Overview</w:t>
      </w:r>
    </w:p>
    <w:p w:rsidR="006F6287" w:rsidRPr="005177FE" w:rsidRDefault="17213C38" w:rsidP="4FBD1862">
      <w:pPr>
        <w:spacing w:line="276" w:lineRule="auto"/>
        <w:rPr>
          <w:rFonts w:ascii="Calibri" w:hAnsi="Calibri"/>
          <w:lang w:val="en-AU"/>
        </w:rPr>
      </w:pPr>
      <w:r w:rsidRPr="17613F2F">
        <w:rPr>
          <w:rFonts w:ascii="Calibri" w:eastAsia="Calibri" w:hAnsi="Calibri" w:cs="Calibri"/>
          <w:lang w:val="en-AU"/>
        </w:rPr>
        <w:t xml:space="preserve">An Instrument of Appointment and Authorisation (the Instrument) in relation to the administration </w:t>
      </w:r>
      <w:r w:rsidR="540F0F1A" w:rsidRPr="17613F2F">
        <w:rPr>
          <w:rFonts w:ascii="Calibri" w:eastAsia="Calibri" w:hAnsi="Calibri" w:cs="Calibri"/>
          <w:lang w:val="en-AU"/>
        </w:rPr>
        <w:t xml:space="preserve">and enforcement </w:t>
      </w:r>
      <w:r w:rsidRPr="17613F2F">
        <w:rPr>
          <w:rFonts w:ascii="Calibri" w:eastAsia="Calibri" w:hAnsi="Calibri" w:cs="Calibri"/>
          <w:lang w:val="en-AU"/>
        </w:rPr>
        <w:t xml:space="preserve">of </w:t>
      </w:r>
      <w:r w:rsidR="540F0F1A" w:rsidRPr="17613F2F">
        <w:rPr>
          <w:rFonts w:ascii="Calibri" w:eastAsia="Calibri" w:hAnsi="Calibri" w:cs="Calibri"/>
          <w:lang w:val="en-AU"/>
        </w:rPr>
        <w:t xml:space="preserve">the </w:t>
      </w:r>
      <w:r w:rsidR="7920B026" w:rsidRPr="17613F2F">
        <w:rPr>
          <w:rFonts w:ascii="Calibri" w:eastAsia="Calibri" w:hAnsi="Calibri" w:cs="Calibri"/>
          <w:lang w:val="en-AU"/>
        </w:rPr>
        <w:t>planning</w:t>
      </w:r>
      <w:r w:rsidRPr="17613F2F">
        <w:rPr>
          <w:rFonts w:ascii="Calibri" w:eastAsia="Calibri" w:hAnsi="Calibri" w:cs="Calibri"/>
          <w:lang w:val="en-AU"/>
        </w:rPr>
        <w:t xml:space="preserve"> and </w:t>
      </w:r>
      <w:r w:rsidR="7920B026" w:rsidRPr="17613F2F">
        <w:rPr>
          <w:rFonts w:ascii="Calibri" w:eastAsia="Calibri" w:hAnsi="Calibri" w:cs="Calibri"/>
          <w:lang w:val="en-AU"/>
        </w:rPr>
        <w:t>environment</w:t>
      </w:r>
      <w:r w:rsidRPr="17613F2F">
        <w:rPr>
          <w:rFonts w:ascii="Calibri" w:eastAsia="Calibri" w:hAnsi="Calibri" w:cs="Calibri"/>
          <w:lang w:val="en-AU"/>
        </w:rPr>
        <w:t xml:space="preserve"> Act 1987</w:t>
      </w:r>
      <w:r w:rsidR="7920B026" w:rsidRPr="17613F2F">
        <w:rPr>
          <w:rFonts w:ascii="Calibri" w:eastAsia="Calibri" w:hAnsi="Calibri" w:cs="Calibri"/>
          <w:lang w:val="en-AU"/>
        </w:rPr>
        <w:t xml:space="preserve"> by various officer</w:t>
      </w:r>
      <w:r w:rsidR="3FF9306E" w:rsidRPr="17613F2F">
        <w:rPr>
          <w:rFonts w:ascii="Calibri" w:eastAsia="Calibri" w:hAnsi="Calibri" w:cs="Calibri"/>
          <w:lang w:val="en-AU"/>
        </w:rPr>
        <w:t>s across the organisation</w:t>
      </w:r>
      <w:r w:rsidR="64EEB1B9" w:rsidRPr="17613F2F">
        <w:rPr>
          <w:rFonts w:ascii="Calibri" w:eastAsia="Calibri" w:hAnsi="Calibri" w:cs="Calibri"/>
          <w:lang w:val="en-AU"/>
        </w:rPr>
        <w:t xml:space="preserve"> </w:t>
      </w:r>
      <w:r w:rsidRPr="17613F2F">
        <w:rPr>
          <w:rFonts w:ascii="Calibri" w:eastAsia="Calibri" w:hAnsi="Calibri" w:cs="Calibri"/>
          <w:lang w:val="en-AU"/>
        </w:rPr>
        <w:t xml:space="preserve">has been prepared </w:t>
      </w:r>
      <w:r w:rsidR="2A95AE9B" w:rsidRPr="17613F2F">
        <w:rPr>
          <w:rFonts w:ascii="Calibri" w:eastAsia="Calibri" w:hAnsi="Calibri" w:cs="Calibri"/>
          <w:lang w:val="en-AU"/>
        </w:rPr>
        <w:t xml:space="preserve">and </w:t>
      </w:r>
      <w:r w:rsidRPr="17613F2F">
        <w:rPr>
          <w:rFonts w:ascii="Calibri" w:eastAsia="Calibri" w:hAnsi="Calibri" w:cs="Calibri"/>
          <w:lang w:val="en-AU"/>
        </w:rPr>
        <w:t>require</w:t>
      </w:r>
      <w:r w:rsidR="2A95AE9B" w:rsidRPr="17613F2F">
        <w:rPr>
          <w:rFonts w:ascii="Calibri" w:eastAsia="Calibri" w:hAnsi="Calibri" w:cs="Calibri"/>
          <w:lang w:val="en-AU"/>
        </w:rPr>
        <w:t>s</w:t>
      </w:r>
      <w:r w:rsidRPr="17613F2F">
        <w:rPr>
          <w:rFonts w:ascii="Calibri" w:eastAsia="Calibri" w:hAnsi="Calibri" w:cs="Calibri"/>
          <w:lang w:val="en-AU"/>
        </w:rPr>
        <w:t xml:space="preserve"> authorisation.</w:t>
      </w:r>
    </w:p>
    <w:p w:rsidR="006F6287" w:rsidRPr="005177FE" w:rsidRDefault="00180ADB" w:rsidP="005177FE">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sz w:val="32"/>
          <w:lang w:val="en-AU"/>
        </w:rPr>
        <w:t xml:space="preserve"> </w:t>
      </w:r>
      <w:r w:rsidRPr="52945F05">
        <w:rPr>
          <w:rFonts w:ascii="Calibri" w:eastAsia="Calibri" w:hAnsi="Calibri"/>
          <w:b/>
          <w:color w:val="FFFFFF" w:themeColor="background1"/>
          <w:lang w:val="en-AU"/>
        </w:rPr>
        <w:t>Recommendation</w:t>
      </w:r>
    </w:p>
    <w:p w:rsidR="005C0574" w:rsidRDefault="00180ADB" w:rsidP="003637BF">
      <w:pPr>
        <w:spacing w:line="276" w:lineRule="auto"/>
        <w:rPr>
          <w:rFonts w:ascii="Calibri" w:hAnsi="Calibri"/>
          <w:b/>
          <w:bCs/>
          <w:lang w:val="en-AU"/>
        </w:rPr>
      </w:pPr>
      <w:bookmarkStart w:id="43" w:name="_Hlk110934195"/>
      <w:r w:rsidRPr="00CD4F0E">
        <w:rPr>
          <w:rFonts w:ascii="Calibri" w:hAnsi="Calibri"/>
          <w:b/>
          <w:bCs/>
          <w:lang w:val="en-AU"/>
        </w:rPr>
        <w:t xml:space="preserve">THAT </w:t>
      </w:r>
      <w:r w:rsidR="00AB7346">
        <w:rPr>
          <w:rFonts w:ascii="Calibri" w:hAnsi="Calibri"/>
          <w:b/>
          <w:bCs/>
          <w:lang w:val="en-AU"/>
        </w:rPr>
        <w:t>Council</w:t>
      </w:r>
      <w:r>
        <w:rPr>
          <w:rFonts w:ascii="Calibri" w:hAnsi="Calibri"/>
          <w:b/>
          <w:bCs/>
          <w:lang w:val="en-AU"/>
        </w:rPr>
        <w:t>:</w:t>
      </w:r>
    </w:p>
    <w:p w:rsidR="005C0574" w:rsidRPr="000F5EFF" w:rsidRDefault="00180ADB" w:rsidP="003637BF">
      <w:pPr>
        <w:numPr>
          <w:ilvl w:val="0"/>
          <w:numId w:val="20"/>
        </w:numPr>
        <w:spacing w:line="276" w:lineRule="auto"/>
        <w:rPr>
          <w:rFonts w:ascii="Calibri" w:hAnsi="Calibri"/>
          <w:b/>
          <w:bCs/>
          <w:szCs w:val="20"/>
          <w:lang w:val="en-AU"/>
        </w:rPr>
      </w:pPr>
      <w:r>
        <w:rPr>
          <w:rFonts w:ascii="Calibri" w:hAnsi="Calibri"/>
          <w:b/>
          <w:bCs/>
          <w:szCs w:val="20"/>
          <w:lang w:val="en-AU"/>
        </w:rPr>
        <w:t>A</w:t>
      </w:r>
      <w:r w:rsidR="003C1888" w:rsidRPr="000F5EFF">
        <w:rPr>
          <w:rFonts w:ascii="Calibri" w:hAnsi="Calibri"/>
          <w:b/>
          <w:bCs/>
          <w:szCs w:val="20"/>
          <w:lang w:val="en-AU"/>
        </w:rPr>
        <w:t xml:space="preserve">ppoints Council Officers (attached) as Authorised Officers under section 147(4) of the </w:t>
      </w:r>
      <w:r w:rsidR="003C1888" w:rsidRPr="000F5EFF">
        <w:rPr>
          <w:rFonts w:ascii="Calibri" w:hAnsi="Calibri"/>
          <w:b/>
          <w:bCs/>
          <w:i/>
          <w:iCs/>
          <w:szCs w:val="20"/>
          <w:lang w:val="en-AU"/>
        </w:rPr>
        <w:t>Planning &amp; Environment Act 1987</w:t>
      </w:r>
      <w:r w:rsidR="000F5EFF">
        <w:rPr>
          <w:rFonts w:ascii="Calibri" w:hAnsi="Calibri"/>
          <w:b/>
          <w:bCs/>
          <w:i/>
          <w:iCs/>
          <w:szCs w:val="20"/>
          <w:lang w:val="en-AU"/>
        </w:rPr>
        <w:t xml:space="preserve"> </w:t>
      </w:r>
      <w:r w:rsidR="00BF7A1C" w:rsidRPr="000F5EFF">
        <w:rPr>
          <w:rFonts w:ascii="Calibri" w:hAnsi="Calibri"/>
          <w:b/>
          <w:bCs/>
          <w:szCs w:val="20"/>
          <w:lang w:val="en-AU"/>
        </w:rPr>
        <w:t xml:space="preserve">and </w:t>
      </w:r>
      <w:r w:rsidR="000F5EFF">
        <w:rPr>
          <w:rFonts w:ascii="Calibri" w:hAnsi="Calibri"/>
          <w:b/>
          <w:bCs/>
          <w:szCs w:val="20"/>
          <w:lang w:val="en-AU"/>
        </w:rPr>
        <w:t xml:space="preserve">section </w:t>
      </w:r>
      <w:r w:rsidR="003C1888" w:rsidRPr="000F5EFF">
        <w:rPr>
          <w:rFonts w:ascii="Calibri" w:hAnsi="Calibri"/>
          <w:b/>
          <w:bCs/>
          <w:szCs w:val="20"/>
          <w:lang w:val="en-AU"/>
        </w:rPr>
        <w:t xml:space="preserve">313 of the </w:t>
      </w:r>
      <w:r w:rsidR="003C1888" w:rsidRPr="000F5EFF">
        <w:rPr>
          <w:rFonts w:ascii="Calibri" w:hAnsi="Calibri"/>
          <w:b/>
          <w:bCs/>
          <w:i/>
          <w:iCs/>
          <w:szCs w:val="20"/>
          <w:lang w:val="en-AU"/>
        </w:rPr>
        <w:t>Local Government Act 2020</w:t>
      </w:r>
      <w:r w:rsidRPr="000F5EFF">
        <w:rPr>
          <w:rFonts w:ascii="Calibri" w:hAnsi="Calibri"/>
          <w:b/>
          <w:bCs/>
          <w:szCs w:val="20"/>
          <w:lang w:val="en-AU"/>
        </w:rPr>
        <w:t>; and</w:t>
      </w:r>
    </w:p>
    <w:p w:rsidR="006F6287" w:rsidRPr="005177FE" w:rsidRDefault="00180ADB" w:rsidP="003637BF">
      <w:pPr>
        <w:numPr>
          <w:ilvl w:val="0"/>
          <w:numId w:val="20"/>
        </w:numPr>
        <w:spacing w:line="276" w:lineRule="auto"/>
        <w:rPr>
          <w:rFonts w:ascii="Calibri" w:hAnsi="Calibri"/>
          <w:b/>
          <w:bCs/>
          <w:szCs w:val="20"/>
          <w:lang w:val="en-AU"/>
        </w:rPr>
      </w:pPr>
      <w:r w:rsidRPr="000F5EFF">
        <w:rPr>
          <w:rFonts w:ascii="Calibri" w:hAnsi="Calibri"/>
          <w:b/>
          <w:bCs/>
          <w:szCs w:val="20"/>
          <w:lang w:val="en-AU"/>
        </w:rPr>
        <w:t>Have the Instrument come into effect when it is executed and remain in force until Council decides to vary or revoke it.</w:t>
      </w:r>
      <w:bookmarkEnd w:id="43"/>
    </w:p>
    <w:p w:rsidR="006F6287" w:rsidRPr="005177FE" w:rsidRDefault="00180ADB" w:rsidP="005177FE">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cs="Calibri"/>
          <w:b/>
          <w:bCs/>
          <w:color w:val="FFFFFF" w:themeColor="background1"/>
          <w:lang w:val="en-AU"/>
        </w:rPr>
        <w:t xml:space="preserve"> </w:t>
      </w:r>
      <w:r w:rsidRPr="003A6573">
        <w:rPr>
          <w:rFonts w:ascii="Calibri" w:eastAsia="Calibri" w:hAnsi="Calibri"/>
          <w:b/>
          <w:color w:val="FFFFFF" w:themeColor="background1"/>
          <w:lang w:val="en-AU"/>
        </w:rPr>
        <w:t>Key Information</w:t>
      </w:r>
    </w:p>
    <w:p w:rsidR="00C229A3" w:rsidRDefault="17213C38" w:rsidP="00B77588">
      <w:pPr>
        <w:spacing w:line="276" w:lineRule="auto"/>
        <w:rPr>
          <w:rFonts w:ascii="Calibri" w:eastAsia="Calibri" w:hAnsi="Calibri" w:cs="Calibri"/>
          <w:lang w:val="en-AU"/>
        </w:rPr>
      </w:pPr>
      <w:r>
        <w:rPr>
          <w:rFonts w:ascii="Calibri" w:hAnsi="Calibri"/>
          <w:lang w:val="en-AU"/>
        </w:rPr>
        <w:t xml:space="preserve">The </w:t>
      </w:r>
      <w:r w:rsidR="4EFB735B">
        <w:rPr>
          <w:rFonts w:ascii="Calibri" w:hAnsi="Calibri"/>
          <w:lang w:val="en-AU"/>
        </w:rPr>
        <w:t xml:space="preserve">Instrument has been prepared for </w:t>
      </w:r>
      <w:r w:rsidR="09ACF40C" w:rsidRPr="17613F2F">
        <w:rPr>
          <w:rFonts w:ascii="Calibri" w:eastAsia="Calibri" w:hAnsi="Calibri" w:cs="Calibri"/>
          <w:lang w:val="en-AU"/>
        </w:rPr>
        <w:t>various Officers across the organisation that require authorisation</w:t>
      </w:r>
      <w:r w:rsidR="4EFB735B">
        <w:rPr>
          <w:rFonts w:ascii="Calibri" w:hAnsi="Calibri"/>
          <w:lang w:val="en-AU"/>
        </w:rPr>
        <w:t xml:space="preserve"> </w:t>
      </w:r>
      <w:r w:rsidR="30886DD3" w:rsidRPr="17613F2F">
        <w:rPr>
          <w:rFonts w:ascii="Calibri" w:eastAsia="Calibri" w:hAnsi="Calibri" w:cs="Calibri"/>
          <w:lang w:val="en-AU"/>
        </w:rPr>
        <w:t xml:space="preserve">in relation to the administration and enforcement of the Planning and Environment Act 1987 and </w:t>
      </w:r>
      <w:r w:rsidR="2C79504A" w:rsidRPr="17613F2F">
        <w:rPr>
          <w:rFonts w:ascii="Calibri" w:eastAsia="Calibri" w:hAnsi="Calibri" w:cs="Calibri"/>
          <w:lang w:val="en-AU"/>
        </w:rPr>
        <w:t xml:space="preserve">carry out the </w:t>
      </w:r>
      <w:r w:rsidR="2CC14AFC" w:rsidRPr="17613F2F">
        <w:rPr>
          <w:rFonts w:ascii="Calibri" w:eastAsia="Calibri" w:hAnsi="Calibri" w:cs="Calibri"/>
          <w:lang w:val="en-AU"/>
        </w:rPr>
        <w:t xml:space="preserve">functions outlined </w:t>
      </w:r>
      <w:r w:rsidR="5CF5F1D7" w:rsidRPr="17613F2F">
        <w:rPr>
          <w:rFonts w:ascii="Calibri" w:eastAsia="Calibri" w:hAnsi="Calibri" w:cs="Calibri"/>
          <w:lang w:val="en-AU"/>
        </w:rPr>
        <w:t xml:space="preserve">in </w:t>
      </w:r>
      <w:r w:rsidR="30886DD3" w:rsidRPr="17613F2F">
        <w:rPr>
          <w:rFonts w:ascii="Calibri" w:eastAsia="Calibri" w:hAnsi="Calibri" w:cs="Calibri"/>
          <w:lang w:val="en-AU"/>
        </w:rPr>
        <w:t>s313 of the Local Government Act 202</w:t>
      </w:r>
      <w:r w:rsidR="4EACB019" w:rsidRPr="17613F2F">
        <w:rPr>
          <w:rFonts w:ascii="Calibri" w:eastAsia="Calibri" w:hAnsi="Calibri" w:cs="Calibri"/>
          <w:lang w:val="en-AU"/>
        </w:rPr>
        <w:t>0</w:t>
      </w:r>
      <w:r w:rsidR="30886DD3" w:rsidRPr="17613F2F">
        <w:rPr>
          <w:rFonts w:ascii="Calibri" w:eastAsia="Calibri" w:hAnsi="Calibri" w:cs="Calibri"/>
          <w:lang w:val="en-AU"/>
        </w:rPr>
        <w:t>.</w:t>
      </w:r>
    </w:p>
    <w:p w:rsidR="00B77588" w:rsidRPr="00D678C0" w:rsidRDefault="00B77588" w:rsidP="00B77588">
      <w:pPr>
        <w:spacing w:line="276" w:lineRule="auto"/>
        <w:rPr>
          <w:rFonts w:ascii="Calibri" w:eastAsia="Calibri" w:hAnsi="Calibri" w:cs="Calibri"/>
          <w:lang w:val="en-AU"/>
        </w:rPr>
      </w:pPr>
    </w:p>
    <w:p w:rsidR="00C229A3" w:rsidRDefault="00180ADB" w:rsidP="00B77588">
      <w:pPr>
        <w:spacing w:line="276" w:lineRule="auto"/>
        <w:rPr>
          <w:rFonts w:ascii="Calibri" w:hAnsi="Calibri"/>
          <w:lang w:val="en-AU"/>
        </w:rPr>
      </w:pPr>
      <w:r w:rsidRPr="00D04131">
        <w:rPr>
          <w:rFonts w:ascii="Calibri" w:hAnsi="Calibri"/>
          <w:lang w:val="en-AU"/>
        </w:rPr>
        <w:t>This enables Officers to effectively perform their duties including enforcing and implementing the planning scheme, entering land, and bring a planning &amp; environment matter to court if required.</w:t>
      </w:r>
    </w:p>
    <w:p w:rsidR="00B77588" w:rsidRPr="00D678C0" w:rsidRDefault="00B77588" w:rsidP="00B77588">
      <w:pPr>
        <w:spacing w:line="276" w:lineRule="auto"/>
        <w:rPr>
          <w:rFonts w:ascii="Calibri" w:hAnsi="Calibri"/>
          <w:sz w:val="22"/>
          <w:szCs w:val="22"/>
          <w:lang w:val="en-AU"/>
        </w:rPr>
      </w:pPr>
    </w:p>
    <w:p w:rsidR="00F5502D" w:rsidRPr="00D678C0" w:rsidRDefault="00180ADB" w:rsidP="00B77588">
      <w:pPr>
        <w:spacing w:line="276" w:lineRule="auto"/>
        <w:rPr>
          <w:rFonts w:ascii="Calibri" w:hAnsi="Calibri"/>
          <w:lang w:val="en-AU"/>
        </w:rPr>
      </w:pPr>
      <w:r w:rsidRPr="00D04131">
        <w:rPr>
          <w:rFonts w:ascii="Calibri" w:hAnsi="Calibri"/>
          <w:lang w:val="en-AU"/>
        </w:rPr>
        <w:t>The Instrument will come into effect when it is executed and will remain in force until Council decides to vary or revoke it</w:t>
      </w:r>
      <w:r w:rsidR="00F5502D">
        <w:rPr>
          <w:rFonts w:ascii="Calibri" w:hAnsi="Calibri"/>
          <w:lang w:val="en-AU"/>
        </w:rPr>
        <w:t>.</w:t>
      </w:r>
    </w:p>
    <w:p w:rsidR="006F6287" w:rsidRDefault="004C22A5" w:rsidP="00ED6DB8">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lang w:val="en-AU"/>
        </w:rPr>
        <w:lastRenderedPageBreak/>
        <w:t xml:space="preserve"> </w:t>
      </w:r>
      <w:r w:rsidR="00180ADB" w:rsidRPr="52945F05">
        <w:rPr>
          <w:rFonts w:ascii="Calibri" w:eastAsia="Calibri" w:hAnsi="Calibri"/>
          <w:b/>
          <w:color w:val="FFFFFF" w:themeColor="background1"/>
          <w:lang w:val="en-AU"/>
        </w:rPr>
        <w:t>Alignment to Community Plan, Policies or Strategies</w:t>
      </w:r>
    </w:p>
    <w:p w:rsidR="006F6287" w:rsidRDefault="00180ADB" w:rsidP="00D678C0">
      <w:pPr>
        <w:spacing w:after="120"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rsidR="00591909" w:rsidRDefault="00180ADB" w:rsidP="00E04AED">
      <w:pPr>
        <w:spacing w:before="240" w:after="60" w:line="276" w:lineRule="auto"/>
        <w:rPr>
          <w:rFonts w:ascii="Calibri" w:eastAsia="Calibri" w:hAnsi="Calibri" w:cs="Calibri"/>
          <w:color w:val="000000"/>
          <w:lang w:val="en-AU"/>
        </w:rPr>
      </w:pPr>
      <w:r w:rsidRPr="15247A1C">
        <w:rPr>
          <w:rFonts w:ascii="Calibri" w:eastAsia="Calibri" w:hAnsi="Calibri" w:cs="Calibri"/>
          <w:b/>
          <w:bCs/>
          <w:color w:val="000000" w:themeColor="text1"/>
          <w:lang w:val="en-AU"/>
        </w:rPr>
        <w:t xml:space="preserve">High performing organisation </w:t>
      </w:r>
    </w:p>
    <w:p w:rsidR="003637BF" w:rsidRDefault="00180ADB" w:rsidP="003637BF">
      <w:pPr>
        <w:spacing w:line="276" w:lineRule="auto"/>
        <w:rPr>
          <w:rFonts w:ascii="Calibri" w:eastAsia="Calibri" w:hAnsi="Calibri" w:cs="Calibri"/>
          <w:color w:val="000000"/>
          <w:lang w:val="en-AU"/>
        </w:rPr>
      </w:pPr>
      <w:r w:rsidRPr="15247A1C">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rsidR="006F6287" w:rsidRPr="005177FE" w:rsidRDefault="00180ADB" w:rsidP="003637BF">
      <w:pPr>
        <w:spacing w:line="276" w:lineRule="auto"/>
        <w:rPr>
          <w:rFonts w:ascii="Calibri" w:eastAsia="Calibri" w:hAnsi="Calibri" w:cs="Calibri"/>
          <w:color w:val="000000"/>
          <w:lang w:val="en-AU"/>
        </w:rPr>
      </w:pPr>
      <w:r w:rsidRPr="15247A1C">
        <w:rPr>
          <w:rFonts w:ascii="Calibri" w:eastAsia="Calibri" w:hAnsi="Calibri" w:cs="Calibri"/>
          <w:color w:val="000000" w:themeColor="text1"/>
          <w:lang w:val="en-AU"/>
        </w:rPr>
        <w:t xml:space="preserve">The Instrument of Delegation will enable the authorised officers to </w:t>
      </w:r>
      <w:r w:rsidR="33079027" w:rsidRPr="15247A1C">
        <w:rPr>
          <w:rFonts w:ascii="Calibri" w:eastAsia="Calibri" w:hAnsi="Calibri" w:cs="Calibri"/>
          <w:color w:val="000000" w:themeColor="text1"/>
          <w:lang w:val="en-AU"/>
        </w:rPr>
        <w:t>fulfill their statutory duties.</w:t>
      </w:r>
    </w:p>
    <w:p w:rsidR="006F6287" w:rsidRPr="00290BE8" w:rsidRDefault="00180ADB" w:rsidP="00ED6DB8">
      <w:pPr>
        <w:keepNext/>
        <w:shd w:val="clear" w:color="auto" w:fill="003266"/>
        <w:spacing w:before="120" w:after="120" w:line="276" w:lineRule="auto"/>
        <w:outlineLvl w:val="0"/>
        <w:rPr>
          <w:rFonts w:ascii="Calibri" w:eastAsia="Calibri" w:hAnsi="Calibri"/>
          <w:b/>
          <w:color w:val="FFFFFF"/>
          <w:lang w:val="en-AU"/>
        </w:rPr>
      </w:pPr>
      <w:r w:rsidRPr="52945F05">
        <w:rPr>
          <w:rFonts w:ascii="Calibri" w:eastAsia="Calibri" w:hAnsi="Calibri"/>
          <w:b/>
          <w:color w:val="FFFFFF" w:themeColor="background1"/>
          <w:lang w:val="en-AU"/>
        </w:rPr>
        <w:t xml:space="preserve"> Considerations</w:t>
      </w:r>
    </w:p>
    <w:p w:rsidR="006F6287" w:rsidRDefault="00180ADB" w:rsidP="005177FE">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rsidR="00FE33B3" w:rsidRPr="00FE33B3" w:rsidRDefault="00180ADB" w:rsidP="00D678C0">
      <w:pPr>
        <w:spacing w:line="276" w:lineRule="auto"/>
        <w:rPr>
          <w:rFonts w:ascii="Calibri" w:hAnsi="Calibri" w:cs="Calibri"/>
          <w:color w:val="000000"/>
          <w:lang w:val="en-AU" w:eastAsia="en-AU"/>
        </w:rPr>
      </w:pPr>
      <w:r>
        <w:rPr>
          <w:rFonts w:asciiTheme="minorHAnsi" w:hAnsiTheme="minorHAnsi" w:cstheme="minorHAnsi"/>
          <w:color w:val="000000" w:themeColor="text1"/>
          <w:lang w:val="en-AU" w:eastAsia="en-AU"/>
        </w:rPr>
        <w:t>This authorisation</w:t>
      </w:r>
      <w:r w:rsidR="00065EC6">
        <w:rPr>
          <w:rFonts w:asciiTheme="minorHAnsi" w:hAnsiTheme="minorHAnsi" w:cstheme="minorHAnsi"/>
          <w:color w:val="000000" w:themeColor="text1"/>
          <w:lang w:val="en-AU" w:eastAsia="en-AU"/>
        </w:rPr>
        <w:t xml:space="preserve"> gives relevant</w:t>
      </w:r>
      <w:r w:rsidR="00E27CA1">
        <w:rPr>
          <w:rFonts w:asciiTheme="minorHAnsi" w:hAnsiTheme="minorHAnsi" w:cstheme="minorHAnsi"/>
          <w:color w:val="000000" w:themeColor="text1"/>
          <w:lang w:val="en-AU" w:eastAsia="en-AU"/>
        </w:rPr>
        <w:t xml:space="preserve"> authorised</w:t>
      </w:r>
      <w:r w:rsidR="00065EC6">
        <w:rPr>
          <w:rFonts w:asciiTheme="minorHAnsi" w:hAnsiTheme="minorHAnsi" w:cstheme="minorHAnsi"/>
          <w:color w:val="000000" w:themeColor="text1"/>
          <w:lang w:val="en-AU" w:eastAsia="en-AU"/>
        </w:rPr>
        <w:t xml:space="preserve"> council officers the power</w:t>
      </w:r>
      <w:r w:rsidR="00E27CA1">
        <w:rPr>
          <w:rFonts w:asciiTheme="minorHAnsi" w:hAnsiTheme="minorHAnsi" w:cstheme="minorHAnsi"/>
          <w:color w:val="000000" w:themeColor="text1"/>
          <w:lang w:val="en-AU" w:eastAsia="en-AU"/>
        </w:rPr>
        <w:t xml:space="preserve"> to</w:t>
      </w:r>
      <w:r w:rsidR="00D24594">
        <w:rPr>
          <w:rFonts w:asciiTheme="minorHAnsi" w:hAnsiTheme="minorHAnsi" w:cstheme="minorHAnsi"/>
          <w:color w:val="000000" w:themeColor="text1"/>
          <w:lang w:val="en-AU" w:eastAsia="en-AU"/>
        </w:rPr>
        <w:t xml:space="preserve"> </w:t>
      </w:r>
      <w:r w:rsidR="00B56C8E">
        <w:rPr>
          <w:rFonts w:asciiTheme="minorHAnsi" w:hAnsiTheme="minorHAnsi" w:cstheme="minorHAnsi"/>
          <w:color w:val="000000" w:themeColor="text1"/>
          <w:lang w:val="en-AU" w:eastAsia="en-AU"/>
        </w:rPr>
        <w:t xml:space="preserve">perform their duties as prescribed under the </w:t>
      </w:r>
      <w:r w:rsidR="00E27CA1">
        <w:rPr>
          <w:rFonts w:asciiTheme="minorHAnsi" w:hAnsiTheme="minorHAnsi" w:cstheme="minorHAnsi"/>
          <w:color w:val="000000" w:themeColor="text1"/>
          <w:lang w:val="en-AU" w:eastAsia="en-AU"/>
        </w:rPr>
        <w:t>P</w:t>
      </w:r>
      <w:r w:rsidR="00BA1507">
        <w:rPr>
          <w:rFonts w:asciiTheme="minorHAnsi" w:hAnsiTheme="minorHAnsi" w:cstheme="minorHAnsi"/>
          <w:color w:val="000000" w:themeColor="text1"/>
          <w:lang w:val="en-AU" w:eastAsia="en-AU"/>
        </w:rPr>
        <w:t>lanning and environment Act 1987</w:t>
      </w:r>
      <w:r w:rsidR="00B56C8E">
        <w:rPr>
          <w:rFonts w:asciiTheme="minorHAnsi" w:hAnsiTheme="minorHAnsi" w:cstheme="minorHAnsi"/>
          <w:color w:val="000000" w:themeColor="text1"/>
          <w:lang w:val="en-AU" w:eastAsia="en-AU"/>
        </w:rPr>
        <w:t xml:space="preserve"> in order</w:t>
      </w:r>
      <w:r w:rsidR="00065EC6">
        <w:rPr>
          <w:rFonts w:asciiTheme="minorHAnsi" w:hAnsiTheme="minorHAnsi" w:cstheme="minorHAnsi"/>
          <w:color w:val="000000" w:themeColor="text1"/>
          <w:lang w:val="en-AU" w:eastAsia="en-AU"/>
        </w:rPr>
        <w:t xml:space="preserve"> </w:t>
      </w:r>
      <w:r w:rsidRPr="00FE33B3">
        <w:rPr>
          <w:rFonts w:asciiTheme="minorHAnsi" w:hAnsiTheme="minorHAnsi" w:cstheme="minorHAnsi"/>
          <w:color w:val="000000" w:themeColor="text1"/>
          <w:lang w:val="en-AU" w:eastAsia="en-AU"/>
        </w:rPr>
        <w:t>to avoid potential negative impacts on the community and the environment. Potential negative impacts may include noise, odour, dust, air pollutants and stormwater contamination.</w:t>
      </w:r>
    </w:p>
    <w:p w:rsidR="00FE33B3" w:rsidRPr="00FE33B3" w:rsidRDefault="00180ADB" w:rsidP="00D678C0">
      <w:pPr>
        <w:spacing w:line="276" w:lineRule="auto"/>
        <w:rPr>
          <w:rFonts w:ascii="Calibri" w:hAnsi="Calibri" w:cs="Calibri"/>
          <w:color w:val="000000"/>
          <w:lang w:val="en-AU" w:eastAsia="en-AU"/>
        </w:rPr>
      </w:pPr>
      <w:r w:rsidRPr="00FE33B3">
        <w:rPr>
          <w:rFonts w:asciiTheme="minorHAnsi" w:hAnsiTheme="minorHAnsi" w:cstheme="minorHAnsi"/>
          <w:color w:val="000000" w:themeColor="text1"/>
          <w:lang w:val="en-AU" w:eastAsia="en-AU"/>
        </w:rPr>
        <w:t xml:space="preserve">The surrounding environment can also affect land uses. For example, from contamination from land and groundwater or landfill gas migration. </w:t>
      </w:r>
      <w:r w:rsidR="00FD3BEA">
        <w:rPr>
          <w:rFonts w:asciiTheme="minorHAnsi" w:hAnsiTheme="minorHAnsi" w:cstheme="minorHAnsi"/>
          <w:color w:val="000000" w:themeColor="text1"/>
          <w:lang w:val="en-AU" w:eastAsia="en-AU"/>
        </w:rPr>
        <w:t xml:space="preserve">This authorisation promotes </w:t>
      </w:r>
      <w:r w:rsidR="000D701B">
        <w:rPr>
          <w:rFonts w:asciiTheme="minorHAnsi" w:hAnsiTheme="minorHAnsi" w:cstheme="minorHAnsi"/>
          <w:color w:val="000000" w:themeColor="text1"/>
          <w:lang w:val="en-AU" w:eastAsia="en-AU"/>
        </w:rPr>
        <w:t>proficient l</w:t>
      </w:r>
      <w:r w:rsidRPr="00FE33B3">
        <w:rPr>
          <w:rFonts w:asciiTheme="minorHAnsi" w:hAnsiTheme="minorHAnsi" w:cstheme="minorHAnsi"/>
          <w:color w:val="000000" w:themeColor="text1"/>
          <w:lang w:val="en-AU" w:eastAsia="en-AU"/>
        </w:rPr>
        <w:t xml:space="preserve">and use planning </w:t>
      </w:r>
      <w:r w:rsidR="000D701B">
        <w:rPr>
          <w:rFonts w:asciiTheme="minorHAnsi" w:hAnsiTheme="minorHAnsi" w:cstheme="minorHAnsi"/>
          <w:color w:val="000000" w:themeColor="text1"/>
          <w:lang w:val="en-AU" w:eastAsia="en-AU"/>
        </w:rPr>
        <w:t>which ensures</w:t>
      </w:r>
      <w:r w:rsidRPr="00FE33B3">
        <w:rPr>
          <w:rFonts w:asciiTheme="minorHAnsi" w:hAnsiTheme="minorHAnsi" w:cstheme="minorHAnsi"/>
          <w:color w:val="000000" w:themeColor="text1"/>
          <w:lang w:val="en-AU" w:eastAsia="en-AU"/>
        </w:rPr>
        <w:t xml:space="preserve"> that risks are identified early in the planning process and that harmful outcomes are avoided.</w:t>
      </w:r>
    </w:p>
    <w:p w:rsidR="006F6287" w:rsidRPr="005177FE" w:rsidRDefault="00180ADB" w:rsidP="00116299">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rsidR="006F6287" w:rsidRDefault="00180ADB" w:rsidP="00116299">
      <w:pPr>
        <w:spacing w:line="276" w:lineRule="auto"/>
        <w:rPr>
          <w:rFonts w:ascii="Calibri" w:eastAsia="Calibri" w:hAnsi="Calibri" w:cs="Calibri"/>
          <w:color w:val="000000"/>
          <w:lang w:val="en-AU"/>
        </w:rPr>
      </w:pPr>
      <w:r>
        <w:rPr>
          <w:rFonts w:ascii="Calibri" w:eastAsia="Calibri" w:hAnsi="Calibri"/>
          <w:color w:val="000000" w:themeColor="text1"/>
          <w:lang w:val="en-AU"/>
        </w:rPr>
        <w:t>No</w:t>
      </w:r>
      <w:r w:rsidRPr="00083B8B">
        <w:rPr>
          <w:rFonts w:ascii="Calibri" w:eastAsia="Calibri" w:hAnsi="Calibri"/>
          <w:color w:val="000000" w:themeColor="text1"/>
          <w:lang w:val="en-AU"/>
        </w:rPr>
        <w:t xml:space="preserve"> implications</w:t>
      </w:r>
    </w:p>
    <w:p w:rsidR="006F6287" w:rsidRPr="005177FE" w:rsidRDefault="00180ADB" w:rsidP="005177FE">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rsidR="006F6287" w:rsidRDefault="00180ADB" w:rsidP="00ED6DB8">
      <w:pPr>
        <w:spacing w:line="276" w:lineRule="auto"/>
        <w:rPr>
          <w:rFonts w:ascii="Calibri" w:eastAsia="Calibri" w:hAnsi="Calibri" w:cs="Calibri"/>
          <w:color w:val="000000"/>
          <w:lang w:val="en-AU"/>
        </w:rPr>
      </w:pPr>
      <w:r>
        <w:rPr>
          <w:rFonts w:ascii="Calibri" w:eastAsia="Calibri" w:hAnsi="Calibri"/>
          <w:color w:val="000000" w:themeColor="text1"/>
          <w:lang w:val="en-AU"/>
        </w:rPr>
        <w:t>No</w:t>
      </w:r>
      <w:r w:rsidRPr="0031180E">
        <w:rPr>
          <w:rFonts w:ascii="Calibri" w:eastAsia="Calibri" w:hAnsi="Calibri"/>
          <w:color w:val="000000" w:themeColor="text1"/>
          <w:lang w:val="en-AU"/>
        </w:rPr>
        <w:t xml:space="preserve"> implications</w:t>
      </w:r>
    </w:p>
    <w:p w:rsidR="006F6287" w:rsidRPr="005177FE" w:rsidRDefault="00180ADB" w:rsidP="005177FE">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rsidR="006F6287" w:rsidRDefault="00180ADB" w:rsidP="00ED6DB8">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 xml:space="preserve">The cost is included in the current </w:t>
      </w:r>
      <w:r w:rsidR="0051470D">
        <w:rPr>
          <w:rFonts w:ascii="Calibri" w:eastAsia="Calibri" w:hAnsi="Calibri" w:cs="Calibri"/>
          <w:color w:val="000000" w:themeColor="text1"/>
          <w:lang w:val="en-AU"/>
        </w:rPr>
        <w:t xml:space="preserve">operating </w:t>
      </w:r>
      <w:r w:rsidRPr="32FE4E5A">
        <w:rPr>
          <w:rFonts w:ascii="Calibri" w:eastAsia="Calibri" w:hAnsi="Calibri" w:cs="Calibri"/>
          <w:color w:val="000000" w:themeColor="text1"/>
          <w:lang w:val="en-AU"/>
        </w:rPr>
        <w:t>budget.</w:t>
      </w:r>
    </w:p>
    <w:p w:rsidR="006F6287" w:rsidRPr="00E94556" w:rsidRDefault="00180ADB" w:rsidP="00ED6DB8">
      <w:pPr>
        <w:keepNext/>
        <w:shd w:val="clear" w:color="auto" w:fill="003266"/>
        <w:spacing w:before="120" w:after="120" w:line="276" w:lineRule="auto"/>
        <w:outlineLvl w:val="0"/>
        <w:rPr>
          <w:rFonts w:ascii="Calibri" w:eastAsia="Calibri" w:hAnsi="Calibri"/>
          <w:b/>
          <w:color w:val="FFFFFF"/>
          <w:lang w:val="en-AU"/>
        </w:rPr>
      </w:pPr>
      <w:r w:rsidRPr="00554CE3">
        <w:rPr>
          <w:rFonts w:ascii="Calibri" w:eastAsia="Calibri" w:hAnsi="Calibri" w:cs="Calibri"/>
          <w:b/>
          <w:bCs/>
          <w:color w:val="FFFFFF" w:themeColor="background1"/>
          <w:lang w:val="en-AU"/>
        </w:rPr>
        <w:t xml:space="preserve"> </w:t>
      </w:r>
      <w:r w:rsidRPr="00E94556">
        <w:rPr>
          <w:rFonts w:ascii="Calibri" w:eastAsia="Calibri" w:hAnsi="Calibri"/>
          <w:b/>
          <w:color w:val="FFFFFF" w:themeColor="background1"/>
          <w:lang w:val="en-AU"/>
        </w:rPr>
        <w:t>Link to Strategic Risk</w:t>
      </w:r>
    </w:p>
    <w:p w:rsidR="006F6287" w:rsidRDefault="00180ADB" w:rsidP="003637BF">
      <w:pPr>
        <w:keepNext/>
        <w:spacing w:line="276" w:lineRule="auto"/>
        <w:outlineLvl w:val="1"/>
        <w:rPr>
          <w:rFonts w:ascii="Calibri" w:eastAsia="Calibri" w:hAnsi="Calibri" w:cs="Calibri"/>
          <w:i/>
          <w:i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rsidR="003637BF" w:rsidRDefault="00180ADB" w:rsidP="003637BF">
      <w:pPr>
        <w:spacing w:line="276" w:lineRule="auto"/>
        <w:rPr>
          <w:rFonts w:ascii="Calibri" w:eastAsia="Calibri" w:hAnsi="Calibri"/>
          <w:lang w:val="en-AU"/>
        </w:rPr>
      </w:pPr>
      <w:r w:rsidRPr="1146A582">
        <w:rPr>
          <w:rFonts w:ascii="Calibri" w:eastAsia="Calibri" w:hAnsi="Calibri"/>
          <w:lang w:val="en-AU"/>
        </w:rPr>
        <w:t xml:space="preserve">The Officers will be unable to fulfil their duties as an authorised officer if the attached Instrument of Appointment and Authorisation is not </w:t>
      </w:r>
      <w:r w:rsidR="004F19D2">
        <w:rPr>
          <w:rFonts w:ascii="Calibri" w:eastAsia="Calibri" w:hAnsi="Calibri"/>
          <w:lang w:val="en-AU"/>
        </w:rPr>
        <w:t xml:space="preserve">executed. </w:t>
      </w:r>
    </w:p>
    <w:p w:rsidR="006F6287" w:rsidRPr="005177FE" w:rsidRDefault="003637BF" w:rsidP="003637BF">
      <w:pPr>
        <w:spacing w:line="276" w:lineRule="auto"/>
        <w:rPr>
          <w:rFonts w:ascii="Calibri" w:eastAsia="Calibri" w:hAnsi="Calibri"/>
          <w:lang w:val="en-AU"/>
        </w:rPr>
      </w:pPr>
      <w:r>
        <w:rPr>
          <w:rFonts w:ascii="Calibri" w:eastAsia="Calibri" w:hAnsi="Calibri"/>
          <w:lang w:val="en-AU"/>
        </w:rPr>
        <w:br w:type="page"/>
      </w:r>
    </w:p>
    <w:p w:rsidR="006F6287" w:rsidRPr="00E94556" w:rsidRDefault="00180ADB" w:rsidP="00ED6DB8">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Pr="00E94556">
        <w:rPr>
          <w:rFonts w:ascii="Calibri" w:eastAsia="Calibri" w:hAnsi="Calibri"/>
          <w:b/>
          <w:color w:val="FFFFFF" w:themeColor="background1"/>
          <w:lang w:val="en-AU"/>
        </w:rPr>
        <w:t>Implementation Strategy</w:t>
      </w:r>
    </w:p>
    <w:p w:rsidR="00DC0323" w:rsidRPr="005177FE" w:rsidRDefault="00180ADB" w:rsidP="005177FE">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rsidR="006F6287" w:rsidRPr="001D3A53" w:rsidRDefault="00180ADB" w:rsidP="001D3A53">
      <w:pPr>
        <w:spacing w:line="276" w:lineRule="auto"/>
        <w:rPr>
          <w:rFonts w:ascii="Calibri" w:eastAsia="Calibri" w:hAnsi="Calibri" w:cs="Calibri"/>
          <w:color w:val="808080"/>
          <w:sz w:val="16"/>
          <w:szCs w:val="16"/>
          <w:lang w:val="en-AU"/>
        </w:rPr>
      </w:pPr>
      <w:r>
        <w:rPr>
          <w:rFonts w:ascii="Calibri" w:hAnsi="Calibri"/>
          <w:lang w:val="en-AU"/>
        </w:rPr>
        <w:t>R</w:t>
      </w:r>
      <w:r w:rsidR="50721259">
        <w:rPr>
          <w:rFonts w:ascii="Calibri" w:hAnsi="Calibri"/>
          <w:lang w:val="en-AU"/>
        </w:rPr>
        <w:t xml:space="preserve">elevant </w:t>
      </w:r>
      <w:r>
        <w:rPr>
          <w:rFonts w:ascii="Calibri" w:hAnsi="Calibri"/>
          <w:lang w:val="en-AU"/>
        </w:rPr>
        <w:t>C</w:t>
      </w:r>
      <w:r w:rsidR="50721259">
        <w:rPr>
          <w:rFonts w:ascii="Calibri" w:hAnsi="Calibri"/>
          <w:lang w:val="en-AU"/>
        </w:rPr>
        <w:t xml:space="preserve">ouncil </w:t>
      </w:r>
      <w:r w:rsidR="006455C0">
        <w:rPr>
          <w:rFonts w:ascii="Calibri" w:hAnsi="Calibri"/>
          <w:lang w:val="en-AU"/>
        </w:rPr>
        <w:t xml:space="preserve">Departments and </w:t>
      </w:r>
      <w:r>
        <w:rPr>
          <w:rFonts w:ascii="Calibri" w:hAnsi="Calibri"/>
          <w:lang w:val="en-AU"/>
        </w:rPr>
        <w:t>Officers</w:t>
      </w:r>
      <w:r w:rsidR="50721259">
        <w:rPr>
          <w:rFonts w:ascii="Calibri" w:hAnsi="Calibri"/>
          <w:lang w:val="en-AU"/>
        </w:rPr>
        <w:t xml:space="preserve"> who require this authorisation have been consulted on the drafted Instrument.</w:t>
      </w:r>
      <w:r w:rsidR="006455C0">
        <w:rPr>
          <w:rFonts w:ascii="Calibri" w:hAnsi="Calibri"/>
          <w:lang w:val="en-AU"/>
        </w:rPr>
        <w:t xml:space="preserve"> The co</w:t>
      </w:r>
      <w:r w:rsidR="00C51367">
        <w:rPr>
          <w:rFonts w:ascii="Calibri" w:hAnsi="Calibri"/>
          <w:lang w:val="en-AU"/>
        </w:rPr>
        <w:t>nsultation</w:t>
      </w:r>
      <w:r w:rsidR="005720DF">
        <w:rPr>
          <w:rFonts w:ascii="Calibri" w:hAnsi="Calibri"/>
          <w:lang w:val="en-AU"/>
        </w:rPr>
        <w:t>s</w:t>
      </w:r>
      <w:r w:rsidR="00C51367">
        <w:rPr>
          <w:rFonts w:ascii="Calibri" w:hAnsi="Calibri"/>
          <w:lang w:val="en-AU"/>
        </w:rPr>
        <w:t xml:space="preserve"> also involved </w:t>
      </w:r>
      <w:r w:rsidR="001E2CDF">
        <w:rPr>
          <w:rFonts w:ascii="Calibri" w:hAnsi="Calibri"/>
          <w:lang w:val="en-AU"/>
        </w:rPr>
        <w:t xml:space="preserve">discussion around </w:t>
      </w:r>
      <w:r w:rsidR="005720DF">
        <w:rPr>
          <w:rFonts w:ascii="Calibri" w:hAnsi="Calibri"/>
          <w:lang w:val="en-AU"/>
        </w:rPr>
        <w:t>potential</w:t>
      </w:r>
      <w:r w:rsidR="00706ECF">
        <w:rPr>
          <w:rFonts w:ascii="Calibri" w:hAnsi="Calibri"/>
          <w:lang w:val="en-AU"/>
        </w:rPr>
        <w:t xml:space="preserve"> environmental </w:t>
      </w:r>
      <w:r w:rsidR="0093261F">
        <w:rPr>
          <w:rFonts w:ascii="Calibri" w:hAnsi="Calibri"/>
          <w:lang w:val="en-AU"/>
        </w:rPr>
        <w:t>implications</w:t>
      </w:r>
      <w:r w:rsidR="005720DF">
        <w:rPr>
          <w:rFonts w:ascii="Calibri" w:hAnsi="Calibri"/>
          <w:lang w:val="en-AU"/>
        </w:rPr>
        <w:t xml:space="preserve"> </w:t>
      </w:r>
      <w:r w:rsidR="00F825E6">
        <w:rPr>
          <w:rFonts w:ascii="Calibri" w:hAnsi="Calibri"/>
          <w:lang w:val="en-AU"/>
        </w:rPr>
        <w:t>related to this authorisation.</w:t>
      </w:r>
    </w:p>
    <w:p w:rsidR="006F6287" w:rsidRDefault="00180ADB" w:rsidP="00ED6DB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Critical Dates</w:t>
      </w:r>
    </w:p>
    <w:p w:rsidR="00885C74" w:rsidRPr="00885C74" w:rsidRDefault="00180ADB" w:rsidP="00A63076">
      <w:pPr>
        <w:spacing w:line="276" w:lineRule="auto"/>
        <w:rPr>
          <w:rFonts w:ascii="Calibri" w:eastAsia="Calibri" w:hAnsi="Calibri"/>
          <w:lang w:val="en-AU"/>
        </w:rPr>
      </w:pPr>
      <w:r>
        <w:rPr>
          <w:rFonts w:ascii="Calibri" w:hAnsi="Calibri"/>
          <w:lang w:val="en-AU"/>
        </w:rPr>
        <w:t xml:space="preserve">It is important that Instruments of Appointment and Authorisation are executed </w:t>
      </w:r>
      <w:r w:rsidR="00D36B61">
        <w:rPr>
          <w:rFonts w:ascii="Calibri" w:hAnsi="Calibri"/>
          <w:lang w:val="en-AU"/>
        </w:rPr>
        <w:t xml:space="preserve">by </w:t>
      </w:r>
      <w:r w:rsidR="00FF1233">
        <w:rPr>
          <w:rFonts w:ascii="Calibri" w:hAnsi="Calibri"/>
          <w:lang w:val="en-AU"/>
        </w:rPr>
        <w:t>1</w:t>
      </w:r>
      <w:r w:rsidR="00B456A8">
        <w:rPr>
          <w:rFonts w:ascii="Calibri" w:hAnsi="Calibri"/>
          <w:lang w:val="en-AU"/>
        </w:rPr>
        <w:t>5</w:t>
      </w:r>
      <w:r w:rsidR="00FF1233">
        <w:rPr>
          <w:rFonts w:ascii="Calibri" w:hAnsi="Calibri"/>
          <w:lang w:val="en-AU"/>
        </w:rPr>
        <w:t xml:space="preserve"> August 202</w:t>
      </w:r>
      <w:r w:rsidR="00547215">
        <w:rPr>
          <w:rFonts w:ascii="Calibri" w:hAnsi="Calibri"/>
          <w:lang w:val="en-AU"/>
        </w:rPr>
        <w:t>2</w:t>
      </w:r>
      <w:r w:rsidR="00BF6BC5">
        <w:rPr>
          <w:rFonts w:ascii="Calibri" w:hAnsi="Calibri"/>
          <w:lang w:val="en-AU"/>
        </w:rPr>
        <w:t xml:space="preserve"> at the scheduled Council meeting</w:t>
      </w:r>
      <w:r w:rsidR="00FF1233">
        <w:rPr>
          <w:rFonts w:ascii="Calibri" w:hAnsi="Calibri"/>
          <w:lang w:val="en-AU"/>
        </w:rPr>
        <w:t xml:space="preserve"> </w:t>
      </w:r>
      <w:r>
        <w:rPr>
          <w:rFonts w:ascii="Calibri" w:hAnsi="Calibri"/>
          <w:lang w:val="en-AU"/>
        </w:rPr>
        <w:t xml:space="preserve">to ensure </w:t>
      </w:r>
      <w:r w:rsidR="6FB81751">
        <w:rPr>
          <w:rFonts w:ascii="Calibri" w:hAnsi="Calibri"/>
          <w:lang w:val="en-AU"/>
        </w:rPr>
        <w:t>the Council</w:t>
      </w:r>
      <w:r>
        <w:rPr>
          <w:rFonts w:ascii="Calibri" w:hAnsi="Calibri"/>
          <w:lang w:val="en-AU"/>
        </w:rPr>
        <w:t xml:space="preserve"> Officers have the proper authorisation to continue carrying out their duties.</w:t>
      </w:r>
    </w:p>
    <w:p w:rsidR="006F6287" w:rsidRPr="005177FE" w:rsidRDefault="00180ADB" w:rsidP="005177FE">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Pr="00E94556">
        <w:rPr>
          <w:rFonts w:ascii="Calibri" w:eastAsia="Calibri" w:hAnsi="Calibri"/>
          <w:b/>
          <w:color w:val="FFFFFF" w:themeColor="background1"/>
          <w:lang w:val="en-AU"/>
        </w:rPr>
        <w:t>Declaration of Conflict of Interest</w:t>
      </w:r>
    </w:p>
    <w:p w:rsidR="00D678C0" w:rsidRDefault="00180ADB" w:rsidP="003637BF">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 xml:space="preserve">Local Government Act 2020 </w:t>
      </w:r>
      <w:r>
        <w:rPr>
          <w:rFonts w:ascii="Calibri" w:eastAsia="Calibri" w:hAnsi="Calibri" w:cs="Calibri"/>
          <w:color w:val="000000"/>
          <w:lang w:val="en-AU"/>
        </w:rPr>
        <w:t>and Rule 47 of the Governance Rules 2021, officers providing advice to Council are required to disclose any conflict of interest they have in a matter and explain the nature of the conflict.</w:t>
      </w:r>
    </w:p>
    <w:p w:rsidR="00566DDE" w:rsidRDefault="00180ADB" w:rsidP="003637BF">
      <w:pPr>
        <w:spacing w:line="276" w:lineRule="auto"/>
        <w:rPr>
          <w:rFonts w:ascii="Calibri" w:eastAsia="Calibri" w:hAnsi="Calibri" w:cs="Calibri"/>
          <w:color w:val="000000"/>
          <w:lang w:val="en-AU"/>
        </w:rPr>
      </w:pP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rsidR="006F6287" w:rsidRPr="005177FE" w:rsidRDefault="00180ADB" w:rsidP="005177FE">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Conclusion</w:t>
      </w:r>
    </w:p>
    <w:p w:rsidR="006F6287" w:rsidRPr="005177FE" w:rsidRDefault="00180ADB" w:rsidP="00ED6DB8">
      <w:pPr>
        <w:spacing w:line="276" w:lineRule="auto"/>
        <w:rPr>
          <w:rFonts w:ascii="Calibri" w:hAnsi="Calibri"/>
          <w:lang w:val="en-AU"/>
        </w:rPr>
      </w:pPr>
      <w:r>
        <w:rPr>
          <w:rFonts w:ascii="Calibri" w:hAnsi="Calibri"/>
          <w:lang w:val="en-AU"/>
        </w:rPr>
        <w:t xml:space="preserve">It is recommended that the </w:t>
      </w:r>
      <w:r w:rsidR="4AF28786">
        <w:rPr>
          <w:rFonts w:ascii="Calibri" w:hAnsi="Calibri"/>
          <w:lang w:val="en-AU"/>
        </w:rPr>
        <w:t>Council Officers</w:t>
      </w:r>
      <w:r>
        <w:rPr>
          <w:rFonts w:ascii="Calibri" w:hAnsi="Calibri"/>
          <w:lang w:val="en-AU"/>
        </w:rPr>
        <w:t xml:space="preserve"> referred to in the attached Instrument be appointed as an authorised officer</w:t>
      </w:r>
      <w:r w:rsidR="6C6F132C">
        <w:rPr>
          <w:rFonts w:ascii="Calibri" w:hAnsi="Calibri"/>
          <w:lang w:val="en-AU"/>
        </w:rPr>
        <w:t xml:space="preserve"> under the </w:t>
      </w:r>
      <w:r w:rsidR="6C6F132C" w:rsidRPr="15247A1C">
        <w:rPr>
          <w:rFonts w:ascii="Calibri" w:hAnsi="Calibri"/>
          <w:i/>
          <w:iCs/>
          <w:lang w:val="en-AU"/>
        </w:rPr>
        <w:t>Planning and Environment Act 1987</w:t>
      </w:r>
      <w:r>
        <w:rPr>
          <w:rFonts w:ascii="Calibri" w:hAnsi="Calibri"/>
          <w:lang w:val="en-AU"/>
        </w:rPr>
        <w:t xml:space="preserve"> </w:t>
      </w:r>
      <w:r w:rsidRPr="00E04AED">
        <w:rPr>
          <w:rFonts w:ascii="Calibri" w:hAnsi="Calibri"/>
          <w:lang w:val="en-AU"/>
        </w:rPr>
        <w:t>and</w:t>
      </w:r>
      <w:r w:rsidRPr="15247A1C">
        <w:rPr>
          <w:rFonts w:ascii="Calibri" w:hAnsi="Calibri"/>
          <w:lang w:val="en-AU"/>
        </w:rPr>
        <w:t xml:space="preserve"> </w:t>
      </w:r>
      <w:r w:rsidRPr="0003744A">
        <w:rPr>
          <w:rFonts w:ascii="Calibri" w:hAnsi="Calibri"/>
          <w:lang w:val="en-AU"/>
        </w:rPr>
        <w:t>s 313</w:t>
      </w:r>
      <w:r w:rsidRPr="15247A1C">
        <w:rPr>
          <w:rFonts w:ascii="Calibri" w:hAnsi="Calibri"/>
          <w:i/>
          <w:iCs/>
          <w:lang w:val="en-AU"/>
        </w:rPr>
        <w:t xml:space="preserve"> </w:t>
      </w:r>
      <w:r w:rsidRPr="15247A1C">
        <w:rPr>
          <w:rFonts w:ascii="Calibri" w:hAnsi="Calibri"/>
          <w:lang w:val="en-AU"/>
        </w:rPr>
        <w:t xml:space="preserve">of the </w:t>
      </w:r>
      <w:r w:rsidRPr="15247A1C">
        <w:rPr>
          <w:rFonts w:ascii="Calibri" w:hAnsi="Calibri"/>
          <w:i/>
          <w:iCs/>
          <w:lang w:val="en-AU"/>
        </w:rPr>
        <w:t xml:space="preserve">Local Government Act 2020 </w:t>
      </w:r>
      <w:r w:rsidRPr="15247A1C">
        <w:rPr>
          <w:rFonts w:ascii="Calibri" w:hAnsi="Calibri"/>
          <w:lang w:val="en-AU"/>
        </w:rPr>
        <w:t>to allow them to effectively perform their duties.</w:t>
      </w:r>
    </w:p>
    <w:p w:rsidR="006F6287" w:rsidRDefault="006F6287" w:rsidP="00ED6DB8">
      <w:pPr>
        <w:spacing w:line="276" w:lineRule="auto"/>
        <w:rPr>
          <w:rFonts w:ascii="Calibri" w:hAnsi="Calibri"/>
          <w:lang w:val="en-AU"/>
        </w:rPr>
      </w:pPr>
    </w:p>
    <w:p w:rsidR="00A11A83" w:rsidRPr="006F6287" w:rsidRDefault="00A11A83" w:rsidP="00ED6DB8">
      <w:pPr>
        <w:spacing w:line="276" w:lineRule="auto"/>
        <w:rPr>
          <w:rFonts w:ascii="Calibri" w:hAnsi="Calibri"/>
          <w:lang w:val="en-AU"/>
        </w:rPr>
      </w:pPr>
    </w:p>
    <w:p w:rsidR="00807A79" w:rsidRDefault="00180ADB" w:rsidP="00807A79">
      <w:pPr>
        <w:tabs>
          <w:tab w:val="left" w:pos="600"/>
        </w:tabs>
        <w:ind w:left="600" w:hanging="600"/>
      </w:pPr>
      <w:r>
        <w:rPr>
          <w:rFonts w:ascii="Calibri" w:eastAsia="Calibri" w:hAnsi="Calibri" w:cs="Calibri"/>
          <w:b/>
          <w:color w:val="000000"/>
          <w:sz w:val="28"/>
        </w:rPr>
        <w:br w:type="page"/>
      </w:r>
      <w:r w:rsidR="00807A79">
        <w:lastRenderedPageBreak/>
        <w:t xml:space="preserve"> </w:t>
      </w:r>
    </w:p>
    <w:p w:rsidR="00A77B3E" w:rsidRDefault="00180AD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4" w:name="_Toc111040628"/>
      <w:r>
        <w:rPr>
          <w:rFonts w:ascii="Calibri" w:eastAsia="Calibri" w:hAnsi="Calibri" w:cs="Calibri"/>
          <w:color w:val="000000"/>
        </w:rPr>
        <w:instrText>5.5.3</w:instrText>
      </w:r>
      <w:r>
        <w:rPr>
          <w:rFonts w:ascii="Calibri" w:eastAsia="Calibri" w:hAnsi="Calibri" w:cs="Calibri"/>
          <w:color w:val="000000"/>
        </w:rPr>
        <w:tab/>
        <w:instrText>Council Meeting Schedule Update</w:instrText>
      </w:r>
      <w:bookmarkEnd w:id="44"/>
      <w:r>
        <w:rPr>
          <w:rFonts w:ascii="Calibri" w:eastAsia="Calibri" w:hAnsi="Calibri" w:cs="Calibri"/>
          <w:color w:val="000000"/>
        </w:rPr>
        <w:instrText>" \f \l 3</w:instrText>
      </w:r>
      <w:r>
        <w:rPr>
          <w:rFonts w:ascii="Calibri" w:eastAsia="Calibri" w:hAnsi="Calibri" w:cs="Calibri"/>
          <w:color w:val="000000"/>
        </w:rPr>
        <w:fldChar w:fldCharType="end"/>
      </w:r>
      <w:bookmarkStart w:id="45" w:name="5.5.3__Council_Meeting_Schedule_Update"/>
      <w:r>
        <w:rPr>
          <w:rFonts w:ascii="Calibri" w:eastAsia="Calibri" w:hAnsi="Calibri" w:cs="Calibri"/>
          <w:color w:val="FFFFFF"/>
          <w:sz w:val="4"/>
        </w:rPr>
        <w:t>5.5.3</w:t>
      </w:r>
      <w:r>
        <w:rPr>
          <w:rFonts w:ascii="Calibri" w:eastAsia="Calibri" w:hAnsi="Calibri" w:cs="Calibri"/>
          <w:color w:val="FFFFFF"/>
          <w:sz w:val="4"/>
        </w:rPr>
        <w:tab/>
        <w:t>Council Meeting Schedule Update</w:t>
      </w:r>
    </w:p>
    <w:bookmarkEnd w:id="45"/>
    <w:p w:rsidR="18BFDB0A" w:rsidRDefault="00180ADB" w:rsidP="00CA0827">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5.5.3 Council Meeting Schedule Update</w:t>
      </w:r>
    </w:p>
    <w:p w:rsidR="18BFDB0A" w:rsidRDefault="00180ADB" w:rsidP="00CA0827">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themeColor="text1"/>
          <w:lang w:val="en-AU"/>
        </w:rPr>
        <w:t>Responsible Officer</w:t>
      </w:r>
      <w:r>
        <w:rPr>
          <w:rFonts w:ascii="Calibri" w:hAnsi="Calibri"/>
          <w:lang w:val="en-AU"/>
        </w:rPr>
        <w:tab/>
      </w:r>
      <w:r w:rsidR="00821016">
        <w:rPr>
          <w:rFonts w:ascii="Calibri" w:hAnsi="Calibri"/>
          <w:lang w:val="en-AU"/>
        </w:rPr>
        <w:tab/>
      </w:r>
      <w:r w:rsidR="000B177B">
        <w:rPr>
          <w:rFonts w:ascii="Calibri" w:hAnsi="Calibri"/>
          <w:lang w:val="en-AU"/>
        </w:rPr>
        <w:t>Executive Manager Governance &amp; Strategy</w:t>
      </w:r>
    </w:p>
    <w:p w:rsidR="18BFDB0A" w:rsidRDefault="00180ADB" w:rsidP="5E3D2837">
      <w:pPr>
        <w:spacing w:before="120" w:after="120" w:line="23" w:lineRule="atLeast"/>
        <w:rPr>
          <w:rFonts w:ascii="Calibri" w:hAnsi="Calibri"/>
          <w:lang w:val="en-AU"/>
        </w:rPr>
      </w:pPr>
      <w:r w:rsidRPr="5E3D2837">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E3D2837" w:rsidRPr="5E3D2837">
        <w:rPr>
          <w:rFonts w:ascii="Calibri" w:eastAsia="Calibri" w:hAnsi="Calibri" w:cs="Calibri"/>
          <w:color w:val="000000" w:themeColor="text1"/>
          <w:lang w:val="en-AU"/>
        </w:rPr>
        <w:t>Amanda Marijanovic, Coordinator Governance Administration</w:t>
      </w:r>
    </w:p>
    <w:p w:rsidR="000B177B" w:rsidRDefault="00180ADB" w:rsidP="00CA0827">
      <w:pPr>
        <w:spacing w:before="120" w:after="120" w:line="23" w:lineRule="atLeast"/>
        <w:rPr>
          <w:rFonts w:ascii="Calibri" w:eastAsia="Calibri" w:hAnsi="Calibri" w:cs="Calibri"/>
          <w:color w:val="000000" w:themeColor="text1"/>
          <w:lang w:val="en-AU"/>
        </w:rPr>
      </w:pPr>
      <w:r w:rsidRPr="32FE4E5A">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sidR="000B177B">
        <w:rPr>
          <w:rFonts w:ascii="Calibri" w:hAnsi="Calibri"/>
          <w:lang w:val="en-AU"/>
        </w:rPr>
        <w:t>Frank Joyce, Executive Manager Governance &amp; Strategy</w:t>
      </w:r>
    </w:p>
    <w:p w:rsidR="18BFDB0A" w:rsidRDefault="00180ADB" w:rsidP="00CA0827">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themeColor="text1"/>
          <w:lang w:val="en-AU"/>
        </w:rPr>
        <w:t>Attachments</w:t>
      </w:r>
      <w:r>
        <w:rPr>
          <w:rFonts w:ascii="Calibri" w:hAnsi="Calibri"/>
          <w:lang w:val="en-AU"/>
        </w:rPr>
        <w:tab/>
      </w:r>
      <w:r w:rsidR="000B177B">
        <w:rPr>
          <w:rFonts w:ascii="Calibri" w:eastAsia="Calibri" w:hAnsi="Calibri" w:cs="Calibri"/>
          <w:color w:val="000000"/>
          <w:lang w:val="en-AU"/>
        </w:rPr>
        <w:tab/>
      </w:r>
      <w:r w:rsidR="000B177B">
        <w:rPr>
          <w:rFonts w:ascii="Calibri" w:eastAsia="Calibri" w:hAnsi="Calibri" w:cs="Calibri"/>
          <w:color w:val="000000"/>
          <w:lang w:val="en-AU"/>
        </w:rPr>
        <w:tab/>
      </w:r>
      <w:r>
        <w:rPr>
          <w:rFonts w:ascii="Calibri" w:eastAsia="Calibri" w:hAnsi="Calibri" w:cs="Calibri"/>
          <w:color w:val="000000"/>
          <w:lang w:val="en-AU"/>
        </w:rPr>
        <w:t>N</w:t>
      </w:r>
      <w:r w:rsidR="003407A3">
        <w:rPr>
          <w:rFonts w:ascii="Calibri" w:eastAsia="Calibri" w:hAnsi="Calibri" w:cs="Calibri"/>
          <w:color w:val="000000"/>
          <w:lang w:val="en-AU"/>
        </w:rPr>
        <w:t>o Attachments</w:t>
      </w:r>
    </w:p>
    <w:p w:rsidR="18BFDB0A" w:rsidRPr="00116299" w:rsidRDefault="000B177B" w:rsidP="00116299">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themeColor="background1"/>
          <w:lang w:val="en-AU"/>
        </w:rPr>
        <w:t xml:space="preserve"> </w:t>
      </w:r>
      <w:r w:rsidR="00180ADB" w:rsidRPr="32FE4E5A">
        <w:rPr>
          <w:rFonts w:ascii="Calibri" w:eastAsia="Calibri" w:hAnsi="Calibri" w:cs="Calibri"/>
          <w:b/>
          <w:bCs/>
          <w:color w:val="FFFFFF" w:themeColor="background1"/>
          <w:lang w:val="en-AU"/>
        </w:rPr>
        <w:t>Purpose</w:t>
      </w:r>
    </w:p>
    <w:p w:rsidR="18BFDB0A" w:rsidRPr="00116299" w:rsidRDefault="00180ADB" w:rsidP="00116299">
      <w:pPr>
        <w:spacing w:line="259" w:lineRule="auto"/>
        <w:rPr>
          <w:rFonts w:ascii="Calibri" w:eastAsia="Calibri" w:hAnsi="Calibri" w:cs="Calibri"/>
          <w:color w:val="000000"/>
          <w:lang w:val="en-AU"/>
        </w:rPr>
      </w:pPr>
      <w:r w:rsidRPr="4C203CE6">
        <w:rPr>
          <w:rFonts w:ascii="Calibri" w:eastAsia="Calibri" w:hAnsi="Calibri" w:cs="Calibri"/>
          <w:color w:val="000000" w:themeColor="text1"/>
          <w:lang w:val="en-AU"/>
        </w:rPr>
        <w:t xml:space="preserve">For Council to confirm upcoming Council Meetings in September 2022 including an additional Council Meeting on 5 September 2022 and a change of time and location for the Scheduled Council Meeting for 19 September 2022. </w:t>
      </w:r>
    </w:p>
    <w:p w:rsidR="328AE019" w:rsidRPr="00964CD6" w:rsidRDefault="00180ADB" w:rsidP="00964CD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Brief Overview</w:t>
      </w:r>
    </w:p>
    <w:p w:rsidR="328AE019" w:rsidRDefault="00180ADB" w:rsidP="003407A3">
      <w:pPr>
        <w:spacing w:line="276" w:lineRule="auto"/>
        <w:rPr>
          <w:rFonts w:ascii="Calibri" w:eastAsia="Calibri" w:hAnsi="Calibri" w:cs="Calibri"/>
          <w:color w:val="000000"/>
          <w:lang w:val="en-AU"/>
        </w:rPr>
      </w:pPr>
      <w:r w:rsidRPr="328AE019">
        <w:rPr>
          <w:rFonts w:ascii="Calibri" w:eastAsia="Calibri" w:hAnsi="Calibri" w:cs="Calibri"/>
          <w:color w:val="000000" w:themeColor="text1"/>
          <w:lang w:val="en-AU"/>
        </w:rPr>
        <w:t xml:space="preserve">Council's upcoming Council meeting is scheduled for </w:t>
      </w:r>
      <w:r w:rsidR="0279461F" w:rsidRPr="328AE019">
        <w:rPr>
          <w:rFonts w:ascii="Calibri" w:eastAsia="Calibri" w:hAnsi="Calibri" w:cs="Calibri"/>
          <w:color w:val="000000" w:themeColor="text1"/>
          <w:lang w:val="en-AU"/>
        </w:rPr>
        <w:t xml:space="preserve">19 </w:t>
      </w:r>
      <w:r w:rsidR="1AC1E63E" w:rsidRPr="328AE019">
        <w:rPr>
          <w:rFonts w:ascii="Calibri" w:eastAsia="Calibri" w:hAnsi="Calibri" w:cs="Calibri"/>
          <w:color w:val="000000" w:themeColor="text1"/>
          <w:lang w:val="en-AU"/>
        </w:rPr>
        <w:t>September</w:t>
      </w:r>
      <w:r w:rsidR="4FD9349F" w:rsidRPr="328AE019">
        <w:rPr>
          <w:rFonts w:ascii="Calibri" w:eastAsia="Calibri" w:hAnsi="Calibri" w:cs="Calibri"/>
          <w:color w:val="000000" w:themeColor="text1"/>
          <w:lang w:val="en-AU"/>
        </w:rPr>
        <w:t xml:space="preserve"> </w:t>
      </w:r>
      <w:r w:rsidR="0279461F" w:rsidRPr="328AE019">
        <w:rPr>
          <w:rFonts w:ascii="Calibri" w:eastAsia="Calibri" w:hAnsi="Calibri" w:cs="Calibri"/>
          <w:color w:val="000000" w:themeColor="text1"/>
          <w:lang w:val="en-AU"/>
        </w:rPr>
        <w:t>2022</w:t>
      </w:r>
      <w:r w:rsidR="3D6B66A7" w:rsidRPr="328AE019">
        <w:rPr>
          <w:rFonts w:ascii="Calibri" w:eastAsia="Calibri" w:hAnsi="Calibri" w:cs="Calibri"/>
          <w:color w:val="000000" w:themeColor="text1"/>
          <w:lang w:val="en-AU"/>
        </w:rPr>
        <w:t xml:space="preserve"> at 7.30pm at </w:t>
      </w:r>
      <w:r w:rsidRPr="328AE019">
        <w:rPr>
          <w:rFonts w:ascii="Calibri" w:eastAsia="Calibri" w:hAnsi="Calibri" w:cs="Calibri"/>
          <w:color w:val="000000" w:themeColor="text1"/>
          <w:lang w:val="en-AU"/>
        </w:rPr>
        <w:t>Galada Community Centre, 10A Forum Way, Epping</w:t>
      </w:r>
      <w:r w:rsidR="3D6B66A7" w:rsidRPr="328AE019">
        <w:rPr>
          <w:rFonts w:ascii="Calibri" w:eastAsia="Calibri" w:hAnsi="Calibri" w:cs="Calibri"/>
          <w:color w:val="000000" w:themeColor="text1"/>
          <w:lang w:val="en-AU"/>
        </w:rPr>
        <w:t>.</w:t>
      </w:r>
    </w:p>
    <w:p w:rsidR="328AE019" w:rsidRDefault="328AE019" w:rsidP="003407A3">
      <w:pPr>
        <w:spacing w:line="276" w:lineRule="auto"/>
        <w:rPr>
          <w:rFonts w:ascii="Calibri" w:hAnsi="Calibri"/>
          <w:lang w:val="en-AU"/>
        </w:rPr>
      </w:pPr>
    </w:p>
    <w:p w:rsidR="73F00E8C" w:rsidRDefault="00180ADB" w:rsidP="003407A3">
      <w:pPr>
        <w:spacing w:line="276" w:lineRule="auto"/>
        <w:rPr>
          <w:rFonts w:ascii="Calibri" w:hAnsi="Calibri"/>
          <w:lang w:val="en-AU"/>
        </w:rPr>
      </w:pPr>
      <w:r>
        <w:rPr>
          <w:rFonts w:ascii="Calibri" w:hAnsi="Calibri"/>
          <w:lang w:val="en-AU"/>
        </w:rPr>
        <w:t xml:space="preserve">It is proposed that this meeting is changed to be held remotely online </w:t>
      </w:r>
      <w:r w:rsidR="2A165C4D">
        <w:rPr>
          <w:rFonts w:ascii="Calibri" w:hAnsi="Calibri"/>
          <w:lang w:val="en-AU"/>
        </w:rPr>
        <w:t>in accordance with Council’s business continuity plan to minimise risk to community, Council and Officers due to the recent increase in Covid19 and influenza cases across the municipality. This is also in line with the State Government recommendation for employers to consider working from home if appropriate</w:t>
      </w:r>
      <w:r>
        <w:rPr>
          <w:rFonts w:ascii="Calibri" w:hAnsi="Calibri"/>
          <w:lang w:val="en-AU"/>
        </w:rPr>
        <w:t>. It is also proposed to commence this meeting at 6.30pm.</w:t>
      </w:r>
    </w:p>
    <w:p w:rsidR="328AE019" w:rsidRDefault="328AE019" w:rsidP="003407A3">
      <w:pPr>
        <w:spacing w:line="276" w:lineRule="auto"/>
        <w:rPr>
          <w:rFonts w:ascii="Calibri" w:eastAsia="Calibri" w:hAnsi="Calibri" w:cs="Calibri"/>
          <w:color w:val="000000"/>
          <w:lang w:val="en-AU"/>
        </w:rPr>
      </w:pPr>
    </w:p>
    <w:p w:rsidR="545423E0" w:rsidRDefault="00180ADB" w:rsidP="003407A3">
      <w:pPr>
        <w:spacing w:line="276" w:lineRule="auto"/>
        <w:rPr>
          <w:rFonts w:ascii="Calibri" w:eastAsia="Calibri" w:hAnsi="Calibri" w:cs="Calibri"/>
          <w:color w:val="000000"/>
          <w:lang w:val="en-AU"/>
        </w:rPr>
      </w:pPr>
      <w:r w:rsidRPr="328AE019">
        <w:rPr>
          <w:rFonts w:ascii="Calibri" w:eastAsia="Calibri" w:hAnsi="Calibri" w:cs="Calibri"/>
          <w:color w:val="000000" w:themeColor="text1"/>
          <w:lang w:val="en-AU"/>
        </w:rPr>
        <w:t>A</w:t>
      </w:r>
      <w:r w:rsidR="64BD5465" w:rsidRPr="328AE019">
        <w:rPr>
          <w:rFonts w:ascii="Calibri" w:eastAsia="Calibri" w:hAnsi="Calibri" w:cs="Calibri"/>
          <w:color w:val="000000" w:themeColor="text1"/>
          <w:lang w:val="en-AU"/>
        </w:rPr>
        <w:t>n Additional Council Meeting is proposed to be held online for 5 September 2022 at 4:00pm to consider the following items:</w:t>
      </w:r>
    </w:p>
    <w:p w:rsidR="1595965E" w:rsidRDefault="00180ADB" w:rsidP="003407A3">
      <w:pPr>
        <w:numPr>
          <w:ilvl w:val="0"/>
          <w:numId w:val="21"/>
        </w:numPr>
        <w:spacing w:line="276" w:lineRule="auto"/>
        <w:rPr>
          <w:rFonts w:ascii="Calibri" w:hAnsi="Calibri"/>
          <w:sz w:val="22"/>
          <w:szCs w:val="22"/>
          <w:lang w:val="en-AU"/>
        </w:rPr>
      </w:pPr>
      <w:r>
        <w:rPr>
          <w:rFonts w:ascii="Calibri" w:hAnsi="Calibri"/>
          <w:szCs w:val="20"/>
          <w:lang w:val="en-AU"/>
        </w:rPr>
        <w:t>Sustainable Environment Strategy;</w:t>
      </w:r>
    </w:p>
    <w:p w:rsidR="1595965E" w:rsidRDefault="00180ADB" w:rsidP="003407A3">
      <w:pPr>
        <w:numPr>
          <w:ilvl w:val="0"/>
          <w:numId w:val="21"/>
        </w:numPr>
        <w:spacing w:line="276" w:lineRule="auto"/>
        <w:rPr>
          <w:rFonts w:ascii="Calibri" w:hAnsi="Calibri"/>
          <w:szCs w:val="20"/>
          <w:lang w:val="en-AU"/>
        </w:rPr>
      </w:pPr>
      <w:r>
        <w:rPr>
          <w:rFonts w:ascii="Calibri" w:hAnsi="Calibri"/>
          <w:szCs w:val="20"/>
          <w:lang w:val="en-AU"/>
        </w:rPr>
        <w:t xml:space="preserve">Sustainable Environment Action Plan; </w:t>
      </w:r>
    </w:p>
    <w:p w:rsidR="1595965E" w:rsidRDefault="00180ADB" w:rsidP="003407A3">
      <w:pPr>
        <w:numPr>
          <w:ilvl w:val="0"/>
          <w:numId w:val="21"/>
        </w:numPr>
        <w:spacing w:line="276" w:lineRule="auto"/>
        <w:rPr>
          <w:rFonts w:ascii="Calibri" w:hAnsi="Calibri"/>
          <w:szCs w:val="20"/>
          <w:lang w:val="en-AU"/>
        </w:rPr>
      </w:pPr>
      <w:r>
        <w:rPr>
          <w:rFonts w:ascii="Calibri" w:hAnsi="Calibri"/>
          <w:szCs w:val="20"/>
          <w:lang w:val="en-AU"/>
        </w:rPr>
        <w:t>Climate Change Action Plan; and</w:t>
      </w:r>
    </w:p>
    <w:p w:rsidR="17D874F8" w:rsidRDefault="00180ADB" w:rsidP="003407A3">
      <w:pPr>
        <w:numPr>
          <w:ilvl w:val="0"/>
          <w:numId w:val="21"/>
        </w:numPr>
        <w:spacing w:line="276" w:lineRule="auto"/>
        <w:rPr>
          <w:rFonts w:ascii="Calibri" w:hAnsi="Calibri"/>
          <w:szCs w:val="20"/>
          <w:lang w:val="en-AU"/>
        </w:rPr>
      </w:pPr>
      <w:r>
        <w:rPr>
          <w:rFonts w:ascii="Calibri" w:hAnsi="Calibri"/>
          <w:szCs w:val="20"/>
          <w:lang w:val="en-AU"/>
        </w:rPr>
        <w:t>Any other matters determined by the Chief Executive Officer.</w:t>
      </w:r>
    </w:p>
    <w:p w:rsidR="328AE019" w:rsidRDefault="328AE019" w:rsidP="003407A3">
      <w:pPr>
        <w:spacing w:line="276" w:lineRule="auto"/>
        <w:rPr>
          <w:rFonts w:ascii="Calibri" w:eastAsia="Calibri" w:hAnsi="Calibri" w:cs="Calibri"/>
          <w:color w:val="000000"/>
          <w:lang w:val="en-AU"/>
        </w:rPr>
      </w:pPr>
    </w:p>
    <w:p w:rsidR="00964CD6" w:rsidRDefault="00180ADB" w:rsidP="003407A3">
      <w:pPr>
        <w:spacing w:line="276" w:lineRule="auto"/>
        <w:rPr>
          <w:rFonts w:ascii="Calibri" w:eastAsia="Calibri" w:hAnsi="Calibri" w:cs="Calibri"/>
          <w:color w:val="000000" w:themeColor="text1"/>
          <w:lang w:val="en-AU"/>
        </w:rPr>
      </w:pPr>
      <w:r w:rsidRPr="51260F37">
        <w:rPr>
          <w:rFonts w:ascii="Calibri" w:eastAsia="Calibri" w:hAnsi="Calibri" w:cs="Calibri"/>
          <w:color w:val="000000" w:themeColor="text1"/>
          <w:lang w:val="en-AU"/>
        </w:rPr>
        <w:t>This Additional Council Meeting will enable Council’s timely consideration of important strategies and action plans prior to commencing community consultation on them.</w:t>
      </w:r>
    </w:p>
    <w:p w:rsidR="18BFDB0A" w:rsidRPr="00964CD6" w:rsidRDefault="00964CD6" w:rsidP="00CA0827">
      <w:pPr>
        <w:rPr>
          <w:rFonts w:ascii="Calibri" w:eastAsia="Calibri" w:hAnsi="Calibri" w:cs="Calibri"/>
          <w:color w:val="000000"/>
          <w:lang w:val="en-AU"/>
        </w:rPr>
      </w:pPr>
      <w:r>
        <w:rPr>
          <w:rFonts w:ascii="Calibri" w:eastAsia="Calibri" w:hAnsi="Calibri" w:cs="Calibri"/>
          <w:color w:val="000000" w:themeColor="text1"/>
          <w:lang w:val="en-AU"/>
        </w:rPr>
        <w:br w:type="page"/>
      </w:r>
    </w:p>
    <w:p w:rsidR="18BFDB0A" w:rsidRPr="00964CD6" w:rsidRDefault="00180ADB" w:rsidP="00964CD6">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32"/>
          <w:szCs w:val="32"/>
          <w:lang w:val="en-AU"/>
        </w:rPr>
        <w:t xml:space="preserve"> </w:t>
      </w:r>
      <w:r w:rsidRPr="32FE4E5A">
        <w:rPr>
          <w:rFonts w:ascii="Calibri" w:eastAsia="Calibri" w:hAnsi="Calibri" w:cs="Calibri"/>
          <w:b/>
          <w:bCs/>
          <w:color w:val="FFFFFF" w:themeColor="background1"/>
          <w:lang w:val="en-AU"/>
        </w:rPr>
        <w:t>Recommendation</w:t>
      </w:r>
    </w:p>
    <w:p w:rsidR="18BFDB0A" w:rsidRDefault="26014FE9" w:rsidP="003407A3">
      <w:pPr>
        <w:spacing w:line="276" w:lineRule="auto"/>
        <w:rPr>
          <w:rFonts w:ascii="Calibri" w:eastAsia="Calibri" w:hAnsi="Calibri" w:cs="Calibri"/>
          <w:color w:val="000000"/>
          <w:lang w:val="en-AU"/>
        </w:rPr>
      </w:pPr>
      <w:r w:rsidRPr="64313E32">
        <w:rPr>
          <w:rFonts w:ascii="Calibri" w:eastAsia="Calibri" w:hAnsi="Calibri" w:cs="Calibri"/>
          <w:b/>
          <w:bCs/>
          <w:color w:val="000000" w:themeColor="text1"/>
          <w:lang w:val="en-AU"/>
        </w:rPr>
        <w:t>That Council</w:t>
      </w:r>
      <w:r w:rsidR="17D874F8" w:rsidRPr="64313E32">
        <w:rPr>
          <w:rFonts w:ascii="Calibri" w:eastAsia="Calibri" w:hAnsi="Calibri" w:cs="Calibri"/>
          <w:b/>
          <w:bCs/>
          <w:color w:val="000000" w:themeColor="text1"/>
          <w:lang w:val="en-AU"/>
        </w:rPr>
        <w:t xml:space="preserve"> confirms the following Council meetings:</w:t>
      </w:r>
    </w:p>
    <w:p w:rsidR="000F6100" w:rsidRPr="007A3548" w:rsidRDefault="00180ADB" w:rsidP="003407A3">
      <w:pPr>
        <w:numPr>
          <w:ilvl w:val="0"/>
          <w:numId w:val="22"/>
        </w:numPr>
        <w:spacing w:line="276" w:lineRule="auto"/>
        <w:rPr>
          <w:rFonts w:ascii="Calibri" w:eastAsia="Calibri" w:hAnsi="Calibri" w:cs="Calibri"/>
          <w:b/>
          <w:bCs/>
          <w:color w:val="000000"/>
          <w:szCs w:val="20"/>
          <w:lang w:val="en-AU"/>
        </w:rPr>
      </w:pPr>
      <w:r w:rsidRPr="16267BE3">
        <w:rPr>
          <w:rFonts w:ascii="Calibri" w:eastAsia="Calibri" w:hAnsi="Calibri" w:cs="Calibri"/>
          <w:b/>
          <w:bCs/>
          <w:color w:val="000000" w:themeColor="text1"/>
          <w:szCs w:val="20"/>
          <w:lang w:val="en-AU"/>
        </w:rPr>
        <w:t>An Additional Council Meeting on 5 September 2022 held remotely online at 4:00pm to consider the following items:</w:t>
      </w:r>
    </w:p>
    <w:p w:rsidR="000F6100" w:rsidRPr="007A3548" w:rsidRDefault="17D874F8" w:rsidP="003407A3">
      <w:pPr>
        <w:numPr>
          <w:ilvl w:val="0"/>
          <w:numId w:val="23"/>
        </w:numPr>
        <w:spacing w:line="276" w:lineRule="auto"/>
        <w:rPr>
          <w:rFonts w:ascii="Calibri" w:hAnsi="Calibri"/>
          <w:b/>
          <w:bCs/>
          <w:sz w:val="22"/>
          <w:szCs w:val="22"/>
          <w:lang w:val="en-AU"/>
        </w:rPr>
      </w:pPr>
      <w:r w:rsidRPr="328AE019">
        <w:rPr>
          <w:rFonts w:ascii="Calibri" w:hAnsi="Calibri"/>
          <w:b/>
          <w:bCs/>
          <w:szCs w:val="20"/>
          <w:lang w:val="en-AU"/>
        </w:rPr>
        <w:t>Sustainable Environment Strategy</w:t>
      </w:r>
    </w:p>
    <w:p w:rsidR="000F6100" w:rsidRPr="007A3548" w:rsidRDefault="17D874F8" w:rsidP="003407A3">
      <w:pPr>
        <w:numPr>
          <w:ilvl w:val="0"/>
          <w:numId w:val="23"/>
        </w:numPr>
        <w:spacing w:line="276" w:lineRule="auto"/>
        <w:rPr>
          <w:rFonts w:ascii="Calibri" w:hAnsi="Calibri"/>
          <w:b/>
          <w:bCs/>
          <w:szCs w:val="20"/>
          <w:lang w:val="en-AU"/>
        </w:rPr>
      </w:pPr>
      <w:r w:rsidRPr="328AE019">
        <w:rPr>
          <w:rFonts w:ascii="Calibri" w:hAnsi="Calibri"/>
          <w:b/>
          <w:bCs/>
          <w:szCs w:val="20"/>
          <w:lang w:val="en-AU"/>
        </w:rPr>
        <w:t>Sustainable Environment Action Plan</w:t>
      </w:r>
    </w:p>
    <w:p w:rsidR="000F6100" w:rsidRPr="007A3548" w:rsidRDefault="17D874F8" w:rsidP="003407A3">
      <w:pPr>
        <w:numPr>
          <w:ilvl w:val="0"/>
          <w:numId w:val="23"/>
        </w:numPr>
        <w:spacing w:line="276" w:lineRule="auto"/>
        <w:rPr>
          <w:rFonts w:ascii="Calibri" w:hAnsi="Calibri"/>
          <w:b/>
          <w:bCs/>
          <w:szCs w:val="20"/>
          <w:lang w:val="en-AU"/>
        </w:rPr>
      </w:pPr>
      <w:r w:rsidRPr="328AE019">
        <w:rPr>
          <w:rFonts w:ascii="Calibri" w:hAnsi="Calibri"/>
          <w:b/>
          <w:bCs/>
          <w:szCs w:val="20"/>
          <w:lang w:val="en-AU"/>
        </w:rPr>
        <w:t xml:space="preserve">Climate Change Action Plan; </w:t>
      </w:r>
    </w:p>
    <w:p w:rsidR="000F6100" w:rsidRPr="007A3548" w:rsidRDefault="17D874F8" w:rsidP="003407A3">
      <w:pPr>
        <w:numPr>
          <w:ilvl w:val="0"/>
          <w:numId w:val="23"/>
        </w:numPr>
        <w:spacing w:line="276" w:lineRule="auto"/>
        <w:rPr>
          <w:rFonts w:ascii="Calibri" w:hAnsi="Calibri"/>
          <w:b/>
          <w:bCs/>
          <w:szCs w:val="20"/>
          <w:lang w:val="en-AU"/>
        </w:rPr>
      </w:pPr>
      <w:r w:rsidRPr="328AE019">
        <w:rPr>
          <w:rFonts w:ascii="Calibri" w:hAnsi="Calibri"/>
          <w:b/>
          <w:bCs/>
          <w:szCs w:val="20"/>
          <w:lang w:val="en-AU"/>
        </w:rPr>
        <w:t>Any other matters determined by the Chief Executive Officer and</w:t>
      </w:r>
    </w:p>
    <w:p w:rsidR="18BFDB0A" w:rsidRPr="00964CD6" w:rsidRDefault="17D874F8" w:rsidP="003407A3">
      <w:pPr>
        <w:numPr>
          <w:ilvl w:val="0"/>
          <w:numId w:val="22"/>
        </w:numPr>
        <w:spacing w:line="276" w:lineRule="auto"/>
        <w:rPr>
          <w:rFonts w:ascii="Calibri" w:eastAsia="Calibri" w:hAnsi="Calibri" w:cs="Calibri"/>
          <w:b/>
          <w:bCs/>
          <w:color w:val="000000"/>
          <w:szCs w:val="20"/>
          <w:lang w:val="en-AU"/>
        </w:rPr>
      </w:pPr>
      <w:r w:rsidRPr="64313E32">
        <w:rPr>
          <w:rFonts w:ascii="Calibri" w:eastAsia="Calibri" w:hAnsi="Calibri" w:cs="Calibri"/>
          <w:b/>
          <w:bCs/>
          <w:color w:val="000000" w:themeColor="text1"/>
          <w:szCs w:val="20"/>
          <w:lang w:val="en-AU"/>
        </w:rPr>
        <w:t xml:space="preserve">A </w:t>
      </w:r>
      <w:r w:rsidR="43118736" w:rsidRPr="64313E32">
        <w:rPr>
          <w:rFonts w:ascii="Calibri" w:eastAsia="Calibri" w:hAnsi="Calibri" w:cs="Calibri"/>
          <w:b/>
          <w:bCs/>
          <w:color w:val="000000" w:themeColor="text1"/>
          <w:szCs w:val="20"/>
          <w:lang w:val="en-AU"/>
        </w:rPr>
        <w:t>S</w:t>
      </w:r>
      <w:r w:rsidRPr="64313E32">
        <w:rPr>
          <w:rFonts w:ascii="Calibri" w:eastAsia="Calibri" w:hAnsi="Calibri" w:cs="Calibri"/>
          <w:b/>
          <w:bCs/>
          <w:color w:val="000000" w:themeColor="text1"/>
          <w:szCs w:val="20"/>
          <w:lang w:val="en-AU"/>
        </w:rPr>
        <w:t xml:space="preserve">cheduled Council Meeting held remotely online on 19 September 2022 at </w:t>
      </w:r>
      <w:r w:rsidR="409D28A1" w:rsidRPr="64313E32">
        <w:rPr>
          <w:rFonts w:ascii="Calibri" w:eastAsia="Calibri" w:hAnsi="Calibri" w:cs="Calibri"/>
          <w:b/>
          <w:bCs/>
          <w:color w:val="000000" w:themeColor="text1"/>
          <w:szCs w:val="20"/>
          <w:lang w:val="en-AU"/>
        </w:rPr>
        <w:t>6</w:t>
      </w:r>
      <w:r w:rsidRPr="64313E32">
        <w:rPr>
          <w:rFonts w:ascii="Calibri" w:eastAsia="Calibri" w:hAnsi="Calibri" w:cs="Calibri"/>
          <w:b/>
          <w:bCs/>
          <w:color w:val="000000" w:themeColor="text1"/>
          <w:szCs w:val="20"/>
          <w:lang w:val="en-AU"/>
        </w:rPr>
        <w:t xml:space="preserve">.30pm. </w:t>
      </w:r>
    </w:p>
    <w:p w:rsidR="18BFDB0A" w:rsidRPr="00964CD6" w:rsidRDefault="00180ADB" w:rsidP="00964CD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Key Information</w:t>
      </w:r>
    </w:p>
    <w:p w:rsidR="51260F37" w:rsidRDefault="00180ADB" w:rsidP="003407A3">
      <w:pPr>
        <w:spacing w:line="276" w:lineRule="auto"/>
        <w:rPr>
          <w:rFonts w:ascii="Calibri" w:hAnsi="Calibri"/>
          <w:lang w:val="en-AU"/>
        </w:rPr>
      </w:pPr>
      <w:r>
        <w:rPr>
          <w:rFonts w:ascii="Calibri" w:hAnsi="Calibri"/>
          <w:lang w:val="en-AU"/>
        </w:rPr>
        <w:t>Current State Government advice is for employers to consider working from home</w:t>
      </w:r>
      <w:r w:rsidR="001E79B4">
        <w:rPr>
          <w:rFonts w:ascii="Calibri" w:hAnsi="Calibri"/>
          <w:lang w:val="en-AU"/>
        </w:rPr>
        <w:t>.  D</w:t>
      </w:r>
      <w:r>
        <w:rPr>
          <w:rFonts w:ascii="Calibri" w:hAnsi="Calibri"/>
          <w:lang w:val="en-AU"/>
        </w:rPr>
        <w:t>ue to the recent increase in Covid19 and influenza cases across the municipality, a decision has been made in line with Council’s business continuity plan to move all Meetings online until 30 September 2022</w:t>
      </w:r>
      <w:r w:rsidR="001E79B4">
        <w:rPr>
          <w:rFonts w:ascii="Calibri" w:hAnsi="Calibri"/>
          <w:lang w:val="en-AU"/>
        </w:rPr>
        <w:t>.  This will reduce risk to Community, Council and staff and reduce risk of service interruption.</w:t>
      </w:r>
    </w:p>
    <w:p w:rsidR="003407A3" w:rsidRDefault="003407A3" w:rsidP="003407A3">
      <w:pPr>
        <w:spacing w:line="276" w:lineRule="auto"/>
        <w:rPr>
          <w:rFonts w:ascii="Calibri" w:eastAsia="Calibri" w:hAnsi="Calibri" w:cs="Calibri"/>
          <w:color w:val="000000" w:themeColor="text1"/>
          <w:lang w:val="en-AU"/>
        </w:rPr>
      </w:pPr>
    </w:p>
    <w:p w:rsidR="51260F37" w:rsidRDefault="00180ADB" w:rsidP="003407A3">
      <w:pPr>
        <w:spacing w:line="276" w:lineRule="auto"/>
        <w:rPr>
          <w:rFonts w:ascii="Calibri" w:eastAsia="Calibri" w:hAnsi="Calibri" w:cs="Calibri"/>
          <w:color w:val="000000"/>
          <w:lang w:val="en-AU"/>
        </w:rPr>
      </w:pPr>
      <w:r w:rsidRPr="64313E32">
        <w:rPr>
          <w:rFonts w:ascii="Calibri" w:eastAsia="Calibri" w:hAnsi="Calibri" w:cs="Calibri"/>
          <w:color w:val="000000" w:themeColor="text1"/>
          <w:lang w:val="en-AU"/>
        </w:rPr>
        <w:t xml:space="preserve">Section 394 of the </w:t>
      </w:r>
      <w:r w:rsidRPr="64313E32">
        <w:rPr>
          <w:rFonts w:ascii="Calibri" w:eastAsia="Calibri" w:hAnsi="Calibri" w:cs="Calibri"/>
          <w:i/>
          <w:iCs/>
          <w:color w:val="000000" w:themeColor="text1"/>
          <w:lang w:val="en-AU"/>
        </w:rPr>
        <w:t>Local Government Act 2020</w:t>
      </w:r>
      <w:r w:rsidRPr="64313E32">
        <w:rPr>
          <w:rFonts w:ascii="Calibri" w:eastAsia="Calibri" w:hAnsi="Calibri" w:cs="Calibri"/>
          <w:color w:val="000000" w:themeColor="text1"/>
          <w:lang w:val="en-AU"/>
        </w:rPr>
        <w:t xml:space="preserve"> allowed Council Meetings to be held remotely by electronic means and livestreamed to the public, when </w:t>
      </w:r>
      <w:r w:rsidR="06193927" w:rsidRPr="64313E32">
        <w:rPr>
          <w:rFonts w:ascii="Calibri" w:eastAsia="Calibri" w:hAnsi="Calibri" w:cs="Calibri"/>
          <w:color w:val="000000" w:themeColor="text1"/>
          <w:lang w:val="en-AU"/>
        </w:rPr>
        <w:t xml:space="preserve">state </w:t>
      </w:r>
      <w:r w:rsidRPr="64313E32">
        <w:rPr>
          <w:rFonts w:ascii="Calibri" w:eastAsia="Calibri" w:hAnsi="Calibri" w:cs="Calibri"/>
          <w:color w:val="000000" w:themeColor="text1"/>
          <w:lang w:val="en-AU"/>
        </w:rPr>
        <w:t xml:space="preserve">Government restrictions </w:t>
      </w:r>
      <w:r w:rsidR="0C156A07" w:rsidRPr="64313E32">
        <w:rPr>
          <w:rFonts w:ascii="Calibri" w:eastAsia="Calibri" w:hAnsi="Calibri" w:cs="Calibri"/>
          <w:color w:val="000000" w:themeColor="text1"/>
          <w:lang w:val="en-AU"/>
        </w:rPr>
        <w:t>were</w:t>
      </w:r>
      <w:r w:rsidRPr="64313E32">
        <w:rPr>
          <w:rFonts w:ascii="Calibri" w:eastAsia="Calibri" w:hAnsi="Calibri" w:cs="Calibri"/>
          <w:color w:val="000000" w:themeColor="text1"/>
          <w:lang w:val="en-AU"/>
        </w:rPr>
        <w:t xml:space="preserve"> in place relating to COVID-19.  This provision </w:t>
      </w:r>
      <w:r w:rsidR="0C156A07" w:rsidRPr="64313E32">
        <w:rPr>
          <w:rFonts w:ascii="Calibri" w:eastAsia="Calibri" w:hAnsi="Calibri" w:cs="Calibri"/>
          <w:color w:val="000000" w:themeColor="text1"/>
          <w:lang w:val="en-AU"/>
        </w:rPr>
        <w:t>was in</w:t>
      </w:r>
      <w:r w:rsidRPr="64313E32">
        <w:rPr>
          <w:rFonts w:ascii="Calibri" w:eastAsia="Calibri" w:hAnsi="Calibri" w:cs="Calibri"/>
          <w:color w:val="000000" w:themeColor="text1"/>
          <w:lang w:val="en-AU"/>
        </w:rPr>
        <w:t xml:space="preserve"> place until </w:t>
      </w:r>
      <w:r w:rsidR="0C156A07" w:rsidRPr="64313E32">
        <w:rPr>
          <w:rFonts w:ascii="Calibri" w:eastAsia="Calibri" w:hAnsi="Calibri" w:cs="Calibri"/>
          <w:color w:val="000000" w:themeColor="text1"/>
          <w:lang w:val="en-AU"/>
        </w:rPr>
        <w:t xml:space="preserve">2 September 2022 and has subsequently </w:t>
      </w:r>
      <w:r w:rsidR="05328E9E" w:rsidRPr="64313E32">
        <w:rPr>
          <w:rFonts w:ascii="Calibri" w:eastAsia="Calibri" w:hAnsi="Calibri" w:cs="Calibri"/>
          <w:color w:val="000000" w:themeColor="text1"/>
          <w:lang w:val="en-AU"/>
        </w:rPr>
        <w:t xml:space="preserve">been </w:t>
      </w:r>
      <w:r w:rsidR="0C156A07" w:rsidRPr="64313E32">
        <w:rPr>
          <w:rFonts w:ascii="Calibri" w:eastAsia="Calibri" w:hAnsi="Calibri" w:cs="Calibri"/>
          <w:color w:val="000000" w:themeColor="text1"/>
          <w:lang w:val="en-AU"/>
        </w:rPr>
        <w:t>repealed.</w:t>
      </w:r>
    </w:p>
    <w:p w:rsidR="003407A3" w:rsidRDefault="003407A3" w:rsidP="003407A3">
      <w:pPr>
        <w:spacing w:line="276" w:lineRule="auto"/>
        <w:rPr>
          <w:rFonts w:ascii="Calibri" w:eastAsia="Calibri" w:hAnsi="Calibri" w:cs="Calibri"/>
          <w:color w:val="000000" w:themeColor="text1"/>
          <w:lang w:val="en-AU"/>
        </w:rPr>
      </w:pPr>
    </w:p>
    <w:p w:rsidR="51260F37" w:rsidRDefault="00180ADB" w:rsidP="003407A3">
      <w:pPr>
        <w:spacing w:line="276" w:lineRule="auto"/>
        <w:rPr>
          <w:rFonts w:ascii="Calibri" w:eastAsia="Calibri" w:hAnsi="Calibri" w:cs="Calibri"/>
          <w:color w:val="000000"/>
          <w:lang w:val="en-AU"/>
        </w:rPr>
      </w:pPr>
      <w:r w:rsidRPr="51260F37">
        <w:rPr>
          <w:rFonts w:ascii="Calibri" w:eastAsia="Calibri" w:hAnsi="Calibri" w:cs="Calibri"/>
          <w:color w:val="000000" w:themeColor="text1"/>
          <w:lang w:val="en-AU"/>
        </w:rPr>
        <w:t xml:space="preserve">The ability to hold council meetings remotely </w:t>
      </w:r>
      <w:r w:rsidR="3A25D152" w:rsidRPr="51260F37">
        <w:rPr>
          <w:rFonts w:ascii="Calibri" w:eastAsia="Calibri" w:hAnsi="Calibri" w:cs="Calibri"/>
          <w:color w:val="000000" w:themeColor="text1"/>
          <w:lang w:val="en-AU"/>
        </w:rPr>
        <w:t>or a hybrid meeting is now able to be included in the Council’s Governance Rules.</w:t>
      </w:r>
    </w:p>
    <w:p w:rsidR="51260F37" w:rsidRDefault="00180ADB" w:rsidP="003407A3">
      <w:pPr>
        <w:spacing w:line="276" w:lineRule="auto"/>
        <w:rPr>
          <w:rFonts w:ascii="Calibri" w:eastAsia="Calibri" w:hAnsi="Calibri" w:cs="Calibri"/>
          <w:color w:val="000000"/>
          <w:lang w:val="en-AU"/>
        </w:rPr>
      </w:pPr>
      <w:r w:rsidRPr="51260F37">
        <w:rPr>
          <w:rFonts w:ascii="Calibri" w:eastAsia="Calibri" w:hAnsi="Calibri" w:cs="Calibri"/>
          <w:color w:val="000000" w:themeColor="text1"/>
          <w:lang w:val="en-AU"/>
        </w:rPr>
        <w:t>Council is currently reviewing its Governance Rules with the intent of adopting</w:t>
      </w:r>
      <w:r w:rsidR="3449AA92" w:rsidRPr="51260F37">
        <w:rPr>
          <w:rFonts w:ascii="Calibri" w:eastAsia="Calibri" w:hAnsi="Calibri" w:cs="Calibri"/>
          <w:color w:val="000000" w:themeColor="text1"/>
          <w:lang w:val="en-AU"/>
        </w:rPr>
        <w:t xml:space="preserve"> online and hybrid meeting options in</w:t>
      </w:r>
      <w:r w:rsidRPr="51260F37">
        <w:rPr>
          <w:rFonts w:ascii="Calibri" w:eastAsia="Calibri" w:hAnsi="Calibri" w:cs="Calibri"/>
          <w:color w:val="000000" w:themeColor="text1"/>
          <w:lang w:val="en-AU"/>
        </w:rPr>
        <w:t xml:space="preserve"> the </w:t>
      </w:r>
      <w:r w:rsidR="73FF5786" w:rsidRPr="51260F37">
        <w:rPr>
          <w:rFonts w:ascii="Calibri" w:eastAsia="Calibri" w:hAnsi="Calibri" w:cs="Calibri"/>
          <w:color w:val="000000" w:themeColor="text1"/>
          <w:lang w:val="en-AU"/>
        </w:rPr>
        <w:t>Rules at its meeting on 19 September 2022.</w:t>
      </w:r>
    </w:p>
    <w:p w:rsidR="00C84FF4" w:rsidRDefault="00180ADB" w:rsidP="003407A3">
      <w:pPr>
        <w:spacing w:line="276" w:lineRule="auto"/>
        <w:rPr>
          <w:rFonts w:ascii="Calibri" w:eastAsia="Calibri" w:hAnsi="Calibri" w:cs="Calibri"/>
          <w:color w:val="000000" w:themeColor="text1"/>
          <w:lang w:val="en-AU"/>
        </w:rPr>
      </w:pPr>
      <w:r w:rsidRPr="51260F37">
        <w:rPr>
          <w:rFonts w:ascii="Calibri" w:eastAsia="Calibri" w:hAnsi="Calibri" w:cs="Calibri"/>
          <w:color w:val="000000" w:themeColor="text1"/>
          <w:lang w:val="en-AU"/>
        </w:rPr>
        <w:t>Until that time a resolution of Council is required to change the</w:t>
      </w:r>
      <w:r w:rsidR="2CE22896" w:rsidRPr="51260F37">
        <w:rPr>
          <w:rFonts w:ascii="Calibri" w:eastAsia="Calibri" w:hAnsi="Calibri" w:cs="Calibri"/>
          <w:color w:val="000000" w:themeColor="text1"/>
          <w:lang w:val="en-AU"/>
        </w:rPr>
        <w:t xml:space="preserve"> location of the Council Meeting from in</w:t>
      </w:r>
      <w:r w:rsidR="5D7DA7AA" w:rsidRPr="51260F37">
        <w:rPr>
          <w:rFonts w:ascii="Calibri" w:eastAsia="Calibri" w:hAnsi="Calibri" w:cs="Calibri"/>
          <w:color w:val="000000" w:themeColor="text1"/>
          <w:lang w:val="en-AU"/>
        </w:rPr>
        <w:t>-</w:t>
      </w:r>
      <w:r w:rsidR="2CE22896" w:rsidRPr="51260F37">
        <w:rPr>
          <w:rFonts w:ascii="Calibri" w:eastAsia="Calibri" w:hAnsi="Calibri" w:cs="Calibri"/>
          <w:color w:val="000000" w:themeColor="text1"/>
          <w:lang w:val="en-AU"/>
        </w:rPr>
        <w:t>person to online.</w:t>
      </w:r>
    </w:p>
    <w:p w:rsidR="51260F37" w:rsidRPr="00964CD6" w:rsidRDefault="00C84FF4" w:rsidP="00C84FF4">
      <w:pPr>
        <w:spacing w:before="120" w:after="120" w:line="276" w:lineRule="auto"/>
        <w:rPr>
          <w:rFonts w:ascii="Calibri" w:eastAsia="Calibri" w:hAnsi="Calibri" w:cs="Calibri"/>
          <w:color w:val="000000"/>
          <w:lang w:val="en-AU"/>
        </w:rPr>
      </w:pPr>
      <w:r>
        <w:rPr>
          <w:rFonts w:ascii="Calibri" w:eastAsia="Calibri" w:hAnsi="Calibri" w:cs="Calibri"/>
          <w:color w:val="000000" w:themeColor="text1"/>
          <w:lang w:val="en-AU"/>
        </w:rPr>
        <w:br w:type="page"/>
      </w:r>
    </w:p>
    <w:p w:rsidR="18BFDB0A" w:rsidRDefault="00180ADB"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Alignment to Community Plan, Policies or Strategies</w:t>
      </w:r>
    </w:p>
    <w:p w:rsidR="18BFDB0A" w:rsidRDefault="00180ADB" w:rsidP="00CA0827">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rsidR="000B177B" w:rsidRDefault="00180ADB" w:rsidP="000B177B">
      <w:pPr>
        <w:spacing w:before="240" w:after="60" w:line="276" w:lineRule="auto"/>
        <w:rPr>
          <w:rFonts w:ascii="Calibri" w:hAnsi="Calibri" w:cs="Calibri"/>
          <w:b/>
          <w:bCs/>
          <w:color w:val="000000"/>
          <w:shd w:val="clear" w:color="auto" w:fill="FFFFFF"/>
          <w:lang w:val="en-AU"/>
        </w:rPr>
      </w:pPr>
      <w:r>
        <w:rPr>
          <w:rFonts w:ascii="Calibri" w:hAnsi="Calibri" w:cs="Calibri"/>
          <w:b/>
          <w:bCs/>
          <w:color w:val="000000"/>
          <w:shd w:val="clear" w:color="auto" w:fill="FFFFFF"/>
          <w:lang w:val="en-AU"/>
        </w:rPr>
        <w:t>High performing organisation  </w:t>
      </w:r>
    </w:p>
    <w:p w:rsidR="003407A3" w:rsidRDefault="00180ADB" w:rsidP="003407A3">
      <w:pPr>
        <w:spacing w:line="276" w:lineRule="auto"/>
        <w:rPr>
          <w:rFonts w:ascii="Calibri" w:hAnsi="Calibri" w:cs="Calibri"/>
          <w:color w:val="000000"/>
          <w:shd w:val="clear" w:color="auto" w:fill="FFFFFF"/>
          <w:lang w:val="en-AU"/>
        </w:rPr>
      </w:pPr>
      <w:r>
        <w:rPr>
          <w:rFonts w:ascii="Calibri" w:hAnsi="Calibri" w:cs="Calibri"/>
          <w:color w:val="000000"/>
          <w:shd w:val="clear" w:color="auto" w:fill="FFFFFF"/>
          <w:lang w:val="en-AU"/>
        </w:rPr>
        <w:t>We engage effectively with the community, to deliver efficient and effective services and initiatives, and to make decisions in the best interest of our community and deliver value to our community.</w:t>
      </w:r>
    </w:p>
    <w:p w:rsidR="003407A3" w:rsidRDefault="003407A3" w:rsidP="003407A3">
      <w:pPr>
        <w:spacing w:line="276" w:lineRule="auto"/>
        <w:rPr>
          <w:rFonts w:ascii="Calibri" w:hAnsi="Calibri" w:cs="Calibri"/>
          <w:color w:val="000000"/>
          <w:shd w:val="clear" w:color="auto" w:fill="FFFFFF"/>
          <w:lang w:val="en-AU"/>
        </w:rPr>
      </w:pPr>
    </w:p>
    <w:p w:rsidR="18BFDB0A" w:rsidRPr="003407A3" w:rsidRDefault="33C67785" w:rsidP="003407A3">
      <w:pPr>
        <w:spacing w:line="276" w:lineRule="auto"/>
        <w:rPr>
          <w:rFonts w:ascii="Calibri" w:eastAsia="Calibri" w:hAnsi="Calibri" w:cs="Calibri"/>
          <w:color w:val="808080"/>
          <w:sz w:val="16"/>
          <w:szCs w:val="16"/>
          <w:lang w:val="en-AU"/>
        </w:rPr>
      </w:pPr>
      <w:r w:rsidRPr="328AE019">
        <w:rPr>
          <w:rFonts w:ascii="Calibri" w:eastAsia="Calibri" w:hAnsi="Calibri" w:cs="Calibri"/>
          <w:color w:val="000000" w:themeColor="text1"/>
          <w:lang w:val="en-AU"/>
        </w:rPr>
        <w:t>Council considers it in the best interest of the health of our community, Council and staff that these meetings be held remotely online.  Community members are encouraged to engage through accessing the live stream of the Council Meetings and submitting public questions</w:t>
      </w:r>
      <w:r w:rsidR="28954B25" w:rsidRPr="328AE019">
        <w:rPr>
          <w:rFonts w:ascii="Calibri" w:eastAsia="Calibri" w:hAnsi="Calibri" w:cs="Calibri"/>
          <w:color w:val="000000" w:themeColor="text1"/>
          <w:lang w:val="en-AU"/>
        </w:rPr>
        <w:t>.</w:t>
      </w:r>
    </w:p>
    <w:p w:rsidR="18BFDB0A" w:rsidRDefault="00180ADB"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Considerations</w:t>
      </w:r>
    </w:p>
    <w:p w:rsidR="18BFDB0A" w:rsidRPr="00964CD6" w:rsidRDefault="00180ADB" w:rsidP="00232FD6">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rsidR="18BFDB0A" w:rsidRDefault="00180ADB" w:rsidP="00CA0827">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No implications</w:t>
      </w:r>
    </w:p>
    <w:p w:rsidR="18BFDB0A" w:rsidRPr="00964CD6" w:rsidRDefault="00180ADB" w:rsidP="00232FD6">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rsidR="18BFDB0A" w:rsidRDefault="28954B25" w:rsidP="00232FD6">
      <w:pPr>
        <w:spacing w:line="276" w:lineRule="auto"/>
        <w:rPr>
          <w:rFonts w:ascii="Calibri" w:eastAsia="Calibri" w:hAnsi="Calibri" w:cs="Calibri"/>
          <w:color w:val="000000"/>
          <w:lang w:val="en-AU"/>
        </w:rPr>
      </w:pPr>
      <w:r w:rsidRPr="328AE019">
        <w:rPr>
          <w:rFonts w:ascii="Calibri" w:eastAsia="Calibri" w:hAnsi="Calibri" w:cs="Calibri"/>
          <w:color w:val="000000" w:themeColor="text1"/>
          <w:lang w:val="en-AU"/>
        </w:rPr>
        <w:t>To help stop the spread of Covid19 and Influ</w:t>
      </w:r>
      <w:r w:rsidR="3CA8543F" w:rsidRPr="328AE019">
        <w:rPr>
          <w:rFonts w:ascii="Calibri" w:eastAsia="Calibri" w:hAnsi="Calibri" w:cs="Calibri"/>
          <w:color w:val="000000" w:themeColor="text1"/>
          <w:lang w:val="en-AU"/>
        </w:rPr>
        <w:t>enza, these meetings will be held remotely online and livestreamed for the community.</w:t>
      </w:r>
    </w:p>
    <w:p w:rsidR="18BFDB0A" w:rsidRPr="00964CD6" w:rsidRDefault="00180ADB" w:rsidP="00232FD6">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rsidR="18BFDB0A" w:rsidRDefault="00180ADB" w:rsidP="00CA0827">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No implications</w:t>
      </w:r>
    </w:p>
    <w:p w:rsidR="18BFDB0A" w:rsidRPr="00964CD6" w:rsidRDefault="00180ADB" w:rsidP="00964CD6">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rsidR="18BFDB0A" w:rsidRDefault="00180ADB" w:rsidP="00CA0827">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 xml:space="preserve">The cost is included in the current </w:t>
      </w:r>
      <w:r w:rsidR="00D502BA">
        <w:rPr>
          <w:rFonts w:ascii="Calibri" w:eastAsia="Calibri" w:hAnsi="Calibri" w:cs="Calibri"/>
          <w:color w:val="000000" w:themeColor="text1"/>
          <w:lang w:val="en-AU"/>
        </w:rPr>
        <w:t xml:space="preserve">operating </w:t>
      </w:r>
      <w:r w:rsidRPr="32FE4E5A">
        <w:rPr>
          <w:rFonts w:ascii="Calibri" w:eastAsia="Calibri" w:hAnsi="Calibri" w:cs="Calibri"/>
          <w:color w:val="000000" w:themeColor="text1"/>
          <w:lang w:val="en-AU"/>
        </w:rPr>
        <w:t>budget.</w:t>
      </w:r>
    </w:p>
    <w:p w:rsidR="18BFDB0A" w:rsidRDefault="00180ADB" w:rsidP="00CA0827">
      <w:pPr>
        <w:keepNext/>
        <w:shd w:val="clear" w:color="auto" w:fill="003266"/>
        <w:spacing w:before="120" w:after="120" w:line="276" w:lineRule="auto"/>
        <w:outlineLvl w:val="0"/>
        <w:rPr>
          <w:rFonts w:ascii="Calibri" w:eastAsia="Calibri" w:hAnsi="Calibri" w:cs="Calibri"/>
          <w:b/>
          <w:bCs/>
          <w:color w:val="FFFFFF"/>
          <w:lang w:val="en-AU"/>
        </w:rPr>
      </w:pPr>
      <w:r w:rsidRPr="00554CE3">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Link to Strategic Risk</w:t>
      </w:r>
    </w:p>
    <w:p w:rsidR="18BFDB0A" w:rsidRPr="00964CD6" w:rsidRDefault="26014FE9" w:rsidP="000B177B">
      <w:pPr>
        <w:keepNext/>
        <w:spacing w:before="240" w:after="60" w:line="276" w:lineRule="auto"/>
        <w:outlineLvl w:val="1"/>
        <w:rPr>
          <w:rFonts w:ascii="Calibri" w:eastAsia="Calibri" w:hAnsi="Calibri" w:cs="Calibri"/>
          <w:b/>
          <w:bCs/>
          <w:iCs/>
          <w:color w:val="000000"/>
          <w:lang w:val="en-AU"/>
        </w:rPr>
      </w:pPr>
      <w:r w:rsidRPr="328AE019">
        <w:rPr>
          <w:rFonts w:ascii="Calibri" w:eastAsia="Calibri" w:hAnsi="Calibri" w:cs="Calibri"/>
          <w:b/>
          <w:bCs/>
          <w:iCs/>
          <w:color w:val="000000" w:themeColor="text1"/>
          <w:lang w:val="en-AU"/>
        </w:rPr>
        <w:t xml:space="preserve">Strategic Risk </w:t>
      </w:r>
      <w:r w:rsidR="729182D2" w:rsidRPr="328AE019">
        <w:rPr>
          <w:rFonts w:ascii="Calibri" w:eastAsia="Calibri" w:hAnsi="Calibri" w:cs="Calibri"/>
          <w:iCs/>
          <w:color w:val="000000" w:themeColor="text1"/>
          <w:lang w:val="en-AU"/>
        </w:rPr>
        <w:t>Health, Safety and Welfare - Failure of safety and risk management systems resulting in serious injury or harm to staff or member of public.</w:t>
      </w:r>
    </w:p>
    <w:p w:rsidR="000943D1" w:rsidRDefault="00180ADB" w:rsidP="003407A3">
      <w:pPr>
        <w:spacing w:line="276" w:lineRule="auto"/>
        <w:rPr>
          <w:rFonts w:ascii="Calibri" w:hAnsi="Calibri"/>
          <w:sz w:val="22"/>
          <w:szCs w:val="22"/>
          <w:lang w:val="en-AU"/>
        </w:rPr>
      </w:pPr>
      <w:r>
        <w:rPr>
          <w:rFonts w:ascii="Calibri" w:hAnsi="Calibri"/>
          <w:lang w:val="en-AU"/>
        </w:rPr>
        <w:t xml:space="preserve">In accordance with Council’s business continuity plan to minimise risk to community, Council and Officers due to the recent increase in Covid19 and influenza cases across the municipality and in line with State Government advice to work from home if able to. </w:t>
      </w:r>
    </w:p>
    <w:p w:rsidR="18BFDB0A" w:rsidRDefault="00180ADB"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Implementation Strategy</w:t>
      </w:r>
    </w:p>
    <w:p w:rsidR="18BFDB0A" w:rsidRPr="00964CD6" w:rsidRDefault="00180ADB" w:rsidP="00964CD6">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rsidR="000E67AA" w:rsidRDefault="00180ADB" w:rsidP="000E67A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Notices will be placed on Council’s website to inform the community that the Council Meetings listed in this report will now be held remotely online and will be livestreamed and recorded</w:t>
      </w:r>
      <w:r w:rsidR="00CF4C08">
        <w:rPr>
          <w:rFonts w:ascii="Calibri" w:eastAsia="Calibri" w:hAnsi="Calibri" w:cs="Calibri"/>
          <w:color w:val="000000" w:themeColor="text1"/>
          <w:lang w:val="en-AU"/>
        </w:rPr>
        <w:t xml:space="preserve"> for access by the community.</w:t>
      </w:r>
    </w:p>
    <w:p w:rsidR="00FC51F5" w:rsidRPr="00232FD6" w:rsidRDefault="003407A3" w:rsidP="00232FD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180ADB" w:rsidRPr="32FE4E5A">
        <w:rPr>
          <w:rFonts w:ascii="Calibri" w:eastAsia="Calibri" w:hAnsi="Calibri" w:cs="Calibri"/>
          <w:b/>
          <w:bCs/>
          <w:color w:val="FFFFFF" w:themeColor="background1"/>
          <w:lang w:val="en-AU"/>
        </w:rPr>
        <w:t>Declaration of Conflict of Interest</w:t>
      </w:r>
    </w:p>
    <w:p w:rsidR="003407A3" w:rsidRDefault="00180ADB" w:rsidP="003407A3">
      <w:pPr>
        <w:spacing w:line="276" w:lineRule="auto"/>
        <w:rPr>
          <w:rFonts w:ascii="Calibri" w:eastAsia="Calibri" w:hAnsi="Calibri" w:cs="Calibri"/>
          <w:color w:val="000000"/>
          <w:lang w:val="en-AU"/>
        </w:rPr>
      </w:pPr>
      <w:r w:rsidRPr="00FC51F5">
        <w:rPr>
          <w:rFonts w:ascii="Calibri" w:eastAsia="Calibri" w:hAnsi="Calibri" w:cs="Calibri"/>
          <w:color w:val="000000" w:themeColor="text1"/>
          <w:lang w:val="en-AU"/>
        </w:rPr>
        <w:t>Under Section 130 of the Local Government Act 2020 and Rule 47 of the Governance Rules 2021, officers providing advice to Council are required to disclose any conflict of interest they have in a matter and explain the nature of the conflict.</w:t>
      </w:r>
    </w:p>
    <w:p w:rsidR="003407A3" w:rsidRDefault="003407A3" w:rsidP="003407A3">
      <w:pPr>
        <w:spacing w:line="276" w:lineRule="auto"/>
        <w:rPr>
          <w:rFonts w:ascii="Calibri" w:eastAsia="Calibri" w:hAnsi="Calibri" w:cs="Calibri"/>
          <w:color w:val="000000"/>
          <w:lang w:val="en-AU"/>
        </w:rPr>
      </w:pPr>
    </w:p>
    <w:p w:rsidR="00FC51F5" w:rsidRPr="00FC51F5" w:rsidRDefault="00180ADB" w:rsidP="003407A3">
      <w:pPr>
        <w:spacing w:line="276" w:lineRule="auto"/>
        <w:rPr>
          <w:rFonts w:ascii="Calibri" w:eastAsia="Calibri" w:hAnsi="Calibri" w:cs="Calibri"/>
          <w:color w:val="000000"/>
          <w:lang w:val="en-AU"/>
        </w:rPr>
      </w:pPr>
      <w:r w:rsidRPr="00FC51F5">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rsidR="18BFDB0A" w:rsidRPr="00964CD6" w:rsidRDefault="003407A3" w:rsidP="00964CD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180ADB" w:rsidRPr="32FE4E5A">
        <w:rPr>
          <w:rFonts w:ascii="Calibri" w:eastAsia="Calibri" w:hAnsi="Calibri" w:cs="Calibri"/>
          <w:b/>
          <w:bCs/>
          <w:color w:val="FFFFFF" w:themeColor="background1"/>
          <w:lang w:val="en-AU"/>
        </w:rPr>
        <w:t>Conclusion</w:t>
      </w:r>
    </w:p>
    <w:p w:rsidR="18BFDB0A" w:rsidRPr="00964CD6" w:rsidRDefault="14E02DD9" w:rsidP="003407A3">
      <w:pPr>
        <w:spacing w:line="276" w:lineRule="auto"/>
        <w:rPr>
          <w:rFonts w:ascii="Calibri" w:eastAsia="Calibri" w:hAnsi="Calibri" w:cs="Calibri"/>
          <w:color w:val="000000"/>
          <w:lang w:val="en-AU"/>
        </w:rPr>
      </w:pPr>
      <w:r w:rsidRPr="328AE019">
        <w:rPr>
          <w:rFonts w:ascii="Calibri" w:eastAsia="Calibri" w:hAnsi="Calibri" w:cs="Calibri"/>
          <w:color w:val="000000" w:themeColor="text1"/>
          <w:lang w:val="en-AU"/>
        </w:rPr>
        <w:t xml:space="preserve">The Additional Council Meeting proposed will enable timely Council consideration of key strategic documents prior to commencing community consultation.  Holding the Council Meetings in September online is </w:t>
      </w:r>
      <w:r w:rsidR="7CF4B0CE" w:rsidRPr="328AE019">
        <w:rPr>
          <w:rFonts w:ascii="Calibri" w:eastAsia="Calibri" w:hAnsi="Calibri" w:cs="Calibri"/>
          <w:color w:val="000000" w:themeColor="text1"/>
          <w:lang w:val="en-AU"/>
        </w:rPr>
        <w:t xml:space="preserve">in accordance with Council’s business continuity plan and </w:t>
      </w:r>
      <w:r w:rsidR="4427409B" w:rsidRPr="328AE019">
        <w:rPr>
          <w:rFonts w:ascii="Calibri" w:eastAsia="Calibri" w:hAnsi="Calibri" w:cs="Calibri"/>
          <w:color w:val="000000" w:themeColor="text1"/>
          <w:lang w:val="en-AU"/>
        </w:rPr>
        <w:t>the State Government’s recommendations to work from home if able to and reduces risk to community, Council and officers.</w:t>
      </w:r>
    </w:p>
    <w:p w:rsidR="32FE4E5A" w:rsidRDefault="32FE4E5A" w:rsidP="003407A3">
      <w:pPr>
        <w:spacing w:line="276" w:lineRule="auto"/>
        <w:rPr>
          <w:rFonts w:ascii="Calibri" w:hAnsi="Calibri"/>
          <w:lang w:val="en-AU"/>
        </w:rPr>
      </w:pPr>
    </w:p>
    <w:p w:rsidR="00A77B3E" w:rsidRDefault="00180ADB">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46" w:name="_Toc111040629"/>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4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47"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47"/>
    <w:p w:rsidR="00A11A83" w:rsidRDefault="00180ADB" w:rsidP="00B6268C">
      <w:pPr>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rsidR="00F10660" w:rsidRPr="00163BE0" w:rsidRDefault="00F10660" w:rsidP="00B6268C">
      <w:pPr>
        <w:ind w:firstLine="720"/>
        <w:rPr>
          <w:rFonts w:ascii="Calibri" w:hAnsi="Calibri"/>
          <w:lang w:val="en-AU"/>
        </w:rPr>
      </w:pPr>
    </w:p>
    <w:p w:rsidR="00A77B3E" w:rsidRDefault="00180AD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48" w:name="_Toc111040630"/>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4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49"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49"/>
    <w:p w:rsidR="00A11A83" w:rsidRDefault="00180ADB" w:rsidP="005825FF">
      <w:pPr>
        <w:ind w:firstLine="720"/>
        <w:rPr>
          <w:rFonts w:ascii="Calibri" w:hAnsi="Calibri"/>
          <w:lang w:val="en-AU"/>
        </w:rPr>
      </w:pPr>
      <w:r>
        <w:rPr>
          <w:rFonts w:ascii="Calibri" w:hAnsi="Calibri"/>
          <w:lang w:val="en-AU"/>
        </w:rPr>
        <w:t>Nil</w:t>
      </w:r>
      <w:r w:rsidR="3DE013A8">
        <w:rPr>
          <w:rFonts w:ascii="Calibri" w:hAnsi="Calibri"/>
          <w:lang w:val="en-AU"/>
        </w:rPr>
        <w:t xml:space="preserve"> Urgent Business</w:t>
      </w:r>
    </w:p>
    <w:p w:rsidR="00715106" w:rsidRPr="00163BE0" w:rsidRDefault="00715106" w:rsidP="005825FF">
      <w:pPr>
        <w:ind w:firstLine="720"/>
        <w:rPr>
          <w:rFonts w:ascii="Calibri" w:hAnsi="Calibri"/>
          <w:lang w:val="en-AU"/>
        </w:rPr>
      </w:pPr>
    </w:p>
    <w:p w:rsidR="00A77B3E" w:rsidRDefault="00180AD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0" w:name="_Toc111040631"/>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5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1"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51"/>
    <w:p w:rsidR="00A11A83" w:rsidRPr="00163BE0" w:rsidRDefault="00A11A83" w:rsidP="00163BE0">
      <w:pPr>
        <w:rPr>
          <w:rFonts w:ascii="Calibri" w:hAnsi="Calibri"/>
          <w:lang w:val="en-AU"/>
        </w:rPr>
      </w:pPr>
    </w:p>
    <w:p w:rsidR="00A11A83" w:rsidRPr="00163BE0" w:rsidRDefault="00A11A83" w:rsidP="00163BE0">
      <w:pPr>
        <w:rPr>
          <w:rFonts w:ascii="Calibri" w:hAnsi="Calibri"/>
          <w:lang w:val="en-AU"/>
        </w:rPr>
      </w:pPr>
    </w:p>
    <w:p w:rsidR="00A77B3E" w:rsidRDefault="00180AD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2" w:name="_Toc111040632"/>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5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3"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53"/>
    <w:p w:rsidR="00BA757B" w:rsidRDefault="00180ADB" w:rsidP="00097258">
      <w:pPr>
        <w:rPr>
          <w:rFonts w:ascii="Calibri" w:hAnsi="Calibri"/>
          <w:lang w:val="en-AU"/>
        </w:rPr>
      </w:pPr>
      <w:r w:rsidRPr="18F3CF8C">
        <w:rPr>
          <w:rFonts w:ascii="Calibri" w:eastAsia="Calibri" w:hAnsi="Calibri"/>
          <w:color w:val="000000" w:themeColor="text1"/>
          <w:lang w:val="en-AU"/>
        </w:rPr>
        <w:t xml:space="preserve">Under section 66(2) of the </w:t>
      </w:r>
      <w:r w:rsidRPr="18F3CF8C">
        <w:rPr>
          <w:rFonts w:ascii="Calibri" w:eastAsia="Calibri" w:hAnsi="Calibri"/>
          <w:i/>
          <w:iCs/>
          <w:color w:val="000000" w:themeColor="text1"/>
          <w:lang w:val="en-AU"/>
        </w:rPr>
        <w:t>Local Government Act 2020</w:t>
      </w:r>
      <w:r w:rsidRPr="18F3CF8C">
        <w:rPr>
          <w:rFonts w:ascii="Calibri" w:eastAsia="Calibri" w:hAnsi="Calibri"/>
          <w:color w:val="000000" w:themeColor="text1"/>
          <w:lang w:val="en-AU"/>
        </w:rPr>
        <w:t xml:space="preserve"> a meeting considering confidential information may be closed to the public. Pursuant to sections 3(1) and 66(5) of the Local Government Act 2020.</w:t>
      </w:r>
    </w:p>
    <w:p w:rsidR="00D74BFA" w:rsidRPr="00411959" w:rsidRDefault="00180ADB" w:rsidP="554C3420">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rsidR="003050C2" w:rsidRPr="00612CFA" w:rsidRDefault="003050C2" w:rsidP="003050C2">
      <w:pPr>
        <w:rPr>
          <w:rFonts w:ascii="Calibri" w:hAnsi="Calibri"/>
          <w:vanish/>
          <w:color w:val="808080" w:themeColor="background1" w:themeShade="80"/>
          <w:sz w:val="16"/>
          <w:szCs w:val="16"/>
          <w:lang w:val="en-AU"/>
        </w:rPr>
      </w:pPr>
    </w:p>
    <w:p w:rsidR="007C194A" w:rsidRPr="005141B5" w:rsidRDefault="00180ADB" w:rsidP="50097860">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rsidR="003050C2" w:rsidRDefault="003050C2" w:rsidP="003050C2">
      <w:pPr>
        <w:rPr>
          <w:rFonts w:ascii="Calibri" w:hAnsi="Calibri"/>
          <w:vanish/>
          <w:color w:val="808080" w:themeColor="background1" w:themeShade="80"/>
          <w:sz w:val="16"/>
          <w:szCs w:val="16"/>
          <w:lang w:val="en-AU"/>
        </w:rPr>
      </w:pPr>
    </w:p>
    <w:p w:rsidR="007F2E71" w:rsidRPr="005141B5" w:rsidRDefault="007F2E71" w:rsidP="003050C2">
      <w:pPr>
        <w:rPr>
          <w:rFonts w:ascii="Calibri" w:hAnsi="Calibri"/>
          <w:color w:val="000000" w:themeColor="text1"/>
          <w:lang w:val="en-AU"/>
        </w:rPr>
      </w:pPr>
    </w:p>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4" w:name="_Toc111040633"/>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54"/>
      <w:r>
        <w:rPr>
          <w:rFonts w:ascii="Calibri" w:eastAsia="Calibri" w:hAnsi="Calibri" w:cs="Calibri"/>
          <w:color w:val="000000"/>
        </w:rPr>
        <w:instrText>" \f \l 2</w:instrText>
      </w:r>
      <w:r>
        <w:rPr>
          <w:rFonts w:ascii="Calibri" w:eastAsia="Calibri" w:hAnsi="Calibri" w:cs="Calibri"/>
          <w:color w:val="000000"/>
        </w:rPr>
        <w:fldChar w:fldCharType="end"/>
      </w:r>
      <w:bookmarkStart w:id="55"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55"/>
    <w:p w:rsidR="00F5D83F" w:rsidRDefault="00180ADB" w:rsidP="017B1B32">
      <w:pPr>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w:t>
      </w:r>
      <w:r w:rsidR="7E050044" w:rsidRPr="017B1B32">
        <w:rPr>
          <w:rFonts w:ascii="Calibri" w:eastAsia="Calibri" w:hAnsi="Calibri" w:cs="Calibri"/>
          <w:color w:val="000000" w:themeColor="text1"/>
          <w:lang w:val="en-AU"/>
        </w:rPr>
        <w:t xml:space="preserve"> Reports</w:t>
      </w:r>
    </w:p>
    <w:p w:rsidR="576EFA6E" w:rsidRDefault="576EFA6E" w:rsidP="576EFA6E">
      <w:pPr>
        <w:rPr>
          <w:rFonts w:ascii="Calibri" w:hAnsi="Calibri"/>
          <w:color w:val="000000" w:themeColor="text1"/>
          <w:lang w:val="en-AU"/>
        </w:rPr>
      </w:pPr>
    </w:p>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6" w:name="_Toc111040634"/>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56"/>
      <w:r>
        <w:rPr>
          <w:rFonts w:ascii="Calibri" w:eastAsia="Calibri" w:hAnsi="Calibri" w:cs="Calibri"/>
          <w:color w:val="000000"/>
        </w:rPr>
        <w:instrText>" \f \l 2</w:instrText>
      </w:r>
      <w:r>
        <w:rPr>
          <w:rFonts w:ascii="Calibri" w:eastAsia="Calibri" w:hAnsi="Calibri" w:cs="Calibri"/>
          <w:color w:val="000000"/>
        </w:rPr>
        <w:fldChar w:fldCharType="end"/>
      </w:r>
      <w:bookmarkStart w:id="57"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57"/>
    <w:p w:rsidR="00A11A83" w:rsidRPr="00163BE0" w:rsidRDefault="47CA55F0" w:rsidP="67DD323E">
      <w:pPr>
        <w:ind w:firstLine="720"/>
        <w:rPr>
          <w:rFonts w:ascii="Calibri" w:eastAsia="Calibri" w:hAnsi="Calibri" w:cs="Calibri"/>
          <w:color w:val="000000" w:themeColor="text1"/>
          <w:lang w:val="en-AU"/>
        </w:rPr>
      </w:pPr>
      <w:r w:rsidRPr="67DD323E">
        <w:rPr>
          <w:rFonts w:ascii="Calibri" w:eastAsia="Calibri" w:hAnsi="Calibri" w:cs="Calibri"/>
          <w:color w:val="000000" w:themeColor="text1"/>
          <w:lang w:val="en-AU"/>
        </w:rPr>
        <w:t>Nil Reports</w:t>
      </w:r>
    </w:p>
    <w:p w:rsidR="00A11A83" w:rsidRPr="00163BE0" w:rsidRDefault="00A11A83" w:rsidP="359AC942">
      <w:pPr>
        <w:rPr>
          <w:rFonts w:ascii="Calibri" w:hAnsi="Calibri"/>
          <w:color w:val="000000" w:themeColor="text1"/>
          <w:lang w:val="en-AU"/>
        </w:rPr>
      </w:pPr>
    </w:p>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8" w:name="_Toc111040635"/>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58"/>
      <w:r>
        <w:rPr>
          <w:rFonts w:ascii="Calibri" w:eastAsia="Calibri" w:hAnsi="Calibri" w:cs="Calibri"/>
          <w:color w:val="000000"/>
        </w:rPr>
        <w:instrText>" \f \l 2</w:instrText>
      </w:r>
      <w:r>
        <w:rPr>
          <w:rFonts w:ascii="Calibri" w:eastAsia="Calibri" w:hAnsi="Calibri" w:cs="Calibri"/>
          <w:color w:val="000000"/>
        </w:rPr>
        <w:fldChar w:fldCharType="end"/>
      </w:r>
      <w:bookmarkStart w:id="59"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59"/>
    <w:p w:rsidR="37C7B8B8" w:rsidRDefault="00180ADB" w:rsidP="5ADB3AAF">
      <w:pPr>
        <w:ind w:firstLine="720"/>
        <w:rPr>
          <w:rFonts w:ascii="Calibri" w:eastAsia="Calibri" w:hAnsi="Calibri" w:cs="Calibri"/>
          <w:color w:val="000000" w:themeColor="text1"/>
          <w:lang w:val="en-AU"/>
        </w:rPr>
      </w:pPr>
      <w:r w:rsidRPr="28B2400A">
        <w:rPr>
          <w:rFonts w:ascii="Calibri" w:eastAsia="Calibri" w:hAnsi="Calibri" w:cs="Calibri"/>
          <w:color w:val="000000" w:themeColor="text1"/>
          <w:lang w:val="en-AU"/>
        </w:rPr>
        <w:t>Nil Reports</w:t>
      </w:r>
    </w:p>
    <w:p w:rsidR="602AB017" w:rsidRDefault="00180ADB" w:rsidP="602AB017">
      <w:pPr>
        <w:rPr>
          <w:rFonts w:ascii="Calibri" w:hAnsi="Calibri"/>
          <w:color w:val="000000" w:themeColor="text1"/>
          <w:lang w:val="en-AU"/>
        </w:rPr>
      </w:pPr>
      <w:r>
        <w:rPr>
          <w:rFonts w:ascii="Calibri" w:hAnsi="Calibri"/>
          <w:color w:val="000000" w:themeColor="text1"/>
          <w:lang w:val="en-AU"/>
        </w:rPr>
        <w:tab/>
      </w:r>
    </w:p>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0" w:name="_Toc111040636"/>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60"/>
      <w:r>
        <w:rPr>
          <w:rFonts w:ascii="Calibri" w:eastAsia="Calibri" w:hAnsi="Calibri" w:cs="Calibri"/>
          <w:color w:val="000000"/>
        </w:rPr>
        <w:instrText>" \f \l 2</w:instrText>
      </w:r>
      <w:r>
        <w:rPr>
          <w:rFonts w:ascii="Calibri" w:eastAsia="Calibri" w:hAnsi="Calibri" w:cs="Calibri"/>
          <w:color w:val="000000"/>
        </w:rPr>
        <w:fldChar w:fldCharType="end"/>
      </w:r>
      <w:bookmarkStart w:id="61"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61"/>
    <w:p w:rsidR="663AD5B9" w:rsidRDefault="00180ADB" w:rsidP="0E5A3DF2">
      <w:pPr>
        <w:ind w:firstLine="720"/>
        <w:rPr>
          <w:rFonts w:ascii="Calibri" w:eastAsia="Calibri" w:hAnsi="Calibri" w:cs="Calibri"/>
          <w:color w:val="000000" w:themeColor="text1"/>
          <w:lang w:val="en-AU"/>
        </w:rPr>
      </w:pPr>
      <w:r w:rsidRPr="5B7D2872">
        <w:rPr>
          <w:rFonts w:ascii="Calibri" w:eastAsia="Calibri" w:hAnsi="Calibri" w:cs="Calibri"/>
          <w:color w:val="000000" w:themeColor="text1"/>
          <w:lang w:val="en-AU"/>
        </w:rPr>
        <w:t>Nil Reports</w:t>
      </w:r>
    </w:p>
    <w:p w:rsidR="0E5A3DF2" w:rsidRDefault="0E5A3DF2" w:rsidP="0E5A3DF2">
      <w:pPr>
        <w:ind w:firstLine="720"/>
        <w:rPr>
          <w:rFonts w:ascii="Calibri" w:hAnsi="Calibri"/>
          <w:color w:val="000000" w:themeColor="text1"/>
          <w:lang w:val="en-AU"/>
        </w:rPr>
      </w:pPr>
    </w:p>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111040637"/>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62"/>
      <w:r>
        <w:rPr>
          <w:rFonts w:ascii="Calibri" w:eastAsia="Calibri" w:hAnsi="Calibri" w:cs="Calibri"/>
          <w:color w:val="000000"/>
        </w:rPr>
        <w:instrText>" \f \l 2</w:instrText>
      </w:r>
      <w:r>
        <w:rPr>
          <w:rFonts w:ascii="Calibri" w:eastAsia="Calibri" w:hAnsi="Calibri" w:cs="Calibri"/>
          <w:color w:val="000000"/>
        </w:rPr>
        <w:fldChar w:fldCharType="end"/>
      </w:r>
      <w:bookmarkStart w:id="63"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63"/>
    <w:p w:rsidR="42F1B852" w:rsidRDefault="5656E412" w:rsidP="6E83B3DF">
      <w:pPr>
        <w:ind w:firstLine="720"/>
        <w:rPr>
          <w:rFonts w:ascii="Calibri" w:eastAsia="Calibri" w:hAnsi="Calibri" w:cs="Calibri"/>
          <w:color w:val="000000" w:themeColor="text1"/>
          <w:lang w:val="en-AU"/>
        </w:rPr>
      </w:pPr>
      <w:r w:rsidRPr="72C77AFE">
        <w:rPr>
          <w:rFonts w:ascii="Calibri" w:eastAsia="Calibri" w:hAnsi="Calibri" w:cs="Calibri"/>
          <w:color w:val="000000" w:themeColor="text1"/>
          <w:lang w:val="en-AU"/>
        </w:rPr>
        <w:t xml:space="preserve">Nil Reports </w:t>
      </w:r>
    </w:p>
    <w:p w:rsidR="72C77AFE" w:rsidRDefault="72C77AFE" w:rsidP="72C77AFE">
      <w:pPr>
        <w:ind w:firstLine="720"/>
        <w:rPr>
          <w:rFonts w:ascii="Calibri" w:hAnsi="Calibri"/>
          <w:color w:val="000000" w:themeColor="text1"/>
          <w:lang w:val="en-AU"/>
        </w:rPr>
      </w:pPr>
    </w:p>
    <w:p w:rsidR="00A77B3E" w:rsidRDefault="00180A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4" w:name="_Toc111040638"/>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64"/>
      <w:r>
        <w:rPr>
          <w:rFonts w:ascii="Calibri" w:eastAsia="Calibri" w:hAnsi="Calibri" w:cs="Calibri"/>
          <w:color w:val="000000"/>
        </w:rPr>
        <w:instrText>" \f \l 2</w:instrText>
      </w:r>
      <w:r>
        <w:rPr>
          <w:rFonts w:ascii="Calibri" w:eastAsia="Calibri" w:hAnsi="Calibri" w:cs="Calibri"/>
          <w:color w:val="000000"/>
        </w:rPr>
        <w:fldChar w:fldCharType="end"/>
      </w:r>
      <w:bookmarkStart w:id="65"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65"/>
    <w:p w:rsidR="00A11A83" w:rsidRPr="00163BE0" w:rsidRDefault="0F8EC748" w:rsidP="7248AEE6">
      <w:pPr>
        <w:ind w:firstLine="720"/>
        <w:rPr>
          <w:rFonts w:ascii="Calibri" w:eastAsia="Calibri" w:hAnsi="Calibri" w:cs="Calibri"/>
          <w:color w:val="000000" w:themeColor="text1"/>
          <w:lang w:val="en-AU"/>
        </w:rPr>
      </w:pPr>
      <w:r w:rsidRPr="7248AEE6">
        <w:rPr>
          <w:rFonts w:ascii="Calibri" w:eastAsia="Calibri" w:hAnsi="Calibri" w:cs="Calibri"/>
          <w:color w:val="000000" w:themeColor="text1"/>
          <w:lang w:val="en-AU"/>
        </w:rPr>
        <w:t>Nil Confidential Notices of Motion</w:t>
      </w:r>
    </w:p>
    <w:p w:rsidR="00A11A83" w:rsidRPr="00163BE0" w:rsidRDefault="00A11A83" w:rsidP="30DD2A95">
      <w:pPr>
        <w:rPr>
          <w:rFonts w:ascii="Calibri" w:hAnsi="Calibri"/>
          <w:lang w:val="en-AU"/>
        </w:rPr>
      </w:pPr>
    </w:p>
    <w:p w:rsidR="00A77B3E" w:rsidRDefault="00180AD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6" w:name="_Toc111040639"/>
      <w:r>
        <w:rPr>
          <w:rFonts w:ascii="Calibri" w:eastAsia="Calibri" w:hAnsi="Calibri" w:cs="Calibri"/>
          <w:color w:val="000000"/>
          <w:sz w:val="26"/>
        </w:rPr>
        <w:instrText>1</w:instrText>
      </w:r>
      <w:r w:rsidR="004C22A5">
        <w:rPr>
          <w:rFonts w:ascii="Calibri" w:eastAsia="Calibri" w:hAnsi="Calibri" w:cs="Calibri"/>
          <w:color w:val="000000"/>
          <w:sz w:val="26"/>
        </w:rPr>
        <w:instrText>0</w:instrText>
      </w:r>
      <w:r>
        <w:rPr>
          <w:rFonts w:ascii="Calibri" w:eastAsia="Calibri" w:hAnsi="Calibri" w:cs="Calibri"/>
          <w:color w:val="000000"/>
          <w:sz w:val="26"/>
        </w:rPr>
        <w:tab/>
        <w:instrText>Closure</w:instrText>
      </w:r>
      <w:bookmarkEnd w:id="6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7" w:name="12__Closure"/>
      <w:r>
        <w:rPr>
          <w:rFonts w:ascii="Calibri" w:eastAsia="Calibri" w:hAnsi="Calibri" w:cs="Calibri"/>
          <w:b/>
          <w:color w:val="000000"/>
          <w:sz w:val="28"/>
        </w:rPr>
        <w:t>1</w:t>
      </w:r>
      <w:r w:rsidR="004C22A5">
        <w:rPr>
          <w:rFonts w:ascii="Calibri" w:eastAsia="Calibri" w:hAnsi="Calibri" w:cs="Calibri"/>
          <w:b/>
          <w:color w:val="000000"/>
          <w:sz w:val="28"/>
        </w:rPr>
        <w:t>0</w:t>
      </w:r>
      <w:r>
        <w:rPr>
          <w:rFonts w:ascii="Calibri" w:eastAsia="Calibri" w:hAnsi="Calibri" w:cs="Calibri"/>
          <w:b/>
          <w:color w:val="000000"/>
          <w:sz w:val="28"/>
        </w:rPr>
        <w:tab/>
        <w:t>Closure</w:t>
      </w:r>
    </w:p>
    <w:bookmarkEnd w:id="67"/>
    <w:p w:rsidR="00A77B3E" w:rsidRDefault="00A77B3E">
      <w:pPr>
        <w:tabs>
          <w:tab w:val="left" w:pos="600"/>
        </w:tabs>
        <w:ind w:left="600" w:hanging="600"/>
        <w:rPr>
          <w:rFonts w:ascii="Calibri" w:eastAsia="Calibri" w:hAnsi="Calibri" w:cs="Calibri"/>
          <w:b/>
          <w:color w:val="000000"/>
          <w:sz w:val="28"/>
        </w:rPr>
      </w:pPr>
    </w:p>
    <w:sectPr w:rsidR="00A77B3E">
      <w:headerReference w:type="even" r:id="rId11"/>
      <w:headerReference w:type="default" r:id="rId12"/>
      <w:footerReference w:type="default" r:id="rId13"/>
      <w:headerReference w:type="first" r:id="rId14"/>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1C18" w:rsidRDefault="00E41C18">
      <w:r>
        <w:separator/>
      </w:r>
    </w:p>
  </w:endnote>
  <w:endnote w:type="continuationSeparator" w:id="0">
    <w:p w:rsidR="00E41C18" w:rsidRDefault="00E41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3080"/>
      <w:gridCol w:w="3081"/>
      <w:gridCol w:w="3081"/>
    </w:tblGrid>
    <w:tr w:rsidR="00E41C18">
      <w:tc>
        <w:tcPr>
          <w:tcW w:w="1650" w:type="pct"/>
        </w:tcPr>
        <w:p w:rsidR="00E41C18" w:rsidRDefault="00E41C18">
          <w:pPr>
            <w:rPr>
              <w:rFonts w:ascii="Calibri" w:eastAsia="Calibri" w:hAnsi="Calibri" w:cs="Calibri"/>
              <w:color w:val="003366"/>
            </w:rPr>
          </w:pPr>
        </w:p>
      </w:tc>
      <w:tc>
        <w:tcPr>
          <w:tcW w:w="1650" w:type="pct"/>
        </w:tcPr>
        <w:p w:rsidR="00E41C18" w:rsidRDefault="00E41C18">
          <w:pPr>
            <w:jc w:val="center"/>
            <w:rPr>
              <w:rFonts w:ascii="Calibri" w:eastAsia="Calibri" w:hAnsi="Calibri" w:cs="Calibri"/>
              <w:color w:val="003366"/>
            </w:rPr>
          </w:pPr>
        </w:p>
      </w:tc>
      <w:tc>
        <w:tcPr>
          <w:tcW w:w="1650" w:type="pct"/>
        </w:tcPr>
        <w:p w:rsidR="00E41C18" w:rsidRDefault="00E41C1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43</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1C18" w:rsidRDefault="00E41C18">
      <w:r>
        <w:separator/>
      </w:r>
    </w:p>
  </w:footnote>
  <w:footnote w:type="continuationSeparator" w:id="0">
    <w:p w:rsidR="00E41C18" w:rsidRDefault="00E41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18" w:rsidRDefault="00E41C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8882"/>
      <w:gridCol w:w="360"/>
    </w:tblGrid>
    <w:tr w:rsidR="00E41C18">
      <w:tc>
        <w:tcPr>
          <w:tcW w:w="0" w:type="auto"/>
        </w:tcPr>
        <w:p w:rsidR="00E41C18" w:rsidRDefault="00E41C18">
          <w:pPr>
            <w:rPr>
              <w:rFonts w:ascii="Calibri" w:eastAsia="Calibri" w:hAnsi="Calibri" w:cs="Calibri"/>
              <w:color w:val="003366"/>
            </w:rPr>
          </w:pPr>
          <w:r>
            <w:rPr>
              <w:rFonts w:ascii="Calibri" w:eastAsia="Calibri" w:hAnsi="Calibri" w:cs="Calibri"/>
              <w:color w:val="003366"/>
            </w:rPr>
            <w:t>AGENDA - Scheduled Council Meeting 15 August 2022</w:t>
          </w:r>
        </w:p>
      </w:tc>
      <w:tc>
        <w:tcPr>
          <w:tcW w:w="0" w:type="auto"/>
        </w:tcPr>
        <w:p w:rsidR="00E41C18" w:rsidRDefault="00E41C18">
          <w:pPr>
            <w:jc w:val="right"/>
            <w:rPr>
              <w:rFonts w:ascii="Calibri" w:eastAsia="Calibri" w:hAnsi="Calibri" w:cs="Calibri"/>
              <w:color w:val="003366"/>
            </w:rPr>
          </w:pPr>
          <w:r>
            <w:rPr>
              <w:rFonts w:ascii="Calibri" w:eastAsia="Calibri" w:hAnsi="Calibri" w:cs="Calibri"/>
              <w:color w:val="003366"/>
            </w:rPr>
            <w:t xml:space="preserve"> </w:t>
          </w:r>
        </w:p>
      </w:tc>
    </w:tr>
  </w:tbl>
  <w:p w:rsidR="00E41C18" w:rsidRDefault="00E41C1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18" w:rsidRDefault="00E41C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987B2"/>
    <w:multiLevelType w:val="hybridMultilevel"/>
    <w:tmpl w:val="00000000"/>
    <w:lvl w:ilvl="0" w:tplc="F39E8E3A">
      <w:start w:val="1"/>
      <w:numFmt w:val="bullet"/>
      <w:lvlText w:val="·"/>
      <w:lvlJc w:val="left"/>
      <w:pPr>
        <w:ind w:left="720" w:hanging="360"/>
      </w:pPr>
      <w:rPr>
        <w:rFonts w:ascii="Symbol" w:hAnsi="Symbol" w:hint="default"/>
      </w:rPr>
    </w:lvl>
    <w:lvl w:ilvl="1" w:tplc="BD7CD108">
      <w:start w:val="1"/>
      <w:numFmt w:val="bullet"/>
      <w:lvlText w:val="o"/>
      <w:lvlJc w:val="left"/>
      <w:pPr>
        <w:ind w:left="1440" w:hanging="360"/>
      </w:pPr>
      <w:rPr>
        <w:rFonts w:ascii="Courier New" w:hAnsi="Courier New" w:hint="default"/>
      </w:rPr>
    </w:lvl>
    <w:lvl w:ilvl="2" w:tplc="D30AD4EE">
      <w:start w:val="1"/>
      <w:numFmt w:val="bullet"/>
      <w:lvlText w:val=""/>
      <w:lvlJc w:val="left"/>
      <w:pPr>
        <w:ind w:left="2160" w:hanging="360"/>
      </w:pPr>
      <w:rPr>
        <w:rFonts w:ascii="Wingdings" w:hAnsi="Wingdings" w:hint="default"/>
      </w:rPr>
    </w:lvl>
    <w:lvl w:ilvl="3" w:tplc="4A96CC7E">
      <w:start w:val="1"/>
      <w:numFmt w:val="bullet"/>
      <w:lvlText w:val=""/>
      <w:lvlJc w:val="left"/>
      <w:pPr>
        <w:ind w:left="2880" w:hanging="360"/>
      </w:pPr>
      <w:rPr>
        <w:rFonts w:ascii="Symbol" w:hAnsi="Symbol" w:hint="default"/>
      </w:rPr>
    </w:lvl>
    <w:lvl w:ilvl="4" w:tplc="A9D27200">
      <w:start w:val="1"/>
      <w:numFmt w:val="bullet"/>
      <w:lvlText w:val="o"/>
      <w:lvlJc w:val="left"/>
      <w:pPr>
        <w:ind w:left="3600" w:hanging="360"/>
      </w:pPr>
      <w:rPr>
        <w:rFonts w:ascii="Courier New" w:hAnsi="Courier New" w:hint="default"/>
      </w:rPr>
    </w:lvl>
    <w:lvl w:ilvl="5" w:tplc="E3DAD7AC">
      <w:start w:val="1"/>
      <w:numFmt w:val="bullet"/>
      <w:lvlText w:val=""/>
      <w:lvlJc w:val="left"/>
      <w:pPr>
        <w:ind w:left="4320" w:hanging="360"/>
      </w:pPr>
      <w:rPr>
        <w:rFonts w:ascii="Wingdings" w:hAnsi="Wingdings" w:hint="default"/>
      </w:rPr>
    </w:lvl>
    <w:lvl w:ilvl="6" w:tplc="8438C19C">
      <w:start w:val="1"/>
      <w:numFmt w:val="bullet"/>
      <w:lvlText w:val=""/>
      <w:lvlJc w:val="left"/>
      <w:pPr>
        <w:ind w:left="5040" w:hanging="360"/>
      </w:pPr>
      <w:rPr>
        <w:rFonts w:ascii="Symbol" w:hAnsi="Symbol" w:hint="default"/>
      </w:rPr>
    </w:lvl>
    <w:lvl w:ilvl="7" w:tplc="26A29690">
      <w:start w:val="1"/>
      <w:numFmt w:val="bullet"/>
      <w:lvlText w:val="o"/>
      <w:lvlJc w:val="left"/>
      <w:pPr>
        <w:ind w:left="5760" w:hanging="360"/>
      </w:pPr>
      <w:rPr>
        <w:rFonts w:ascii="Courier New" w:hAnsi="Courier New" w:hint="default"/>
      </w:rPr>
    </w:lvl>
    <w:lvl w:ilvl="8" w:tplc="B7F00226">
      <w:start w:val="1"/>
      <w:numFmt w:val="bullet"/>
      <w:lvlText w:val=""/>
      <w:lvlJc w:val="left"/>
      <w:pPr>
        <w:ind w:left="6480" w:hanging="360"/>
      </w:pPr>
      <w:rPr>
        <w:rFonts w:ascii="Wingdings" w:hAnsi="Wingdings" w:hint="default"/>
      </w:rPr>
    </w:lvl>
  </w:abstractNum>
  <w:abstractNum w:abstractNumId="1" w15:restartNumberingAfterBreak="0">
    <w:nsid w:val="0EFDA234"/>
    <w:multiLevelType w:val="hybridMultilevel"/>
    <w:tmpl w:val="DE3E9080"/>
    <w:lvl w:ilvl="0" w:tplc="C19E657C">
      <w:start w:val="1"/>
      <w:numFmt w:val="decimal"/>
      <w:lvlText w:val="%1."/>
      <w:lvlJc w:val="left"/>
      <w:pPr>
        <w:ind w:left="720" w:hanging="360"/>
      </w:pPr>
    </w:lvl>
    <w:lvl w:ilvl="1" w:tplc="A762E13C">
      <w:start w:val="1"/>
      <w:numFmt w:val="lowerLetter"/>
      <w:lvlText w:val="%2."/>
      <w:lvlJc w:val="left"/>
      <w:pPr>
        <w:ind w:left="1440" w:hanging="360"/>
      </w:pPr>
    </w:lvl>
    <w:lvl w:ilvl="2" w:tplc="356A9DA2">
      <w:start w:val="1"/>
      <w:numFmt w:val="lowerRoman"/>
      <w:lvlText w:val="%3."/>
      <w:lvlJc w:val="right"/>
      <w:pPr>
        <w:ind w:left="2160" w:hanging="180"/>
      </w:pPr>
    </w:lvl>
    <w:lvl w:ilvl="3" w:tplc="0100C168">
      <w:start w:val="1"/>
      <w:numFmt w:val="decimal"/>
      <w:lvlText w:val="%4."/>
      <w:lvlJc w:val="left"/>
      <w:pPr>
        <w:ind w:left="2880" w:hanging="360"/>
      </w:pPr>
    </w:lvl>
    <w:lvl w:ilvl="4" w:tplc="23F28254">
      <w:start w:val="1"/>
      <w:numFmt w:val="lowerLetter"/>
      <w:lvlText w:val="%5."/>
      <w:lvlJc w:val="left"/>
      <w:pPr>
        <w:ind w:left="3600" w:hanging="360"/>
      </w:pPr>
    </w:lvl>
    <w:lvl w:ilvl="5" w:tplc="3AB2272C">
      <w:start w:val="1"/>
      <w:numFmt w:val="lowerRoman"/>
      <w:lvlText w:val="%6."/>
      <w:lvlJc w:val="right"/>
      <w:pPr>
        <w:ind w:left="4320" w:hanging="180"/>
      </w:pPr>
    </w:lvl>
    <w:lvl w:ilvl="6" w:tplc="1EFE66EE">
      <w:start w:val="1"/>
      <w:numFmt w:val="decimal"/>
      <w:lvlText w:val="%7."/>
      <w:lvlJc w:val="left"/>
      <w:pPr>
        <w:ind w:left="5040" w:hanging="360"/>
      </w:pPr>
    </w:lvl>
    <w:lvl w:ilvl="7" w:tplc="3C88821C">
      <w:start w:val="1"/>
      <w:numFmt w:val="lowerLetter"/>
      <w:lvlText w:val="%8."/>
      <w:lvlJc w:val="left"/>
      <w:pPr>
        <w:ind w:left="5760" w:hanging="360"/>
      </w:pPr>
    </w:lvl>
    <w:lvl w:ilvl="8" w:tplc="14AA3C0A">
      <w:start w:val="1"/>
      <w:numFmt w:val="lowerRoman"/>
      <w:lvlText w:val="%9."/>
      <w:lvlJc w:val="right"/>
      <w:pPr>
        <w:ind w:left="6480" w:hanging="180"/>
      </w:pPr>
    </w:lvl>
  </w:abstractNum>
  <w:abstractNum w:abstractNumId="2" w15:restartNumberingAfterBreak="0">
    <w:nsid w:val="122B14C4"/>
    <w:multiLevelType w:val="hybridMultilevel"/>
    <w:tmpl w:val="00000000"/>
    <w:lvl w:ilvl="0" w:tplc="C7905956">
      <w:start w:val="1"/>
      <w:numFmt w:val="bullet"/>
      <w:lvlText w:val=""/>
      <w:lvlJc w:val="left"/>
      <w:pPr>
        <w:ind w:left="720" w:hanging="360"/>
      </w:pPr>
      <w:rPr>
        <w:rFonts w:ascii="Symbol" w:hAnsi="Symbol" w:hint="default"/>
      </w:rPr>
    </w:lvl>
    <w:lvl w:ilvl="1" w:tplc="C492D0FC">
      <w:start w:val="1"/>
      <w:numFmt w:val="bullet"/>
      <w:lvlText w:val="o"/>
      <w:lvlJc w:val="left"/>
      <w:pPr>
        <w:ind w:left="1440" w:hanging="360"/>
      </w:pPr>
      <w:rPr>
        <w:rFonts w:ascii="Courier New" w:hAnsi="Courier New" w:hint="default"/>
      </w:rPr>
    </w:lvl>
    <w:lvl w:ilvl="2" w:tplc="1318D40E">
      <w:start w:val="1"/>
      <w:numFmt w:val="bullet"/>
      <w:lvlText w:val=""/>
      <w:lvlJc w:val="left"/>
      <w:pPr>
        <w:ind w:left="2160" w:hanging="360"/>
      </w:pPr>
      <w:rPr>
        <w:rFonts w:ascii="Wingdings" w:hAnsi="Wingdings" w:hint="default"/>
      </w:rPr>
    </w:lvl>
    <w:lvl w:ilvl="3" w:tplc="B2DAE9F4">
      <w:start w:val="1"/>
      <w:numFmt w:val="bullet"/>
      <w:lvlText w:val=""/>
      <w:lvlJc w:val="left"/>
      <w:pPr>
        <w:ind w:left="2880" w:hanging="360"/>
      </w:pPr>
      <w:rPr>
        <w:rFonts w:ascii="Symbol" w:hAnsi="Symbol" w:hint="default"/>
      </w:rPr>
    </w:lvl>
    <w:lvl w:ilvl="4" w:tplc="C58E8638">
      <w:start w:val="1"/>
      <w:numFmt w:val="bullet"/>
      <w:lvlText w:val="o"/>
      <w:lvlJc w:val="left"/>
      <w:pPr>
        <w:ind w:left="3600" w:hanging="360"/>
      </w:pPr>
      <w:rPr>
        <w:rFonts w:ascii="Courier New" w:hAnsi="Courier New" w:hint="default"/>
      </w:rPr>
    </w:lvl>
    <w:lvl w:ilvl="5" w:tplc="9F4A4438">
      <w:start w:val="1"/>
      <w:numFmt w:val="bullet"/>
      <w:lvlText w:val=""/>
      <w:lvlJc w:val="left"/>
      <w:pPr>
        <w:ind w:left="4320" w:hanging="360"/>
      </w:pPr>
      <w:rPr>
        <w:rFonts w:ascii="Wingdings" w:hAnsi="Wingdings" w:hint="default"/>
      </w:rPr>
    </w:lvl>
    <w:lvl w:ilvl="6" w:tplc="80386646">
      <w:start w:val="1"/>
      <w:numFmt w:val="bullet"/>
      <w:lvlText w:val=""/>
      <w:lvlJc w:val="left"/>
      <w:pPr>
        <w:ind w:left="5040" w:hanging="360"/>
      </w:pPr>
      <w:rPr>
        <w:rFonts w:ascii="Symbol" w:hAnsi="Symbol" w:hint="default"/>
      </w:rPr>
    </w:lvl>
    <w:lvl w:ilvl="7" w:tplc="F872B932">
      <w:start w:val="1"/>
      <w:numFmt w:val="bullet"/>
      <w:lvlText w:val="o"/>
      <w:lvlJc w:val="left"/>
      <w:pPr>
        <w:ind w:left="5760" w:hanging="360"/>
      </w:pPr>
      <w:rPr>
        <w:rFonts w:ascii="Courier New" w:hAnsi="Courier New" w:hint="default"/>
      </w:rPr>
    </w:lvl>
    <w:lvl w:ilvl="8" w:tplc="5F5A7FE8">
      <w:start w:val="1"/>
      <w:numFmt w:val="bullet"/>
      <w:lvlText w:val=""/>
      <w:lvlJc w:val="left"/>
      <w:pPr>
        <w:ind w:left="6480" w:hanging="360"/>
      </w:pPr>
      <w:rPr>
        <w:rFonts w:ascii="Wingdings" w:hAnsi="Wingdings" w:hint="default"/>
      </w:rPr>
    </w:lvl>
  </w:abstractNum>
  <w:abstractNum w:abstractNumId="3" w15:restartNumberingAfterBreak="0">
    <w:nsid w:val="16A8580D"/>
    <w:multiLevelType w:val="hybridMultilevel"/>
    <w:tmpl w:val="76367930"/>
    <w:lvl w:ilvl="0" w:tplc="3190D252">
      <w:start w:val="5"/>
      <w:numFmt w:val="bullet"/>
      <w:lvlText w:val="-"/>
      <w:lvlJc w:val="left"/>
      <w:pPr>
        <w:ind w:left="1080" w:hanging="360"/>
      </w:pPr>
      <w:rPr>
        <w:rFonts w:ascii="Calibri" w:eastAsia="Calibri" w:hAnsi="Calibri" w:cs="Calibri" w:hint="default"/>
      </w:rPr>
    </w:lvl>
    <w:lvl w:ilvl="1" w:tplc="1E2001AE">
      <w:start w:val="1"/>
      <w:numFmt w:val="bullet"/>
      <w:lvlText w:val="o"/>
      <w:lvlJc w:val="left"/>
      <w:pPr>
        <w:ind w:left="1800" w:hanging="360"/>
      </w:pPr>
      <w:rPr>
        <w:rFonts w:ascii="Courier New" w:hAnsi="Courier New" w:cs="Courier New" w:hint="default"/>
      </w:rPr>
    </w:lvl>
    <w:lvl w:ilvl="2" w:tplc="ADCAA60A">
      <w:start w:val="1"/>
      <w:numFmt w:val="bullet"/>
      <w:lvlText w:val=""/>
      <w:lvlJc w:val="left"/>
      <w:pPr>
        <w:ind w:left="2520" w:hanging="360"/>
      </w:pPr>
      <w:rPr>
        <w:rFonts w:ascii="Wingdings" w:hAnsi="Wingdings" w:hint="default"/>
      </w:rPr>
    </w:lvl>
    <w:lvl w:ilvl="3" w:tplc="76DC3482">
      <w:start w:val="1"/>
      <w:numFmt w:val="bullet"/>
      <w:lvlText w:val=""/>
      <w:lvlJc w:val="left"/>
      <w:pPr>
        <w:ind w:left="3240" w:hanging="360"/>
      </w:pPr>
      <w:rPr>
        <w:rFonts w:ascii="Symbol" w:hAnsi="Symbol" w:hint="default"/>
      </w:rPr>
    </w:lvl>
    <w:lvl w:ilvl="4" w:tplc="C04C9632">
      <w:start w:val="1"/>
      <w:numFmt w:val="bullet"/>
      <w:lvlText w:val="o"/>
      <w:lvlJc w:val="left"/>
      <w:pPr>
        <w:ind w:left="3960" w:hanging="360"/>
      </w:pPr>
      <w:rPr>
        <w:rFonts w:ascii="Courier New" w:hAnsi="Courier New" w:cs="Courier New" w:hint="default"/>
      </w:rPr>
    </w:lvl>
    <w:lvl w:ilvl="5" w:tplc="8AB6E86E">
      <w:start w:val="1"/>
      <w:numFmt w:val="bullet"/>
      <w:lvlText w:val=""/>
      <w:lvlJc w:val="left"/>
      <w:pPr>
        <w:ind w:left="4680" w:hanging="360"/>
      </w:pPr>
      <w:rPr>
        <w:rFonts w:ascii="Wingdings" w:hAnsi="Wingdings" w:hint="default"/>
      </w:rPr>
    </w:lvl>
    <w:lvl w:ilvl="6" w:tplc="72EA1DA4">
      <w:start w:val="1"/>
      <w:numFmt w:val="bullet"/>
      <w:lvlText w:val=""/>
      <w:lvlJc w:val="left"/>
      <w:pPr>
        <w:ind w:left="5400" w:hanging="360"/>
      </w:pPr>
      <w:rPr>
        <w:rFonts w:ascii="Symbol" w:hAnsi="Symbol" w:hint="default"/>
      </w:rPr>
    </w:lvl>
    <w:lvl w:ilvl="7" w:tplc="5C42A27E">
      <w:start w:val="1"/>
      <w:numFmt w:val="bullet"/>
      <w:lvlText w:val="o"/>
      <w:lvlJc w:val="left"/>
      <w:pPr>
        <w:ind w:left="6120" w:hanging="360"/>
      </w:pPr>
      <w:rPr>
        <w:rFonts w:ascii="Courier New" w:hAnsi="Courier New" w:cs="Courier New" w:hint="default"/>
      </w:rPr>
    </w:lvl>
    <w:lvl w:ilvl="8" w:tplc="40C406A6">
      <w:start w:val="1"/>
      <w:numFmt w:val="bullet"/>
      <w:lvlText w:val=""/>
      <w:lvlJc w:val="left"/>
      <w:pPr>
        <w:ind w:left="6840" w:hanging="360"/>
      </w:pPr>
      <w:rPr>
        <w:rFonts w:ascii="Wingdings" w:hAnsi="Wingdings" w:hint="default"/>
      </w:rPr>
    </w:lvl>
  </w:abstractNum>
  <w:abstractNum w:abstractNumId="4" w15:restartNumberingAfterBreak="0">
    <w:nsid w:val="17038E12"/>
    <w:multiLevelType w:val="hybridMultilevel"/>
    <w:tmpl w:val="00000000"/>
    <w:lvl w:ilvl="0" w:tplc="C7746412">
      <w:start w:val="1"/>
      <w:numFmt w:val="bullet"/>
      <w:lvlText w:val=""/>
      <w:lvlJc w:val="left"/>
      <w:pPr>
        <w:ind w:left="720" w:hanging="360"/>
      </w:pPr>
      <w:rPr>
        <w:rFonts w:ascii="Symbol" w:hAnsi="Symbol" w:hint="default"/>
      </w:rPr>
    </w:lvl>
    <w:lvl w:ilvl="1" w:tplc="723620D0">
      <w:start w:val="1"/>
      <w:numFmt w:val="bullet"/>
      <w:lvlText w:val=""/>
      <w:lvlJc w:val="left"/>
      <w:pPr>
        <w:ind w:left="1440" w:hanging="360"/>
      </w:pPr>
      <w:rPr>
        <w:rFonts w:ascii="Symbol" w:hAnsi="Symbol" w:hint="default"/>
      </w:rPr>
    </w:lvl>
    <w:lvl w:ilvl="2" w:tplc="42C84A0C">
      <w:start w:val="1"/>
      <w:numFmt w:val="bullet"/>
      <w:lvlText w:val=""/>
      <w:lvlJc w:val="left"/>
      <w:pPr>
        <w:ind w:left="2160" w:hanging="360"/>
      </w:pPr>
      <w:rPr>
        <w:rFonts w:ascii="Wingdings" w:hAnsi="Wingdings" w:hint="default"/>
      </w:rPr>
    </w:lvl>
    <w:lvl w:ilvl="3" w:tplc="3FFAECFA">
      <w:start w:val="1"/>
      <w:numFmt w:val="bullet"/>
      <w:lvlText w:val=""/>
      <w:lvlJc w:val="left"/>
      <w:pPr>
        <w:ind w:left="2880" w:hanging="360"/>
      </w:pPr>
      <w:rPr>
        <w:rFonts w:ascii="Symbol" w:hAnsi="Symbol" w:hint="default"/>
      </w:rPr>
    </w:lvl>
    <w:lvl w:ilvl="4" w:tplc="D8F26FA4">
      <w:start w:val="1"/>
      <w:numFmt w:val="bullet"/>
      <w:lvlText w:val="o"/>
      <w:lvlJc w:val="left"/>
      <w:pPr>
        <w:ind w:left="3600" w:hanging="360"/>
      </w:pPr>
      <w:rPr>
        <w:rFonts w:ascii="Courier New" w:hAnsi="Courier New" w:hint="default"/>
      </w:rPr>
    </w:lvl>
    <w:lvl w:ilvl="5" w:tplc="55785270">
      <w:start w:val="1"/>
      <w:numFmt w:val="bullet"/>
      <w:lvlText w:val=""/>
      <w:lvlJc w:val="left"/>
      <w:pPr>
        <w:ind w:left="4320" w:hanging="360"/>
      </w:pPr>
      <w:rPr>
        <w:rFonts w:ascii="Wingdings" w:hAnsi="Wingdings" w:hint="default"/>
      </w:rPr>
    </w:lvl>
    <w:lvl w:ilvl="6" w:tplc="0F4AD3A0">
      <w:start w:val="1"/>
      <w:numFmt w:val="bullet"/>
      <w:lvlText w:val=""/>
      <w:lvlJc w:val="left"/>
      <w:pPr>
        <w:ind w:left="5040" w:hanging="360"/>
      </w:pPr>
      <w:rPr>
        <w:rFonts w:ascii="Symbol" w:hAnsi="Symbol" w:hint="default"/>
      </w:rPr>
    </w:lvl>
    <w:lvl w:ilvl="7" w:tplc="4D4E39EA">
      <w:start w:val="1"/>
      <w:numFmt w:val="bullet"/>
      <w:lvlText w:val="o"/>
      <w:lvlJc w:val="left"/>
      <w:pPr>
        <w:ind w:left="5760" w:hanging="360"/>
      </w:pPr>
      <w:rPr>
        <w:rFonts w:ascii="Courier New" w:hAnsi="Courier New" w:hint="default"/>
      </w:rPr>
    </w:lvl>
    <w:lvl w:ilvl="8" w:tplc="19982B16">
      <w:start w:val="1"/>
      <w:numFmt w:val="bullet"/>
      <w:lvlText w:val=""/>
      <w:lvlJc w:val="left"/>
      <w:pPr>
        <w:ind w:left="6480" w:hanging="360"/>
      </w:pPr>
      <w:rPr>
        <w:rFonts w:ascii="Wingdings" w:hAnsi="Wingdings" w:hint="default"/>
      </w:rPr>
    </w:lvl>
  </w:abstractNum>
  <w:abstractNum w:abstractNumId="5" w15:restartNumberingAfterBreak="0">
    <w:nsid w:val="2856A63A"/>
    <w:multiLevelType w:val="hybridMultilevel"/>
    <w:tmpl w:val="00000000"/>
    <w:lvl w:ilvl="0" w:tplc="876227AC">
      <w:start w:val="1"/>
      <w:numFmt w:val="bullet"/>
      <w:lvlText w:val=""/>
      <w:lvlJc w:val="left"/>
      <w:pPr>
        <w:ind w:left="720" w:hanging="360"/>
      </w:pPr>
      <w:rPr>
        <w:rFonts w:ascii="Symbol" w:hAnsi="Symbol" w:hint="default"/>
      </w:rPr>
    </w:lvl>
    <w:lvl w:ilvl="1" w:tplc="46A6DF62">
      <w:start w:val="1"/>
      <w:numFmt w:val="bullet"/>
      <w:lvlText w:val="o"/>
      <w:lvlJc w:val="left"/>
      <w:pPr>
        <w:ind w:left="1440" w:hanging="360"/>
      </w:pPr>
      <w:rPr>
        <w:rFonts w:ascii="Courier New" w:hAnsi="Courier New" w:hint="default"/>
      </w:rPr>
    </w:lvl>
    <w:lvl w:ilvl="2" w:tplc="5C744AB4">
      <w:start w:val="1"/>
      <w:numFmt w:val="bullet"/>
      <w:lvlText w:val=""/>
      <w:lvlJc w:val="left"/>
      <w:pPr>
        <w:ind w:left="2160" w:hanging="360"/>
      </w:pPr>
      <w:rPr>
        <w:rFonts w:ascii="Wingdings" w:hAnsi="Wingdings" w:hint="default"/>
      </w:rPr>
    </w:lvl>
    <w:lvl w:ilvl="3" w:tplc="58F2BF02">
      <w:start w:val="1"/>
      <w:numFmt w:val="bullet"/>
      <w:lvlText w:val=""/>
      <w:lvlJc w:val="left"/>
      <w:pPr>
        <w:ind w:left="2880" w:hanging="360"/>
      </w:pPr>
      <w:rPr>
        <w:rFonts w:ascii="Symbol" w:hAnsi="Symbol" w:hint="default"/>
      </w:rPr>
    </w:lvl>
    <w:lvl w:ilvl="4" w:tplc="49C2282E">
      <w:start w:val="1"/>
      <w:numFmt w:val="bullet"/>
      <w:lvlText w:val="o"/>
      <w:lvlJc w:val="left"/>
      <w:pPr>
        <w:ind w:left="3600" w:hanging="360"/>
      </w:pPr>
      <w:rPr>
        <w:rFonts w:ascii="Courier New" w:hAnsi="Courier New" w:hint="default"/>
      </w:rPr>
    </w:lvl>
    <w:lvl w:ilvl="5" w:tplc="C8AC22AA">
      <w:start w:val="1"/>
      <w:numFmt w:val="bullet"/>
      <w:lvlText w:val=""/>
      <w:lvlJc w:val="left"/>
      <w:pPr>
        <w:ind w:left="4320" w:hanging="360"/>
      </w:pPr>
      <w:rPr>
        <w:rFonts w:ascii="Wingdings" w:hAnsi="Wingdings" w:hint="default"/>
      </w:rPr>
    </w:lvl>
    <w:lvl w:ilvl="6" w:tplc="2E8E6776">
      <w:start w:val="1"/>
      <w:numFmt w:val="bullet"/>
      <w:lvlText w:val=""/>
      <w:lvlJc w:val="left"/>
      <w:pPr>
        <w:ind w:left="5040" w:hanging="360"/>
      </w:pPr>
      <w:rPr>
        <w:rFonts w:ascii="Symbol" w:hAnsi="Symbol" w:hint="default"/>
      </w:rPr>
    </w:lvl>
    <w:lvl w:ilvl="7" w:tplc="A24A8DC8">
      <w:start w:val="1"/>
      <w:numFmt w:val="bullet"/>
      <w:lvlText w:val="o"/>
      <w:lvlJc w:val="left"/>
      <w:pPr>
        <w:ind w:left="5760" w:hanging="360"/>
      </w:pPr>
      <w:rPr>
        <w:rFonts w:ascii="Courier New" w:hAnsi="Courier New" w:hint="default"/>
      </w:rPr>
    </w:lvl>
    <w:lvl w:ilvl="8" w:tplc="A9F0DD4A">
      <w:start w:val="1"/>
      <w:numFmt w:val="bullet"/>
      <w:lvlText w:val=""/>
      <w:lvlJc w:val="left"/>
      <w:pPr>
        <w:ind w:left="6480" w:hanging="360"/>
      </w:pPr>
      <w:rPr>
        <w:rFonts w:ascii="Wingdings" w:hAnsi="Wingdings" w:hint="default"/>
      </w:rPr>
    </w:lvl>
  </w:abstractNum>
  <w:abstractNum w:abstractNumId="6" w15:restartNumberingAfterBreak="0">
    <w:nsid w:val="2EF2ECE6"/>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68DF0B7"/>
    <w:multiLevelType w:val="hybridMultilevel"/>
    <w:tmpl w:val="12A4723E"/>
    <w:lvl w:ilvl="0" w:tplc="D8FE120C">
      <w:start w:val="1"/>
      <w:numFmt w:val="bullet"/>
      <w:lvlText w:val=""/>
      <w:lvlJc w:val="left"/>
      <w:pPr>
        <w:ind w:left="720" w:hanging="360"/>
      </w:pPr>
      <w:rPr>
        <w:rFonts w:ascii="Symbol" w:hAnsi="Symbol" w:hint="default"/>
      </w:rPr>
    </w:lvl>
    <w:lvl w:ilvl="1" w:tplc="D1C05D66">
      <w:start w:val="1"/>
      <w:numFmt w:val="bullet"/>
      <w:lvlText w:val="o"/>
      <w:lvlJc w:val="left"/>
      <w:pPr>
        <w:ind w:left="1440" w:hanging="360"/>
      </w:pPr>
      <w:rPr>
        <w:rFonts w:ascii="Courier New" w:hAnsi="Courier New" w:hint="default"/>
      </w:rPr>
    </w:lvl>
    <w:lvl w:ilvl="2" w:tplc="9F806AB6">
      <w:start w:val="1"/>
      <w:numFmt w:val="bullet"/>
      <w:lvlText w:val=""/>
      <w:lvlJc w:val="left"/>
      <w:pPr>
        <w:ind w:left="2160" w:hanging="360"/>
      </w:pPr>
      <w:rPr>
        <w:rFonts w:ascii="Wingdings" w:hAnsi="Wingdings" w:hint="default"/>
      </w:rPr>
    </w:lvl>
    <w:lvl w:ilvl="3" w:tplc="5C3CCBDC">
      <w:start w:val="1"/>
      <w:numFmt w:val="bullet"/>
      <w:lvlText w:val=""/>
      <w:lvlJc w:val="left"/>
      <w:pPr>
        <w:ind w:left="2880" w:hanging="360"/>
      </w:pPr>
      <w:rPr>
        <w:rFonts w:ascii="Symbol" w:hAnsi="Symbol" w:hint="default"/>
      </w:rPr>
    </w:lvl>
    <w:lvl w:ilvl="4" w:tplc="5FCEE31E">
      <w:start w:val="1"/>
      <w:numFmt w:val="bullet"/>
      <w:lvlText w:val="o"/>
      <w:lvlJc w:val="left"/>
      <w:pPr>
        <w:ind w:left="3600" w:hanging="360"/>
      </w:pPr>
      <w:rPr>
        <w:rFonts w:ascii="Courier New" w:hAnsi="Courier New" w:hint="default"/>
      </w:rPr>
    </w:lvl>
    <w:lvl w:ilvl="5" w:tplc="B9CC4D62">
      <w:start w:val="1"/>
      <w:numFmt w:val="bullet"/>
      <w:lvlText w:val=""/>
      <w:lvlJc w:val="left"/>
      <w:pPr>
        <w:ind w:left="4320" w:hanging="360"/>
      </w:pPr>
      <w:rPr>
        <w:rFonts w:ascii="Wingdings" w:hAnsi="Wingdings" w:hint="default"/>
      </w:rPr>
    </w:lvl>
    <w:lvl w:ilvl="6" w:tplc="2B0233A8">
      <w:start w:val="1"/>
      <w:numFmt w:val="bullet"/>
      <w:lvlText w:val=""/>
      <w:lvlJc w:val="left"/>
      <w:pPr>
        <w:ind w:left="5040" w:hanging="360"/>
      </w:pPr>
      <w:rPr>
        <w:rFonts w:ascii="Symbol" w:hAnsi="Symbol" w:hint="default"/>
      </w:rPr>
    </w:lvl>
    <w:lvl w:ilvl="7" w:tplc="139A410E">
      <w:start w:val="1"/>
      <w:numFmt w:val="bullet"/>
      <w:lvlText w:val="o"/>
      <w:lvlJc w:val="left"/>
      <w:pPr>
        <w:ind w:left="5760" w:hanging="360"/>
      </w:pPr>
      <w:rPr>
        <w:rFonts w:ascii="Courier New" w:hAnsi="Courier New" w:hint="default"/>
      </w:rPr>
    </w:lvl>
    <w:lvl w:ilvl="8" w:tplc="15F80986">
      <w:start w:val="1"/>
      <w:numFmt w:val="bullet"/>
      <w:lvlText w:val=""/>
      <w:lvlJc w:val="left"/>
      <w:pPr>
        <w:ind w:left="6480" w:hanging="360"/>
      </w:pPr>
      <w:rPr>
        <w:rFonts w:ascii="Wingdings" w:hAnsi="Wingdings" w:hint="default"/>
      </w:rPr>
    </w:lvl>
  </w:abstractNum>
  <w:abstractNum w:abstractNumId="8" w15:restartNumberingAfterBreak="0">
    <w:nsid w:val="4BF5C341"/>
    <w:multiLevelType w:val="hybridMultilevel"/>
    <w:tmpl w:val="00000000"/>
    <w:lvl w:ilvl="0" w:tplc="3A7E478A">
      <w:start w:val="1"/>
      <w:numFmt w:val="bullet"/>
      <w:lvlText w:val=""/>
      <w:lvlJc w:val="left"/>
      <w:pPr>
        <w:ind w:left="720" w:hanging="360"/>
      </w:pPr>
      <w:rPr>
        <w:rFonts w:ascii="Symbol" w:hAnsi="Symbol" w:hint="default"/>
      </w:rPr>
    </w:lvl>
    <w:lvl w:ilvl="1" w:tplc="0D942752">
      <w:start w:val="1"/>
      <w:numFmt w:val="bullet"/>
      <w:lvlText w:val="o"/>
      <w:lvlJc w:val="left"/>
      <w:pPr>
        <w:ind w:left="1440" w:hanging="360"/>
      </w:pPr>
      <w:rPr>
        <w:rFonts w:ascii="Courier New" w:hAnsi="Courier New" w:hint="default"/>
      </w:rPr>
    </w:lvl>
    <w:lvl w:ilvl="2" w:tplc="01D46D3E">
      <w:start w:val="1"/>
      <w:numFmt w:val="bullet"/>
      <w:lvlText w:val=""/>
      <w:lvlJc w:val="left"/>
      <w:pPr>
        <w:ind w:left="2160" w:hanging="360"/>
      </w:pPr>
      <w:rPr>
        <w:rFonts w:ascii="Wingdings" w:hAnsi="Wingdings" w:hint="default"/>
      </w:rPr>
    </w:lvl>
    <w:lvl w:ilvl="3" w:tplc="5DA61846">
      <w:start w:val="1"/>
      <w:numFmt w:val="bullet"/>
      <w:lvlText w:val=""/>
      <w:lvlJc w:val="left"/>
      <w:pPr>
        <w:ind w:left="2880" w:hanging="360"/>
      </w:pPr>
      <w:rPr>
        <w:rFonts w:ascii="Symbol" w:hAnsi="Symbol" w:hint="default"/>
      </w:rPr>
    </w:lvl>
    <w:lvl w:ilvl="4" w:tplc="92D2E532">
      <w:start w:val="1"/>
      <w:numFmt w:val="bullet"/>
      <w:lvlText w:val="o"/>
      <w:lvlJc w:val="left"/>
      <w:pPr>
        <w:ind w:left="3600" w:hanging="360"/>
      </w:pPr>
      <w:rPr>
        <w:rFonts w:ascii="Courier New" w:hAnsi="Courier New" w:hint="default"/>
      </w:rPr>
    </w:lvl>
    <w:lvl w:ilvl="5" w:tplc="37B2F4CE">
      <w:start w:val="1"/>
      <w:numFmt w:val="bullet"/>
      <w:lvlText w:val=""/>
      <w:lvlJc w:val="left"/>
      <w:pPr>
        <w:ind w:left="4320" w:hanging="360"/>
      </w:pPr>
      <w:rPr>
        <w:rFonts w:ascii="Wingdings" w:hAnsi="Wingdings" w:hint="default"/>
      </w:rPr>
    </w:lvl>
    <w:lvl w:ilvl="6" w:tplc="21E6FA8C">
      <w:start w:val="1"/>
      <w:numFmt w:val="bullet"/>
      <w:lvlText w:val=""/>
      <w:lvlJc w:val="left"/>
      <w:pPr>
        <w:ind w:left="5040" w:hanging="360"/>
      </w:pPr>
      <w:rPr>
        <w:rFonts w:ascii="Symbol" w:hAnsi="Symbol" w:hint="default"/>
      </w:rPr>
    </w:lvl>
    <w:lvl w:ilvl="7" w:tplc="71B46A06">
      <w:start w:val="1"/>
      <w:numFmt w:val="bullet"/>
      <w:lvlText w:val="o"/>
      <w:lvlJc w:val="left"/>
      <w:pPr>
        <w:ind w:left="5760" w:hanging="360"/>
      </w:pPr>
      <w:rPr>
        <w:rFonts w:ascii="Courier New" w:hAnsi="Courier New" w:hint="default"/>
      </w:rPr>
    </w:lvl>
    <w:lvl w:ilvl="8" w:tplc="D6529DE4">
      <w:start w:val="1"/>
      <w:numFmt w:val="bullet"/>
      <w:lvlText w:val=""/>
      <w:lvlJc w:val="left"/>
      <w:pPr>
        <w:ind w:left="6480" w:hanging="360"/>
      </w:pPr>
      <w:rPr>
        <w:rFonts w:ascii="Wingdings" w:hAnsi="Wingdings" w:hint="default"/>
      </w:rPr>
    </w:lvl>
  </w:abstractNum>
  <w:abstractNum w:abstractNumId="9" w15:restartNumberingAfterBreak="0">
    <w:nsid w:val="4DCB07DA"/>
    <w:multiLevelType w:val="hybridMultilevel"/>
    <w:tmpl w:val="00000000"/>
    <w:lvl w:ilvl="0" w:tplc="AC06E832">
      <w:start w:val="1"/>
      <w:numFmt w:val="bullet"/>
      <w:lvlText w:val=""/>
      <w:lvlJc w:val="left"/>
      <w:pPr>
        <w:ind w:left="720" w:hanging="360"/>
      </w:pPr>
      <w:rPr>
        <w:rFonts w:ascii="Symbol" w:hAnsi="Symbol" w:hint="default"/>
      </w:rPr>
    </w:lvl>
    <w:lvl w:ilvl="1" w:tplc="4566ADCE">
      <w:start w:val="1"/>
      <w:numFmt w:val="bullet"/>
      <w:lvlText w:val="o"/>
      <w:lvlJc w:val="left"/>
      <w:pPr>
        <w:ind w:left="1440" w:hanging="360"/>
      </w:pPr>
      <w:rPr>
        <w:rFonts w:ascii="Courier New" w:hAnsi="Courier New" w:hint="default"/>
      </w:rPr>
    </w:lvl>
    <w:lvl w:ilvl="2" w:tplc="6CD22C14">
      <w:start w:val="1"/>
      <w:numFmt w:val="bullet"/>
      <w:lvlText w:val=""/>
      <w:lvlJc w:val="left"/>
      <w:pPr>
        <w:ind w:left="2160" w:hanging="360"/>
      </w:pPr>
      <w:rPr>
        <w:rFonts w:ascii="Wingdings" w:hAnsi="Wingdings" w:hint="default"/>
      </w:rPr>
    </w:lvl>
    <w:lvl w:ilvl="3" w:tplc="874C18A4">
      <w:start w:val="1"/>
      <w:numFmt w:val="bullet"/>
      <w:lvlText w:val=""/>
      <w:lvlJc w:val="left"/>
      <w:pPr>
        <w:ind w:left="2880" w:hanging="360"/>
      </w:pPr>
      <w:rPr>
        <w:rFonts w:ascii="Symbol" w:hAnsi="Symbol" w:hint="default"/>
      </w:rPr>
    </w:lvl>
    <w:lvl w:ilvl="4" w:tplc="A0EE7C7A">
      <w:start w:val="1"/>
      <w:numFmt w:val="bullet"/>
      <w:lvlText w:val="o"/>
      <w:lvlJc w:val="left"/>
      <w:pPr>
        <w:ind w:left="3600" w:hanging="360"/>
      </w:pPr>
      <w:rPr>
        <w:rFonts w:ascii="Courier New" w:hAnsi="Courier New" w:hint="default"/>
      </w:rPr>
    </w:lvl>
    <w:lvl w:ilvl="5" w:tplc="E7F064CE">
      <w:start w:val="1"/>
      <w:numFmt w:val="bullet"/>
      <w:lvlText w:val=""/>
      <w:lvlJc w:val="left"/>
      <w:pPr>
        <w:ind w:left="4320" w:hanging="360"/>
      </w:pPr>
      <w:rPr>
        <w:rFonts w:ascii="Wingdings" w:hAnsi="Wingdings" w:hint="default"/>
      </w:rPr>
    </w:lvl>
    <w:lvl w:ilvl="6" w:tplc="AA58744C">
      <w:start w:val="1"/>
      <w:numFmt w:val="bullet"/>
      <w:lvlText w:val=""/>
      <w:lvlJc w:val="left"/>
      <w:pPr>
        <w:ind w:left="5040" w:hanging="360"/>
      </w:pPr>
      <w:rPr>
        <w:rFonts w:ascii="Symbol" w:hAnsi="Symbol" w:hint="default"/>
      </w:rPr>
    </w:lvl>
    <w:lvl w:ilvl="7" w:tplc="ECE82100">
      <w:start w:val="1"/>
      <w:numFmt w:val="bullet"/>
      <w:lvlText w:val="o"/>
      <w:lvlJc w:val="left"/>
      <w:pPr>
        <w:ind w:left="5760" w:hanging="360"/>
      </w:pPr>
      <w:rPr>
        <w:rFonts w:ascii="Courier New" w:hAnsi="Courier New" w:hint="default"/>
      </w:rPr>
    </w:lvl>
    <w:lvl w:ilvl="8" w:tplc="7E064D4A">
      <w:start w:val="1"/>
      <w:numFmt w:val="bullet"/>
      <w:lvlText w:val=""/>
      <w:lvlJc w:val="left"/>
      <w:pPr>
        <w:ind w:left="6480" w:hanging="360"/>
      </w:pPr>
      <w:rPr>
        <w:rFonts w:ascii="Wingdings" w:hAnsi="Wingdings" w:hint="default"/>
      </w:rPr>
    </w:lvl>
  </w:abstractNum>
  <w:abstractNum w:abstractNumId="10" w15:restartNumberingAfterBreak="0">
    <w:nsid w:val="51492C08"/>
    <w:multiLevelType w:val="hybridMultilevel"/>
    <w:tmpl w:val="D2547266"/>
    <w:lvl w:ilvl="0" w:tplc="37ECC916">
      <w:start w:val="1"/>
      <w:numFmt w:val="decimal"/>
      <w:lvlText w:val="%1."/>
      <w:lvlJc w:val="left"/>
      <w:pPr>
        <w:ind w:left="720" w:hanging="360"/>
      </w:pPr>
    </w:lvl>
    <w:lvl w:ilvl="1" w:tplc="D3C47ED0" w:tentative="1">
      <w:start w:val="1"/>
      <w:numFmt w:val="lowerLetter"/>
      <w:lvlText w:val="%2."/>
      <w:lvlJc w:val="left"/>
      <w:pPr>
        <w:ind w:left="1440" w:hanging="360"/>
      </w:pPr>
    </w:lvl>
    <w:lvl w:ilvl="2" w:tplc="66DA18FA" w:tentative="1">
      <w:start w:val="1"/>
      <w:numFmt w:val="lowerRoman"/>
      <w:lvlText w:val="%3."/>
      <w:lvlJc w:val="right"/>
      <w:pPr>
        <w:ind w:left="2160" w:hanging="180"/>
      </w:pPr>
    </w:lvl>
    <w:lvl w:ilvl="3" w:tplc="74460438" w:tentative="1">
      <w:start w:val="1"/>
      <w:numFmt w:val="decimal"/>
      <w:lvlText w:val="%4."/>
      <w:lvlJc w:val="left"/>
      <w:pPr>
        <w:ind w:left="2880" w:hanging="360"/>
      </w:pPr>
    </w:lvl>
    <w:lvl w:ilvl="4" w:tplc="1A1639BA" w:tentative="1">
      <w:start w:val="1"/>
      <w:numFmt w:val="lowerLetter"/>
      <w:lvlText w:val="%5."/>
      <w:lvlJc w:val="left"/>
      <w:pPr>
        <w:ind w:left="3600" w:hanging="360"/>
      </w:pPr>
    </w:lvl>
    <w:lvl w:ilvl="5" w:tplc="25D6FA7A" w:tentative="1">
      <w:start w:val="1"/>
      <w:numFmt w:val="lowerRoman"/>
      <w:lvlText w:val="%6."/>
      <w:lvlJc w:val="right"/>
      <w:pPr>
        <w:ind w:left="4320" w:hanging="180"/>
      </w:pPr>
    </w:lvl>
    <w:lvl w:ilvl="6" w:tplc="BAE0A1E4" w:tentative="1">
      <w:start w:val="1"/>
      <w:numFmt w:val="decimal"/>
      <w:lvlText w:val="%7."/>
      <w:lvlJc w:val="left"/>
      <w:pPr>
        <w:ind w:left="5040" w:hanging="360"/>
      </w:pPr>
    </w:lvl>
    <w:lvl w:ilvl="7" w:tplc="182EFD24" w:tentative="1">
      <w:start w:val="1"/>
      <w:numFmt w:val="lowerLetter"/>
      <w:lvlText w:val="%8."/>
      <w:lvlJc w:val="left"/>
      <w:pPr>
        <w:ind w:left="5760" w:hanging="360"/>
      </w:pPr>
    </w:lvl>
    <w:lvl w:ilvl="8" w:tplc="0B8C4CBC" w:tentative="1">
      <w:start w:val="1"/>
      <w:numFmt w:val="lowerRoman"/>
      <w:lvlText w:val="%9."/>
      <w:lvlJc w:val="right"/>
      <w:pPr>
        <w:ind w:left="6480" w:hanging="180"/>
      </w:pPr>
    </w:lvl>
  </w:abstractNum>
  <w:abstractNum w:abstractNumId="11" w15:restartNumberingAfterBreak="0">
    <w:nsid w:val="5558298F"/>
    <w:multiLevelType w:val="hybridMultilevel"/>
    <w:tmpl w:val="00000000"/>
    <w:lvl w:ilvl="0" w:tplc="FFAE5DCE">
      <w:start w:val="1"/>
      <w:numFmt w:val="bullet"/>
      <w:lvlText w:val=""/>
      <w:lvlJc w:val="left"/>
      <w:pPr>
        <w:ind w:left="720" w:hanging="360"/>
      </w:pPr>
      <w:rPr>
        <w:rFonts w:ascii="Symbol" w:hAnsi="Symbol" w:hint="default"/>
      </w:rPr>
    </w:lvl>
    <w:lvl w:ilvl="1" w:tplc="3222AD02">
      <w:start w:val="1"/>
      <w:numFmt w:val="bullet"/>
      <w:lvlText w:val="o"/>
      <w:lvlJc w:val="left"/>
      <w:pPr>
        <w:ind w:left="1440" w:hanging="360"/>
      </w:pPr>
      <w:rPr>
        <w:rFonts w:ascii="Courier New" w:hAnsi="Courier New" w:hint="default"/>
      </w:rPr>
    </w:lvl>
    <w:lvl w:ilvl="2" w:tplc="C59EC7EE">
      <w:start w:val="1"/>
      <w:numFmt w:val="bullet"/>
      <w:lvlText w:val=""/>
      <w:lvlJc w:val="left"/>
      <w:pPr>
        <w:ind w:left="2160" w:hanging="360"/>
      </w:pPr>
      <w:rPr>
        <w:rFonts w:ascii="Wingdings" w:hAnsi="Wingdings" w:hint="default"/>
      </w:rPr>
    </w:lvl>
    <w:lvl w:ilvl="3" w:tplc="67AA5300">
      <w:start w:val="1"/>
      <w:numFmt w:val="bullet"/>
      <w:lvlText w:val=""/>
      <w:lvlJc w:val="left"/>
      <w:pPr>
        <w:ind w:left="2880" w:hanging="360"/>
      </w:pPr>
      <w:rPr>
        <w:rFonts w:ascii="Symbol" w:hAnsi="Symbol" w:hint="default"/>
      </w:rPr>
    </w:lvl>
    <w:lvl w:ilvl="4" w:tplc="98022706">
      <w:start w:val="1"/>
      <w:numFmt w:val="bullet"/>
      <w:lvlText w:val="o"/>
      <w:lvlJc w:val="left"/>
      <w:pPr>
        <w:ind w:left="3600" w:hanging="360"/>
      </w:pPr>
      <w:rPr>
        <w:rFonts w:ascii="Courier New" w:hAnsi="Courier New" w:hint="default"/>
      </w:rPr>
    </w:lvl>
    <w:lvl w:ilvl="5" w:tplc="67D4885E">
      <w:start w:val="1"/>
      <w:numFmt w:val="bullet"/>
      <w:lvlText w:val=""/>
      <w:lvlJc w:val="left"/>
      <w:pPr>
        <w:ind w:left="4320" w:hanging="360"/>
      </w:pPr>
      <w:rPr>
        <w:rFonts w:ascii="Wingdings" w:hAnsi="Wingdings" w:hint="default"/>
      </w:rPr>
    </w:lvl>
    <w:lvl w:ilvl="6" w:tplc="1B803F3E">
      <w:start w:val="1"/>
      <w:numFmt w:val="bullet"/>
      <w:lvlText w:val=""/>
      <w:lvlJc w:val="left"/>
      <w:pPr>
        <w:ind w:left="5040" w:hanging="360"/>
      </w:pPr>
      <w:rPr>
        <w:rFonts w:ascii="Symbol" w:hAnsi="Symbol" w:hint="default"/>
      </w:rPr>
    </w:lvl>
    <w:lvl w:ilvl="7" w:tplc="7E3C2C3E">
      <w:start w:val="1"/>
      <w:numFmt w:val="bullet"/>
      <w:lvlText w:val="o"/>
      <w:lvlJc w:val="left"/>
      <w:pPr>
        <w:ind w:left="5760" w:hanging="360"/>
      </w:pPr>
      <w:rPr>
        <w:rFonts w:ascii="Courier New" w:hAnsi="Courier New" w:hint="default"/>
      </w:rPr>
    </w:lvl>
    <w:lvl w:ilvl="8" w:tplc="8F0E8F9E">
      <w:start w:val="1"/>
      <w:numFmt w:val="bullet"/>
      <w:lvlText w:val=""/>
      <w:lvlJc w:val="left"/>
      <w:pPr>
        <w:ind w:left="6480" w:hanging="360"/>
      </w:pPr>
      <w:rPr>
        <w:rFonts w:ascii="Wingdings" w:hAnsi="Wingdings" w:hint="default"/>
      </w:rPr>
    </w:lvl>
  </w:abstractNum>
  <w:abstractNum w:abstractNumId="12" w15:restartNumberingAfterBreak="0">
    <w:nsid w:val="5D134449"/>
    <w:multiLevelType w:val="hybridMultilevel"/>
    <w:tmpl w:val="00000000"/>
    <w:lvl w:ilvl="0" w:tplc="4BB010BE">
      <w:start w:val="1"/>
      <w:numFmt w:val="bullet"/>
      <w:lvlText w:val=""/>
      <w:lvlJc w:val="left"/>
      <w:pPr>
        <w:ind w:left="720" w:hanging="360"/>
      </w:pPr>
      <w:rPr>
        <w:rFonts w:ascii="Symbol" w:hAnsi="Symbol" w:hint="default"/>
      </w:rPr>
    </w:lvl>
    <w:lvl w:ilvl="1" w:tplc="B4EC2F2E">
      <w:start w:val="1"/>
      <w:numFmt w:val="bullet"/>
      <w:lvlText w:val="o"/>
      <w:lvlJc w:val="left"/>
      <w:pPr>
        <w:ind w:left="1440" w:hanging="360"/>
      </w:pPr>
      <w:rPr>
        <w:rFonts w:ascii="Courier New" w:hAnsi="Courier New" w:hint="default"/>
      </w:rPr>
    </w:lvl>
    <w:lvl w:ilvl="2" w:tplc="60C259C0">
      <w:start w:val="1"/>
      <w:numFmt w:val="bullet"/>
      <w:lvlText w:val=""/>
      <w:lvlJc w:val="left"/>
      <w:pPr>
        <w:ind w:left="2160" w:hanging="360"/>
      </w:pPr>
      <w:rPr>
        <w:rFonts w:ascii="Wingdings" w:hAnsi="Wingdings" w:hint="default"/>
      </w:rPr>
    </w:lvl>
    <w:lvl w:ilvl="3" w:tplc="7A5EF5A6">
      <w:start w:val="1"/>
      <w:numFmt w:val="bullet"/>
      <w:lvlText w:val=""/>
      <w:lvlJc w:val="left"/>
      <w:pPr>
        <w:ind w:left="2880" w:hanging="360"/>
      </w:pPr>
      <w:rPr>
        <w:rFonts w:ascii="Symbol" w:hAnsi="Symbol" w:hint="default"/>
      </w:rPr>
    </w:lvl>
    <w:lvl w:ilvl="4" w:tplc="9A66EA78">
      <w:start w:val="1"/>
      <w:numFmt w:val="bullet"/>
      <w:lvlText w:val="o"/>
      <w:lvlJc w:val="left"/>
      <w:pPr>
        <w:ind w:left="3600" w:hanging="360"/>
      </w:pPr>
      <w:rPr>
        <w:rFonts w:ascii="Courier New" w:hAnsi="Courier New" w:hint="default"/>
      </w:rPr>
    </w:lvl>
    <w:lvl w:ilvl="5" w:tplc="C332F516">
      <w:start w:val="1"/>
      <w:numFmt w:val="bullet"/>
      <w:lvlText w:val=""/>
      <w:lvlJc w:val="left"/>
      <w:pPr>
        <w:ind w:left="4320" w:hanging="360"/>
      </w:pPr>
      <w:rPr>
        <w:rFonts w:ascii="Wingdings" w:hAnsi="Wingdings" w:hint="default"/>
      </w:rPr>
    </w:lvl>
    <w:lvl w:ilvl="6" w:tplc="D1C047BC">
      <w:start w:val="1"/>
      <w:numFmt w:val="bullet"/>
      <w:lvlText w:val=""/>
      <w:lvlJc w:val="left"/>
      <w:pPr>
        <w:ind w:left="5040" w:hanging="360"/>
      </w:pPr>
      <w:rPr>
        <w:rFonts w:ascii="Symbol" w:hAnsi="Symbol" w:hint="default"/>
      </w:rPr>
    </w:lvl>
    <w:lvl w:ilvl="7" w:tplc="697ACD7A">
      <w:start w:val="1"/>
      <w:numFmt w:val="bullet"/>
      <w:lvlText w:val="o"/>
      <w:lvlJc w:val="left"/>
      <w:pPr>
        <w:ind w:left="5760" w:hanging="360"/>
      </w:pPr>
      <w:rPr>
        <w:rFonts w:ascii="Courier New" w:hAnsi="Courier New" w:hint="default"/>
      </w:rPr>
    </w:lvl>
    <w:lvl w:ilvl="8" w:tplc="3B881D5C">
      <w:start w:val="1"/>
      <w:numFmt w:val="bullet"/>
      <w:lvlText w:val=""/>
      <w:lvlJc w:val="left"/>
      <w:pPr>
        <w:ind w:left="6480" w:hanging="360"/>
      </w:pPr>
      <w:rPr>
        <w:rFonts w:ascii="Wingdings" w:hAnsi="Wingdings" w:hint="default"/>
      </w:rPr>
    </w:lvl>
  </w:abstractNum>
  <w:abstractNum w:abstractNumId="13" w15:restartNumberingAfterBreak="0">
    <w:nsid w:val="608051DD"/>
    <w:multiLevelType w:val="hybridMultilevel"/>
    <w:tmpl w:val="B5A646A6"/>
    <w:lvl w:ilvl="0" w:tplc="2814FDBE">
      <w:start w:val="1"/>
      <w:numFmt w:val="lowerLetter"/>
      <w:lvlText w:val="%1)"/>
      <w:lvlJc w:val="left"/>
      <w:pPr>
        <w:ind w:left="720" w:hanging="360"/>
      </w:pPr>
    </w:lvl>
    <w:lvl w:ilvl="1" w:tplc="EFB2FDFC">
      <w:start w:val="1"/>
      <w:numFmt w:val="lowerLetter"/>
      <w:lvlText w:val="%2."/>
      <w:lvlJc w:val="left"/>
      <w:pPr>
        <w:ind w:left="1440" w:hanging="360"/>
      </w:pPr>
    </w:lvl>
    <w:lvl w:ilvl="2" w:tplc="5086AA9E">
      <w:start w:val="1"/>
      <w:numFmt w:val="lowerRoman"/>
      <w:lvlText w:val="%3."/>
      <w:lvlJc w:val="right"/>
      <w:pPr>
        <w:ind w:left="2160" w:hanging="180"/>
      </w:pPr>
    </w:lvl>
    <w:lvl w:ilvl="3" w:tplc="EC004502">
      <w:start w:val="1"/>
      <w:numFmt w:val="decimal"/>
      <w:lvlText w:val="%4."/>
      <w:lvlJc w:val="left"/>
      <w:pPr>
        <w:ind w:left="2880" w:hanging="360"/>
      </w:pPr>
    </w:lvl>
    <w:lvl w:ilvl="4" w:tplc="DFDA4EFA">
      <w:start w:val="1"/>
      <w:numFmt w:val="lowerLetter"/>
      <w:lvlText w:val="%5."/>
      <w:lvlJc w:val="left"/>
      <w:pPr>
        <w:ind w:left="3600" w:hanging="360"/>
      </w:pPr>
    </w:lvl>
    <w:lvl w:ilvl="5" w:tplc="407E88B8">
      <w:start w:val="1"/>
      <w:numFmt w:val="lowerRoman"/>
      <w:lvlText w:val="%6."/>
      <w:lvlJc w:val="right"/>
      <w:pPr>
        <w:ind w:left="4320" w:hanging="180"/>
      </w:pPr>
    </w:lvl>
    <w:lvl w:ilvl="6" w:tplc="7970284A">
      <w:start w:val="1"/>
      <w:numFmt w:val="decimal"/>
      <w:lvlText w:val="%7."/>
      <w:lvlJc w:val="left"/>
      <w:pPr>
        <w:ind w:left="5040" w:hanging="360"/>
      </w:pPr>
    </w:lvl>
    <w:lvl w:ilvl="7" w:tplc="087CBDF2">
      <w:start w:val="1"/>
      <w:numFmt w:val="lowerLetter"/>
      <w:lvlText w:val="%8."/>
      <w:lvlJc w:val="left"/>
      <w:pPr>
        <w:ind w:left="5760" w:hanging="360"/>
      </w:pPr>
    </w:lvl>
    <w:lvl w:ilvl="8" w:tplc="7814F3A0">
      <w:start w:val="1"/>
      <w:numFmt w:val="lowerRoman"/>
      <w:lvlText w:val="%9."/>
      <w:lvlJc w:val="right"/>
      <w:pPr>
        <w:ind w:left="6480" w:hanging="180"/>
      </w:pPr>
    </w:lvl>
  </w:abstractNum>
  <w:abstractNum w:abstractNumId="14" w15:restartNumberingAfterBreak="0">
    <w:nsid w:val="642A7A98"/>
    <w:multiLevelType w:val="hybridMultilevel"/>
    <w:tmpl w:val="FACE6C9E"/>
    <w:lvl w:ilvl="0" w:tplc="62EA3DCA">
      <w:start w:val="5"/>
      <w:numFmt w:val="bullet"/>
      <w:lvlText w:val="-"/>
      <w:lvlJc w:val="left"/>
      <w:pPr>
        <w:ind w:left="1440" w:hanging="360"/>
      </w:pPr>
      <w:rPr>
        <w:rFonts w:ascii="Calibri" w:hAnsi="Calibri" w:hint="default"/>
      </w:rPr>
    </w:lvl>
    <w:lvl w:ilvl="1" w:tplc="EF7AA362" w:tentative="1">
      <w:start w:val="1"/>
      <w:numFmt w:val="lowerLetter"/>
      <w:lvlText w:val="%2."/>
      <w:lvlJc w:val="left"/>
      <w:pPr>
        <w:ind w:left="2160" w:hanging="360"/>
      </w:pPr>
    </w:lvl>
    <w:lvl w:ilvl="2" w:tplc="51A453D6" w:tentative="1">
      <w:start w:val="1"/>
      <w:numFmt w:val="lowerRoman"/>
      <w:lvlText w:val="%3."/>
      <w:lvlJc w:val="right"/>
      <w:pPr>
        <w:ind w:left="2880" w:hanging="180"/>
      </w:pPr>
    </w:lvl>
    <w:lvl w:ilvl="3" w:tplc="C43253EA" w:tentative="1">
      <w:start w:val="1"/>
      <w:numFmt w:val="decimal"/>
      <w:lvlText w:val="%4."/>
      <w:lvlJc w:val="left"/>
      <w:pPr>
        <w:ind w:left="3600" w:hanging="360"/>
      </w:pPr>
    </w:lvl>
    <w:lvl w:ilvl="4" w:tplc="B666066C" w:tentative="1">
      <w:start w:val="1"/>
      <w:numFmt w:val="lowerLetter"/>
      <w:lvlText w:val="%5."/>
      <w:lvlJc w:val="left"/>
      <w:pPr>
        <w:ind w:left="4320" w:hanging="360"/>
      </w:pPr>
    </w:lvl>
    <w:lvl w:ilvl="5" w:tplc="C2246B68" w:tentative="1">
      <w:start w:val="1"/>
      <w:numFmt w:val="lowerRoman"/>
      <w:lvlText w:val="%6."/>
      <w:lvlJc w:val="right"/>
      <w:pPr>
        <w:ind w:left="5040" w:hanging="180"/>
      </w:pPr>
    </w:lvl>
    <w:lvl w:ilvl="6" w:tplc="F6746E7C" w:tentative="1">
      <w:start w:val="1"/>
      <w:numFmt w:val="decimal"/>
      <w:lvlText w:val="%7."/>
      <w:lvlJc w:val="left"/>
      <w:pPr>
        <w:ind w:left="5760" w:hanging="360"/>
      </w:pPr>
    </w:lvl>
    <w:lvl w:ilvl="7" w:tplc="E5FC89D0" w:tentative="1">
      <w:start w:val="1"/>
      <w:numFmt w:val="lowerLetter"/>
      <w:lvlText w:val="%8."/>
      <w:lvlJc w:val="left"/>
      <w:pPr>
        <w:ind w:left="6480" w:hanging="360"/>
      </w:pPr>
    </w:lvl>
    <w:lvl w:ilvl="8" w:tplc="7F3455A2" w:tentative="1">
      <w:start w:val="1"/>
      <w:numFmt w:val="lowerRoman"/>
      <w:lvlText w:val="%9."/>
      <w:lvlJc w:val="right"/>
      <w:pPr>
        <w:ind w:left="7200" w:hanging="180"/>
      </w:pPr>
    </w:lvl>
  </w:abstractNum>
  <w:abstractNum w:abstractNumId="15" w15:restartNumberingAfterBreak="0">
    <w:nsid w:val="684E32AC"/>
    <w:multiLevelType w:val="hybridMultilevel"/>
    <w:tmpl w:val="7B806888"/>
    <w:lvl w:ilvl="0" w:tplc="590EE5B2">
      <w:start w:val="1"/>
      <w:numFmt w:val="decimal"/>
      <w:lvlText w:val="%1."/>
      <w:lvlJc w:val="left"/>
      <w:pPr>
        <w:ind w:left="780" w:hanging="360"/>
      </w:pPr>
    </w:lvl>
    <w:lvl w:ilvl="1" w:tplc="79E279F6" w:tentative="1">
      <w:start w:val="1"/>
      <w:numFmt w:val="lowerLetter"/>
      <w:lvlText w:val="%2."/>
      <w:lvlJc w:val="left"/>
      <w:pPr>
        <w:ind w:left="1500" w:hanging="360"/>
      </w:pPr>
    </w:lvl>
    <w:lvl w:ilvl="2" w:tplc="6F663296" w:tentative="1">
      <w:start w:val="1"/>
      <w:numFmt w:val="lowerRoman"/>
      <w:lvlText w:val="%3."/>
      <w:lvlJc w:val="right"/>
      <w:pPr>
        <w:ind w:left="2220" w:hanging="180"/>
      </w:pPr>
    </w:lvl>
    <w:lvl w:ilvl="3" w:tplc="F3EE7A9E" w:tentative="1">
      <w:start w:val="1"/>
      <w:numFmt w:val="decimal"/>
      <w:lvlText w:val="%4."/>
      <w:lvlJc w:val="left"/>
      <w:pPr>
        <w:ind w:left="2940" w:hanging="360"/>
      </w:pPr>
    </w:lvl>
    <w:lvl w:ilvl="4" w:tplc="7FA8B720" w:tentative="1">
      <w:start w:val="1"/>
      <w:numFmt w:val="lowerLetter"/>
      <w:lvlText w:val="%5."/>
      <w:lvlJc w:val="left"/>
      <w:pPr>
        <w:ind w:left="3660" w:hanging="360"/>
      </w:pPr>
    </w:lvl>
    <w:lvl w:ilvl="5" w:tplc="F87AE22A" w:tentative="1">
      <w:start w:val="1"/>
      <w:numFmt w:val="lowerRoman"/>
      <w:lvlText w:val="%6."/>
      <w:lvlJc w:val="right"/>
      <w:pPr>
        <w:ind w:left="4380" w:hanging="180"/>
      </w:pPr>
    </w:lvl>
    <w:lvl w:ilvl="6" w:tplc="F30CCF08" w:tentative="1">
      <w:start w:val="1"/>
      <w:numFmt w:val="decimal"/>
      <w:lvlText w:val="%7."/>
      <w:lvlJc w:val="left"/>
      <w:pPr>
        <w:ind w:left="5100" w:hanging="360"/>
      </w:pPr>
    </w:lvl>
    <w:lvl w:ilvl="7" w:tplc="11EAA394" w:tentative="1">
      <w:start w:val="1"/>
      <w:numFmt w:val="lowerLetter"/>
      <w:lvlText w:val="%8."/>
      <w:lvlJc w:val="left"/>
      <w:pPr>
        <w:ind w:left="5820" w:hanging="360"/>
      </w:pPr>
    </w:lvl>
    <w:lvl w:ilvl="8" w:tplc="006A3014" w:tentative="1">
      <w:start w:val="1"/>
      <w:numFmt w:val="lowerRoman"/>
      <w:lvlText w:val="%9."/>
      <w:lvlJc w:val="right"/>
      <w:pPr>
        <w:ind w:left="6540" w:hanging="180"/>
      </w:pPr>
    </w:lvl>
  </w:abstractNum>
  <w:abstractNum w:abstractNumId="16" w15:restartNumberingAfterBreak="0">
    <w:nsid w:val="6D10067B"/>
    <w:multiLevelType w:val="hybridMultilevel"/>
    <w:tmpl w:val="00000000"/>
    <w:lvl w:ilvl="0" w:tplc="63784702">
      <w:start w:val="1"/>
      <w:numFmt w:val="bullet"/>
      <w:lvlText w:val=""/>
      <w:lvlJc w:val="left"/>
      <w:pPr>
        <w:ind w:left="720" w:hanging="360"/>
      </w:pPr>
      <w:rPr>
        <w:rFonts w:ascii="Symbol" w:hAnsi="Symbol" w:hint="default"/>
      </w:rPr>
    </w:lvl>
    <w:lvl w:ilvl="1" w:tplc="8724D330">
      <w:start w:val="1"/>
      <w:numFmt w:val="bullet"/>
      <w:lvlText w:val="o"/>
      <w:lvlJc w:val="left"/>
      <w:pPr>
        <w:ind w:left="1440" w:hanging="360"/>
      </w:pPr>
      <w:rPr>
        <w:rFonts w:ascii="Courier New" w:hAnsi="Courier New" w:hint="default"/>
      </w:rPr>
    </w:lvl>
    <w:lvl w:ilvl="2" w:tplc="575238EE">
      <w:start w:val="1"/>
      <w:numFmt w:val="bullet"/>
      <w:lvlText w:val=""/>
      <w:lvlJc w:val="left"/>
      <w:pPr>
        <w:ind w:left="2160" w:hanging="360"/>
      </w:pPr>
      <w:rPr>
        <w:rFonts w:ascii="Wingdings" w:hAnsi="Wingdings" w:hint="default"/>
      </w:rPr>
    </w:lvl>
    <w:lvl w:ilvl="3" w:tplc="63E24972">
      <w:start w:val="1"/>
      <w:numFmt w:val="bullet"/>
      <w:lvlText w:val=""/>
      <w:lvlJc w:val="left"/>
      <w:pPr>
        <w:ind w:left="2880" w:hanging="360"/>
      </w:pPr>
      <w:rPr>
        <w:rFonts w:ascii="Symbol" w:hAnsi="Symbol" w:hint="default"/>
      </w:rPr>
    </w:lvl>
    <w:lvl w:ilvl="4" w:tplc="E8F47CB4">
      <w:start w:val="1"/>
      <w:numFmt w:val="bullet"/>
      <w:lvlText w:val="o"/>
      <w:lvlJc w:val="left"/>
      <w:pPr>
        <w:ind w:left="3600" w:hanging="360"/>
      </w:pPr>
      <w:rPr>
        <w:rFonts w:ascii="Courier New" w:hAnsi="Courier New" w:hint="default"/>
      </w:rPr>
    </w:lvl>
    <w:lvl w:ilvl="5" w:tplc="732CE99A">
      <w:start w:val="1"/>
      <w:numFmt w:val="bullet"/>
      <w:lvlText w:val=""/>
      <w:lvlJc w:val="left"/>
      <w:pPr>
        <w:ind w:left="4320" w:hanging="360"/>
      </w:pPr>
      <w:rPr>
        <w:rFonts w:ascii="Wingdings" w:hAnsi="Wingdings" w:hint="default"/>
      </w:rPr>
    </w:lvl>
    <w:lvl w:ilvl="6" w:tplc="656A03BE">
      <w:start w:val="1"/>
      <w:numFmt w:val="bullet"/>
      <w:lvlText w:val=""/>
      <w:lvlJc w:val="left"/>
      <w:pPr>
        <w:ind w:left="5040" w:hanging="360"/>
      </w:pPr>
      <w:rPr>
        <w:rFonts w:ascii="Symbol" w:hAnsi="Symbol" w:hint="default"/>
      </w:rPr>
    </w:lvl>
    <w:lvl w:ilvl="7" w:tplc="EC80AFEE">
      <w:start w:val="1"/>
      <w:numFmt w:val="bullet"/>
      <w:lvlText w:val="o"/>
      <w:lvlJc w:val="left"/>
      <w:pPr>
        <w:ind w:left="5760" w:hanging="360"/>
      </w:pPr>
      <w:rPr>
        <w:rFonts w:ascii="Courier New" w:hAnsi="Courier New" w:hint="default"/>
      </w:rPr>
    </w:lvl>
    <w:lvl w:ilvl="8" w:tplc="CDAAA0F8">
      <w:start w:val="1"/>
      <w:numFmt w:val="bullet"/>
      <w:lvlText w:val=""/>
      <w:lvlJc w:val="left"/>
      <w:pPr>
        <w:ind w:left="6480" w:hanging="360"/>
      </w:pPr>
      <w:rPr>
        <w:rFonts w:ascii="Wingdings" w:hAnsi="Wingdings" w:hint="default"/>
      </w:rPr>
    </w:lvl>
  </w:abstractNum>
  <w:abstractNum w:abstractNumId="17" w15:restartNumberingAfterBreak="0">
    <w:nsid w:val="7396E429"/>
    <w:multiLevelType w:val="hybridMultilevel"/>
    <w:tmpl w:val="00000000"/>
    <w:lvl w:ilvl="0" w:tplc="DB18E584">
      <w:start w:val="1"/>
      <w:numFmt w:val="bullet"/>
      <w:lvlText w:val=""/>
      <w:lvlJc w:val="left"/>
      <w:pPr>
        <w:ind w:left="1495" w:hanging="360"/>
      </w:pPr>
      <w:rPr>
        <w:rFonts w:ascii="Symbol" w:hAnsi="Symbol" w:hint="default"/>
      </w:rPr>
    </w:lvl>
    <w:lvl w:ilvl="1" w:tplc="85F6AEF0">
      <w:start w:val="1"/>
      <w:numFmt w:val="bullet"/>
      <w:lvlText w:val="o"/>
      <w:lvlJc w:val="left"/>
      <w:pPr>
        <w:ind w:left="1440" w:hanging="360"/>
      </w:pPr>
      <w:rPr>
        <w:rFonts w:ascii="Courier New" w:hAnsi="Courier New" w:hint="default"/>
      </w:rPr>
    </w:lvl>
    <w:lvl w:ilvl="2" w:tplc="AD646BFA">
      <w:start w:val="1"/>
      <w:numFmt w:val="bullet"/>
      <w:lvlText w:val=""/>
      <w:lvlJc w:val="left"/>
      <w:pPr>
        <w:ind w:left="2160" w:hanging="360"/>
      </w:pPr>
      <w:rPr>
        <w:rFonts w:ascii="Wingdings" w:hAnsi="Wingdings" w:hint="default"/>
      </w:rPr>
    </w:lvl>
    <w:lvl w:ilvl="3" w:tplc="B24EE898">
      <w:start w:val="1"/>
      <w:numFmt w:val="bullet"/>
      <w:lvlText w:val=""/>
      <w:lvlJc w:val="left"/>
      <w:pPr>
        <w:ind w:left="2880" w:hanging="360"/>
      </w:pPr>
      <w:rPr>
        <w:rFonts w:ascii="Symbol" w:hAnsi="Symbol" w:hint="default"/>
      </w:rPr>
    </w:lvl>
    <w:lvl w:ilvl="4" w:tplc="C6F09368">
      <w:start w:val="1"/>
      <w:numFmt w:val="bullet"/>
      <w:lvlText w:val="o"/>
      <w:lvlJc w:val="left"/>
      <w:pPr>
        <w:ind w:left="3600" w:hanging="360"/>
      </w:pPr>
      <w:rPr>
        <w:rFonts w:ascii="Courier New" w:hAnsi="Courier New" w:hint="default"/>
      </w:rPr>
    </w:lvl>
    <w:lvl w:ilvl="5" w:tplc="A9A242E2">
      <w:start w:val="1"/>
      <w:numFmt w:val="bullet"/>
      <w:lvlText w:val=""/>
      <w:lvlJc w:val="left"/>
      <w:pPr>
        <w:ind w:left="4320" w:hanging="360"/>
      </w:pPr>
      <w:rPr>
        <w:rFonts w:ascii="Wingdings" w:hAnsi="Wingdings" w:hint="default"/>
      </w:rPr>
    </w:lvl>
    <w:lvl w:ilvl="6" w:tplc="2F147E04">
      <w:start w:val="1"/>
      <w:numFmt w:val="bullet"/>
      <w:lvlText w:val=""/>
      <w:lvlJc w:val="left"/>
      <w:pPr>
        <w:ind w:left="5040" w:hanging="360"/>
      </w:pPr>
      <w:rPr>
        <w:rFonts w:ascii="Symbol" w:hAnsi="Symbol" w:hint="default"/>
      </w:rPr>
    </w:lvl>
    <w:lvl w:ilvl="7" w:tplc="F8B82B88">
      <w:start w:val="1"/>
      <w:numFmt w:val="bullet"/>
      <w:lvlText w:val="o"/>
      <w:lvlJc w:val="left"/>
      <w:pPr>
        <w:ind w:left="5760" w:hanging="360"/>
      </w:pPr>
      <w:rPr>
        <w:rFonts w:ascii="Courier New" w:hAnsi="Courier New" w:hint="default"/>
      </w:rPr>
    </w:lvl>
    <w:lvl w:ilvl="8" w:tplc="5CFA392E">
      <w:start w:val="1"/>
      <w:numFmt w:val="bullet"/>
      <w:lvlText w:val=""/>
      <w:lvlJc w:val="left"/>
      <w:pPr>
        <w:ind w:left="6480" w:hanging="360"/>
      </w:pPr>
      <w:rPr>
        <w:rFonts w:ascii="Wingdings" w:hAnsi="Wingdings" w:hint="default"/>
      </w:rPr>
    </w:lvl>
  </w:abstractNum>
  <w:abstractNum w:abstractNumId="18" w15:restartNumberingAfterBreak="0">
    <w:nsid w:val="7445CD67"/>
    <w:multiLevelType w:val="hybridMultilevel"/>
    <w:tmpl w:val="00000000"/>
    <w:lvl w:ilvl="0" w:tplc="84F4F314">
      <w:start w:val="1"/>
      <w:numFmt w:val="bullet"/>
      <w:lvlText w:val=""/>
      <w:lvlJc w:val="left"/>
      <w:pPr>
        <w:ind w:left="720" w:hanging="360"/>
      </w:pPr>
      <w:rPr>
        <w:rFonts w:ascii="Symbol" w:hAnsi="Symbol" w:hint="default"/>
      </w:rPr>
    </w:lvl>
    <w:lvl w:ilvl="1" w:tplc="CAB4D0A8">
      <w:start w:val="1"/>
      <w:numFmt w:val="bullet"/>
      <w:lvlText w:val="o"/>
      <w:lvlJc w:val="left"/>
      <w:pPr>
        <w:ind w:left="1440" w:hanging="360"/>
      </w:pPr>
      <w:rPr>
        <w:rFonts w:ascii="Courier New" w:hAnsi="Courier New" w:hint="default"/>
      </w:rPr>
    </w:lvl>
    <w:lvl w:ilvl="2" w:tplc="3730BB82">
      <w:start w:val="1"/>
      <w:numFmt w:val="bullet"/>
      <w:lvlText w:val=""/>
      <w:lvlJc w:val="left"/>
      <w:pPr>
        <w:ind w:left="2160" w:hanging="360"/>
      </w:pPr>
      <w:rPr>
        <w:rFonts w:ascii="Wingdings" w:hAnsi="Wingdings" w:hint="default"/>
      </w:rPr>
    </w:lvl>
    <w:lvl w:ilvl="3" w:tplc="E0DCDCC4">
      <w:start w:val="1"/>
      <w:numFmt w:val="bullet"/>
      <w:lvlText w:val=""/>
      <w:lvlJc w:val="left"/>
      <w:pPr>
        <w:ind w:left="2880" w:hanging="360"/>
      </w:pPr>
      <w:rPr>
        <w:rFonts w:ascii="Symbol" w:hAnsi="Symbol" w:hint="default"/>
      </w:rPr>
    </w:lvl>
    <w:lvl w:ilvl="4" w:tplc="E0D27A60">
      <w:start w:val="1"/>
      <w:numFmt w:val="bullet"/>
      <w:lvlText w:val="o"/>
      <w:lvlJc w:val="left"/>
      <w:pPr>
        <w:ind w:left="3600" w:hanging="360"/>
      </w:pPr>
      <w:rPr>
        <w:rFonts w:ascii="Courier New" w:hAnsi="Courier New" w:hint="default"/>
      </w:rPr>
    </w:lvl>
    <w:lvl w:ilvl="5" w:tplc="313060C2">
      <w:start w:val="1"/>
      <w:numFmt w:val="bullet"/>
      <w:lvlText w:val=""/>
      <w:lvlJc w:val="left"/>
      <w:pPr>
        <w:ind w:left="4320" w:hanging="360"/>
      </w:pPr>
      <w:rPr>
        <w:rFonts w:ascii="Wingdings" w:hAnsi="Wingdings" w:hint="default"/>
      </w:rPr>
    </w:lvl>
    <w:lvl w:ilvl="6" w:tplc="69A4595E">
      <w:start w:val="1"/>
      <w:numFmt w:val="bullet"/>
      <w:lvlText w:val=""/>
      <w:lvlJc w:val="left"/>
      <w:pPr>
        <w:ind w:left="5040" w:hanging="360"/>
      </w:pPr>
      <w:rPr>
        <w:rFonts w:ascii="Symbol" w:hAnsi="Symbol" w:hint="default"/>
      </w:rPr>
    </w:lvl>
    <w:lvl w:ilvl="7" w:tplc="D11A7944">
      <w:start w:val="1"/>
      <w:numFmt w:val="bullet"/>
      <w:lvlText w:val="o"/>
      <w:lvlJc w:val="left"/>
      <w:pPr>
        <w:ind w:left="5760" w:hanging="360"/>
      </w:pPr>
      <w:rPr>
        <w:rFonts w:ascii="Courier New" w:hAnsi="Courier New" w:hint="default"/>
      </w:rPr>
    </w:lvl>
    <w:lvl w:ilvl="8" w:tplc="8A485E3C">
      <w:start w:val="1"/>
      <w:numFmt w:val="bullet"/>
      <w:lvlText w:val=""/>
      <w:lvlJc w:val="left"/>
      <w:pPr>
        <w:ind w:left="6480" w:hanging="360"/>
      </w:pPr>
      <w:rPr>
        <w:rFonts w:ascii="Wingdings" w:hAnsi="Wingdings" w:hint="default"/>
      </w:rPr>
    </w:lvl>
  </w:abstractNum>
  <w:abstractNum w:abstractNumId="19" w15:restartNumberingAfterBreak="0">
    <w:nsid w:val="757EEE13"/>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E11E719"/>
    <w:multiLevelType w:val="hybridMultilevel"/>
    <w:tmpl w:val="00000000"/>
    <w:lvl w:ilvl="0" w:tplc="D23CD5E0">
      <w:start w:val="1"/>
      <w:numFmt w:val="bullet"/>
      <w:lvlText w:val=""/>
      <w:lvlJc w:val="left"/>
      <w:pPr>
        <w:ind w:left="720" w:hanging="360"/>
      </w:pPr>
      <w:rPr>
        <w:rFonts w:ascii="Symbol" w:hAnsi="Symbol" w:hint="default"/>
      </w:rPr>
    </w:lvl>
    <w:lvl w:ilvl="1" w:tplc="77FECF4C">
      <w:start w:val="1"/>
      <w:numFmt w:val="bullet"/>
      <w:lvlText w:val="o"/>
      <w:lvlJc w:val="left"/>
      <w:pPr>
        <w:ind w:left="1440" w:hanging="360"/>
      </w:pPr>
      <w:rPr>
        <w:rFonts w:ascii="Courier New" w:hAnsi="Courier New" w:hint="default"/>
      </w:rPr>
    </w:lvl>
    <w:lvl w:ilvl="2" w:tplc="3A68F644">
      <w:start w:val="1"/>
      <w:numFmt w:val="bullet"/>
      <w:lvlText w:val=""/>
      <w:lvlJc w:val="left"/>
      <w:pPr>
        <w:ind w:left="2160" w:hanging="360"/>
      </w:pPr>
      <w:rPr>
        <w:rFonts w:ascii="Wingdings" w:hAnsi="Wingdings" w:hint="default"/>
      </w:rPr>
    </w:lvl>
    <w:lvl w:ilvl="3" w:tplc="23DC165C">
      <w:start w:val="1"/>
      <w:numFmt w:val="bullet"/>
      <w:lvlText w:val=""/>
      <w:lvlJc w:val="left"/>
      <w:pPr>
        <w:ind w:left="2880" w:hanging="360"/>
      </w:pPr>
      <w:rPr>
        <w:rFonts w:ascii="Symbol" w:hAnsi="Symbol" w:hint="default"/>
      </w:rPr>
    </w:lvl>
    <w:lvl w:ilvl="4" w:tplc="45E84A9A">
      <w:start w:val="1"/>
      <w:numFmt w:val="bullet"/>
      <w:lvlText w:val="o"/>
      <w:lvlJc w:val="left"/>
      <w:pPr>
        <w:ind w:left="3600" w:hanging="360"/>
      </w:pPr>
      <w:rPr>
        <w:rFonts w:ascii="Courier New" w:hAnsi="Courier New" w:hint="default"/>
      </w:rPr>
    </w:lvl>
    <w:lvl w:ilvl="5" w:tplc="766231E6">
      <w:start w:val="1"/>
      <w:numFmt w:val="bullet"/>
      <w:lvlText w:val=""/>
      <w:lvlJc w:val="left"/>
      <w:pPr>
        <w:ind w:left="4320" w:hanging="360"/>
      </w:pPr>
      <w:rPr>
        <w:rFonts w:ascii="Wingdings" w:hAnsi="Wingdings" w:hint="default"/>
      </w:rPr>
    </w:lvl>
    <w:lvl w:ilvl="6" w:tplc="D3E80FF0">
      <w:start w:val="1"/>
      <w:numFmt w:val="bullet"/>
      <w:lvlText w:val=""/>
      <w:lvlJc w:val="left"/>
      <w:pPr>
        <w:ind w:left="5040" w:hanging="360"/>
      </w:pPr>
      <w:rPr>
        <w:rFonts w:ascii="Symbol" w:hAnsi="Symbol" w:hint="default"/>
      </w:rPr>
    </w:lvl>
    <w:lvl w:ilvl="7" w:tplc="EB7ECC20">
      <w:start w:val="1"/>
      <w:numFmt w:val="bullet"/>
      <w:lvlText w:val="o"/>
      <w:lvlJc w:val="left"/>
      <w:pPr>
        <w:ind w:left="5760" w:hanging="360"/>
      </w:pPr>
      <w:rPr>
        <w:rFonts w:ascii="Courier New" w:hAnsi="Courier New" w:hint="default"/>
      </w:rPr>
    </w:lvl>
    <w:lvl w:ilvl="8" w:tplc="9B78DE8E">
      <w:start w:val="1"/>
      <w:numFmt w:val="bullet"/>
      <w:lvlText w:val=""/>
      <w:lvlJc w:val="left"/>
      <w:pPr>
        <w:ind w:left="6480" w:hanging="360"/>
      </w:pPr>
      <w:rPr>
        <w:rFonts w:ascii="Wingdings" w:hAnsi="Wingdings" w:hint="default"/>
      </w:rPr>
    </w:lvl>
  </w:abstractNum>
  <w:abstractNum w:abstractNumId="22" w15:restartNumberingAfterBreak="0">
    <w:nsid w:val="7E11E71A"/>
    <w:multiLevelType w:val="multilevel"/>
    <w:tmpl w:val="7E11E71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2"/>
  </w:num>
  <w:num w:numId="2">
    <w:abstractNumId w:val="13"/>
  </w:num>
  <w:num w:numId="3">
    <w:abstractNumId w:val="17"/>
  </w:num>
  <w:num w:numId="4">
    <w:abstractNumId w:val="0"/>
  </w:num>
  <w:num w:numId="5">
    <w:abstractNumId w:val="9"/>
  </w:num>
  <w:num w:numId="6">
    <w:abstractNumId w:val="4"/>
  </w:num>
  <w:num w:numId="7">
    <w:abstractNumId w:val="11"/>
  </w:num>
  <w:num w:numId="8">
    <w:abstractNumId w:val="8"/>
  </w:num>
  <w:num w:numId="9">
    <w:abstractNumId w:val="21"/>
  </w:num>
  <w:num w:numId="10">
    <w:abstractNumId w:val="16"/>
  </w:num>
  <w:num w:numId="11">
    <w:abstractNumId w:val="20"/>
  </w:num>
  <w:num w:numId="12">
    <w:abstractNumId w:val="5"/>
  </w:num>
  <w:num w:numId="13">
    <w:abstractNumId w:val="2"/>
  </w:num>
  <w:num w:numId="14">
    <w:abstractNumId w:val="18"/>
  </w:num>
  <w:num w:numId="15">
    <w:abstractNumId w:val="12"/>
  </w:num>
  <w:num w:numId="16">
    <w:abstractNumId w:val="6"/>
  </w:num>
  <w:num w:numId="17">
    <w:abstractNumId w:val="7"/>
  </w:num>
  <w:num w:numId="18">
    <w:abstractNumId w:val="1"/>
  </w:num>
  <w:num w:numId="19">
    <w:abstractNumId w:val="19"/>
  </w:num>
  <w:num w:numId="20">
    <w:abstractNumId w:val="15"/>
  </w:num>
  <w:num w:numId="21">
    <w:abstractNumId w:val="3"/>
  </w:num>
  <w:num w:numId="22">
    <w:abstractNumId w:val="1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490A"/>
    <w:rsid w:val="0003744A"/>
    <w:rsid w:val="0004367F"/>
    <w:rsid w:val="00052DA8"/>
    <w:rsid w:val="000576E2"/>
    <w:rsid w:val="00060E50"/>
    <w:rsid w:val="00065EC6"/>
    <w:rsid w:val="000728A4"/>
    <w:rsid w:val="00083B8B"/>
    <w:rsid w:val="000843B3"/>
    <w:rsid w:val="000943D1"/>
    <w:rsid w:val="00097258"/>
    <w:rsid w:val="000A37DD"/>
    <w:rsid w:val="000B177B"/>
    <w:rsid w:val="000C0421"/>
    <w:rsid w:val="000D701B"/>
    <w:rsid w:val="000E67AA"/>
    <w:rsid w:val="000E6EC9"/>
    <w:rsid w:val="000F5EFF"/>
    <w:rsid w:val="000F6100"/>
    <w:rsid w:val="000F6226"/>
    <w:rsid w:val="001145B0"/>
    <w:rsid w:val="00116299"/>
    <w:rsid w:val="00123062"/>
    <w:rsid w:val="00127C26"/>
    <w:rsid w:val="00143640"/>
    <w:rsid w:val="00147B9D"/>
    <w:rsid w:val="00160716"/>
    <w:rsid w:val="00163BE0"/>
    <w:rsid w:val="00176EA0"/>
    <w:rsid w:val="00180ADB"/>
    <w:rsid w:val="00195BB9"/>
    <w:rsid w:val="001B55B0"/>
    <w:rsid w:val="001D3A53"/>
    <w:rsid w:val="001E2CDF"/>
    <w:rsid w:val="001E79B4"/>
    <w:rsid w:val="00213984"/>
    <w:rsid w:val="00232CDA"/>
    <w:rsid w:val="00232FD6"/>
    <w:rsid w:val="0023F077"/>
    <w:rsid w:val="00252B1B"/>
    <w:rsid w:val="00255E0D"/>
    <w:rsid w:val="002572D1"/>
    <w:rsid w:val="00257E15"/>
    <w:rsid w:val="002611D5"/>
    <w:rsid w:val="00264D93"/>
    <w:rsid w:val="002811E9"/>
    <w:rsid w:val="00290BE8"/>
    <w:rsid w:val="002A57A6"/>
    <w:rsid w:val="002B0489"/>
    <w:rsid w:val="002D0F28"/>
    <w:rsid w:val="002D37B5"/>
    <w:rsid w:val="002E71D3"/>
    <w:rsid w:val="003050C2"/>
    <w:rsid w:val="0030743F"/>
    <w:rsid w:val="0031180E"/>
    <w:rsid w:val="00323591"/>
    <w:rsid w:val="003407A3"/>
    <w:rsid w:val="00350EC4"/>
    <w:rsid w:val="00356DF2"/>
    <w:rsid w:val="003637BF"/>
    <w:rsid w:val="00393820"/>
    <w:rsid w:val="003A22E3"/>
    <w:rsid w:val="003A2CB2"/>
    <w:rsid w:val="003A4FDA"/>
    <w:rsid w:val="003A6573"/>
    <w:rsid w:val="003C1888"/>
    <w:rsid w:val="003C19E0"/>
    <w:rsid w:val="003C7F60"/>
    <w:rsid w:val="003D09A1"/>
    <w:rsid w:val="003E3E96"/>
    <w:rsid w:val="003E46B6"/>
    <w:rsid w:val="00411959"/>
    <w:rsid w:val="00414E3B"/>
    <w:rsid w:val="00434BFC"/>
    <w:rsid w:val="0043583B"/>
    <w:rsid w:val="00466EF7"/>
    <w:rsid w:val="00486303"/>
    <w:rsid w:val="00496708"/>
    <w:rsid w:val="004B018A"/>
    <w:rsid w:val="004C22A5"/>
    <w:rsid w:val="004D1C5D"/>
    <w:rsid w:val="004F0582"/>
    <w:rsid w:val="004F19D2"/>
    <w:rsid w:val="004F797D"/>
    <w:rsid w:val="005141B5"/>
    <w:rsid w:val="0051470D"/>
    <w:rsid w:val="00516151"/>
    <w:rsid w:val="005177FE"/>
    <w:rsid w:val="00530BD2"/>
    <w:rsid w:val="00533022"/>
    <w:rsid w:val="00546C9A"/>
    <w:rsid w:val="00547215"/>
    <w:rsid w:val="00554CE3"/>
    <w:rsid w:val="0056420E"/>
    <w:rsid w:val="00566403"/>
    <w:rsid w:val="00566DDE"/>
    <w:rsid w:val="005720DF"/>
    <w:rsid w:val="0057328E"/>
    <w:rsid w:val="005825FF"/>
    <w:rsid w:val="0058548D"/>
    <w:rsid w:val="00591909"/>
    <w:rsid w:val="005A49A1"/>
    <w:rsid w:val="005B5910"/>
    <w:rsid w:val="005C0574"/>
    <w:rsid w:val="005C4C9C"/>
    <w:rsid w:val="005C6A43"/>
    <w:rsid w:val="005D2CA5"/>
    <w:rsid w:val="005E06A4"/>
    <w:rsid w:val="00612CFA"/>
    <w:rsid w:val="0061673D"/>
    <w:rsid w:val="00621E54"/>
    <w:rsid w:val="00631880"/>
    <w:rsid w:val="006455C0"/>
    <w:rsid w:val="00654FBF"/>
    <w:rsid w:val="00657F2C"/>
    <w:rsid w:val="00692A64"/>
    <w:rsid w:val="006A6306"/>
    <w:rsid w:val="006C35D8"/>
    <w:rsid w:val="006D254E"/>
    <w:rsid w:val="006E3D7D"/>
    <w:rsid w:val="006F6287"/>
    <w:rsid w:val="007025AF"/>
    <w:rsid w:val="00706ECF"/>
    <w:rsid w:val="007100CD"/>
    <w:rsid w:val="00715106"/>
    <w:rsid w:val="00727768"/>
    <w:rsid w:val="0073423A"/>
    <w:rsid w:val="00735276"/>
    <w:rsid w:val="00740FFA"/>
    <w:rsid w:val="007564CE"/>
    <w:rsid w:val="0077211E"/>
    <w:rsid w:val="007807C3"/>
    <w:rsid w:val="007A0AAB"/>
    <w:rsid w:val="007A3548"/>
    <w:rsid w:val="007A5F72"/>
    <w:rsid w:val="007B2809"/>
    <w:rsid w:val="007B47F2"/>
    <w:rsid w:val="007B6B49"/>
    <w:rsid w:val="007C18BE"/>
    <w:rsid w:val="007C194A"/>
    <w:rsid w:val="007D57BB"/>
    <w:rsid w:val="007D6652"/>
    <w:rsid w:val="007F2E71"/>
    <w:rsid w:val="00807A79"/>
    <w:rsid w:val="00807CBE"/>
    <w:rsid w:val="00821016"/>
    <w:rsid w:val="008237C2"/>
    <w:rsid w:val="008330D1"/>
    <w:rsid w:val="00836447"/>
    <w:rsid w:val="00861166"/>
    <w:rsid w:val="008847BA"/>
    <w:rsid w:val="00885C74"/>
    <w:rsid w:val="008A0555"/>
    <w:rsid w:val="008C3BCF"/>
    <w:rsid w:val="008D7E95"/>
    <w:rsid w:val="008E5258"/>
    <w:rsid w:val="0093261F"/>
    <w:rsid w:val="00944ED4"/>
    <w:rsid w:val="00955CE7"/>
    <w:rsid w:val="00961E71"/>
    <w:rsid w:val="00964CD6"/>
    <w:rsid w:val="009732ED"/>
    <w:rsid w:val="00976A1D"/>
    <w:rsid w:val="009B57F8"/>
    <w:rsid w:val="009C3AAE"/>
    <w:rsid w:val="009D237D"/>
    <w:rsid w:val="00A11A83"/>
    <w:rsid w:val="00A14362"/>
    <w:rsid w:val="00A227C0"/>
    <w:rsid w:val="00A30B6F"/>
    <w:rsid w:val="00A57058"/>
    <w:rsid w:val="00A63076"/>
    <w:rsid w:val="00A77B3E"/>
    <w:rsid w:val="00A84076"/>
    <w:rsid w:val="00AB1430"/>
    <w:rsid w:val="00AB4965"/>
    <w:rsid w:val="00AB5BB2"/>
    <w:rsid w:val="00AB7346"/>
    <w:rsid w:val="00B25108"/>
    <w:rsid w:val="00B456A8"/>
    <w:rsid w:val="00B56C8E"/>
    <w:rsid w:val="00B6268C"/>
    <w:rsid w:val="00B67E24"/>
    <w:rsid w:val="00B715A1"/>
    <w:rsid w:val="00B77588"/>
    <w:rsid w:val="00B8269A"/>
    <w:rsid w:val="00BA1507"/>
    <w:rsid w:val="00BA757B"/>
    <w:rsid w:val="00BB471B"/>
    <w:rsid w:val="00BB64A9"/>
    <w:rsid w:val="00BC018D"/>
    <w:rsid w:val="00BC463C"/>
    <w:rsid w:val="00BD2662"/>
    <w:rsid w:val="00BD5B03"/>
    <w:rsid w:val="00BE29BA"/>
    <w:rsid w:val="00BE618A"/>
    <w:rsid w:val="00BF6BC5"/>
    <w:rsid w:val="00BF7A1C"/>
    <w:rsid w:val="00C043EA"/>
    <w:rsid w:val="00C11BBE"/>
    <w:rsid w:val="00C229A3"/>
    <w:rsid w:val="00C51367"/>
    <w:rsid w:val="00C53E5D"/>
    <w:rsid w:val="00C84FF4"/>
    <w:rsid w:val="00C8562D"/>
    <w:rsid w:val="00C86958"/>
    <w:rsid w:val="00CA0827"/>
    <w:rsid w:val="00CA2A55"/>
    <w:rsid w:val="00CB45B8"/>
    <w:rsid w:val="00CD4F0E"/>
    <w:rsid w:val="00CE1BBC"/>
    <w:rsid w:val="00CE508E"/>
    <w:rsid w:val="00CE6608"/>
    <w:rsid w:val="00CF4C08"/>
    <w:rsid w:val="00CF718D"/>
    <w:rsid w:val="00D04131"/>
    <w:rsid w:val="00D04286"/>
    <w:rsid w:val="00D21B81"/>
    <w:rsid w:val="00D24594"/>
    <w:rsid w:val="00D35C29"/>
    <w:rsid w:val="00D36B61"/>
    <w:rsid w:val="00D42114"/>
    <w:rsid w:val="00D502BA"/>
    <w:rsid w:val="00D678C0"/>
    <w:rsid w:val="00D74BFA"/>
    <w:rsid w:val="00DA519B"/>
    <w:rsid w:val="00DC0323"/>
    <w:rsid w:val="00DC067F"/>
    <w:rsid w:val="00DD678D"/>
    <w:rsid w:val="00DE02D0"/>
    <w:rsid w:val="00DE2E4D"/>
    <w:rsid w:val="00E011D7"/>
    <w:rsid w:val="00E04AED"/>
    <w:rsid w:val="00E05ACE"/>
    <w:rsid w:val="00E07D24"/>
    <w:rsid w:val="00E2474C"/>
    <w:rsid w:val="00E27CA1"/>
    <w:rsid w:val="00E38A6E"/>
    <w:rsid w:val="00E41C18"/>
    <w:rsid w:val="00E613D8"/>
    <w:rsid w:val="00E63246"/>
    <w:rsid w:val="00E803A2"/>
    <w:rsid w:val="00E804AE"/>
    <w:rsid w:val="00E94556"/>
    <w:rsid w:val="00ED6DB8"/>
    <w:rsid w:val="00EF488B"/>
    <w:rsid w:val="00EF6F59"/>
    <w:rsid w:val="00F10660"/>
    <w:rsid w:val="00F31949"/>
    <w:rsid w:val="00F3372F"/>
    <w:rsid w:val="00F455CC"/>
    <w:rsid w:val="00F5502D"/>
    <w:rsid w:val="00F5D83F"/>
    <w:rsid w:val="00F70973"/>
    <w:rsid w:val="00F73722"/>
    <w:rsid w:val="00F825E6"/>
    <w:rsid w:val="00F85A5F"/>
    <w:rsid w:val="00FA372F"/>
    <w:rsid w:val="00FC3234"/>
    <w:rsid w:val="00FC3F71"/>
    <w:rsid w:val="00FC51F5"/>
    <w:rsid w:val="00FC528C"/>
    <w:rsid w:val="00FD3BEA"/>
    <w:rsid w:val="00FD792E"/>
    <w:rsid w:val="00FE33B3"/>
    <w:rsid w:val="00FE3524"/>
    <w:rsid w:val="00FE734E"/>
    <w:rsid w:val="00FF1233"/>
    <w:rsid w:val="00FF559A"/>
    <w:rsid w:val="017B1B32"/>
    <w:rsid w:val="0190CC4E"/>
    <w:rsid w:val="01B65A5F"/>
    <w:rsid w:val="0279461F"/>
    <w:rsid w:val="0369C889"/>
    <w:rsid w:val="040B451C"/>
    <w:rsid w:val="04E7AD7E"/>
    <w:rsid w:val="04F100CF"/>
    <w:rsid w:val="0508758C"/>
    <w:rsid w:val="05328E9E"/>
    <w:rsid w:val="056052D3"/>
    <w:rsid w:val="0584488E"/>
    <w:rsid w:val="06040697"/>
    <w:rsid w:val="06193927"/>
    <w:rsid w:val="06423516"/>
    <w:rsid w:val="06F57544"/>
    <w:rsid w:val="0707875A"/>
    <w:rsid w:val="07228BD2"/>
    <w:rsid w:val="08C82397"/>
    <w:rsid w:val="09ACF40C"/>
    <w:rsid w:val="0A326D82"/>
    <w:rsid w:val="0A361861"/>
    <w:rsid w:val="0A5808CC"/>
    <w:rsid w:val="0B778E51"/>
    <w:rsid w:val="0C150F0B"/>
    <w:rsid w:val="0C156A07"/>
    <w:rsid w:val="0E59377B"/>
    <w:rsid w:val="0E5A3DF2"/>
    <w:rsid w:val="0F2F1815"/>
    <w:rsid w:val="0F8EC748"/>
    <w:rsid w:val="1146A582"/>
    <w:rsid w:val="11A99506"/>
    <w:rsid w:val="12127E40"/>
    <w:rsid w:val="131F7B9A"/>
    <w:rsid w:val="14E02DD9"/>
    <w:rsid w:val="150FE82C"/>
    <w:rsid w:val="15247A1C"/>
    <w:rsid w:val="1595965E"/>
    <w:rsid w:val="16267BE3"/>
    <w:rsid w:val="171F1CD3"/>
    <w:rsid w:val="17213C38"/>
    <w:rsid w:val="17613F2F"/>
    <w:rsid w:val="17D874F8"/>
    <w:rsid w:val="18BFDB0A"/>
    <w:rsid w:val="18F3CF8C"/>
    <w:rsid w:val="1950CBD2"/>
    <w:rsid w:val="1AC1E63E"/>
    <w:rsid w:val="1BCC6C4A"/>
    <w:rsid w:val="1C3C479B"/>
    <w:rsid w:val="1D8AE63E"/>
    <w:rsid w:val="1E9B0DFA"/>
    <w:rsid w:val="1EBF2F42"/>
    <w:rsid w:val="1EDA9F7E"/>
    <w:rsid w:val="21358738"/>
    <w:rsid w:val="21B9883A"/>
    <w:rsid w:val="23AB2184"/>
    <w:rsid w:val="248ED520"/>
    <w:rsid w:val="24CEBD09"/>
    <w:rsid w:val="24FED884"/>
    <w:rsid w:val="26014FE9"/>
    <w:rsid w:val="266F39CB"/>
    <w:rsid w:val="2857BD25"/>
    <w:rsid w:val="28954B25"/>
    <w:rsid w:val="28B2400A"/>
    <w:rsid w:val="299A656F"/>
    <w:rsid w:val="2A165C4D"/>
    <w:rsid w:val="2A95AE9B"/>
    <w:rsid w:val="2AB03D00"/>
    <w:rsid w:val="2C773368"/>
    <w:rsid w:val="2C79504A"/>
    <w:rsid w:val="2CC14AFC"/>
    <w:rsid w:val="2CE22896"/>
    <w:rsid w:val="2D623723"/>
    <w:rsid w:val="2DB03E27"/>
    <w:rsid w:val="30886DD3"/>
    <w:rsid w:val="30BE7EEE"/>
    <w:rsid w:val="30D5B255"/>
    <w:rsid w:val="30DD2A95"/>
    <w:rsid w:val="30FAA1B0"/>
    <w:rsid w:val="328AE019"/>
    <w:rsid w:val="32FE4E5A"/>
    <w:rsid w:val="33079027"/>
    <w:rsid w:val="337079D5"/>
    <w:rsid w:val="33C67785"/>
    <w:rsid w:val="3449AA92"/>
    <w:rsid w:val="3502B0D5"/>
    <w:rsid w:val="359AC942"/>
    <w:rsid w:val="35FA4963"/>
    <w:rsid w:val="36B050FD"/>
    <w:rsid w:val="37C7B8B8"/>
    <w:rsid w:val="380AB31D"/>
    <w:rsid w:val="39344C1C"/>
    <w:rsid w:val="3A25D152"/>
    <w:rsid w:val="3AA67067"/>
    <w:rsid w:val="3AE5DFA4"/>
    <w:rsid w:val="3B0FD072"/>
    <w:rsid w:val="3B773D95"/>
    <w:rsid w:val="3C5BB1CA"/>
    <w:rsid w:val="3CA8543F"/>
    <w:rsid w:val="3D6B66A7"/>
    <w:rsid w:val="3DE013A8"/>
    <w:rsid w:val="3F02A93A"/>
    <w:rsid w:val="3F1CE4B1"/>
    <w:rsid w:val="3FCDD27A"/>
    <w:rsid w:val="3FF9306E"/>
    <w:rsid w:val="409D28A1"/>
    <w:rsid w:val="40BF44FE"/>
    <w:rsid w:val="40E29D25"/>
    <w:rsid w:val="40F9817D"/>
    <w:rsid w:val="41A36825"/>
    <w:rsid w:val="42024B93"/>
    <w:rsid w:val="427CAF74"/>
    <w:rsid w:val="42F1B852"/>
    <w:rsid w:val="43118736"/>
    <w:rsid w:val="4427409B"/>
    <w:rsid w:val="468876DA"/>
    <w:rsid w:val="474BE6AC"/>
    <w:rsid w:val="47CA55F0"/>
    <w:rsid w:val="48624CBE"/>
    <w:rsid w:val="4AF28786"/>
    <w:rsid w:val="4BBD14A2"/>
    <w:rsid w:val="4C203CE6"/>
    <w:rsid w:val="4C80C24B"/>
    <w:rsid w:val="4E94C154"/>
    <w:rsid w:val="4EA2E2A6"/>
    <w:rsid w:val="4EACB019"/>
    <w:rsid w:val="4EDCCBFB"/>
    <w:rsid w:val="4EFB735B"/>
    <w:rsid w:val="4FBD1862"/>
    <w:rsid w:val="4FD08ACB"/>
    <w:rsid w:val="4FD9349F"/>
    <w:rsid w:val="50097860"/>
    <w:rsid w:val="50721259"/>
    <w:rsid w:val="509F4B58"/>
    <w:rsid w:val="50EF9E5A"/>
    <w:rsid w:val="51260F37"/>
    <w:rsid w:val="51B6C428"/>
    <w:rsid w:val="51F48817"/>
    <w:rsid w:val="51F5B9E8"/>
    <w:rsid w:val="52945F05"/>
    <w:rsid w:val="53538CBB"/>
    <w:rsid w:val="540F0F1A"/>
    <w:rsid w:val="545423E0"/>
    <w:rsid w:val="5526F0DC"/>
    <w:rsid w:val="554C3420"/>
    <w:rsid w:val="5656E412"/>
    <w:rsid w:val="56AC7921"/>
    <w:rsid w:val="576EFA6E"/>
    <w:rsid w:val="57BB42ED"/>
    <w:rsid w:val="582AF72F"/>
    <w:rsid w:val="5A5704C1"/>
    <w:rsid w:val="5ADB3AAF"/>
    <w:rsid w:val="5B7D2872"/>
    <w:rsid w:val="5CCE25FD"/>
    <w:rsid w:val="5CF5F1D7"/>
    <w:rsid w:val="5D7DA7AA"/>
    <w:rsid w:val="5DDE0991"/>
    <w:rsid w:val="5E3D2837"/>
    <w:rsid w:val="5E674422"/>
    <w:rsid w:val="5EF3AD15"/>
    <w:rsid w:val="5F85C044"/>
    <w:rsid w:val="5FEC7311"/>
    <w:rsid w:val="602AB017"/>
    <w:rsid w:val="617CA412"/>
    <w:rsid w:val="620CBA01"/>
    <w:rsid w:val="64313E32"/>
    <w:rsid w:val="64BD5465"/>
    <w:rsid w:val="64EEB1B9"/>
    <w:rsid w:val="657FF670"/>
    <w:rsid w:val="65DB13CA"/>
    <w:rsid w:val="660FF33F"/>
    <w:rsid w:val="663AD5B9"/>
    <w:rsid w:val="6691EE58"/>
    <w:rsid w:val="67408004"/>
    <w:rsid w:val="67DD323E"/>
    <w:rsid w:val="68497E26"/>
    <w:rsid w:val="698AF700"/>
    <w:rsid w:val="6B489332"/>
    <w:rsid w:val="6BBEACB7"/>
    <w:rsid w:val="6C6F132C"/>
    <w:rsid w:val="6CC1D9D5"/>
    <w:rsid w:val="6E83B3DF"/>
    <w:rsid w:val="6FB81751"/>
    <w:rsid w:val="715B9A10"/>
    <w:rsid w:val="7163C11D"/>
    <w:rsid w:val="7214ED1D"/>
    <w:rsid w:val="722D256B"/>
    <w:rsid w:val="7248AEE6"/>
    <w:rsid w:val="729182D2"/>
    <w:rsid w:val="72C77AFE"/>
    <w:rsid w:val="73F00E8C"/>
    <w:rsid w:val="73FF5786"/>
    <w:rsid w:val="752DC23D"/>
    <w:rsid w:val="758DD70D"/>
    <w:rsid w:val="75A3A5B1"/>
    <w:rsid w:val="77616D6B"/>
    <w:rsid w:val="78293E4F"/>
    <w:rsid w:val="783E782F"/>
    <w:rsid w:val="7920B026"/>
    <w:rsid w:val="7BD376FA"/>
    <w:rsid w:val="7CF4B0CE"/>
    <w:rsid w:val="7E0500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8D6229"/>
  <w15:docId w15:val="{E847D2EF-4A2C-4DE1-A603-7C6BF55AB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ListParagraph">
    <w:name w:val="List Paragraph"/>
    <w:basedOn w:val="Normal"/>
    <w:uiPriority w:val="34"/>
    <w:qFormat/>
    <w:rsid w:val="00A11A83"/>
    <w:pPr>
      <w:ind w:left="720"/>
      <w:contextualSpacing/>
    </w:pPr>
    <w:rPr>
      <w:rFonts w:ascii="Calibri" w:hAnsi="Calibri"/>
      <w:szCs w:val="20"/>
      <w:lang w:val="en-AU"/>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paragraph" w:styleId="NormalWeb">
    <w:name w:val="Normal (Web)"/>
    <w:basedOn w:val="Normal"/>
    <w:uiPriority w:val="99"/>
    <w:unhideWhenUsed/>
    <w:rsid w:val="00B715E9"/>
    <w:pPr>
      <w:spacing w:before="100" w:beforeAutospacing="1" w:after="100" w:afterAutospacing="1"/>
    </w:pPr>
    <w:rPr>
      <w:lang w:val="en-AU" w:eastAsia="en-AU"/>
    </w:rPr>
  </w:style>
  <w:style w:type="character" w:styleId="Strong">
    <w:name w:val="Strong"/>
    <w:basedOn w:val="DefaultParagraphFont"/>
    <w:uiPriority w:val="22"/>
    <w:qFormat/>
    <w:rsid w:val="00F72CDF"/>
    <w:rPr>
      <w:b/>
      <w:bCs/>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BalloonText">
    <w:name w:val="Balloon Text"/>
    <w:basedOn w:val="Normal"/>
    <w:link w:val="BalloonTextChar"/>
    <w:rsid w:val="00C8562D"/>
    <w:rPr>
      <w:rFonts w:ascii="Segoe UI" w:hAnsi="Segoe UI" w:cs="Segoe UI"/>
      <w:sz w:val="18"/>
      <w:szCs w:val="18"/>
    </w:rPr>
  </w:style>
  <w:style w:type="character" w:customStyle="1" w:styleId="BalloonTextChar">
    <w:name w:val="Balloon Text Char"/>
    <w:basedOn w:val="DefaultParagraphFont"/>
    <w:link w:val="BalloonText"/>
    <w:rsid w:val="00C8562D"/>
    <w:rPr>
      <w:rFonts w:ascii="Segoe UI" w:hAnsi="Segoe UI" w:cs="Segoe UI"/>
      <w:sz w:val="18"/>
      <w:szCs w:val="18"/>
    </w:rPr>
  </w:style>
  <w:style w:type="paragraph" w:customStyle="1" w:styleId="result-sty">
    <w:name w:val="result-sty"/>
    <w:basedOn w:val="Normal"/>
    <w:rsid w:val="00961E71"/>
    <w:pPr>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69547">
      <w:bodyDiv w:val="1"/>
      <w:marLeft w:val="0"/>
      <w:marRight w:val="0"/>
      <w:marTop w:val="0"/>
      <w:marBottom w:val="0"/>
      <w:divBdr>
        <w:top w:val="none" w:sz="0" w:space="0" w:color="auto"/>
        <w:left w:val="none" w:sz="0" w:space="0" w:color="auto"/>
        <w:bottom w:val="none" w:sz="0" w:space="0" w:color="auto"/>
        <w:right w:val="none" w:sz="0" w:space="0" w:color="auto"/>
      </w:divBdr>
    </w:div>
    <w:div w:id="1058626195">
      <w:bodyDiv w:val="1"/>
      <w:marLeft w:val="0"/>
      <w:marRight w:val="0"/>
      <w:marTop w:val="0"/>
      <w:marBottom w:val="0"/>
      <w:divBdr>
        <w:top w:val="none" w:sz="0" w:space="0" w:color="auto"/>
        <w:left w:val="none" w:sz="0" w:space="0" w:color="auto"/>
        <w:bottom w:val="none" w:sz="0" w:space="0" w:color="auto"/>
        <w:right w:val="none" w:sz="0" w:space="0" w:color="auto"/>
      </w:divBdr>
    </w:div>
    <w:div w:id="1950157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hittlesea.vic.gov.au/about-us/council/council-meetin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CA394-CBD0-4AF6-AF94-17EB6DB6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35</Pages>
  <Words>8557</Words>
  <Characters>48775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Bineet Gujral</cp:lastModifiedBy>
  <cp:revision>28</cp:revision>
  <dcterms:created xsi:type="dcterms:W3CDTF">2022-08-10T01:09:00Z</dcterms:created>
  <dcterms:modified xsi:type="dcterms:W3CDTF">2022-08-10T23:23:00Z</dcterms:modified>
</cp:coreProperties>
</file>