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06087" w14:textId="77777777" w:rsidR="007025AF" w:rsidRDefault="00EC7771"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63A5D3C" wp14:editId="4817A44F">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4F742164" w14:textId="77777777" w:rsidR="00AB1430" w:rsidRDefault="00AB1430" w:rsidP="00BC018D">
      <w:pPr>
        <w:ind w:left="1701"/>
        <w:rPr>
          <w:rFonts w:ascii="Calibri" w:hAnsi="Calibri" w:cs="Calibri"/>
          <w:sz w:val="22"/>
          <w:lang w:val="en-AU"/>
        </w:rPr>
      </w:pPr>
    </w:p>
    <w:p w14:paraId="3531C708" w14:textId="77777777" w:rsidR="00976A1D" w:rsidRPr="007564CE" w:rsidRDefault="00EC7771" w:rsidP="00BC018D">
      <w:pPr>
        <w:ind w:left="1701"/>
        <w:rPr>
          <w:rFonts w:ascii="Calibri" w:hAnsi="Calibri" w:cs="Calibri"/>
          <w:sz w:val="22"/>
          <w:lang w:val="en-AU"/>
        </w:rPr>
      </w:pPr>
      <w:r w:rsidRPr="003E4393">
        <w:rPr>
          <w:noProof/>
        </w:rPr>
        <w:drawing>
          <wp:inline distT="0" distB="0" distL="0" distR="0" wp14:anchorId="4E07388D" wp14:editId="0611488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7745" cy="598555"/>
                    </a:xfrm>
                    <a:prstGeom prst="rect">
                      <a:avLst/>
                    </a:prstGeom>
                  </pic:spPr>
                </pic:pic>
              </a:graphicData>
            </a:graphic>
          </wp:inline>
        </w:drawing>
      </w:r>
    </w:p>
    <w:p w14:paraId="51AD3F3E" w14:textId="77777777" w:rsidR="00976A1D" w:rsidRPr="007564CE" w:rsidRDefault="00976A1D" w:rsidP="00BC018D">
      <w:pPr>
        <w:ind w:left="1701"/>
        <w:rPr>
          <w:rFonts w:ascii="Calibri" w:hAnsi="Calibri" w:cs="Calibri"/>
          <w:sz w:val="22"/>
          <w:lang w:val="en-AU"/>
        </w:rPr>
      </w:pPr>
    </w:p>
    <w:p w14:paraId="7E601658" w14:textId="77777777" w:rsidR="00D21B81" w:rsidRDefault="00D21B81" w:rsidP="00BC018D">
      <w:pPr>
        <w:ind w:left="1701"/>
        <w:rPr>
          <w:rFonts w:ascii="Calibri" w:hAnsi="Calibri" w:cs="Calibri"/>
          <w:sz w:val="22"/>
          <w:lang w:val="en-AU"/>
        </w:rPr>
      </w:pPr>
    </w:p>
    <w:p w14:paraId="47463297" w14:textId="77777777" w:rsidR="00D21B81" w:rsidRPr="007564CE" w:rsidRDefault="00EC7771"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6B0FB82C" w14:textId="77777777" w:rsidR="00D21B81" w:rsidRPr="007564CE" w:rsidRDefault="00EC7771"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551970B6" w14:textId="77777777" w:rsidR="000E6EC9" w:rsidRPr="007564CE" w:rsidRDefault="00EC7771"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Thursday 12 October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10:00 am</w:t>
      </w:r>
    </w:p>
    <w:p w14:paraId="4C05D25A" w14:textId="77777777" w:rsidR="003E3E96" w:rsidRPr="007564CE" w:rsidRDefault="003E3E96" w:rsidP="00BC018D">
      <w:pPr>
        <w:ind w:left="1701"/>
        <w:rPr>
          <w:rFonts w:ascii="Calibri" w:eastAsia="Calibri" w:hAnsi="Calibri" w:cs="Calibri"/>
          <w:spacing w:val="24"/>
          <w:sz w:val="32"/>
          <w:szCs w:val="32"/>
          <w:lang w:val="en-AU"/>
        </w:rPr>
      </w:pPr>
    </w:p>
    <w:p w14:paraId="1663B78A" w14:textId="77777777" w:rsidR="003E3E96" w:rsidRPr="007564CE" w:rsidRDefault="003E3E96" w:rsidP="00BC018D">
      <w:pPr>
        <w:ind w:left="1701"/>
        <w:rPr>
          <w:rFonts w:ascii="Calibri" w:eastAsia="Calibri" w:hAnsi="Calibri" w:cs="Calibri"/>
          <w:spacing w:val="24"/>
          <w:sz w:val="32"/>
          <w:szCs w:val="32"/>
          <w:lang w:val="en-AU"/>
        </w:rPr>
      </w:pPr>
    </w:p>
    <w:p w14:paraId="0A84F1BE" w14:textId="77777777" w:rsidR="003E3E96" w:rsidRPr="007564CE" w:rsidRDefault="003E3E96" w:rsidP="00BC018D">
      <w:pPr>
        <w:ind w:left="1701"/>
        <w:rPr>
          <w:rFonts w:ascii="Calibri" w:eastAsia="Calibri" w:hAnsi="Calibri" w:cs="Calibri"/>
          <w:spacing w:val="24"/>
          <w:sz w:val="32"/>
          <w:szCs w:val="32"/>
          <w:lang w:val="en-AU"/>
        </w:rPr>
      </w:pPr>
    </w:p>
    <w:p w14:paraId="293AB9E0" w14:textId="77777777" w:rsidR="003E3E96" w:rsidRPr="007564CE" w:rsidRDefault="003E3E96" w:rsidP="00BC018D">
      <w:pPr>
        <w:ind w:left="1701"/>
        <w:rPr>
          <w:rFonts w:ascii="Calibri" w:eastAsia="Calibri" w:hAnsi="Calibri" w:cs="Calibri"/>
          <w:spacing w:val="24"/>
          <w:sz w:val="32"/>
          <w:szCs w:val="32"/>
          <w:lang w:val="en-AU"/>
        </w:rPr>
      </w:pPr>
    </w:p>
    <w:p w14:paraId="4CF99486" w14:textId="77777777" w:rsidR="003E3E96" w:rsidRPr="007564CE" w:rsidRDefault="003E3E96" w:rsidP="00BC018D">
      <w:pPr>
        <w:ind w:left="1701"/>
        <w:rPr>
          <w:rFonts w:ascii="Calibri" w:eastAsia="Calibri" w:hAnsi="Calibri" w:cs="Calibri"/>
          <w:spacing w:val="24"/>
          <w:sz w:val="32"/>
          <w:szCs w:val="32"/>
          <w:lang w:val="en-AU"/>
        </w:rPr>
      </w:pPr>
    </w:p>
    <w:p w14:paraId="1DC3C3D4" w14:textId="77777777" w:rsidR="003E3E96" w:rsidRPr="007564CE" w:rsidRDefault="003E3E96" w:rsidP="00BC018D">
      <w:pPr>
        <w:ind w:left="1701"/>
        <w:rPr>
          <w:rFonts w:ascii="Calibri" w:eastAsia="Calibri" w:hAnsi="Calibri" w:cs="Calibri"/>
          <w:spacing w:val="24"/>
          <w:sz w:val="32"/>
          <w:szCs w:val="32"/>
          <w:lang w:val="en-AU"/>
        </w:rPr>
      </w:pPr>
    </w:p>
    <w:p w14:paraId="7A3C6C1C" w14:textId="77777777" w:rsidR="003E3E96" w:rsidRPr="007564CE" w:rsidRDefault="003E3E96" w:rsidP="00BC018D">
      <w:pPr>
        <w:ind w:left="1701"/>
        <w:rPr>
          <w:rFonts w:ascii="Calibri" w:eastAsia="Calibri" w:hAnsi="Calibri" w:cs="Calibri"/>
          <w:spacing w:val="24"/>
          <w:sz w:val="32"/>
          <w:szCs w:val="32"/>
          <w:lang w:val="en-AU"/>
        </w:rPr>
      </w:pPr>
    </w:p>
    <w:p w14:paraId="7B0C750A" w14:textId="77777777" w:rsidR="003E3E96" w:rsidRPr="007564CE" w:rsidRDefault="003E3E96" w:rsidP="00BC018D">
      <w:pPr>
        <w:ind w:left="1701"/>
        <w:rPr>
          <w:rFonts w:ascii="Calibri" w:eastAsia="Calibri" w:hAnsi="Calibri" w:cs="Calibri"/>
          <w:spacing w:val="24"/>
          <w:sz w:val="32"/>
          <w:szCs w:val="32"/>
          <w:lang w:val="en-AU"/>
        </w:rPr>
      </w:pPr>
    </w:p>
    <w:p w14:paraId="27F2FF0A" w14:textId="77777777" w:rsidR="003E3E96" w:rsidRPr="007564CE" w:rsidRDefault="003E3E96" w:rsidP="00BC018D">
      <w:pPr>
        <w:ind w:left="1701"/>
        <w:rPr>
          <w:rFonts w:ascii="Calibri" w:eastAsia="Calibri" w:hAnsi="Calibri" w:cs="Calibri"/>
          <w:spacing w:val="24"/>
          <w:sz w:val="32"/>
          <w:szCs w:val="32"/>
          <w:lang w:val="en-AU"/>
        </w:rPr>
      </w:pPr>
    </w:p>
    <w:p w14:paraId="302EE698" w14:textId="77777777" w:rsidR="003E3E96" w:rsidRPr="007564CE" w:rsidRDefault="003E3E96" w:rsidP="00BC018D">
      <w:pPr>
        <w:ind w:left="1701"/>
        <w:rPr>
          <w:rFonts w:ascii="Calibri" w:eastAsia="Calibri" w:hAnsi="Calibri" w:cs="Calibri"/>
          <w:spacing w:val="24"/>
          <w:sz w:val="32"/>
          <w:szCs w:val="32"/>
          <w:lang w:val="en-AU"/>
        </w:rPr>
      </w:pPr>
    </w:p>
    <w:p w14:paraId="12512565" w14:textId="77777777" w:rsidR="003E3E96" w:rsidRPr="007564CE" w:rsidRDefault="003E3E96" w:rsidP="00BC018D">
      <w:pPr>
        <w:ind w:left="1701"/>
        <w:rPr>
          <w:rFonts w:ascii="Calibri" w:eastAsia="Calibri" w:hAnsi="Calibri" w:cs="Calibri"/>
          <w:spacing w:val="24"/>
          <w:sz w:val="32"/>
          <w:szCs w:val="32"/>
          <w:lang w:val="en-AU"/>
        </w:rPr>
      </w:pPr>
    </w:p>
    <w:p w14:paraId="4E1454CE" w14:textId="77777777" w:rsidR="003E3E96" w:rsidRPr="007564CE" w:rsidRDefault="003E3E96" w:rsidP="00BC018D">
      <w:pPr>
        <w:ind w:left="1701"/>
        <w:rPr>
          <w:rFonts w:ascii="Calibri" w:eastAsia="Calibri" w:hAnsi="Calibri" w:cs="Calibri"/>
          <w:spacing w:val="24"/>
          <w:sz w:val="32"/>
          <w:szCs w:val="32"/>
          <w:lang w:val="en-AU"/>
        </w:rPr>
      </w:pPr>
    </w:p>
    <w:p w14:paraId="7D0636C1" w14:textId="77777777" w:rsidR="003E3E96" w:rsidRDefault="003E3E96" w:rsidP="00BC018D">
      <w:pPr>
        <w:ind w:left="1701"/>
        <w:rPr>
          <w:rFonts w:ascii="Calibri" w:eastAsia="Calibri" w:hAnsi="Calibri" w:cs="Calibri"/>
          <w:spacing w:val="24"/>
          <w:sz w:val="32"/>
          <w:szCs w:val="32"/>
          <w:lang w:val="en-AU"/>
        </w:rPr>
      </w:pPr>
    </w:p>
    <w:p w14:paraId="726F74BC" w14:textId="77777777" w:rsidR="00DA519B" w:rsidRPr="007564CE" w:rsidRDefault="00DA519B" w:rsidP="00E613D8">
      <w:pPr>
        <w:ind w:left="1701"/>
        <w:rPr>
          <w:rFonts w:ascii="Calibri" w:hAnsi="Calibri" w:cs="Calibri"/>
          <w:sz w:val="20"/>
          <w:szCs w:val="20"/>
          <w:lang w:val="en-AU"/>
        </w:rPr>
      </w:pPr>
    </w:p>
    <w:p w14:paraId="38DE3C6B" w14:textId="77777777" w:rsidR="007025AF" w:rsidRDefault="007025AF" w:rsidP="00E613D8">
      <w:pPr>
        <w:ind w:left="1701"/>
        <w:rPr>
          <w:rFonts w:ascii="Calibri" w:hAnsi="Calibri"/>
          <w:lang w:val="en-AU"/>
        </w:rPr>
      </w:pPr>
    </w:p>
    <w:p w14:paraId="40C0B2E8" w14:textId="77777777" w:rsidR="007025AF" w:rsidRDefault="007025AF" w:rsidP="00E613D8">
      <w:pPr>
        <w:ind w:left="1701"/>
        <w:rPr>
          <w:rFonts w:ascii="Calibri" w:hAnsi="Calibri"/>
          <w:lang w:val="en-AU"/>
        </w:rPr>
      </w:pPr>
    </w:p>
    <w:p w14:paraId="3B9C468C" w14:textId="77777777" w:rsidR="007B6B49" w:rsidRDefault="007B6B49" w:rsidP="00E613D8">
      <w:pPr>
        <w:ind w:left="1701"/>
        <w:rPr>
          <w:rFonts w:ascii="Calibri" w:hAnsi="Calibri"/>
          <w:lang w:val="en-AU"/>
        </w:rPr>
      </w:pPr>
    </w:p>
    <w:p w14:paraId="754B41A5" w14:textId="77777777" w:rsidR="007B6B49" w:rsidRDefault="007B6B49" w:rsidP="00E613D8">
      <w:pPr>
        <w:ind w:left="1701"/>
        <w:rPr>
          <w:rFonts w:ascii="Calibri" w:hAnsi="Calibri"/>
          <w:lang w:val="en-AU"/>
        </w:rPr>
      </w:pPr>
    </w:p>
    <w:p w14:paraId="63226082" w14:textId="77777777" w:rsidR="007B6B49" w:rsidRDefault="007B6B49" w:rsidP="00E613D8">
      <w:pPr>
        <w:ind w:left="1701"/>
        <w:rPr>
          <w:rFonts w:ascii="Calibri" w:hAnsi="Calibri"/>
          <w:lang w:val="en-AU"/>
        </w:rPr>
      </w:pPr>
    </w:p>
    <w:p w14:paraId="38DD47F3" w14:textId="77777777" w:rsidR="248ED520" w:rsidRDefault="248ED520" w:rsidP="51B6C428">
      <w:pPr>
        <w:ind w:left="1701"/>
        <w:rPr>
          <w:rFonts w:ascii="Calibri" w:hAnsi="Calibri"/>
          <w:lang w:val="en-AU"/>
        </w:rPr>
      </w:pPr>
    </w:p>
    <w:p w14:paraId="1C1DFE43" w14:textId="77777777" w:rsidR="51B6C428" w:rsidRDefault="51B6C428" w:rsidP="51B6C428">
      <w:pPr>
        <w:ind w:left="1701"/>
        <w:rPr>
          <w:rFonts w:ascii="Calibri" w:hAnsi="Calibri"/>
          <w:lang w:val="en-AU"/>
        </w:rPr>
      </w:pPr>
    </w:p>
    <w:p w14:paraId="45B000AB" w14:textId="77777777" w:rsidR="00DA519B" w:rsidRPr="007564CE" w:rsidRDefault="00EC7771" w:rsidP="00FE3524">
      <w:pPr>
        <w:ind w:left="1701" w:right="1559"/>
        <w:rPr>
          <w:rFonts w:ascii="Calibri" w:hAnsi="Calibri"/>
          <w:lang w:val="en-AU"/>
        </w:rPr>
      </w:pPr>
      <w:r w:rsidRPr="1EBF2F42">
        <w:rPr>
          <w:rFonts w:ascii="Calibri" w:hAnsi="Calibri" w:cstheme="minorBidi"/>
          <w:lang w:val="en-AU"/>
        </w:rPr>
        <w:t>You are advised that a</w:t>
      </w:r>
      <w:r w:rsidR="00B046A3">
        <w:rPr>
          <w:rFonts w:ascii="Calibri" w:hAnsi="Calibri" w:cstheme="minorBidi"/>
          <w:lang w:val="en-AU"/>
        </w:rPr>
        <w:t xml:space="preserve"> </w:t>
      </w:r>
      <w:r w:rsidRPr="1EBF2F42">
        <w:rPr>
          <w:rFonts w:ascii="Calibri" w:hAnsi="Calibri" w:cstheme="minorBidi"/>
          <w:lang w:val="en-AU"/>
        </w:rPr>
        <w:t>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Thursday 12 October 2023 at 10:00 am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0C168008" w14:textId="77777777" w:rsidR="00DA519B" w:rsidRPr="007564CE" w:rsidRDefault="00DA519B" w:rsidP="00FE3524">
      <w:pPr>
        <w:ind w:left="1701" w:right="1559"/>
        <w:rPr>
          <w:rFonts w:ascii="Calibri" w:hAnsi="Calibri"/>
          <w:lang w:val="en-AU"/>
        </w:rPr>
      </w:pPr>
    </w:p>
    <w:p w14:paraId="563A7990" w14:textId="77777777" w:rsidR="00DA519B" w:rsidRDefault="002E310E" w:rsidP="002E310E">
      <w:pPr>
        <w:ind w:left="1701" w:right="1559"/>
        <w:rPr>
          <w:rFonts w:ascii="Calibri" w:hAnsi="Calibri" w:cstheme="minorBidi"/>
          <w:lang w:val="en-AU"/>
        </w:rPr>
      </w:pPr>
      <w:bookmarkStart w:id="0" w:name="_Hlk103239993"/>
      <w:r w:rsidRPr="009D3DCD">
        <w:rPr>
          <w:rFonts w:ascii="Calibri" w:hAnsi="Calibri" w:cstheme="minorBidi"/>
          <w:lang w:val="en-AU"/>
        </w:rPr>
        <w:t xml:space="preserve">In accordance with </w:t>
      </w:r>
      <w:r w:rsidR="00BC688F">
        <w:rPr>
          <w:rFonts w:ascii="Calibri" w:hAnsi="Calibri" w:cstheme="minorBidi"/>
          <w:lang w:val="en-AU"/>
        </w:rPr>
        <w:t xml:space="preserve">the Council resolution of 19 September 2023 </w:t>
      </w:r>
      <w:r w:rsidRPr="009D3DCD">
        <w:rPr>
          <w:rFonts w:ascii="Calibri" w:hAnsi="Calibri" w:cstheme="minorBidi"/>
          <w:lang w:val="en-AU"/>
        </w:rPr>
        <w:t xml:space="preserve">this meeting will be held </w:t>
      </w:r>
      <w:r w:rsidR="00BC688F">
        <w:rPr>
          <w:rFonts w:ascii="Calibri" w:hAnsi="Calibri" w:cstheme="minorBidi"/>
          <w:lang w:val="en-AU"/>
        </w:rPr>
        <w:t>virtually</w:t>
      </w:r>
      <w:r w:rsidRPr="009D3DCD">
        <w:rPr>
          <w:rFonts w:ascii="Calibri" w:hAnsi="Calibri" w:cstheme="minorBidi"/>
          <w:lang w:val="en-AU"/>
        </w:rPr>
        <w:t xml:space="preserve"> </w:t>
      </w:r>
      <w:r w:rsidRPr="08C82397">
        <w:rPr>
          <w:rFonts w:ascii="Calibri" w:hAnsi="Calibri" w:cstheme="minorBidi"/>
          <w:lang w:val="en-AU"/>
        </w:rPr>
        <w:t xml:space="preserve">and will be </w:t>
      </w:r>
      <w:bookmarkEnd w:id="0"/>
      <w:r w:rsidR="009D564E">
        <w:fldChar w:fldCharType="begin"/>
      </w:r>
      <w:r w:rsidR="009D564E">
        <w:instrText xml:space="preserve"> HYPERLINK "https://www.whittlesea.vic.gov.au/about-us/council/council-meetings/" \h </w:instrText>
      </w:r>
      <w:r w:rsidR="009D564E">
        <w:fldChar w:fldCharType="separate"/>
      </w:r>
      <w:r w:rsidR="00EC7771" w:rsidRPr="08C82397">
        <w:rPr>
          <w:rFonts w:ascii="Calibri" w:hAnsi="Calibri" w:cstheme="minorBidi"/>
          <w:color w:val="0000FF"/>
          <w:u w:val="single"/>
          <w:lang w:val="en-AU"/>
        </w:rPr>
        <w:t>livestreamed via Council’s website</w:t>
      </w:r>
      <w:r w:rsidR="009D564E">
        <w:rPr>
          <w:rFonts w:ascii="Calibri" w:hAnsi="Calibri" w:cstheme="minorBidi"/>
          <w:color w:val="0000FF"/>
          <w:u w:val="single"/>
          <w:lang w:val="en-AU"/>
        </w:rPr>
        <w:fldChar w:fldCharType="end"/>
      </w:r>
      <w:r w:rsidR="00EC7771" w:rsidRPr="08C82397">
        <w:rPr>
          <w:rFonts w:ascii="Calibri" w:hAnsi="Calibri" w:cstheme="minorBidi"/>
          <w:lang w:val="en-AU"/>
        </w:rPr>
        <w:t xml:space="preserve">. </w:t>
      </w:r>
    </w:p>
    <w:p w14:paraId="1C566E2B" w14:textId="77777777" w:rsidR="002E310E" w:rsidRDefault="002E310E" w:rsidP="002E310E">
      <w:pPr>
        <w:ind w:left="1701" w:right="1559"/>
        <w:rPr>
          <w:rFonts w:ascii="Calibri" w:hAnsi="Calibri" w:cstheme="minorBidi"/>
          <w:lang w:val="en-AU"/>
        </w:rPr>
      </w:pPr>
    </w:p>
    <w:p w14:paraId="3ACD2DD4" w14:textId="77777777" w:rsidR="002E310E" w:rsidRPr="007564CE" w:rsidRDefault="002E310E" w:rsidP="002E310E">
      <w:pPr>
        <w:ind w:left="1701" w:right="1559"/>
        <w:rPr>
          <w:rFonts w:ascii="Calibri" w:hAnsi="Calibri"/>
          <w:lang w:val="en-AU"/>
        </w:rPr>
      </w:pPr>
    </w:p>
    <w:p w14:paraId="6C63FF6C" w14:textId="77777777" w:rsidR="00DA519B" w:rsidRPr="00255E0D" w:rsidRDefault="00EC7771"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534AB12B" w14:textId="77777777" w:rsidR="00DA519B" w:rsidRPr="00255E0D" w:rsidRDefault="00EC7771"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737B9DDA" w14:textId="77777777" w:rsidR="00A77B3E" w:rsidRDefault="00A77B3E">
      <w:pPr>
        <w:sectPr w:rsidR="00A77B3E" w:rsidSect="00C62348">
          <w:headerReference w:type="default" r:id="rId9"/>
          <w:type w:val="continuous"/>
          <w:pgSz w:w="11907" w:h="16840" w:code="9"/>
          <w:pgMar w:top="0" w:right="0" w:bottom="0" w:left="0" w:header="720" w:footer="720" w:gutter="0"/>
          <w:cols w:space="720"/>
          <w:formProt w:val="0"/>
        </w:sectPr>
      </w:pPr>
    </w:p>
    <w:p w14:paraId="6863AF3A" w14:textId="77777777" w:rsidR="000E6EC9" w:rsidRPr="00BD5B03" w:rsidRDefault="00EC7771"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534627CD" w14:textId="77777777" w:rsidR="00C86958" w:rsidRPr="00BD5B03" w:rsidRDefault="00EC7771"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4571B43F" w14:textId="77777777" w:rsidR="00C86958" w:rsidRPr="00BD5B03" w:rsidRDefault="00C86958" w:rsidP="40DDDDA7">
      <w:pPr>
        <w:tabs>
          <w:tab w:val="left" w:pos="2835"/>
        </w:tabs>
        <w:rPr>
          <w:rFonts w:ascii="Calibri" w:hAnsi="Calibri"/>
          <w:sz w:val="28"/>
          <w:szCs w:val="28"/>
          <w:lang w:val="en-AU"/>
        </w:rPr>
      </w:pPr>
    </w:p>
    <w:p w14:paraId="361CA762" w14:textId="77777777" w:rsidR="00C86958" w:rsidRPr="00BD5B03" w:rsidRDefault="00EC7771"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044E33EC" w14:textId="77777777" w:rsidR="44EAE5AF" w:rsidRDefault="44EAE5AF" w:rsidP="44EAE5AF">
      <w:pPr>
        <w:tabs>
          <w:tab w:val="left" w:pos="2837"/>
        </w:tabs>
        <w:rPr>
          <w:rFonts w:ascii="Calibri" w:hAnsi="Calibri"/>
          <w:sz w:val="28"/>
          <w:szCs w:val="28"/>
          <w:lang w:val="en-AU"/>
        </w:rPr>
      </w:pPr>
    </w:p>
    <w:p w14:paraId="472A85A1" w14:textId="77777777" w:rsidR="6ABB0B33" w:rsidRDefault="00EC7771"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4555415D" w14:textId="77777777" w:rsidR="009732ED" w:rsidRDefault="009732ED" w:rsidP="40DDDDA7">
      <w:pPr>
        <w:rPr>
          <w:rFonts w:ascii="Calibri" w:hAnsi="Calibri"/>
          <w:sz w:val="28"/>
          <w:szCs w:val="28"/>
          <w:lang w:val="en-AU"/>
        </w:rPr>
      </w:pPr>
    </w:p>
    <w:p w14:paraId="72B95863" w14:textId="77777777" w:rsidR="009732ED" w:rsidRPr="00F85A5F" w:rsidRDefault="00EC7771"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4B80B25E" w14:textId="77777777" w:rsidR="009732ED" w:rsidRPr="003A22E3" w:rsidRDefault="00EC7771"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2347A946" w14:textId="77777777" w:rsidR="009732ED" w:rsidRPr="00D04286" w:rsidRDefault="00EC7771"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0F35B634" w14:textId="77777777" w:rsidR="009732ED" w:rsidRPr="00D04286" w:rsidRDefault="009732ED" w:rsidP="30C8B480">
      <w:pPr>
        <w:tabs>
          <w:tab w:val="left" w:pos="2837"/>
        </w:tabs>
        <w:rPr>
          <w:rFonts w:ascii="Calibri" w:hAnsi="Calibri"/>
          <w:sz w:val="28"/>
          <w:szCs w:val="28"/>
          <w:lang w:val="en-AU"/>
        </w:rPr>
      </w:pPr>
    </w:p>
    <w:p w14:paraId="1A9B9F37" w14:textId="77777777" w:rsidR="0039236D" w:rsidRDefault="00EC7771" w:rsidP="3603717D">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Emma Appleton</w:t>
      </w:r>
      <w:r>
        <w:rPr>
          <w:rFonts w:ascii="Calibri" w:eastAsia="Calibri" w:hAnsi="Calibri" w:cs="Calibri"/>
          <w:color w:val="000000" w:themeColor="text1"/>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5F37CEE8" w14:textId="77777777" w:rsidR="0039236D" w:rsidRDefault="0039236D" w:rsidP="3603717D">
      <w:pPr>
        <w:tabs>
          <w:tab w:val="left" w:pos="2835"/>
        </w:tabs>
        <w:spacing w:line="259" w:lineRule="auto"/>
        <w:rPr>
          <w:rFonts w:ascii="Calibri" w:eastAsia="Calibri" w:hAnsi="Calibri" w:cs="Calibri"/>
          <w:color w:val="000000" w:themeColor="text1"/>
          <w:sz w:val="28"/>
          <w:szCs w:val="28"/>
          <w:lang w:val="en-AU"/>
        </w:rPr>
      </w:pPr>
    </w:p>
    <w:p w14:paraId="7B097085" w14:textId="77777777" w:rsidR="009732ED" w:rsidRPr="00D04286" w:rsidRDefault="00EC7771"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themeColor="text1"/>
          <w:sz w:val="28"/>
          <w:szCs w:val="28"/>
          <w:lang w:val="en-AU"/>
        </w:rPr>
        <w:t>Agata Chmielewski</w:t>
      </w:r>
      <w:r>
        <w:rPr>
          <w:rFonts w:ascii="Calibri" w:hAnsi="Calibri"/>
          <w:sz w:val="22"/>
          <w:lang w:val="en-AU"/>
        </w:rPr>
        <w:tab/>
      </w:r>
      <w:r w:rsidRPr="3603717D">
        <w:rPr>
          <w:rFonts w:ascii="Calibri" w:eastAsia="Calibri" w:hAnsi="Calibri" w:cs="Calibri"/>
          <w:color w:val="000000" w:themeColor="text1"/>
          <w:sz w:val="28"/>
          <w:szCs w:val="28"/>
          <w:lang w:val="en-AU"/>
        </w:rPr>
        <w:t>Director Community Wellbeing</w:t>
      </w:r>
    </w:p>
    <w:p w14:paraId="342EA124" w14:textId="77777777" w:rsidR="009732ED" w:rsidRPr="00D04286" w:rsidRDefault="009732ED" w:rsidP="3603717D">
      <w:pPr>
        <w:tabs>
          <w:tab w:val="left" w:pos="2837"/>
        </w:tabs>
        <w:rPr>
          <w:rFonts w:ascii="Calibri" w:hAnsi="Calibri"/>
          <w:sz w:val="28"/>
          <w:szCs w:val="28"/>
          <w:lang w:val="en-AU"/>
        </w:rPr>
      </w:pPr>
    </w:p>
    <w:p w14:paraId="7BE8C19C" w14:textId="77777777" w:rsidR="0023F077" w:rsidRDefault="00EC7771"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2B586E37" w14:textId="77777777" w:rsidR="009732ED" w:rsidRPr="003C7F60" w:rsidRDefault="009732ED" w:rsidP="30C8B480">
      <w:pPr>
        <w:tabs>
          <w:tab w:val="left" w:pos="2837"/>
        </w:tabs>
        <w:rPr>
          <w:rFonts w:ascii="Calibri" w:hAnsi="Calibri"/>
          <w:sz w:val="28"/>
          <w:szCs w:val="28"/>
          <w:lang w:val="en-AU"/>
        </w:rPr>
      </w:pPr>
    </w:p>
    <w:p w14:paraId="7A890739" w14:textId="77777777" w:rsidR="009732ED" w:rsidRPr="003C7F60" w:rsidRDefault="00EC7771"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75E70E57" w14:textId="77777777" w:rsidR="30C8B480" w:rsidRDefault="30C8B480" w:rsidP="30C8B480">
      <w:pPr>
        <w:tabs>
          <w:tab w:val="left" w:pos="2837"/>
        </w:tabs>
        <w:rPr>
          <w:rFonts w:ascii="Calibri" w:hAnsi="Calibri"/>
          <w:sz w:val="28"/>
          <w:szCs w:val="28"/>
          <w:lang w:val="en-AU"/>
        </w:rPr>
      </w:pPr>
    </w:p>
    <w:p w14:paraId="3C1E0A87" w14:textId="77777777" w:rsidR="00440F63" w:rsidRPr="003C42EA" w:rsidRDefault="00EC7771"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6786BEAC" w14:textId="77777777" w:rsidR="00440F63" w:rsidRPr="7BAC9612" w:rsidRDefault="00440F63">
      <w:pPr>
        <w:tabs>
          <w:tab w:val="left" w:pos="2837"/>
        </w:tabs>
        <w:rPr>
          <w:rFonts w:ascii="Calibri" w:hAnsi="Calibri"/>
          <w:sz w:val="28"/>
          <w:szCs w:val="28"/>
          <w:lang w:val="en-AU"/>
        </w:rPr>
      </w:pPr>
    </w:p>
    <w:p w14:paraId="374DC053" w14:textId="77777777" w:rsidR="009732ED" w:rsidRDefault="00EC7771"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3CD802F3" w14:textId="77777777" w:rsidR="7BAC9612" w:rsidRDefault="7BAC9612" w:rsidP="7BAC9612">
      <w:pPr>
        <w:tabs>
          <w:tab w:val="left" w:pos="2837"/>
        </w:tabs>
        <w:rPr>
          <w:rFonts w:ascii="Calibri" w:hAnsi="Calibri"/>
          <w:sz w:val="28"/>
          <w:szCs w:val="28"/>
          <w:lang w:val="en-AU"/>
        </w:rPr>
      </w:pPr>
    </w:p>
    <w:p w14:paraId="45F5F31A" w14:textId="77777777" w:rsidR="00440F63" w:rsidRPr="003C42EA" w:rsidRDefault="00EC7771" w:rsidP="00440F63">
      <w:pPr>
        <w:tabs>
          <w:tab w:val="left" w:pos="2835"/>
        </w:tabs>
        <w:spacing w:line="259" w:lineRule="auto"/>
        <w:rPr>
          <w:rFonts w:ascii="Calibri" w:hAnsi="Calibri"/>
          <w:sz w:val="28"/>
          <w:szCs w:val="28"/>
          <w:lang w:val="en-AU"/>
        </w:rPr>
      </w:pPr>
      <w:r>
        <w:rPr>
          <w:rFonts w:ascii="Calibri" w:eastAsia="Calibri" w:hAnsi="Calibri" w:cs="Calibri"/>
          <w:color w:val="000000" w:themeColor="text1"/>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themeColor="text1"/>
          <w:sz w:val="28"/>
          <w:szCs w:val="28"/>
          <w:lang w:val="en-AU"/>
        </w:rPr>
        <w:t>Executive Manager Office of Council &amp; CEO</w:t>
      </w:r>
    </w:p>
    <w:p w14:paraId="077C0996"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EC7771"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3C886A80" w14:textId="77777777" w:rsidR="00DD678D" w:rsidRPr="00DD678D" w:rsidRDefault="00DD678D" w:rsidP="0003490A">
      <w:pPr>
        <w:rPr>
          <w:rFonts w:ascii="Calibri" w:hAnsi="Calibri"/>
          <w:lang w:val="en-AU"/>
        </w:rPr>
      </w:pPr>
    </w:p>
    <w:p w14:paraId="586A9461" w14:textId="77777777" w:rsidR="00DD678D" w:rsidRDefault="00EC7771" w:rsidP="0003490A">
      <w:pPr>
        <w:rPr>
          <w:rFonts w:ascii="Calibri" w:hAnsi="Calibri"/>
          <w:lang w:val="en-AU"/>
        </w:rPr>
      </w:pPr>
      <w:r w:rsidRPr="00DD678D">
        <w:rPr>
          <w:rFonts w:ascii="Calibri" w:hAnsi="Calibri"/>
          <w:lang w:val="en-AU"/>
        </w:rPr>
        <w:t>The Chief Executive Officer submits the following business:</w:t>
      </w:r>
    </w:p>
    <w:p w14:paraId="0BCB2BF3" w14:textId="77777777" w:rsidR="00393820" w:rsidRPr="00DD678D" w:rsidRDefault="00393820" w:rsidP="0003490A">
      <w:pPr>
        <w:rPr>
          <w:rFonts w:ascii="Calibri" w:hAnsi="Calibri"/>
          <w:lang w:val="en-AU"/>
        </w:rPr>
      </w:pPr>
    </w:p>
    <w:p w14:paraId="6124A653" w14:textId="663E086D" w:rsidR="0019677D" w:rsidRDefault="00EC7771">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47409453" w:history="1">
        <w:r w:rsidR="0019677D" w:rsidRPr="00822804">
          <w:rPr>
            <w:rStyle w:val="Hyperlink"/>
            <w:noProof/>
          </w:rPr>
          <w:t>1</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Opening</w:t>
        </w:r>
        <w:r w:rsidR="0019677D">
          <w:rPr>
            <w:noProof/>
          </w:rPr>
          <w:tab/>
        </w:r>
        <w:r w:rsidR="0019677D">
          <w:rPr>
            <w:noProof/>
          </w:rPr>
          <w:fldChar w:fldCharType="begin"/>
        </w:r>
        <w:r w:rsidR="0019677D">
          <w:rPr>
            <w:noProof/>
          </w:rPr>
          <w:instrText xml:space="preserve"> PAGEREF _Toc147409453 \h </w:instrText>
        </w:r>
        <w:r w:rsidR="0019677D">
          <w:rPr>
            <w:noProof/>
          </w:rPr>
        </w:r>
        <w:r w:rsidR="0019677D">
          <w:rPr>
            <w:noProof/>
          </w:rPr>
          <w:fldChar w:fldCharType="separate"/>
        </w:r>
        <w:r w:rsidR="0019677D">
          <w:rPr>
            <w:noProof/>
          </w:rPr>
          <w:t>4</w:t>
        </w:r>
        <w:r w:rsidR="0019677D">
          <w:rPr>
            <w:noProof/>
          </w:rPr>
          <w:fldChar w:fldCharType="end"/>
        </w:r>
      </w:hyperlink>
    </w:p>
    <w:p w14:paraId="560DB7C3" w14:textId="3C4E6C93"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54" w:history="1">
        <w:r w:rsidR="0019677D" w:rsidRPr="00822804">
          <w:rPr>
            <w:rStyle w:val="Hyperlink"/>
            <w:noProof/>
          </w:rPr>
          <w:t>1.1</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Meeting Opening and Introductions</w:t>
        </w:r>
        <w:r w:rsidR="0019677D">
          <w:rPr>
            <w:noProof/>
          </w:rPr>
          <w:tab/>
        </w:r>
        <w:r w:rsidR="0019677D">
          <w:rPr>
            <w:noProof/>
          </w:rPr>
          <w:fldChar w:fldCharType="begin"/>
        </w:r>
        <w:r w:rsidR="0019677D">
          <w:rPr>
            <w:noProof/>
          </w:rPr>
          <w:instrText xml:space="preserve"> PAGEREF _Toc147409454 \h </w:instrText>
        </w:r>
        <w:r w:rsidR="0019677D">
          <w:rPr>
            <w:noProof/>
          </w:rPr>
        </w:r>
        <w:r w:rsidR="0019677D">
          <w:rPr>
            <w:noProof/>
          </w:rPr>
          <w:fldChar w:fldCharType="separate"/>
        </w:r>
        <w:r w:rsidR="0019677D">
          <w:rPr>
            <w:noProof/>
          </w:rPr>
          <w:t>4</w:t>
        </w:r>
        <w:r w:rsidR="0019677D">
          <w:rPr>
            <w:noProof/>
          </w:rPr>
          <w:fldChar w:fldCharType="end"/>
        </w:r>
      </w:hyperlink>
    </w:p>
    <w:p w14:paraId="674F861C" w14:textId="76237474"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55" w:history="1">
        <w:r w:rsidR="0019677D" w:rsidRPr="00822804">
          <w:rPr>
            <w:rStyle w:val="Hyperlink"/>
            <w:noProof/>
          </w:rPr>
          <w:t>1.2</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Acknowledgement of Traditional Owners Statement</w:t>
        </w:r>
        <w:r w:rsidR="0019677D">
          <w:rPr>
            <w:noProof/>
          </w:rPr>
          <w:tab/>
        </w:r>
        <w:r w:rsidR="0019677D">
          <w:rPr>
            <w:noProof/>
          </w:rPr>
          <w:fldChar w:fldCharType="begin"/>
        </w:r>
        <w:r w:rsidR="0019677D">
          <w:rPr>
            <w:noProof/>
          </w:rPr>
          <w:instrText xml:space="preserve"> PAGEREF _Toc147409455 \h </w:instrText>
        </w:r>
        <w:r w:rsidR="0019677D">
          <w:rPr>
            <w:noProof/>
          </w:rPr>
        </w:r>
        <w:r w:rsidR="0019677D">
          <w:rPr>
            <w:noProof/>
          </w:rPr>
          <w:fldChar w:fldCharType="separate"/>
        </w:r>
        <w:r w:rsidR="0019677D">
          <w:rPr>
            <w:noProof/>
          </w:rPr>
          <w:t>4</w:t>
        </w:r>
        <w:r w:rsidR="0019677D">
          <w:rPr>
            <w:noProof/>
          </w:rPr>
          <w:fldChar w:fldCharType="end"/>
        </w:r>
      </w:hyperlink>
    </w:p>
    <w:p w14:paraId="70D8CAF1" w14:textId="703B45F5"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56" w:history="1">
        <w:r w:rsidR="0019677D" w:rsidRPr="00822804">
          <w:rPr>
            <w:rStyle w:val="Hyperlink"/>
            <w:noProof/>
          </w:rPr>
          <w:t>1.3</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Diversity and Good Governance Statement</w:t>
        </w:r>
        <w:r w:rsidR="0019677D">
          <w:rPr>
            <w:noProof/>
          </w:rPr>
          <w:tab/>
        </w:r>
        <w:r w:rsidR="0019677D">
          <w:rPr>
            <w:noProof/>
          </w:rPr>
          <w:fldChar w:fldCharType="begin"/>
        </w:r>
        <w:r w:rsidR="0019677D">
          <w:rPr>
            <w:noProof/>
          </w:rPr>
          <w:instrText xml:space="preserve"> PAGEREF _Toc147409456 \h </w:instrText>
        </w:r>
        <w:r w:rsidR="0019677D">
          <w:rPr>
            <w:noProof/>
          </w:rPr>
        </w:r>
        <w:r w:rsidR="0019677D">
          <w:rPr>
            <w:noProof/>
          </w:rPr>
          <w:fldChar w:fldCharType="separate"/>
        </w:r>
        <w:r w:rsidR="0019677D">
          <w:rPr>
            <w:noProof/>
          </w:rPr>
          <w:t>4</w:t>
        </w:r>
        <w:r w:rsidR="0019677D">
          <w:rPr>
            <w:noProof/>
          </w:rPr>
          <w:fldChar w:fldCharType="end"/>
        </w:r>
      </w:hyperlink>
    </w:p>
    <w:p w14:paraId="47EE7989" w14:textId="36C0227C"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57" w:history="1">
        <w:r w:rsidR="0019677D" w:rsidRPr="00822804">
          <w:rPr>
            <w:rStyle w:val="Hyperlink"/>
            <w:noProof/>
          </w:rPr>
          <w:t>1.4</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Attendance</w:t>
        </w:r>
        <w:r w:rsidR="0019677D">
          <w:rPr>
            <w:noProof/>
          </w:rPr>
          <w:tab/>
        </w:r>
        <w:r w:rsidR="0019677D">
          <w:rPr>
            <w:noProof/>
          </w:rPr>
          <w:fldChar w:fldCharType="begin"/>
        </w:r>
        <w:r w:rsidR="0019677D">
          <w:rPr>
            <w:noProof/>
          </w:rPr>
          <w:instrText xml:space="preserve"> PAGEREF _Toc147409457 \h </w:instrText>
        </w:r>
        <w:r w:rsidR="0019677D">
          <w:rPr>
            <w:noProof/>
          </w:rPr>
        </w:r>
        <w:r w:rsidR="0019677D">
          <w:rPr>
            <w:noProof/>
          </w:rPr>
          <w:fldChar w:fldCharType="separate"/>
        </w:r>
        <w:r w:rsidR="0019677D">
          <w:rPr>
            <w:noProof/>
          </w:rPr>
          <w:t>4</w:t>
        </w:r>
        <w:r w:rsidR="0019677D">
          <w:rPr>
            <w:noProof/>
          </w:rPr>
          <w:fldChar w:fldCharType="end"/>
        </w:r>
      </w:hyperlink>
    </w:p>
    <w:p w14:paraId="22B94B85" w14:textId="52B4ABB7" w:rsidR="0019677D" w:rsidRDefault="00A175A3">
      <w:pPr>
        <w:pStyle w:val="TOC1"/>
        <w:rPr>
          <w:rFonts w:asciiTheme="minorHAnsi" w:eastAsiaTheme="minorEastAsia" w:hAnsiTheme="minorHAnsi" w:cstheme="minorBidi"/>
          <w:noProof/>
          <w:color w:val="auto"/>
          <w:sz w:val="22"/>
          <w:szCs w:val="22"/>
          <w:lang w:val="en-AU" w:eastAsia="en-AU"/>
        </w:rPr>
      </w:pPr>
      <w:hyperlink w:anchor="_Toc147409458" w:history="1">
        <w:r w:rsidR="0019677D" w:rsidRPr="00822804">
          <w:rPr>
            <w:rStyle w:val="Hyperlink"/>
            <w:noProof/>
          </w:rPr>
          <w:t>2</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Declarations of Conflict of Interest</w:t>
        </w:r>
        <w:r w:rsidR="0019677D">
          <w:rPr>
            <w:noProof/>
          </w:rPr>
          <w:tab/>
        </w:r>
        <w:r w:rsidR="0019677D">
          <w:rPr>
            <w:noProof/>
          </w:rPr>
          <w:fldChar w:fldCharType="begin"/>
        </w:r>
        <w:r w:rsidR="0019677D">
          <w:rPr>
            <w:noProof/>
          </w:rPr>
          <w:instrText xml:space="preserve"> PAGEREF _Toc147409458 \h </w:instrText>
        </w:r>
        <w:r w:rsidR="0019677D">
          <w:rPr>
            <w:noProof/>
          </w:rPr>
        </w:r>
        <w:r w:rsidR="0019677D">
          <w:rPr>
            <w:noProof/>
          </w:rPr>
          <w:fldChar w:fldCharType="separate"/>
        </w:r>
        <w:r w:rsidR="0019677D">
          <w:rPr>
            <w:noProof/>
          </w:rPr>
          <w:t>4</w:t>
        </w:r>
        <w:r w:rsidR="0019677D">
          <w:rPr>
            <w:noProof/>
          </w:rPr>
          <w:fldChar w:fldCharType="end"/>
        </w:r>
      </w:hyperlink>
    </w:p>
    <w:p w14:paraId="3993037C" w14:textId="5BC19ABE" w:rsidR="0019677D" w:rsidRDefault="00A175A3">
      <w:pPr>
        <w:pStyle w:val="TOC1"/>
        <w:rPr>
          <w:rFonts w:asciiTheme="minorHAnsi" w:eastAsiaTheme="minorEastAsia" w:hAnsiTheme="minorHAnsi" w:cstheme="minorBidi"/>
          <w:noProof/>
          <w:color w:val="auto"/>
          <w:sz w:val="22"/>
          <w:szCs w:val="22"/>
          <w:lang w:val="en-AU" w:eastAsia="en-AU"/>
        </w:rPr>
      </w:pPr>
      <w:hyperlink w:anchor="_Toc147409459" w:history="1">
        <w:r w:rsidR="0019677D" w:rsidRPr="00822804">
          <w:rPr>
            <w:rStyle w:val="Hyperlink"/>
            <w:noProof/>
          </w:rPr>
          <w:t>3</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Officers' Reports</w:t>
        </w:r>
        <w:r w:rsidR="0019677D">
          <w:rPr>
            <w:noProof/>
          </w:rPr>
          <w:tab/>
        </w:r>
        <w:r w:rsidR="0019677D">
          <w:rPr>
            <w:noProof/>
          </w:rPr>
          <w:fldChar w:fldCharType="begin"/>
        </w:r>
        <w:r w:rsidR="0019677D">
          <w:rPr>
            <w:noProof/>
          </w:rPr>
          <w:instrText xml:space="preserve"> PAGEREF _Toc147409459 \h </w:instrText>
        </w:r>
        <w:r w:rsidR="0019677D">
          <w:rPr>
            <w:noProof/>
          </w:rPr>
        </w:r>
        <w:r w:rsidR="0019677D">
          <w:rPr>
            <w:noProof/>
          </w:rPr>
          <w:fldChar w:fldCharType="separate"/>
        </w:r>
        <w:r w:rsidR="0019677D">
          <w:rPr>
            <w:noProof/>
          </w:rPr>
          <w:t>5</w:t>
        </w:r>
        <w:r w:rsidR="0019677D">
          <w:rPr>
            <w:noProof/>
          </w:rPr>
          <w:fldChar w:fldCharType="end"/>
        </w:r>
      </w:hyperlink>
    </w:p>
    <w:p w14:paraId="57F9818A" w14:textId="7CA311D9"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60" w:history="1">
        <w:r w:rsidR="0019677D" w:rsidRPr="00822804">
          <w:rPr>
            <w:rStyle w:val="Hyperlink"/>
            <w:noProof/>
          </w:rPr>
          <w:t>3.1</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Connected Communities</w:t>
        </w:r>
        <w:r w:rsidR="0019677D">
          <w:rPr>
            <w:noProof/>
          </w:rPr>
          <w:tab/>
        </w:r>
        <w:r w:rsidR="0019677D">
          <w:rPr>
            <w:noProof/>
          </w:rPr>
          <w:fldChar w:fldCharType="begin"/>
        </w:r>
        <w:r w:rsidR="0019677D">
          <w:rPr>
            <w:noProof/>
          </w:rPr>
          <w:instrText xml:space="preserve"> PAGEREF _Toc147409460 \h </w:instrText>
        </w:r>
        <w:r w:rsidR="0019677D">
          <w:rPr>
            <w:noProof/>
          </w:rPr>
        </w:r>
        <w:r w:rsidR="0019677D">
          <w:rPr>
            <w:noProof/>
          </w:rPr>
          <w:fldChar w:fldCharType="separate"/>
        </w:r>
        <w:r w:rsidR="0019677D">
          <w:rPr>
            <w:noProof/>
          </w:rPr>
          <w:t>5</w:t>
        </w:r>
        <w:r w:rsidR="0019677D">
          <w:rPr>
            <w:noProof/>
          </w:rPr>
          <w:fldChar w:fldCharType="end"/>
        </w:r>
      </w:hyperlink>
    </w:p>
    <w:p w14:paraId="19EB6EA4" w14:textId="2AA01861" w:rsidR="0019677D" w:rsidRDefault="00A175A3">
      <w:pPr>
        <w:pStyle w:val="TOC3"/>
        <w:rPr>
          <w:rFonts w:asciiTheme="minorHAnsi" w:eastAsiaTheme="minorEastAsia" w:hAnsiTheme="minorHAnsi" w:cstheme="minorBidi"/>
          <w:noProof/>
          <w:color w:val="auto"/>
          <w:sz w:val="22"/>
          <w:szCs w:val="22"/>
          <w:lang w:val="en-AU" w:eastAsia="en-AU"/>
        </w:rPr>
      </w:pPr>
      <w:hyperlink w:anchor="_Toc147409461" w:history="1">
        <w:r w:rsidR="0019677D" w:rsidRPr="00822804">
          <w:rPr>
            <w:rStyle w:val="Hyperlink"/>
            <w:noProof/>
          </w:rPr>
          <w:t>3.1.1</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2022-2023 Draft Annual Report</w:t>
        </w:r>
        <w:r w:rsidR="0019677D">
          <w:rPr>
            <w:noProof/>
          </w:rPr>
          <w:tab/>
        </w:r>
        <w:r w:rsidR="0019677D">
          <w:rPr>
            <w:noProof/>
          </w:rPr>
          <w:fldChar w:fldCharType="begin"/>
        </w:r>
        <w:r w:rsidR="0019677D">
          <w:rPr>
            <w:noProof/>
          </w:rPr>
          <w:instrText xml:space="preserve"> PAGEREF _Toc147409461 \h </w:instrText>
        </w:r>
        <w:r w:rsidR="0019677D">
          <w:rPr>
            <w:noProof/>
          </w:rPr>
        </w:r>
        <w:r w:rsidR="0019677D">
          <w:rPr>
            <w:noProof/>
          </w:rPr>
          <w:fldChar w:fldCharType="separate"/>
        </w:r>
        <w:r w:rsidR="0019677D">
          <w:rPr>
            <w:noProof/>
          </w:rPr>
          <w:t>5</w:t>
        </w:r>
        <w:r w:rsidR="0019677D">
          <w:rPr>
            <w:noProof/>
          </w:rPr>
          <w:fldChar w:fldCharType="end"/>
        </w:r>
      </w:hyperlink>
    </w:p>
    <w:p w14:paraId="78004571" w14:textId="15E90266"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62" w:history="1">
        <w:r w:rsidR="0019677D" w:rsidRPr="00822804">
          <w:rPr>
            <w:rStyle w:val="Hyperlink"/>
            <w:noProof/>
          </w:rPr>
          <w:t>3.2</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Liveable Neighborhoods</w:t>
        </w:r>
        <w:r w:rsidR="0019677D">
          <w:rPr>
            <w:noProof/>
          </w:rPr>
          <w:tab/>
        </w:r>
        <w:r w:rsidR="0019677D">
          <w:rPr>
            <w:noProof/>
          </w:rPr>
          <w:fldChar w:fldCharType="begin"/>
        </w:r>
        <w:r w:rsidR="0019677D">
          <w:rPr>
            <w:noProof/>
          </w:rPr>
          <w:instrText xml:space="preserve"> PAGEREF _Toc147409462 \h </w:instrText>
        </w:r>
        <w:r w:rsidR="0019677D">
          <w:rPr>
            <w:noProof/>
          </w:rPr>
        </w:r>
        <w:r w:rsidR="0019677D">
          <w:rPr>
            <w:noProof/>
          </w:rPr>
          <w:fldChar w:fldCharType="separate"/>
        </w:r>
        <w:r w:rsidR="0019677D">
          <w:rPr>
            <w:noProof/>
          </w:rPr>
          <w:t>9</w:t>
        </w:r>
        <w:r w:rsidR="0019677D">
          <w:rPr>
            <w:noProof/>
          </w:rPr>
          <w:fldChar w:fldCharType="end"/>
        </w:r>
      </w:hyperlink>
    </w:p>
    <w:p w14:paraId="3D750546" w14:textId="544B6F23"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63" w:history="1">
        <w:r w:rsidR="0019677D" w:rsidRPr="00822804">
          <w:rPr>
            <w:rStyle w:val="Hyperlink"/>
            <w:noProof/>
          </w:rPr>
          <w:t>3.3</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Strong Local Economy</w:t>
        </w:r>
        <w:r w:rsidR="0019677D">
          <w:rPr>
            <w:noProof/>
          </w:rPr>
          <w:tab/>
        </w:r>
        <w:r w:rsidR="0019677D">
          <w:rPr>
            <w:noProof/>
          </w:rPr>
          <w:fldChar w:fldCharType="begin"/>
        </w:r>
        <w:r w:rsidR="0019677D">
          <w:rPr>
            <w:noProof/>
          </w:rPr>
          <w:instrText xml:space="preserve"> PAGEREF _Toc147409463 \h </w:instrText>
        </w:r>
        <w:r w:rsidR="0019677D">
          <w:rPr>
            <w:noProof/>
          </w:rPr>
        </w:r>
        <w:r w:rsidR="0019677D">
          <w:rPr>
            <w:noProof/>
          </w:rPr>
          <w:fldChar w:fldCharType="separate"/>
        </w:r>
        <w:r w:rsidR="0019677D">
          <w:rPr>
            <w:noProof/>
          </w:rPr>
          <w:t>9</w:t>
        </w:r>
        <w:r w:rsidR="0019677D">
          <w:rPr>
            <w:noProof/>
          </w:rPr>
          <w:fldChar w:fldCharType="end"/>
        </w:r>
      </w:hyperlink>
    </w:p>
    <w:p w14:paraId="4D5826C5" w14:textId="539CBF4C"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64" w:history="1">
        <w:r w:rsidR="0019677D" w:rsidRPr="00822804">
          <w:rPr>
            <w:rStyle w:val="Hyperlink"/>
            <w:noProof/>
          </w:rPr>
          <w:t>3.4</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Sustainable Environment</w:t>
        </w:r>
        <w:r w:rsidR="0019677D">
          <w:rPr>
            <w:noProof/>
          </w:rPr>
          <w:tab/>
        </w:r>
        <w:r w:rsidR="0019677D">
          <w:rPr>
            <w:noProof/>
          </w:rPr>
          <w:fldChar w:fldCharType="begin"/>
        </w:r>
        <w:r w:rsidR="0019677D">
          <w:rPr>
            <w:noProof/>
          </w:rPr>
          <w:instrText xml:space="preserve"> PAGEREF _Toc147409464 \h </w:instrText>
        </w:r>
        <w:r w:rsidR="0019677D">
          <w:rPr>
            <w:noProof/>
          </w:rPr>
        </w:r>
        <w:r w:rsidR="0019677D">
          <w:rPr>
            <w:noProof/>
          </w:rPr>
          <w:fldChar w:fldCharType="separate"/>
        </w:r>
        <w:r w:rsidR="0019677D">
          <w:rPr>
            <w:noProof/>
          </w:rPr>
          <w:t>9</w:t>
        </w:r>
        <w:r w:rsidR="0019677D">
          <w:rPr>
            <w:noProof/>
          </w:rPr>
          <w:fldChar w:fldCharType="end"/>
        </w:r>
      </w:hyperlink>
    </w:p>
    <w:p w14:paraId="49D43353" w14:textId="6D8A9C60" w:rsidR="0019677D" w:rsidRDefault="00A175A3">
      <w:pPr>
        <w:pStyle w:val="TOC2"/>
        <w:rPr>
          <w:rFonts w:asciiTheme="minorHAnsi" w:eastAsiaTheme="minorEastAsia" w:hAnsiTheme="minorHAnsi" w:cstheme="minorBidi"/>
          <w:noProof/>
          <w:color w:val="auto"/>
          <w:sz w:val="22"/>
          <w:szCs w:val="22"/>
          <w:lang w:val="en-AU" w:eastAsia="en-AU"/>
        </w:rPr>
      </w:pPr>
      <w:hyperlink w:anchor="_Toc147409465" w:history="1">
        <w:r w:rsidR="0019677D" w:rsidRPr="00822804">
          <w:rPr>
            <w:rStyle w:val="Hyperlink"/>
            <w:noProof/>
          </w:rPr>
          <w:t>3.5</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High Performing Organisation</w:t>
        </w:r>
        <w:r w:rsidR="0019677D">
          <w:rPr>
            <w:noProof/>
          </w:rPr>
          <w:tab/>
        </w:r>
        <w:r w:rsidR="0019677D">
          <w:rPr>
            <w:noProof/>
          </w:rPr>
          <w:fldChar w:fldCharType="begin"/>
        </w:r>
        <w:r w:rsidR="0019677D">
          <w:rPr>
            <w:noProof/>
          </w:rPr>
          <w:instrText xml:space="preserve"> PAGEREF _Toc147409465 \h </w:instrText>
        </w:r>
        <w:r w:rsidR="0019677D">
          <w:rPr>
            <w:noProof/>
          </w:rPr>
        </w:r>
        <w:r w:rsidR="0019677D">
          <w:rPr>
            <w:noProof/>
          </w:rPr>
          <w:fldChar w:fldCharType="separate"/>
        </w:r>
        <w:r w:rsidR="0019677D">
          <w:rPr>
            <w:noProof/>
          </w:rPr>
          <w:t>10</w:t>
        </w:r>
        <w:r w:rsidR="0019677D">
          <w:rPr>
            <w:noProof/>
          </w:rPr>
          <w:fldChar w:fldCharType="end"/>
        </w:r>
      </w:hyperlink>
    </w:p>
    <w:p w14:paraId="6CC1D63C" w14:textId="3E9B90B0" w:rsidR="0019677D" w:rsidRDefault="00A175A3">
      <w:pPr>
        <w:pStyle w:val="TOC3"/>
        <w:rPr>
          <w:rFonts w:asciiTheme="minorHAnsi" w:eastAsiaTheme="minorEastAsia" w:hAnsiTheme="minorHAnsi" w:cstheme="minorBidi"/>
          <w:noProof/>
          <w:color w:val="auto"/>
          <w:sz w:val="22"/>
          <w:szCs w:val="22"/>
          <w:lang w:val="en-AU" w:eastAsia="en-AU"/>
        </w:rPr>
      </w:pPr>
      <w:hyperlink w:anchor="_Toc147409466" w:history="1">
        <w:r w:rsidR="0019677D" w:rsidRPr="00822804">
          <w:rPr>
            <w:rStyle w:val="Hyperlink"/>
            <w:noProof/>
          </w:rPr>
          <w:t>3.5.1</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Appointment of Acting Mayor (Chair Administrator)</w:t>
        </w:r>
        <w:r w:rsidR="0019677D">
          <w:rPr>
            <w:noProof/>
          </w:rPr>
          <w:tab/>
        </w:r>
        <w:r w:rsidR="0019677D">
          <w:rPr>
            <w:noProof/>
          </w:rPr>
          <w:fldChar w:fldCharType="begin"/>
        </w:r>
        <w:r w:rsidR="0019677D">
          <w:rPr>
            <w:noProof/>
          </w:rPr>
          <w:instrText xml:space="preserve"> PAGEREF _Toc147409466 \h </w:instrText>
        </w:r>
        <w:r w:rsidR="0019677D">
          <w:rPr>
            <w:noProof/>
          </w:rPr>
        </w:r>
        <w:r w:rsidR="0019677D">
          <w:rPr>
            <w:noProof/>
          </w:rPr>
          <w:fldChar w:fldCharType="separate"/>
        </w:r>
        <w:r w:rsidR="0019677D">
          <w:rPr>
            <w:noProof/>
          </w:rPr>
          <w:t>10</w:t>
        </w:r>
        <w:r w:rsidR="0019677D">
          <w:rPr>
            <w:noProof/>
          </w:rPr>
          <w:fldChar w:fldCharType="end"/>
        </w:r>
      </w:hyperlink>
    </w:p>
    <w:p w14:paraId="6344A8E4" w14:textId="3A99BCE2" w:rsidR="0019677D" w:rsidRDefault="00A175A3">
      <w:pPr>
        <w:pStyle w:val="TOC1"/>
        <w:rPr>
          <w:rFonts w:asciiTheme="minorHAnsi" w:eastAsiaTheme="minorEastAsia" w:hAnsiTheme="minorHAnsi" w:cstheme="minorBidi"/>
          <w:noProof/>
          <w:color w:val="auto"/>
          <w:sz w:val="22"/>
          <w:szCs w:val="22"/>
          <w:lang w:val="en-AU" w:eastAsia="en-AU"/>
        </w:rPr>
      </w:pPr>
      <w:hyperlink w:anchor="_Toc147409467" w:history="1">
        <w:r w:rsidR="0019677D" w:rsidRPr="00822804">
          <w:rPr>
            <w:rStyle w:val="Hyperlink"/>
            <w:noProof/>
          </w:rPr>
          <w:t>4</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Notices of Motion</w:t>
        </w:r>
        <w:r w:rsidR="0019677D">
          <w:rPr>
            <w:noProof/>
          </w:rPr>
          <w:tab/>
        </w:r>
        <w:r w:rsidR="0019677D">
          <w:rPr>
            <w:noProof/>
          </w:rPr>
          <w:fldChar w:fldCharType="begin"/>
        </w:r>
        <w:r w:rsidR="0019677D">
          <w:rPr>
            <w:noProof/>
          </w:rPr>
          <w:instrText xml:space="preserve"> PAGEREF _Toc147409467 \h </w:instrText>
        </w:r>
        <w:r w:rsidR="0019677D">
          <w:rPr>
            <w:noProof/>
          </w:rPr>
        </w:r>
        <w:r w:rsidR="0019677D">
          <w:rPr>
            <w:noProof/>
          </w:rPr>
          <w:fldChar w:fldCharType="separate"/>
        </w:r>
        <w:r w:rsidR="0019677D">
          <w:rPr>
            <w:noProof/>
          </w:rPr>
          <w:t>12</w:t>
        </w:r>
        <w:r w:rsidR="0019677D">
          <w:rPr>
            <w:noProof/>
          </w:rPr>
          <w:fldChar w:fldCharType="end"/>
        </w:r>
      </w:hyperlink>
    </w:p>
    <w:p w14:paraId="5C101EA6" w14:textId="2E222543" w:rsidR="0019677D" w:rsidRDefault="00A175A3">
      <w:pPr>
        <w:pStyle w:val="TOC1"/>
        <w:rPr>
          <w:rFonts w:asciiTheme="minorHAnsi" w:eastAsiaTheme="minorEastAsia" w:hAnsiTheme="minorHAnsi" w:cstheme="minorBidi"/>
          <w:noProof/>
          <w:color w:val="auto"/>
          <w:sz w:val="22"/>
          <w:szCs w:val="22"/>
          <w:lang w:val="en-AU" w:eastAsia="en-AU"/>
        </w:rPr>
      </w:pPr>
      <w:hyperlink w:anchor="_Toc147409468" w:history="1">
        <w:r w:rsidR="0019677D" w:rsidRPr="00822804">
          <w:rPr>
            <w:rStyle w:val="Hyperlink"/>
            <w:noProof/>
          </w:rPr>
          <w:t>5</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Urgent Business</w:t>
        </w:r>
        <w:r w:rsidR="0019677D">
          <w:rPr>
            <w:noProof/>
          </w:rPr>
          <w:tab/>
        </w:r>
        <w:r w:rsidR="0019677D">
          <w:rPr>
            <w:noProof/>
          </w:rPr>
          <w:fldChar w:fldCharType="begin"/>
        </w:r>
        <w:r w:rsidR="0019677D">
          <w:rPr>
            <w:noProof/>
          </w:rPr>
          <w:instrText xml:space="preserve"> PAGEREF _Toc147409468 \h </w:instrText>
        </w:r>
        <w:r w:rsidR="0019677D">
          <w:rPr>
            <w:noProof/>
          </w:rPr>
        </w:r>
        <w:r w:rsidR="0019677D">
          <w:rPr>
            <w:noProof/>
          </w:rPr>
          <w:fldChar w:fldCharType="separate"/>
        </w:r>
        <w:r w:rsidR="0019677D">
          <w:rPr>
            <w:noProof/>
          </w:rPr>
          <w:t>12</w:t>
        </w:r>
        <w:r w:rsidR="0019677D">
          <w:rPr>
            <w:noProof/>
          </w:rPr>
          <w:fldChar w:fldCharType="end"/>
        </w:r>
      </w:hyperlink>
    </w:p>
    <w:p w14:paraId="7174AEC1" w14:textId="600966A4" w:rsidR="0019677D" w:rsidRDefault="00A175A3">
      <w:pPr>
        <w:pStyle w:val="TOC1"/>
        <w:rPr>
          <w:rFonts w:asciiTheme="minorHAnsi" w:eastAsiaTheme="minorEastAsia" w:hAnsiTheme="minorHAnsi" w:cstheme="minorBidi"/>
          <w:noProof/>
          <w:color w:val="auto"/>
          <w:sz w:val="22"/>
          <w:szCs w:val="22"/>
          <w:lang w:val="en-AU" w:eastAsia="en-AU"/>
        </w:rPr>
      </w:pPr>
      <w:hyperlink w:anchor="_Toc147409469" w:history="1">
        <w:r w:rsidR="0019677D" w:rsidRPr="00822804">
          <w:rPr>
            <w:rStyle w:val="Hyperlink"/>
            <w:noProof/>
          </w:rPr>
          <w:t>6</w:t>
        </w:r>
        <w:r w:rsidR="0019677D">
          <w:rPr>
            <w:rFonts w:asciiTheme="minorHAnsi" w:eastAsiaTheme="minorEastAsia" w:hAnsiTheme="minorHAnsi" w:cstheme="minorBidi"/>
            <w:noProof/>
            <w:color w:val="auto"/>
            <w:sz w:val="22"/>
            <w:szCs w:val="22"/>
            <w:lang w:val="en-AU" w:eastAsia="en-AU"/>
          </w:rPr>
          <w:tab/>
        </w:r>
        <w:r w:rsidR="0019677D" w:rsidRPr="00822804">
          <w:rPr>
            <w:rStyle w:val="Hyperlink"/>
            <w:noProof/>
          </w:rPr>
          <w:t>Closure</w:t>
        </w:r>
        <w:r w:rsidR="0019677D">
          <w:rPr>
            <w:noProof/>
          </w:rPr>
          <w:tab/>
        </w:r>
        <w:r w:rsidR="0019677D">
          <w:rPr>
            <w:noProof/>
          </w:rPr>
          <w:fldChar w:fldCharType="begin"/>
        </w:r>
        <w:r w:rsidR="0019677D">
          <w:rPr>
            <w:noProof/>
          </w:rPr>
          <w:instrText xml:space="preserve"> PAGEREF _Toc147409469 \h </w:instrText>
        </w:r>
        <w:r w:rsidR="0019677D">
          <w:rPr>
            <w:noProof/>
          </w:rPr>
        </w:r>
        <w:r w:rsidR="0019677D">
          <w:rPr>
            <w:noProof/>
          </w:rPr>
          <w:fldChar w:fldCharType="separate"/>
        </w:r>
        <w:r w:rsidR="0019677D">
          <w:rPr>
            <w:noProof/>
          </w:rPr>
          <w:t>12</w:t>
        </w:r>
        <w:r w:rsidR="0019677D">
          <w:rPr>
            <w:noProof/>
          </w:rPr>
          <w:fldChar w:fldCharType="end"/>
        </w:r>
      </w:hyperlink>
    </w:p>
    <w:p w14:paraId="5AAA1900" w14:textId="246103E6" w:rsidR="00465196" w:rsidRDefault="00EC7771">
      <w:pPr>
        <w:rPr>
          <w:rFonts w:ascii="Calibri" w:eastAsia="Calibri" w:hAnsi="Calibri" w:cs="Calibri"/>
          <w:b/>
          <w:color w:val="000000"/>
          <w:sz w:val="28"/>
        </w:rPr>
      </w:pPr>
      <w:r>
        <w:rPr>
          <w:rFonts w:ascii="Calibri" w:eastAsia="Calibri" w:hAnsi="Calibri" w:cs="Calibri"/>
          <w:b/>
          <w:color w:val="000000"/>
          <w:sz w:val="28"/>
        </w:rPr>
        <w:fldChar w:fldCharType="end"/>
      </w:r>
    </w:p>
    <w:p w14:paraId="4A8E0637" w14:textId="77777777" w:rsidR="00A77B3E" w:rsidRDefault="00465196">
      <w:pPr>
        <w:rPr>
          <w:rFonts w:ascii="Calibri" w:eastAsia="Calibri" w:hAnsi="Calibri" w:cs="Calibri"/>
          <w:b/>
          <w:color w:val="000000"/>
          <w:sz w:val="28"/>
        </w:rPr>
      </w:pPr>
      <w:r>
        <w:rPr>
          <w:rFonts w:ascii="Calibri" w:eastAsia="Calibri" w:hAnsi="Calibri" w:cs="Calibri"/>
          <w:b/>
          <w:color w:val="000000"/>
          <w:sz w:val="28"/>
        </w:rPr>
        <w:br w:type="page"/>
      </w:r>
    </w:p>
    <w:p w14:paraId="4591576D" w14:textId="77777777" w:rsidR="00A77B3E" w:rsidRDefault="00EC7771">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 w:name="_Toc147409453"/>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2"/>
    <w:p w14:paraId="73D3DC91" w14:textId="77777777" w:rsidR="00A2604E" w:rsidRPr="00B92E29" w:rsidRDefault="00EC7771" w:rsidP="00B92E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 w:name="_Toc147409454"/>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3"/>
      <w:r>
        <w:rPr>
          <w:rFonts w:ascii="Calibri" w:eastAsia="Calibri" w:hAnsi="Calibri" w:cs="Calibri"/>
          <w:color w:val="000000"/>
        </w:rPr>
        <w:instrText>" \f \l 2</w:instrText>
      </w:r>
      <w:r>
        <w:rPr>
          <w:rFonts w:ascii="Calibri" w:eastAsia="Calibri" w:hAnsi="Calibri" w:cs="Calibri"/>
          <w:color w:val="000000"/>
        </w:rPr>
        <w:fldChar w:fldCharType="end"/>
      </w:r>
      <w:bookmarkStart w:id="4"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4"/>
    </w:p>
    <w:p w14:paraId="21C19D11" w14:textId="77777777" w:rsidR="000E6EC9" w:rsidRPr="0003490A" w:rsidRDefault="00EC7771" w:rsidP="00A2604E">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1BB3485B" w14:textId="77777777" w:rsidR="000E6EC9" w:rsidRPr="0003490A" w:rsidRDefault="000E6EC9" w:rsidP="00A2604E">
      <w:pPr>
        <w:rPr>
          <w:rFonts w:ascii="Calibri" w:hAnsi="Calibri"/>
          <w:lang w:val="en-AU"/>
        </w:rPr>
      </w:pPr>
    </w:p>
    <w:p w14:paraId="47EB80DB" w14:textId="77777777" w:rsidR="000E6EC9" w:rsidRPr="0003490A" w:rsidRDefault="00EC7771" w:rsidP="00A2604E">
      <w:pPr>
        <w:rPr>
          <w:rFonts w:ascii="Calibri" w:hAnsi="Calibri"/>
          <w:lang w:val="en-AU"/>
        </w:rPr>
      </w:pPr>
      <w:r w:rsidRPr="433CFF0B">
        <w:rPr>
          <w:rFonts w:ascii="Calibri" w:hAnsi="Calibri"/>
          <w:lang w:val="en-AU"/>
        </w:rPr>
        <w:t xml:space="preserve">Administrator, Peita Duncan; </w:t>
      </w:r>
    </w:p>
    <w:p w14:paraId="30BB3B6F" w14:textId="77777777" w:rsidR="000E6EC9" w:rsidRPr="0003490A" w:rsidRDefault="00EC7771" w:rsidP="00A2604E">
      <w:pPr>
        <w:rPr>
          <w:rFonts w:ascii="Calibri" w:hAnsi="Calibri"/>
          <w:lang w:val="en-AU"/>
        </w:rPr>
      </w:pPr>
      <w:r w:rsidRPr="433CFF0B">
        <w:rPr>
          <w:rFonts w:ascii="Calibri" w:hAnsi="Calibri"/>
          <w:lang w:val="en-AU"/>
        </w:rPr>
        <w:t xml:space="preserve">Administrator, Christian Zahra; </w:t>
      </w:r>
      <w:r w:rsidR="3AA67067" w:rsidRPr="433CFF0B">
        <w:rPr>
          <w:rFonts w:ascii="Calibri" w:hAnsi="Calibri"/>
          <w:lang w:val="en-AU"/>
        </w:rPr>
        <w:t>and</w:t>
      </w:r>
    </w:p>
    <w:p w14:paraId="19E3DE0E" w14:textId="77777777" w:rsidR="000E6EC9" w:rsidRPr="0003490A" w:rsidRDefault="00EC7771" w:rsidP="00A2604E">
      <w:pPr>
        <w:rPr>
          <w:rFonts w:ascii="Calibri" w:hAnsi="Calibri"/>
          <w:lang w:val="en-AU"/>
        </w:rPr>
      </w:pPr>
      <w:r w:rsidRPr="2894ED03">
        <w:rPr>
          <w:rFonts w:ascii="Calibri" w:hAnsi="Calibri"/>
          <w:lang w:val="en-AU"/>
        </w:rPr>
        <w:t>Chief Executive Officer, Craig Lloyd.</w:t>
      </w:r>
    </w:p>
    <w:p w14:paraId="55CA7290" w14:textId="77777777" w:rsidR="000E6EC9" w:rsidRPr="0003490A" w:rsidRDefault="000E6EC9" w:rsidP="00A2604E">
      <w:pPr>
        <w:rPr>
          <w:rFonts w:ascii="Calibri" w:hAnsi="Calibri"/>
          <w:lang w:val="en-AU"/>
        </w:rPr>
      </w:pPr>
    </w:p>
    <w:p w14:paraId="5299CFFC" w14:textId="77777777" w:rsidR="000E6EC9" w:rsidRPr="0003490A" w:rsidRDefault="00EC7771" w:rsidP="00A2604E">
      <w:pPr>
        <w:rPr>
          <w:rFonts w:ascii="Calibri" w:hAnsi="Calibri"/>
          <w:lang w:val="en-AU"/>
        </w:rPr>
      </w:pPr>
      <w:r w:rsidRPr="617CA412">
        <w:rPr>
          <w:rFonts w:ascii="Calibri" w:hAnsi="Calibri"/>
          <w:lang w:val="en-AU"/>
        </w:rPr>
        <w:t>The Chief Executive Officer, Craig Lloyd will introduce members of the Executive Leadership Team:</w:t>
      </w:r>
    </w:p>
    <w:p w14:paraId="71CCCFEF" w14:textId="77777777" w:rsidR="000E6EC9" w:rsidRPr="0003490A" w:rsidRDefault="000E6EC9" w:rsidP="00A2604E">
      <w:pPr>
        <w:rPr>
          <w:rFonts w:ascii="Calibri" w:hAnsi="Calibri"/>
          <w:lang w:val="en-AU"/>
        </w:rPr>
      </w:pPr>
    </w:p>
    <w:p w14:paraId="5951F869" w14:textId="77777777" w:rsidR="000C52ED" w:rsidRDefault="00EC7771" w:rsidP="00A2604E">
      <w:pPr>
        <w:rPr>
          <w:rFonts w:ascii="Calibri" w:hAnsi="Calibri"/>
          <w:lang w:val="en-AU"/>
        </w:rPr>
      </w:pPr>
      <w:r>
        <w:rPr>
          <w:rFonts w:ascii="Calibri" w:hAnsi="Calibri"/>
          <w:lang w:val="en-AU"/>
        </w:rPr>
        <w:t xml:space="preserve">Emma Appleton, </w:t>
      </w:r>
      <w:r w:rsidRPr="31C0FAC4">
        <w:rPr>
          <w:rFonts w:ascii="Calibri" w:hAnsi="Calibri"/>
          <w:lang w:val="en-AU"/>
        </w:rPr>
        <w:t xml:space="preserve">Director </w:t>
      </w:r>
      <w:r>
        <w:rPr>
          <w:rFonts w:ascii="Calibri" w:hAnsi="Calibri"/>
          <w:lang w:val="en-AU"/>
        </w:rPr>
        <w:t>Planning and Development</w:t>
      </w:r>
      <w:r w:rsidRPr="31C0FAC4">
        <w:rPr>
          <w:rFonts w:ascii="Calibri" w:hAnsi="Calibri"/>
          <w:lang w:val="en-AU"/>
        </w:rPr>
        <w:t>;</w:t>
      </w:r>
    </w:p>
    <w:p w14:paraId="38B3C643" w14:textId="77777777" w:rsidR="000E6EC9" w:rsidRPr="0003490A" w:rsidRDefault="00EC7771" w:rsidP="00A2604E">
      <w:pPr>
        <w:rPr>
          <w:rFonts w:ascii="Calibri" w:hAnsi="Calibri"/>
          <w:lang w:val="en-AU"/>
        </w:rPr>
      </w:pPr>
      <w:r w:rsidRPr="31C0FAC4">
        <w:rPr>
          <w:rFonts w:ascii="Calibri" w:eastAsia="Calibri" w:hAnsi="Calibri" w:cs="Calibri"/>
          <w:color w:val="000000" w:themeColor="text1"/>
          <w:lang w:val="en-AU"/>
        </w:rPr>
        <w:t>Agata Chmielewski</w:t>
      </w:r>
      <w:r>
        <w:rPr>
          <w:rFonts w:ascii="Calibri" w:hAnsi="Calibri"/>
          <w:lang w:val="en-AU"/>
        </w:rPr>
        <w:t xml:space="preserve">, </w:t>
      </w:r>
      <w:r w:rsidR="7CCDC6C1" w:rsidRPr="31C0FAC4">
        <w:rPr>
          <w:rFonts w:ascii="Calibri" w:hAnsi="Calibri"/>
          <w:lang w:val="en-AU"/>
        </w:rPr>
        <w:t>Director Community Wellbeing;</w:t>
      </w:r>
    </w:p>
    <w:p w14:paraId="63C9C451" w14:textId="77777777" w:rsidR="000E6EC9" w:rsidRPr="0003490A" w:rsidRDefault="00EC7771" w:rsidP="00A2604E">
      <w:pPr>
        <w:rPr>
          <w:rFonts w:ascii="Calibri" w:hAnsi="Calibri"/>
          <w:lang w:val="en-AU"/>
        </w:rPr>
      </w:pPr>
      <w:r w:rsidRPr="2894ED03">
        <w:rPr>
          <w:rFonts w:ascii="Calibri" w:hAnsi="Calibri"/>
          <w:lang w:val="en-AU"/>
        </w:rPr>
        <w:t>Sarah Renner</w:t>
      </w:r>
      <w:r>
        <w:rPr>
          <w:rFonts w:ascii="Calibri" w:hAnsi="Calibri"/>
          <w:lang w:val="en-AU"/>
        </w:rPr>
        <w:t xml:space="preserve">, </w:t>
      </w:r>
      <w:r w:rsidR="002E71D3" w:rsidRPr="2894ED03">
        <w:rPr>
          <w:rFonts w:ascii="Calibri" w:hAnsi="Calibri"/>
          <w:lang w:val="en-AU"/>
        </w:rPr>
        <w:t xml:space="preserve">Director Corporate </w:t>
      </w:r>
      <w:r w:rsidR="416F2AC0" w:rsidRPr="2894ED03">
        <w:rPr>
          <w:rFonts w:ascii="Calibri" w:hAnsi="Calibri"/>
          <w:lang w:val="en-AU"/>
        </w:rPr>
        <w:t>and</w:t>
      </w:r>
      <w:r w:rsidR="002E71D3" w:rsidRPr="2894ED03">
        <w:rPr>
          <w:rFonts w:ascii="Calibri" w:hAnsi="Calibri"/>
          <w:lang w:val="en-AU"/>
        </w:rPr>
        <w:t xml:space="preserve"> Customer Services</w:t>
      </w:r>
      <w:r w:rsidR="174A28A7" w:rsidRPr="2894ED03">
        <w:rPr>
          <w:rFonts w:ascii="Calibri" w:hAnsi="Calibri"/>
          <w:lang w:val="en-AU"/>
        </w:rPr>
        <w:t>;</w:t>
      </w:r>
    </w:p>
    <w:p w14:paraId="4E7D384F" w14:textId="77777777" w:rsidR="005D79B0" w:rsidRPr="0003490A" w:rsidRDefault="00EC7771" w:rsidP="00A2604E">
      <w:pPr>
        <w:rPr>
          <w:rFonts w:ascii="Calibri" w:hAnsi="Calibri"/>
          <w:lang w:val="en-AU"/>
        </w:rPr>
      </w:pPr>
      <w:r>
        <w:rPr>
          <w:rFonts w:ascii="Calibri" w:hAnsi="Calibri"/>
          <w:lang w:val="en-AU"/>
        </w:rPr>
        <w:t xml:space="preserve">Debbie Wood, </w:t>
      </w:r>
      <w:r w:rsidRPr="31C0FAC4">
        <w:rPr>
          <w:rFonts w:ascii="Calibri" w:hAnsi="Calibri"/>
          <w:lang w:val="en-AU"/>
        </w:rPr>
        <w:t>Director Infrastructure and Environment</w:t>
      </w:r>
      <w:r>
        <w:rPr>
          <w:rFonts w:ascii="Calibri" w:hAnsi="Calibri"/>
          <w:lang w:val="en-AU"/>
        </w:rPr>
        <w:t>;</w:t>
      </w:r>
    </w:p>
    <w:p w14:paraId="34E60338" w14:textId="77777777" w:rsidR="000C52ED" w:rsidRPr="0003490A" w:rsidRDefault="00EC7771" w:rsidP="00A2604E">
      <w:pPr>
        <w:rPr>
          <w:rFonts w:ascii="Calibri" w:hAnsi="Calibri"/>
          <w:lang w:val="en-AU"/>
        </w:rPr>
      </w:pPr>
      <w:r>
        <w:rPr>
          <w:rFonts w:ascii="Calibri" w:hAnsi="Calibri"/>
          <w:lang w:val="en-AU"/>
        </w:rPr>
        <w:t xml:space="preserve">Frank Joyce, </w:t>
      </w:r>
      <w:r w:rsidRPr="59293BEC">
        <w:rPr>
          <w:rFonts w:ascii="Calibri" w:hAnsi="Calibri"/>
          <w:lang w:val="en-AU"/>
        </w:rPr>
        <w:t>Executive Manager Strategy and Insights</w:t>
      </w:r>
      <w:r>
        <w:rPr>
          <w:rFonts w:ascii="Calibri" w:hAnsi="Calibri"/>
          <w:lang w:val="en-AU"/>
        </w:rPr>
        <w:t>;</w:t>
      </w:r>
    </w:p>
    <w:p w14:paraId="771650FC" w14:textId="77777777" w:rsidR="000E6EC9" w:rsidRPr="0003490A" w:rsidRDefault="00EC7771" w:rsidP="00A2604E">
      <w:pPr>
        <w:rPr>
          <w:rFonts w:ascii="Calibri" w:hAnsi="Calibri"/>
          <w:lang w:val="en-AU"/>
        </w:rPr>
      </w:pPr>
      <w:r w:rsidRPr="59293BEC">
        <w:rPr>
          <w:rFonts w:ascii="Calibri" w:hAnsi="Calibri"/>
          <w:lang w:val="en-AU"/>
        </w:rPr>
        <w:t>Janine Morgan</w:t>
      </w:r>
      <w:r>
        <w:rPr>
          <w:rFonts w:ascii="Calibri" w:hAnsi="Calibri"/>
          <w:lang w:val="en-AU"/>
        </w:rPr>
        <w:t xml:space="preserve">, </w:t>
      </w:r>
      <w:r w:rsidR="0C150F0B" w:rsidRPr="59293BEC">
        <w:rPr>
          <w:rFonts w:ascii="Calibri" w:hAnsi="Calibri"/>
          <w:lang w:val="en-AU"/>
        </w:rPr>
        <w:t>Executive Manager Public Affairs</w:t>
      </w:r>
      <w:r w:rsidR="01CF5698" w:rsidRPr="59293BEC">
        <w:rPr>
          <w:rFonts w:ascii="Calibri" w:hAnsi="Calibri"/>
          <w:lang w:val="en-AU"/>
        </w:rPr>
        <w:t xml:space="preserve">; </w:t>
      </w:r>
      <w:r w:rsidR="000C52ED">
        <w:rPr>
          <w:rFonts w:ascii="Calibri" w:hAnsi="Calibri"/>
          <w:lang w:val="en-AU"/>
        </w:rPr>
        <w:t>and</w:t>
      </w:r>
    </w:p>
    <w:p w14:paraId="2E2DC4FD" w14:textId="77777777" w:rsidR="00A2604E" w:rsidRPr="00B92E29" w:rsidRDefault="00EC7771" w:rsidP="00A2604E">
      <w:pPr>
        <w:rPr>
          <w:rFonts w:ascii="Calibri" w:hAnsi="Calibri"/>
          <w:lang w:val="en-AU"/>
        </w:rPr>
      </w:pPr>
      <w:r>
        <w:rPr>
          <w:rFonts w:ascii="Calibri" w:hAnsi="Calibri"/>
          <w:lang w:val="en-AU"/>
        </w:rPr>
        <w:t xml:space="preserve">Jacinta Stevens, </w:t>
      </w:r>
      <w:r w:rsidRPr="2894ED03">
        <w:rPr>
          <w:rFonts w:ascii="Calibri" w:hAnsi="Calibri"/>
          <w:lang w:val="en-AU"/>
        </w:rPr>
        <w:t>Executive Manager Office of Council and CEO</w:t>
      </w:r>
      <w:r w:rsidR="000C52ED">
        <w:rPr>
          <w:rFonts w:ascii="Calibri" w:hAnsi="Calibri"/>
          <w:lang w:val="en-AU"/>
        </w:rPr>
        <w:t>.</w:t>
      </w:r>
    </w:p>
    <w:p w14:paraId="2CEAF80D" w14:textId="77777777" w:rsidR="000E6EC9" w:rsidRPr="00A2604E" w:rsidRDefault="000E6EC9" w:rsidP="00A2604E">
      <w:pPr>
        <w:rPr>
          <w:rFonts w:ascii="Calibri" w:hAnsi="Calibri"/>
          <w:lang w:val="en-AU"/>
        </w:rPr>
      </w:pPr>
    </w:p>
    <w:p w14:paraId="4D3AD1E7" w14:textId="77777777" w:rsidR="00173ED2" w:rsidRDefault="00EC7771" w:rsidP="00B92E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 w:name="_Toc147409455"/>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5"/>
      <w:r>
        <w:rPr>
          <w:rFonts w:ascii="Calibri" w:eastAsia="Calibri" w:hAnsi="Calibri" w:cs="Calibri"/>
          <w:color w:val="000000"/>
        </w:rPr>
        <w:instrText>" \f \l 2</w:instrText>
      </w:r>
      <w:r>
        <w:rPr>
          <w:rFonts w:ascii="Calibri" w:eastAsia="Calibri" w:hAnsi="Calibri" w:cs="Calibri"/>
          <w:color w:val="000000"/>
        </w:rPr>
        <w:fldChar w:fldCharType="end"/>
      </w:r>
      <w:bookmarkStart w:id="6"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6"/>
    </w:p>
    <w:p w14:paraId="64937A2F" w14:textId="77777777" w:rsidR="005C4C9C" w:rsidRPr="007A0AAB" w:rsidRDefault="00EC7771"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08C3532A" w14:textId="77777777" w:rsidR="005C4C9C" w:rsidRPr="007A0AAB" w:rsidRDefault="005C4C9C" w:rsidP="005C4C9C">
      <w:pPr>
        <w:rPr>
          <w:rFonts w:ascii="Calibri" w:hAnsi="Calibri"/>
          <w:lang w:val="en-AU"/>
        </w:rPr>
      </w:pPr>
    </w:p>
    <w:p w14:paraId="485A2FEC" w14:textId="77777777" w:rsidR="099DEB89" w:rsidRDefault="00EC7771"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46ED5D61" w14:textId="77777777" w:rsidR="7AB8C04D" w:rsidRDefault="7AB8C04D" w:rsidP="7AB8C04D">
      <w:pPr>
        <w:rPr>
          <w:rFonts w:ascii="Calibri" w:eastAsia="Calibri" w:hAnsi="Calibri" w:cs="Calibri"/>
          <w:i/>
          <w:iCs/>
          <w:color w:val="000000"/>
          <w:lang w:val="en-AU"/>
        </w:rPr>
      </w:pPr>
    </w:p>
    <w:p w14:paraId="1B243A9E" w14:textId="77777777" w:rsidR="00173ED2" w:rsidRPr="00B92E29" w:rsidRDefault="00EC7771" w:rsidP="00B92E29">
      <w:pPr>
        <w:rPr>
          <w:rFonts w:ascii="Calibri" w:eastAsia="Calibri" w:hAnsi="Calibri" w:cs="Calibri"/>
          <w:i/>
          <w:iCs/>
          <w:color w:val="000000"/>
          <w:lang w:val="en-AU"/>
        </w:rPr>
      </w:pPr>
      <w:r w:rsidRPr="19CBEE12">
        <w:rPr>
          <w:rFonts w:ascii="Calibri" w:eastAsia="Calibri" w:hAnsi="Calibri" w:cs="Calibri"/>
          <w:i/>
          <w:iCs/>
          <w:color w:val="000000" w:themeColor="text1"/>
          <w:lang w:val="en-AU"/>
        </w:rPr>
        <w:t>I would also like to acknowledge Elders past, present and emerging.”</w:t>
      </w:r>
    </w:p>
    <w:p w14:paraId="57E973D9" w14:textId="77777777" w:rsidR="30D5B255" w:rsidRPr="00173ED2" w:rsidRDefault="30D5B255" w:rsidP="00173ED2">
      <w:pPr>
        <w:rPr>
          <w:rFonts w:ascii="Calibri" w:hAnsi="Calibri"/>
          <w:lang w:val="en-AU"/>
        </w:rPr>
      </w:pPr>
    </w:p>
    <w:p w14:paraId="320E2B5E" w14:textId="77777777" w:rsidR="00C036CF" w:rsidRPr="00B92E29" w:rsidRDefault="00EC7771" w:rsidP="00B92E2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47409456"/>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8"/>
    </w:p>
    <w:p w14:paraId="64A27F53" w14:textId="77777777" w:rsidR="00A11A83" w:rsidRPr="00163BE0" w:rsidRDefault="00EC7771" w:rsidP="34C4C716">
      <w:pPr>
        <w:rPr>
          <w:rFonts w:ascii="Calibri" w:eastAsia="Calibri" w:hAnsi="Calibri" w:cs="Calibri"/>
          <w:color w:val="000000" w:themeColor="text1"/>
          <w:lang w:val="en-AU"/>
        </w:rPr>
      </w:pPr>
      <w:r w:rsidRPr="7A3122C4">
        <w:rPr>
          <w:rFonts w:ascii="Calibri" w:eastAsia="Calibri" w:hAnsi="Calibri" w:cs="Calibri"/>
          <w:color w:val="000000" w:themeColor="text1"/>
          <w:lang w:val="en-AU"/>
        </w:rPr>
        <w:t>The Chair of Council</w:t>
      </w:r>
      <w:r w:rsidR="00CF2D39" w:rsidRPr="7A3122C4">
        <w:rPr>
          <w:rFonts w:ascii="Calibri" w:eastAsia="Calibri" w:hAnsi="Calibri" w:cs="Calibri"/>
          <w:color w:val="000000" w:themeColor="text1"/>
          <w:lang w:val="en-AU"/>
        </w:rPr>
        <w:t>, Lydia Wilson</w:t>
      </w:r>
      <w:r w:rsidRPr="7A3122C4">
        <w:rPr>
          <w:rFonts w:ascii="Calibri" w:eastAsia="Calibri" w:hAnsi="Calibri" w:cs="Calibri"/>
          <w:color w:val="000000" w:themeColor="text1"/>
          <w:lang w:val="en-AU"/>
        </w:rPr>
        <w:t xml:space="preserve"> will read the following statement:</w:t>
      </w:r>
    </w:p>
    <w:p w14:paraId="48FB8C9C" w14:textId="77777777" w:rsidR="00A11A83" w:rsidRPr="00163BE0" w:rsidRDefault="00A11A83" w:rsidP="0D0C9BA4">
      <w:pPr>
        <w:rPr>
          <w:rFonts w:ascii="Calibri" w:eastAsia="Calibri" w:hAnsi="Calibri" w:cs="Calibri"/>
          <w:i/>
          <w:iCs/>
          <w:color w:val="000000" w:themeColor="text1"/>
          <w:lang w:val="en-AU"/>
        </w:rPr>
      </w:pPr>
    </w:p>
    <w:p w14:paraId="754E275E" w14:textId="77777777" w:rsidR="00C036CF" w:rsidRPr="00B92E29" w:rsidRDefault="00EC7771" w:rsidP="00B92E29">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5249342A" w14:textId="77777777" w:rsidR="00EC1695" w:rsidRDefault="00EC1695" w:rsidP="00EC1695">
      <w:pPr>
        <w:tabs>
          <w:tab w:val="left" w:pos="600"/>
        </w:tabs>
        <w:rPr>
          <w:rFonts w:ascii="Calibri" w:eastAsia="Calibri" w:hAnsi="Calibri" w:cs="Calibri"/>
          <w:color w:val="000000"/>
        </w:rPr>
      </w:pPr>
    </w:p>
    <w:p w14:paraId="5D630234" w14:textId="77777777" w:rsidR="007E7821" w:rsidRPr="00B92E29" w:rsidRDefault="00EC7771" w:rsidP="00EC1695">
      <w:pPr>
        <w:tabs>
          <w:tab w:val="left" w:pos="60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147409457"/>
      <w:r>
        <w:rPr>
          <w:rFonts w:ascii="Calibri" w:eastAsia="Calibri" w:hAnsi="Calibri" w:cs="Calibri"/>
          <w:color w:val="000000"/>
        </w:rPr>
        <w:instrText>1.</w:instrText>
      </w:r>
      <w:r w:rsidR="005B339F">
        <w:rPr>
          <w:rFonts w:ascii="Calibri" w:eastAsia="Calibri" w:hAnsi="Calibri" w:cs="Calibri"/>
          <w:color w:val="000000"/>
        </w:rPr>
        <w:instrText>4</w:instrText>
      </w:r>
      <w:r>
        <w:rPr>
          <w:rFonts w:ascii="Calibri" w:eastAsia="Calibri" w:hAnsi="Calibri" w:cs="Calibri"/>
          <w:color w:val="000000"/>
        </w:rPr>
        <w:tab/>
        <w:instrText>Attendance</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bookmarkStart w:id="10" w:name="1.5__Attendance"/>
      <w:r>
        <w:rPr>
          <w:rFonts w:ascii="Calibri" w:eastAsia="Calibri" w:hAnsi="Calibri" w:cs="Calibri"/>
          <w:b/>
          <w:color w:val="000000"/>
        </w:rPr>
        <w:t>1.</w:t>
      </w:r>
      <w:r w:rsidR="005B339F">
        <w:rPr>
          <w:rFonts w:ascii="Calibri" w:eastAsia="Calibri" w:hAnsi="Calibri" w:cs="Calibri"/>
          <w:b/>
          <w:color w:val="000000"/>
        </w:rPr>
        <w:t>4</w:t>
      </w:r>
      <w:r>
        <w:rPr>
          <w:rFonts w:ascii="Calibri" w:eastAsia="Calibri" w:hAnsi="Calibri" w:cs="Calibri"/>
          <w:b/>
          <w:color w:val="000000"/>
        </w:rPr>
        <w:tab/>
        <w:t>Attendance</w:t>
      </w:r>
      <w:bookmarkEnd w:id="10"/>
    </w:p>
    <w:p w14:paraId="3A5861A7" w14:textId="77777777" w:rsidR="003352B0" w:rsidRPr="003352B0" w:rsidRDefault="003352B0" w:rsidP="4C80C24B">
      <w:pPr>
        <w:rPr>
          <w:rFonts w:ascii="Calibri" w:hAnsi="Calibri"/>
          <w:lang w:val="en-AU"/>
        </w:rPr>
      </w:pPr>
    </w:p>
    <w:p w14:paraId="6BA7188F" w14:textId="77777777" w:rsidR="00A77B3E" w:rsidRDefault="00EC7771" w:rsidP="00B92E29">
      <w:pPr>
        <w:tabs>
          <w:tab w:val="left" w:pos="60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14740945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2"/>
    <w:p w14:paraId="04661E70" w14:textId="77777777" w:rsidR="00EC1695" w:rsidRDefault="00B92E29" w:rsidP="00EC1695">
      <w:pPr>
        <w:tabs>
          <w:tab w:val="left" w:pos="600"/>
        </w:tabs>
        <w:rPr>
          <w:rFonts w:ascii="Calibri" w:eastAsia="Calibri" w:hAnsi="Calibri" w:cs="Calibri"/>
          <w:b/>
          <w:color w:val="000000"/>
          <w:sz w:val="28"/>
        </w:rPr>
      </w:pPr>
      <w:r>
        <w:rPr>
          <w:rFonts w:ascii="Calibri" w:eastAsia="Calibri" w:hAnsi="Calibri" w:cs="Calibri"/>
          <w:b/>
          <w:color w:val="000000"/>
          <w:sz w:val="28"/>
        </w:rPr>
        <w:br w:type="page"/>
      </w:r>
      <w:r w:rsidR="00EC7771">
        <w:rPr>
          <w:rFonts w:ascii="Calibri" w:eastAsia="Calibri" w:hAnsi="Calibri" w:cs="Calibri"/>
          <w:color w:val="000000"/>
          <w:sz w:val="26"/>
        </w:rPr>
        <w:lastRenderedPageBreak/>
        <w:fldChar w:fldCharType="begin"/>
      </w:r>
      <w:r w:rsidR="00EC7771">
        <w:rPr>
          <w:rFonts w:ascii="Calibri" w:eastAsia="Calibri" w:hAnsi="Calibri" w:cs="Calibri"/>
          <w:color w:val="000000"/>
          <w:sz w:val="26"/>
        </w:rPr>
        <w:instrText>TC "</w:instrText>
      </w:r>
      <w:bookmarkStart w:id="13" w:name="_Toc147409459"/>
      <w:r w:rsidR="00EC7771">
        <w:rPr>
          <w:rFonts w:ascii="Calibri" w:eastAsia="Calibri" w:hAnsi="Calibri" w:cs="Calibri"/>
          <w:color w:val="000000"/>
          <w:sz w:val="26"/>
        </w:rPr>
        <w:instrText>3</w:instrText>
      </w:r>
      <w:r w:rsidR="00EC7771">
        <w:rPr>
          <w:rFonts w:ascii="Calibri" w:eastAsia="Calibri" w:hAnsi="Calibri" w:cs="Calibri"/>
          <w:color w:val="000000"/>
          <w:sz w:val="26"/>
        </w:rPr>
        <w:tab/>
        <w:instrText>Officers' Reports</w:instrText>
      </w:r>
      <w:bookmarkEnd w:id="13"/>
      <w:r w:rsidR="00EC7771">
        <w:rPr>
          <w:rFonts w:ascii="Calibri" w:eastAsia="Calibri" w:hAnsi="Calibri" w:cs="Calibri"/>
          <w:color w:val="000000"/>
          <w:sz w:val="26"/>
        </w:rPr>
        <w:instrText>" \f \l 1</w:instrText>
      </w:r>
      <w:r w:rsidR="00EC7771">
        <w:rPr>
          <w:rFonts w:ascii="Calibri" w:eastAsia="Calibri" w:hAnsi="Calibri" w:cs="Calibri"/>
          <w:color w:val="000000"/>
          <w:sz w:val="26"/>
        </w:rPr>
        <w:fldChar w:fldCharType="end"/>
      </w:r>
      <w:bookmarkStart w:id="14" w:name="3__Officers'_Reports"/>
      <w:r w:rsidR="00EC7771">
        <w:rPr>
          <w:rFonts w:ascii="Calibri" w:eastAsia="Calibri" w:hAnsi="Calibri" w:cs="Calibri"/>
          <w:b/>
          <w:color w:val="000000"/>
          <w:sz w:val="28"/>
        </w:rPr>
        <w:t>3</w:t>
      </w:r>
      <w:r w:rsidR="00EC7771">
        <w:rPr>
          <w:rFonts w:ascii="Calibri" w:eastAsia="Calibri" w:hAnsi="Calibri" w:cs="Calibri"/>
          <w:b/>
          <w:color w:val="000000"/>
          <w:sz w:val="28"/>
        </w:rPr>
        <w:tab/>
        <w:t>Officers' Reports</w:t>
      </w:r>
    </w:p>
    <w:bookmarkEnd w:id="14"/>
    <w:p w14:paraId="5CAA6529" w14:textId="77777777" w:rsidR="00EC1695" w:rsidRPr="00B92E29" w:rsidRDefault="00EC7771" w:rsidP="00EC169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47409460"/>
      <w:r>
        <w:rPr>
          <w:rFonts w:ascii="Calibri" w:eastAsia="Calibri" w:hAnsi="Calibri" w:cs="Calibri"/>
          <w:color w:val="000000"/>
        </w:rPr>
        <w:instrText>3.1</w:instrText>
      </w:r>
      <w:r>
        <w:rPr>
          <w:rFonts w:ascii="Calibri" w:eastAsia="Calibri" w:hAnsi="Calibri" w:cs="Calibri"/>
          <w:color w:val="000000"/>
        </w:rPr>
        <w:tab/>
        <w:instrText>Connected Communities</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3.1__Connected_Communities"/>
      <w:r>
        <w:rPr>
          <w:rFonts w:ascii="Calibri" w:eastAsia="Calibri" w:hAnsi="Calibri" w:cs="Calibri"/>
          <w:b/>
          <w:color w:val="000000"/>
        </w:rPr>
        <w:t>3.1</w:t>
      </w:r>
      <w:r>
        <w:rPr>
          <w:rFonts w:ascii="Calibri" w:eastAsia="Calibri" w:hAnsi="Calibri" w:cs="Calibri"/>
          <w:b/>
          <w:color w:val="000000"/>
        </w:rPr>
        <w:tab/>
        <w:t>Connected Communities</w:t>
      </w:r>
      <w:bookmarkEnd w:id="16"/>
    </w:p>
    <w:p w14:paraId="0FF7B1C3" w14:textId="77777777" w:rsidR="00A77B3E" w:rsidRDefault="00EC777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47409461"/>
      <w:r>
        <w:rPr>
          <w:rFonts w:ascii="Calibri" w:eastAsia="Calibri" w:hAnsi="Calibri" w:cs="Calibri"/>
          <w:color w:val="000000"/>
        </w:rPr>
        <w:instrText>3.1.1</w:instrText>
      </w:r>
      <w:r>
        <w:rPr>
          <w:rFonts w:ascii="Calibri" w:eastAsia="Calibri" w:hAnsi="Calibri" w:cs="Calibri"/>
          <w:color w:val="000000"/>
        </w:rPr>
        <w:tab/>
        <w:instrText>2022-2023 Draft Annual Report</w:instrText>
      </w:r>
      <w:bookmarkEnd w:id="17"/>
      <w:r>
        <w:rPr>
          <w:rFonts w:ascii="Calibri" w:eastAsia="Calibri" w:hAnsi="Calibri" w:cs="Calibri"/>
          <w:color w:val="000000"/>
        </w:rPr>
        <w:instrText>" \f \l 3</w:instrText>
      </w:r>
      <w:r>
        <w:rPr>
          <w:rFonts w:ascii="Calibri" w:eastAsia="Calibri" w:hAnsi="Calibri" w:cs="Calibri"/>
          <w:color w:val="000000"/>
        </w:rPr>
        <w:fldChar w:fldCharType="end"/>
      </w:r>
      <w:bookmarkStart w:id="18" w:name="3.1.1__2022-2023_Draft_Annual_Report"/>
      <w:r>
        <w:rPr>
          <w:rFonts w:ascii="Calibri" w:eastAsia="Calibri" w:hAnsi="Calibri" w:cs="Calibri"/>
          <w:color w:val="FFFFFF"/>
          <w:sz w:val="4"/>
        </w:rPr>
        <w:t>3.1.1</w:t>
      </w:r>
      <w:r>
        <w:rPr>
          <w:rFonts w:ascii="Calibri" w:eastAsia="Calibri" w:hAnsi="Calibri" w:cs="Calibri"/>
          <w:color w:val="FFFFFF"/>
          <w:sz w:val="4"/>
        </w:rPr>
        <w:tab/>
        <w:t>2022-2023 Draft Annual Report</w:t>
      </w:r>
    </w:p>
    <w:bookmarkEnd w:id="18"/>
    <w:p w14:paraId="2C6B2D7A" w14:textId="77777777" w:rsidR="423972A4" w:rsidRDefault="00EC7771" w:rsidP="008E6676">
      <w:pPr>
        <w:spacing w:before="120" w:after="120" w:line="276" w:lineRule="auto"/>
        <w:rPr>
          <w:rFonts w:ascii="Calibri" w:eastAsia="Calibri" w:hAnsi="Calibri" w:cs="Calibri"/>
          <w:color w:val="003266"/>
          <w:sz w:val="28"/>
          <w:szCs w:val="28"/>
          <w:lang w:val="en-AU"/>
        </w:rPr>
      </w:pPr>
      <w:r w:rsidRPr="1C6FBA12">
        <w:rPr>
          <w:rFonts w:ascii="Calibri" w:eastAsia="Calibri" w:hAnsi="Calibri" w:cs="Calibri"/>
          <w:b/>
          <w:bCs/>
          <w:color w:val="003266"/>
          <w:sz w:val="28"/>
          <w:szCs w:val="28"/>
          <w:lang w:val="en-AU"/>
        </w:rPr>
        <w:t>3.1.1 2022-2023 Draft Annual Report</w:t>
      </w:r>
    </w:p>
    <w:p w14:paraId="26BC7E88" w14:textId="0601F6CC" w:rsidR="423972A4" w:rsidRDefault="00EC7771" w:rsidP="001C3359">
      <w:pPr>
        <w:spacing w:line="276" w:lineRule="auto"/>
        <w:rPr>
          <w:rFonts w:ascii="Calibri" w:eastAsia="Calibri" w:hAnsi="Calibri" w:cs="Calibri"/>
          <w:color w:val="000000"/>
          <w:lang w:val="en-AU"/>
        </w:rPr>
      </w:pPr>
      <w:r w:rsidRPr="1C6FBA12">
        <w:rPr>
          <w:rFonts w:ascii="Calibri" w:eastAsia="Calibri" w:hAnsi="Calibri" w:cs="Calibri"/>
          <w:b/>
          <w:bCs/>
          <w:color w:val="000000" w:themeColor="text1"/>
          <w:lang w:val="en-AU"/>
        </w:rPr>
        <w:t>Responsible Officer</w:t>
      </w:r>
      <w:r w:rsidR="00D43855">
        <w:rPr>
          <w:rFonts w:ascii="Calibri" w:hAnsi="Calibri"/>
          <w:lang w:val="en-AU"/>
        </w:rPr>
        <w:tab/>
      </w:r>
      <w:r w:rsidR="00D43855">
        <w:rPr>
          <w:rFonts w:ascii="Calibri" w:hAnsi="Calibri"/>
          <w:lang w:val="en-AU"/>
        </w:rPr>
        <w:tab/>
      </w:r>
      <w:r w:rsidR="00121ADA">
        <w:rPr>
          <w:rFonts w:ascii="Calibri" w:eastAsia="Calibri" w:hAnsi="Calibri" w:cs="Calibri"/>
          <w:color w:val="000000" w:themeColor="text1"/>
          <w:lang w:val="en-AU"/>
        </w:rPr>
        <w:t>Chair of Council</w:t>
      </w:r>
    </w:p>
    <w:p w14:paraId="284EFFC0" w14:textId="77777777" w:rsidR="001C3359" w:rsidRDefault="001C3359" w:rsidP="001C3359">
      <w:pPr>
        <w:spacing w:line="276" w:lineRule="auto"/>
        <w:rPr>
          <w:rFonts w:ascii="Calibri" w:eastAsia="Calibri" w:hAnsi="Calibri" w:cs="Calibri"/>
          <w:color w:val="000000"/>
          <w:lang w:val="en-AU"/>
        </w:rPr>
      </w:pPr>
    </w:p>
    <w:p w14:paraId="11A835DA" w14:textId="468756B5" w:rsidR="00954361" w:rsidRDefault="00EC7771" w:rsidP="00954361">
      <w:pPr>
        <w:spacing w:line="276" w:lineRule="auto"/>
        <w:rPr>
          <w:rFonts w:ascii="Calibri" w:eastAsia="Calibri" w:hAnsi="Calibri" w:cs="Calibri"/>
          <w:color w:val="000000"/>
          <w:lang w:val="en-AU"/>
        </w:rPr>
      </w:pPr>
      <w:r w:rsidRPr="1C6FBA12">
        <w:rPr>
          <w:rFonts w:ascii="Calibri" w:eastAsia="Calibri" w:hAnsi="Calibri" w:cs="Calibri"/>
          <w:b/>
          <w:bCs/>
          <w:color w:val="000000" w:themeColor="text1"/>
          <w:lang w:val="en-AU"/>
        </w:rPr>
        <w:t>Author</w:t>
      </w:r>
      <w:r w:rsidR="00D43855">
        <w:rPr>
          <w:rFonts w:ascii="Calibri" w:hAnsi="Calibri"/>
          <w:lang w:val="en-AU"/>
        </w:rPr>
        <w:tab/>
      </w:r>
      <w:r w:rsidR="00D43855">
        <w:rPr>
          <w:rFonts w:ascii="Calibri" w:hAnsi="Calibri"/>
          <w:lang w:val="en-AU"/>
        </w:rPr>
        <w:tab/>
      </w:r>
      <w:r w:rsidR="00D43855">
        <w:rPr>
          <w:rFonts w:ascii="Calibri" w:hAnsi="Calibri"/>
          <w:lang w:val="en-AU"/>
        </w:rPr>
        <w:tab/>
      </w:r>
      <w:r w:rsidR="00D43855">
        <w:rPr>
          <w:rFonts w:ascii="Calibri" w:hAnsi="Calibri"/>
          <w:lang w:val="en-AU"/>
        </w:rPr>
        <w:tab/>
      </w:r>
      <w:r w:rsidR="0C7863E8" w:rsidRPr="1C6FBA12">
        <w:rPr>
          <w:rFonts w:ascii="Calibri" w:eastAsia="Calibri" w:hAnsi="Calibri" w:cs="Calibri"/>
          <w:color w:val="000000" w:themeColor="text1"/>
          <w:lang w:val="en-AU"/>
        </w:rPr>
        <w:t>Unit Manager Communications</w:t>
      </w:r>
    </w:p>
    <w:p w14:paraId="7D26B89E" w14:textId="77777777" w:rsidR="00B92E29" w:rsidRPr="00B92E29" w:rsidRDefault="00B92E29" w:rsidP="00954361">
      <w:pPr>
        <w:spacing w:line="276" w:lineRule="auto"/>
        <w:rPr>
          <w:rFonts w:ascii="Calibri" w:eastAsia="Calibri" w:hAnsi="Calibri" w:cs="Calibri"/>
          <w:color w:val="000000"/>
          <w:lang w:val="en-AU"/>
        </w:rPr>
      </w:pPr>
    </w:p>
    <w:p w14:paraId="51859017" w14:textId="77777777" w:rsidR="423972A4" w:rsidRDefault="00EC7771" w:rsidP="00954361">
      <w:pPr>
        <w:spacing w:line="276" w:lineRule="auto"/>
        <w:rPr>
          <w:rFonts w:ascii="Calibri" w:eastAsia="Calibri" w:hAnsi="Calibri" w:cs="Calibri"/>
          <w:color w:val="000000"/>
          <w:lang w:val="en-AU"/>
        </w:rPr>
      </w:pPr>
      <w:r w:rsidRPr="1C6FBA12">
        <w:rPr>
          <w:rFonts w:ascii="Calibri" w:eastAsia="Calibri" w:hAnsi="Calibri" w:cs="Calibri"/>
          <w:b/>
          <w:bCs/>
          <w:color w:val="000000" w:themeColor="text1"/>
          <w:lang w:val="en-AU"/>
        </w:rPr>
        <w:t>Attachments</w:t>
      </w:r>
      <w:r w:rsidR="00D43855">
        <w:rPr>
          <w:rFonts w:ascii="Calibri" w:hAnsi="Calibri"/>
          <w:lang w:val="en-AU"/>
        </w:rPr>
        <w:tab/>
      </w:r>
    </w:p>
    <w:p w14:paraId="0BF5A497" w14:textId="77777777" w:rsidR="007248A3" w:rsidRDefault="00EC7771" w:rsidP="00B92E29">
      <w:pPr>
        <w:numPr>
          <w:ilvl w:val="0"/>
          <w:numId w:val="1"/>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2022 - 2023 City of Whittlesea Annual Report [</w:t>
      </w:r>
      <w:r>
        <w:rPr>
          <w:rFonts w:ascii="Calibri" w:eastAsia="Calibri" w:hAnsi="Calibri" w:cs="Calibri"/>
          <w:b/>
          <w:bCs/>
          <w:color w:val="000000"/>
          <w:lang w:val="en-AU"/>
        </w:rPr>
        <w:t>3.1.1.1</w:t>
      </w:r>
      <w:r>
        <w:rPr>
          <w:rFonts w:ascii="Calibri" w:eastAsia="Calibri" w:hAnsi="Calibri" w:cs="Calibri"/>
          <w:color w:val="000000"/>
          <w:lang w:val="en-AU"/>
        </w:rPr>
        <w:t xml:space="preserve"> - 118 pages]</w:t>
      </w:r>
    </w:p>
    <w:p w14:paraId="69B7ED59" w14:textId="77777777" w:rsidR="423972A4" w:rsidRPr="003B51DE" w:rsidRDefault="00EC7771" w:rsidP="1C6FBA12">
      <w:pPr>
        <w:shd w:val="clear" w:color="auto" w:fill="003266"/>
        <w:spacing w:before="120" w:after="120" w:line="276" w:lineRule="auto"/>
        <w:outlineLvl w:val="0"/>
        <w:rPr>
          <w:rFonts w:ascii="Calibri" w:eastAsia="Calibri" w:hAnsi="Calibri" w:cs="Calibri"/>
          <w:b/>
          <w:color w:val="FFFFFF"/>
          <w:lang w:val="en-AU"/>
        </w:rPr>
      </w:pPr>
      <w:r w:rsidRPr="06034591">
        <w:rPr>
          <w:rFonts w:ascii="Calibri" w:eastAsia="Calibri" w:hAnsi="Calibri" w:cs="Calibri"/>
          <w:b/>
          <w:color w:val="FFFFFF" w:themeColor="background1"/>
          <w:lang w:val="en-AU"/>
        </w:rPr>
        <w:t>Purpose</w:t>
      </w:r>
    </w:p>
    <w:p w14:paraId="50196DE3" w14:textId="77777777" w:rsidR="00873DE8" w:rsidRPr="00B92E29" w:rsidRDefault="00EC7771" w:rsidP="00873DE8">
      <w:pPr>
        <w:spacing w:line="276" w:lineRule="auto"/>
        <w:rPr>
          <w:rFonts w:ascii="Calibri" w:hAnsi="Calibri"/>
          <w:lang w:val="en-AU"/>
        </w:rPr>
      </w:pPr>
      <w:r w:rsidRPr="06034591">
        <w:rPr>
          <w:rFonts w:ascii="Calibri" w:eastAsia="Calibri" w:hAnsi="Calibri" w:cs="Calibri"/>
          <w:color w:val="000000" w:themeColor="text1"/>
          <w:lang w:val="en-AU"/>
        </w:rPr>
        <w:t>The purpose of this report is to present the City of Whittlesea Annual Report 2022-2023 for endorsement.</w:t>
      </w:r>
    </w:p>
    <w:p w14:paraId="7A996F49"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06034591">
        <w:rPr>
          <w:rFonts w:ascii="Calibri" w:eastAsia="Calibri" w:hAnsi="Calibri" w:cs="Calibri"/>
          <w:b/>
          <w:color w:val="FFFFFF" w:themeColor="background1"/>
          <w:lang w:val="en-AU"/>
        </w:rPr>
        <w:t>Brief Overview</w:t>
      </w:r>
    </w:p>
    <w:p w14:paraId="6B4F2AD8" w14:textId="77777777" w:rsidR="5C42B294" w:rsidRDefault="00EC7771" w:rsidP="00B92E29">
      <w:pPr>
        <w:spacing w:line="276" w:lineRule="auto"/>
        <w:rPr>
          <w:rFonts w:ascii="Calibri" w:hAnsi="Calibri"/>
          <w:color w:val="000000"/>
          <w:lang w:val="en-AU"/>
        </w:rPr>
      </w:pPr>
      <w:r w:rsidRPr="06034591">
        <w:rPr>
          <w:rFonts w:ascii="Calibri" w:eastAsia="Calibri" w:hAnsi="Calibri" w:cs="Calibri"/>
          <w:color w:val="000000" w:themeColor="text1"/>
          <w:lang w:val="en-AU"/>
        </w:rPr>
        <w:t xml:space="preserve">The 2022-2023 Annual Report has been developed to capture and highlight Council’s achievements in the 2022-2023 financial year and report against our progress towards achieving each goal in the Community Plan. </w:t>
      </w:r>
    </w:p>
    <w:p w14:paraId="572B8CE4" w14:textId="42E1A17C" w:rsidR="5C42B294" w:rsidRDefault="00EC7771" w:rsidP="00B92E29">
      <w:pPr>
        <w:spacing w:line="276" w:lineRule="auto"/>
        <w:rPr>
          <w:rFonts w:ascii="Calibri" w:eastAsia="Calibri" w:hAnsi="Calibri" w:cs="Calibri"/>
          <w:color w:val="000000" w:themeColor="text1"/>
          <w:lang w:val="en-AU"/>
        </w:rPr>
      </w:pPr>
      <w:r w:rsidRPr="06034591">
        <w:rPr>
          <w:rFonts w:ascii="Calibri" w:eastAsia="Calibri" w:hAnsi="Calibri" w:cs="Calibri"/>
          <w:color w:val="000000" w:themeColor="text1"/>
          <w:lang w:val="en-AU"/>
        </w:rPr>
        <w:t xml:space="preserve">The theme of our report this year is </w:t>
      </w:r>
      <w:r w:rsidRPr="06034591">
        <w:rPr>
          <w:rFonts w:ascii="Calibri" w:eastAsia="Calibri" w:hAnsi="Calibri" w:cs="Calibri"/>
          <w:i/>
          <w:iCs/>
          <w:color w:val="000000" w:themeColor="text1"/>
          <w:lang w:val="en-AU"/>
        </w:rPr>
        <w:t>‘Love Where We Live’</w:t>
      </w:r>
      <w:r w:rsidRPr="06034591">
        <w:rPr>
          <w:rFonts w:ascii="Calibri" w:eastAsia="Calibri" w:hAnsi="Calibri" w:cs="Calibri"/>
          <w:color w:val="000000" w:themeColor="text1"/>
          <w:lang w:val="en-AU"/>
        </w:rPr>
        <w:t>, which reflects our efforts to provide our residents, businesses and community with a strong sense of place and pride in the City of Whittlesea.</w:t>
      </w:r>
    </w:p>
    <w:p w14:paraId="64FCF1E1" w14:textId="77777777" w:rsidR="00A175A3" w:rsidRDefault="00A175A3" w:rsidP="00B92E29">
      <w:pPr>
        <w:spacing w:line="276" w:lineRule="auto"/>
        <w:rPr>
          <w:rFonts w:ascii="Calibri" w:hAnsi="Calibri"/>
          <w:color w:val="000000"/>
          <w:lang w:val="en-AU"/>
        </w:rPr>
      </w:pPr>
    </w:p>
    <w:p w14:paraId="3DEE705C" w14:textId="7F593F40" w:rsidR="00A175A3" w:rsidRPr="00A175A3" w:rsidRDefault="00EC7771" w:rsidP="00B92E29">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Highlight</w:t>
      </w:r>
      <w:r w:rsidR="00121ADA">
        <w:rPr>
          <w:rFonts w:ascii="Calibri" w:eastAsia="Calibri" w:hAnsi="Calibri" w:cs="Calibri"/>
          <w:color w:val="000000" w:themeColor="text1"/>
          <w:lang w:val="en-AU"/>
        </w:rPr>
        <w:t>s</w:t>
      </w:r>
      <w:r>
        <w:rPr>
          <w:rFonts w:ascii="Calibri" w:eastAsia="Calibri" w:hAnsi="Calibri" w:cs="Calibri"/>
          <w:color w:val="000000" w:themeColor="text1"/>
          <w:lang w:val="en-AU"/>
        </w:rPr>
        <w:t xml:space="preserve"> of the 2022-2023 financial year include the following key achievements:</w:t>
      </w:r>
    </w:p>
    <w:p w14:paraId="24E57352" w14:textId="77777777" w:rsidR="00CC6222" w:rsidRPr="000F42BC" w:rsidRDefault="00EC7771" w:rsidP="00B92E29">
      <w:pPr>
        <w:spacing w:line="276" w:lineRule="auto"/>
        <w:rPr>
          <w:rFonts w:ascii="Calibri" w:hAnsi="Calibri" w:cs="Calibri"/>
          <w:b/>
          <w:bCs/>
          <w:lang w:val="en-AU"/>
        </w:rPr>
      </w:pPr>
      <w:r w:rsidRPr="000F42BC">
        <w:rPr>
          <w:rFonts w:asciiTheme="minorHAnsi" w:hAnsiTheme="minorHAnsi" w:cstheme="minorHAnsi"/>
          <w:b/>
          <w:bCs/>
          <w:lang w:val="en-AU"/>
        </w:rPr>
        <w:t>Connected Community</w:t>
      </w:r>
    </w:p>
    <w:p w14:paraId="1185E5E9" w14:textId="77777777" w:rsidR="00CC6222" w:rsidRPr="000F42BC" w:rsidRDefault="00EC7771" w:rsidP="00B92E29">
      <w:pPr>
        <w:numPr>
          <w:ilvl w:val="0"/>
          <w:numId w:val="2"/>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Opened the Mernda Social Support Centre, providing day respite and social support services for older residents.</w:t>
      </w:r>
    </w:p>
    <w:p w14:paraId="58D1E7CF" w14:textId="77777777" w:rsidR="00CC6222" w:rsidRPr="000F42BC" w:rsidRDefault="00EC7771" w:rsidP="00B92E29">
      <w:pPr>
        <w:numPr>
          <w:ilvl w:val="0"/>
          <w:numId w:val="3"/>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Developed the concept design for the Aboriginal Gathering Place at Quarry Hills Parkland in South Morang.</w:t>
      </w:r>
    </w:p>
    <w:p w14:paraId="07B6CF53" w14:textId="77777777" w:rsidR="00CC6222" w:rsidRPr="000F42BC" w:rsidRDefault="00EC7771" w:rsidP="00B92E29">
      <w:pPr>
        <w:numPr>
          <w:ilvl w:val="0"/>
          <w:numId w:val="3"/>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Secured $20 million in funding from the Victorian Government to support the delivery of the second stage of the Regional Aquatic and Sports Centre. </w:t>
      </w:r>
    </w:p>
    <w:p w14:paraId="0B3C5A27" w14:textId="77777777" w:rsidR="00CC6222" w:rsidRPr="000F42BC" w:rsidRDefault="00EC7771" w:rsidP="00B92E29">
      <w:pPr>
        <w:numPr>
          <w:ilvl w:val="0"/>
          <w:numId w:val="3"/>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Continued to build leadership capability and skills of residents through the delivery of a Community Leadership Program.</w:t>
      </w:r>
    </w:p>
    <w:p w14:paraId="255B4A15" w14:textId="77777777" w:rsidR="005A306D" w:rsidRDefault="005A306D" w:rsidP="00B92E29">
      <w:pPr>
        <w:spacing w:line="276" w:lineRule="auto"/>
        <w:rPr>
          <w:rFonts w:ascii="Calibri" w:hAnsi="Calibri" w:cs="Calibri"/>
          <w:b/>
          <w:bCs/>
          <w:lang w:val="en-AU"/>
        </w:rPr>
      </w:pPr>
    </w:p>
    <w:p w14:paraId="3A35DF25" w14:textId="77777777" w:rsidR="00CC6222" w:rsidRPr="000F42BC" w:rsidRDefault="00EC7771" w:rsidP="00B92E29">
      <w:pPr>
        <w:spacing w:line="276" w:lineRule="auto"/>
        <w:rPr>
          <w:rFonts w:ascii="Calibri" w:hAnsi="Calibri" w:cs="Calibri"/>
          <w:b/>
          <w:bCs/>
          <w:lang w:val="en-AU"/>
        </w:rPr>
      </w:pPr>
      <w:r w:rsidRPr="000F42BC">
        <w:rPr>
          <w:rFonts w:asciiTheme="minorHAnsi" w:hAnsiTheme="minorHAnsi" w:cstheme="minorHAnsi"/>
          <w:b/>
          <w:bCs/>
          <w:lang w:val="en-AU"/>
        </w:rPr>
        <w:t>Liveable Neighbourhoods</w:t>
      </w:r>
    </w:p>
    <w:p w14:paraId="3FBE6E46" w14:textId="77777777" w:rsidR="00CC6222" w:rsidRPr="000F42BC" w:rsidRDefault="00EC7771" w:rsidP="00B92E29">
      <w:pPr>
        <w:numPr>
          <w:ilvl w:val="0"/>
          <w:numId w:val="4"/>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Completed construction of the Redleap Reserve playground.</w:t>
      </w:r>
    </w:p>
    <w:p w14:paraId="0799597C" w14:textId="77777777" w:rsidR="00CC6222" w:rsidRPr="000F42BC" w:rsidRDefault="00EC7771" w:rsidP="00B92E29">
      <w:pPr>
        <w:numPr>
          <w:ilvl w:val="0"/>
          <w:numId w:val="4"/>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Completed stage 1 of the Whittlesea Public Gardens redevelopment. </w:t>
      </w:r>
    </w:p>
    <w:p w14:paraId="210AACA9" w14:textId="77777777" w:rsidR="00CC6222" w:rsidRPr="000F42BC" w:rsidRDefault="00EC7771" w:rsidP="00B92E29">
      <w:pPr>
        <w:numPr>
          <w:ilvl w:val="0"/>
          <w:numId w:val="4"/>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Completed the construction of Kelynack Recreation Reserve playground.</w:t>
      </w:r>
    </w:p>
    <w:p w14:paraId="318E953B" w14:textId="77777777" w:rsidR="00CC6222" w:rsidRPr="000F42BC" w:rsidRDefault="00EC7771" w:rsidP="00B92E29">
      <w:pPr>
        <w:numPr>
          <w:ilvl w:val="0"/>
          <w:numId w:val="4"/>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Endorsed the Thomastown and Lalor Place Framework to guide the future priorities and opportunities for these suburbs.</w:t>
      </w:r>
    </w:p>
    <w:p w14:paraId="45FFB700" w14:textId="77777777" w:rsidR="00CC6222" w:rsidRPr="000F42BC" w:rsidRDefault="00EC7771" w:rsidP="00B92E29">
      <w:pPr>
        <w:numPr>
          <w:ilvl w:val="0"/>
          <w:numId w:val="4"/>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Developed the Walking and Cycling Plan 2022-2027.</w:t>
      </w:r>
    </w:p>
    <w:p w14:paraId="7E1C482C" w14:textId="77777777" w:rsidR="005A306D" w:rsidRDefault="005A306D" w:rsidP="00B92E29">
      <w:pPr>
        <w:autoSpaceDE w:val="0"/>
        <w:autoSpaceDN w:val="0"/>
        <w:spacing w:line="276" w:lineRule="auto"/>
        <w:rPr>
          <w:rFonts w:ascii="Calibri" w:hAnsi="Calibri" w:cs="Calibri"/>
          <w:b/>
          <w:bCs/>
          <w:lang w:val="en-AU"/>
        </w:rPr>
      </w:pPr>
    </w:p>
    <w:p w14:paraId="1E09C3A3" w14:textId="77777777" w:rsidR="00CC6222" w:rsidRPr="000F42BC" w:rsidRDefault="00EC7771" w:rsidP="00B92E29">
      <w:pPr>
        <w:autoSpaceDE w:val="0"/>
        <w:autoSpaceDN w:val="0"/>
        <w:spacing w:line="276" w:lineRule="auto"/>
        <w:rPr>
          <w:rFonts w:ascii="Calibri" w:hAnsi="Calibri" w:cs="Calibri"/>
          <w:b/>
          <w:bCs/>
          <w:lang w:val="en-AU"/>
        </w:rPr>
      </w:pPr>
      <w:r w:rsidRPr="000F42BC">
        <w:rPr>
          <w:rFonts w:asciiTheme="minorHAnsi" w:hAnsiTheme="minorHAnsi" w:cstheme="minorHAnsi"/>
          <w:b/>
          <w:bCs/>
          <w:lang w:val="en-AU"/>
        </w:rPr>
        <w:t>Strong Local Economy</w:t>
      </w:r>
    </w:p>
    <w:p w14:paraId="77A2FD3B" w14:textId="77777777" w:rsidR="00CC6222" w:rsidRPr="000F42BC" w:rsidRDefault="00EC7771" w:rsidP="00B92E29">
      <w:pPr>
        <w:numPr>
          <w:ilvl w:val="0"/>
          <w:numId w:val="5"/>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Developed the Destination Plan 2023-2026, Agri-Food Plan 2023-2026 and Economic Participation Plan 2023-2026.</w:t>
      </w:r>
    </w:p>
    <w:p w14:paraId="42D9C967" w14:textId="77777777" w:rsidR="00CC6222" w:rsidRPr="000F42BC" w:rsidRDefault="00EC7771" w:rsidP="00B92E29">
      <w:pPr>
        <w:numPr>
          <w:ilvl w:val="0"/>
          <w:numId w:val="5"/>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Hosted Council’s first Business Awards to celebrate the City of Whittlesea business community and recognise business excellence, sustainability and responsibility.</w:t>
      </w:r>
    </w:p>
    <w:p w14:paraId="38104FC2" w14:textId="77777777" w:rsidR="00CC6222" w:rsidRPr="000F42BC" w:rsidRDefault="00EC7771" w:rsidP="00B92E29">
      <w:pPr>
        <w:numPr>
          <w:ilvl w:val="0"/>
          <w:numId w:val="5"/>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Successfully rolled out the </w:t>
      </w:r>
      <w:r w:rsidRPr="1C8577DB">
        <w:rPr>
          <w:rFonts w:asciiTheme="minorHAnsi" w:hAnsiTheme="minorHAnsi" w:cs="Arial"/>
          <w:i/>
          <w:szCs w:val="20"/>
          <w:lang w:val="en-AU"/>
        </w:rPr>
        <w:t xml:space="preserve">It’s all here </w:t>
      </w:r>
      <w:r w:rsidRPr="1C8577DB">
        <w:rPr>
          <w:rFonts w:asciiTheme="minorHAnsi" w:hAnsiTheme="minorHAnsi" w:cs="Arial"/>
          <w:szCs w:val="20"/>
          <w:lang w:val="en-AU"/>
        </w:rPr>
        <w:t>campaign to continue to support our business community.</w:t>
      </w:r>
    </w:p>
    <w:p w14:paraId="64D0890F" w14:textId="77777777" w:rsidR="00CC6222" w:rsidRPr="000F42BC" w:rsidRDefault="00EC7771" w:rsidP="00B92E29">
      <w:pPr>
        <w:numPr>
          <w:ilvl w:val="0"/>
          <w:numId w:val="5"/>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Endorsed the Epping Central Structure Plan to guide development and decision-making in the precinct.</w:t>
      </w:r>
    </w:p>
    <w:p w14:paraId="2F26FE82" w14:textId="77777777" w:rsidR="005A306D" w:rsidRDefault="005A306D" w:rsidP="00B92E29">
      <w:pPr>
        <w:autoSpaceDE w:val="0"/>
        <w:autoSpaceDN w:val="0"/>
        <w:spacing w:line="276" w:lineRule="auto"/>
        <w:rPr>
          <w:rFonts w:ascii="Calibri" w:hAnsi="Calibri" w:cs="Calibri"/>
          <w:b/>
          <w:bCs/>
          <w:lang w:val="en-AU"/>
        </w:rPr>
      </w:pPr>
    </w:p>
    <w:p w14:paraId="05FE96F3" w14:textId="77777777" w:rsidR="00CC6222" w:rsidRPr="000F42BC" w:rsidRDefault="00EC7771" w:rsidP="00B92E29">
      <w:pPr>
        <w:autoSpaceDE w:val="0"/>
        <w:autoSpaceDN w:val="0"/>
        <w:spacing w:line="276" w:lineRule="auto"/>
        <w:rPr>
          <w:rFonts w:ascii="Calibri" w:hAnsi="Calibri" w:cs="Calibri"/>
          <w:b/>
          <w:bCs/>
          <w:lang w:val="en-AU"/>
        </w:rPr>
      </w:pPr>
      <w:r w:rsidRPr="000F42BC">
        <w:rPr>
          <w:rFonts w:asciiTheme="minorHAnsi" w:hAnsiTheme="minorHAnsi" w:cstheme="minorHAnsi"/>
          <w:b/>
          <w:bCs/>
          <w:lang w:val="en-AU"/>
        </w:rPr>
        <w:t>Sustainable Environment</w:t>
      </w:r>
    </w:p>
    <w:p w14:paraId="12F193F7" w14:textId="77777777" w:rsidR="00CC6222" w:rsidRPr="000F42BC" w:rsidRDefault="00EC7771" w:rsidP="00B92E29">
      <w:pPr>
        <w:numPr>
          <w:ilvl w:val="0"/>
          <w:numId w:val="6"/>
        </w:numPr>
        <w:autoSpaceDE w:val="0"/>
        <w:autoSpaceDN w:val="0"/>
        <w:spacing w:line="276" w:lineRule="auto"/>
        <w:rPr>
          <w:rFonts w:ascii="Calibri" w:hAnsi="Calibri" w:cs="Arial"/>
          <w:b/>
          <w:szCs w:val="20"/>
          <w:lang w:val="en-AU"/>
        </w:rPr>
      </w:pPr>
      <w:r w:rsidRPr="1C8577DB">
        <w:rPr>
          <w:rFonts w:asciiTheme="minorHAnsi" w:hAnsiTheme="minorHAnsi" w:cs="Arial"/>
          <w:szCs w:val="20"/>
          <w:lang w:val="en-AU"/>
        </w:rPr>
        <w:t>Adopted the Climate Change Plan 2022-2023 and Sustainable Environment Strategy 2022-2032.</w:t>
      </w:r>
    </w:p>
    <w:p w14:paraId="58C61A3C" w14:textId="77777777" w:rsidR="00CC6222" w:rsidRPr="000F42BC" w:rsidRDefault="00EC7771" w:rsidP="00B92E29">
      <w:pPr>
        <w:numPr>
          <w:ilvl w:val="0"/>
          <w:numId w:val="6"/>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Introduced a new municipal wide kerbside glass recycling service to residential households across the City of Whittlesea.</w:t>
      </w:r>
    </w:p>
    <w:p w14:paraId="42E94FC8" w14:textId="77777777" w:rsidR="00CC6222" w:rsidRPr="000F42BC" w:rsidRDefault="00EC7771" w:rsidP="00B92E29">
      <w:pPr>
        <w:numPr>
          <w:ilvl w:val="0"/>
          <w:numId w:val="6"/>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Developed the Green Wedge Management Plan 2023-2033. </w:t>
      </w:r>
    </w:p>
    <w:p w14:paraId="0BA67949" w14:textId="77777777" w:rsidR="00CC6222" w:rsidRPr="000F42BC" w:rsidRDefault="00EC7771" w:rsidP="00B92E29">
      <w:pPr>
        <w:numPr>
          <w:ilvl w:val="0"/>
          <w:numId w:val="6"/>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Planted more than 7,000 trees in streets, parks, conservation reserves and opens spaces</w:t>
      </w:r>
    </w:p>
    <w:p w14:paraId="0C879FE4" w14:textId="77777777" w:rsidR="005A306D" w:rsidRDefault="005A306D" w:rsidP="00B92E29">
      <w:pPr>
        <w:autoSpaceDE w:val="0"/>
        <w:autoSpaceDN w:val="0"/>
        <w:spacing w:line="276" w:lineRule="auto"/>
        <w:rPr>
          <w:rFonts w:ascii="Calibri" w:hAnsi="Calibri" w:cs="Calibri"/>
          <w:b/>
          <w:bCs/>
          <w:lang w:val="en-AU"/>
        </w:rPr>
      </w:pPr>
    </w:p>
    <w:p w14:paraId="4A0DB469" w14:textId="77777777" w:rsidR="00CC6222" w:rsidRPr="000F42BC" w:rsidRDefault="00EC7771" w:rsidP="00B92E29">
      <w:pPr>
        <w:autoSpaceDE w:val="0"/>
        <w:autoSpaceDN w:val="0"/>
        <w:spacing w:line="276" w:lineRule="auto"/>
        <w:rPr>
          <w:rFonts w:ascii="Calibri" w:hAnsi="Calibri" w:cs="Calibri"/>
          <w:b/>
          <w:bCs/>
          <w:lang w:val="en-AU"/>
        </w:rPr>
      </w:pPr>
      <w:r w:rsidRPr="000F42BC">
        <w:rPr>
          <w:rFonts w:asciiTheme="minorHAnsi" w:hAnsiTheme="minorHAnsi" w:cstheme="minorHAnsi"/>
          <w:b/>
          <w:bCs/>
          <w:lang w:val="en-AU"/>
        </w:rPr>
        <w:t>High performing organisation</w:t>
      </w:r>
    </w:p>
    <w:p w14:paraId="0ACEFE09" w14:textId="77777777" w:rsidR="00CC6222" w:rsidRPr="000F42BC" w:rsidRDefault="00EC7771" w:rsidP="00B92E29">
      <w:pPr>
        <w:numPr>
          <w:ilvl w:val="0"/>
          <w:numId w:val="7"/>
        </w:numPr>
        <w:autoSpaceDE w:val="0"/>
        <w:autoSpaceDN w:val="0"/>
        <w:spacing w:line="276" w:lineRule="auto"/>
        <w:rPr>
          <w:rFonts w:ascii="Calibri" w:hAnsi="Calibri" w:cs="Arial"/>
          <w:b/>
          <w:szCs w:val="20"/>
          <w:lang w:val="en-AU"/>
        </w:rPr>
      </w:pPr>
      <w:r w:rsidRPr="1C8577DB">
        <w:rPr>
          <w:rFonts w:asciiTheme="minorHAnsi" w:hAnsiTheme="minorHAnsi" w:cs="Arial"/>
          <w:szCs w:val="20"/>
          <w:lang w:val="en-AU"/>
        </w:rPr>
        <w:t>Began a digital transformation program to improve efficiency and customer service.</w:t>
      </w:r>
    </w:p>
    <w:p w14:paraId="41F4433C" w14:textId="77777777" w:rsidR="00CC6222" w:rsidRPr="000F42BC" w:rsidRDefault="00EC7771" w:rsidP="00B92E29">
      <w:pPr>
        <w:numPr>
          <w:ilvl w:val="0"/>
          <w:numId w:val="7"/>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Developed the Great Workplace For All Plan (2022-2024) to guide all our people and workplace activities. </w:t>
      </w:r>
    </w:p>
    <w:p w14:paraId="52C435D4" w14:textId="77777777" w:rsidR="00CC6222" w:rsidRPr="000F42BC" w:rsidRDefault="00EC7771" w:rsidP="00B92E29">
      <w:pPr>
        <w:numPr>
          <w:ilvl w:val="0"/>
          <w:numId w:val="7"/>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 xml:space="preserve">Delivered a successful program of community Engagement. </w:t>
      </w:r>
    </w:p>
    <w:p w14:paraId="4C51E879" w14:textId="77777777" w:rsidR="00CC6222" w:rsidRPr="000F42BC" w:rsidRDefault="00EC7771" w:rsidP="00B92E29">
      <w:pPr>
        <w:numPr>
          <w:ilvl w:val="0"/>
          <w:numId w:val="7"/>
        </w:numPr>
        <w:autoSpaceDE w:val="0"/>
        <w:autoSpaceDN w:val="0"/>
        <w:spacing w:line="276" w:lineRule="auto"/>
        <w:rPr>
          <w:rFonts w:ascii="Calibri" w:hAnsi="Calibri" w:cs="Arial"/>
          <w:szCs w:val="20"/>
          <w:lang w:val="en-AU"/>
        </w:rPr>
      </w:pPr>
      <w:r w:rsidRPr="1C8577DB">
        <w:rPr>
          <w:rFonts w:asciiTheme="minorHAnsi" w:hAnsiTheme="minorHAnsi" w:cs="Arial"/>
          <w:szCs w:val="20"/>
          <w:lang w:val="en-AU"/>
        </w:rPr>
        <w:t>Successfully advocated to State and Federal Government on issues that are important to our community, resulting in $44.1 million commitment for the City of Whittlesea community.</w:t>
      </w:r>
    </w:p>
    <w:p w14:paraId="7D50375B" w14:textId="77777777" w:rsidR="000968AF" w:rsidRPr="004D0B6F" w:rsidRDefault="00EC7771" w:rsidP="004D0B6F">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Recommendation</w:t>
      </w:r>
    </w:p>
    <w:p w14:paraId="09689041" w14:textId="77777777" w:rsidR="00E67C3B" w:rsidRPr="00D67AE1" w:rsidRDefault="00EC7771" w:rsidP="00C05FB7">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THAT</w:t>
      </w:r>
      <w:r w:rsidR="00BE1DD9" w:rsidRPr="00D67AE1">
        <w:rPr>
          <w:rFonts w:ascii="Calibri" w:eastAsia="Calibri" w:hAnsi="Calibri" w:cs="Calibri"/>
          <w:b/>
          <w:bCs/>
          <w:color w:val="000000" w:themeColor="text1"/>
          <w:lang w:val="en-AU"/>
        </w:rPr>
        <w:t xml:space="preserve"> Council:</w:t>
      </w:r>
    </w:p>
    <w:p w14:paraId="0B72BA33" w14:textId="77777777" w:rsidR="00E67C3B" w:rsidRPr="00D67AE1" w:rsidRDefault="00EC7771" w:rsidP="00C05FB7">
      <w:pPr>
        <w:numPr>
          <w:ilvl w:val="0"/>
          <w:numId w:val="8"/>
        </w:numPr>
        <w:spacing w:line="276" w:lineRule="auto"/>
        <w:ind w:left="709" w:hanging="425"/>
        <w:rPr>
          <w:rFonts w:ascii="Calibri" w:eastAsia="Calibri" w:hAnsi="Calibri" w:cs="Calibri"/>
          <w:b/>
          <w:bCs/>
          <w:i/>
          <w:iCs/>
          <w:color w:val="000000"/>
          <w:szCs w:val="20"/>
          <w:lang w:val="en-AU"/>
        </w:rPr>
      </w:pPr>
      <w:r w:rsidRPr="00D67AE1">
        <w:rPr>
          <w:rFonts w:ascii="Calibri" w:eastAsia="Calibri" w:hAnsi="Calibri" w:cs="Calibri"/>
          <w:b/>
          <w:bCs/>
          <w:color w:val="000000" w:themeColor="text1"/>
          <w:szCs w:val="20"/>
          <w:lang w:val="en-AU"/>
        </w:rPr>
        <w:t>Endorse the 2022-</w:t>
      </w:r>
      <w:r w:rsidR="00F04E7F">
        <w:rPr>
          <w:rFonts w:ascii="Calibri" w:eastAsia="Calibri" w:hAnsi="Calibri" w:cs="Calibri"/>
          <w:b/>
          <w:bCs/>
          <w:color w:val="000000" w:themeColor="text1"/>
          <w:szCs w:val="20"/>
          <w:lang w:val="en-AU"/>
        </w:rPr>
        <w:t>20</w:t>
      </w:r>
      <w:r w:rsidRPr="00D67AE1">
        <w:rPr>
          <w:rFonts w:ascii="Calibri" w:eastAsia="Calibri" w:hAnsi="Calibri" w:cs="Calibri"/>
          <w:b/>
          <w:bCs/>
          <w:color w:val="000000" w:themeColor="text1"/>
          <w:szCs w:val="20"/>
          <w:lang w:val="en-AU"/>
        </w:rPr>
        <w:t xml:space="preserve">23 Annual Report in accordance with section 100 of the </w:t>
      </w:r>
      <w:r w:rsidRPr="00D67AE1">
        <w:rPr>
          <w:rFonts w:ascii="Calibri" w:eastAsia="Calibri" w:hAnsi="Calibri" w:cs="Calibri"/>
          <w:b/>
          <w:bCs/>
          <w:i/>
          <w:iCs/>
          <w:color w:val="000000" w:themeColor="text1"/>
          <w:szCs w:val="20"/>
          <w:lang w:val="en-AU"/>
        </w:rPr>
        <w:t>Local Government Act 2020.</w:t>
      </w:r>
    </w:p>
    <w:p w14:paraId="4B5DECED" w14:textId="77777777" w:rsidR="00BF45AA" w:rsidRDefault="00EC7771" w:rsidP="00282CD9">
      <w:pPr>
        <w:numPr>
          <w:ilvl w:val="0"/>
          <w:numId w:val="8"/>
        </w:numPr>
        <w:spacing w:line="276" w:lineRule="auto"/>
        <w:ind w:left="709" w:hanging="425"/>
        <w:rPr>
          <w:rFonts w:ascii="Calibri" w:eastAsia="Calibri" w:hAnsi="Calibri" w:cs="Calibri"/>
          <w:b/>
          <w:bCs/>
          <w:color w:val="000000"/>
          <w:szCs w:val="20"/>
          <w:lang w:val="en-AU"/>
        </w:rPr>
      </w:pPr>
      <w:r w:rsidRPr="00D67AE1">
        <w:rPr>
          <w:rFonts w:ascii="Calibri" w:eastAsia="Calibri" w:hAnsi="Calibri" w:cs="Calibri"/>
          <w:b/>
          <w:bCs/>
          <w:color w:val="000000" w:themeColor="text1"/>
          <w:szCs w:val="20"/>
          <w:lang w:val="en-AU"/>
        </w:rPr>
        <w:t xml:space="preserve">Write to the Minister for Local Government, Local Government Victoria and all local members of parliament to advise of highlights of the Council over the past twelve months and provide a copy of the Annual Report. </w:t>
      </w:r>
    </w:p>
    <w:p w14:paraId="6D5714FD" w14:textId="77777777" w:rsidR="00282CD9" w:rsidRPr="00BF45AA" w:rsidRDefault="00BF45AA" w:rsidP="00BF45AA">
      <w:pPr>
        <w:rPr>
          <w:rFonts w:ascii="Calibri" w:eastAsia="Calibri" w:hAnsi="Calibri" w:cs="Calibri"/>
          <w:b/>
          <w:bCs/>
          <w:color w:val="000000"/>
          <w:szCs w:val="20"/>
          <w:lang w:val="en-AU"/>
        </w:rPr>
      </w:pPr>
      <w:r>
        <w:rPr>
          <w:rFonts w:ascii="Calibri" w:eastAsia="Calibri" w:hAnsi="Calibri" w:cs="Calibri"/>
          <w:b/>
          <w:bCs/>
          <w:color w:val="000000"/>
          <w:szCs w:val="20"/>
          <w:lang w:val="en-AU"/>
        </w:rPr>
        <w:br w:type="page"/>
      </w:r>
    </w:p>
    <w:p w14:paraId="40CD2665"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lastRenderedPageBreak/>
        <w:t>Key Information</w:t>
      </w:r>
    </w:p>
    <w:p w14:paraId="1946CD88" w14:textId="77777777" w:rsidR="00E75C2C" w:rsidRDefault="00EC7771" w:rsidP="00C05FB7">
      <w:pPr>
        <w:spacing w:line="276" w:lineRule="auto"/>
        <w:rPr>
          <w:rFonts w:ascii="Calibri" w:eastAsia="Calibri" w:hAnsi="Calibri" w:cs="Calibri"/>
          <w:color w:val="000000"/>
          <w:lang w:val="en-AU"/>
        </w:rPr>
      </w:pPr>
      <w:r w:rsidRPr="32BC2792">
        <w:rPr>
          <w:rFonts w:ascii="Calibri" w:eastAsia="Calibri" w:hAnsi="Calibri" w:cs="Calibri"/>
          <w:color w:val="000000" w:themeColor="text1"/>
          <w:lang w:val="en-AU"/>
        </w:rPr>
        <w:t>The 202</w:t>
      </w:r>
      <w:r>
        <w:rPr>
          <w:rFonts w:ascii="Calibri" w:eastAsia="Calibri" w:hAnsi="Calibri" w:cs="Calibri"/>
          <w:color w:val="000000" w:themeColor="text1"/>
          <w:lang w:val="en-AU"/>
        </w:rPr>
        <w:t>2</w:t>
      </w:r>
      <w:r w:rsidRPr="32BC2792">
        <w:rPr>
          <w:rFonts w:ascii="Calibri" w:eastAsia="Calibri" w:hAnsi="Calibri" w:cs="Calibri"/>
          <w:color w:val="000000" w:themeColor="text1"/>
          <w:lang w:val="en-AU"/>
        </w:rPr>
        <w:t>-</w:t>
      </w:r>
      <w:r w:rsidR="00F04E7F">
        <w:rPr>
          <w:rFonts w:ascii="Calibri" w:eastAsia="Calibri" w:hAnsi="Calibri" w:cs="Calibri"/>
          <w:color w:val="000000" w:themeColor="text1"/>
          <w:lang w:val="en-AU"/>
        </w:rPr>
        <w:t>20</w:t>
      </w:r>
      <w:r w:rsidRPr="32BC2792">
        <w:rPr>
          <w:rFonts w:ascii="Calibri" w:eastAsia="Calibri" w:hAnsi="Calibri" w:cs="Calibri"/>
          <w:color w:val="000000" w:themeColor="text1"/>
          <w:lang w:val="en-AU"/>
        </w:rPr>
        <w:t>2</w:t>
      </w:r>
      <w:r>
        <w:rPr>
          <w:rFonts w:ascii="Calibri" w:eastAsia="Calibri" w:hAnsi="Calibri" w:cs="Calibri"/>
          <w:color w:val="000000" w:themeColor="text1"/>
          <w:lang w:val="en-AU"/>
        </w:rPr>
        <w:t>3</w:t>
      </w:r>
      <w:r w:rsidRPr="32BC2792">
        <w:rPr>
          <w:rFonts w:ascii="Calibri" w:eastAsia="Calibri" w:hAnsi="Calibri" w:cs="Calibri"/>
          <w:color w:val="000000" w:themeColor="text1"/>
          <w:lang w:val="en-AU"/>
        </w:rPr>
        <w:t xml:space="preserve"> Annual Report has been developed to provide an overview of Council’s performance for the 202</w:t>
      </w:r>
      <w:r>
        <w:rPr>
          <w:rFonts w:ascii="Calibri" w:eastAsia="Calibri" w:hAnsi="Calibri" w:cs="Calibri"/>
          <w:color w:val="000000" w:themeColor="text1"/>
          <w:lang w:val="en-AU"/>
        </w:rPr>
        <w:t>2</w:t>
      </w:r>
      <w:r w:rsidRPr="32BC2792">
        <w:rPr>
          <w:rFonts w:ascii="Calibri" w:eastAsia="Calibri" w:hAnsi="Calibri" w:cs="Calibri"/>
          <w:color w:val="000000" w:themeColor="text1"/>
          <w:lang w:val="en-AU"/>
        </w:rPr>
        <w:t>-</w:t>
      </w:r>
      <w:r w:rsidR="00F04E7F">
        <w:rPr>
          <w:rFonts w:ascii="Calibri" w:eastAsia="Calibri" w:hAnsi="Calibri" w:cs="Calibri"/>
          <w:color w:val="000000" w:themeColor="text1"/>
          <w:lang w:val="en-AU"/>
        </w:rPr>
        <w:t>20</w:t>
      </w:r>
      <w:r w:rsidRPr="32BC2792">
        <w:rPr>
          <w:rFonts w:ascii="Calibri" w:eastAsia="Calibri" w:hAnsi="Calibri" w:cs="Calibri"/>
          <w:color w:val="000000" w:themeColor="text1"/>
          <w:lang w:val="en-AU"/>
        </w:rPr>
        <w:t>2</w:t>
      </w:r>
      <w:r>
        <w:rPr>
          <w:rFonts w:ascii="Calibri" w:eastAsia="Calibri" w:hAnsi="Calibri" w:cs="Calibri"/>
          <w:color w:val="000000" w:themeColor="text1"/>
          <w:lang w:val="en-AU"/>
        </w:rPr>
        <w:t>3</w:t>
      </w:r>
      <w:r w:rsidRPr="32BC2792">
        <w:rPr>
          <w:rFonts w:ascii="Calibri" w:eastAsia="Calibri" w:hAnsi="Calibri" w:cs="Calibri"/>
          <w:color w:val="000000" w:themeColor="text1"/>
          <w:lang w:val="en-AU"/>
        </w:rPr>
        <w:t xml:space="preserve"> financial year, including: </w:t>
      </w:r>
    </w:p>
    <w:p w14:paraId="4C478FE8" w14:textId="77777777" w:rsidR="423972A4" w:rsidRDefault="00EC7771" w:rsidP="00C05FB7">
      <w:pPr>
        <w:numPr>
          <w:ilvl w:val="0"/>
          <w:numId w:val="9"/>
        </w:numPr>
        <w:spacing w:line="276" w:lineRule="auto"/>
        <w:ind w:left="709" w:hanging="425"/>
        <w:rPr>
          <w:rFonts w:ascii="Calibri" w:eastAsia="Calibri" w:hAnsi="Calibri" w:cs="Calibri"/>
          <w:color w:val="000000"/>
          <w:lang w:val="en-AU"/>
        </w:rPr>
      </w:pPr>
      <w:r>
        <w:rPr>
          <w:rFonts w:ascii="Calibri" w:eastAsia="Calibri" w:hAnsi="Calibri" w:cs="Calibri"/>
          <w:color w:val="000000" w:themeColor="text1"/>
          <w:lang w:val="en-AU"/>
        </w:rPr>
        <w:t>h</w:t>
      </w:r>
      <w:r w:rsidR="1B54AC76" w:rsidRPr="1C6FBA12">
        <w:rPr>
          <w:rFonts w:ascii="Calibri" w:eastAsia="Calibri" w:hAnsi="Calibri" w:cs="Calibri"/>
          <w:color w:val="000000" w:themeColor="text1"/>
          <w:lang w:val="en-AU"/>
        </w:rPr>
        <w:t>ighlights of the year</w:t>
      </w:r>
      <w:r w:rsidR="00F04E7F">
        <w:rPr>
          <w:rFonts w:ascii="Calibri" w:eastAsia="Calibri" w:hAnsi="Calibri" w:cs="Calibri"/>
          <w:color w:val="000000" w:themeColor="text1"/>
          <w:lang w:val="en-AU"/>
        </w:rPr>
        <w:t>.</w:t>
      </w:r>
    </w:p>
    <w:p w14:paraId="70688547" w14:textId="77777777" w:rsidR="006C61FF" w:rsidRDefault="00EC7771" w:rsidP="00C05FB7">
      <w:pPr>
        <w:numPr>
          <w:ilvl w:val="0"/>
          <w:numId w:val="9"/>
        </w:numPr>
        <w:spacing w:line="276" w:lineRule="auto"/>
        <w:ind w:left="709" w:hanging="425"/>
        <w:rPr>
          <w:rFonts w:ascii="Calibri" w:eastAsia="Calibri" w:hAnsi="Calibri" w:cs="Calibri"/>
          <w:color w:val="000000"/>
          <w:szCs w:val="20"/>
          <w:lang w:val="en-AU"/>
        </w:rPr>
      </w:pPr>
      <w:r>
        <w:rPr>
          <w:rFonts w:ascii="Calibri" w:eastAsia="Calibri" w:hAnsi="Calibri" w:cs="Calibri"/>
          <w:color w:val="000000" w:themeColor="text1"/>
          <w:szCs w:val="20"/>
          <w:lang w:val="en-AU"/>
        </w:rPr>
        <w:t>our organisational achievements</w:t>
      </w:r>
      <w:r w:rsidR="00F04E7F">
        <w:rPr>
          <w:rFonts w:ascii="Calibri" w:eastAsia="Calibri" w:hAnsi="Calibri" w:cs="Calibri"/>
          <w:color w:val="000000" w:themeColor="text1"/>
          <w:szCs w:val="20"/>
          <w:lang w:val="en-AU"/>
        </w:rPr>
        <w:t>.</w:t>
      </w:r>
    </w:p>
    <w:p w14:paraId="74CDF85D" w14:textId="77777777" w:rsidR="423972A4" w:rsidRDefault="00EC7771" w:rsidP="00C05FB7">
      <w:pPr>
        <w:numPr>
          <w:ilvl w:val="0"/>
          <w:numId w:val="9"/>
        </w:numPr>
        <w:spacing w:line="276" w:lineRule="auto"/>
        <w:ind w:left="709" w:hanging="425"/>
        <w:rPr>
          <w:rFonts w:ascii="Calibri" w:eastAsia="Calibri" w:hAnsi="Calibri" w:cs="Calibri"/>
          <w:color w:val="000000"/>
          <w:lang w:val="en-AU"/>
        </w:rPr>
      </w:pPr>
      <w:r>
        <w:rPr>
          <w:rFonts w:ascii="Calibri" w:eastAsia="Calibri" w:hAnsi="Calibri" w:cs="Calibri"/>
          <w:color w:val="000000" w:themeColor="text1"/>
          <w:lang w:val="en-AU"/>
        </w:rPr>
        <w:t>p</w:t>
      </w:r>
      <w:r w:rsidR="1B54AC76" w:rsidRPr="1C6FBA12">
        <w:rPr>
          <w:rFonts w:ascii="Calibri" w:eastAsia="Calibri" w:hAnsi="Calibri" w:cs="Calibri"/>
          <w:color w:val="000000" w:themeColor="text1"/>
          <w:lang w:val="en-AU"/>
        </w:rPr>
        <w:t xml:space="preserve">erformance measures for each </w:t>
      </w:r>
      <w:r w:rsidR="7BC122CD" w:rsidRPr="1C6FBA12">
        <w:rPr>
          <w:rFonts w:ascii="Calibri" w:eastAsia="Calibri" w:hAnsi="Calibri" w:cs="Calibri"/>
          <w:color w:val="000000" w:themeColor="text1"/>
          <w:lang w:val="en-AU"/>
        </w:rPr>
        <w:t>of Council’s five goal areas</w:t>
      </w:r>
      <w:r w:rsidR="00F04E7F">
        <w:rPr>
          <w:rFonts w:ascii="Calibri" w:eastAsia="Calibri" w:hAnsi="Calibri" w:cs="Calibri"/>
          <w:color w:val="000000" w:themeColor="text1"/>
          <w:lang w:val="en-AU"/>
        </w:rPr>
        <w:t>.</w:t>
      </w:r>
    </w:p>
    <w:p w14:paraId="1CBE067E" w14:textId="77777777" w:rsidR="423972A4" w:rsidRDefault="00EC7771" w:rsidP="00C05FB7">
      <w:pPr>
        <w:numPr>
          <w:ilvl w:val="0"/>
          <w:numId w:val="9"/>
        </w:numPr>
        <w:spacing w:line="276" w:lineRule="auto"/>
        <w:ind w:left="709" w:hanging="425"/>
        <w:rPr>
          <w:rFonts w:ascii="Calibri" w:eastAsia="Calibri" w:hAnsi="Calibri" w:cs="Calibri"/>
          <w:color w:val="000000"/>
          <w:lang w:val="en-AU"/>
        </w:rPr>
      </w:pPr>
      <w:r>
        <w:rPr>
          <w:rFonts w:ascii="Calibri" w:eastAsia="Calibri" w:hAnsi="Calibri" w:cs="Calibri"/>
          <w:color w:val="000000" w:themeColor="text1"/>
          <w:lang w:val="en-AU"/>
        </w:rPr>
        <w:t>f</w:t>
      </w:r>
      <w:r w:rsidR="1B54AC76" w:rsidRPr="1C6FBA12">
        <w:rPr>
          <w:rFonts w:ascii="Calibri" w:eastAsia="Calibri" w:hAnsi="Calibri" w:cs="Calibri"/>
          <w:color w:val="000000" w:themeColor="text1"/>
          <w:lang w:val="en-AU"/>
        </w:rPr>
        <w:t>inancial summary</w:t>
      </w:r>
      <w:r w:rsidR="00F04E7F">
        <w:rPr>
          <w:rFonts w:ascii="Calibri" w:eastAsia="Calibri" w:hAnsi="Calibri" w:cs="Calibri"/>
          <w:color w:val="000000" w:themeColor="text1"/>
          <w:lang w:val="en-AU"/>
        </w:rPr>
        <w:t>.</w:t>
      </w:r>
    </w:p>
    <w:p w14:paraId="410BC93E"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Community Consultation and Engagement</w:t>
      </w:r>
    </w:p>
    <w:p w14:paraId="7C343593" w14:textId="77777777" w:rsidR="00C74CD2" w:rsidRDefault="00EC7771" w:rsidP="00C05FB7">
      <w:pPr>
        <w:spacing w:line="276" w:lineRule="auto"/>
        <w:rPr>
          <w:rFonts w:ascii="Calibri" w:eastAsia="Calibri" w:hAnsi="Calibri" w:cs="Calibri"/>
          <w:color w:val="000000"/>
          <w:lang w:val="en-AU"/>
        </w:rPr>
      </w:pPr>
      <w:r w:rsidRPr="30A5799E">
        <w:rPr>
          <w:rFonts w:ascii="Calibri" w:eastAsia="Calibri" w:hAnsi="Calibri" w:cs="Calibri"/>
          <w:color w:val="000000" w:themeColor="text1"/>
          <w:lang w:val="en-AU"/>
        </w:rPr>
        <w:t xml:space="preserve">The Annual Report was developed with input of departments from across the organisation to </w:t>
      </w:r>
      <w:r>
        <w:rPr>
          <w:rFonts w:ascii="Calibri" w:eastAsia="Calibri" w:hAnsi="Calibri" w:cs="Calibri"/>
          <w:color w:val="000000" w:themeColor="text1"/>
          <w:lang w:val="en-AU"/>
        </w:rPr>
        <w:t>report on the</w:t>
      </w:r>
      <w:r w:rsidRPr="30A5799E">
        <w:rPr>
          <w:rFonts w:ascii="Calibri" w:eastAsia="Calibri" w:hAnsi="Calibri" w:cs="Calibri"/>
          <w:color w:val="000000" w:themeColor="text1"/>
          <w:lang w:val="en-AU"/>
        </w:rPr>
        <w:t xml:space="preserve"> relevant achievements</w:t>
      </w:r>
      <w:r>
        <w:rPr>
          <w:rFonts w:ascii="Calibri" w:eastAsia="Calibri" w:hAnsi="Calibri" w:cs="Calibri"/>
          <w:color w:val="000000" w:themeColor="text1"/>
          <w:lang w:val="en-AU"/>
        </w:rPr>
        <w:t xml:space="preserve"> and performance during</w:t>
      </w:r>
      <w:r w:rsidRPr="30A5799E">
        <w:rPr>
          <w:rFonts w:ascii="Calibri" w:eastAsia="Calibri" w:hAnsi="Calibri" w:cs="Calibri"/>
          <w:color w:val="000000" w:themeColor="text1"/>
          <w:lang w:val="en-AU"/>
        </w:rPr>
        <w:t xml:space="preserve"> the 202</w:t>
      </w:r>
      <w:r>
        <w:rPr>
          <w:rFonts w:ascii="Calibri" w:eastAsia="Calibri" w:hAnsi="Calibri" w:cs="Calibri"/>
          <w:color w:val="000000" w:themeColor="text1"/>
          <w:lang w:val="en-AU"/>
        </w:rPr>
        <w:t>2</w:t>
      </w:r>
      <w:r w:rsidRPr="30A5799E">
        <w:rPr>
          <w:rFonts w:ascii="Calibri" w:eastAsia="Calibri" w:hAnsi="Calibri" w:cs="Calibri"/>
          <w:color w:val="000000" w:themeColor="text1"/>
          <w:lang w:val="en-AU"/>
        </w:rPr>
        <w:t>-</w:t>
      </w:r>
      <w:r w:rsidR="00F04E7F">
        <w:rPr>
          <w:rFonts w:ascii="Calibri" w:eastAsia="Calibri" w:hAnsi="Calibri" w:cs="Calibri"/>
          <w:color w:val="000000" w:themeColor="text1"/>
          <w:lang w:val="en-AU"/>
        </w:rPr>
        <w:t>20</w:t>
      </w:r>
      <w:r w:rsidRPr="30A5799E">
        <w:rPr>
          <w:rFonts w:ascii="Calibri" w:eastAsia="Calibri" w:hAnsi="Calibri" w:cs="Calibri"/>
          <w:color w:val="000000" w:themeColor="text1"/>
          <w:lang w:val="en-AU"/>
        </w:rPr>
        <w:t>2</w:t>
      </w:r>
      <w:r>
        <w:rPr>
          <w:rFonts w:ascii="Calibri" w:eastAsia="Calibri" w:hAnsi="Calibri" w:cs="Calibri"/>
          <w:color w:val="000000" w:themeColor="text1"/>
          <w:lang w:val="en-AU"/>
        </w:rPr>
        <w:t>3</w:t>
      </w:r>
      <w:r w:rsidRPr="30A5799E">
        <w:rPr>
          <w:rFonts w:ascii="Calibri" w:eastAsia="Calibri" w:hAnsi="Calibri" w:cs="Calibri"/>
          <w:color w:val="000000" w:themeColor="text1"/>
          <w:lang w:val="en-AU"/>
        </w:rPr>
        <w:t xml:space="preserve"> financial year </w:t>
      </w:r>
      <w:r>
        <w:rPr>
          <w:rFonts w:ascii="Calibri" w:eastAsia="Calibri" w:hAnsi="Calibri" w:cs="Calibri"/>
          <w:color w:val="000000" w:themeColor="text1"/>
          <w:lang w:val="en-AU"/>
        </w:rPr>
        <w:t xml:space="preserve">to meet our legislative requirements. </w:t>
      </w:r>
    </w:p>
    <w:p w14:paraId="79F83160" w14:textId="77777777" w:rsidR="423972A4" w:rsidRDefault="00EC7771" w:rsidP="7BC16B75">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Alignment to Community Plan, Policies or Strategies</w:t>
      </w:r>
    </w:p>
    <w:p w14:paraId="418B1C26"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Alignment to Whittlesea 2040 and Community Plan 2021-2025:</w:t>
      </w:r>
    </w:p>
    <w:p w14:paraId="10C3A36B" w14:textId="77777777" w:rsidR="00AC5F5E" w:rsidRDefault="00AC5F5E" w:rsidP="00C05FB7">
      <w:pPr>
        <w:spacing w:line="276" w:lineRule="auto"/>
        <w:rPr>
          <w:rFonts w:ascii="Calibri" w:eastAsia="Calibri" w:hAnsi="Calibri" w:cs="Calibri"/>
          <w:color w:val="000000"/>
          <w:lang w:val="en-AU"/>
        </w:rPr>
      </w:pPr>
    </w:p>
    <w:p w14:paraId="3C60E988"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b/>
          <w:bCs/>
          <w:color w:val="000000" w:themeColor="text1"/>
          <w:lang w:val="en-AU"/>
        </w:rPr>
        <w:t>High performing organisation</w:t>
      </w:r>
    </w:p>
    <w:p w14:paraId="6CEBDFF1"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2FFB2314"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Considerations</w:t>
      </w:r>
    </w:p>
    <w:p w14:paraId="507D79ED"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Environmental</w:t>
      </w:r>
    </w:p>
    <w:p w14:paraId="78BB53C2"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No implications</w:t>
      </w:r>
      <w:r w:rsidR="00F04E7F">
        <w:rPr>
          <w:rFonts w:ascii="Calibri" w:eastAsia="Calibri" w:hAnsi="Calibri" w:cs="Calibri"/>
          <w:color w:val="000000" w:themeColor="text1"/>
          <w:lang w:val="en-AU"/>
        </w:rPr>
        <w:t>.</w:t>
      </w:r>
    </w:p>
    <w:p w14:paraId="45893170" w14:textId="77777777" w:rsidR="00AC5F5E" w:rsidRDefault="00AC5F5E" w:rsidP="00C05FB7">
      <w:pPr>
        <w:spacing w:line="276" w:lineRule="auto"/>
        <w:rPr>
          <w:rFonts w:ascii="Calibri" w:eastAsia="Calibri" w:hAnsi="Calibri" w:cs="Calibri"/>
          <w:color w:val="000000"/>
          <w:lang w:val="en-AU"/>
        </w:rPr>
      </w:pPr>
    </w:p>
    <w:p w14:paraId="3B3A682F"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 xml:space="preserve">Social, Cultural and Health </w:t>
      </w:r>
    </w:p>
    <w:p w14:paraId="4ABBAC63"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No implications</w:t>
      </w:r>
      <w:r w:rsidR="00F04E7F">
        <w:rPr>
          <w:rFonts w:ascii="Calibri" w:eastAsia="Calibri" w:hAnsi="Calibri" w:cs="Calibri"/>
          <w:color w:val="000000" w:themeColor="text1"/>
          <w:lang w:val="en-AU"/>
        </w:rPr>
        <w:t>.</w:t>
      </w:r>
    </w:p>
    <w:p w14:paraId="1CD13F96" w14:textId="77777777" w:rsidR="00AC5F5E" w:rsidRDefault="00AC5F5E" w:rsidP="00C05FB7">
      <w:pPr>
        <w:spacing w:line="276" w:lineRule="auto"/>
        <w:rPr>
          <w:rFonts w:ascii="Calibri" w:eastAsia="Calibri" w:hAnsi="Calibri" w:cs="Calibri"/>
          <w:color w:val="000000"/>
          <w:lang w:val="en-AU"/>
        </w:rPr>
      </w:pPr>
    </w:p>
    <w:p w14:paraId="22812D5E"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Economic</w:t>
      </w:r>
    </w:p>
    <w:p w14:paraId="50B63AC0"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No implications</w:t>
      </w:r>
      <w:r w:rsidR="00F04E7F">
        <w:rPr>
          <w:rFonts w:ascii="Calibri" w:eastAsia="Calibri" w:hAnsi="Calibri" w:cs="Calibri"/>
          <w:color w:val="000000" w:themeColor="text1"/>
          <w:lang w:val="en-AU"/>
        </w:rPr>
        <w:t>.</w:t>
      </w:r>
    </w:p>
    <w:p w14:paraId="79F8BC27" w14:textId="77777777" w:rsidR="00AC5F5E" w:rsidRDefault="00AC5F5E" w:rsidP="00C05FB7">
      <w:pPr>
        <w:spacing w:line="276" w:lineRule="auto"/>
        <w:rPr>
          <w:rFonts w:ascii="Calibri" w:eastAsia="Calibri" w:hAnsi="Calibri" w:cs="Calibri"/>
          <w:color w:val="000000"/>
          <w:lang w:val="en-AU"/>
        </w:rPr>
      </w:pPr>
    </w:p>
    <w:p w14:paraId="56570D4B"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Financial Implications</w:t>
      </w:r>
    </w:p>
    <w:p w14:paraId="64A5CA17" w14:textId="77777777" w:rsidR="423972A4" w:rsidRDefault="00EC7771" w:rsidP="00C05FB7">
      <w:pPr>
        <w:spacing w:line="276" w:lineRule="auto"/>
        <w:rPr>
          <w:rFonts w:ascii="Calibri" w:eastAsia="Calibri" w:hAnsi="Calibri" w:cs="Calibri"/>
          <w:color w:val="000000"/>
          <w:lang w:val="en-AU"/>
        </w:rPr>
      </w:pPr>
      <w:r w:rsidRPr="367F29FA">
        <w:rPr>
          <w:rFonts w:ascii="Calibri" w:eastAsia="Calibri" w:hAnsi="Calibri" w:cs="Calibri"/>
          <w:color w:val="000000" w:themeColor="text1"/>
          <w:lang w:val="en-AU"/>
        </w:rPr>
        <w:t xml:space="preserve">The cost </w:t>
      </w:r>
      <w:r w:rsidR="001A560E" w:rsidRPr="367F29FA">
        <w:rPr>
          <w:rFonts w:ascii="Calibri" w:eastAsia="Calibri" w:hAnsi="Calibri" w:cs="Calibri"/>
          <w:color w:val="000000" w:themeColor="text1"/>
          <w:lang w:val="en-AU"/>
        </w:rPr>
        <w:t xml:space="preserve">of the Annual Report production </w:t>
      </w:r>
      <w:r w:rsidRPr="367F29FA">
        <w:rPr>
          <w:rFonts w:ascii="Calibri" w:eastAsia="Calibri" w:hAnsi="Calibri" w:cs="Calibri"/>
          <w:color w:val="000000" w:themeColor="text1"/>
          <w:lang w:val="en-AU"/>
        </w:rPr>
        <w:t xml:space="preserve">is included in the </w:t>
      </w:r>
      <w:r w:rsidR="001A560E" w:rsidRPr="367F29FA">
        <w:rPr>
          <w:rFonts w:ascii="Calibri" w:eastAsia="Calibri" w:hAnsi="Calibri" w:cs="Calibri"/>
          <w:color w:val="000000" w:themeColor="text1"/>
          <w:lang w:val="en-AU"/>
        </w:rPr>
        <w:t>operati</w:t>
      </w:r>
      <w:r w:rsidR="33D2CC75" w:rsidRPr="367F29FA">
        <w:rPr>
          <w:rFonts w:ascii="Calibri" w:eastAsia="Calibri" w:hAnsi="Calibri" w:cs="Calibri"/>
          <w:color w:val="000000" w:themeColor="text1"/>
          <w:lang w:val="en-AU"/>
        </w:rPr>
        <w:t>o</w:t>
      </w:r>
      <w:r w:rsidR="001A560E" w:rsidRPr="367F29FA">
        <w:rPr>
          <w:rFonts w:ascii="Calibri" w:eastAsia="Calibri" w:hAnsi="Calibri" w:cs="Calibri"/>
          <w:color w:val="000000" w:themeColor="text1"/>
          <w:lang w:val="en-AU"/>
        </w:rPr>
        <w:t>nal</w:t>
      </w:r>
      <w:r w:rsidRPr="367F29FA">
        <w:rPr>
          <w:rFonts w:ascii="Calibri" w:eastAsia="Calibri" w:hAnsi="Calibri" w:cs="Calibri"/>
          <w:color w:val="000000" w:themeColor="text1"/>
          <w:lang w:val="en-AU"/>
        </w:rPr>
        <w:t xml:space="preserve"> budget.</w:t>
      </w:r>
    </w:p>
    <w:p w14:paraId="4746B803" w14:textId="77777777" w:rsidR="423972A4" w:rsidRDefault="00EC7771" w:rsidP="7BC16B75">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Link to Strategic Risk</w:t>
      </w:r>
    </w:p>
    <w:p w14:paraId="7F0E14E4" w14:textId="77777777" w:rsidR="423972A4" w:rsidRDefault="00EC7771" w:rsidP="00C05FB7">
      <w:pPr>
        <w:tabs>
          <w:tab w:val="left" w:pos="1134"/>
        </w:tabs>
        <w:spacing w:line="276" w:lineRule="auto"/>
        <w:rPr>
          <w:rFonts w:ascii="Calibri" w:eastAsia="Calibri" w:hAnsi="Calibri" w:cs="Calibri"/>
          <w:i/>
          <w:iCs/>
          <w:color w:val="000000"/>
          <w:lang w:val="en-AU"/>
        </w:rPr>
      </w:pPr>
      <w:r w:rsidRPr="1C6FBA12">
        <w:rPr>
          <w:rFonts w:ascii="Calibri" w:eastAsia="Calibri" w:hAnsi="Calibri" w:cs="Calibri"/>
          <w:b/>
          <w:bCs/>
          <w:color w:val="000000" w:themeColor="text1"/>
          <w:lang w:val="en-AU"/>
        </w:rPr>
        <w:t xml:space="preserve">Strategic Risk </w:t>
      </w:r>
      <w:r w:rsidRPr="1C6FBA12">
        <w:rPr>
          <w:rFonts w:ascii="Calibri" w:eastAsia="Calibri" w:hAnsi="Calibri" w:cs="Calibri"/>
          <w:i/>
          <w:iCs/>
          <w:color w:val="000000" w:themeColor="text1"/>
          <w:lang w:val="en-AU"/>
        </w:rPr>
        <w:t>Governance - Ineffective governance of Council’s operations and activities resulting in either a legislative or policy breach</w:t>
      </w:r>
      <w:r w:rsidR="004D0B6F">
        <w:rPr>
          <w:rFonts w:ascii="Calibri" w:eastAsia="Calibri" w:hAnsi="Calibri" w:cs="Calibri"/>
          <w:i/>
          <w:iCs/>
          <w:color w:val="000000" w:themeColor="text1"/>
          <w:lang w:val="en-AU"/>
        </w:rPr>
        <w:t>.</w:t>
      </w:r>
    </w:p>
    <w:p w14:paraId="5A446BCF" w14:textId="77777777" w:rsidR="00AC5F5E" w:rsidRDefault="00AC5F5E" w:rsidP="00C05FB7">
      <w:pPr>
        <w:tabs>
          <w:tab w:val="left" w:pos="1134"/>
        </w:tabs>
        <w:spacing w:line="276" w:lineRule="auto"/>
        <w:rPr>
          <w:rFonts w:ascii="Arial" w:eastAsia="Arial" w:hAnsi="Arial" w:cs="Arial"/>
          <w:color w:val="000000"/>
          <w:lang w:val="en-AU"/>
        </w:rPr>
      </w:pPr>
    </w:p>
    <w:p w14:paraId="0DE8BD24" w14:textId="77777777" w:rsidR="5E6BF959" w:rsidRDefault="00EC7771" w:rsidP="00C05FB7">
      <w:pPr>
        <w:spacing w:line="276" w:lineRule="auto"/>
        <w:rPr>
          <w:rFonts w:ascii="Calibri" w:eastAsia="Calibri" w:hAnsi="Calibri" w:cs="Calibri"/>
          <w:color w:val="000000" w:themeColor="text1"/>
          <w:lang w:val="en-AU"/>
        </w:rPr>
      </w:pPr>
      <w:r w:rsidRPr="1C6FBA12">
        <w:rPr>
          <w:rFonts w:ascii="Calibri" w:eastAsia="Calibri" w:hAnsi="Calibri" w:cs="Calibri"/>
          <w:color w:val="000000" w:themeColor="text1"/>
          <w:lang w:val="en-AU"/>
        </w:rPr>
        <w:t xml:space="preserve">Section </w:t>
      </w:r>
      <w:r w:rsidR="00E4012F">
        <w:rPr>
          <w:rFonts w:ascii="Calibri" w:eastAsia="Calibri" w:hAnsi="Calibri" w:cs="Calibri"/>
          <w:color w:val="000000" w:themeColor="text1"/>
          <w:lang w:val="en-AU"/>
        </w:rPr>
        <w:t>100</w:t>
      </w:r>
      <w:r w:rsidRPr="1C6FBA12">
        <w:rPr>
          <w:rFonts w:ascii="Calibri" w:eastAsia="Calibri" w:hAnsi="Calibri" w:cs="Calibri"/>
          <w:color w:val="000000" w:themeColor="text1"/>
          <w:lang w:val="en-AU"/>
        </w:rPr>
        <w:t xml:space="preserve"> of the</w:t>
      </w:r>
      <w:r w:rsidRPr="1C6FBA12">
        <w:rPr>
          <w:rFonts w:ascii="Calibri" w:eastAsia="Calibri" w:hAnsi="Calibri" w:cs="Calibri"/>
          <w:i/>
          <w:iCs/>
          <w:color w:val="000000" w:themeColor="text1"/>
          <w:lang w:val="en-AU"/>
        </w:rPr>
        <w:t xml:space="preserve"> Local Government Act 2020</w:t>
      </w:r>
      <w:r w:rsidRPr="1C6FBA12">
        <w:rPr>
          <w:rFonts w:ascii="Calibri" w:eastAsia="Calibri" w:hAnsi="Calibri" w:cs="Calibri"/>
          <w:color w:val="000000" w:themeColor="text1"/>
          <w:lang w:val="en-AU"/>
        </w:rPr>
        <w:t xml:space="preserve"> requires Councils to prepare an Annual Report in respect of each financial year. The 202</w:t>
      </w:r>
      <w:r w:rsidR="00F34AA5">
        <w:rPr>
          <w:rFonts w:ascii="Calibri" w:eastAsia="Calibri" w:hAnsi="Calibri" w:cs="Calibri"/>
          <w:color w:val="000000" w:themeColor="text1"/>
          <w:lang w:val="en-AU"/>
        </w:rPr>
        <w:t>2</w:t>
      </w:r>
      <w:r w:rsidRPr="1C6FBA12">
        <w:rPr>
          <w:rFonts w:ascii="Calibri" w:eastAsia="Calibri" w:hAnsi="Calibri" w:cs="Calibri"/>
          <w:color w:val="000000" w:themeColor="text1"/>
          <w:lang w:val="en-AU"/>
        </w:rPr>
        <w:t>-</w:t>
      </w:r>
      <w:r w:rsidR="005C40AE">
        <w:rPr>
          <w:rFonts w:ascii="Calibri" w:eastAsia="Calibri" w:hAnsi="Calibri" w:cs="Calibri"/>
          <w:color w:val="000000" w:themeColor="text1"/>
          <w:lang w:val="en-AU"/>
        </w:rPr>
        <w:t>20</w:t>
      </w:r>
      <w:r w:rsidRPr="1C6FBA12">
        <w:rPr>
          <w:rFonts w:ascii="Calibri" w:eastAsia="Calibri" w:hAnsi="Calibri" w:cs="Calibri"/>
          <w:color w:val="000000" w:themeColor="text1"/>
          <w:lang w:val="en-AU"/>
        </w:rPr>
        <w:t>2</w:t>
      </w:r>
      <w:r w:rsidR="00F34AA5">
        <w:rPr>
          <w:rFonts w:ascii="Calibri" w:eastAsia="Calibri" w:hAnsi="Calibri" w:cs="Calibri"/>
          <w:color w:val="000000" w:themeColor="text1"/>
          <w:lang w:val="en-AU"/>
        </w:rPr>
        <w:t>3</w:t>
      </w:r>
      <w:r w:rsidRPr="1C6FBA12">
        <w:rPr>
          <w:rFonts w:ascii="Calibri" w:eastAsia="Calibri" w:hAnsi="Calibri" w:cs="Calibri"/>
          <w:color w:val="000000" w:themeColor="text1"/>
          <w:lang w:val="en-AU"/>
        </w:rPr>
        <w:t xml:space="preserve"> Annual Report must be presented to a Council Meeting by 31 October 202</w:t>
      </w:r>
      <w:r w:rsidR="003D05A4">
        <w:rPr>
          <w:rFonts w:ascii="Calibri" w:eastAsia="Calibri" w:hAnsi="Calibri" w:cs="Calibri"/>
          <w:color w:val="000000" w:themeColor="text1"/>
          <w:lang w:val="en-AU"/>
        </w:rPr>
        <w:t>3</w:t>
      </w:r>
      <w:r w:rsidRPr="1C6FBA12">
        <w:rPr>
          <w:rFonts w:ascii="Calibri" w:eastAsia="Calibri" w:hAnsi="Calibri" w:cs="Calibri"/>
          <w:color w:val="000000" w:themeColor="text1"/>
          <w:lang w:val="en-AU"/>
        </w:rPr>
        <w:t>.</w:t>
      </w:r>
    </w:p>
    <w:p w14:paraId="34ACD8DC" w14:textId="77777777" w:rsidR="005369F7" w:rsidRDefault="005369F7" w:rsidP="00C05FB7">
      <w:pPr>
        <w:spacing w:line="276" w:lineRule="auto"/>
        <w:rPr>
          <w:rFonts w:ascii="Calibri" w:eastAsia="Calibri" w:hAnsi="Calibri" w:cs="Calibri"/>
          <w:color w:val="000000" w:themeColor="text1"/>
          <w:lang w:val="en-AU"/>
        </w:rPr>
      </w:pPr>
    </w:p>
    <w:p w14:paraId="66082E09" w14:textId="77777777" w:rsidR="005369F7" w:rsidRPr="005369F7" w:rsidRDefault="005369F7" w:rsidP="00C05FB7">
      <w:pPr>
        <w:spacing w:line="276" w:lineRule="auto"/>
        <w:rPr>
          <w:rFonts w:ascii="Calibri" w:eastAsia="Calibri" w:hAnsi="Calibri" w:cs="Calibri"/>
          <w:color w:val="000000" w:themeColor="text1"/>
          <w:lang w:val="en-AU"/>
        </w:rPr>
      </w:pPr>
    </w:p>
    <w:p w14:paraId="62DAFF5C"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Implementation Strategy</w:t>
      </w:r>
    </w:p>
    <w:p w14:paraId="06836270"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Communication</w:t>
      </w:r>
    </w:p>
    <w:p w14:paraId="79641962" w14:textId="77777777" w:rsidR="008754A7" w:rsidRDefault="00EC7771" w:rsidP="00C05FB7">
      <w:pPr>
        <w:spacing w:line="276" w:lineRule="auto"/>
        <w:rPr>
          <w:rFonts w:ascii="Calibri" w:eastAsia="Calibri" w:hAnsi="Calibri" w:cs="Calibri"/>
          <w:color w:val="000000"/>
          <w:lang w:val="en-AU"/>
        </w:rPr>
      </w:pPr>
      <w:r w:rsidRPr="00D67AE1">
        <w:rPr>
          <w:rFonts w:ascii="Calibri" w:eastAsia="Calibri" w:hAnsi="Calibri" w:cs="Calibri"/>
          <w:color w:val="000000" w:themeColor="text1"/>
          <w:lang w:val="en-AU"/>
        </w:rPr>
        <w:t>Following endorsement of the 2022-</w:t>
      </w:r>
      <w:r w:rsidR="005C40AE">
        <w:rPr>
          <w:rFonts w:ascii="Calibri" w:eastAsia="Calibri" w:hAnsi="Calibri" w:cs="Calibri"/>
          <w:color w:val="000000" w:themeColor="text1"/>
          <w:lang w:val="en-AU"/>
        </w:rPr>
        <w:t>20</w:t>
      </w:r>
      <w:r w:rsidRPr="00D67AE1">
        <w:rPr>
          <w:rFonts w:ascii="Calibri" w:eastAsia="Calibri" w:hAnsi="Calibri" w:cs="Calibri"/>
          <w:color w:val="000000" w:themeColor="text1"/>
          <w:lang w:val="en-AU"/>
        </w:rPr>
        <w:t>23 Annual Report, a</w:t>
      </w:r>
      <w:r w:rsidRPr="32BC2792">
        <w:rPr>
          <w:rFonts w:ascii="Calibri" w:eastAsia="Calibri" w:hAnsi="Calibri" w:cs="Calibri"/>
          <w:color w:val="000000" w:themeColor="text1"/>
          <w:lang w:val="en-AU"/>
        </w:rPr>
        <w:t xml:space="preserve"> media release will </w:t>
      </w:r>
      <w:r>
        <w:rPr>
          <w:rFonts w:ascii="Calibri" w:eastAsia="Calibri" w:hAnsi="Calibri" w:cs="Calibri"/>
          <w:color w:val="000000" w:themeColor="text1"/>
          <w:lang w:val="en-AU"/>
        </w:rPr>
        <w:t xml:space="preserve">be </w:t>
      </w:r>
      <w:r w:rsidRPr="32BC2792">
        <w:rPr>
          <w:rFonts w:ascii="Calibri" w:eastAsia="Calibri" w:hAnsi="Calibri" w:cs="Calibri"/>
          <w:color w:val="000000" w:themeColor="text1"/>
          <w:lang w:val="en-AU"/>
        </w:rPr>
        <w:t>issued</w:t>
      </w:r>
      <w:r>
        <w:rPr>
          <w:rFonts w:ascii="Calibri" w:eastAsia="Calibri" w:hAnsi="Calibri" w:cs="Calibri"/>
          <w:color w:val="000000" w:themeColor="text1"/>
          <w:lang w:val="en-AU"/>
        </w:rPr>
        <w:t xml:space="preserve"> and the Report published to Council’s website.</w:t>
      </w:r>
    </w:p>
    <w:p w14:paraId="102EB55F" w14:textId="77777777" w:rsidR="00AC5F5E" w:rsidRDefault="00AC5F5E" w:rsidP="00C05FB7">
      <w:pPr>
        <w:spacing w:line="276" w:lineRule="auto"/>
        <w:rPr>
          <w:rFonts w:ascii="Calibri" w:eastAsia="Calibri" w:hAnsi="Calibri" w:cs="Calibri"/>
          <w:color w:val="000000"/>
          <w:lang w:val="en-AU"/>
        </w:rPr>
      </w:pPr>
    </w:p>
    <w:p w14:paraId="6AF0BF39" w14:textId="77777777" w:rsidR="423972A4" w:rsidRDefault="00EC7771" w:rsidP="00C05FB7">
      <w:pPr>
        <w:spacing w:line="276" w:lineRule="auto"/>
        <w:outlineLvl w:val="1"/>
        <w:rPr>
          <w:rFonts w:ascii="Calibri" w:eastAsia="Calibri" w:hAnsi="Calibri" w:cs="Calibri"/>
          <w:b/>
          <w:bCs/>
          <w:iCs/>
          <w:color w:val="000000"/>
          <w:lang w:val="en-AU"/>
        </w:rPr>
      </w:pPr>
      <w:r w:rsidRPr="1C6FBA12">
        <w:rPr>
          <w:rFonts w:ascii="Calibri" w:eastAsia="Calibri" w:hAnsi="Calibri" w:cs="Calibri"/>
          <w:b/>
          <w:bCs/>
          <w:iCs/>
          <w:color w:val="000000" w:themeColor="text1"/>
          <w:lang w:val="en-AU"/>
        </w:rPr>
        <w:t>Critical Dates</w:t>
      </w:r>
    </w:p>
    <w:p w14:paraId="30E4D303" w14:textId="77777777" w:rsidR="00990FD6" w:rsidRDefault="00EC7771" w:rsidP="00C05FB7">
      <w:pPr>
        <w:spacing w:line="276" w:lineRule="auto"/>
        <w:rPr>
          <w:rFonts w:ascii="Calibri" w:eastAsia="Calibri" w:hAnsi="Calibri" w:cs="Calibri"/>
          <w:i/>
          <w:iCs/>
          <w:color w:val="000000"/>
          <w:lang w:val="en-AU"/>
        </w:rPr>
      </w:pPr>
      <w:r w:rsidRPr="32BC2792">
        <w:rPr>
          <w:rFonts w:ascii="Calibri" w:eastAsia="Calibri" w:hAnsi="Calibri" w:cs="Calibri"/>
          <w:color w:val="000000" w:themeColor="text1"/>
          <w:lang w:val="en-AU"/>
        </w:rPr>
        <w:t xml:space="preserve">In accordance with Section </w:t>
      </w:r>
      <w:r>
        <w:rPr>
          <w:rFonts w:ascii="Calibri" w:eastAsia="Calibri" w:hAnsi="Calibri" w:cs="Calibri"/>
          <w:color w:val="000000" w:themeColor="text1"/>
          <w:lang w:val="en-AU"/>
        </w:rPr>
        <w:t>100</w:t>
      </w:r>
      <w:r w:rsidRPr="32BC2792">
        <w:rPr>
          <w:rFonts w:ascii="Calibri" w:eastAsia="Calibri" w:hAnsi="Calibri" w:cs="Calibri"/>
          <w:color w:val="000000" w:themeColor="text1"/>
          <w:lang w:val="en-AU"/>
        </w:rPr>
        <w:t xml:space="preserve"> of the </w:t>
      </w:r>
      <w:r w:rsidRPr="32BC2792">
        <w:rPr>
          <w:rFonts w:ascii="Calibri" w:eastAsia="Calibri" w:hAnsi="Calibri" w:cs="Calibri"/>
          <w:i/>
          <w:iCs/>
          <w:color w:val="000000" w:themeColor="text1"/>
          <w:lang w:val="en-AU"/>
        </w:rPr>
        <w:t>Local Government Act 2020</w:t>
      </w:r>
      <w:r w:rsidRPr="32BC2792">
        <w:rPr>
          <w:rFonts w:ascii="Calibri" w:eastAsia="Calibri" w:hAnsi="Calibri" w:cs="Calibri"/>
          <w:color w:val="000000" w:themeColor="text1"/>
          <w:lang w:val="en-AU"/>
        </w:rPr>
        <w:t>, the 202</w:t>
      </w:r>
      <w:r>
        <w:rPr>
          <w:rFonts w:ascii="Calibri" w:eastAsia="Calibri" w:hAnsi="Calibri" w:cs="Calibri"/>
          <w:color w:val="000000" w:themeColor="text1"/>
          <w:lang w:val="en-AU"/>
        </w:rPr>
        <w:t>2</w:t>
      </w:r>
      <w:r w:rsidRPr="32BC2792">
        <w:rPr>
          <w:rFonts w:ascii="Calibri" w:eastAsia="Calibri" w:hAnsi="Calibri" w:cs="Calibri"/>
          <w:color w:val="000000" w:themeColor="text1"/>
          <w:lang w:val="en-AU"/>
        </w:rPr>
        <w:t>-</w:t>
      </w:r>
      <w:r w:rsidR="005C40AE">
        <w:rPr>
          <w:rFonts w:ascii="Calibri" w:eastAsia="Calibri" w:hAnsi="Calibri" w:cs="Calibri"/>
          <w:color w:val="000000" w:themeColor="text1"/>
          <w:lang w:val="en-AU"/>
        </w:rPr>
        <w:t>20</w:t>
      </w:r>
      <w:r w:rsidRPr="32BC2792">
        <w:rPr>
          <w:rFonts w:ascii="Calibri" w:eastAsia="Calibri" w:hAnsi="Calibri" w:cs="Calibri"/>
          <w:color w:val="000000" w:themeColor="text1"/>
          <w:lang w:val="en-AU"/>
        </w:rPr>
        <w:t>2</w:t>
      </w:r>
      <w:r>
        <w:rPr>
          <w:rFonts w:ascii="Calibri" w:eastAsia="Calibri" w:hAnsi="Calibri" w:cs="Calibri"/>
          <w:color w:val="000000" w:themeColor="text1"/>
          <w:lang w:val="en-AU"/>
        </w:rPr>
        <w:t>3</w:t>
      </w:r>
      <w:r w:rsidRPr="32BC2792">
        <w:rPr>
          <w:rFonts w:ascii="Calibri" w:eastAsia="Calibri" w:hAnsi="Calibri" w:cs="Calibri"/>
          <w:color w:val="000000" w:themeColor="text1"/>
          <w:lang w:val="en-AU"/>
        </w:rPr>
        <w:t xml:space="preserve"> Annual Report must be presented to a Council meeting by </w:t>
      </w:r>
      <w:r w:rsidRPr="00DA09C2">
        <w:rPr>
          <w:rFonts w:ascii="Calibri" w:eastAsia="Calibri" w:hAnsi="Calibri" w:cs="Calibri"/>
          <w:color w:val="000000" w:themeColor="text1"/>
          <w:lang w:val="en-AU"/>
        </w:rPr>
        <w:t>31 October 2023.</w:t>
      </w:r>
      <w:r w:rsidRPr="32BC2792">
        <w:rPr>
          <w:rFonts w:ascii="Calibri" w:eastAsia="Calibri" w:hAnsi="Calibri" w:cs="Calibri"/>
          <w:color w:val="000000" w:themeColor="text1"/>
          <w:lang w:val="en-AU"/>
        </w:rPr>
        <w:t xml:space="preserve"> </w:t>
      </w:r>
    </w:p>
    <w:p w14:paraId="557FE3BE"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1C6FBA12">
        <w:rPr>
          <w:rFonts w:ascii="Calibri" w:eastAsia="Calibri" w:hAnsi="Calibri" w:cs="Calibri"/>
          <w:b/>
          <w:color w:val="FFFFFF" w:themeColor="background1"/>
          <w:lang w:val="en-AU"/>
        </w:rPr>
        <w:t>Declaration of Conflict of Interest</w:t>
      </w:r>
    </w:p>
    <w:p w14:paraId="2650DF12" w14:textId="77777777" w:rsidR="00AC5F5E"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 xml:space="preserve">Under Section 130 of the </w:t>
      </w:r>
      <w:r w:rsidRPr="1C6FBA12">
        <w:rPr>
          <w:rFonts w:ascii="Calibri" w:eastAsia="Calibri" w:hAnsi="Calibri" w:cs="Calibri"/>
          <w:i/>
          <w:iCs/>
          <w:color w:val="000000" w:themeColor="text1"/>
          <w:lang w:val="en-AU"/>
        </w:rPr>
        <w:t xml:space="preserve">Local Government Act 2020 </w:t>
      </w:r>
      <w:r w:rsidRPr="1C6FBA12">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078A705D" w14:textId="77777777" w:rsidR="00AC5F5E" w:rsidRDefault="00AC5F5E" w:rsidP="00C05FB7">
      <w:pPr>
        <w:spacing w:line="276" w:lineRule="auto"/>
        <w:rPr>
          <w:rFonts w:ascii="Calibri" w:eastAsia="Calibri" w:hAnsi="Calibri" w:cs="Calibri"/>
          <w:color w:val="000000"/>
          <w:lang w:val="en-AU"/>
        </w:rPr>
      </w:pPr>
    </w:p>
    <w:p w14:paraId="65054373" w14:textId="77777777" w:rsidR="423972A4" w:rsidRDefault="00EC7771" w:rsidP="00C05FB7">
      <w:pPr>
        <w:spacing w:line="276" w:lineRule="auto"/>
        <w:rPr>
          <w:rFonts w:ascii="Calibri" w:eastAsia="Calibri" w:hAnsi="Calibri" w:cs="Calibri"/>
          <w:color w:val="000000"/>
          <w:lang w:val="en-AU"/>
        </w:rPr>
      </w:pPr>
      <w:r w:rsidRPr="1C6FBA12">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15F97E4D" w14:textId="77777777" w:rsidR="423972A4" w:rsidRDefault="00EC7771" w:rsidP="1C6FBA12">
      <w:pPr>
        <w:shd w:val="clear" w:color="auto" w:fill="003266"/>
        <w:spacing w:before="120" w:after="120" w:line="276" w:lineRule="auto"/>
        <w:outlineLvl w:val="0"/>
        <w:rPr>
          <w:rFonts w:ascii="Calibri" w:eastAsia="Calibri" w:hAnsi="Calibri" w:cs="Calibri"/>
          <w:b/>
          <w:color w:val="FFFFFF"/>
          <w:lang w:val="en-AU"/>
        </w:rPr>
      </w:pPr>
      <w:r w:rsidRPr="06034591">
        <w:rPr>
          <w:rFonts w:ascii="Calibri" w:eastAsia="Calibri" w:hAnsi="Calibri" w:cs="Calibri"/>
          <w:b/>
          <w:color w:val="FFFFFF" w:themeColor="background1"/>
          <w:lang w:val="en-AU"/>
        </w:rPr>
        <w:t>Conclusion</w:t>
      </w:r>
    </w:p>
    <w:p w14:paraId="1F6F1C8D" w14:textId="77777777" w:rsidR="091BA536" w:rsidRPr="004D0B6F" w:rsidRDefault="00EC7771" w:rsidP="00C05FB7">
      <w:pPr>
        <w:spacing w:line="276" w:lineRule="auto"/>
        <w:rPr>
          <w:rFonts w:ascii="Calibri" w:hAnsi="Calibri"/>
          <w:lang w:val="en-AU"/>
        </w:rPr>
      </w:pPr>
      <w:r w:rsidRPr="06034591">
        <w:rPr>
          <w:rFonts w:ascii="Calibri" w:eastAsia="Calibri" w:hAnsi="Calibri" w:cs="Calibri"/>
          <w:color w:val="000000" w:themeColor="text1"/>
          <w:lang w:val="en-AU"/>
        </w:rPr>
        <w:t>The City of Whittlesea 2022-2023 Annual Report is an integral part of Council’s commitment to open and accountable governance. It provides the community with an overview of Council’s performance and achievements during the 2022-2023 financial year in delivering against Council’s priorities set out in the 2021-2025 Community Plan and 2022-2023 Annual Budget.</w:t>
      </w:r>
    </w:p>
    <w:p w14:paraId="04A71921" w14:textId="77777777" w:rsidR="00A77B3E" w:rsidRDefault="00A77B3E">
      <w:pPr>
        <w:tabs>
          <w:tab w:val="left" w:pos="600"/>
        </w:tabs>
        <w:ind w:left="600" w:hanging="600"/>
        <w:rPr>
          <w:rFonts w:ascii="Calibri" w:eastAsia="Calibri" w:hAnsi="Calibri" w:cs="Calibri"/>
          <w:color w:val="FFFFFF"/>
          <w:sz w:val="4"/>
        </w:rPr>
        <w:sectPr w:rsidR="00A77B3E" w:rsidSect="009274B9">
          <w:headerReference w:type="default" r:id="rId10"/>
          <w:footerReference w:type="default" r:id="rId11"/>
          <w:pgSz w:w="11906" w:h="16838"/>
          <w:pgMar w:top="1440" w:right="1440" w:bottom="1440" w:left="1440" w:header="454" w:footer="454" w:gutter="0"/>
          <w:cols w:space="720"/>
          <w:formProt w:val="0"/>
        </w:sectPr>
      </w:pPr>
    </w:p>
    <w:p w14:paraId="0381BA5A" w14:textId="39CDE696" w:rsidR="00A77B3E" w:rsidRDefault="00EC7771">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9" w:name="_Toc147409462"/>
      <w:r>
        <w:rPr>
          <w:rFonts w:ascii="Calibri" w:eastAsia="Calibri" w:hAnsi="Calibri" w:cs="Calibri"/>
          <w:color w:val="000000"/>
        </w:rPr>
        <w:instrText>3.2</w:instrText>
      </w:r>
      <w:r>
        <w:rPr>
          <w:rFonts w:ascii="Calibri" w:eastAsia="Calibri" w:hAnsi="Calibri" w:cs="Calibri"/>
          <w:color w:val="000000"/>
        </w:rPr>
        <w:tab/>
        <w:instrText>Liveable Neighborhoods</w:instrText>
      </w:r>
      <w:bookmarkEnd w:id="19"/>
      <w:r>
        <w:rPr>
          <w:rFonts w:ascii="Calibri" w:eastAsia="Calibri" w:hAnsi="Calibri" w:cs="Calibri"/>
          <w:color w:val="000000"/>
        </w:rPr>
        <w:instrText>" \f \l 2</w:instrText>
      </w:r>
      <w:r>
        <w:rPr>
          <w:rFonts w:ascii="Calibri" w:eastAsia="Calibri" w:hAnsi="Calibri" w:cs="Calibri"/>
          <w:color w:val="000000"/>
        </w:rPr>
        <w:fldChar w:fldCharType="end"/>
      </w:r>
      <w:bookmarkStart w:id="20" w:name="3.2__Liveable_Neighborhoods"/>
      <w:r>
        <w:rPr>
          <w:rFonts w:ascii="Calibri" w:eastAsia="Calibri" w:hAnsi="Calibri" w:cs="Calibri"/>
          <w:b/>
          <w:color w:val="000000"/>
        </w:rPr>
        <w:t>3.2</w:t>
      </w:r>
      <w:r>
        <w:rPr>
          <w:rFonts w:ascii="Calibri" w:eastAsia="Calibri" w:hAnsi="Calibri" w:cs="Calibri"/>
          <w:b/>
          <w:color w:val="000000"/>
        </w:rPr>
        <w:tab/>
        <w:t>Liveable Neighborhoods</w:t>
      </w:r>
    </w:p>
    <w:bookmarkEnd w:id="20"/>
    <w:p w14:paraId="22D6B1D7" w14:textId="77777777" w:rsidR="008E7AB0" w:rsidRDefault="00EC7771" w:rsidP="6B34F53C">
      <w:pPr>
        <w:ind w:firstLine="601"/>
        <w:rPr>
          <w:rFonts w:ascii="Calibri" w:hAnsi="Calibri"/>
          <w:lang w:val="en-AU"/>
        </w:rPr>
      </w:pPr>
      <w:r>
        <w:rPr>
          <w:rFonts w:ascii="Calibri" w:hAnsi="Calibri"/>
          <w:lang w:val="en-AU"/>
        </w:rPr>
        <w:t>N</w:t>
      </w:r>
      <w:r w:rsidR="2591776B">
        <w:rPr>
          <w:rFonts w:ascii="Calibri" w:hAnsi="Calibri"/>
          <w:lang w:val="en-AU"/>
        </w:rPr>
        <w:t>o</w:t>
      </w:r>
      <w:r w:rsidR="11E7C9C5">
        <w:rPr>
          <w:rFonts w:ascii="Calibri" w:hAnsi="Calibri"/>
          <w:lang w:val="en-AU"/>
        </w:rPr>
        <w:t xml:space="preserve"> reports</w:t>
      </w:r>
    </w:p>
    <w:p w14:paraId="21713FDA" w14:textId="77777777" w:rsidR="00B055E3" w:rsidRPr="00163BE0" w:rsidRDefault="00B055E3" w:rsidP="00B055E3">
      <w:pPr>
        <w:rPr>
          <w:rFonts w:ascii="Calibri" w:hAnsi="Calibri"/>
          <w:lang w:val="en-AU"/>
        </w:rPr>
      </w:pPr>
    </w:p>
    <w:p w14:paraId="10AB5142" w14:textId="77777777" w:rsidR="00A77B3E" w:rsidRDefault="00EC777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47409463"/>
      <w:r>
        <w:rPr>
          <w:rFonts w:ascii="Calibri" w:eastAsia="Calibri" w:hAnsi="Calibri" w:cs="Calibri"/>
          <w:color w:val="000000"/>
        </w:rPr>
        <w:instrText>3.3</w:instrText>
      </w:r>
      <w:r>
        <w:rPr>
          <w:rFonts w:ascii="Calibri" w:eastAsia="Calibri" w:hAnsi="Calibri" w:cs="Calibri"/>
          <w:color w:val="000000"/>
        </w:rPr>
        <w:tab/>
        <w:instrText>Strong Local Economy</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3.3__Strong_Local_Economy"/>
      <w:r>
        <w:rPr>
          <w:rFonts w:ascii="Calibri" w:eastAsia="Calibri" w:hAnsi="Calibri" w:cs="Calibri"/>
          <w:b/>
          <w:color w:val="000000"/>
        </w:rPr>
        <w:t>3.3</w:t>
      </w:r>
      <w:r>
        <w:rPr>
          <w:rFonts w:ascii="Calibri" w:eastAsia="Calibri" w:hAnsi="Calibri" w:cs="Calibri"/>
          <w:b/>
          <w:color w:val="000000"/>
        </w:rPr>
        <w:tab/>
        <w:t>Strong Local Economy</w:t>
      </w:r>
    </w:p>
    <w:bookmarkEnd w:id="22"/>
    <w:p w14:paraId="17591A42" w14:textId="77777777" w:rsidR="00513EDD" w:rsidRDefault="00EC7771" w:rsidP="3B477C40">
      <w:pPr>
        <w:ind w:firstLine="601"/>
        <w:rPr>
          <w:rFonts w:ascii="Calibri" w:hAnsi="Calibri"/>
          <w:lang w:val="en-AU"/>
        </w:rPr>
      </w:pPr>
      <w:r>
        <w:rPr>
          <w:rFonts w:ascii="Calibri" w:hAnsi="Calibri"/>
          <w:lang w:val="en-AU"/>
        </w:rPr>
        <w:t>N</w:t>
      </w:r>
      <w:r w:rsidR="408D5698">
        <w:rPr>
          <w:rFonts w:ascii="Calibri" w:hAnsi="Calibri"/>
          <w:lang w:val="en-AU"/>
        </w:rPr>
        <w:t>o</w:t>
      </w:r>
      <w:r w:rsidR="76727C04">
        <w:rPr>
          <w:rFonts w:ascii="Calibri" w:hAnsi="Calibri"/>
          <w:lang w:val="en-AU"/>
        </w:rPr>
        <w:t xml:space="preserve"> reports</w:t>
      </w:r>
    </w:p>
    <w:p w14:paraId="5051222E" w14:textId="77777777" w:rsidR="001728BC" w:rsidRPr="00163BE0" w:rsidRDefault="001728BC" w:rsidP="001728BC">
      <w:pPr>
        <w:rPr>
          <w:rFonts w:ascii="Calibri" w:hAnsi="Calibri"/>
          <w:lang w:val="en-AU"/>
        </w:rPr>
      </w:pPr>
    </w:p>
    <w:p w14:paraId="53990E22" w14:textId="77777777" w:rsidR="00A77B3E" w:rsidRDefault="00EC777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3" w:name="_Toc147409464"/>
      <w:r>
        <w:rPr>
          <w:rFonts w:ascii="Calibri" w:eastAsia="Calibri" w:hAnsi="Calibri" w:cs="Calibri"/>
          <w:color w:val="000000"/>
        </w:rPr>
        <w:instrText>3.4</w:instrText>
      </w:r>
      <w:r>
        <w:rPr>
          <w:rFonts w:ascii="Calibri" w:eastAsia="Calibri" w:hAnsi="Calibri" w:cs="Calibri"/>
          <w:color w:val="000000"/>
        </w:rPr>
        <w:tab/>
        <w:instrText>Sustainable Environment</w:instrText>
      </w:r>
      <w:bookmarkEnd w:id="23"/>
      <w:r>
        <w:rPr>
          <w:rFonts w:ascii="Calibri" w:eastAsia="Calibri" w:hAnsi="Calibri" w:cs="Calibri"/>
          <w:color w:val="000000"/>
        </w:rPr>
        <w:instrText>" \f \l 2</w:instrText>
      </w:r>
      <w:r>
        <w:rPr>
          <w:rFonts w:ascii="Calibri" w:eastAsia="Calibri" w:hAnsi="Calibri" w:cs="Calibri"/>
          <w:color w:val="000000"/>
        </w:rPr>
        <w:fldChar w:fldCharType="end"/>
      </w:r>
      <w:bookmarkStart w:id="24" w:name="3.4__Sustainable_Environment"/>
      <w:r>
        <w:rPr>
          <w:rFonts w:ascii="Calibri" w:eastAsia="Calibri" w:hAnsi="Calibri" w:cs="Calibri"/>
          <w:b/>
          <w:color w:val="000000"/>
        </w:rPr>
        <w:t>3.4</w:t>
      </w:r>
      <w:r>
        <w:rPr>
          <w:rFonts w:ascii="Calibri" w:eastAsia="Calibri" w:hAnsi="Calibri" w:cs="Calibri"/>
          <w:b/>
          <w:color w:val="000000"/>
        </w:rPr>
        <w:tab/>
        <w:t>Sustainable Environment</w:t>
      </w:r>
    </w:p>
    <w:bookmarkEnd w:id="24"/>
    <w:p w14:paraId="31C01CDF" w14:textId="77777777" w:rsidR="00657F2C" w:rsidRDefault="00EC7771"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32206DC8" w14:textId="77777777" w:rsidR="00E7387D" w:rsidRPr="00163BE0" w:rsidRDefault="00E7387D" w:rsidP="00E7387D">
      <w:pPr>
        <w:rPr>
          <w:rFonts w:ascii="Calibri" w:hAnsi="Calibri"/>
          <w:lang w:val="en-AU"/>
        </w:rPr>
      </w:pPr>
    </w:p>
    <w:p w14:paraId="2120522C" w14:textId="77777777" w:rsidR="0086554C" w:rsidRPr="0086554C" w:rsidRDefault="0086554C" w:rsidP="001B209F">
      <w:pPr>
        <w:tabs>
          <w:tab w:val="left" w:pos="600"/>
        </w:tabs>
        <w:ind w:left="600" w:hanging="600"/>
        <w:rPr>
          <w:rFonts w:ascii="Calibri" w:eastAsia="Calibri" w:hAnsi="Calibri" w:cs="Calibri"/>
          <w:b/>
          <w:color w:val="000000"/>
        </w:rPr>
      </w:pPr>
      <w:r>
        <w:rPr>
          <w:rFonts w:ascii="Calibri" w:eastAsia="Calibri" w:hAnsi="Calibri" w:cs="Calibri"/>
          <w:color w:val="000000"/>
        </w:rPr>
        <w:br w:type="page"/>
      </w:r>
      <w:r w:rsidR="00EC7771">
        <w:rPr>
          <w:rFonts w:ascii="Calibri" w:eastAsia="Calibri" w:hAnsi="Calibri" w:cs="Calibri"/>
          <w:color w:val="000000"/>
        </w:rPr>
        <w:lastRenderedPageBreak/>
        <w:fldChar w:fldCharType="begin"/>
      </w:r>
      <w:r w:rsidR="00EC7771">
        <w:rPr>
          <w:rFonts w:ascii="Calibri" w:eastAsia="Calibri" w:hAnsi="Calibri" w:cs="Calibri"/>
          <w:color w:val="000000"/>
        </w:rPr>
        <w:instrText>TC "</w:instrText>
      </w:r>
      <w:bookmarkStart w:id="25" w:name="_Toc147409465"/>
      <w:r w:rsidR="00EC7771">
        <w:rPr>
          <w:rFonts w:ascii="Calibri" w:eastAsia="Calibri" w:hAnsi="Calibri" w:cs="Calibri"/>
          <w:color w:val="000000"/>
        </w:rPr>
        <w:instrText>3.5</w:instrText>
      </w:r>
      <w:r w:rsidR="00EC7771">
        <w:rPr>
          <w:rFonts w:ascii="Calibri" w:eastAsia="Calibri" w:hAnsi="Calibri" w:cs="Calibri"/>
          <w:color w:val="000000"/>
        </w:rPr>
        <w:tab/>
        <w:instrText>High Performing Organisation</w:instrText>
      </w:r>
      <w:bookmarkEnd w:id="25"/>
      <w:r w:rsidR="00EC7771">
        <w:rPr>
          <w:rFonts w:ascii="Calibri" w:eastAsia="Calibri" w:hAnsi="Calibri" w:cs="Calibri"/>
          <w:color w:val="000000"/>
        </w:rPr>
        <w:instrText>" \f \l 2</w:instrText>
      </w:r>
      <w:r w:rsidR="00EC7771">
        <w:rPr>
          <w:rFonts w:ascii="Calibri" w:eastAsia="Calibri" w:hAnsi="Calibri" w:cs="Calibri"/>
          <w:color w:val="000000"/>
        </w:rPr>
        <w:fldChar w:fldCharType="end"/>
      </w:r>
      <w:bookmarkStart w:id="26" w:name="3.5__High_Performing_Organisation"/>
      <w:r w:rsidR="00EC7771">
        <w:rPr>
          <w:rFonts w:ascii="Calibri" w:eastAsia="Calibri" w:hAnsi="Calibri" w:cs="Calibri"/>
          <w:b/>
          <w:color w:val="000000"/>
        </w:rPr>
        <w:t>3.5</w:t>
      </w:r>
      <w:r w:rsidR="00EC7771">
        <w:rPr>
          <w:rFonts w:ascii="Calibri" w:eastAsia="Calibri" w:hAnsi="Calibri" w:cs="Calibri"/>
          <w:b/>
          <w:color w:val="000000"/>
        </w:rPr>
        <w:tab/>
        <w:t>High Performing Organisation</w:t>
      </w:r>
      <w:bookmarkEnd w:id="26"/>
    </w:p>
    <w:p w14:paraId="6FFD2485" w14:textId="77777777" w:rsidR="00A77B3E" w:rsidRDefault="00EC777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47409466"/>
      <w:r>
        <w:rPr>
          <w:rFonts w:ascii="Calibri" w:eastAsia="Calibri" w:hAnsi="Calibri" w:cs="Calibri"/>
          <w:color w:val="000000"/>
        </w:rPr>
        <w:instrText>3.5.1</w:instrText>
      </w:r>
      <w:r>
        <w:rPr>
          <w:rFonts w:ascii="Calibri" w:eastAsia="Calibri" w:hAnsi="Calibri" w:cs="Calibri"/>
          <w:color w:val="000000"/>
        </w:rPr>
        <w:tab/>
        <w:instrText>Appointment of Acting Mayor (Chair Administrator)</w:instrText>
      </w:r>
      <w:bookmarkEnd w:id="27"/>
      <w:r>
        <w:rPr>
          <w:rFonts w:ascii="Calibri" w:eastAsia="Calibri" w:hAnsi="Calibri" w:cs="Calibri"/>
          <w:color w:val="000000"/>
        </w:rPr>
        <w:instrText>" \f \l 3</w:instrText>
      </w:r>
      <w:r>
        <w:rPr>
          <w:rFonts w:ascii="Calibri" w:eastAsia="Calibri" w:hAnsi="Calibri" w:cs="Calibri"/>
          <w:color w:val="000000"/>
        </w:rPr>
        <w:fldChar w:fldCharType="end"/>
      </w:r>
      <w:bookmarkStart w:id="28" w:name="3.5.1__Appointment_of_Acting_Mayor_(Cha"/>
      <w:r>
        <w:rPr>
          <w:rFonts w:ascii="Calibri" w:eastAsia="Calibri" w:hAnsi="Calibri" w:cs="Calibri"/>
          <w:color w:val="FFFFFF"/>
          <w:sz w:val="4"/>
        </w:rPr>
        <w:t>3.5.1</w:t>
      </w:r>
      <w:r>
        <w:rPr>
          <w:rFonts w:ascii="Calibri" w:eastAsia="Calibri" w:hAnsi="Calibri" w:cs="Calibri"/>
          <w:color w:val="FFFFFF"/>
          <w:sz w:val="4"/>
        </w:rPr>
        <w:tab/>
        <w:t>Appointment of Acting Mayor (Chair Administrator)</w:t>
      </w:r>
    </w:p>
    <w:bookmarkEnd w:id="28"/>
    <w:p w14:paraId="5D6EE78B" w14:textId="77777777" w:rsidR="00CD2BB4" w:rsidRDefault="00EC7771"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3.5.1 Appointment of Acting Mayor (Chair Administrator)</w:t>
      </w:r>
    </w:p>
    <w:p w14:paraId="02B5A8A0" w14:textId="77777777" w:rsidR="00FF5C33" w:rsidRPr="00FF5C33" w:rsidRDefault="00FF5C33" w:rsidP="003C2789">
      <w:pPr>
        <w:tabs>
          <w:tab w:val="left" w:pos="2552"/>
        </w:tabs>
        <w:ind w:left="2552" w:hanging="2552"/>
        <w:rPr>
          <w:rFonts w:ascii="Calibri" w:eastAsia="Calibri" w:hAnsi="Calibri"/>
          <w:lang w:val="en-AU"/>
        </w:rPr>
      </w:pPr>
    </w:p>
    <w:p w14:paraId="0E12AF89" w14:textId="77777777" w:rsidR="00C60269" w:rsidRPr="00B909C2" w:rsidRDefault="00EC7771"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7DE4D117" w14:textId="77777777" w:rsidR="00FF5C33" w:rsidRPr="00FF5C33" w:rsidRDefault="00FF5C33" w:rsidP="003C2789">
      <w:pPr>
        <w:tabs>
          <w:tab w:val="left" w:pos="2552"/>
        </w:tabs>
        <w:ind w:left="2552" w:hanging="2552"/>
        <w:rPr>
          <w:rFonts w:ascii="Calibri" w:eastAsia="Calibri" w:hAnsi="Calibri"/>
          <w:lang w:val="en-AU"/>
        </w:rPr>
      </w:pPr>
    </w:p>
    <w:p w14:paraId="4E366AA6" w14:textId="77777777" w:rsidR="00BF1EDD" w:rsidRDefault="00EC7771" w:rsidP="0086554C">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86554C">
        <w:rPr>
          <w:rFonts w:ascii="Calibri" w:eastAsia="Calibri" w:hAnsi="Calibri" w:cs="Calibri"/>
          <w:color w:val="000000" w:themeColor="text1"/>
          <w:lang w:val="en-AU"/>
        </w:rPr>
        <w:t>Executive Manager Office of Council &amp; CEO</w:t>
      </w:r>
    </w:p>
    <w:p w14:paraId="18A62F8F" w14:textId="77777777" w:rsidR="0086554C" w:rsidRPr="0086554C" w:rsidRDefault="0086554C" w:rsidP="0086554C">
      <w:pPr>
        <w:tabs>
          <w:tab w:val="left" w:pos="2552"/>
        </w:tabs>
        <w:ind w:left="2552" w:hanging="2552"/>
        <w:rPr>
          <w:rFonts w:ascii="Calibri" w:eastAsia="Calibri" w:hAnsi="Calibri"/>
          <w:lang w:val="en-AU"/>
        </w:rPr>
      </w:pPr>
    </w:p>
    <w:p w14:paraId="3A7B3ED7" w14:textId="77777777" w:rsidR="00DF3E16" w:rsidRPr="0086554C" w:rsidRDefault="00EC7771" w:rsidP="0086554C">
      <w:pPr>
        <w:tabs>
          <w:tab w:val="left" w:pos="2552"/>
        </w:tabs>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r w:rsidR="0086554C">
        <w:rPr>
          <w:rFonts w:ascii="Calibri" w:eastAsia="Calibri" w:hAnsi="Calibri"/>
          <w:lang w:val="en-AU"/>
        </w:rPr>
        <w:t>No attachments</w:t>
      </w:r>
    </w:p>
    <w:p w14:paraId="2526994C" w14:textId="77777777" w:rsidR="00EF0D9A" w:rsidRDefault="00EC7771"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54D3AE42" w14:textId="77777777" w:rsidR="008366CB" w:rsidRDefault="00EC7771" w:rsidP="7BACC69B">
      <w:pPr>
        <w:spacing w:line="276" w:lineRule="auto"/>
        <w:rPr>
          <w:rFonts w:ascii="Calibri" w:hAnsi="Calibri"/>
          <w:lang w:val="en-AU"/>
        </w:rPr>
      </w:pPr>
      <w:r>
        <w:rPr>
          <w:rFonts w:ascii="Calibri" w:hAnsi="Calibri"/>
          <w:lang w:val="en-AU"/>
        </w:rPr>
        <w:t xml:space="preserve">To seek the appointment of an acting Mayor (Administrator) in accordance with section 20B of the </w:t>
      </w:r>
      <w:r w:rsidRPr="7BACC69B">
        <w:rPr>
          <w:rFonts w:ascii="Calibri" w:hAnsi="Calibri"/>
          <w:i/>
          <w:iCs/>
          <w:lang w:val="en-AU"/>
        </w:rPr>
        <w:t xml:space="preserve">Local Government Act 2020. </w:t>
      </w:r>
    </w:p>
    <w:p w14:paraId="57D0F5EA" w14:textId="77777777" w:rsidR="00A65D21" w:rsidRDefault="00EC7771"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676E6FB" w14:textId="77777777" w:rsidR="00866AFD" w:rsidRDefault="00EC7771" w:rsidP="00866AFD">
      <w:pPr>
        <w:spacing w:line="276" w:lineRule="auto"/>
        <w:rPr>
          <w:rFonts w:ascii="Calibri" w:hAnsi="Calibri"/>
          <w:lang w:val="en-AU"/>
        </w:rPr>
      </w:pPr>
      <w:r>
        <w:rPr>
          <w:rFonts w:ascii="Calibri" w:hAnsi="Calibri"/>
          <w:lang w:val="en-AU"/>
        </w:rPr>
        <w:t>T</w:t>
      </w:r>
      <w:r w:rsidR="7BACC69B">
        <w:rPr>
          <w:rFonts w:ascii="Calibri" w:hAnsi="Calibri"/>
          <w:lang w:val="en-AU"/>
        </w:rPr>
        <w:t xml:space="preserve">he Chair </w:t>
      </w:r>
      <w:r w:rsidR="28F14CFD">
        <w:rPr>
          <w:rFonts w:ascii="Calibri" w:hAnsi="Calibri"/>
          <w:lang w:val="en-AU"/>
        </w:rPr>
        <w:t xml:space="preserve">Administrator </w:t>
      </w:r>
      <w:r w:rsidR="7BACC69B">
        <w:rPr>
          <w:rFonts w:ascii="Calibri" w:hAnsi="Calibri"/>
          <w:lang w:val="en-AU"/>
        </w:rPr>
        <w:t xml:space="preserve">will be taking leave from 16 October to </w:t>
      </w:r>
      <w:r w:rsidR="0B9181A0">
        <w:rPr>
          <w:rFonts w:ascii="Calibri" w:hAnsi="Calibri"/>
          <w:lang w:val="en-AU"/>
        </w:rPr>
        <w:t>5</w:t>
      </w:r>
      <w:r w:rsidR="7BACC69B">
        <w:rPr>
          <w:rFonts w:ascii="Calibri" w:hAnsi="Calibri"/>
          <w:lang w:val="en-AU"/>
        </w:rPr>
        <w:t xml:space="preserve"> November 2023</w:t>
      </w:r>
      <w:r w:rsidR="21E8EC33">
        <w:rPr>
          <w:rFonts w:ascii="Calibri" w:hAnsi="Calibri"/>
          <w:lang w:val="en-AU"/>
        </w:rPr>
        <w:t>. In accordance with s</w:t>
      </w:r>
      <w:r w:rsidR="7BACC69B">
        <w:rPr>
          <w:rFonts w:ascii="Calibri" w:hAnsi="Calibri"/>
          <w:lang w:val="en-AU"/>
        </w:rPr>
        <w:t xml:space="preserve">ection 20B of the </w:t>
      </w:r>
      <w:r w:rsidR="7BACC69B" w:rsidRPr="7BACC69B">
        <w:rPr>
          <w:rFonts w:ascii="Calibri" w:hAnsi="Calibri"/>
          <w:i/>
          <w:iCs/>
          <w:lang w:val="en-AU"/>
        </w:rPr>
        <w:t>Local Government Act 2020</w:t>
      </w:r>
      <w:r w:rsidR="7BACC69B">
        <w:rPr>
          <w:rFonts w:ascii="Calibri" w:hAnsi="Calibri"/>
          <w:lang w:val="en-AU"/>
        </w:rPr>
        <w:t xml:space="preserve"> Council may appoint an Acting Mayor (Administrator) for the </w:t>
      </w:r>
      <w:r w:rsidR="117B1640">
        <w:rPr>
          <w:rFonts w:ascii="Calibri" w:hAnsi="Calibri"/>
          <w:lang w:val="en-AU"/>
        </w:rPr>
        <w:t xml:space="preserve">leave </w:t>
      </w:r>
      <w:r w:rsidR="7BACC69B">
        <w:rPr>
          <w:rFonts w:ascii="Calibri" w:hAnsi="Calibri"/>
          <w:lang w:val="en-AU"/>
        </w:rPr>
        <w:t>period specified.</w:t>
      </w:r>
    </w:p>
    <w:p w14:paraId="1A87DDEA" w14:textId="77777777" w:rsidR="000B397F" w:rsidRPr="0086554C" w:rsidRDefault="00EC7771" w:rsidP="0086554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69590C5C" w14:textId="77777777" w:rsidR="006D279D" w:rsidRPr="0086554C" w:rsidRDefault="00EC7771" w:rsidP="006D279D">
      <w:pPr>
        <w:spacing w:line="276" w:lineRule="auto"/>
        <w:rPr>
          <w:rFonts w:ascii="Calibri" w:hAnsi="Calibri"/>
          <w:b/>
          <w:bCs/>
          <w:lang w:val="en-AU"/>
        </w:rPr>
      </w:pPr>
      <w:r w:rsidRPr="7BACC69B">
        <w:rPr>
          <w:rFonts w:ascii="Calibri" w:hAnsi="Calibri"/>
          <w:b/>
          <w:bCs/>
          <w:lang w:val="en-AU"/>
        </w:rPr>
        <w:t xml:space="preserve">THAT Council appoint Administrator Peita Duncan as </w:t>
      </w:r>
      <w:r w:rsidR="00B046A3">
        <w:rPr>
          <w:rFonts w:ascii="Calibri" w:hAnsi="Calibri"/>
          <w:b/>
          <w:bCs/>
          <w:lang w:val="en-AU"/>
        </w:rPr>
        <w:t>a</w:t>
      </w:r>
      <w:r w:rsidRPr="7BACC69B">
        <w:rPr>
          <w:rFonts w:ascii="Calibri" w:hAnsi="Calibri"/>
          <w:b/>
          <w:bCs/>
          <w:lang w:val="en-AU"/>
        </w:rPr>
        <w:t>cting</w:t>
      </w:r>
      <w:r w:rsidR="00B046A3">
        <w:rPr>
          <w:rFonts w:ascii="Calibri" w:hAnsi="Calibri"/>
          <w:b/>
          <w:bCs/>
          <w:lang w:val="en-AU"/>
        </w:rPr>
        <w:t xml:space="preserve"> Mayor</w:t>
      </w:r>
      <w:r w:rsidRPr="7BACC69B">
        <w:rPr>
          <w:rFonts w:ascii="Calibri" w:hAnsi="Calibri"/>
          <w:b/>
          <w:bCs/>
          <w:lang w:val="en-AU"/>
        </w:rPr>
        <w:t xml:space="preserve"> </w:t>
      </w:r>
      <w:r w:rsidR="00B046A3">
        <w:rPr>
          <w:rFonts w:ascii="Calibri" w:hAnsi="Calibri"/>
          <w:b/>
          <w:bCs/>
          <w:lang w:val="en-AU"/>
        </w:rPr>
        <w:t xml:space="preserve">(acting </w:t>
      </w:r>
      <w:r w:rsidRPr="7BACC69B">
        <w:rPr>
          <w:rFonts w:ascii="Calibri" w:hAnsi="Calibri"/>
          <w:b/>
          <w:bCs/>
          <w:lang w:val="en-AU"/>
        </w:rPr>
        <w:t>Chair of Council</w:t>
      </w:r>
      <w:r w:rsidR="00B046A3">
        <w:rPr>
          <w:rFonts w:ascii="Calibri" w:hAnsi="Calibri"/>
          <w:b/>
          <w:bCs/>
          <w:lang w:val="en-AU"/>
        </w:rPr>
        <w:t>)</w:t>
      </w:r>
      <w:r w:rsidRPr="7BACC69B">
        <w:rPr>
          <w:rFonts w:ascii="Calibri" w:hAnsi="Calibri"/>
          <w:b/>
          <w:bCs/>
          <w:lang w:val="en-AU"/>
        </w:rPr>
        <w:t xml:space="preserve"> for the period </w:t>
      </w:r>
      <w:r w:rsidR="001A6308" w:rsidRPr="7BACC69B">
        <w:rPr>
          <w:rFonts w:ascii="Calibri" w:hAnsi="Calibri"/>
          <w:b/>
          <w:bCs/>
          <w:lang w:val="en-AU"/>
        </w:rPr>
        <w:t xml:space="preserve">16 October to </w:t>
      </w:r>
      <w:r w:rsidR="11B66271" w:rsidRPr="7BACC69B">
        <w:rPr>
          <w:rFonts w:ascii="Calibri" w:hAnsi="Calibri"/>
          <w:b/>
          <w:bCs/>
          <w:lang w:val="en-AU"/>
        </w:rPr>
        <w:t>5</w:t>
      </w:r>
      <w:r w:rsidR="001A6308" w:rsidRPr="7BACC69B">
        <w:rPr>
          <w:rFonts w:ascii="Calibri" w:hAnsi="Calibri"/>
          <w:b/>
          <w:bCs/>
          <w:lang w:val="en-AU"/>
        </w:rPr>
        <w:t xml:space="preserve"> November 2023</w:t>
      </w:r>
      <w:r w:rsidR="663B9C3A" w:rsidRPr="7BACC69B">
        <w:rPr>
          <w:rFonts w:ascii="Calibri" w:hAnsi="Calibri"/>
          <w:b/>
          <w:bCs/>
          <w:lang w:val="en-AU"/>
        </w:rPr>
        <w:t xml:space="preserve"> inclusive</w:t>
      </w:r>
      <w:r w:rsidR="00D011F9" w:rsidRPr="7BACC69B">
        <w:rPr>
          <w:rFonts w:ascii="Calibri" w:hAnsi="Calibri"/>
          <w:b/>
          <w:bCs/>
          <w:lang w:val="en-AU"/>
        </w:rPr>
        <w:t>.</w:t>
      </w:r>
    </w:p>
    <w:p w14:paraId="183C01A9" w14:textId="77777777" w:rsidR="009E3D2F" w:rsidRDefault="00EC7771"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51187ADF" w14:textId="77777777" w:rsidR="20FE78A5" w:rsidRDefault="00EC7771">
      <w:pPr>
        <w:spacing w:line="276" w:lineRule="auto"/>
        <w:rPr>
          <w:rFonts w:ascii="Calibri" w:hAnsi="Calibri"/>
          <w:lang w:val="en-AU"/>
        </w:rPr>
      </w:pPr>
      <w:r>
        <w:rPr>
          <w:rFonts w:ascii="Calibri" w:hAnsi="Calibri"/>
          <w:lang w:val="en-AU"/>
        </w:rPr>
        <w:t xml:space="preserve">Under Section 20B of the </w:t>
      </w:r>
      <w:r w:rsidRPr="7BACC69B">
        <w:rPr>
          <w:rFonts w:ascii="Calibri" w:hAnsi="Calibri"/>
          <w:i/>
          <w:iCs/>
          <w:lang w:val="en-AU"/>
        </w:rPr>
        <w:t>Local Government Act 2020</w:t>
      </w:r>
      <w:r>
        <w:rPr>
          <w:rFonts w:ascii="Calibri" w:hAnsi="Calibri"/>
          <w:lang w:val="en-AU"/>
        </w:rPr>
        <w:t xml:space="preserve"> Council may appoint an Acting Mayor (Administrator) when the Mayor (Chair of Council).  An Acting Mayor (Administrator) must perform the role of the Mayor and may exercise any of the powers of the Mayor.</w:t>
      </w:r>
    </w:p>
    <w:p w14:paraId="332EABFB" w14:textId="77777777" w:rsidR="005F1D86" w:rsidRDefault="00EC7771"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20889666" w14:textId="77777777" w:rsidR="3B456FA8" w:rsidRDefault="00EC7771" w:rsidP="7BACC69B">
      <w:pPr>
        <w:spacing w:line="276" w:lineRule="auto"/>
        <w:rPr>
          <w:rFonts w:ascii="Calibri" w:hAnsi="Calibri"/>
          <w:lang w:val="en-AU"/>
        </w:rPr>
      </w:pPr>
      <w:r>
        <w:rPr>
          <w:rFonts w:ascii="Calibri" w:hAnsi="Calibri"/>
          <w:lang w:val="en-AU"/>
        </w:rPr>
        <w:t>No consultation is required.</w:t>
      </w:r>
    </w:p>
    <w:p w14:paraId="32FE9535" w14:textId="77777777" w:rsidR="001F31DB" w:rsidRDefault="00EC7771"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6BAED709" w14:textId="77777777" w:rsidR="000C0B05" w:rsidRDefault="00EC7771" w:rsidP="000C0B05">
      <w:pPr>
        <w:spacing w:line="276" w:lineRule="auto"/>
        <w:rPr>
          <w:rFonts w:ascii="Calibri" w:hAnsi="Calibri"/>
          <w:lang w:val="en-AU"/>
        </w:rPr>
      </w:pPr>
      <w:r>
        <w:rPr>
          <w:rFonts w:ascii="Calibri" w:hAnsi="Calibri"/>
          <w:lang w:val="en-AU"/>
        </w:rPr>
        <w:t>Alignment to Whittlesea 2040 and Community Plan 2021-2025:</w:t>
      </w:r>
    </w:p>
    <w:p w14:paraId="2D7C6ABC" w14:textId="77777777" w:rsidR="0086554C" w:rsidRDefault="0086554C" w:rsidP="000C0B05">
      <w:pPr>
        <w:spacing w:line="276" w:lineRule="auto"/>
        <w:rPr>
          <w:rFonts w:ascii="Calibri" w:hAnsi="Calibri"/>
          <w:lang w:val="en-AU"/>
        </w:rPr>
      </w:pPr>
    </w:p>
    <w:p w14:paraId="19176885" w14:textId="77777777" w:rsidR="003729AB" w:rsidRDefault="00EC7771" w:rsidP="000C0B05">
      <w:pPr>
        <w:spacing w:line="276" w:lineRule="auto"/>
        <w:rPr>
          <w:rFonts w:ascii="Calibri" w:hAnsi="Calibri"/>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2116EF7" w14:textId="77777777" w:rsidR="0077737F" w:rsidRDefault="00EC7771"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61DAB97E" w14:textId="77777777" w:rsidR="0077737F" w:rsidRDefault="00EC7771" w:rsidP="00EE3AE1">
      <w:pPr>
        <w:spacing w:line="276" w:lineRule="auto"/>
        <w:rPr>
          <w:rFonts w:ascii="Calibri" w:hAnsi="Calibri"/>
          <w:b/>
          <w:bCs/>
          <w:lang w:val="en-AU"/>
        </w:rPr>
      </w:pPr>
      <w:r w:rsidRPr="00FF5710">
        <w:rPr>
          <w:rFonts w:ascii="Calibri" w:hAnsi="Calibri"/>
          <w:b/>
          <w:bCs/>
          <w:lang w:val="en-AU"/>
        </w:rPr>
        <w:t>Environmental</w:t>
      </w:r>
    </w:p>
    <w:p w14:paraId="1F0B06B8" w14:textId="77777777" w:rsidR="0086554C" w:rsidRDefault="00EC7771" w:rsidP="00EE3AE1">
      <w:pPr>
        <w:spacing w:line="276" w:lineRule="auto"/>
        <w:rPr>
          <w:rFonts w:ascii="Calibri" w:hAnsi="Calibri"/>
          <w:lang w:val="en-AU"/>
        </w:rPr>
      </w:pPr>
      <w:bookmarkStart w:id="29" w:name="_Hlk130995416"/>
      <w:r>
        <w:rPr>
          <w:rFonts w:ascii="Calibri" w:hAnsi="Calibri"/>
          <w:lang w:val="en-AU"/>
        </w:rPr>
        <w:t xml:space="preserve">No </w:t>
      </w:r>
      <w:r w:rsidR="0086554C">
        <w:rPr>
          <w:rFonts w:ascii="Calibri" w:hAnsi="Calibri"/>
          <w:lang w:val="en-AU"/>
        </w:rPr>
        <w:t>i</w:t>
      </w:r>
      <w:r>
        <w:rPr>
          <w:rFonts w:ascii="Calibri" w:hAnsi="Calibri"/>
          <w:lang w:val="en-AU"/>
        </w:rPr>
        <w:t>mplications</w:t>
      </w:r>
      <w:r w:rsidR="0086554C">
        <w:rPr>
          <w:rFonts w:ascii="Calibri" w:hAnsi="Calibri"/>
          <w:lang w:val="en-AU"/>
        </w:rPr>
        <w:t>.</w:t>
      </w:r>
      <w:bookmarkEnd w:id="29"/>
    </w:p>
    <w:p w14:paraId="050D828F" w14:textId="77777777" w:rsidR="003330CB" w:rsidRDefault="0086554C" w:rsidP="00EE3AE1">
      <w:pPr>
        <w:spacing w:line="276" w:lineRule="auto"/>
        <w:rPr>
          <w:rFonts w:ascii="Calibri" w:hAnsi="Calibri"/>
          <w:b/>
          <w:bCs/>
          <w:lang w:val="en-AU"/>
        </w:rPr>
      </w:pPr>
      <w:r>
        <w:rPr>
          <w:rFonts w:ascii="Calibri" w:hAnsi="Calibri"/>
          <w:lang w:val="en-AU"/>
        </w:rPr>
        <w:br w:type="page"/>
      </w:r>
      <w:r w:rsidR="00EC7771">
        <w:rPr>
          <w:rFonts w:ascii="Calibri" w:hAnsi="Calibri"/>
          <w:b/>
          <w:bCs/>
          <w:lang w:val="en-AU"/>
        </w:rPr>
        <w:lastRenderedPageBreak/>
        <w:t>Social, Cultural and Health</w:t>
      </w:r>
    </w:p>
    <w:p w14:paraId="725666E3" w14:textId="77777777" w:rsidR="00C57F96" w:rsidRDefault="00EC7771" w:rsidP="00EE3AE1">
      <w:pPr>
        <w:spacing w:line="276" w:lineRule="auto"/>
        <w:rPr>
          <w:rFonts w:ascii="Calibri" w:hAnsi="Calibri"/>
          <w:lang w:val="en-AU"/>
        </w:rPr>
      </w:pPr>
      <w:r>
        <w:rPr>
          <w:rFonts w:ascii="Calibri" w:hAnsi="Calibri"/>
          <w:lang w:val="en-AU"/>
        </w:rPr>
        <w:t xml:space="preserve">No </w:t>
      </w:r>
      <w:r w:rsidR="0086554C">
        <w:rPr>
          <w:rFonts w:ascii="Calibri" w:hAnsi="Calibri"/>
          <w:lang w:val="en-AU"/>
        </w:rPr>
        <w:t>i</w:t>
      </w:r>
      <w:r>
        <w:rPr>
          <w:rFonts w:ascii="Calibri" w:hAnsi="Calibri"/>
          <w:lang w:val="en-AU"/>
        </w:rPr>
        <w:t>mplications</w:t>
      </w:r>
      <w:r w:rsidR="0086554C">
        <w:rPr>
          <w:rFonts w:ascii="Calibri" w:hAnsi="Calibri"/>
          <w:lang w:val="en-AU"/>
        </w:rPr>
        <w:t>.</w:t>
      </w:r>
    </w:p>
    <w:p w14:paraId="77B6027B" w14:textId="77777777" w:rsidR="00EE3AE1" w:rsidRPr="00BC5C3E" w:rsidRDefault="00EE3AE1" w:rsidP="00EE3AE1">
      <w:pPr>
        <w:spacing w:line="276" w:lineRule="auto"/>
        <w:rPr>
          <w:rFonts w:ascii="Calibri" w:hAnsi="Calibri"/>
          <w:lang w:val="en-AU"/>
        </w:rPr>
      </w:pPr>
    </w:p>
    <w:p w14:paraId="1C8A17CE" w14:textId="77777777" w:rsidR="00C57F96" w:rsidRDefault="00EC7771" w:rsidP="00EE3AE1">
      <w:pPr>
        <w:spacing w:line="276" w:lineRule="auto"/>
        <w:rPr>
          <w:rFonts w:ascii="Calibri" w:hAnsi="Calibri"/>
          <w:b/>
          <w:bCs/>
          <w:lang w:val="en-AU"/>
        </w:rPr>
      </w:pPr>
      <w:r>
        <w:rPr>
          <w:rFonts w:ascii="Calibri" w:hAnsi="Calibri"/>
          <w:b/>
          <w:bCs/>
          <w:lang w:val="en-AU"/>
        </w:rPr>
        <w:t>Economic</w:t>
      </w:r>
    </w:p>
    <w:p w14:paraId="78BFFBB2" w14:textId="77777777" w:rsidR="00C57F96" w:rsidRDefault="00EC7771" w:rsidP="00EE3AE1">
      <w:pPr>
        <w:spacing w:line="276" w:lineRule="auto"/>
        <w:rPr>
          <w:rFonts w:ascii="Calibri" w:hAnsi="Calibri"/>
          <w:lang w:val="en-AU"/>
        </w:rPr>
      </w:pPr>
      <w:r>
        <w:rPr>
          <w:rFonts w:ascii="Calibri" w:hAnsi="Calibri"/>
          <w:lang w:val="en-AU"/>
        </w:rPr>
        <w:t xml:space="preserve">No </w:t>
      </w:r>
      <w:r w:rsidR="0086554C">
        <w:rPr>
          <w:rFonts w:ascii="Calibri" w:hAnsi="Calibri"/>
          <w:lang w:val="en-AU"/>
        </w:rPr>
        <w:t>i</w:t>
      </w:r>
      <w:r>
        <w:rPr>
          <w:rFonts w:ascii="Calibri" w:hAnsi="Calibri"/>
          <w:lang w:val="en-AU"/>
        </w:rPr>
        <w:t>mplications</w:t>
      </w:r>
      <w:r w:rsidR="0086554C">
        <w:rPr>
          <w:rFonts w:ascii="Calibri" w:hAnsi="Calibri"/>
          <w:lang w:val="en-AU"/>
        </w:rPr>
        <w:t>.</w:t>
      </w:r>
    </w:p>
    <w:p w14:paraId="7827CEE7" w14:textId="77777777" w:rsidR="00EE3AE1" w:rsidRPr="00BC5C3E" w:rsidRDefault="00EE3AE1" w:rsidP="00EE3AE1">
      <w:pPr>
        <w:spacing w:line="276" w:lineRule="auto"/>
        <w:rPr>
          <w:rFonts w:ascii="Calibri" w:hAnsi="Calibri"/>
          <w:lang w:val="en-AU"/>
        </w:rPr>
      </w:pPr>
    </w:p>
    <w:p w14:paraId="2A395BD8" w14:textId="77777777" w:rsidR="00C57F96" w:rsidRDefault="00EC7771" w:rsidP="00EE3AE1">
      <w:pPr>
        <w:spacing w:line="276" w:lineRule="auto"/>
        <w:rPr>
          <w:rFonts w:ascii="Calibri" w:hAnsi="Calibri"/>
          <w:b/>
          <w:bCs/>
          <w:lang w:val="en-AU"/>
        </w:rPr>
      </w:pPr>
      <w:r>
        <w:rPr>
          <w:rFonts w:ascii="Calibri" w:hAnsi="Calibri"/>
          <w:b/>
          <w:bCs/>
          <w:lang w:val="en-AU"/>
        </w:rPr>
        <w:t>Financial Implications</w:t>
      </w:r>
    </w:p>
    <w:p w14:paraId="758544E8" w14:textId="77777777" w:rsidR="00C57F96" w:rsidRDefault="00EC7771" w:rsidP="00EE3AE1">
      <w:pPr>
        <w:spacing w:line="276" w:lineRule="auto"/>
        <w:rPr>
          <w:rFonts w:ascii="Calibri" w:hAnsi="Calibri"/>
          <w:lang w:val="en-AU"/>
        </w:rPr>
      </w:pPr>
      <w:r>
        <w:rPr>
          <w:rFonts w:ascii="Calibri" w:hAnsi="Calibri"/>
          <w:lang w:val="en-AU"/>
        </w:rPr>
        <w:t>The cost is included in the current budget.</w:t>
      </w:r>
    </w:p>
    <w:p w14:paraId="14B17783" w14:textId="77777777" w:rsidR="00C57F96" w:rsidRDefault="00EC7771"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7742A08C" w14:textId="77777777" w:rsidR="005C0152" w:rsidRDefault="00EC7771"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Service Delivery - Inability to plan for and provide critical community services and infrastructure impacting on community wellbeing </w:t>
      </w:r>
    </w:p>
    <w:p w14:paraId="52161165" w14:textId="77777777" w:rsidR="002C4FFB" w:rsidRDefault="00EC7771"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33A63751" w14:textId="77777777" w:rsidR="002C4FFB" w:rsidRDefault="00EC7771" w:rsidP="00BC5C3E">
      <w:pPr>
        <w:spacing w:line="276" w:lineRule="auto"/>
        <w:rPr>
          <w:rFonts w:ascii="Calibri" w:hAnsi="Calibri"/>
          <w:b/>
          <w:bCs/>
          <w:lang w:val="en-AU"/>
        </w:rPr>
      </w:pPr>
      <w:r>
        <w:rPr>
          <w:rFonts w:ascii="Calibri" w:hAnsi="Calibri"/>
          <w:b/>
          <w:bCs/>
          <w:lang w:val="en-AU"/>
        </w:rPr>
        <w:t>Communication</w:t>
      </w:r>
    </w:p>
    <w:p w14:paraId="0AA50049" w14:textId="77777777" w:rsidR="242AA74A" w:rsidRDefault="00EC7771" w:rsidP="7BACC69B">
      <w:pPr>
        <w:spacing w:line="276" w:lineRule="auto"/>
        <w:rPr>
          <w:rFonts w:ascii="Calibri" w:eastAsia="Calibri" w:hAnsi="Calibri"/>
          <w:lang w:val="en-AU"/>
        </w:rPr>
      </w:pPr>
      <w:r w:rsidRPr="7BACC69B">
        <w:rPr>
          <w:rFonts w:ascii="Calibri" w:eastAsia="Calibri" w:hAnsi="Calibri"/>
          <w:lang w:val="en-AU"/>
        </w:rPr>
        <w:t>No communication is required.</w:t>
      </w:r>
    </w:p>
    <w:p w14:paraId="7708AC89" w14:textId="77777777" w:rsidR="00BC5C3E" w:rsidRPr="00BC5C3E" w:rsidRDefault="00BC5C3E" w:rsidP="00BC5C3E">
      <w:pPr>
        <w:spacing w:line="276" w:lineRule="auto"/>
        <w:rPr>
          <w:rFonts w:ascii="Calibri" w:hAnsi="Calibri"/>
          <w:lang w:val="en-AU"/>
        </w:rPr>
      </w:pPr>
    </w:p>
    <w:p w14:paraId="22CFF091" w14:textId="77777777" w:rsidR="00420D00" w:rsidRDefault="00EC7771" w:rsidP="00BC5C3E">
      <w:pPr>
        <w:spacing w:line="276" w:lineRule="auto"/>
        <w:rPr>
          <w:rFonts w:ascii="Calibri" w:hAnsi="Calibri"/>
          <w:b/>
          <w:bCs/>
          <w:lang w:val="en-AU"/>
        </w:rPr>
      </w:pPr>
      <w:r>
        <w:rPr>
          <w:rFonts w:ascii="Calibri" w:hAnsi="Calibri"/>
          <w:b/>
          <w:bCs/>
          <w:lang w:val="en-AU"/>
        </w:rPr>
        <w:t>Critical Dates</w:t>
      </w:r>
    </w:p>
    <w:p w14:paraId="1E4CBAA0" w14:textId="77777777" w:rsidR="00420D00" w:rsidRDefault="00EC7771" w:rsidP="00BC5C3E">
      <w:pPr>
        <w:spacing w:line="276" w:lineRule="auto"/>
        <w:rPr>
          <w:rFonts w:ascii="Calibri" w:eastAsia="Calibri" w:hAnsi="Calibri"/>
          <w:lang w:val="en-AU"/>
        </w:rPr>
      </w:pPr>
      <w:r w:rsidRPr="7BACC69B">
        <w:rPr>
          <w:rFonts w:ascii="Calibri" w:eastAsia="Calibri" w:hAnsi="Calibri"/>
          <w:lang w:val="en-AU"/>
        </w:rPr>
        <w:t>The appointment of an acting Mayor (Administrator) is required to be formally resolved by Council no later than 16 October 2023.</w:t>
      </w:r>
    </w:p>
    <w:p w14:paraId="00A05EB3" w14:textId="77777777" w:rsidR="00CF0751" w:rsidRDefault="00EC7771"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235DB2F3" w14:textId="77777777" w:rsidR="00420D00" w:rsidRDefault="00EC7771" w:rsidP="00420D00">
      <w:pPr>
        <w:spacing w:line="276" w:lineRule="auto"/>
        <w:rPr>
          <w:rFonts w:ascii="Calibri" w:hAnsi="Calibri"/>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5CA6D76A" w14:textId="77777777" w:rsidR="00C43EA5" w:rsidRDefault="00EC7771"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Conclusion</w:t>
      </w:r>
    </w:p>
    <w:p w14:paraId="07A2D943" w14:textId="77777777" w:rsidR="007D1CC8" w:rsidRDefault="00EC7771" w:rsidP="007D1CC8">
      <w:pPr>
        <w:spacing w:line="276" w:lineRule="auto"/>
        <w:rPr>
          <w:rFonts w:ascii="Calibri" w:hAnsi="Calibri"/>
          <w:lang w:val="en-AU"/>
        </w:rPr>
      </w:pPr>
      <w:r>
        <w:rPr>
          <w:rFonts w:ascii="Calibri" w:hAnsi="Calibri"/>
          <w:lang w:val="en-AU"/>
        </w:rPr>
        <w:t>Council will appoint</w:t>
      </w:r>
      <w:r w:rsidR="00C679B9">
        <w:rPr>
          <w:rFonts w:ascii="Calibri" w:hAnsi="Calibri"/>
          <w:lang w:val="en-AU"/>
        </w:rPr>
        <w:t xml:space="preserve"> an Acting Mayor (Administrator) for the </w:t>
      </w:r>
      <w:r w:rsidR="00A63833">
        <w:rPr>
          <w:rFonts w:ascii="Calibri" w:hAnsi="Calibri"/>
          <w:lang w:val="en-AU"/>
        </w:rPr>
        <w:t>duration of annual leave for the Chair of Council.</w:t>
      </w:r>
    </w:p>
    <w:p w14:paraId="0D758FBF" w14:textId="77777777" w:rsidR="00A77B3E" w:rsidRDefault="00A77B3E" w:rsidP="00F008AB">
      <w:pPr>
        <w:tabs>
          <w:tab w:val="left" w:pos="600"/>
        </w:tabs>
        <w:rPr>
          <w:rFonts w:ascii="Calibri" w:eastAsia="Calibri" w:hAnsi="Calibri" w:cs="Calibri"/>
          <w:color w:val="FFFFFF"/>
          <w:sz w:val="4"/>
        </w:rPr>
        <w:sectPr w:rsidR="00A77B3E" w:rsidSect="009274B9">
          <w:headerReference w:type="default" r:id="rId12"/>
          <w:footerReference w:type="default" r:id="rId13"/>
          <w:pgSz w:w="11906" w:h="16838"/>
          <w:pgMar w:top="1440" w:right="1440" w:bottom="1440" w:left="1440" w:header="454" w:footer="454" w:gutter="0"/>
          <w:cols w:space="720"/>
          <w:formProt w:val="0"/>
        </w:sectPr>
      </w:pPr>
    </w:p>
    <w:p w14:paraId="721852E6" w14:textId="77777777" w:rsidR="00D85681" w:rsidRDefault="00D85681" w:rsidP="00D85681">
      <w:pPr>
        <w:tabs>
          <w:tab w:val="left" w:pos="600"/>
        </w:tabs>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0" w:name="_Toc147409467"/>
      <w:r>
        <w:rPr>
          <w:rFonts w:ascii="Calibri" w:eastAsia="Calibri" w:hAnsi="Calibri" w:cs="Calibri"/>
          <w:color w:val="000000"/>
          <w:sz w:val="26"/>
        </w:rPr>
        <w:instrText>4</w:instrText>
      </w:r>
      <w:r>
        <w:rPr>
          <w:rFonts w:ascii="Calibri" w:eastAsia="Calibri" w:hAnsi="Calibri" w:cs="Calibri"/>
          <w:color w:val="000000"/>
          <w:sz w:val="26"/>
        </w:rPr>
        <w:tab/>
        <w:instrText>Notices of Motion</w:instrText>
      </w:r>
      <w:bookmarkEnd w:id="30"/>
      <w:r>
        <w:rPr>
          <w:rFonts w:ascii="Calibri" w:eastAsia="Calibri" w:hAnsi="Calibri" w:cs="Calibri"/>
          <w:color w:val="000000"/>
          <w:sz w:val="26"/>
        </w:rPr>
        <w:instrText>" \f \l 1</w:instrText>
      </w:r>
      <w:r>
        <w:rPr>
          <w:rFonts w:ascii="Calibri" w:eastAsia="Calibri" w:hAnsi="Calibri" w:cs="Calibri"/>
          <w:color w:val="000000"/>
          <w:sz w:val="26"/>
        </w:rPr>
        <w:fldChar w:fldCharType="end"/>
      </w:r>
      <w:r>
        <w:rPr>
          <w:rFonts w:ascii="Calibri" w:eastAsia="Calibri" w:hAnsi="Calibri" w:cs="Calibri"/>
          <w:b/>
          <w:color w:val="000000"/>
          <w:sz w:val="28"/>
        </w:rPr>
        <w:t>4</w:t>
      </w:r>
      <w:r>
        <w:rPr>
          <w:rFonts w:ascii="Calibri" w:eastAsia="Calibri" w:hAnsi="Calibri" w:cs="Calibri"/>
          <w:b/>
          <w:color w:val="000000"/>
          <w:sz w:val="28"/>
        </w:rPr>
        <w:tab/>
        <w:t>Notices of Motion</w:t>
      </w:r>
    </w:p>
    <w:p w14:paraId="2A312A75" w14:textId="77777777" w:rsidR="00D85681" w:rsidRDefault="00D85681" w:rsidP="00D85681">
      <w:pPr>
        <w:tabs>
          <w:tab w:val="left" w:pos="600"/>
        </w:tabs>
        <w:rPr>
          <w:rFonts w:ascii="Calibri" w:eastAsia="Calibri" w:hAnsi="Calibri" w:cs="Calibri"/>
          <w:color w:val="000000"/>
          <w:sz w:val="26"/>
        </w:rPr>
      </w:pPr>
      <w:r>
        <w:rPr>
          <w:rFonts w:ascii="Calibri" w:eastAsia="Calibri" w:hAnsi="Calibri" w:cs="Calibri"/>
          <w:color w:val="000000"/>
          <w:sz w:val="26"/>
        </w:rPr>
        <w:tab/>
        <w:t>No Notices of Motion</w:t>
      </w:r>
    </w:p>
    <w:p w14:paraId="3B36895F" w14:textId="77777777" w:rsidR="00D85681" w:rsidRDefault="00D85681" w:rsidP="00D85681">
      <w:pPr>
        <w:tabs>
          <w:tab w:val="left" w:pos="600"/>
        </w:tabs>
        <w:rPr>
          <w:rFonts w:ascii="Calibri" w:eastAsia="Calibri" w:hAnsi="Calibri" w:cs="Calibri"/>
          <w:color w:val="000000"/>
          <w:sz w:val="26"/>
        </w:rPr>
      </w:pPr>
    </w:p>
    <w:p w14:paraId="3640C433" w14:textId="77777777" w:rsidR="00434D9D" w:rsidRDefault="00434D9D" w:rsidP="00434D9D">
      <w:pPr>
        <w:tabs>
          <w:tab w:val="left" w:pos="60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31" w:name="_Toc147409468"/>
      <w:r w:rsidR="00D85681">
        <w:rPr>
          <w:rFonts w:ascii="Calibri" w:eastAsia="Calibri" w:hAnsi="Calibri" w:cs="Calibri"/>
          <w:color w:val="000000"/>
          <w:sz w:val="26"/>
        </w:rPr>
        <w:instrText>5</w:instrText>
      </w:r>
      <w:r>
        <w:rPr>
          <w:rFonts w:ascii="Calibri" w:eastAsia="Calibri" w:hAnsi="Calibri" w:cs="Calibri"/>
          <w:color w:val="000000"/>
          <w:sz w:val="26"/>
        </w:rPr>
        <w:tab/>
        <w:instrText>Urgent Business</w:instrText>
      </w:r>
      <w:bookmarkEnd w:id="31"/>
      <w:r>
        <w:rPr>
          <w:rFonts w:ascii="Calibri" w:eastAsia="Calibri" w:hAnsi="Calibri" w:cs="Calibri"/>
          <w:color w:val="000000"/>
          <w:sz w:val="26"/>
        </w:rPr>
        <w:instrText>" \f \l 1</w:instrText>
      </w:r>
      <w:r>
        <w:rPr>
          <w:rFonts w:ascii="Calibri" w:eastAsia="Calibri" w:hAnsi="Calibri" w:cs="Calibri"/>
          <w:color w:val="000000"/>
          <w:sz w:val="26"/>
        </w:rPr>
        <w:fldChar w:fldCharType="end"/>
      </w:r>
      <w:r w:rsidR="00D85681">
        <w:rPr>
          <w:rFonts w:ascii="Calibri" w:eastAsia="Calibri" w:hAnsi="Calibri" w:cs="Calibri"/>
          <w:b/>
          <w:color w:val="000000"/>
          <w:sz w:val="28"/>
        </w:rPr>
        <w:t>5</w:t>
      </w:r>
      <w:r>
        <w:rPr>
          <w:rFonts w:ascii="Calibri" w:eastAsia="Calibri" w:hAnsi="Calibri" w:cs="Calibri"/>
          <w:b/>
          <w:color w:val="000000"/>
          <w:sz w:val="28"/>
        </w:rPr>
        <w:tab/>
        <w:t>Urgent Business</w:t>
      </w:r>
    </w:p>
    <w:p w14:paraId="6DB3A554" w14:textId="77777777" w:rsidR="00434D9D" w:rsidRDefault="002E310E" w:rsidP="00F008AB">
      <w:pPr>
        <w:tabs>
          <w:tab w:val="left" w:pos="600"/>
        </w:tabs>
        <w:rPr>
          <w:rFonts w:ascii="Calibri" w:eastAsia="Calibri" w:hAnsi="Calibri" w:cs="Calibri"/>
          <w:color w:val="000000"/>
          <w:sz w:val="26"/>
        </w:rPr>
      </w:pPr>
      <w:r>
        <w:rPr>
          <w:rFonts w:ascii="Calibri" w:eastAsia="Calibri" w:hAnsi="Calibri" w:cs="Calibri"/>
          <w:color w:val="000000"/>
          <w:sz w:val="26"/>
        </w:rPr>
        <w:tab/>
      </w:r>
      <w:r w:rsidR="009C6853">
        <w:rPr>
          <w:rFonts w:ascii="Calibri" w:eastAsia="Calibri" w:hAnsi="Calibri" w:cs="Calibri"/>
          <w:color w:val="000000"/>
          <w:sz w:val="26"/>
        </w:rPr>
        <w:t>No Urgent Business</w:t>
      </w:r>
    </w:p>
    <w:p w14:paraId="1FDA6853" w14:textId="77777777" w:rsidR="00D85681" w:rsidRDefault="00D85681" w:rsidP="00F008AB">
      <w:pPr>
        <w:tabs>
          <w:tab w:val="left" w:pos="600"/>
        </w:tabs>
        <w:rPr>
          <w:rFonts w:ascii="Calibri" w:eastAsia="Calibri" w:hAnsi="Calibri" w:cs="Calibri"/>
          <w:color w:val="000000"/>
          <w:sz w:val="26"/>
        </w:rPr>
      </w:pPr>
    </w:p>
    <w:p w14:paraId="18E105B5" w14:textId="57959332" w:rsidR="00A77B3E" w:rsidRDefault="00EC7771" w:rsidP="00F008AB">
      <w:pPr>
        <w:tabs>
          <w:tab w:val="left" w:pos="600"/>
        </w:tabs>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32" w:name="_Toc147409469"/>
      <w:r w:rsidR="00CC5F0C">
        <w:rPr>
          <w:rFonts w:ascii="Calibri" w:eastAsia="Calibri" w:hAnsi="Calibri" w:cs="Calibri"/>
          <w:color w:val="000000"/>
          <w:sz w:val="26"/>
        </w:rPr>
        <w:instrText>6</w:instrText>
      </w:r>
      <w:r>
        <w:rPr>
          <w:rFonts w:ascii="Calibri" w:eastAsia="Calibri" w:hAnsi="Calibri" w:cs="Calibri"/>
          <w:color w:val="000000"/>
          <w:sz w:val="26"/>
        </w:rPr>
        <w:tab/>
        <w:instrText>Closure</w:instrText>
      </w:r>
      <w:bookmarkEnd w:id="3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3" w:name="6__Closure"/>
      <w:r w:rsidR="00CC5F0C">
        <w:rPr>
          <w:rFonts w:ascii="Calibri" w:eastAsia="Calibri" w:hAnsi="Calibri" w:cs="Calibri"/>
          <w:b/>
          <w:color w:val="000000"/>
          <w:sz w:val="28"/>
        </w:rPr>
        <w:t>6</w:t>
      </w:r>
      <w:r>
        <w:rPr>
          <w:rFonts w:ascii="Calibri" w:eastAsia="Calibri" w:hAnsi="Calibri" w:cs="Calibri"/>
          <w:b/>
          <w:color w:val="000000"/>
          <w:sz w:val="28"/>
        </w:rPr>
        <w:tab/>
        <w:t>Closure</w:t>
      </w:r>
    </w:p>
    <w:bookmarkEnd w:id="33"/>
    <w:p w14:paraId="0BA4A429"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default" r:id="rId14"/>
      <w:footerReference w:type="default" r:id="rId15"/>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5A0E1" w14:textId="77777777" w:rsidR="003F07A2" w:rsidRDefault="003F07A2">
      <w:r>
        <w:separator/>
      </w:r>
    </w:p>
  </w:endnote>
  <w:endnote w:type="continuationSeparator" w:id="0">
    <w:p w14:paraId="75A7FFC3" w14:textId="77777777" w:rsidR="003F07A2" w:rsidRDefault="003F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248A3" w14:paraId="66CE1C4D" w14:textId="77777777">
      <w:tc>
        <w:tcPr>
          <w:tcW w:w="1650" w:type="pct"/>
        </w:tcPr>
        <w:p w14:paraId="4285336F" w14:textId="77777777" w:rsidR="007248A3" w:rsidRDefault="007248A3">
          <w:pPr>
            <w:rPr>
              <w:rFonts w:ascii="Calibri" w:eastAsia="Calibri" w:hAnsi="Calibri" w:cs="Calibri"/>
              <w:color w:val="003366"/>
            </w:rPr>
          </w:pPr>
        </w:p>
      </w:tc>
      <w:tc>
        <w:tcPr>
          <w:tcW w:w="1650" w:type="pct"/>
        </w:tcPr>
        <w:p w14:paraId="0B13038B" w14:textId="446353B1" w:rsidR="007248A3" w:rsidRDefault="007248A3">
          <w:pPr>
            <w:jc w:val="center"/>
            <w:rPr>
              <w:rFonts w:ascii="Calibri" w:eastAsia="Calibri" w:hAnsi="Calibri" w:cs="Calibri"/>
              <w:color w:val="003366"/>
            </w:rPr>
          </w:pPr>
        </w:p>
      </w:tc>
      <w:tc>
        <w:tcPr>
          <w:tcW w:w="1650" w:type="pct"/>
        </w:tcPr>
        <w:p w14:paraId="737B9348" w14:textId="77777777" w:rsidR="007248A3" w:rsidRDefault="00EC7771">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248A3" w14:paraId="19A36434" w14:textId="77777777">
      <w:tc>
        <w:tcPr>
          <w:tcW w:w="1650" w:type="pct"/>
        </w:tcPr>
        <w:p w14:paraId="660A4F04" w14:textId="77777777" w:rsidR="007248A3" w:rsidRDefault="007248A3">
          <w:pPr>
            <w:rPr>
              <w:rFonts w:ascii="Calibri" w:eastAsia="Calibri" w:hAnsi="Calibri" w:cs="Calibri"/>
              <w:color w:val="003366"/>
            </w:rPr>
          </w:pPr>
        </w:p>
      </w:tc>
      <w:tc>
        <w:tcPr>
          <w:tcW w:w="1650" w:type="pct"/>
        </w:tcPr>
        <w:p w14:paraId="34864BAF" w14:textId="2D50350B" w:rsidR="007248A3" w:rsidRDefault="007248A3">
          <w:pPr>
            <w:jc w:val="center"/>
            <w:rPr>
              <w:rFonts w:ascii="Calibri" w:eastAsia="Calibri" w:hAnsi="Calibri" w:cs="Calibri"/>
              <w:color w:val="003366"/>
            </w:rPr>
          </w:pPr>
        </w:p>
      </w:tc>
      <w:tc>
        <w:tcPr>
          <w:tcW w:w="1650" w:type="pct"/>
        </w:tcPr>
        <w:p w14:paraId="1F123C63" w14:textId="77777777" w:rsidR="007248A3" w:rsidRDefault="00EC7771">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7248A3" w14:paraId="17571766" w14:textId="77777777">
      <w:tc>
        <w:tcPr>
          <w:tcW w:w="1650" w:type="pct"/>
        </w:tcPr>
        <w:p w14:paraId="70442086" w14:textId="77777777" w:rsidR="007248A3" w:rsidRDefault="007248A3">
          <w:pPr>
            <w:rPr>
              <w:rFonts w:ascii="Calibri" w:eastAsia="Calibri" w:hAnsi="Calibri" w:cs="Calibri"/>
              <w:color w:val="003366"/>
            </w:rPr>
          </w:pPr>
        </w:p>
      </w:tc>
      <w:tc>
        <w:tcPr>
          <w:tcW w:w="1650" w:type="pct"/>
        </w:tcPr>
        <w:p w14:paraId="00A0AEAB" w14:textId="77777777" w:rsidR="007248A3" w:rsidRDefault="007248A3">
          <w:pPr>
            <w:jc w:val="center"/>
            <w:rPr>
              <w:rFonts w:ascii="Calibri" w:eastAsia="Calibri" w:hAnsi="Calibri" w:cs="Calibri"/>
              <w:color w:val="003366"/>
            </w:rPr>
          </w:pPr>
        </w:p>
      </w:tc>
      <w:tc>
        <w:tcPr>
          <w:tcW w:w="1650" w:type="pct"/>
        </w:tcPr>
        <w:p w14:paraId="2F597E82" w14:textId="77777777" w:rsidR="007248A3" w:rsidRDefault="00EC7771">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132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710B8" w14:textId="77777777" w:rsidR="003F07A2" w:rsidRDefault="003F07A2">
      <w:r>
        <w:separator/>
      </w:r>
    </w:p>
  </w:footnote>
  <w:footnote w:type="continuationSeparator" w:id="0">
    <w:p w14:paraId="62902E52" w14:textId="77777777" w:rsidR="003F07A2" w:rsidRDefault="003F0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076F"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248A3" w14:paraId="05CC5441" w14:textId="77777777">
      <w:tc>
        <w:tcPr>
          <w:tcW w:w="0" w:type="auto"/>
        </w:tcPr>
        <w:p w14:paraId="486211BE" w14:textId="77777777" w:rsidR="007248A3" w:rsidRDefault="00EC7771">
          <w:pPr>
            <w:rPr>
              <w:rFonts w:ascii="Calibri" w:eastAsia="Calibri" w:hAnsi="Calibri" w:cs="Calibri"/>
              <w:color w:val="003366"/>
            </w:rPr>
          </w:pPr>
          <w:r>
            <w:rPr>
              <w:rFonts w:ascii="Calibri" w:eastAsia="Calibri" w:hAnsi="Calibri" w:cs="Calibri"/>
              <w:color w:val="003366"/>
            </w:rPr>
            <w:t>AGENDA - Additional Council Meeting 12 October 2023</w:t>
          </w:r>
        </w:p>
      </w:tc>
      <w:tc>
        <w:tcPr>
          <w:tcW w:w="0" w:type="auto"/>
        </w:tcPr>
        <w:p w14:paraId="754F7F1C" w14:textId="77777777" w:rsidR="007248A3" w:rsidRDefault="00EC7771">
          <w:pPr>
            <w:jc w:val="right"/>
            <w:rPr>
              <w:rFonts w:ascii="Calibri" w:eastAsia="Calibri" w:hAnsi="Calibri" w:cs="Calibri"/>
              <w:color w:val="003366"/>
            </w:rPr>
          </w:pPr>
          <w:r>
            <w:rPr>
              <w:rFonts w:ascii="Calibri" w:eastAsia="Calibri" w:hAnsi="Calibri" w:cs="Calibri"/>
              <w:color w:val="003366"/>
            </w:rPr>
            <w:t xml:space="preserve"> </w:t>
          </w:r>
        </w:p>
      </w:tc>
    </w:tr>
  </w:tbl>
  <w:p w14:paraId="0AC8F77E" w14:textId="77777777" w:rsidR="007248A3" w:rsidRDefault="00EC7771">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70A62F37" wp14:editId="326E3396">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248A3" w14:paraId="3E12D886" w14:textId="77777777">
      <w:tc>
        <w:tcPr>
          <w:tcW w:w="0" w:type="auto"/>
        </w:tcPr>
        <w:p w14:paraId="5C89BE92" w14:textId="77777777" w:rsidR="007248A3" w:rsidRDefault="00EC7771">
          <w:pPr>
            <w:rPr>
              <w:rFonts w:ascii="Calibri" w:eastAsia="Calibri" w:hAnsi="Calibri" w:cs="Calibri"/>
              <w:color w:val="003366"/>
            </w:rPr>
          </w:pPr>
          <w:r>
            <w:rPr>
              <w:rFonts w:ascii="Calibri" w:eastAsia="Calibri" w:hAnsi="Calibri" w:cs="Calibri"/>
              <w:color w:val="003366"/>
            </w:rPr>
            <w:t>AGENDA - Additional Council Meeting 12 October 2023</w:t>
          </w:r>
        </w:p>
      </w:tc>
      <w:tc>
        <w:tcPr>
          <w:tcW w:w="0" w:type="auto"/>
        </w:tcPr>
        <w:p w14:paraId="2B60DD34" w14:textId="77777777" w:rsidR="007248A3" w:rsidRDefault="00EC7771">
          <w:pPr>
            <w:jc w:val="right"/>
            <w:rPr>
              <w:rFonts w:ascii="Calibri" w:eastAsia="Calibri" w:hAnsi="Calibri" w:cs="Calibri"/>
              <w:color w:val="003366"/>
            </w:rPr>
          </w:pPr>
          <w:r>
            <w:rPr>
              <w:rFonts w:ascii="Calibri" w:eastAsia="Calibri" w:hAnsi="Calibri" w:cs="Calibri"/>
              <w:color w:val="003366"/>
            </w:rPr>
            <w:t xml:space="preserve"> </w:t>
          </w:r>
        </w:p>
      </w:tc>
    </w:tr>
  </w:tbl>
  <w:p w14:paraId="74097534" w14:textId="77777777" w:rsidR="007248A3" w:rsidRDefault="00EC7771">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48BDDCD4" wp14:editId="36CD9AF7">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1"/>
      <w:gridCol w:w="345"/>
    </w:tblGrid>
    <w:tr w:rsidR="007248A3" w14:paraId="5E7342A4" w14:textId="77777777">
      <w:tc>
        <w:tcPr>
          <w:tcW w:w="0" w:type="auto"/>
        </w:tcPr>
        <w:p w14:paraId="5DA58C0E" w14:textId="77777777" w:rsidR="007248A3" w:rsidRDefault="00EC7771">
          <w:pPr>
            <w:rPr>
              <w:rFonts w:ascii="Calibri" w:eastAsia="Calibri" w:hAnsi="Calibri" w:cs="Calibri"/>
              <w:color w:val="003366"/>
            </w:rPr>
          </w:pPr>
          <w:r>
            <w:rPr>
              <w:rFonts w:ascii="Calibri" w:eastAsia="Calibri" w:hAnsi="Calibri" w:cs="Calibri"/>
              <w:color w:val="003366"/>
            </w:rPr>
            <w:t>AGENDA - Additional Council Meeting 12 October 2023</w:t>
          </w:r>
        </w:p>
      </w:tc>
      <w:tc>
        <w:tcPr>
          <w:tcW w:w="0" w:type="auto"/>
        </w:tcPr>
        <w:p w14:paraId="32FAE6C1" w14:textId="77777777" w:rsidR="007248A3" w:rsidRDefault="00EC7771">
          <w:pPr>
            <w:jc w:val="right"/>
            <w:rPr>
              <w:rFonts w:ascii="Calibri" w:eastAsia="Calibri" w:hAnsi="Calibri" w:cs="Calibri"/>
              <w:color w:val="003366"/>
            </w:rPr>
          </w:pPr>
          <w:r>
            <w:rPr>
              <w:rFonts w:ascii="Calibri" w:eastAsia="Calibri" w:hAnsi="Calibri" w:cs="Calibri"/>
              <w:color w:val="003366"/>
            </w:rPr>
            <w:t xml:space="preserve"> </w:t>
          </w:r>
        </w:p>
      </w:tc>
    </w:tr>
  </w:tbl>
  <w:p w14:paraId="06D08731" w14:textId="77777777" w:rsidR="007248A3" w:rsidRDefault="00EC7771">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2336" behindDoc="1" locked="0" layoutInCell="1" allowOverlap="1" wp14:anchorId="08BEC96E" wp14:editId="1A423051">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722E8"/>
    <w:multiLevelType w:val="hybridMultilevel"/>
    <w:tmpl w:val="9A0AF4F4"/>
    <w:lvl w:ilvl="0" w:tplc="2EB09E60">
      <w:start w:val="1"/>
      <w:numFmt w:val="bullet"/>
      <w:lvlText w:val=""/>
      <w:lvlJc w:val="left"/>
      <w:pPr>
        <w:ind w:left="360" w:hanging="360"/>
      </w:pPr>
      <w:rPr>
        <w:rFonts w:ascii="Symbol" w:hAnsi="Symbol" w:hint="default"/>
      </w:rPr>
    </w:lvl>
    <w:lvl w:ilvl="1" w:tplc="6BF2943A">
      <w:start w:val="1"/>
      <w:numFmt w:val="bullet"/>
      <w:lvlText w:val="o"/>
      <w:lvlJc w:val="left"/>
      <w:pPr>
        <w:ind w:left="1080" w:hanging="360"/>
      </w:pPr>
      <w:rPr>
        <w:rFonts w:ascii="Courier New" w:hAnsi="Courier New" w:hint="default"/>
      </w:rPr>
    </w:lvl>
    <w:lvl w:ilvl="2" w:tplc="FF6A0A30">
      <w:start w:val="1"/>
      <w:numFmt w:val="bullet"/>
      <w:lvlText w:val=""/>
      <w:lvlJc w:val="left"/>
      <w:pPr>
        <w:ind w:left="1800" w:hanging="360"/>
      </w:pPr>
      <w:rPr>
        <w:rFonts w:ascii="Wingdings" w:hAnsi="Wingdings" w:hint="default"/>
      </w:rPr>
    </w:lvl>
    <w:lvl w:ilvl="3" w:tplc="17F0B68C">
      <w:start w:val="1"/>
      <w:numFmt w:val="bullet"/>
      <w:lvlText w:val=""/>
      <w:lvlJc w:val="left"/>
      <w:pPr>
        <w:ind w:left="2520" w:hanging="360"/>
      </w:pPr>
      <w:rPr>
        <w:rFonts w:ascii="Symbol" w:hAnsi="Symbol" w:hint="default"/>
      </w:rPr>
    </w:lvl>
    <w:lvl w:ilvl="4" w:tplc="A07E9A7C">
      <w:start w:val="1"/>
      <w:numFmt w:val="bullet"/>
      <w:lvlText w:val="o"/>
      <w:lvlJc w:val="left"/>
      <w:pPr>
        <w:ind w:left="3240" w:hanging="360"/>
      </w:pPr>
      <w:rPr>
        <w:rFonts w:ascii="Courier New" w:hAnsi="Courier New" w:hint="default"/>
      </w:rPr>
    </w:lvl>
    <w:lvl w:ilvl="5" w:tplc="15F01948">
      <w:start w:val="1"/>
      <w:numFmt w:val="bullet"/>
      <w:lvlText w:val=""/>
      <w:lvlJc w:val="left"/>
      <w:pPr>
        <w:ind w:left="3960" w:hanging="360"/>
      </w:pPr>
      <w:rPr>
        <w:rFonts w:ascii="Wingdings" w:hAnsi="Wingdings" w:hint="default"/>
      </w:rPr>
    </w:lvl>
    <w:lvl w:ilvl="6" w:tplc="6122C14C">
      <w:start w:val="1"/>
      <w:numFmt w:val="bullet"/>
      <w:lvlText w:val=""/>
      <w:lvlJc w:val="left"/>
      <w:pPr>
        <w:ind w:left="4680" w:hanging="360"/>
      </w:pPr>
      <w:rPr>
        <w:rFonts w:ascii="Symbol" w:hAnsi="Symbol" w:hint="default"/>
      </w:rPr>
    </w:lvl>
    <w:lvl w:ilvl="7" w:tplc="194CBED8">
      <w:start w:val="1"/>
      <w:numFmt w:val="bullet"/>
      <w:lvlText w:val="o"/>
      <w:lvlJc w:val="left"/>
      <w:pPr>
        <w:ind w:left="5400" w:hanging="360"/>
      </w:pPr>
      <w:rPr>
        <w:rFonts w:ascii="Courier New" w:hAnsi="Courier New" w:hint="default"/>
      </w:rPr>
    </w:lvl>
    <w:lvl w:ilvl="8" w:tplc="07209596">
      <w:start w:val="1"/>
      <w:numFmt w:val="bullet"/>
      <w:lvlText w:val=""/>
      <w:lvlJc w:val="left"/>
      <w:pPr>
        <w:ind w:left="6120" w:hanging="360"/>
      </w:pPr>
      <w:rPr>
        <w:rFonts w:ascii="Wingdings" w:hAnsi="Wingdings" w:hint="default"/>
      </w:rPr>
    </w:lvl>
  </w:abstractNum>
  <w:abstractNum w:abstractNumId="1" w15:restartNumberingAfterBreak="0">
    <w:nsid w:val="37B83A47"/>
    <w:multiLevelType w:val="hybridMultilevel"/>
    <w:tmpl w:val="D28CD7BE"/>
    <w:lvl w:ilvl="0" w:tplc="39A4A73C">
      <w:start w:val="1"/>
      <w:numFmt w:val="bullet"/>
      <w:lvlText w:val=""/>
      <w:lvlJc w:val="left"/>
      <w:pPr>
        <w:ind w:left="360" w:hanging="360"/>
      </w:pPr>
      <w:rPr>
        <w:rFonts w:ascii="Symbol" w:hAnsi="Symbol" w:hint="default"/>
      </w:rPr>
    </w:lvl>
    <w:lvl w:ilvl="1" w:tplc="3F42577C">
      <w:start w:val="1"/>
      <w:numFmt w:val="bullet"/>
      <w:lvlText w:val="o"/>
      <w:lvlJc w:val="left"/>
      <w:pPr>
        <w:ind w:left="1080" w:hanging="360"/>
      </w:pPr>
      <w:rPr>
        <w:rFonts w:ascii="Courier New" w:hAnsi="Courier New" w:hint="default"/>
      </w:rPr>
    </w:lvl>
    <w:lvl w:ilvl="2" w:tplc="983A8A12">
      <w:start w:val="1"/>
      <w:numFmt w:val="bullet"/>
      <w:lvlText w:val=""/>
      <w:lvlJc w:val="left"/>
      <w:pPr>
        <w:ind w:left="1800" w:hanging="360"/>
      </w:pPr>
      <w:rPr>
        <w:rFonts w:ascii="Wingdings" w:hAnsi="Wingdings" w:hint="default"/>
      </w:rPr>
    </w:lvl>
    <w:lvl w:ilvl="3" w:tplc="4A2AC464">
      <w:start w:val="1"/>
      <w:numFmt w:val="bullet"/>
      <w:lvlText w:val=""/>
      <w:lvlJc w:val="left"/>
      <w:pPr>
        <w:ind w:left="2520" w:hanging="360"/>
      </w:pPr>
      <w:rPr>
        <w:rFonts w:ascii="Symbol" w:hAnsi="Symbol" w:hint="default"/>
      </w:rPr>
    </w:lvl>
    <w:lvl w:ilvl="4" w:tplc="CEECB87E">
      <w:start w:val="1"/>
      <w:numFmt w:val="bullet"/>
      <w:lvlText w:val="o"/>
      <w:lvlJc w:val="left"/>
      <w:pPr>
        <w:ind w:left="3240" w:hanging="360"/>
      </w:pPr>
      <w:rPr>
        <w:rFonts w:ascii="Courier New" w:hAnsi="Courier New" w:hint="default"/>
      </w:rPr>
    </w:lvl>
    <w:lvl w:ilvl="5" w:tplc="5BBCD092">
      <w:start w:val="1"/>
      <w:numFmt w:val="bullet"/>
      <w:lvlText w:val=""/>
      <w:lvlJc w:val="left"/>
      <w:pPr>
        <w:ind w:left="3960" w:hanging="360"/>
      </w:pPr>
      <w:rPr>
        <w:rFonts w:ascii="Wingdings" w:hAnsi="Wingdings" w:hint="default"/>
      </w:rPr>
    </w:lvl>
    <w:lvl w:ilvl="6" w:tplc="EAB0EFBE">
      <w:start w:val="1"/>
      <w:numFmt w:val="bullet"/>
      <w:lvlText w:val=""/>
      <w:lvlJc w:val="left"/>
      <w:pPr>
        <w:ind w:left="4680" w:hanging="360"/>
      </w:pPr>
      <w:rPr>
        <w:rFonts w:ascii="Symbol" w:hAnsi="Symbol" w:hint="default"/>
      </w:rPr>
    </w:lvl>
    <w:lvl w:ilvl="7" w:tplc="16865274">
      <w:start w:val="1"/>
      <w:numFmt w:val="bullet"/>
      <w:lvlText w:val="o"/>
      <w:lvlJc w:val="left"/>
      <w:pPr>
        <w:ind w:left="5400" w:hanging="360"/>
      </w:pPr>
      <w:rPr>
        <w:rFonts w:ascii="Courier New" w:hAnsi="Courier New" w:hint="default"/>
      </w:rPr>
    </w:lvl>
    <w:lvl w:ilvl="8" w:tplc="B7BC495E">
      <w:start w:val="1"/>
      <w:numFmt w:val="bullet"/>
      <w:lvlText w:val=""/>
      <w:lvlJc w:val="left"/>
      <w:pPr>
        <w:ind w:left="6120" w:hanging="360"/>
      </w:pPr>
      <w:rPr>
        <w:rFonts w:ascii="Wingdings" w:hAnsi="Wingdings" w:hint="default"/>
      </w:rPr>
    </w:lvl>
  </w:abstractNum>
  <w:abstractNum w:abstractNumId="2" w15:restartNumberingAfterBreak="0">
    <w:nsid w:val="39907A80"/>
    <w:multiLevelType w:val="hybridMultilevel"/>
    <w:tmpl w:val="AB86A57E"/>
    <w:lvl w:ilvl="0" w:tplc="DDF6B09A">
      <w:start w:val="1"/>
      <w:numFmt w:val="bullet"/>
      <w:lvlText w:val=""/>
      <w:lvlJc w:val="left"/>
      <w:pPr>
        <w:ind w:left="360" w:hanging="360"/>
      </w:pPr>
      <w:rPr>
        <w:rFonts w:ascii="Symbol" w:hAnsi="Symbol" w:hint="default"/>
      </w:rPr>
    </w:lvl>
    <w:lvl w:ilvl="1" w:tplc="B58A0C26">
      <w:start w:val="1"/>
      <w:numFmt w:val="bullet"/>
      <w:lvlText w:val="o"/>
      <w:lvlJc w:val="left"/>
      <w:pPr>
        <w:ind w:left="1080" w:hanging="360"/>
      </w:pPr>
      <w:rPr>
        <w:rFonts w:ascii="Courier New" w:hAnsi="Courier New" w:hint="default"/>
      </w:rPr>
    </w:lvl>
    <w:lvl w:ilvl="2" w:tplc="7CA8A2E8">
      <w:start w:val="1"/>
      <w:numFmt w:val="bullet"/>
      <w:lvlText w:val=""/>
      <w:lvlJc w:val="left"/>
      <w:pPr>
        <w:ind w:left="1800" w:hanging="360"/>
      </w:pPr>
      <w:rPr>
        <w:rFonts w:ascii="Wingdings" w:hAnsi="Wingdings" w:hint="default"/>
      </w:rPr>
    </w:lvl>
    <w:lvl w:ilvl="3" w:tplc="13260126">
      <w:start w:val="1"/>
      <w:numFmt w:val="bullet"/>
      <w:lvlText w:val=""/>
      <w:lvlJc w:val="left"/>
      <w:pPr>
        <w:ind w:left="2520" w:hanging="360"/>
      </w:pPr>
      <w:rPr>
        <w:rFonts w:ascii="Symbol" w:hAnsi="Symbol" w:hint="default"/>
      </w:rPr>
    </w:lvl>
    <w:lvl w:ilvl="4" w:tplc="71E028E4">
      <w:start w:val="1"/>
      <w:numFmt w:val="bullet"/>
      <w:lvlText w:val="o"/>
      <w:lvlJc w:val="left"/>
      <w:pPr>
        <w:ind w:left="3240" w:hanging="360"/>
      </w:pPr>
      <w:rPr>
        <w:rFonts w:ascii="Courier New" w:hAnsi="Courier New" w:hint="default"/>
      </w:rPr>
    </w:lvl>
    <w:lvl w:ilvl="5" w:tplc="0674FEEE">
      <w:start w:val="1"/>
      <w:numFmt w:val="bullet"/>
      <w:lvlText w:val=""/>
      <w:lvlJc w:val="left"/>
      <w:pPr>
        <w:ind w:left="3960" w:hanging="360"/>
      </w:pPr>
      <w:rPr>
        <w:rFonts w:ascii="Wingdings" w:hAnsi="Wingdings" w:hint="default"/>
      </w:rPr>
    </w:lvl>
    <w:lvl w:ilvl="6" w:tplc="BA54E250">
      <w:start w:val="1"/>
      <w:numFmt w:val="bullet"/>
      <w:lvlText w:val=""/>
      <w:lvlJc w:val="left"/>
      <w:pPr>
        <w:ind w:left="4680" w:hanging="360"/>
      </w:pPr>
      <w:rPr>
        <w:rFonts w:ascii="Symbol" w:hAnsi="Symbol" w:hint="default"/>
      </w:rPr>
    </w:lvl>
    <w:lvl w:ilvl="7" w:tplc="A49EC778">
      <w:start w:val="1"/>
      <w:numFmt w:val="bullet"/>
      <w:lvlText w:val="o"/>
      <w:lvlJc w:val="left"/>
      <w:pPr>
        <w:ind w:left="5400" w:hanging="360"/>
      </w:pPr>
      <w:rPr>
        <w:rFonts w:ascii="Courier New" w:hAnsi="Courier New" w:hint="default"/>
      </w:rPr>
    </w:lvl>
    <w:lvl w:ilvl="8" w:tplc="D4C066F2">
      <w:start w:val="1"/>
      <w:numFmt w:val="bullet"/>
      <w:lvlText w:val=""/>
      <w:lvlJc w:val="left"/>
      <w:pPr>
        <w:ind w:left="6120" w:hanging="360"/>
      </w:pPr>
      <w:rPr>
        <w:rFonts w:ascii="Wingdings" w:hAnsi="Wingdings" w:hint="default"/>
      </w:rPr>
    </w:lvl>
  </w:abstractNum>
  <w:abstractNum w:abstractNumId="3" w15:restartNumberingAfterBreak="0">
    <w:nsid w:val="447924F1"/>
    <w:multiLevelType w:val="hybridMultilevel"/>
    <w:tmpl w:val="ADDE89DE"/>
    <w:lvl w:ilvl="0" w:tplc="CDB8B6CC">
      <w:start w:val="1"/>
      <w:numFmt w:val="decimal"/>
      <w:lvlText w:val="%1."/>
      <w:lvlJc w:val="left"/>
      <w:pPr>
        <w:ind w:left="720" w:hanging="360"/>
      </w:pPr>
      <w:rPr>
        <w:i w:val="0"/>
        <w:iCs w:val="0"/>
      </w:rPr>
    </w:lvl>
    <w:lvl w:ilvl="1" w:tplc="349CABA8">
      <w:start w:val="1"/>
      <w:numFmt w:val="lowerLetter"/>
      <w:lvlText w:val="%2."/>
      <w:lvlJc w:val="left"/>
      <w:pPr>
        <w:ind w:left="1440" w:hanging="360"/>
      </w:pPr>
    </w:lvl>
    <w:lvl w:ilvl="2" w:tplc="E3F492DC">
      <w:start w:val="1"/>
      <w:numFmt w:val="lowerRoman"/>
      <w:lvlText w:val="%3."/>
      <w:lvlJc w:val="right"/>
      <w:pPr>
        <w:ind w:left="2160" w:hanging="180"/>
      </w:pPr>
    </w:lvl>
    <w:lvl w:ilvl="3" w:tplc="A252CD2E">
      <w:start w:val="1"/>
      <w:numFmt w:val="decimal"/>
      <w:lvlText w:val="%4."/>
      <w:lvlJc w:val="left"/>
      <w:pPr>
        <w:ind w:left="2880" w:hanging="360"/>
      </w:pPr>
    </w:lvl>
    <w:lvl w:ilvl="4" w:tplc="10A26CF2">
      <w:start w:val="1"/>
      <w:numFmt w:val="lowerLetter"/>
      <w:lvlText w:val="%5."/>
      <w:lvlJc w:val="left"/>
      <w:pPr>
        <w:ind w:left="3600" w:hanging="360"/>
      </w:pPr>
    </w:lvl>
    <w:lvl w:ilvl="5" w:tplc="FC46D59E">
      <w:start w:val="1"/>
      <w:numFmt w:val="lowerRoman"/>
      <w:lvlText w:val="%6."/>
      <w:lvlJc w:val="right"/>
      <w:pPr>
        <w:ind w:left="4320" w:hanging="180"/>
      </w:pPr>
    </w:lvl>
    <w:lvl w:ilvl="6" w:tplc="ACE2CD20">
      <w:start w:val="1"/>
      <w:numFmt w:val="decimal"/>
      <w:lvlText w:val="%7."/>
      <w:lvlJc w:val="left"/>
      <w:pPr>
        <w:ind w:left="5040" w:hanging="360"/>
      </w:pPr>
    </w:lvl>
    <w:lvl w:ilvl="7" w:tplc="FE9C4328">
      <w:start w:val="1"/>
      <w:numFmt w:val="lowerLetter"/>
      <w:lvlText w:val="%8."/>
      <w:lvlJc w:val="left"/>
      <w:pPr>
        <w:ind w:left="5760" w:hanging="360"/>
      </w:pPr>
    </w:lvl>
    <w:lvl w:ilvl="8" w:tplc="AAE82EC2">
      <w:start w:val="1"/>
      <w:numFmt w:val="lowerRoman"/>
      <w:lvlText w:val="%9."/>
      <w:lvlJc w:val="right"/>
      <w:pPr>
        <w:ind w:left="6480" w:hanging="180"/>
      </w:pPr>
    </w:lvl>
  </w:abstractNum>
  <w:abstractNum w:abstractNumId="4" w15:restartNumberingAfterBreak="0">
    <w:nsid w:val="5ADB5407"/>
    <w:multiLevelType w:val="hybridMultilevel"/>
    <w:tmpl w:val="BEE85072"/>
    <w:lvl w:ilvl="0" w:tplc="BC5E1486">
      <w:start w:val="1"/>
      <w:numFmt w:val="bullet"/>
      <w:lvlText w:val=""/>
      <w:lvlJc w:val="left"/>
      <w:pPr>
        <w:ind w:left="360" w:hanging="360"/>
      </w:pPr>
      <w:rPr>
        <w:rFonts w:ascii="Symbol" w:hAnsi="Symbol" w:hint="default"/>
      </w:rPr>
    </w:lvl>
    <w:lvl w:ilvl="1" w:tplc="B7F4C0A2">
      <w:start w:val="1"/>
      <w:numFmt w:val="bullet"/>
      <w:lvlText w:val="o"/>
      <w:lvlJc w:val="left"/>
      <w:pPr>
        <w:ind w:left="1080" w:hanging="360"/>
      </w:pPr>
      <w:rPr>
        <w:rFonts w:ascii="Courier New" w:hAnsi="Courier New" w:hint="default"/>
      </w:rPr>
    </w:lvl>
    <w:lvl w:ilvl="2" w:tplc="9DD8E5DA">
      <w:start w:val="1"/>
      <w:numFmt w:val="bullet"/>
      <w:lvlText w:val=""/>
      <w:lvlJc w:val="left"/>
      <w:pPr>
        <w:ind w:left="1800" w:hanging="360"/>
      </w:pPr>
      <w:rPr>
        <w:rFonts w:ascii="Wingdings" w:hAnsi="Wingdings" w:hint="default"/>
      </w:rPr>
    </w:lvl>
    <w:lvl w:ilvl="3" w:tplc="80FCCD34">
      <w:start w:val="1"/>
      <w:numFmt w:val="bullet"/>
      <w:lvlText w:val=""/>
      <w:lvlJc w:val="left"/>
      <w:pPr>
        <w:ind w:left="2520" w:hanging="360"/>
      </w:pPr>
      <w:rPr>
        <w:rFonts w:ascii="Symbol" w:hAnsi="Symbol" w:hint="default"/>
      </w:rPr>
    </w:lvl>
    <w:lvl w:ilvl="4" w:tplc="B9CEA2BA">
      <w:start w:val="1"/>
      <w:numFmt w:val="bullet"/>
      <w:lvlText w:val="o"/>
      <w:lvlJc w:val="left"/>
      <w:pPr>
        <w:ind w:left="3240" w:hanging="360"/>
      </w:pPr>
      <w:rPr>
        <w:rFonts w:ascii="Courier New" w:hAnsi="Courier New" w:hint="default"/>
      </w:rPr>
    </w:lvl>
    <w:lvl w:ilvl="5" w:tplc="2DDEFC2A">
      <w:start w:val="1"/>
      <w:numFmt w:val="bullet"/>
      <w:lvlText w:val=""/>
      <w:lvlJc w:val="left"/>
      <w:pPr>
        <w:ind w:left="3960" w:hanging="360"/>
      </w:pPr>
      <w:rPr>
        <w:rFonts w:ascii="Wingdings" w:hAnsi="Wingdings" w:hint="default"/>
      </w:rPr>
    </w:lvl>
    <w:lvl w:ilvl="6" w:tplc="A16ACBF4">
      <w:start w:val="1"/>
      <w:numFmt w:val="bullet"/>
      <w:lvlText w:val=""/>
      <w:lvlJc w:val="left"/>
      <w:pPr>
        <w:ind w:left="4680" w:hanging="360"/>
      </w:pPr>
      <w:rPr>
        <w:rFonts w:ascii="Symbol" w:hAnsi="Symbol" w:hint="default"/>
      </w:rPr>
    </w:lvl>
    <w:lvl w:ilvl="7" w:tplc="0686878A">
      <w:start w:val="1"/>
      <w:numFmt w:val="bullet"/>
      <w:lvlText w:val="o"/>
      <w:lvlJc w:val="left"/>
      <w:pPr>
        <w:ind w:left="5400" w:hanging="360"/>
      </w:pPr>
      <w:rPr>
        <w:rFonts w:ascii="Courier New" w:hAnsi="Courier New" w:hint="default"/>
      </w:rPr>
    </w:lvl>
    <w:lvl w:ilvl="8" w:tplc="438CB2FE">
      <w:start w:val="1"/>
      <w:numFmt w:val="bullet"/>
      <w:lvlText w:val=""/>
      <w:lvlJc w:val="left"/>
      <w:pPr>
        <w:ind w:left="6120" w:hanging="360"/>
      </w:pPr>
      <w:rPr>
        <w:rFonts w:ascii="Wingdings" w:hAnsi="Wingdings" w:hint="default"/>
      </w:rPr>
    </w:lvl>
  </w:abstractNum>
  <w:abstractNum w:abstractNumId="5" w15:restartNumberingAfterBreak="0">
    <w:nsid w:val="6729FCB1"/>
    <w:multiLevelType w:val="hybridMultilevel"/>
    <w:tmpl w:val="00000000"/>
    <w:lvl w:ilvl="0" w:tplc="E90AB912">
      <w:start w:val="1"/>
      <w:numFmt w:val="bullet"/>
      <w:lvlText w:val=""/>
      <w:lvlJc w:val="left"/>
      <w:pPr>
        <w:ind w:left="360" w:hanging="360"/>
      </w:pPr>
      <w:rPr>
        <w:rFonts w:ascii="Symbol" w:hAnsi="Symbol" w:hint="default"/>
      </w:rPr>
    </w:lvl>
    <w:lvl w:ilvl="1" w:tplc="8326D056">
      <w:start w:val="1"/>
      <w:numFmt w:val="bullet"/>
      <w:lvlText w:val="o"/>
      <w:lvlJc w:val="left"/>
      <w:pPr>
        <w:ind w:left="1080" w:hanging="360"/>
      </w:pPr>
      <w:rPr>
        <w:rFonts w:ascii="Courier New" w:hAnsi="Courier New" w:hint="default"/>
      </w:rPr>
    </w:lvl>
    <w:lvl w:ilvl="2" w:tplc="F036F808">
      <w:start w:val="1"/>
      <w:numFmt w:val="bullet"/>
      <w:lvlText w:val=""/>
      <w:lvlJc w:val="left"/>
      <w:pPr>
        <w:ind w:left="1800" w:hanging="360"/>
      </w:pPr>
      <w:rPr>
        <w:rFonts w:ascii="Wingdings" w:hAnsi="Wingdings" w:hint="default"/>
      </w:rPr>
    </w:lvl>
    <w:lvl w:ilvl="3" w:tplc="D5FEEBE8">
      <w:start w:val="1"/>
      <w:numFmt w:val="bullet"/>
      <w:lvlText w:val=""/>
      <w:lvlJc w:val="left"/>
      <w:pPr>
        <w:ind w:left="2520" w:hanging="360"/>
      </w:pPr>
      <w:rPr>
        <w:rFonts w:ascii="Symbol" w:hAnsi="Symbol" w:hint="default"/>
      </w:rPr>
    </w:lvl>
    <w:lvl w:ilvl="4" w:tplc="B50299D4">
      <w:start w:val="1"/>
      <w:numFmt w:val="bullet"/>
      <w:lvlText w:val="o"/>
      <w:lvlJc w:val="left"/>
      <w:pPr>
        <w:ind w:left="3240" w:hanging="360"/>
      </w:pPr>
      <w:rPr>
        <w:rFonts w:ascii="Courier New" w:hAnsi="Courier New" w:hint="default"/>
      </w:rPr>
    </w:lvl>
    <w:lvl w:ilvl="5" w:tplc="C63A52EA">
      <w:start w:val="1"/>
      <w:numFmt w:val="bullet"/>
      <w:lvlText w:val=""/>
      <w:lvlJc w:val="left"/>
      <w:pPr>
        <w:ind w:left="3960" w:hanging="360"/>
      </w:pPr>
      <w:rPr>
        <w:rFonts w:ascii="Wingdings" w:hAnsi="Wingdings" w:hint="default"/>
      </w:rPr>
    </w:lvl>
    <w:lvl w:ilvl="6" w:tplc="6A883C8A">
      <w:start w:val="1"/>
      <w:numFmt w:val="bullet"/>
      <w:lvlText w:val=""/>
      <w:lvlJc w:val="left"/>
      <w:pPr>
        <w:ind w:left="4680" w:hanging="360"/>
      </w:pPr>
      <w:rPr>
        <w:rFonts w:ascii="Symbol" w:hAnsi="Symbol" w:hint="default"/>
      </w:rPr>
    </w:lvl>
    <w:lvl w:ilvl="7" w:tplc="D3527094">
      <w:start w:val="1"/>
      <w:numFmt w:val="bullet"/>
      <w:lvlText w:val="o"/>
      <w:lvlJc w:val="left"/>
      <w:pPr>
        <w:ind w:left="5400" w:hanging="360"/>
      </w:pPr>
      <w:rPr>
        <w:rFonts w:ascii="Courier New" w:hAnsi="Courier New" w:hint="default"/>
      </w:rPr>
    </w:lvl>
    <w:lvl w:ilvl="8" w:tplc="44980BC2">
      <w:start w:val="1"/>
      <w:numFmt w:val="bullet"/>
      <w:lvlText w:val=""/>
      <w:lvlJc w:val="left"/>
      <w:pPr>
        <w:ind w:left="6120" w:hanging="360"/>
      </w:pPr>
      <w:rPr>
        <w:rFonts w:ascii="Wingdings" w:hAnsi="Wingdings" w:hint="default"/>
      </w:rPr>
    </w:lvl>
  </w:abstractNum>
  <w:abstractNum w:abstractNumId="6" w15:restartNumberingAfterBreak="0">
    <w:nsid w:val="73567578"/>
    <w:multiLevelType w:val="hybridMultilevel"/>
    <w:tmpl w:val="95069388"/>
    <w:lvl w:ilvl="0" w:tplc="F03A78DE">
      <w:start w:val="1"/>
      <w:numFmt w:val="bullet"/>
      <w:lvlText w:val=""/>
      <w:lvlJc w:val="left"/>
      <w:pPr>
        <w:ind w:left="360" w:hanging="360"/>
      </w:pPr>
      <w:rPr>
        <w:rFonts w:ascii="Symbol" w:hAnsi="Symbol" w:hint="default"/>
      </w:rPr>
    </w:lvl>
    <w:lvl w:ilvl="1" w:tplc="70C6FF76">
      <w:start w:val="1"/>
      <w:numFmt w:val="bullet"/>
      <w:lvlText w:val="o"/>
      <w:lvlJc w:val="left"/>
      <w:pPr>
        <w:ind w:left="1080" w:hanging="360"/>
      </w:pPr>
      <w:rPr>
        <w:rFonts w:ascii="Courier New" w:hAnsi="Courier New" w:hint="default"/>
      </w:rPr>
    </w:lvl>
    <w:lvl w:ilvl="2" w:tplc="11DEB0E6">
      <w:start w:val="1"/>
      <w:numFmt w:val="bullet"/>
      <w:lvlText w:val=""/>
      <w:lvlJc w:val="left"/>
      <w:pPr>
        <w:ind w:left="1800" w:hanging="360"/>
      </w:pPr>
      <w:rPr>
        <w:rFonts w:ascii="Wingdings" w:hAnsi="Wingdings" w:hint="default"/>
      </w:rPr>
    </w:lvl>
    <w:lvl w:ilvl="3" w:tplc="19788E94">
      <w:start w:val="1"/>
      <w:numFmt w:val="bullet"/>
      <w:lvlText w:val=""/>
      <w:lvlJc w:val="left"/>
      <w:pPr>
        <w:ind w:left="2520" w:hanging="360"/>
      </w:pPr>
      <w:rPr>
        <w:rFonts w:ascii="Symbol" w:hAnsi="Symbol" w:hint="default"/>
      </w:rPr>
    </w:lvl>
    <w:lvl w:ilvl="4" w:tplc="5D5E3AF6">
      <w:start w:val="1"/>
      <w:numFmt w:val="bullet"/>
      <w:lvlText w:val="o"/>
      <w:lvlJc w:val="left"/>
      <w:pPr>
        <w:ind w:left="3240" w:hanging="360"/>
      </w:pPr>
      <w:rPr>
        <w:rFonts w:ascii="Courier New" w:hAnsi="Courier New" w:hint="default"/>
      </w:rPr>
    </w:lvl>
    <w:lvl w:ilvl="5" w:tplc="7ADCD188">
      <w:start w:val="1"/>
      <w:numFmt w:val="bullet"/>
      <w:lvlText w:val=""/>
      <w:lvlJc w:val="left"/>
      <w:pPr>
        <w:ind w:left="3960" w:hanging="360"/>
      </w:pPr>
      <w:rPr>
        <w:rFonts w:ascii="Wingdings" w:hAnsi="Wingdings" w:hint="default"/>
      </w:rPr>
    </w:lvl>
    <w:lvl w:ilvl="6" w:tplc="D32CC46A">
      <w:start w:val="1"/>
      <w:numFmt w:val="bullet"/>
      <w:lvlText w:val=""/>
      <w:lvlJc w:val="left"/>
      <w:pPr>
        <w:ind w:left="4680" w:hanging="360"/>
      </w:pPr>
      <w:rPr>
        <w:rFonts w:ascii="Symbol" w:hAnsi="Symbol" w:hint="default"/>
      </w:rPr>
    </w:lvl>
    <w:lvl w:ilvl="7" w:tplc="92241B7E">
      <w:start w:val="1"/>
      <w:numFmt w:val="bullet"/>
      <w:lvlText w:val="o"/>
      <w:lvlJc w:val="left"/>
      <w:pPr>
        <w:ind w:left="5400" w:hanging="360"/>
      </w:pPr>
      <w:rPr>
        <w:rFonts w:ascii="Courier New" w:hAnsi="Courier New" w:hint="default"/>
      </w:rPr>
    </w:lvl>
    <w:lvl w:ilvl="8" w:tplc="0AC8EA3A">
      <w:start w:val="1"/>
      <w:numFmt w:val="bullet"/>
      <w:lvlText w:val=""/>
      <w:lvlJc w:val="left"/>
      <w:pPr>
        <w:ind w:left="6120" w:hanging="360"/>
      </w:pPr>
      <w:rPr>
        <w:rFonts w:ascii="Wingdings" w:hAnsi="Wingdings" w:hint="default"/>
      </w:rPr>
    </w:lvl>
  </w:abstractNum>
  <w:abstractNum w:abstractNumId="7" w15:restartNumberingAfterBreak="0">
    <w:nsid w:val="7D23004A"/>
    <w:multiLevelType w:val="hybridMultilevel"/>
    <w:tmpl w:val="735633E0"/>
    <w:lvl w:ilvl="0" w:tplc="C8785AA4">
      <w:start w:val="1"/>
      <w:numFmt w:val="bullet"/>
      <w:lvlText w:val=""/>
      <w:lvlJc w:val="left"/>
      <w:pPr>
        <w:ind w:left="360" w:hanging="360"/>
      </w:pPr>
      <w:rPr>
        <w:rFonts w:ascii="Symbol" w:hAnsi="Symbol" w:hint="default"/>
      </w:rPr>
    </w:lvl>
    <w:lvl w:ilvl="1" w:tplc="CF7A1EBE">
      <w:start w:val="1"/>
      <w:numFmt w:val="bullet"/>
      <w:lvlText w:val="o"/>
      <w:lvlJc w:val="left"/>
      <w:pPr>
        <w:ind w:left="1080" w:hanging="360"/>
      </w:pPr>
      <w:rPr>
        <w:rFonts w:ascii="Courier New" w:hAnsi="Courier New" w:hint="default"/>
      </w:rPr>
    </w:lvl>
    <w:lvl w:ilvl="2" w:tplc="E20EB82E">
      <w:start w:val="1"/>
      <w:numFmt w:val="bullet"/>
      <w:lvlText w:val=""/>
      <w:lvlJc w:val="left"/>
      <w:pPr>
        <w:ind w:left="1800" w:hanging="360"/>
      </w:pPr>
      <w:rPr>
        <w:rFonts w:ascii="Wingdings" w:hAnsi="Wingdings" w:hint="default"/>
      </w:rPr>
    </w:lvl>
    <w:lvl w:ilvl="3" w:tplc="6C660EBA">
      <w:start w:val="1"/>
      <w:numFmt w:val="bullet"/>
      <w:lvlText w:val=""/>
      <w:lvlJc w:val="left"/>
      <w:pPr>
        <w:ind w:left="2520" w:hanging="360"/>
      </w:pPr>
      <w:rPr>
        <w:rFonts w:ascii="Symbol" w:hAnsi="Symbol" w:hint="default"/>
      </w:rPr>
    </w:lvl>
    <w:lvl w:ilvl="4" w:tplc="440C00B0">
      <w:start w:val="1"/>
      <w:numFmt w:val="bullet"/>
      <w:lvlText w:val="o"/>
      <w:lvlJc w:val="left"/>
      <w:pPr>
        <w:ind w:left="3240" w:hanging="360"/>
      </w:pPr>
      <w:rPr>
        <w:rFonts w:ascii="Courier New" w:hAnsi="Courier New" w:hint="default"/>
      </w:rPr>
    </w:lvl>
    <w:lvl w:ilvl="5" w:tplc="D64CACEC">
      <w:start w:val="1"/>
      <w:numFmt w:val="bullet"/>
      <w:lvlText w:val=""/>
      <w:lvlJc w:val="left"/>
      <w:pPr>
        <w:ind w:left="3960" w:hanging="360"/>
      </w:pPr>
      <w:rPr>
        <w:rFonts w:ascii="Wingdings" w:hAnsi="Wingdings" w:hint="default"/>
      </w:rPr>
    </w:lvl>
    <w:lvl w:ilvl="6" w:tplc="66DEBB04">
      <w:start w:val="1"/>
      <w:numFmt w:val="bullet"/>
      <w:lvlText w:val=""/>
      <w:lvlJc w:val="left"/>
      <w:pPr>
        <w:ind w:left="4680" w:hanging="360"/>
      </w:pPr>
      <w:rPr>
        <w:rFonts w:ascii="Symbol" w:hAnsi="Symbol" w:hint="default"/>
      </w:rPr>
    </w:lvl>
    <w:lvl w:ilvl="7" w:tplc="2984F85C">
      <w:start w:val="1"/>
      <w:numFmt w:val="bullet"/>
      <w:lvlText w:val="o"/>
      <w:lvlJc w:val="left"/>
      <w:pPr>
        <w:ind w:left="5400" w:hanging="360"/>
      </w:pPr>
      <w:rPr>
        <w:rFonts w:ascii="Courier New" w:hAnsi="Courier New" w:hint="default"/>
      </w:rPr>
    </w:lvl>
    <w:lvl w:ilvl="8" w:tplc="A03250DA">
      <w:start w:val="1"/>
      <w:numFmt w:val="bullet"/>
      <w:lvlText w:val=""/>
      <w:lvlJc w:val="left"/>
      <w:pPr>
        <w:ind w:left="6120" w:hanging="360"/>
      </w:pPr>
      <w:rPr>
        <w:rFonts w:ascii="Wingdings" w:hAnsi="Wingdings" w:hint="default"/>
      </w:rPr>
    </w:lvl>
  </w:abstractNum>
  <w:abstractNum w:abstractNumId="8" w15:restartNumberingAfterBreak="0">
    <w:nsid w:val="7D23004B"/>
    <w:multiLevelType w:val="multilevel"/>
    <w:tmpl w:val="7D23004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0"/>
  </w:num>
  <w:num w:numId="3">
    <w:abstractNumId w:val="7"/>
  </w:num>
  <w:num w:numId="4">
    <w:abstractNumId w:val="2"/>
  </w:num>
  <w:num w:numId="5">
    <w:abstractNumId w:val="4"/>
  </w:num>
  <w:num w:numId="6">
    <w:abstractNumId w:val="6"/>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90A"/>
    <w:rsid w:val="00036D17"/>
    <w:rsid w:val="00052DA8"/>
    <w:rsid w:val="00055D68"/>
    <w:rsid w:val="00060E50"/>
    <w:rsid w:val="000728A4"/>
    <w:rsid w:val="0008443D"/>
    <w:rsid w:val="000968AF"/>
    <w:rsid w:val="000B397F"/>
    <w:rsid w:val="000C0B05"/>
    <w:rsid w:val="000C52ED"/>
    <w:rsid w:val="000D2A8F"/>
    <w:rsid w:val="000E6EC9"/>
    <w:rsid w:val="000F42BC"/>
    <w:rsid w:val="000F73B8"/>
    <w:rsid w:val="00117AF4"/>
    <w:rsid w:val="00121ADA"/>
    <w:rsid w:val="00145049"/>
    <w:rsid w:val="0015314A"/>
    <w:rsid w:val="00160716"/>
    <w:rsid w:val="00163BE0"/>
    <w:rsid w:val="001728BC"/>
    <w:rsid w:val="00173ED2"/>
    <w:rsid w:val="00176EA0"/>
    <w:rsid w:val="0019677D"/>
    <w:rsid w:val="001A560E"/>
    <w:rsid w:val="001A6308"/>
    <w:rsid w:val="001B209F"/>
    <w:rsid w:val="001C25AE"/>
    <w:rsid w:val="001C3359"/>
    <w:rsid w:val="001F31DB"/>
    <w:rsid w:val="00222509"/>
    <w:rsid w:val="0023F077"/>
    <w:rsid w:val="00255E0D"/>
    <w:rsid w:val="00257E15"/>
    <w:rsid w:val="00282CD9"/>
    <w:rsid w:val="002A57A6"/>
    <w:rsid w:val="002C4FFB"/>
    <w:rsid w:val="002E310E"/>
    <w:rsid w:val="002E71D3"/>
    <w:rsid w:val="0031116A"/>
    <w:rsid w:val="003330CB"/>
    <w:rsid w:val="003352B0"/>
    <w:rsid w:val="00340E1F"/>
    <w:rsid w:val="00350EC4"/>
    <w:rsid w:val="003729AB"/>
    <w:rsid w:val="0039236D"/>
    <w:rsid w:val="00393820"/>
    <w:rsid w:val="003A22E3"/>
    <w:rsid w:val="003A2CB2"/>
    <w:rsid w:val="003B51DE"/>
    <w:rsid w:val="003C19E0"/>
    <w:rsid w:val="003C2789"/>
    <w:rsid w:val="003C42EA"/>
    <w:rsid w:val="003C7F60"/>
    <w:rsid w:val="003D05A4"/>
    <w:rsid w:val="003E3E96"/>
    <w:rsid w:val="003F07A2"/>
    <w:rsid w:val="00420D00"/>
    <w:rsid w:val="00434D9D"/>
    <w:rsid w:val="004370E8"/>
    <w:rsid w:val="00440F63"/>
    <w:rsid w:val="00465196"/>
    <w:rsid w:val="004B7636"/>
    <w:rsid w:val="004D0B6F"/>
    <w:rsid w:val="004E3764"/>
    <w:rsid w:val="004E56C0"/>
    <w:rsid w:val="00504EE1"/>
    <w:rsid w:val="00513EDD"/>
    <w:rsid w:val="005369F7"/>
    <w:rsid w:val="0054269A"/>
    <w:rsid w:val="00546C9A"/>
    <w:rsid w:val="00552EB4"/>
    <w:rsid w:val="005A306D"/>
    <w:rsid w:val="005B339F"/>
    <w:rsid w:val="005C0152"/>
    <w:rsid w:val="005C40AE"/>
    <w:rsid w:val="005C4C9C"/>
    <w:rsid w:val="005D79B0"/>
    <w:rsid w:val="005F1D86"/>
    <w:rsid w:val="006155DD"/>
    <w:rsid w:val="00615C14"/>
    <w:rsid w:val="00657F2C"/>
    <w:rsid w:val="0067100B"/>
    <w:rsid w:val="00677B4E"/>
    <w:rsid w:val="00684713"/>
    <w:rsid w:val="006A3E5A"/>
    <w:rsid w:val="006C35D8"/>
    <w:rsid w:val="006C61FF"/>
    <w:rsid w:val="006D254E"/>
    <w:rsid w:val="006D279D"/>
    <w:rsid w:val="007025AF"/>
    <w:rsid w:val="00715106"/>
    <w:rsid w:val="007248A3"/>
    <w:rsid w:val="00730ECB"/>
    <w:rsid w:val="00735276"/>
    <w:rsid w:val="00740FFA"/>
    <w:rsid w:val="00755323"/>
    <w:rsid w:val="007564CE"/>
    <w:rsid w:val="007657D2"/>
    <w:rsid w:val="0077737F"/>
    <w:rsid w:val="007A0AAB"/>
    <w:rsid w:val="007B6B49"/>
    <w:rsid w:val="007D1CC8"/>
    <w:rsid w:val="007E7821"/>
    <w:rsid w:val="008366CB"/>
    <w:rsid w:val="008555EF"/>
    <w:rsid w:val="0086554C"/>
    <w:rsid w:val="00866AFD"/>
    <w:rsid w:val="00873DE8"/>
    <w:rsid w:val="008754A7"/>
    <w:rsid w:val="008B5FE2"/>
    <w:rsid w:val="008E1A9A"/>
    <w:rsid w:val="008E6676"/>
    <w:rsid w:val="008E7AB0"/>
    <w:rsid w:val="00917458"/>
    <w:rsid w:val="009450E1"/>
    <w:rsid w:val="00954361"/>
    <w:rsid w:val="00954E9B"/>
    <w:rsid w:val="00964E91"/>
    <w:rsid w:val="009732ED"/>
    <w:rsid w:val="00976A1D"/>
    <w:rsid w:val="00990FD6"/>
    <w:rsid w:val="009C20EE"/>
    <w:rsid w:val="009C6853"/>
    <w:rsid w:val="009D564E"/>
    <w:rsid w:val="009D6D87"/>
    <w:rsid w:val="009E1A46"/>
    <w:rsid w:val="009E3859"/>
    <w:rsid w:val="009E3D2F"/>
    <w:rsid w:val="00A11A83"/>
    <w:rsid w:val="00A175A3"/>
    <w:rsid w:val="00A2604E"/>
    <w:rsid w:val="00A30B6F"/>
    <w:rsid w:val="00A63833"/>
    <w:rsid w:val="00A65D21"/>
    <w:rsid w:val="00A77B3E"/>
    <w:rsid w:val="00A9524C"/>
    <w:rsid w:val="00AB1430"/>
    <w:rsid w:val="00AC5F5E"/>
    <w:rsid w:val="00B046A3"/>
    <w:rsid w:val="00B055E3"/>
    <w:rsid w:val="00B736BE"/>
    <w:rsid w:val="00B909C2"/>
    <w:rsid w:val="00B92E29"/>
    <w:rsid w:val="00BC018D"/>
    <w:rsid w:val="00BC5C3E"/>
    <w:rsid w:val="00BC688F"/>
    <w:rsid w:val="00BD5B03"/>
    <w:rsid w:val="00BE1DD9"/>
    <w:rsid w:val="00BF1EDD"/>
    <w:rsid w:val="00BF45AA"/>
    <w:rsid w:val="00C036CF"/>
    <w:rsid w:val="00C05FB7"/>
    <w:rsid w:val="00C43EA5"/>
    <w:rsid w:val="00C45197"/>
    <w:rsid w:val="00C57F96"/>
    <w:rsid w:val="00C60269"/>
    <w:rsid w:val="00C679B9"/>
    <w:rsid w:val="00C74CD2"/>
    <w:rsid w:val="00C818D6"/>
    <w:rsid w:val="00C86958"/>
    <w:rsid w:val="00CA2A55"/>
    <w:rsid w:val="00CB4B60"/>
    <w:rsid w:val="00CC5F0C"/>
    <w:rsid w:val="00CC6222"/>
    <w:rsid w:val="00CD2BB4"/>
    <w:rsid w:val="00CE6608"/>
    <w:rsid w:val="00CF0751"/>
    <w:rsid w:val="00CF2D39"/>
    <w:rsid w:val="00D011F9"/>
    <w:rsid w:val="00D03B66"/>
    <w:rsid w:val="00D04286"/>
    <w:rsid w:val="00D21B81"/>
    <w:rsid w:val="00D27762"/>
    <w:rsid w:val="00D34464"/>
    <w:rsid w:val="00D42E46"/>
    <w:rsid w:val="00D43855"/>
    <w:rsid w:val="00D67AE1"/>
    <w:rsid w:val="00D85681"/>
    <w:rsid w:val="00DA09C2"/>
    <w:rsid w:val="00DA519B"/>
    <w:rsid w:val="00DB630C"/>
    <w:rsid w:val="00DC067F"/>
    <w:rsid w:val="00DD678D"/>
    <w:rsid w:val="00DE1C81"/>
    <w:rsid w:val="00DE57CF"/>
    <w:rsid w:val="00DF3E16"/>
    <w:rsid w:val="00E07D24"/>
    <w:rsid w:val="00E38A6E"/>
    <w:rsid w:val="00E4012F"/>
    <w:rsid w:val="00E613D8"/>
    <w:rsid w:val="00E67C3B"/>
    <w:rsid w:val="00E7387D"/>
    <w:rsid w:val="00E75C2C"/>
    <w:rsid w:val="00E803A2"/>
    <w:rsid w:val="00EA62FE"/>
    <w:rsid w:val="00EC1695"/>
    <w:rsid w:val="00EC7771"/>
    <w:rsid w:val="00ED178B"/>
    <w:rsid w:val="00EE3AE1"/>
    <w:rsid w:val="00EF0D9A"/>
    <w:rsid w:val="00F008AB"/>
    <w:rsid w:val="00F04E7F"/>
    <w:rsid w:val="00F10660"/>
    <w:rsid w:val="00F122B3"/>
    <w:rsid w:val="00F34AA5"/>
    <w:rsid w:val="00F85A5F"/>
    <w:rsid w:val="00FC7C09"/>
    <w:rsid w:val="00FE3524"/>
    <w:rsid w:val="00FE7B5E"/>
    <w:rsid w:val="00FF5710"/>
    <w:rsid w:val="00FF5C33"/>
    <w:rsid w:val="00FF6929"/>
    <w:rsid w:val="01CF5698"/>
    <w:rsid w:val="04182D02"/>
    <w:rsid w:val="06034591"/>
    <w:rsid w:val="0719C6FC"/>
    <w:rsid w:val="08C82397"/>
    <w:rsid w:val="091BA536"/>
    <w:rsid w:val="093C527A"/>
    <w:rsid w:val="09802569"/>
    <w:rsid w:val="099DEB89"/>
    <w:rsid w:val="0B31F852"/>
    <w:rsid w:val="0B9181A0"/>
    <w:rsid w:val="0BC1E6C0"/>
    <w:rsid w:val="0C150F0B"/>
    <w:rsid w:val="0C7863E8"/>
    <w:rsid w:val="0D0C9BA4"/>
    <w:rsid w:val="11559874"/>
    <w:rsid w:val="117B1640"/>
    <w:rsid w:val="11B66271"/>
    <w:rsid w:val="11E7C9C5"/>
    <w:rsid w:val="12127E40"/>
    <w:rsid w:val="131F7B9A"/>
    <w:rsid w:val="150FE82C"/>
    <w:rsid w:val="174A28A7"/>
    <w:rsid w:val="19CBEE12"/>
    <w:rsid w:val="1AC52141"/>
    <w:rsid w:val="1B54AC76"/>
    <w:rsid w:val="1BCC6C4A"/>
    <w:rsid w:val="1C6FBA12"/>
    <w:rsid w:val="1C8577DB"/>
    <w:rsid w:val="1CBC9A8F"/>
    <w:rsid w:val="1D8AE63E"/>
    <w:rsid w:val="1E9B0DFA"/>
    <w:rsid w:val="1EBF2F42"/>
    <w:rsid w:val="20FE78A5"/>
    <w:rsid w:val="21E8EC33"/>
    <w:rsid w:val="23AB2184"/>
    <w:rsid w:val="23B65141"/>
    <w:rsid w:val="242AA74A"/>
    <w:rsid w:val="248ED520"/>
    <w:rsid w:val="249FBD08"/>
    <w:rsid w:val="24CEBD09"/>
    <w:rsid w:val="2591776B"/>
    <w:rsid w:val="275F529B"/>
    <w:rsid w:val="2894ED03"/>
    <w:rsid w:val="28F14CFD"/>
    <w:rsid w:val="2AF61BE3"/>
    <w:rsid w:val="2DD18584"/>
    <w:rsid w:val="30A5799E"/>
    <w:rsid w:val="30C8B480"/>
    <w:rsid w:val="30D5B255"/>
    <w:rsid w:val="31C0FAC4"/>
    <w:rsid w:val="32BC2792"/>
    <w:rsid w:val="32FE4E5A"/>
    <w:rsid w:val="33D2CC75"/>
    <w:rsid w:val="34C4C716"/>
    <w:rsid w:val="34DABEF8"/>
    <w:rsid w:val="3603717D"/>
    <w:rsid w:val="367F29FA"/>
    <w:rsid w:val="382D89B4"/>
    <w:rsid w:val="3AA67067"/>
    <w:rsid w:val="3AC0B9C6"/>
    <w:rsid w:val="3B0FD072"/>
    <w:rsid w:val="3B456FA8"/>
    <w:rsid w:val="3B477C40"/>
    <w:rsid w:val="3DE013A8"/>
    <w:rsid w:val="3E93450D"/>
    <w:rsid w:val="4073C7FF"/>
    <w:rsid w:val="408D5698"/>
    <w:rsid w:val="40BF44FE"/>
    <w:rsid w:val="40DDDDA7"/>
    <w:rsid w:val="40E29D25"/>
    <w:rsid w:val="416F2AC0"/>
    <w:rsid w:val="423972A4"/>
    <w:rsid w:val="433CFF0B"/>
    <w:rsid w:val="437856FB"/>
    <w:rsid w:val="44EAE5AF"/>
    <w:rsid w:val="47BA036D"/>
    <w:rsid w:val="4B752D14"/>
    <w:rsid w:val="4C32FF4C"/>
    <w:rsid w:val="4C80C24B"/>
    <w:rsid w:val="4D6568A9"/>
    <w:rsid w:val="51B6C428"/>
    <w:rsid w:val="51F532CE"/>
    <w:rsid w:val="5526F0DC"/>
    <w:rsid w:val="560BB359"/>
    <w:rsid w:val="5763C6E0"/>
    <w:rsid w:val="5871288E"/>
    <w:rsid w:val="5924E485"/>
    <w:rsid w:val="59293BEC"/>
    <w:rsid w:val="5C42B294"/>
    <w:rsid w:val="5E6BF959"/>
    <w:rsid w:val="617CA412"/>
    <w:rsid w:val="663B9C3A"/>
    <w:rsid w:val="67CABC83"/>
    <w:rsid w:val="6ABB0B33"/>
    <w:rsid w:val="6B34F53C"/>
    <w:rsid w:val="6B489332"/>
    <w:rsid w:val="6BBEACB7"/>
    <w:rsid w:val="722D256B"/>
    <w:rsid w:val="74626A97"/>
    <w:rsid w:val="74759138"/>
    <w:rsid w:val="752DC23D"/>
    <w:rsid w:val="76727C04"/>
    <w:rsid w:val="79FA57AA"/>
    <w:rsid w:val="7A3122C4"/>
    <w:rsid w:val="7AB8C04D"/>
    <w:rsid w:val="7BAC9612"/>
    <w:rsid w:val="7BACC69B"/>
    <w:rsid w:val="7BC122CD"/>
    <w:rsid w:val="7BC16B75"/>
    <w:rsid w:val="7CCDC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F5A8D2"/>
  <w15:docId w15:val="{05B2690B-1328-4863-A37B-F18C000F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pPr>
      <w:spacing w:line="276" w:lineRule="auto"/>
    </w:pPr>
    <w:rPr>
      <w:rFonts w:ascii="Calibri" w:hAnsi="Calibri"/>
      <w:i/>
      <w:iCs/>
      <w:color w:val="808080" w:themeColor="background1" w:themeShade="80"/>
      <w:sz w:val="16"/>
      <w:szCs w:val="16"/>
      <w:lang w:val="en-AU"/>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val="en-AU" w:eastAsia="en-US" w:bidi="ar-SA"/>
    </w:rPr>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sz w:val="32"/>
      <w:shd w:val="clear" w:color="auto" w:fill="003266"/>
      <w:lang w:val="en-AU" w:eastAsia="en-AU" w:bidi="ar-SA"/>
    </w:rPr>
  </w:style>
  <w:style w:type="paragraph" w:styleId="ListParagraph">
    <w:name w:val="List Paragraph"/>
    <w:basedOn w:val="Normal"/>
    <w:uiPriority w:val="34"/>
    <w:qFormat/>
    <w:rsid w:val="001A26B1"/>
    <w:pPr>
      <w:spacing w:before="120"/>
      <w:ind w:left="720"/>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1851</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8</cp:revision>
  <dcterms:created xsi:type="dcterms:W3CDTF">2023-10-05T03:41:00Z</dcterms:created>
  <dcterms:modified xsi:type="dcterms:W3CDTF">2023-10-06T02:38:00Z</dcterms:modified>
</cp:coreProperties>
</file>