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5D93F" w14:textId="77777777" w:rsidR="007025AF" w:rsidRDefault="00EC4A20" w:rsidP="00BC018D">
      <w:pPr>
        <w:ind w:left="1701"/>
        <w:rPr>
          <w:rFonts w:asciiTheme="minorHAnsi" w:hAnsiTheme="minorHAnsi" w:cstheme="minorHAnsi"/>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5C0017E4" wp14:editId="0AA15FD2">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222C2413" w14:textId="77777777" w:rsidR="00AB1430" w:rsidRDefault="00AB1430" w:rsidP="00BC018D">
      <w:pPr>
        <w:ind w:left="1701"/>
        <w:rPr>
          <w:rFonts w:asciiTheme="minorHAnsi" w:hAnsiTheme="minorHAnsi" w:cstheme="minorHAnsi"/>
        </w:rPr>
      </w:pPr>
    </w:p>
    <w:p w14:paraId="1270ACBF" w14:textId="77777777" w:rsidR="00976A1D" w:rsidRPr="007564CE" w:rsidRDefault="00EC4A20" w:rsidP="00BC018D">
      <w:pPr>
        <w:ind w:left="1701"/>
        <w:rPr>
          <w:rFonts w:asciiTheme="minorHAnsi" w:hAnsiTheme="minorHAnsi" w:cstheme="minorHAnsi"/>
        </w:rPr>
      </w:pPr>
      <w:r w:rsidRPr="003E4393">
        <w:rPr>
          <w:noProof/>
        </w:rPr>
        <w:drawing>
          <wp:inline distT="0" distB="0" distL="0" distR="0" wp14:anchorId="6BE5B488" wp14:editId="664BBCEA">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7745" cy="598555"/>
                    </a:xfrm>
                    <a:prstGeom prst="rect">
                      <a:avLst/>
                    </a:prstGeom>
                  </pic:spPr>
                </pic:pic>
              </a:graphicData>
            </a:graphic>
          </wp:inline>
        </w:drawing>
      </w:r>
    </w:p>
    <w:p w14:paraId="079FC593" w14:textId="77777777" w:rsidR="00976A1D" w:rsidRPr="007564CE" w:rsidRDefault="00976A1D" w:rsidP="00BC018D">
      <w:pPr>
        <w:ind w:left="1701"/>
        <w:rPr>
          <w:rFonts w:asciiTheme="minorHAnsi" w:hAnsiTheme="minorHAnsi" w:cstheme="minorHAnsi"/>
        </w:rPr>
      </w:pPr>
    </w:p>
    <w:p w14:paraId="176B55FF" w14:textId="77777777" w:rsidR="00D21B81" w:rsidRDefault="00D21B81" w:rsidP="00BC018D">
      <w:pPr>
        <w:ind w:left="1701"/>
        <w:rPr>
          <w:rFonts w:asciiTheme="minorHAnsi" w:hAnsiTheme="minorHAnsi" w:cstheme="minorHAnsi"/>
        </w:rPr>
      </w:pPr>
    </w:p>
    <w:p w14:paraId="0BCED6F4" w14:textId="77777777" w:rsidR="00D21B81" w:rsidRPr="007564CE" w:rsidRDefault="00EC4A20" w:rsidP="00BC018D">
      <w:pPr>
        <w:ind w:left="1701"/>
        <w:rPr>
          <w:rFonts w:asciiTheme="minorHAnsi" w:eastAsiaTheme="minorHAnsi" w:hAnsiTheme="minorHAnsi" w:cstheme="minorHAnsi"/>
          <w:spacing w:val="24"/>
          <w:sz w:val="108"/>
          <w:szCs w:val="108"/>
        </w:rPr>
      </w:pPr>
      <w:r w:rsidRPr="007564CE">
        <w:rPr>
          <w:rFonts w:asciiTheme="minorHAnsi" w:eastAsiaTheme="minorHAnsi" w:hAnsiTheme="minorHAnsi" w:cstheme="minorHAnsi"/>
          <w:spacing w:val="24"/>
          <w:sz w:val="108"/>
          <w:szCs w:val="108"/>
        </w:rPr>
        <w:t>Agenda</w:t>
      </w:r>
    </w:p>
    <w:p w14:paraId="191914C7" w14:textId="77777777" w:rsidR="00D21B81" w:rsidRPr="007564CE" w:rsidRDefault="00EC4A20" w:rsidP="00BC018D">
      <w:pPr>
        <w:ind w:left="1701"/>
        <w:rPr>
          <w:rFonts w:asciiTheme="minorHAnsi" w:eastAsiaTheme="minorEastAsia" w:hAnsiTheme="minorHAnsi" w:cstheme="minorBidi"/>
          <w:caps/>
          <w:spacing w:val="24"/>
          <w:sz w:val="40"/>
          <w:szCs w:val="40"/>
        </w:rPr>
      </w:pPr>
      <w:r w:rsidRPr="1EBF2F42">
        <w:rPr>
          <w:rFonts w:asciiTheme="minorHAnsi" w:eastAsiaTheme="minorEastAsia" w:hAnsiTheme="minorHAnsi" w:cstheme="minorBidi"/>
          <w:spacing w:val="24"/>
          <w:sz w:val="40"/>
          <w:szCs w:val="40"/>
        </w:rPr>
        <w:t>S</w:t>
      </w:r>
      <w:r w:rsidR="00E613D8" w:rsidRPr="1EBF2F42">
        <w:rPr>
          <w:rFonts w:asciiTheme="minorHAnsi" w:eastAsiaTheme="minorEastAsia" w:hAnsiTheme="minorHAnsi" w:cstheme="minorBidi"/>
          <w:spacing w:val="24"/>
          <w:sz w:val="40"/>
          <w:szCs w:val="40"/>
        </w:rPr>
        <w:t xml:space="preserve">cheduled </w:t>
      </w:r>
      <w:r w:rsidRPr="1EBF2F42">
        <w:rPr>
          <w:rFonts w:asciiTheme="minorHAnsi" w:eastAsiaTheme="minorEastAsia" w:hAnsiTheme="minorHAnsi" w:cstheme="minorBidi"/>
          <w:spacing w:val="24"/>
          <w:sz w:val="40"/>
          <w:szCs w:val="40"/>
        </w:rPr>
        <w:t>C</w:t>
      </w:r>
      <w:r w:rsidR="00E613D8" w:rsidRPr="1EBF2F42">
        <w:rPr>
          <w:rFonts w:asciiTheme="minorHAnsi" w:eastAsiaTheme="minorEastAsia" w:hAnsiTheme="minorHAnsi" w:cstheme="minorBidi"/>
          <w:spacing w:val="24"/>
          <w:sz w:val="40"/>
          <w:szCs w:val="40"/>
        </w:rPr>
        <w:t xml:space="preserve">ouncil </w:t>
      </w:r>
      <w:r w:rsidRPr="1EBF2F42">
        <w:rPr>
          <w:rFonts w:asciiTheme="minorHAnsi" w:eastAsiaTheme="minorEastAsia" w:hAnsiTheme="minorHAnsi" w:cstheme="minorBidi"/>
          <w:spacing w:val="24"/>
          <w:sz w:val="40"/>
          <w:szCs w:val="40"/>
        </w:rPr>
        <w:t>M</w:t>
      </w:r>
      <w:r w:rsidR="00E613D8" w:rsidRPr="1EBF2F42">
        <w:rPr>
          <w:rFonts w:asciiTheme="minorHAnsi" w:eastAsiaTheme="minorEastAsia" w:hAnsiTheme="minorHAnsi" w:cstheme="minorBidi"/>
          <w:spacing w:val="24"/>
          <w:sz w:val="40"/>
          <w:szCs w:val="40"/>
        </w:rPr>
        <w:t>eeting</w:t>
      </w:r>
    </w:p>
    <w:p w14:paraId="723ECA5E" w14:textId="77777777" w:rsidR="000E6EC9" w:rsidRPr="007564CE" w:rsidRDefault="00EC4A20" w:rsidP="00BC018D">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Tuesday 21 May 2024</w:t>
      </w:r>
      <w:r w:rsidR="00350EC4" w:rsidRPr="007564CE">
        <w:rPr>
          <w:rFonts w:asciiTheme="minorHAnsi" w:eastAsiaTheme="minorHAnsi" w:hAnsiTheme="minorHAnsi" w:cstheme="minorHAnsi"/>
          <w:spacing w:val="24"/>
          <w:sz w:val="32"/>
          <w:szCs w:val="32"/>
        </w:rPr>
        <w:t xml:space="preserve"> </w:t>
      </w:r>
      <w:r w:rsidR="00060E50" w:rsidRPr="007564CE">
        <w:rPr>
          <w:rFonts w:asciiTheme="minorHAnsi" w:eastAsiaTheme="minorHAnsi" w:hAnsiTheme="minorHAnsi" w:cstheme="minorHAnsi"/>
          <w:spacing w:val="24"/>
          <w:sz w:val="32"/>
          <w:szCs w:val="32"/>
        </w:rPr>
        <w:t xml:space="preserve">at </w:t>
      </w:r>
      <w:r w:rsidR="00052DA8" w:rsidRPr="007564CE">
        <w:rPr>
          <w:rFonts w:asciiTheme="minorHAnsi" w:eastAsiaTheme="minorHAnsi" w:hAnsiTheme="minorHAnsi" w:cstheme="minorHAnsi"/>
          <w:spacing w:val="24"/>
          <w:sz w:val="32"/>
          <w:szCs w:val="32"/>
        </w:rPr>
        <w:t>6pm</w:t>
      </w:r>
    </w:p>
    <w:p w14:paraId="6DE65B34" w14:textId="77777777" w:rsidR="003E3E96" w:rsidRPr="007564CE" w:rsidRDefault="003E3E96" w:rsidP="00BC018D">
      <w:pPr>
        <w:ind w:left="1701"/>
        <w:rPr>
          <w:rFonts w:asciiTheme="minorHAnsi" w:eastAsiaTheme="minorHAnsi" w:hAnsiTheme="minorHAnsi" w:cstheme="minorHAnsi"/>
          <w:spacing w:val="24"/>
          <w:sz w:val="32"/>
          <w:szCs w:val="32"/>
        </w:rPr>
      </w:pPr>
    </w:p>
    <w:p w14:paraId="3945B8D3" w14:textId="77777777" w:rsidR="003E3E96" w:rsidRPr="007564CE" w:rsidRDefault="003E3E96" w:rsidP="00BC018D">
      <w:pPr>
        <w:ind w:left="1701"/>
        <w:rPr>
          <w:rFonts w:asciiTheme="minorHAnsi" w:eastAsiaTheme="minorHAnsi" w:hAnsiTheme="minorHAnsi" w:cstheme="minorHAnsi"/>
          <w:spacing w:val="24"/>
          <w:sz w:val="32"/>
          <w:szCs w:val="32"/>
        </w:rPr>
      </w:pPr>
    </w:p>
    <w:p w14:paraId="42D055E3" w14:textId="77777777" w:rsidR="003E3E96" w:rsidRPr="007564CE" w:rsidRDefault="003E3E96" w:rsidP="00BC018D">
      <w:pPr>
        <w:ind w:left="1701"/>
        <w:rPr>
          <w:rFonts w:asciiTheme="minorHAnsi" w:eastAsiaTheme="minorHAnsi" w:hAnsiTheme="minorHAnsi" w:cstheme="minorHAnsi"/>
          <w:spacing w:val="24"/>
          <w:sz w:val="32"/>
          <w:szCs w:val="32"/>
        </w:rPr>
      </w:pPr>
    </w:p>
    <w:p w14:paraId="4D7BBA22" w14:textId="77777777" w:rsidR="003E3E96" w:rsidRPr="007564CE" w:rsidRDefault="003E3E96" w:rsidP="00BC018D">
      <w:pPr>
        <w:ind w:left="1701"/>
        <w:rPr>
          <w:rFonts w:asciiTheme="minorHAnsi" w:eastAsiaTheme="minorHAnsi" w:hAnsiTheme="minorHAnsi" w:cstheme="minorHAnsi"/>
          <w:spacing w:val="24"/>
          <w:sz w:val="32"/>
          <w:szCs w:val="32"/>
        </w:rPr>
      </w:pPr>
    </w:p>
    <w:p w14:paraId="1EA08DEF" w14:textId="77777777" w:rsidR="003E3E96" w:rsidRPr="007564CE" w:rsidRDefault="003E3E96" w:rsidP="00BC018D">
      <w:pPr>
        <w:ind w:left="1701"/>
        <w:rPr>
          <w:rFonts w:asciiTheme="minorHAnsi" w:eastAsiaTheme="minorHAnsi" w:hAnsiTheme="minorHAnsi" w:cstheme="minorHAnsi"/>
          <w:spacing w:val="24"/>
          <w:sz w:val="32"/>
          <w:szCs w:val="32"/>
        </w:rPr>
      </w:pPr>
    </w:p>
    <w:p w14:paraId="1071CCAA" w14:textId="77777777" w:rsidR="003E3E96" w:rsidRDefault="003E3E96" w:rsidP="00BC018D">
      <w:pPr>
        <w:ind w:left="1701"/>
        <w:rPr>
          <w:rFonts w:asciiTheme="minorHAnsi" w:eastAsiaTheme="minorHAnsi" w:hAnsiTheme="minorHAnsi" w:cstheme="minorHAnsi"/>
          <w:spacing w:val="24"/>
          <w:sz w:val="32"/>
          <w:szCs w:val="32"/>
        </w:rPr>
      </w:pPr>
    </w:p>
    <w:p w14:paraId="78C54A21" w14:textId="77777777" w:rsidR="00D22747" w:rsidRDefault="00D22747" w:rsidP="00BC018D">
      <w:pPr>
        <w:ind w:left="1701"/>
        <w:rPr>
          <w:rFonts w:asciiTheme="minorHAnsi" w:eastAsiaTheme="minorHAnsi" w:hAnsiTheme="minorHAnsi" w:cstheme="minorHAnsi"/>
          <w:spacing w:val="24"/>
          <w:sz w:val="32"/>
          <w:szCs w:val="32"/>
        </w:rPr>
      </w:pPr>
    </w:p>
    <w:p w14:paraId="43B9D2EB" w14:textId="77777777" w:rsidR="00D22747" w:rsidRPr="007564CE" w:rsidRDefault="00D22747" w:rsidP="00BC018D">
      <w:pPr>
        <w:ind w:left="1701"/>
        <w:rPr>
          <w:rFonts w:asciiTheme="minorHAnsi" w:eastAsiaTheme="minorHAnsi" w:hAnsiTheme="minorHAnsi" w:cstheme="minorHAnsi"/>
          <w:spacing w:val="24"/>
          <w:sz w:val="32"/>
          <w:szCs w:val="32"/>
        </w:rPr>
      </w:pPr>
    </w:p>
    <w:p w14:paraId="4ADD4FD2" w14:textId="77777777" w:rsidR="003E3E96" w:rsidRPr="007564CE" w:rsidRDefault="003E3E96" w:rsidP="00BC018D">
      <w:pPr>
        <w:ind w:left="1701"/>
        <w:rPr>
          <w:rFonts w:asciiTheme="minorHAnsi" w:eastAsiaTheme="minorHAnsi" w:hAnsiTheme="minorHAnsi" w:cstheme="minorHAnsi"/>
          <w:spacing w:val="24"/>
          <w:sz w:val="32"/>
          <w:szCs w:val="32"/>
        </w:rPr>
      </w:pPr>
    </w:p>
    <w:p w14:paraId="274C0BF3" w14:textId="77777777" w:rsidR="003E3E96" w:rsidRPr="007564CE" w:rsidRDefault="003E3E96" w:rsidP="00BC018D">
      <w:pPr>
        <w:ind w:left="1701"/>
        <w:rPr>
          <w:rFonts w:asciiTheme="minorHAnsi" w:eastAsiaTheme="minorHAnsi" w:hAnsiTheme="minorHAnsi" w:cstheme="minorHAnsi"/>
          <w:spacing w:val="24"/>
          <w:sz w:val="32"/>
          <w:szCs w:val="32"/>
        </w:rPr>
      </w:pPr>
    </w:p>
    <w:p w14:paraId="2B7328E5" w14:textId="77777777" w:rsidR="003E3E96" w:rsidRPr="007564CE" w:rsidRDefault="003E3E96" w:rsidP="00BC018D">
      <w:pPr>
        <w:ind w:left="1701"/>
        <w:rPr>
          <w:rFonts w:asciiTheme="minorHAnsi" w:eastAsiaTheme="minorHAnsi" w:hAnsiTheme="minorHAnsi" w:cstheme="minorHAnsi"/>
          <w:spacing w:val="24"/>
          <w:sz w:val="32"/>
          <w:szCs w:val="32"/>
        </w:rPr>
      </w:pPr>
    </w:p>
    <w:p w14:paraId="7BF494D5" w14:textId="77777777" w:rsidR="003E3E96" w:rsidRPr="007564CE" w:rsidRDefault="003E3E96" w:rsidP="00BC018D">
      <w:pPr>
        <w:ind w:left="1701"/>
        <w:rPr>
          <w:rFonts w:asciiTheme="minorHAnsi" w:eastAsiaTheme="minorHAnsi" w:hAnsiTheme="minorHAnsi" w:cstheme="minorHAnsi"/>
          <w:spacing w:val="24"/>
          <w:sz w:val="32"/>
          <w:szCs w:val="32"/>
        </w:rPr>
      </w:pPr>
    </w:p>
    <w:p w14:paraId="70FE9FB2" w14:textId="77777777" w:rsidR="003E3E96" w:rsidRPr="007564CE" w:rsidRDefault="003E3E96" w:rsidP="00BC018D">
      <w:pPr>
        <w:ind w:left="1701"/>
        <w:rPr>
          <w:rFonts w:asciiTheme="minorHAnsi" w:eastAsiaTheme="minorHAnsi" w:hAnsiTheme="minorHAnsi" w:cstheme="minorHAnsi"/>
          <w:spacing w:val="24"/>
          <w:sz w:val="32"/>
          <w:szCs w:val="32"/>
        </w:rPr>
      </w:pPr>
    </w:p>
    <w:p w14:paraId="7341544A" w14:textId="77777777" w:rsidR="003E3E96" w:rsidRDefault="003E3E96" w:rsidP="00BC018D">
      <w:pPr>
        <w:ind w:left="1701"/>
        <w:rPr>
          <w:rFonts w:asciiTheme="minorHAnsi" w:eastAsiaTheme="minorHAnsi" w:hAnsiTheme="minorHAnsi" w:cstheme="minorHAnsi"/>
          <w:spacing w:val="24"/>
          <w:sz w:val="32"/>
          <w:szCs w:val="32"/>
        </w:rPr>
      </w:pPr>
    </w:p>
    <w:p w14:paraId="2C4B98FD" w14:textId="77777777" w:rsidR="007B6B49" w:rsidRDefault="007B6B49" w:rsidP="00E613D8">
      <w:pPr>
        <w:ind w:left="1701"/>
        <w:rPr>
          <w:rFonts w:asciiTheme="minorHAnsi" w:hAnsiTheme="minorHAnsi" w:cstheme="minorBidi"/>
        </w:rPr>
      </w:pPr>
    </w:p>
    <w:p w14:paraId="6B38F05C" w14:textId="77777777" w:rsidR="248ED520" w:rsidRDefault="248ED520" w:rsidP="51B6C428">
      <w:pPr>
        <w:ind w:left="1701"/>
        <w:rPr>
          <w:rFonts w:asciiTheme="minorHAnsi" w:hAnsiTheme="minorHAnsi" w:cstheme="minorBidi"/>
        </w:rPr>
      </w:pPr>
    </w:p>
    <w:p w14:paraId="0269DA15" w14:textId="77777777" w:rsidR="51B6C428" w:rsidRDefault="51B6C428" w:rsidP="51B6C428">
      <w:pPr>
        <w:ind w:left="1701"/>
        <w:rPr>
          <w:rFonts w:asciiTheme="minorHAnsi" w:hAnsiTheme="minorHAnsi" w:cstheme="minorBidi"/>
        </w:rPr>
      </w:pPr>
    </w:p>
    <w:p w14:paraId="31E01765" w14:textId="77777777" w:rsidR="00DA519B" w:rsidRPr="007564CE" w:rsidRDefault="00EC4A20" w:rsidP="00FE3524">
      <w:pPr>
        <w:ind w:left="1701" w:right="1559"/>
        <w:rPr>
          <w:rFonts w:asciiTheme="minorHAnsi" w:hAnsiTheme="minorHAnsi" w:cstheme="minorBidi"/>
        </w:rPr>
      </w:pPr>
      <w:r w:rsidRPr="1EBF2F42">
        <w:rPr>
          <w:rFonts w:asciiTheme="minorHAnsi" w:hAnsiTheme="minorHAnsi" w:cstheme="minorBidi"/>
        </w:rPr>
        <w:t>You are advised that a Meeting of Council has been called by the Chief Executive</w:t>
      </w:r>
      <w:r w:rsidR="002A57A6">
        <w:rPr>
          <w:rFonts w:asciiTheme="minorHAnsi" w:hAnsiTheme="minorHAnsi" w:cstheme="minorBidi"/>
        </w:rPr>
        <w:t xml:space="preserve"> </w:t>
      </w:r>
      <w:r w:rsidRPr="1EBF2F42">
        <w:rPr>
          <w:rFonts w:asciiTheme="minorHAnsi" w:hAnsiTheme="minorHAnsi" w:cstheme="minorBidi"/>
        </w:rPr>
        <w:t xml:space="preserve">Officer on </w:t>
      </w:r>
      <w:r w:rsidR="003C19E0" w:rsidRPr="1EBF2F42">
        <w:rPr>
          <w:rFonts w:asciiTheme="minorHAnsi" w:hAnsiTheme="minorHAnsi" w:cstheme="minorBidi"/>
        </w:rPr>
        <w:t xml:space="preserve">Tuesday 21 May 2024 at 6pm </w:t>
      </w:r>
      <w:r w:rsidRPr="1EBF2F42">
        <w:rPr>
          <w:rFonts w:asciiTheme="minorHAnsi" w:hAnsiTheme="minorHAnsi" w:cstheme="minorBidi"/>
        </w:rPr>
        <w:t>for the transaction of the following</w:t>
      </w:r>
      <w:r w:rsidR="002A57A6">
        <w:rPr>
          <w:rFonts w:asciiTheme="minorHAnsi" w:hAnsiTheme="minorHAnsi" w:cstheme="minorBidi"/>
        </w:rPr>
        <w:t xml:space="preserve"> </w:t>
      </w:r>
      <w:r w:rsidRPr="1EBF2F42">
        <w:rPr>
          <w:rFonts w:asciiTheme="minorHAnsi" w:hAnsiTheme="minorHAnsi" w:cstheme="minorBidi"/>
        </w:rPr>
        <w:t xml:space="preserve">business. </w:t>
      </w:r>
    </w:p>
    <w:p w14:paraId="7CEE4745" w14:textId="77777777" w:rsidR="00DA519B" w:rsidRPr="007564CE" w:rsidRDefault="00DA519B" w:rsidP="00FE3524">
      <w:pPr>
        <w:ind w:left="1701" w:right="1559"/>
        <w:rPr>
          <w:rFonts w:asciiTheme="minorHAnsi" w:hAnsiTheme="minorHAnsi" w:cstheme="minorBidi"/>
        </w:rPr>
      </w:pPr>
    </w:p>
    <w:p w14:paraId="5C312125" w14:textId="77777777" w:rsidR="00DA519B" w:rsidRPr="007564CE" w:rsidRDefault="6B489332" w:rsidP="1D8AE63E">
      <w:pPr>
        <w:ind w:left="1701" w:right="1559"/>
        <w:rPr>
          <w:rFonts w:asciiTheme="minorHAnsi" w:hAnsiTheme="minorHAnsi" w:cstheme="minorBidi"/>
        </w:rPr>
      </w:pPr>
      <w:r w:rsidRPr="08C82397">
        <w:rPr>
          <w:rFonts w:asciiTheme="minorHAnsi" w:hAnsiTheme="minorHAnsi" w:cstheme="minorBidi"/>
        </w:rPr>
        <w:t>T</w:t>
      </w:r>
      <w:r w:rsidR="00EC4A20" w:rsidRPr="08C82397">
        <w:rPr>
          <w:rFonts w:asciiTheme="minorHAnsi" w:hAnsiTheme="minorHAnsi" w:cstheme="minorBidi"/>
        </w:rPr>
        <w:t xml:space="preserve">his meeting will be held </w:t>
      </w:r>
      <w:r w:rsidR="24CEBD09" w:rsidRPr="08C82397">
        <w:rPr>
          <w:rFonts w:asciiTheme="minorHAnsi" w:hAnsiTheme="minorHAnsi" w:cstheme="minorBidi"/>
        </w:rPr>
        <w:t xml:space="preserve">in the </w:t>
      </w:r>
      <w:r w:rsidR="00A30B6F" w:rsidRPr="08C82397">
        <w:rPr>
          <w:rFonts w:asciiTheme="minorHAnsi" w:hAnsiTheme="minorHAnsi" w:cstheme="minorBidi"/>
        </w:rPr>
        <w:t xml:space="preserve">Great Hall at </w:t>
      </w:r>
      <w:r w:rsidR="00E07D24" w:rsidRPr="08C82397">
        <w:rPr>
          <w:rFonts w:asciiTheme="minorHAnsi" w:hAnsiTheme="minorHAnsi" w:cstheme="minorBidi"/>
        </w:rPr>
        <w:t>Civic Centre</w:t>
      </w:r>
      <w:r w:rsidR="00740FFA" w:rsidRPr="08C82397">
        <w:rPr>
          <w:rFonts w:asciiTheme="minorHAnsi" w:hAnsiTheme="minorHAnsi" w:cstheme="minorBidi"/>
        </w:rPr>
        <w:t xml:space="preserve">, 25 </w:t>
      </w:r>
      <w:proofErr w:type="spellStart"/>
      <w:r w:rsidR="00740FFA" w:rsidRPr="08C82397">
        <w:rPr>
          <w:rFonts w:asciiTheme="minorHAnsi" w:hAnsiTheme="minorHAnsi" w:cstheme="minorBidi"/>
        </w:rPr>
        <w:t>Ferres</w:t>
      </w:r>
      <w:proofErr w:type="spellEnd"/>
      <w:r w:rsidR="00740FFA" w:rsidRPr="08C82397">
        <w:rPr>
          <w:rFonts w:asciiTheme="minorHAnsi" w:hAnsiTheme="minorHAnsi" w:cstheme="minorBidi"/>
        </w:rPr>
        <w:t xml:space="preserve"> Boulevard, South Morang</w:t>
      </w:r>
      <w:r w:rsidR="00735276" w:rsidRPr="08C82397">
        <w:rPr>
          <w:rFonts w:asciiTheme="minorHAnsi" w:hAnsiTheme="minorHAnsi" w:cstheme="minorBidi"/>
        </w:rPr>
        <w:t xml:space="preserve"> </w:t>
      </w:r>
      <w:r w:rsidR="00EC4A20" w:rsidRPr="08C82397">
        <w:rPr>
          <w:rFonts w:asciiTheme="minorHAnsi" w:hAnsiTheme="minorHAnsi" w:cstheme="minorBidi"/>
        </w:rPr>
        <w:t xml:space="preserve">and will be </w:t>
      </w:r>
      <w:hyperlink r:id="rId15">
        <w:r w:rsidR="00EC4A20" w:rsidRPr="08C82397">
          <w:rPr>
            <w:rStyle w:val="Hyperlink"/>
            <w:rFonts w:asciiTheme="minorHAnsi" w:hAnsiTheme="minorHAnsi" w:cstheme="minorBidi"/>
          </w:rPr>
          <w:t>livestreamed via Council’s website</w:t>
        </w:r>
      </w:hyperlink>
      <w:r w:rsidR="00EC4A20" w:rsidRPr="08C82397">
        <w:rPr>
          <w:rFonts w:asciiTheme="minorHAnsi" w:hAnsiTheme="minorHAnsi" w:cstheme="minorBidi"/>
        </w:rPr>
        <w:t xml:space="preserve">.   </w:t>
      </w:r>
    </w:p>
    <w:p w14:paraId="63D164AD" w14:textId="77777777" w:rsidR="00DA519B" w:rsidRPr="007564CE" w:rsidRDefault="00DA519B" w:rsidP="00E613D8">
      <w:pPr>
        <w:ind w:left="1701"/>
        <w:rPr>
          <w:rFonts w:asciiTheme="minorHAnsi" w:hAnsiTheme="minorHAnsi" w:cstheme="minorBidi"/>
        </w:rPr>
      </w:pPr>
    </w:p>
    <w:p w14:paraId="731031B0" w14:textId="77777777" w:rsidR="00DA519B" w:rsidRPr="00255E0D" w:rsidRDefault="00EC4A20" w:rsidP="00E613D8">
      <w:pPr>
        <w:ind w:left="1701"/>
        <w:rPr>
          <w:rFonts w:asciiTheme="minorHAnsi" w:hAnsiTheme="minorHAnsi" w:cstheme="minorBidi"/>
          <w:b/>
          <w:spacing w:val="24"/>
        </w:rPr>
      </w:pPr>
      <w:r w:rsidRPr="00255E0D">
        <w:rPr>
          <w:rFonts w:asciiTheme="minorHAnsi" w:hAnsiTheme="minorHAnsi" w:cstheme="minorBidi"/>
          <w:b/>
          <w:spacing w:val="24"/>
        </w:rPr>
        <w:t xml:space="preserve">C </w:t>
      </w:r>
      <w:r w:rsidRPr="51B6C428">
        <w:rPr>
          <w:rFonts w:asciiTheme="minorHAnsi" w:hAnsiTheme="minorHAnsi" w:cstheme="minorBidi"/>
          <w:b/>
          <w:bCs/>
          <w:spacing w:val="24"/>
        </w:rPr>
        <w:t>L</w:t>
      </w:r>
      <w:r w:rsidR="1BCC6C4A" w:rsidRPr="51B6C428">
        <w:rPr>
          <w:rFonts w:asciiTheme="minorHAnsi" w:hAnsiTheme="minorHAnsi" w:cstheme="minorBidi"/>
          <w:b/>
          <w:bCs/>
          <w:spacing w:val="24"/>
        </w:rPr>
        <w:t>loyd</w:t>
      </w:r>
      <w:r w:rsidRPr="00255E0D">
        <w:rPr>
          <w:rFonts w:asciiTheme="minorHAnsi" w:hAnsiTheme="minorHAnsi" w:cstheme="minorBidi"/>
          <w:b/>
          <w:spacing w:val="24"/>
        </w:rPr>
        <w:t xml:space="preserve"> </w:t>
      </w:r>
    </w:p>
    <w:p w14:paraId="4F4F1BE8" w14:textId="77777777" w:rsidR="00DA519B" w:rsidRPr="00255E0D" w:rsidRDefault="00EC4A20" w:rsidP="00E613D8">
      <w:pPr>
        <w:ind w:left="1701"/>
        <w:rPr>
          <w:rFonts w:asciiTheme="minorHAnsi" w:hAnsiTheme="minorHAnsi" w:cstheme="minorBidi"/>
          <w:b/>
          <w:spacing w:val="24"/>
        </w:rPr>
      </w:pPr>
      <w:r w:rsidRPr="51B6C428">
        <w:rPr>
          <w:rFonts w:asciiTheme="minorHAnsi" w:hAnsiTheme="minorHAnsi" w:cstheme="minorBidi"/>
          <w:b/>
          <w:bCs/>
          <w:spacing w:val="24"/>
        </w:rPr>
        <w:t>C</w:t>
      </w:r>
      <w:r w:rsidR="150FE82C" w:rsidRPr="51B6C428">
        <w:rPr>
          <w:rFonts w:asciiTheme="minorHAnsi" w:hAnsiTheme="minorHAnsi" w:cstheme="minorBidi"/>
          <w:b/>
          <w:bCs/>
          <w:spacing w:val="24"/>
        </w:rPr>
        <w:t>hief</w:t>
      </w:r>
      <w:r w:rsidRPr="51B6C428">
        <w:rPr>
          <w:rFonts w:asciiTheme="minorHAnsi" w:hAnsiTheme="minorHAnsi" w:cstheme="minorBidi"/>
          <w:b/>
          <w:bCs/>
          <w:spacing w:val="24"/>
        </w:rPr>
        <w:t xml:space="preserve"> E</w:t>
      </w:r>
      <w:r w:rsidR="6BBEACB7" w:rsidRPr="51B6C428">
        <w:rPr>
          <w:rFonts w:asciiTheme="minorHAnsi" w:hAnsiTheme="minorHAnsi" w:cstheme="minorBidi"/>
          <w:b/>
          <w:bCs/>
          <w:spacing w:val="24"/>
        </w:rPr>
        <w:t>xecutive Officer</w:t>
      </w:r>
    </w:p>
    <w:p w14:paraId="28EE6D92" w14:textId="77777777" w:rsidR="00A11A83" w:rsidRPr="00163BE0" w:rsidRDefault="00A11A83" w:rsidP="00FC3293">
      <w:pPr>
        <w:sectPr w:rsidR="00A11A83" w:rsidRPr="00163BE0" w:rsidSect="00D31D73">
          <w:headerReference w:type="default" r:id="rId16"/>
          <w:type w:val="continuous"/>
          <w:pgSz w:w="11907" w:h="16840" w:code="9"/>
          <w:pgMar w:top="0" w:right="0" w:bottom="0" w:left="0" w:header="720" w:footer="720" w:gutter="0"/>
          <w:cols w:space="720"/>
          <w:formProt w:val="0"/>
        </w:sectPr>
      </w:pPr>
    </w:p>
    <w:p w14:paraId="5DEE4F28" w14:textId="77777777" w:rsidR="000E6EC9" w:rsidRPr="00BD5B03" w:rsidRDefault="00EC4A20" w:rsidP="00160716">
      <w:pPr>
        <w:spacing w:before="360" w:after="360"/>
        <w:rPr>
          <w:sz w:val="72"/>
          <w:szCs w:val="72"/>
        </w:rPr>
      </w:pPr>
      <w:r w:rsidRPr="00BD5B03">
        <w:rPr>
          <w:sz w:val="72"/>
          <w:szCs w:val="72"/>
        </w:rPr>
        <w:lastRenderedPageBreak/>
        <w:t>Administrators</w:t>
      </w:r>
    </w:p>
    <w:p w14:paraId="1A5F988F" w14:textId="77777777" w:rsidR="00C86958" w:rsidRPr="00BD5B03" w:rsidRDefault="00EC4A20" w:rsidP="40DDDDA7">
      <w:pPr>
        <w:tabs>
          <w:tab w:val="left" w:pos="2835"/>
        </w:tabs>
        <w:rPr>
          <w:sz w:val="28"/>
          <w:szCs w:val="28"/>
        </w:rPr>
      </w:pPr>
      <w:r w:rsidRPr="40DDDDA7">
        <w:rPr>
          <w:sz w:val="28"/>
          <w:szCs w:val="28"/>
        </w:rPr>
        <w:t xml:space="preserve">Lydia Wilson </w:t>
      </w:r>
      <w:r>
        <w:tab/>
      </w:r>
      <w:r w:rsidRPr="40DDDDA7">
        <w:rPr>
          <w:sz w:val="28"/>
          <w:szCs w:val="28"/>
        </w:rPr>
        <w:t>Chair of Council</w:t>
      </w:r>
    </w:p>
    <w:p w14:paraId="606C766C" w14:textId="77777777" w:rsidR="00C86958" w:rsidRPr="00BD5B03" w:rsidRDefault="00C86958" w:rsidP="40DDDDA7">
      <w:pPr>
        <w:tabs>
          <w:tab w:val="left" w:pos="2835"/>
        </w:tabs>
        <w:rPr>
          <w:sz w:val="28"/>
          <w:szCs w:val="28"/>
        </w:rPr>
      </w:pPr>
    </w:p>
    <w:p w14:paraId="3C07EA39" w14:textId="77777777" w:rsidR="00C86958" w:rsidRPr="00BD5B03" w:rsidRDefault="00EC4A20" w:rsidP="40DDDDA7">
      <w:pPr>
        <w:tabs>
          <w:tab w:val="left" w:pos="2837"/>
        </w:tabs>
        <w:rPr>
          <w:sz w:val="28"/>
          <w:szCs w:val="28"/>
        </w:rPr>
      </w:pPr>
      <w:r w:rsidRPr="44EAE5AF">
        <w:rPr>
          <w:sz w:val="28"/>
          <w:szCs w:val="28"/>
        </w:rPr>
        <w:t xml:space="preserve">Peita Duncan </w:t>
      </w:r>
      <w:r>
        <w:tab/>
      </w:r>
      <w:r w:rsidRPr="44EAE5AF">
        <w:rPr>
          <w:sz w:val="28"/>
          <w:szCs w:val="28"/>
        </w:rPr>
        <w:t>Administrator</w:t>
      </w:r>
    </w:p>
    <w:p w14:paraId="16B15025" w14:textId="77777777" w:rsidR="44EAE5AF" w:rsidRDefault="44EAE5AF" w:rsidP="44EAE5AF">
      <w:pPr>
        <w:tabs>
          <w:tab w:val="left" w:pos="2837"/>
        </w:tabs>
        <w:rPr>
          <w:sz w:val="28"/>
          <w:szCs w:val="28"/>
        </w:rPr>
      </w:pPr>
    </w:p>
    <w:p w14:paraId="2B5C6134" w14:textId="77777777" w:rsidR="6ABB0B33" w:rsidRDefault="00EC4A20" w:rsidP="44EAE5AF">
      <w:pPr>
        <w:tabs>
          <w:tab w:val="left" w:pos="2837"/>
        </w:tabs>
        <w:rPr>
          <w:rFonts w:eastAsia="Calibri" w:cs="Calibri"/>
          <w:sz w:val="28"/>
          <w:szCs w:val="28"/>
        </w:rPr>
      </w:pPr>
      <w:r w:rsidRPr="2AF61BE3">
        <w:rPr>
          <w:rFonts w:eastAsia="Calibri" w:cs="Calibri"/>
          <w:color w:val="000000" w:themeColor="text1"/>
          <w:sz w:val="28"/>
          <w:szCs w:val="28"/>
        </w:rPr>
        <w:t>Christian Zahra</w:t>
      </w:r>
      <w:r w:rsidR="437856FB" w:rsidRPr="2AF61BE3">
        <w:rPr>
          <w:rFonts w:eastAsia="Calibri" w:cs="Calibri"/>
          <w:color w:val="000000" w:themeColor="text1"/>
          <w:sz w:val="28"/>
          <w:szCs w:val="28"/>
        </w:rPr>
        <w:t xml:space="preserve"> AM</w:t>
      </w:r>
      <w:r>
        <w:tab/>
      </w:r>
      <w:r w:rsidRPr="2AF61BE3">
        <w:rPr>
          <w:rFonts w:eastAsia="Calibri" w:cs="Calibri"/>
          <w:color w:val="000000" w:themeColor="text1"/>
          <w:sz w:val="28"/>
          <w:szCs w:val="28"/>
        </w:rPr>
        <w:t>Administrator</w:t>
      </w:r>
    </w:p>
    <w:p w14:paraId="1209BF7E" w14:textId="77777777" w:rsidR="009732ED" w:rsidRDefault="009732ED" w:rsidP="40DDDDA7">
      <w:pPr>
        <w:rPr>
          <w:sz w:val="28"/>
          <w:szCs w:val="28"/>
        </w:rPr>
      </w:pPr>
    </w:p>
    <w:p w14:paraId="1B03EFB6" w14:textId="77777777" w:rsidR="009732ED" w:rsidRPr="00F85A5F" w:rsidRDefault="00EC4A20" w:rsidP="093C527A">
      <w:pPr>
        <w:pBdr>
          <w:top w:val="single" w:sz="8" w:space="12" w:color="000000"/>
          <w:left w:val="single" w:sz="8" w:space="6" w:color="000000"/>
          <w:bottom w:val="single" w:sz="8" w:space="12" w:color="000000"/>
          <w:right w:val="single" w:sz="8" w:space="6" w:color="000000"/>
        </w:pBdr>
      </w:pPr>
      <w:r w:rsidRPr="093C527A">
        <w:rPr>
          <w:sz w:val="28"/>
          <w:szCs w:val="28"/>
        </w:rPr>
        <w:t xml:space="preserve">On 19 June 2020 the Acting Minister for Local Government appointed the Panel of Administrators for the City of Whittlesea and appointed </w:t>
      </w:r>
      <w:r w:rsidR="5924E485" w:rsidRPr="093C527A">
        <w:rPr>
          <w:sz w:val="28"/>
          <w:szCs w:val="28"/>
        </w:rPr>
        <w:t>L</w:t>
      </w:r>
      <w:r w:rsidRPr="093C527A">
        <w:rPr>
          <w:sz w:val="28"/>
          <w:szCs w:val="28"/>
        </w:rPr>
        <w:t>ydia Wilson as Chair of the Panel. The Panel of Administrators comprises of Lydia Wilson</w:t>
      </w:r>
      <w:r w:rsidR="3E93450D" w:rsidRPr="093C527A">
        <w:rPr>
          <w:sz w:val="28"/>
          <w:szCs w:val="28"/>
        </w:rPr>
        <w:t>,</w:t>
      </w:r>
      <w:r w:rsidR="00504EE1" w:rsidRPr="093C527A">
        <w:rPr>
          <w:sz w:val="28"/>
          <w:szCs w:val="28"/>
        </w:rPr>
        <w:t xml:space="preserve"> </w:t>
      </w:r>
      <w:r w:rsidRPr="093C527A">
        <w:rPr>
          <w:sz w:val="28"/>
          <w:szCs w:val="28"/>
        </w:rPr>
        <w:t xml:space="preserve">Peita Duncan </w:t>
      </w:r>
      <w:r w:rsidR="51F532CE" w:rsidRPr="093C527A">
        <w:rPr>
          <w:sz w:val="28"/>
          <w:szCs w:val="28"/>
        </w:rPr>
        <w:t xml:space="preserve">and Christian Zahra </w:t>
      </w:r>
      <w:r w:rsidRPr="093C527A">
        <w:rPr>
          <w:sz w:val="28"/>
          <w:szCs w:val="28"/>
        </w:rPr>
        <w:t>who will undertake the duties of the Council of the City of Whittlesea until the October 2024 Local Government Election.</w:t>
      </w:r>
    </w:p>
    <w:p w14:paraId="010FCFAB" w14:textId="77777777" w:rsidR="009732ED" w:rsidRPr="003A22E3" w:rsidRDefault="00EC4A20" w:rsidP="006C35D8">
      <w:pPr>
        <w:spacing w:before="360" w:after="360"/>
        <w:rPr>
          <w:sz w:val="72"/>
          <w:szCs w:val="72"/>
        </w:rPr>
      </w:pPr>
      <w:r w:rsidRPr="003A22E3">
        <w:rPr>
          <w:sz w:val="72"/>
          <w:szCs w:val="72"/>
        </w:rPr>
        <w:t>Senior Officers</w:t>
      </w:r>
    </w:p>
    <w:p w14:paraId="569E8F96" w14:textId="77777777" w:rsidR="009732ED" w:rsidRPr="00D04286" w:rsidRDefault="00EC4A20" w:rsidP="30C8B480">
      <w:pPr>
        <w:tabs>
          <w:tab w:val="left" w:pos="2837"/>
        </w:tabs>
        <w:rPr>
          <w:sz w:val="28"/>
          <w:szCs w:val="28"/>
        </w:rPr>
      </w:pPr>
      <w:r w:rsidRPr="30C8B480">
        <w:rPr>
          <w:sz w:val="28"/>
          <w:szCs w:val="28"/>
        </w:rPr>
        <w:t>Craig Lloyd</w:t>
      </w:r>
      <w:r>
        <w:tab/>
      </w:r>
      <w:r w:rsidRPr="30C8B480">
        <w:rPr>
          <w:sz w:val="28"/>
          <w:szCs w:val="28"/>
        </w:rPr>
        <w:t>Chief Executive Officer</w:t>
      </w:r>
    </w:p>
    <w:p w14:paraId="1BF75DBD" w14:textId="77777777" w:rsidR="009732ED" w:rsidRPr="00D04286" w:rsidRDefault="009732ED" w:rsidP="30C8B480">
      <w:pPr>
        <w:tabs>
          <w:tab w:val="left" w:pos="2837"/>
        </w:tabs>
        <w:rPr>
          <w:sz w:val="28"/>
          <w:szCs w:val="28"/>
        </w:rPr>
      </w:pPr>
    </w:p>
    <w:p w14:paraId="7BD3DE58" w14:textId="77777777" w:rsidR="0039236D" w:rsidRDefault="00EC4A20" w:rsidP="3603717D">
      <w:pPr>
        <w:tabs>
          <w:tab w:val="left" w:pos="2835"/>
        </w:tabs>
        <w:spacing w:line="259" w:lineRule="auto"/>
        <w:rPr>
          <w:sz w:val="28"/>
          <w:szCs w:val="28"/>
        </w:rPr>
      </w:pPr>
      <w:r>
        <w:rPr>
          <w:rFonts w:eastAsia="Calibri" w:cs="Calibri"/>
          <w:color w:val="000000" w:themeColor="text1"/>
          <w:sz w:val="28"/>
          <w:szCs w:val="28"/>
        </w:rPr>
        <w:t>Emma Appleton</w:t>
      </w:r>
      <w:r>
        <w:rPr>
          <w:rFonts w:eastAsia="Calibri" w:cs="Calibri"/>
          <w:color w:val="000000" w:themeColor="text1"/>
          <w:sz w:val="28"/>
          <w:szCs w:val="28"/>
        </w:rPr>
        <w:tab/>
      </w:r>
      <w:r w:rsidRPr="30C8B480">
        <w:rPr>
          <w:sz w:val="28"/>
          <w:szCs w:val="28"/>
        </w:rPr>
        <w:t xml:space="preserve">Director </w:t>
      </w:r>
      <w:r>
        <w:rPr>
          <w:sz w:val="28"/>
          <w:szCs w:val="28"/>
        </w:rPr>
        <w:t>Planning &amp; Development</w:t>
      </w:r>
    </w:p>
    <w:p w14:paraId="0A05C923" w14:textId="77777777" w:rsidR="0039236D" w:rsidRDefault="0039236D" w:rsidP="3603717D">
      <w:pPr>
        <w:tabs>
          <w:tab w:val="left" w:pos="2835"/>
        </w:tabs>
        <w:spacing w:line="259" w:lineRule="auto"/>
        <w:rPr>
          <w:rFonts w:eastAsia="Calibri" w:cs="Calibri"/>
          <w:color w:val="000000" w:themeColor="text1"/>
          <w:sz w:val="28"/>
          <w:szCs w:val="28"/>
        </w:rPr>
      </w:pPr>
    </w:p>
    <w:p w14:paraId="1B01FE3D" w14:textId="77777777" w:rsidR="0023F077" w:rsidRPr="0093542B" w:rsidRDefault="00EC4A20" w:rsidP="30C8B480">
      <w:pPr>
        <w:tabs>
          <w:tab w:val="left" w:pos="2837"/>
        </w:tabs>
        <w:spacing w:line="259" w:lineRule="auto"/>
        <w:rPr>
          <w:rFonts w:eastAsia="Calibri" w:cs="Calibri"/>
          <w:sz w:val="28"/>
          <w:szCs w:val="28"/>
        </w:rPr>
      </w:pPr>
      <w:r w:rsidRPr="3603717D">
        <w:rPr>
          <w:rFonts w:eastAsia="Calibri" w:cs="Calibri"/>
          <w:color w:val="000000" w:themeColor="text1"/>
          <w:sz w:val="28"/>
          <w:szCs w:val="28"/>
        </w:rPr>
        <w:t>Agata Chmielewski</w:t>
      </w:r>
      <w:r>
        <w:tab/>
      </w:r>
      <w:r w:rsidRPr="3603717D">
        <w:rPr>
          <w:rFonts w:eastAsia="Calibri" w:cs="Calibri"/>
          <w:color w:val="000000" w:themeColor="text1"/>
          <w:sz w:val="28"/>
          <w:szCs w:val="28"/>
        </w:rPr>
        <w:t>Director Community Wellbeing</w:t>
      </w:r>
    </w:p>
    <w:p w14:paraId="36831851" w14:textId="77777777" w:rsidR="009732ED" w:rsidRPr="003C7F60" w:rsidRDefault="009732ED" w:rsidP="30C8B480">
      <w:pPr>
        <w:tabs>
          <w:tab w:val="left" w:pos="2837"/>
        </w:tabs>
        <w:rPr>
          <w:sz w:val="28"/>
          <w:szCs w:val="28"/>
        </w:rPr>
      </w:pPr>
    </w:p>
    <w:p w14:paraId="5E48B111" w14:textId="77777777" w:rsidR="009732ED" w:rsidRDefault="00EC4A20" w:rsidP="30C8B480">
      <w:pPr>
        <w:tabs>
          <w:tab w:val="left" w:pos="2837"/>
        </w:tabs>
        <w:rPr>
          <w:sz w:val="28"/>
          <w:szCs w:val="28"/>
        </w:rPr>
      </w:pPr>
      <w:r w:rsidRPr="30C8B480">
        <w:rPr>
          <w:sz w:val="28"/>
          <w:szCs w:val="28"/>
        </w:rPr>
        <w:t>Debbie Wood</w:t>
      </w:r>
      <w:r>
        <w:tab/>
      </w:r>
      <w:r w:rsidR="0039236D" w:rsidRPr="30C8B480">
        <w:rPr>
          <w:sz w:val="28"/>
          <w:szCs w:val="28"/>
        </w:rPr>
        <w:t>Director Infrastructure &amp; Environment</w:t>
      </w:r>
    </w:p>
    <w:p w14:paraId="25BDCA9F" w14:textId="77777777" w:rsidR="0093542B" w:rsidRPr="003C7F60" w:rsidRDefault="0093542B" w:rsidP="30C8B480">
      <w:pPr>
        <w:tabs>
          <w:tab w:val="left" w:pos="2837"/>
        </w:tabs>
        <w:rPr>
          <w:sz w:val="28"/>
          <w:szCs w:val="28"/>
        </w:rPr>
      </w:pPr>
    </w:p>
    <w:p w14:paraId="7D12E962" w14:textId="77777777" w:rsidR="30C8B480" w:rsidRDefault="0093542B" w:rsidP="30C8B480">
      <w:pPr>
        <w:tabs>
          <w:tab w:val="left" w:pos="2837"/>
        </w:tabs>
        <w:rPr>
          <w:rFonts w:eastAsia="Calibri" w:cs="Calibri"/>
          <w:color w:val="000000" w:themeColor="text1"/>
          <w:sz w:val="28"/>
          <w:szCs w:val="28"/>
        </w:rPr>
      </w:pPr>
      <w:r>
        <w:rPr>
          <w:sz w:val="28"/>
          <w:szCs w:val="28"/>
        </w:rPr>
        <w:t xml:space="preserve">Sharon </w:t>
      </w:r>
      <w:proofErr w:type="spellStart"/>
      <w:r>
        <w:rPr>
          <w:sz w:val="28"/>
          <w:szCs w:val="28"/>
        </w:rPr>
        <w:t>Durantini</w:t>
      </w:r>
      <w:proofErr w:type="spellEnd"/>
      <w:r>
        <w:tab/>
      </w:r>
      <w:r w:rsidRPr="0093542B">
        <w:rPr>
          <w:rFonts w:eastAsia="Calibri" w:cs="Calibri"/>
          <w:color w:val="000000" w:themeColor="text1"/>
          <w:sz w:val="28"/>
          <w:szCs w:val="28"/>
        </w:rPr>
        <w:t xml:space="preserve">Acting </w:t>
      </w:r>
      <w:r w:rsidRPr="30C8B480">
        <w:rPr>
          <w:rFonts w:eastAsia="Calibri" w:cs="Calibri"/>
          <w:color w:val="000000" w:themeColor="text1"/>
          <w:sz w:val="28"/>
          <w:szCs w:val="28"/>
        </w:rPr>
        <w:t>Director Customer &amp; Corporate Services</w:t>
      </w:r>
    </w:p>
    <w:p w14:paraId="59905A92" w14:textId="77777777" w:rsidR="0093542B" w:rsidRDefault="0093542B" w:rsidP="30C8B480">
      <w:pPr>
        <w:tabs>
          <w:tab w:val="left" w:pos="2837"/>
        </w:tabs>
        <w:rPr>
          <w:sz w:val="28"/>
          <w:szCs w:val="28"/>
        </w:rPr>
      </w:pPr>
    </w:p>
    <w:p w14:paraId="11EF8A8E" w14:textId="77777777" w:rsidR="009732ED" w:rsidRDefault="00EC4A20" w:rsidP="30C8B480">
      <w:pPr>
        <w:tabs>
          <w:tab w:val="left" w:pos="2837"/>
        </w:tabs>
        <w:rPr>
          <w:b/>
          <w:bCs/>
        </w:rPr>
      </w:pPr>
      <w:r w:rsidRPr="7BAC9612">
        <w:rPr>
          <w:sz w:val="28"/>
          <w:szCs w:val="28"/>
        </w:rPr>
        <w:t>Janine Morgan</w:t>
      </w:r>
      <w:r>
        <w:tab/>
      </w:r>
      <w:r w:rsidRPr="7BAC9612">
        <w:rPr>
          <w:sz w:val="28"/>
          <w:szCs w:val="28"/>
        </w:rPr>
        <w:t>Executive Manager Public Affairs</w:t>
      </w:r>
    </w:p>
    <w:p w14:paraId="2DA31233" w14:textId="77777777" w:rsidR="7BAC9612" w:rsidRDefault="7BAC9612" w:rsidP="7BAC9612">
      <w:pPr>
        <w:tabs>
          <w:tab w:val="left" w:pos="2837"/>
        </w:tabs>
        <w:rPr>
          <w:sz w:val="28"/>
          <w:szCs w:val="28"/>
        </w:rPr>
      </w:pPr>
    </w:p>
    <w:p w14:paraId="63FDF33C" w14:textId="77777777" w:rsidR="00440F63" w:rsidRPr="003C42EA" w:rsidRDefault="00EC4A20" w:rsidP="00440F63">
      <w:pPr>
        <w:tabs>
          <w:tab w:val="left" w:pos="2835"/>
        </w:tabs>
        <w:spacing w:line="259" w:lineRule="auto"/>
        <w:rPr>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2069344B" w14:textId="77777777" w:rsidR="000E6EC9" w:rsidRPr="00DD678D" w:rsidRDefault="00A11A83" w:rsidP="0003490A">
      <w:pPr>
        <w:rPr>
          <w:sz w:val="32"/>
          <w:szCs w:val="32"/>
        </w:rPr>
      </w:pPr>
      <w:r w:rsidRPr="00163BE0">
        <w:rPr>
          <w:rFonts w:eastAsia="Calibri" w:cs="Calibri"/>
          <w:b/>
          <w:color w:val="000000"/>
          <w:sz w:val="28"/>
        </w:rPr>
        <w:br w:type="page"/>
      </w:r>
      <w:r w:rsidR="00EC4A20" w:rsidRPr="00DD678D">
        <w:rPr>
          <w:sz w:val="32"/>
          <w:szCs w:val="32"/>
        </w:rPr>
        <w:lastRenderedPageBreak/>
        <w:t>O</w:t>
      </w:r>
      <w:r w:rsidR="00DD678D" w:rsidRPr="00DD678D">
        <w:rPr>
          <w:sz w:val="32"/>
          <w:szCs w:val="32"/>
        </w:rPr>
        <w:t>rder of Business</w:t>
      </w:r>
    </w:p>
    <w:p w14:paraId="7F07DF82" w14:textId="77777777" w:rsidR="00393820" w:rsidRPr="00DD678D" w:rsidRDefault="00393820" w:rsidP="0003490A"/>
    <w:p w14:paraId="194E22FB" w14:textId="58298FE0" w:rsidR="00817507" w:rsidRDefault="00EC4A20">
      <w:pPr>
        <w:pStyle w:val="TOC1"/>
        <w:rPr>
          <w:rFonts w:asciiTheme="minorHAnsi" w:eastAsiaTheme="minorEastAsia" w:hAnsiTheme="minorHAnsi" w:cstheme="minorBidi"/>
          <w:noProof/>
          <w:color w:val="auto"/>
          <w:sz w:val="22"/>
          <w:szCs w:val="22"/>
          <w:lang w:eastAsia="en-AU"/>
        </w:rPr>
      </w:pPr>
      <w:r w:rsidRPr="00163BE0">
        <w:rPr>
          <w:b/>
          <w:sz w:val="28"/>
        </w:rPr>
        <w:fldChar w:fldCharType="begin"/>
      </w:r>
      <w:r w:rsidR="00A11A83" w:rsidRPr="00163BE0">
        <w:rPr>
          <w:b/>
          <w:sz w:val="28"/>
        </w:rPr>
        <w:instrText>TOC \f \h</w:instrText>
      </w:r>
      <w:r w:rsidRPr="00163BE0">
        <w:rPr>
          <w:b/>
          <w:sz w:val="28"/>
        </w:rPr>
        <w:fldChar w:fldCharType="separate"/>
      </w:r>
      <w:hyperlink w:anchor="_Toc166773137" w:history="1">
        <w:r w:rsidR="00817507" w:rsidRPr="004E3460">
          <w:rPr>
            <w:rStyle w:val="Hyperlink"/>
            <w:noProof/>
          </w:rPr>
          <w:t>1</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Opening</w:t>
        </w:r>
        <w:r w:rsidR="00817507">
          <w:rPr>
            <w:noProof/>
          </w:rPr>
          <w:tab/>
        </w:r>
        <w:r w:rsidR="00817507">
          <w:rPr>
            <w:noProof/>
          </w:rPr>
          <w:fldChar w:fldCharType="begin"/>
        </w:r>
        <w:r w:rsidR="00817507">
          <w:rPr>
            <w:noProof/>
          </w:rPr>
          <w:instrText xml:space="preserve"> PAGEREF _Toc166773137 \h </w:instrText>
        </w:r>
        <w:r w:rsidR="00817507">
          <w:rPr>
            <w:noProof/>
          </w:rPr>
        </w:r>
        <w:r w:rsidR="00817507">
          <w:rPr>
            <w:noProof/>
          </w:rPr>
          <w:fldChar w:fldCharType="separate"/>
        </w:r>
        <w:r w:rsidR="00817507">
          <w:rPr>
            <w:noProof/>
          </w:rPr>
          <w:t>6</w:t>
        </w:r>
        <w:r w:rsidR="00817507">
          <w:rPr>
            <w:noProof/>
          </w:rPr>
          <w:fldChar w:fldCharType="end"/>
        </w:r>
      </w:hyperlink>
    </w:p>
    <w:p w14:paraId="65A0B36D" w14:textId="63B9DCFE" w:rsidR="00817507" w:rsidRDefault="00000000">
      <w:pPr>
        <w:pStyle w:val="TOC2"/>
        <w:rPr>
          <w:rFonts w:asciiTheme="minorHAnsi" w:eastAsiaTheme="minorEastAsia" w:hAnsiTheme="minorHAnsi" w:cstheme="minorBidi"/>
          <w:noProof/>
          <w:color w:val="auto"/>
          <w:sz w:val="22"/>
          <w:szCs w:val="22"/>
          <w:lang w:eastAsia="en-AU"/>
        </w:rPr>
      </w:pPr>
      <w:hyperlink w:anchor="_Toc166773138" w:history="1">
        <w:r w:rsidR="00817507" w:rsidRPr="004E3460">
          <w:rPr>
            <w:rStyle w:val="Hyperlink"/>
            <w:noProof/>
          </w:rPr>
          <w:t>1.1</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Meeting Opening and Introductions</w:t>
        </w:r>
        <w:r w:rsidR="00817507">
          <w:rPr>
            <w:noProof/>
          </w:rPr>
          <w:tab/>
        </w:r>
        <w:r w:rsidR="00817507">
          <w:rPr>
            <w:noProof/>
          </w:rPr>
          <w:fldChar w:fldCharType="begin"/>
        </w:r>
        <w:r w:rsidR="00817507">
          <w:rPr>
            <w:noProof/>
          </w:rPr>
          <w:instrText xml:space="preserve"> PAGEREF _Toc166773138 \h </w:instrText>
        </w:r>
        <w:r w:rsidR="00817507">
          <w:rPr>
            <w:noProof/>
          </w:rPr>
        </w:r>
        <w:r w:rsidR="00817507">
          <w:rPr>
            <w:noProof/>
          </w:rPr>
          <w:fldChar w:fldCharType="separate"/>
        </w:r>
        <w:r w:rsidR="00817507">
          <w:rPr>
            <w:noProof/>
          </w:rPr>
          <w:t>6</w:t>
        </w:r>
        <w:r w:rsidR="00817507">
          <w:rPr>
            <w:noProof/>
          </w:rPr>
          <w:fldChar w:fldCharType="end"/>
        </w:r>
      </w:hyperlink>
    </w:p>
    <w:p w14:paraId="611037EF" w14:textId="13095F92" w:rsidR="00817507" w:rsidRDefault="00000000">
      <w:pPr>
        <w:pStyle w:val="TOC2"/>
        <w:rPr>
          <w:rFonts w:asciiTheme="minorHAnsi" w:eastAsiaTheme="minorEastAsia" w:hAnsiTheme="minorHAnsi" w:cstheme="minorBidi"/>
          <w:noProof/>
          <w:color w:val="auto"/>
          <w:sz w:val="22"/>
          <w:szCs w:val="22"/>
          <w:lang w:eastAsia="en-AU"/>
        </w:rPr>
      </w:pPr>
      <w:hyperlink w:anchor="_Toc166773139" w:history="1">
        <w:r w:rsidR="00817507" w:rsidRPr="004E3460">
          <w:rPr>
            <w:rStyle w:val="Hyperlink"/>
            <w:noProof/>
          </w:rPr>
          <w:t>1.2</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Apologies</w:t>
        </w:r>
        <w:r w:rsidR="00817507">
          <w:rPr>
            <w:noProof/>
          </w:rPr>
          <w:tab/>
        </w:r>
        <w:r w:rsidR="00817507">
          <w:rPr>
            <w:noProof/>
          </w:rPr>
          <w:fldChar w:fldCharType="begin"/>
        </w:r>
        <w:r w:rsidR="00817507">
          <w:rPr>
            <w:noProof/>
          </w:rPr>
          <w:instrText xml:space="preserve"> PAGEREF _Toc166773139 \h </w:instrText>
        </w:r>
        <w:r w:rsidR="00817507">
          <w:rPr>
            <w:noProof/>
          </w:rPr>
        </w:r>
        <w:r w:rsidR="00817507">
          <w:rPr>
            <w:noProof/>
          </w:rPr>
          <w:fldChar w:fldCharType="separate"/>
        </w:r>
        <w:r w:rsidR="00817507">
          <w:rPr>
            <w:noProof/>
          </w:rPr>
          <w:t>6</w:t>
        </w:r>
        <w:r w:rsidR="00817507">
          <w:rPr>
            <w:noProof/>
          </w:rPr>
          <w:fldChar w:fldCharType="end"/>
        </w:r>
      </w:hyperlink>
    </w:p>
    <w:p w14:paraId="463EB5C6" w14:textId="12F36821" w:rsidR="00817507" w:rsidRDefault="00000000">
      <w:pPr>
        <w:pStyle w:val="TOC2"/>
        <w:rPr>
          <w:rFonts w:asciiTheme="minorHAnsi" w:eastAsiaTheme="minorEastAsia" w:hAnsiTheme="minorHAnsi" w:cstheme="minorBidi"/>
          <w:noProof/>
          <w:color w:val="auto"/>
          <w:sz w:val="22"/>
          <w:szCs w:val="22"/>
          <w:lang w:eastAsia="en-AU"/>
        </w:rPr>
      </w:pPr>
      <w:hyperlink w:anchor="_Toc166773140" w:history="1">
        <w:r w:rsidR="00817507" w:rsidRPr="004E3460">
          <w:rPr>
            <w:rStyle w:val="Hyperlink"/>
            <w:noProof/>
          </w:rPr>
          <w:t>1.3</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Acknowledgement of Traditional Owners Statement</w:t>
        </w:r>
        <w:r w:rsidR="00817507">
          <w:rPr>
            <w:noProof/>
          </w:rPr>
          <w:tab/>
        </w:r>
        <w:r w:rsidR="00817507">
          <w:rPr>
            <w:noProof/>
          </w:rPr>
          <w:fldChar w:fldCharType="begin"/>
        </w:r>
        <w:r w:rsidR="00817507">
          <w:rPr>
            <w:noProof/>
          </w:rPr>
          <w:instrText xml:space="preserve"> PAGEREF _Toc166773140 \h </w:instrText>
        </w:r>
        <w:r w:rsidR="00817507">
          <w:rPr>
            <w:noProof/>
          </w:rPr>
        </w:r>
        <w:r w:rsidR="00817507">
          <w:rPr>
            <w:noProof/>
          </w:rPr>
          <w:fldChar w:fldCharType="separate"/>
        </w:r>
        <w:r w:rsidR="00817507">
          <w:rPr>
            <w:noProof/>
          </w:rPr>
          <w:t>6</w:t>
        </w:r>
        <w:r w:rsidR="00817507">
          <w:rPr>
            <w:noProof/>
          </w:rPr>
          <w:fldChar w:fldCharType="end"/>
        </w:r>
      </w:hyperlink>
    </w:p>
    <w:p w14:paraId="6ED0409F" w14:textId="61668DD9" w:rsidR="00817507" w:rsidRDefault="00000000">
      <w:pPr>
        <w:pStyle w:val="TOC2"/>
        <w:rPr>
          <w:rFonts w:asciiTheme="minorHAnsi" w:eastAsiaTheme="minorEastAsia" w:hAnsiTheme="minorHAnsi" w:cstheme="minorBidi"/>
          <w:noProof/>
          <w:color w:val="auto"/>
          <w:sz w:val="22"/>
          <w:szCs w:val="22"/>
          <w:lang w:eastAsia="en-AU"/>
        </w:rPr>
      </w:pPr>
      <w:hyperlink w:anchor="_Toc166773141" w:history="1">
        <w:r w:rsidR="00817507" w:rsidRPr="004E3460">
          <w:rPr>
            <w:rStyle w:val="Hyperlink"/>
            <w:noProof/>
          </w:rPr>
          <w:t>1.4</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Diversity and Good Governance Statement</w:t>
        </w:r>
        <w:r w:rsidR="00817507">
          <w:rPr>
            <w:noProof/>
          </w:rPr>
          <w:tab/>
        </w:r>
        <w:r w:rsidR="00817507">
          <w:rPr>
            <w:noProof/>
          </w:rPr>
          <w:fldChar w:fldCharType="begin"/>
        </w:r>
        <w:r w:rsidR="00817507">
          <w:rPr>
            <w:noProof/>
          </w:rPr>
          <w:instrText xml:space="preserve"> PAGEREF _Toc166773141 \h </w:instrText>
        </w:r>
        <w:r w:rsidR="00817507">
          <w:rPr>
            <w:noProof/>
          </w:rPr>
        </w:r>
        <w:r w:rsidR="00817507">
          <w:rPr>
            <w:noProof/>
          </w:rPr>
          <w:fldChar w:fldCharType="separate"/>
        </w:r>
        <w:r w:rsidR="00817507">
          <w:rPr>
            <w:noProof/>
          </w:rPr>
          <w:t>6</w:t>
        </w:r>
        <w:r w:rsidR="00817507">
          <w:rPr>
            <w:noProof/>
          </w:rPr>
          <w:fldChar w:fldCharType="end"/>
        </w:r>
      </w:hyperlink>
    </w:p>
    <w:p w14:paraId="464C0FD8" w14:textId="25E56FC8" w:rsidR="00817507" w:rsidRDefault="00000000">
      <w:pPr>
        <w:pStyle w:val="TOC2"/>
        <w:rPr>
          <w:rFonts w:asciiTheme="minorHAnsi" w:eastAsiaTheme="minorEastAsia" w:hAnsiTheme="minorHAnsi" w:cstheme="minorBidi"/>
          <w:noProof/>
          <w:color w:val="auto"/>
          <w:sz w:val="22"/>
          <w:szCs w:val="22"/>
          <w:lang w:eastAsia="en-AU"/>
        </w:rPr>
      </w:pPr>
      <w:hyperlink w:anchor="_Toc166773142" w:history="1">
        <w:r w:rsidR="00817507" w:rsidRPr="004E3460">
          <w:rPr>
            <w:rStyle w:val="Hyperlink"/>
            <w:noProof/>
          </w:rPr>
          <w:t>1.5</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Acknowledgements</w:t>
        </w:r>
        <w:r w:rsidR="00817507">
          <w:rPr>
            <w:noProof/>
          </w:rPr>
          <w:tab/>
        </w:r>
        <w:r w:rsidR="00817507">
          <w:rPr>
            <w:noProof/>
          </w:rPr>
          <w:fldChar w:fldCharType="begin"/>
        </w:r>
        <w:r w:rsidR="00817507">
          <w:rPr>
            <w:noProof/>
          </w:rPr>
          <w:instrText xml:space="preserve"> PAGEREF _Toc166773142 \h </w:instrText>
        </w:r>
        <w:r w:rsidR="00817507">
          <w:rPr>
            <w:noProof/>
          </w:rPr>
        </w:r>
        <w:r w:rsidR="00817507">
          <w:rPr>
            <w:noProof/>
          </w:rPr>
          <w:fldChar w:fldCharType="separate"/>
        </w:r>
        <w:r w:rsidR="00817507">
          <w:rPr>
            <w:noProof/>
          </w:rPr>
          <w:t>6</w:t>
        </w:r>
        <w:r w:rsidR="00817507">
          <w:rPr>
            <w:noProof/>
          </w:rPr>
          <w:fldChar w:fldCharType="end"/>
        </w:r>
      </w:hyperlink>
    </w:p>
    <w:p w14:paraId="6F08A383" w14:textId="1288B31F" w:rsidR="00817507" w:rsidRDefault="00000000">
      <w:pPr>
        <w:pStyle w:val="TOC1"/>
        <w:rPr>
          <w:rFonts w:asciiTheme="minorHAnsi" w:eastAsiaTheme="minorEastAsia" w:hAnsiTheme="minorHAnsi" w:cstheme="minorBidi"/>
          <w:noProof/>
          <w:color w:val="auto"/>
          <w:sz w:val="22"/>
          <w:szCs w:val="22"/>
          <w:lang w:eastAsia="en-AU"/>
        </w:rPr>
      </w:pPr>
      <w:hyperlink w:anchor="_Toc166773143" w:history="1">
        <w:r w:rsidR="00817507" w:rsidRPr="004E3460">
          <w:rPr>
            <w:rStyle w:val="Hyperlink"/>
            <w:noProof/>
          </w:rPr>
          <w:t>2</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Declarations of Conflict of Interest</w:t>
        </w:r>
        <w:r w:rsidR="00817507">
          <w:rPr>
            <w:noProof/>
          </w:rPr>
          <w:tab/>
        </w:r>
        <w:r w:rsidR="00817507">
          <w:rPr>
            <w:noProof/>
          </w:rPr>
          <w:fldChar w:fldCharType="begin"/>
        </w:r>
        <w:r w:rsidR="00817507">
          <w:rPr>
            <w:noProof/>
          </w:rPr>
          <w:instrText xml:space="preserve"> PAGEREF _Toc166773143 \h </w:instrText>
        </w:r>
        <w:r w:rsidR="00817507">
          <w:rPr>
            <w:noProof/>
          </w:rPr>
        </w:r>
        <w:r w:rsidR="00817507">
          <w:rPr>
            <w:noProof/>
          </w:rPr>
          <w:fldChar w:fldCharType="separate"/>
        </w:r>
        <w:r w:rsidR="00817507">
          <w:rPr>
            <w:noProof/>
          </w:rPr>
          <w:t>6</w:t>
        </w:r>
        <w:r w:rsidR="00817507">
          <w:rPr>
            <w:noProof/>
          </w:rPr>
          <w:fldChar w:fldCharType="end"/>
        </w:r>
      </w:hyperlink>
    </w:p>
    <w:p w14:paraId="3975D4D2" w14:textId="1A877C03" w:rsidR="00817507" w:rsidRDefault="00000000">
      <w:pPr>
        <w:pStyle w:val="TOC1"/>
        <w:rPr>
          <w:rFonts w:asciiTheme="minorHAnsi" w:eastAsiaTheme="minorEastAsia" w:hAnsiTheme="minorHAnsi" w:cstheme="minorBidi"/>
          <w:noProof/>
          <w:color w:val="auto"/>
          <w:sz w:val="22"/>
          <w:szCs w:val="22"/>
          <w:lang w:eastAsia="en-AU"/>
        </w:rPr>
      </w:pPr>
      <w:hyperlink w:anchor="_Toc166773144" w:history="1">
        <w:r w:rsidR="00817507" w:rsidRPr="004E3460">
          <w:rPr>
            <w:rStyle w:val="Hyperlink"/>
            <w:noProof/>
          </w:rPr>
          <w:t>3</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Confirmation of Minutes of Previous Meeting/s</w:t>
        </w:r>
        <w:r w:rsidR="00817507">
          <w:rPr>
            <w:noProof/>
          </w:rPr>
          <w:tab/>
        </w:r>
        <w:r w:rsidR="00817507">
          <w:rPr>
            <w:noProof/>
          </w:rPr>
          <w:fldChar w:fldCharType="begin"/>
        </w:r>
        <w:r w:rsidR="00817507">
          <w:rPr>
            <w:noProof/>
          </w:rPr>
          <w:instrText xml:space="preserve"> PAGEREF _Toc166773144 \h </w:instrText>
        </w:r>
        <w:r w:rsidR="00817507">
          <w:rPr>
            <w:noProof/>
          </w:rPr>
        </w:r>
        <w:r w:rsidR="00817507">
          <w:rPr>
            <w:noProof/>
          </w:rPr>
          <w:fldChar w:fldCharType="separate"/>
        </w:r>
        <w:r w:rsidR="00817507">
          <w:rPr>
            <w:noProof/>
          </w:rPr>
          <w:t>7</w:t>
        </w:r>
        <w:r w:rsidR="00817507">
          <w:rPr>
            <w:noProof/>
          </w:rPr>
          <w:fldChar w:fldCharType="end"/>
        </w:r>
      </w:hyperlink>
    </w:p>
    <w:p w14:paraId="78725C6B" w14:textId="681DEDD4" w:rsidR="00817507" w:rsidRDefault="00000000">
      <w:pPr>
        <w:pStyle w:val="TOC1"/>
        <w:rPr>
          <w:rFonts w:asciiTheme="minorHAnsi" w:eastAsiaTheme="minorEastAsia" w:hAnsiTheme="minorHAnsi" w:cstheme="minorBidi"/>
          <w:noProof/>
          <w:color w:val="auto"/>
          <w:sz w:val="22"/>
          <w:szCs w:val="22"/>
          <w:lang w:eastAsia="en-AU"/>
        </w:rPr>
      </w:pPr>
      <w:hyperlink w:anchor="_Toc166773145" w:history="1">
        <w:r w:rsidR="00817507" w:rsidRPr="004E3460">
          <w:rPr>
            <w:rStyle w:val="Hyperlink"/>
            <w:noProof/>
          </w:rPr>
          <w:t>4</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Public Questions, Petitions and Joint Letters</w:t>
        </w:r>
        <w:r w:rsidR="00817507">
          <w:rPr>
            <w:noProof/>
          </w:rPr>
          <w:tab/>
        </w:r>
        <w:r w:rsidR="00817507">
          <w:rPr>
            <w:noProof/>
          </w:rPr>
          <w:fldChar w:fldCharType="begin"/>
        </w:r>
        <w:r w:rsidR="00817507">
          <w:rPr>
            <w:noProof/>
          </w:rPr>
          <w:instrText xml:space="preserve"> PAGEREF _Toc166773145 \h </w:instrText>
        </w:r>
        <w:r w:rsidR="00817507">
          <w:rPr>
            <w:noProof/>
          </w:rPr>
        </w:r>
        <w:r w:rsidR="00817507">
          <w:rPr>
            <w:noProof/>
          </w:rPr>
          <w:fldChar w:fldCharType="separate"/>
        </w:r>
        <w:r w:rsidR="00817507">
          <w:rPr>
            <w:noProof/>
          </w:rPr>
          <w:t>8</w:t>
        </w:r>
        <w:r w:rsidR="00817507">
          <w:rPr>
            <w:noProof/>
          </w:rPr>
          <w:fldChar w:fldCharType="end"/>
        </w:r>
      </w:hyperlink>
    </w:p>
    <w:p w14:paraId="565076CC" w14:textId="5999CB86" w:rsidR="00817507" w:rsidRDefault="00000000">
      <w:pPr>
        <w:pStyle w:val="TOC2"/>
        <w:rPr>
          <w:rFonts w:asciiTheme="minorHAnsi" w:eastAsiaTheme="minorEastAsia" w:hAnsiTheme="minorHAnsi" w:cstheme="minorBidi"/>
          <w:noProof/>
          <w:color w:val="auto"/>
          <w:sz w:val="22"/>
          <w:szCs w:val="22"/>
          <w:lang w:eastAsia="en-AU"/>
        </w:rPr>
      </w:pPr>
      <w:hyperlink w:anchor="_Toc166773146" w:history="1">
        <w:r w:rsidR="00817507" w:rsidRPr="004E3460">
          <w:rPr>
            <w:rStyle w:val="Hyperlink"/>
            <w:noProof/>
          </w:rPr>
          <w:t>4.1</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Public Question Time</w:t>
        </w:r>
        <w:r w:rsidR="00817507">
          <w:rPr>
            <w:noProof/>
          </w:rPr>
          <w:tab/>
        </w:r>
        <w:r w:rsidR="00817507">
          <w:rPr>
            <w:noProof/>
          </w:rPr>
          <w:fldChar w:fldCharType="begin"/>
        </w:r>
        <w:r w:rsidR="00817507">
          <w:rPr>
            <w:noProof/>
          </w:rPr>
          <w:instrText xml:space="preserve"> PAGEREF _Toc166773146 \h </w:instrText>
        </w:r>
        <w:r w:rsidR="00817507">
          <w:rPr>
            <w:noProof/>
          </w:rPr>
        </w:r>
        <w:r w:rsidR="00817507">
          <w:rPr>
            <w:noProof/>
          </w:rPr>
          <w:fldChar w:fldCharType="separate"/>
        </w:r>
        <w:r w:rsidR="00817507">
          <w:rPr>
            <w:noProof/>
          </w:rPr>
          <w:t>8</w:t>
        </w:r>
        <w:r w:rsidR="00817507">
          <w:rPr>
            <w:noProof/>
          </w:rPr>
          <w:fldChar w:fldCharType="end"/>
        </w:r>
      </w:hyperlink>
    </w:p>
    <w:p w14:paraId="67EA48BF" w14:textId="1BE57081" w:rsidR="00817507" w:rsidRDefault="00000000">
      <w:pPr>
        <w:pStyle w:val="TOC2"/>
        <w:rPr>
          <w:rFonts w:asciiTheme="minorHAnsi" w:eastAsiaTheme="minorEastAsia" w:hAnsiTheme="minorHAnsi" w:cstheme="minorBidi"/>
          <w:noProof/>
          <w:color w:val="auto"/>
          <w:sz w:val="22"/>
          <w:szCs w:val="22"/>
          <w:lang w:eastAsia="en-AU"/>
        </w:rPr>
      </w:pPr>
      <w:hyperlink w:anchor="_Toc166773147" w:history="1">
        <w:r w:rsidR="00817507" w:rsidRPr="004E3460">
          <w:rPr>
            <w:rStyle w:val="Hyperlink"/>
            <w:noProof/>
          </w:rPr>
          <w:t>4.2</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Petitions</w:t>
        </w:r>
        <w:r w:rsidR="00817507">
          <w:rPr>
            <w:noProof/>
          </w:rPr>
          <w:tab/>
        </w:r>
        <w:r w:rsidR="00817507">
          <w:rPr>
            <w:noProof/>
          </w:rPr>
          <w:fldChar w:fldCharType="begin"/>
        </w:r>
        <w:r w:rsidR="00817507">
          <w:rPr>
            <w:noProof/>
          </w:rPr>
          <w:instrText xml:space="preserve"> PAGEREF _Toc166773147 \h </w:instrText>
        </w:r>
        <w:r w:rsidR="00817507">
          <w:rPr>
            <w:noProof/>
          </w:rPr>
        </w:r>
        <w:r w:rsidR="00817507">
          <w:rPr>
            <w:noProof/>
          </w:rPr>
          <w:fldChar w:fldCharType="separate"/>
        </w:r>
        <w:r w:rsidR="00817507">
          <w:rPr>
            <w:noProof/>
          </w:rPr>
          <w:t>8</w:t>
        </w:r>
        <w:r w:rsidR="00817507">
          <w:rPr>
            <w:noProof/>
          </w:rPr>
          <w:fldChar w:fldCharType="end"/>
        </w:r>
      </w:hyperlink>
    </w:p>
    <w:p w14:paraId="21F5C305" w14:textId="2BD585C4" w:rsidR="00817507" w:rsidRDefault="00000000">
      <w:pPr>
        <w:pStyle w:val="TOC3"/>
        <w:rPr>
          <w:rFonts w:asciiTheme="minorHAnsi" w:eastAsiaTheme="minorEastAsia" w:hAnsiTheme="minorHAnsi" w:cstheme="minorBidi"/>
          <w:noProof/>
          <w:color w:val="auto"/>
          <w:sz w:val="22"/>
          <w:szCs w:val="22"/>
          <w:lang w:eastAsia="en-AU"/>
        </w:rPr>
      </w:pPr>
      <w:hyperlink w:anchor="_Toc166773148" w:history="1">
        <w:r w:rsidR="00817507" w:rsidRPr="004E3460">
          <w:rPr>
            <w:rStyle w:val="Hyperlink"/>
            <w:noProof/>
          </w:rPr>
          <w:t>4.2.1</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LGBTIQA+ Advisory Committee</w:t>
        </w:r>
        <w:r w:rsidR="00817507">
          <w:rPr>
            <w:noProof/>
          </w:rPr>
          <w:tab/>
        </w:r>
        <w:r w:rsidR="00817507">
          <w:rPr>
            <w:noProof/>
          </w:rPr>
          <w:fldChar w:fldCharType="begin"/>
        </w:r>
        <w:r w:rsidR="00817507">
          <w:rPr>
            <w:noProof/>
          </w:rPr>
          <w:instrText xml:space="preserve"> PAGEREF _Toc166773148 \h </w:instrText>
        </w:r>
        <w:r w:rsidR="00817507">
          <w:rPr>
            <w:noProof/>
          </w:rPr>
        </w:r>
        <w:r w:rsidR="00817507">
          <w:rPr>
            <w:noProof/>
          </w:rPr>
          <w:fldChar w:fldCharType="separate"/>
        </w:r>
        <w:r w:rsidR="00817507">
          <w:rPr>
            <w:noProof/>
          </w:rPr>
          <w:t>8</w:t>
        </w:r>
        <w:r w:rsidR="00817507">
          <w:rPr>
            <w:noProof/>
          </w:rPr>
          <w:fldChar w:fldCharType="end"/>
        </w:r>
      </w:hyperlink>
    </w:p>
    <w:p w14:paraId="6C47656A" w14:textId="38B2E9E7" w:rsidR="00817507" w:rsidRDefault="00000000">
      <w:pPr>
        <w:pStyle w:val="TOC2"/>
        <w:rPr>
          <w:rFonts w:asciiTheme="minorHAnsi" w:eastAsiaTheme="minorEastAsia" w:hAnsiTheme="minorHAnsi" w:cstheme="minorBidi"/>
          <w:noProof/>
          <w:color w:val="auto"/>
          <w:sz w:val="22"/>
          <w:szCs w:val="22"/>
          <w:lang w:eastAsia="en-AU"/>
        </w:rPr>
      </w:pPr>
      <w:hyperlink w:anchor="_Toc166773149" w:history="1">
        <w:r w:rsidR="00817507" w:rsidRPr="004E3460">
          <w:rPr>
            <w:rStyle w:val="Hyperlink"/>
            <w:noProof/>
          </w:rPr>
          <w:t>4.3</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Joint Letters</w:t>
        </w:r>
        <w:r w:rsidR="00817507">
          <w:rPr>
            <w:noProof/>
          </w:rPr>
          <w:tab/>
        </w:r>
        <w:r w:rsidR="00817507">
          <w:rPr>
            <w:noProof/>
          </w:rPr>
          <w:fldChar w:fldCharType="begin"/>
        </w:r>
        <w:r w:rsidR="00817507">
          <w:rPr>
            <w:noProof/>
          </w:rPr>
          <w:instrText xml:space="preserve"> PAGEREF _Toc166773149 \h </w:instrText>
        </w:r>
        <w:r w:rsidR="00817507">
          <w:rPr>
            <w:noProof/>
          </w:rPr>
        </w:r>
        <w:r w:rsidR="00817507">
          <w:rPr>
            <w:noProof/>
          </w:rPr>
          <w:fldChar w:fldCharType="separate"/>
        </w:r>
        <w:r w:rsidR="00817507">
          <w:rPr>
            <w:noProof/>
          </w:rPr>
          <w:t>8</w:t>
        </w:r>
        <w:r w:rsidR="00817507">
          <w:rPr>
            <w:noProof/>
          </w:rPr>
          <w:fldChar w:fldCharType="end"/>
        </w:r>
      </w:hyperlink>
    </w:p>
    <w:p w14:paraId="0A0A821B" w14:textId="42287E39" w:rsidR="00817507" w:rsidRDefault="00000000">
      <w:pPr>
        <w:pStyle w:val="TOC3"/>
        <w:rPr>
          <w:rFonts w:asciiTheme="minorHAnsi" w:eastAsiaTheme="minorEastAsia" w:hAnsiTheme="minorHAnsi" w:cstheme="minorBidi"/>
          <w:noProof/>
          <w:color w:val="auto"/>
          <w:sz w:val="22"/>
          <w:szCs w:val="22"/>
          <w:lang w:eastAsia="en-AU"/>
        </w:rPr>
      </w:pPr>
      <w:hyperlink w:anchor="_Toc166773150" w:history="1">
        <w:r w:rsidR="00817507" w:rsidRPr="004E3460">
          <w:rPr>
            <w:rStyle w:val="Hyperlink"/>
            <w:noProof/>
          </w:rPr>
          <w:t>4.3.1</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Freeze Whittlesea Rates for 12 Months</w:t>
        </w:r>
        <w:r w:rsidR="00817507">
          <w:rPr>
            <w:noProof/>
          </w:rPr>
          <w:tab/>
        </w:r>
        <w:r w:rsidR="00817507">
          <w:rPr>
            <w:noProof/>
          </w:rPr>
          <w:fldChar w:fldCharType="begin"/>
        </w:r>
        <w:r w:rsidR="00817507">
          <w:rPr>
            <w:noProof/>
          </w:rPr>
          <w:instrText xml:space="preserve"> PAGEREF _Toc166773150 \h </w:instrText>
        </w:r>
        <w:r w:rsidR="00817507">
          <w:rPr>
            <w:noProof/>
          </w:rPr>
        </w:r>
        <w:r w:rsidR="00817507">
          <w:rPr>
            <w:noProof/>
          </w:rPr>
          <w:fldChar w:fldCharType="separate"/>
        </w:r>
        <w:r w:rsidR="00817507">
          <w:rPr>
            <w:noProof/>
          </w:rPr>
          <w:t>8</w:t>
        </w:r>
        <w:r w:rsidR="00817507">
          <w:rPr>
            <w:noProof/>
          </w:rPr>
          <w:fldChar w:fldCharType="end"/>
        </w:r>
      </w:hyperlink>
    </w:p>
    <w:p w14:paraId="502DFD2E" w14:textId="75F46AF5" w:rsidR="00817507" w:rsidRDefault="00000000">
      <w:pPr>
        <w:pStyle w:val="TOC1"/>
        <w:rPr>
          <w:rFonts w:asciiTheme="minorHAnsi" w:eastAsiaTheme="minorEastAsia" w:hAnsiTheme="minorHAnsi" w:cstheme="minorBidi"/>
          <w:noProof/>
          <w:color w:val="auto"/>
          <w:sz w:val="22"/>
          <w:szCs w:val="22"/>
          <w:lang w:eastAsia="en-AU"/>
        </w:rPr>
      </w:pPr>
      <w:hyperlink w:anchor="_Toc166773151" w:history="1">
        <w:r w:rsidR="00817507" w:rsidRPr="004E3460">
          <w:rPr>
            <w:rStyle w:val="Hyperlink"/>
            <w:noProof/>
          </w:rPr>
          <w:t>5</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Officers' Reports</w:t>
        </w:r>
        <w:r w:rsidR="00817507">
          <w:rPr>
            <w:noProof/>
          </w:rPr>
          <w:tab/>
        </w:r>
        <w:r w:rsidR="00817507">
          <w:rPr>
            <w:noProof/>
          </w:rPr>
          <w:fldChar w:fldCharType="begin"/>
        </w:r>
        <w:r w:rsidR="00817507">
          <w:rPr>
            <w:noProof/>
          </w:rPr>
          <w:instrText xml:space="preserve"> PAGEREF _Toc166773151 \h </w:instrText>
        </w:r>
        <w:r w:rsidR="00817507">
          <w:rPr>
            <w:noProof/>
          </w:rPr>
        </w:r>
        <w:r w:rsidR="00817507">
          <w:rPr>
            <w:noProof/>
          </w:rPr>
          <w:fldChar w:fldCharType="separate"/>
        </w:r>
        <w:r w:rsidR="00817507">
          <w:rPr>
            <w:noProof/>
          </w:rPr>
          <w:t>9</w:t>
        </w:r>
        <w:r w:rsidR="00817507">
          <w:rPr>
            <w:noProof/>
          </w:rPr>
          <w:fldChar w:fldCharType="end"/>
        </w:r>
      </w:hyperlink>
    </w:p>
    <w:p w14:paraId="0F56B078" w14:textId="6BD90423" w:rsidR="00817507" w:rsidRDefault="00000000">
      <w:pPr>
        <w:pStyle w:val="TOC2"/>
        <w:rPr>
          <w:rFonts w:asciiTheme="minorHAnsi" w:eastAsiaTheme="minorEastAsia" w:hAnsiTheme="minorHAnsi" w:cstheme="minorBidi"/>
          <w:noProof/>
          <w:color w:val="auto"/>
          <w:sz w:val="22"/>
          <w:szCs w:val="22"/>
          <w:lang w:eastAsia="en-AU"/>
        </w:rPr>
      </w:pPr>
      <w:hyperlink w:anchor="_Toc166773152" w:history="1">
        <w:r w:rsidR="00817507" w:rsidRPr="004E3460">
          <w:rPr>
            <w:rStyle w:val="Hyperlink"/>
            <w:noProof/>
          </w:rPr>
          <w:t>5.1</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Quarterly Corporate Performance Report - Q3 ended 31/03/2024</w:t>
        </w:r>
        <w:r w:rsidR="00817507">
          <w:rPr>
            <w:noProof/>
          </w:rPr>
          <w:tab/>
        </w:r>
        <w:r w:rsidR="00817507">
          <w:rPr>
            <w:noProof/>
          </w:rPr>
          <w:fldChar w:fldCharType="begin"/>
        </w:r>
        <w:r w:rsidR="00817507">
          <w:rPr>
            <w:noProof/>
          </w:rPr>
          <w:instrText xml:space="preserve"> PAGEREF _Toc166773152 \h </w:instrText>
        </w:r>
        <w:r w:rsidR="00817507">
          <w:rPr>
            <w:noProof/>
          </w:rPr>
        </w:r>
        <w:r w:rsidR="00817507">
          <w:rPr>
            <w:noProof/>
          </w:rPr>
          <w:fldChar w:fldCharType="separate"/>
        </w:r>
        <w:r w:rsidR="00817507">
          <w:rPr>
            <w:noProof/>
          </w:rPr>
          <w:t>9</w:t>
        </w:r>
        <w:r w:rsidR="00817507">
          <w:rPr>
            <w:noProof/>
          </w:rPr>
          <w:fldChar w:fldCharType="end"/>
        </w:r>
      </w:hyperlink>
    </w:p>
    <w:p w14:paraId="0BBCAE82" w14:textId="1F9E3140" w:rsidR="00817507" w:rsidRDefault="00000000">
      <w:pPr>
        <w:pStyle w:val="TOC2"/>
        <w:rPr>
          <w:rFonts w:asciiTheme="minorHAnsi" w:eastAsiaTheme="minorEastAsia" w:hAnsiTheme="minorHAnsi" w:cstheme="minorBidi"/>
          <w:noProof/>
          <w:color w:val="auto"/>
          <w:sz w:val="22"/>
          <w:szCs w:val="22"/>
          <w:lang w:eastAsia="en-AU"/>
        </w:rPr>
      </w:pPr>
      <w:hyperlink w:anchor="_Toc166773153" w:history="1">
        <w:r w:rsidR="00817507" w:rsidRPr="004E3460">
          <w:rPr>
            <w:rStyle w:val="Hyperlink"/>
            <w:noProof/>
          </w:rPr>
          <w:t>5.2</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Budget 2024-25 and Community Plan Action Plan 2024-25 - Adoption and Declaration of Rates</w:t>
        </w:r>
        <w:r w:rsidR="00817507">
          <w:rPr>
            <w:noProof/>
          </w:rPr>
          <w:tab/>
        </w:r>
        <w:r w:rsidR="00817507">
          <w:rPr>
            <w:noProof/>
          </w:rPr>
          <w:fldChar w:fldCharType="begin"/>
        </w:r>
        <w:r w:rsidR="00817507">
          <w:rPr>
            <w:noProof/>
          </w:rPr>
          <w:instrText xml:space="preserve"> PAGEREF _Toc166773153 \h </w:instrText>
        </w:r>
        <w:r w:rsidR="00817507">
          <w:rPr>
            <w:noProof/>
          </w:rPr>
        </w:r>
        <w:r w:rsidR="00817507">
          <w:rPr>
            <w:noProof/>
          </w:rPr>
          <w:fldChar w:fldCharType="separate"/>
        </w:r>
        <w:r w:rsidR="00817507">
          <w:rPr>
            <w:noProof/>
          </w:rPr>
          <w:t>18</w:t>
        </w:r>
        <w:r w:rsidR="00817507">
          <w:rPr>
            <w:noProof/>
          </w:rPr>
          <w:fldChar w:fldCharType="end"/>
        </w:r>
      </w:hyperlink>
    </w:p>
    <w:p w14:paraId="607F6C91" w14:textId="13AF17E1" w:rsidR="00817507" w:rsidRDefault="00000000">
      <w:pPr>
        <w:pStyle w:val="TOC2"/>
        <w:rPr>
          <w:rFonts w:asciiTheme="minorHAnsi" w:eastAsiaTheme="minorEastAsia" w:hAnsiTheme="minorHAnsi" w:cstheme="minorBidi"/>
          <w:noProof/>
          <w:color w:val="auto"/>
          <w:sz w:val="22"/>
          <w:szCs w:val="22"/>
          <w:lang w:eastAsia="en-AU"/>
        </w:rPr>
      </w:pPr>
      <w:hyperlink w:anchor="_Toc166773154" w:history="1">
        <w:r w:rsidR="00817507" w:rsidRPr="004E3460">
          <w:rPr>
            <w:rStyle w:val="Hyperlink"/>
            <w:noProof/>
          </w:rPr>
          <w:t>5.3</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Contract 2024-2 - Partridge Street Reserve East Soccer Pitch Redevelopment</w:t>
        </w:r>
        <w:r w:rsidR="00817507">
          <w:rPr>
            <w:noProof/>
          </w:rPr>
          <w:tab/>
        </w:r>
        <w:r w:rsidR="00817507">
          <w:rPr>
            <w:noProof/>
          </w:rPr>
          <w:fldChar w:fldCharType="begin"/>
        </w:r>
        <w:r w:rsidR="00817507">
          <w:rPr>
            <w:noProof/>
          </w:rPr>
          <w:instrText xml:space="preserve"> PAGEREF _Toc166773154 \h </w:instrText>
        </w:r>
        <w:r w:rsidR="00817507">
          <w:rPr>
            <w:noProof/>
          </w:rPr>
        </w:r>
        <w:r w:rsidR="00817507">
          <w:rPr>
            <w:noProof/>
          </w:rPr>
          <w:fldChar w:fldCharType="separate"/>
        </w:r>
        <w:r w:rsidR="00817507">
          <w:rPr>
            <w:noProof/>
          </w:rPr>
          <w:t>26</w:t>
        </w:r>
        <w:r w:rsidR="00817507">
          <w:rPr>
            <w:noProof/>
          </w:rPr>
          <w:fldChar w:fldCharType="end"/>
        </w:r>
      </w:hyperlink>
    </w:p>
    <w:p w14:paraId="1374F17C" w14:textId="6761C439" w:rsidR="00817507" w:rsidRDefault="00000000">
      <w:pPr>
        <w:pStyle w:val="TOC2"/>
        <w:rPr>
          <w:rFonts w:asciiTheme="minorHAnsi" w:eastAsiaTheme="minorEastAsia" w:hAnsiTheme="minorHAnsi" w:cstheme="minorBidi"/>
          <w:noProof/>
          <w:color w:val="auto"/>
          <w:sz w:val="22"/>
          <w:szCs w:val="22"/>
          <w:lang w:eastAsia="en-AU"/>
        </w:rPr>
      </w:pPr>
      <w:hyperlink w:anchor="_Toc166773155" w:history="1">
        <w:r w:rsidR="00817507" w:rsidRPr="004E3460">
          <w:rPr>
            <w:rStyle w:val="Hyperlink"/>
            <w:noProof/>
          </w:rPr>
          <w:t>5.4</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Tender Report - 2023-144 Recycling Receipt and Sorting</w:t>
        </w:r>
        <w:r w:rsidR="00817507">
          <w:rPr>
            <w:noProof/>
          </w:rPr>
          <w:tab/>
        </w:r>
        <w:r w:rsidR="00817507">
          <w:rPr>
            <w:noProof/>
          </w:rPr>
          <w:fldChar w:fldCharType="begin"/>
        </w:r>
        <w:r w:rsidR="00817507">
          <w:rPr>
            <w:noProof/>
          </w:rPr>
          <w:instrText xml:space="preserve"> PAGEREF _Toc166773155 \h </w:instrText>
        </w:r>
        <w:r w:rsidR="00817507">
          <w:rPr>
            <w:noProof/>
          </w:rPr>
        </w:r>
        <w:r w:rsidR="00817507">
          <w:rPr>
            <w:noProof/>
          </w:rPr>
          <w:fldChar w:fldCharType="separate"/>
        </w:r>
        <w:r w:rsidR="00817507">
          <w:rPr>
            <w:noProof/>
          </w:rPr>
          <w:t>33</w:t>
        </w:r>
        <w:r w:rsidR="00817507">
          <w:rPr>
            <w:noProof/>
          </w:rPr>
          <w:fldChar w:fldCharType="end"/>
        </w:r>
      </w:hyperlink>
    </w:p>
    <w:p w14:paraId="0860F0BA" w14:textId="2368B42A" w:rsidR="00817507" w:rsidRDefault="00000000">
      <w:pPr>
        <w:pStyle w:val="TOC2"/>
        <w:rPr>
          <w:rFonts w:asciiTheme="minorHAnsi" w:eastAsiaTheme="minorEastAsia" w:hAnsiTheme="minorHAnsi" w:cstheme="minorBidi"/>
          <w:noProof/>
          <w:color w:val="auto"/>
          <w:sz w:val="22"/>
          <w:szCs w:val="22"/>
          <w:lang w:eastAsia="en-AU"/>
        </w:rPr>
      </w:pPr>
      <w:hyperlink w:anchor="_Toc166773156" w:history="1">
        <w:r w:rsidR="00817507" w:rsidRPr="004E3460">
          <w:rPr>
            <w:rStyle w:val="Hyperlink"/>
            <w:noProof/>
          </w:rPr>
          <w:t>5.5</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Tender Evaluation Report - Contract 2023-118 - Provision of Parks and Open Space Maintenance Services for the City of Whittlesea</w:t>
        </w:r>
        <w:r w:rsidR="00817507">
          <w:rPr>
            <w:noProof/>
          </w:rPr>
          <w:tab/>
        </w:r>
        <w:r w:rsidR="00817507">
          <w:rPr>
            <w:noProof/>
          </w:rPr>
          <w:fldChar w:fldCharType="begin"/>
        </w:r>
        <w:r w:rsidR="00817507">
          <w:rPr>
            <w:noProof/>
          </w:rPr>
          <w:instrText xml:space="preserve"> PAGEREF _Toc166773156 \h </w:instrText>
        </w:r>
        <w:r w:rsidR="00817507">
          <w:rPr>
            <w:noProof/>
          </w:rPr>
        </w:r>
        <w:r w:rsidR="00817507">
          <w:rPr>
            <w:noProof/>
          </w:rPr>
          <w:fldChar w:fldCharType="separate"/>
        </w:r>
        <w:r w:rsidR="00817507">
          <w:rPr>
            <w:noProof/>
          </w:rPr>
          <w:t>39</w:t>
        </w:r>
        <w:r w:rsidR="00817507">
          <w:rPr>
            <w:noProof/>
          </w:rPr>
          <w:fldChar w:fldCharType="end"/>
        </w:r>
      </w:hyperlink>
    </w:p>
    <w:p w14:paraId="09FFB869" w14:textId="1A365979" w:rsidR="00817507" w:rsidRDefault="00000000">
      <w:pPr>
        <w:pStyle w:val="TOC2"/>
        <w:rPr>
          <w:rFonts w:asciiTheme="minorHAnsi" w:eastAsiaTheme="minorEastAsia" w:hAnsiTheme="minorHAnsi" w:cstheme="minorBidi"/>
          <w:noProof/>
          <w:color w:val="auto"/>
          <w:sz w:val="22"/>
          <w:szCs w:val="22"/>
          <w:lang w:eastAsia="en-AU"/>
        </w:rPr>
      </w:pPr>
      <w:hyperlink w:anchor="_Toc166773157" w:history="1">
        <w:r w:rsidR="00817507" w:rsidRPr="004E3460">
          <w:rPr>
            <w:rStyle w:val="Hyperlink"/>
            <w:noProof/>
          </w:rPr>
          <w:t>5.6</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RFT 2023-165 Design and Construction of the West Wollert Community Centre - Tender Evaluation</w:t>
        </w:r>
        <w:r w:rsidR="00817507">
          <w:rPr>
            <w:noProof/>
          </w:rPr>
          <w:tab/>
        </w:r>
        <w:r w:rsidR="00817507">
          <w:rPr>
            <w:noProof/>
          </w:rPr>
          <w:fldChar w:fldCharType="begin"/>
        </w:r>
        <w:r w:rsidR="00817507">
          <w:rPr>
            <w:noProof/>
          </w:rPr>
          <w:instrText xml:space="preserve"> PAGEREF _Toc166773157 \h </w:instrText>
        </w:r>
        <w:r w:rsidR="00817507">
          <w:rPr>
            <w:noProof/>
          </w:rPr>
        </w:r>
        <w:r w:rsidR="00817507">
          <w:rPr>
            <w:noProof/>
          </w:rPr>
          <w:fldChar w:fldCharType="separate"/>
        </w:r>
        <w:r w:rsidR="00817507">
          <w:rPr>
            <w:noProof/>
          </w:rPr>
          <w:t>49</w:t>
        </w:r>
        <w:r w:rsidR="00817507">
          <w:rPr>
            <w:noProof/>
          </w:rPr>
          <w:fldChar w:fldCharType="end"/>
        </w:r>
      </w:hyperlink>
    </w:p>
    <w:p w14:paraId="32524766" w14:textId="69543E98" w:rsidR="00817507" w:rsidRDefault="00000000">
      <w:pPr>
        <w:pStyle w:val="TOC2"/>
        <w:rPr>
          <w:rFonts w:asciiTheme="minorHAnsi" w:eastAsiaTheme="minorEastAsia" w:hAnsiTheme="minorHAnsi" w:cstheme="minorBidi"/>
          <w:noProof/>
          <w:color w:val="auto"/>
          <w:sz w:val="22"/>
          <w:szCs w:val="22"/>
          <w:lang w:eastAsia="en-AU"/>
        </w:rPr>
      </w:pPr>
      <w:hyperlink w:anchor="_Toc166773158" w:history="1">
        <w:r w:rsidR="00817507" w:rsidRPr="004E3460">
          <w:rPr>
            <w:rStyle w:val="Hyperlink"/>
            <w:noProof/>
          </w:rPr>
          <w:t>5.7</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Tender Evaluation Report - Contract 2023-110 - Facilities Management</w:t>
        </w:r>
        <w:r w:rsidR="00817507">
          <w:rPr>
            <w:noProof/>
          </w:rPr>
          <w:tab/>
        </w:r>
        <w:r w:rsidR="00817507">
          <w:rPr>
            <w:noProof/>
          </w:rPr>
          <w:fldChar w:fldCharType="begin"/>
        </w:r>
        <w:r w:rsidR="00817507">
          <w:rPr>
            <w:noProof/>
          </w:rPr>
          <w:instrText xml:space="preserve"> PAGEREF _Toc166773158 \h </w:instrText>
        </w:r>
        <w:r w:rsidR="00817507">
          <w:rPr>
            <w:noProof/>
          </w:rPr>
        </w:r>
        <w:r w:rsidR="00817507">
          <w:rPr>
            <w:noProof/>
          </w:rPr>
          <w:fldChar w:fldCharType="separate"/>
        </w:r>
        <w:r w:rsidR="00817507">
          <w:rPr>
            <w:noProof/>
          </w:rPr>
          <w:t>54</w:t>
        </w:r>
        <w:r w:rsidR="00817507">
          <w:rPr>
            <w:noProof/>
          </w:rPr>
          <w:fldChar w:fldCharType="end"/>
        </w:r>
      </w:hyperlink>
    </w:p>
    <w:p w14:paraId="1989D0D3" w14:textId="7D2D50E4" w:rsidR="00817507" w:rsidRDefault="00000000">
      <w:pPr>
        <w:pStyle w:val="TOC2"/>
        <w:rPr>
          <w:rFonts w:asciiTheme="minorHAnsi" w:eastAsiaTheme="minorEastAsia" w:hAnsiTheme="minorHAnsi" w:cstheme="minorBidi"/>
          <w:noProof/>
          <w:color w:val="auto"/>
          <w:sz w:val="22"/>
          <w:szCs w:val="22"/>
          <w:lang w:eastAsia="en-AU"/>
        </w:rPr>
      </w:pPr>
      <w:hyperlink w:anchor="_Toc166773159" w:history="1">
        <w:r w:rsidR="00817507" w:rsidRPr="004E3460">
          <w:rPr>
            <w:rStyle w:val="Hyperlink"/>
            <w:noProof/>
          </w:rPr>
          <w:t>5.8</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Governance Report</w:t>
        </w:r>
        <w:r w:rsidR="00817507">
          <w:rPr>
            <w:noProof/>
          </w:rPr>
          <w:tab/>
        </w:r>
        <w:r w:rsidR="00817507">
          <w:rPr>
            <w:noProof/>
          </w:rPr>
          <w:fldChar w:fldCharType="begin"/>
        </w:r>
        <w:r w:rsidR="00817507">
          <w:rPr>
            <w:noProof/>
          </w:rPr>
          <w:instrText xml:space="preserve"> PAGEREF _Toc166773159 \h </w:instrText>
        </w:r>
        <w:r w:rsidR="00817507">
          <w:rPr>
            <w:noProof/>
          </w:rPr>
        </w:r>
        <w:r w:rsidR="00817507">
          <w:rPr>
            <w:noProof/>
          </w:rPr>
          <w:fldChar w:fldCharType="separate"/>
        </w:r>
        <w:r w:rsidR="00817507">
          <w:rPr>
            <w:noProof/>
          </w:rPr>
          <w:t>65</w:t>
        </w:r>
        <w:r w:rsidR="00817507">
          <w:rPr>
            <w:noProof/>
          </w:rPr>
          <w:fldChar w:fldCharType="end"/>
        </w:r>
      </w:hyperlink>
    </w:p>
    <w:p w14:paraId="571CEE0A" w14:textId="6F91F77C" w:rsidR="00817507" w:rsidRDefault="00000000">
      <w:pPr>
        <w:pStyle w:val="TOC2"/>
        <w:rPr>
          <w:rFonts w:asciiTheme="minorHAnsi" w:eastAsiaTheme="minorEastAsia" w:hAnsiTheme="minorHAnsi" w:cstheme="minorBidi"/>
          <w:noProof/>
          <w:color w:val="auto"/>
          <w:sz w:val="22"/>
          <w:szCs w:val="22"/>
          <w:lang w:eastAsia="en-AU"/>
        </w:rPr>
      </w:pPr>
      <w:hyperlink w:anchor="_Toc166773160" w:history="1">
        <w:r w:rsidR="00817507" w:rsidRPr="004E3460">
          <w:rPr>
            <w:rStyle w:val="Hyperlink"/>
            <w:noProof/>
          </w:rPr>
          <w:t>5.9</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Audit and Risk Committee Charter</w:t>
        </w:r>
        <w:r w:rsidR="00817507">
          <w:rPr>
            <w:noProof/>
          </w:rPr>
          <w:tab/>
        </w:r>
        <w:r w:rsidR="00817507">
          <w:rPr>
            <w:noProof/>
          </w:rPr>
          <w:fldChar w:fldCharType="begin"/>
        </w:r>
        <w:r w:rsidR="00817507">
          <w:rPr>
            <w:noProof/>
          </w:rPr>
          <w:instrText xml:space="preserve"> PAGEREF _Toc166773160 \h </w:instrText>
        </w:r>
        <w:r w:rsidR="00817507">
          <w:rPr>
            <w:noProof/>
          </w:rPr>
        </w:r>
        <w:r w:rsidR="00817507">
          <w:rPr>
            <w:noProof/>
          </w:rPr>
          <w:fldChar w:fldCharType="separate"/>
        </w:r>
        <w:r w:rsidR="00817507">
          <w:rPr>
            <w:noProof/>
          </w:rPr>
          <w:t>70</w:t>
        </w:r>
        <w:r w:rsidR="00817507">
          <w:rPr>
            <w:noProof/>
          </w:rPr>
          <w:fldChar w:fldCharType="end"/>
        </w:r>
      </w:hyperlink>
    </w:p>
    <w:p w14:paraId="0BE4E91A" w14:textId="2C1D89E9" w:rsidR="00817507" w:rsidRDefault="00000000">
      <w:pPr>
        <w:pStyle w:val="TOC2"/>
        <w:rPr>
          <w:rFonts w:asciiTheme="minorHAnsi" w:eastAsiaTheme="minorEastAsia" w:hAnsiTheme="minorHAnsi" w:cstheme="minorBidi"/>
          <w:noProof/>
          <w:color w:val="auto"/>
          <w:sz w:val="22"/>
          <w:szCs w:val="22"/>
          <w:lang w:eastAsia="en-AU"/>
        </w:rPr>
      </w:pPr>
      <w:hyperlink w:anchor="_Toc166773161" w:history="1">
        <w:r w:rsidR="00817507" w:rsidRPr="004E3460">
          <w:rPr>
            <w:rStyle w:val="Hyperlink"/>
            <w:noProof/>
          </w:rPr>
          <w:t>5.10</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Draft Governance Rules</w:t>
        </w:r>
        <w:r w:rsidR="00817507">
          <w:rPr>
            <w:noProof/>
          </w:rPr>
          <w:tab/>
        </w:r>
        <w:r w:rsidR="00817507">
          <w:rPr>
            <w:noProof/>
          </w:rPr>
          <w:fldChar w:fldCharType="begin"/>
        </w:r>
        <w:r w:rsidR="00817507">
          <w:rPr>
            <w:noProof/>
          </w:rPr>
          <w:instrText xml:space="preserve"> PAGEREF _Toc166773161 \h </w:instrText>
        </w:r>
        <w:r w:rsidR="00817507">
          <w:rPr>
            <w:noProof/>
          </w:rPr>
        </w:r>
        <w:r w:rsidR="00817507">
          <w:rPr>
            <w:noProof/>
          </w:rPr>
          <w:fldChar w:fldCharType="separate"/>
        </w:r>
        <w:r w:rsidR="00817507">
          <w:rPr>
            <w:noProof/>
          </w:rPr>
          <w:t>74</w:t>
        </w:r>
        <w:r w:rsidR="00817507">
          <w:rPr>
            <w:noProof/>
          </w:rPr>
          <w:fldChar w:fldCharType="end"/>
        </w:r>
      </w:hyperlink>
    </w:p>
    <w:p w14:paraId="67CF3A66" w14:textId="71F05CBD" w:rsidR="00817507" w:rsidRDefault="00000000">
      <w:pPr>
        <w:pStyle w:val="TOC2"/>
        <w:rPr>
          <w:rFonts w:asciiTheme="minorHAnsi" w:eastAsiaTheme="minorEastAsia" w:hAnsiTheme="minorHAnsi" w:cstheme="minorBidi"/>
          <w:noProof/>
          <w:color w:val="auto"/>
          <w:sz w:val="22"/>
          <w:szCs w:val="22"/>
          <w:lang w:eastAsia="en-AU"/>
        </w:rPr>
      </w:pPr>
      <w:hyperlink w:anchor="_Toc166773162" w:history="1">
        <w:r w:rsidR="00817507" w:rsidRPr="004E3460">
          <w:rPr>
            <w:rStyle w:val="Hyperlink"/>
            <w:noProof/>
          </w:rPr>
          <w:t>5.11</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CEO Employment Matters Advisory Committee</w:t>
        </w:r>
        <w:r w:rsidR="00817507">
          <w:rPr>
            <w:noProof/>
          </w:rPr>
          <w:tab/>
        </w:r>
        <w:r w:rsidR="00817507">
          <w:rPr>
            <w:noProof/>
          </w:rPr>
          <w:fldChar w:fldCharType="begin"/>
        </w:r>
        <w:r w:rsidR="00817507">
          <w:rPr>
            <w:noProof/>
          </w:rPr>
          <w:instrText xml:space="preserve"> PAGEREF _Toc166773162 \h </w:instrText>
        </w:r>
        <w:r w:rsidR="00817507">
          <w:rPr>
            <w:noProof/>
          </w:rPr>
        </w:r>
        <w:r w:rsidR="00817507">
          <w:rPr>
            <w:noProof/>
          </w:rPr>
          <w:fldChar w:fldCharType="separate"/>
        </w:r>
        <w:r w:rsidR="00817507">
          <w:rPr>
            <w:noProof/>
          </w:rPr>
          <w:t>78</w:t>
        </w:r>
        <w:r w:rsidR="00817507">
          <w:rPr>
            <w:noProof/>
          </w:rPr>
          <w:fldChar w:fldCharType="end"/>
        </w:r>
      </w:hyperlink>
    </w:p>
    <w:p w14:paraId="14003E7D" w14:textId="36A945D8" w:rsidR="00817507" w:rsidRDefault="00000000">
      <w:pPr>
        <w:pStyle w:val="TOC1"/>
        <w:rPr>
          <w:rFonts w:asciiTheme="minorHAnsi" w:eastAsiaTheme="minorEastAsia" w:hAnsiTheme="minorHAnsi" w:cstheme="minorBidi"/>
          <w:noProof/>
          <w:color w:val="auto"/>
          <w:sz w:val="22"/>
          <w:szCs w:val="22"/>
          <w:lang w:eastAsia="en-AU"/>
        </w:rPr>
      </w:pPr>
      <w:hyperlink w:anchor="_Toc166773163" w:history="1">
        <w:r w:rsidR="00817507" w:rsidRPr="004E3460">
          <w:rPr>
            <w:rStyle w:val="Hyperlink"/>
            <w:noProof/>
          </w:rPr>
          <w:t>6</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Notices of Motion</w:t>
        </w:r>
        <w:r w:rsidR="00817507">
          <w:rPr>
            <w:noProof/>
          </w:rPr>
          <w:tab/>
        </w:r>
        <w:r w:rsidR="00817507">
          <w:rPr>
            <w:noProof/>
          </w:rPr>
          <w:fldChar w:fldCharType="begin"/>
        </w:r>
        <w:r w:rsidR="00817507">
          <w:rPr>
            <w:noProof/>
          </w:rPr>
          <w:instrText xml:space="preserve"> PAGEREF _Toc166773163 \h </w:instrText>
        </w:r>
        <w:r w:rsidR="00817507">
          <w:rPr>
            <w:noProof/>
          </w:rPr>
        </w:r>
        <w:r w:rsidR="00817507">
          <w:rPr>
            <w:noProof/>
          </w:rPr>
          <w:fldChar w:fldCharType="separate"/>
        </w:r>
        <w:r w:rsidR="00817507">
          <w:rPr>
            <w:noProof/>
          </w:rPr>
          <w:t>82</w:t>
        </w:r>
        <w:r w:rsidR="00817507">
          <w:rPr>
            <w:noProof/>
          </w:rPr>
          <w:fldChar w:fldCharType="end"/>
        </w:r>
      </w:hyperlink>
    </w:p>
    <w:p w14:paraId="6869F64F" w14:textId="3C1E1898" w:rsidR="00817507" w:rsidRDefault="00000000">
      <w:pPr>
        <w:pStyle w:val="TOC1"/>
        <w:rPr>
          <w:rFonts w:asciiTheme="minorHAnsi" w:eastAsiaTheme="minorEastAsia" w:hAnsiTheme="minorHAnsi" w:cstheme="minorBidi"/>
          <w:noProof/>
          <w:color w:val="auto"/>
          <w:sz w:val="22"/>
          <w:szCs w:val="22"/>
          <w:lang w:eastAsia="en-AU"/>
        </w:rPr>
      </w:pPr>
      <w:hyperlink w:anchor="_Toc166773164" w:history="1">
        <w:r w:rsidR="00817507" w:rsidRPr="004E3460">
          <w:rPr>
            <w:rStyle w:val="Hyperlink"/>
            <w:noProof/>
          </w:rPr>
          <w:t>7</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Urgent Business</w:t>
        </w:r>
        <w:r w:rsidR="00817507">
          <w:rPr>
            <w:noProof/>
          </w:rPr>
          <w:tab/>
        </w:r>
        <w:r w:rsidR="00817507">
          <w:rPr>
            <w:noProof/>
          </w:rPr>
          <w:fldChar w:fldCharType="begin"/>
        </w:r>
        <w:r w:rsidR="00817507">
          <w:rPr>
            <w:noProof/>
          </w:rPr>
          <w:instrText xml:space="preserve"> PAGEREF _Toc166773164 \h </w:instrText>
        </w:r>
        <w:r w:rsidR="00817507">
          <w:rPr>
            <w:noProof/>
          </w:rPr>
        </w:r>
        <w:r w:rsidR="00817507">
          <w:rPr>
            <w:noProof/>
          </w:rPr>
          <w:fldChar w:fldCharType="separate"/>
        </w:r>
        <w:r w:rsidR="00817507">
          <w:rPr>
            <w:noProof/>
          </w:rPr>
          <w:t>82</w:t>
        </w:r>
        <w:r w:rsidR="00817507">
          <w:rPr>
            <w:noProof/>
          </w:rPr>
          <w:fldChar w:fldCharType="end"/>
        </w:r>
      </w:hyperlink>
    </w:p>
    <w:p w14:paraId="441B17AE" w14:textId="56E2A205" w:rsidR="00817507" w:rsidRDefault="00000000">
      <w:pPr>
        <w:pStyle w:val="TOC1"/>
        <w:rPr>
          <w:rFonts w:asciiTheme="minorHAnsi" w:eastAsiaTheme="minorEastAsia" w:hAnsiTheme="minorHAnsi" w:cstheme="minorBidi"/>
          <w:noProof/>
          <w:color w:val="auto"/>
          <w:sz w:val="22"/>
          <w:szCs w:val="22"/>
          <w:lang w:eastAsia="en-AU"/>
        </w:rPr>
      </w:pPr>
      <w:hyperlink w:anchor="_Toc166773165" w:history="1">
        <w:r w:rsidR="00817507" w:rsidRPr="004E3460">
          <w:rPr>
            <w:rStyle w:val="Hyperlink"/>
            <w:noProof/>
          </w:rPr>
          <w:t>8</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Reports from Council Representatives and CEO Update</w:t>
        </w:r>
        <w:r w:rsidR="00817507">
          <w:rPr>
            <w:noProof/>
          </w:rPr>
          <w:tab/>
        </w:r>
        <w:r w:rsidR="00817507">
          <w:rPr>
            <w:noProof/>
          </w:rPr>
          <w:fldChar w:fldCharType="begin"/>
        </w:r>
        <w:r w:rsidR="00817507">
          <w:rPr>
            <w:noProof/>
          </w:rPr>
          <w:instrText xml:space="preserve"> PAGEREF _Toc166773165 \h </w:instrText>
        </w:r>
        <w:r w:rsidR="00817507">
          <w:rPr>
            <w:noProof/>
          </w:rPr>
        </w:r>
        <w:r w:rsidR="00817507">
          <w:rPr>
            <w:noProof/>
          </w:rPr>
          <w:fldChar w:fldCharType="separate"/>
        </w:r>
        <w:r w:rsidR="00817507">
          <w:rPr>
            <w:noProof/>
          </w:rPr>
          <w:t>82</w:t>
        </w:r>
        <w:r w:rsidR="00817507">
          <w:rPr>
            <w:noProof/>
          </w:rPr>
          <w:fldChar w:fldCharType="end"/>
        </w:r>
      </w:hyperlink>
    </w:p>
    <w:p w14:paraId="5E684606" w14:textId="171F227F" w:rsidR="00817507" w:rsidRDefault="00000000">
      <w:pPr>
        <w:pStyle w:val="TOC1"/>
        <w:rPr>
          <w:rFonts w:asciiTheme="minorHAnsi" w:eastAsiaTheme="minorEastAsia" w:hAnsiTheme="minorHAnsi" w:cstheme="minorBidi"/>
          <w:noProof/>
          <w:color w:val="auto"/>
          <w:sz w:val="22"/>
          <w:szCs w:val="22"/>
          <w:lang w:eastAsia="en-AU"/>
        </w:rPr>
      </w:pPr>
      <w:hyperlink w:anchor="_Toc166773166" w:history="1">
        <w:r w:rsidR="00817507" w:rsidRPr="004E3460">
          <w:rPr>
            <w:rStyle w:val="Hyperlink"/>
            <w:noProof/>
          </w:rPr>
          <w:t>9</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Confidential Business</w:t>
        </w:r>
        <w:r w:rsidR="00817507">
          <w:rPr>
            <w:noProof/>
          </w:rPr>
          <w:tab/>
        </w:r>
        <w:r w:rsidR="00817507">
          <w:rPr>
            <w:noProof/>
          </w:rPr>
          <w:fldChar w:fldCharType="begin"/>
        </w:r>
        <w:r w:rsidR="00817507">
          <w:rPr>
            <w:noProof/>
          </w:rPr>
          <w:instrText xml:space="preserve"> PAGEREF _Toc166773166 \h </w:instrText>
        </w:r>
        <w:r w:rsidR="00817507">
          <w:rPr>
            <w:noProof/>
          </w:rPr>
        </w:r>
        <w:r w:rsidR="00817507">
          <w:rPr>
            <w:noProof/>
          </w:rPr>
          <w:fldChar w:fldCharType="separate"/>
        </w:r>
        <w:r w:rsidR="00817507">
          <w:rPr>
            <w:noProof/>
          </w:rPr>
          <w:t>82</w:t>
        </w:r>
        <w:r w:rsidR="00817507">
          <w:rPr>
            <w:noProof/>
          </w:rPr>
          <w:fldChar w:fldCharType="end"/>
        </w:r>
      </w:hyperlink>
    </w:p>
    <w:p w14:paraId="61534FE2" w14:textId="73840632" w:rsidR="00817507" w:rsidRDefault="00000000">
      <w:pPr>
        <w:pStyle w:val="TOC2"/>
        <w:rPr>
          <w:rFonts w:asciiTheme="minorHAnsi" w:eastAsiaTheme="minorEastAsia" w:hAnsiTheme="minorHAnsi" w:cstheme="minorBidi"/>
          <w:noProof/>
          <w:color w:val="auto"/>
          <w:sz w:val="22"/>
          <w:szCs w:val="22"/>
          <w:lang w:eastAsia="en-AU"/>
        </w:rPr>
      </w:pPr>
      <w:hyperlink w:anchor="_Toc166773167" w:history="1">
        <w:r w:rsidR="00817507" w:rsidRPr="004E3460">
          <w:rPr>
            <w:rStyle w:val="Hyperlink"/>
            <w:noProof/>
          </w:rPr>
          <w:t>9.1</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Phase 2 - Contaminated Land Remediation at 240W Bindts Road, Wollert</w:t>
        </w:r>
        <w:r w:rsidR="00817507">
          <w:rPr>
            <w:noProof/>
          </w:rPr>
          <w:tab/>
        </w:r>
        <w:r w:rsidR="00817507">
          <w:rPr>
            <w:noProof/>
          </w:rPr>
          <w:fldChar w:fldCharType="begin"/>
        </w:r>
        <w:r w:rsidR="00817507">
          <w:rPr>
            <w:noProof/>
          </w:rPr>
          <w:instrText xml:space="preserve"> PAGEREF _Toc166773167 \h </w:instrText>
        </w:r>
        <w:r w:rsidR="00817507">
          <w:rPr>
            <w:noProof/>
          </w:rPr>
        </w:r>
        <w:r w:rsidR="00817507">
          <w:rPr>
            <w:noProof/>
          </w:rPr>
          <w:fldChar w:fldCharType="separate"/>
        </w:r>
        <w:r w:rsidR="00817507">
          <w:rPr>
            <w:noProof/>
          </w:rPr>
          <w:t>82</w:t>
        </w:r>
        <w:r w:rsidR="00817507">
          <w:rPr>
            <w:noProof/>
          </w:rPr>
          <w:fldChar w:fldCharType="end"/>
        </w:r>
      </w:hyperlink>
    </w:p>
    <w:p w14:paraId="542C8D08" w14:textId="397382F5" w:rsidR="00817507" w:rsidRDefault="00000000">
      <w:pPr>
        <w:pStyle w:val="TOC1"/>
        <w:rPr>
          <w:rFonts w:asciiTheme="minorHAnsi" w:eastAsiaTheme="minorEastAsia" w:hAnsiTheme="minorHAnsi" w:cstheme="minorBidi"/>
          <w:noProof/>
          <w:color w:val="auto"/>
          <w:sz w:val="22"/>
          <w:szCs w:val="22"/>
          <w:lang w:eastAsia="en-AU"/>
        </w:rPr>
      </w:pPr>
      <w:hyperlink w:anchor="_Toc166773168" w:history="1">
        <w:r w:rsidR="00817507" w:rsidRPr="004E3460">
          <w:rPr>
            <w:rStyle w:val="Hyperlink"/>
            <w:noProof/>
          </w:rPr>
          <w:t>10</w:t>
        </w:r>
        <w:r w:rsidR="00817507">
          <w:rPr>
            <w:rFonts w:asciiTheme="minorHAnsi" w:eastAsiaTheme="minorEastAsia" w:hAnsiTheme="minorHAnsi" w:cstheme="minorBidi"/>
            <w:noProof/>
            <w:color w:val="auto"/>
            <w:sz w:val="22"/>
            <w:szCs w:val="22"/>
            <w:lang w:eastAsia="en-AU"/>
          </w:rPr>
          <w:tab/>
        </w:r>
        <w:r w:rsidR="00817507" w:rsidRPr="004E3460">
          <w:rPr>
            <w:rStyle w:val="Hyperlink"/>
            <w:noProof/>
          </w:rPr>
          <w:t>Closure</w:t>
        </w:r>
        <w:r w:rsidR="00817507">
          <w:rPr>
            <w:noProof/>
          </w:rPr>
          <w:tab/>
        </w:r>
        <w:r w:rsidR="00817507">
          <w:rPr>
            <w:noProof/>
          </w:rPr>
          <w:fldChar w:fldCharType="begin"/>
        </w:r>
        <w:r w:rsidR="00817507">
          <w:rPr>
            <w:noProof/>
          </w:rPr>
          <w:instrText xml:space="preserve"> PAGEREF _Toc166773168 \h </w:instrText>
        </w:r>
        <w:r w:rsidR="00817507">
          <w:rPr>
            <w:noProof/>
          </w:rPr>
        </w:r>
        <w:r w:rsidR="00817507">
          <w:rPr>
            <w:noProof/>
          </w:rPr>
          <w:fldChar w:fldCharType="separate"/>
        </w:r>
        <w:r w:rsidR="00817507">
          <w:rPr>
            <w:noProof/>
          </w:rPr>
          <w:t>82</w:t>
        </w:r>
        <w:r w:rsidR="00817507">
          <w:rPr>
            <w:noProof/>
          </w:rPr>
          <w:fldChar w:fldCharType="end"/>
        </w:r>
      </w:hyperlink>
    </w:p>
    <w:p w14:paraId="053E340D" w14:textId="4C2B5661" w:rsidR="00A11A83" w:rsidRPr="00163BE0" w:rsidRDefault="00EC4A20" w:rsidP="00FC3293">
      <w:pPr>
        <w:rPr>
          <w:rFonts w:eastAsia="Calibri" w:cs="Calibri"/>
          <w:b/>
          <w:color w:val="000000"/>
          <w:sz w:val="28"/>
        </w:rPr>
      </w:pPr>
      <w:r w:rsidRPr="00163BE0">
        <w:rPr>
          <w:rFonts w:eastAsia="Calibri" w:cs="Calibri"/>
          <w:b/>
          <w:color w:val="000000"/>
          <w:sz w:val="28"/>
        </w:rPr>
        <w:fldChar w:fldCharType="end"/>
      </w:r>
    </w:p>
    <w:p w14:paraId="3E5F7DE9" w14:textId="77777777" w:rsidR="00CE6608" w:rsidRPr="00E803A2" w:rsidRDefault="00A11A83" w:rsidP="003A2CB2">
      <w:pPr>
        <w:pBdr>
          <w:top w:val="single" w:sz="4" w:space="6" w:color="auto"/>
          <w:left w:val="single" w:sz="4" w:space="6" w:color="auto"/>
          <w:bottom w:val="single" w:sz="4" w:space="6" w:color="auto"/>
          <w:right w:val="single" w:sz="4" w:space="6" w:color="auto"/>
        </w:pBdr>
        <w:spacing w:before="240"/>
        <w:rPr>
          <w:b/>
          <w:bCs/>
        </w:rPr>
      </w:pPr>
      <w:r w:rsidRPr="00163BE0">
        <w:rPr>
          <w:rFonts w:eastAsia="Calibri" w:cs="Calibri"/>
          <w:b/>
          <w:color w:val="000000"/>
          <w:sz w:val="28"/>
        </w:rPr>
        <w:br w:type="page"/>
      </w:r>
      <w:r w:rsidR="00EC4A20" w:rsidRPr="00E803A2">
        <w:rPr>
          <w:b/>
          <w:bCs/>
        </w:rPr>
        <w:lastRenderedPageBreak/>
        <w:t>Note:</w:t>
      </w:r>
    </w:p>
    <w:p w14:paraId="706E2D68" w14:textId="77777777" w:rsidR="00DE57CF" w:rsidRDefault="00DE57CF" w:rsidP="00DE57CF">
      <w:pPr>
        <w:pBdr>
          <w:top w:val="single" w:sz="4" w:space="6" w:color="auto"/>
          <w:left w:val="single" w:sz="4" w:space="6" w:color="auto"/>
          <w:bottom w:val="single" w:sz="4" w:space="6" w:color="auto"/>
          <w:right w:val="single" w:sz="4" w:space="6" w:color="auto"/>
        </w:pBdr>
      </w:pPr>
    </w:p>
    <w:p w14:paraId="4DD0DFD9" w14:textId="77777777" w:rsidR="00A11A83" w:rsidRDefault="00EC4A20" w:rsidP="00DE57CF">
      <w:pPr>
        <w:pBdr>
          <w:top w:val="single" w:sz="4" w:space="6" w:color="auto"/>
          <w:left w:val="single" w:sz="4" w:space="6" w:color="auto"/>
          <w:bottom w:val="single" w:sz="4" w:space="6" w:color="auto"/>
          <w:right w:val="single" w:sz="4" w:space="6" w:color="auto"/>
        </w:pBdr>
      </w:pPr>
      <w:r>
        <w:t xml:space="preserve">At the Chair of Council’s discretion, the meeting may be closed to the public in accordance with Section 66(2)(a) of the </w:t>
      </w:r>
      <w:r w:rsidRPr="00E38A6E">
        <w:rPr>
          <w:i/>
          <w:iCs/>
        </w:rPr>
        <w:t>Local Government Act 2020</w:t>
      </w:r>
      <w:r>
        <w:t xml:space="preserve">.  The provision which is likely to be relied upon to enable closure is set out in each item. </w:t>
      </w:r>
      <w:r w:rsidR="004E3764">
        <w:t xml:space="preserve"> </w:t>
      </w:r>
      <w:r>
        <w:t>These reports are not available for public distribution.</w:t>
      </w:r>
    </w:p>
    <w:p w14:paraId="6128656A" w14:textId="77777777" w:rsidR="00CE6608" w:rsidRDefault="00CE6608" w:rsidP="00CE6608"/>
    <w:p w14:paraId="65C78EB0" w14:textId="77777777" w:rsidR="006D254E" w:rsidRDefault="006D254E" w:rsidP="00CE6608"/>
    <w:p w14:paraId="33B9E774" w14:textId="77777777" w:rsidR="12127E40" w:rsidRDefault="00EC4A20" w:rsidP="00546C9A">
      <w:pPr>
        <w:pBdr>
          <w:top w:val="single" w:sz="4" w:space="6" w:color="auto"/>
          <w:left w:val="single" w:sz="4" w:space="6" w:color="auto"/>
          <w:bottom w:val="single" w:sz="4" w:space="6" w:color="auto"/>
          <w:right w:val="single" w:sz="4" w:space="6" w:color="auto"/>
        </w:pBdr>
        <w:rPr>
          <w:b/>
          <w:bCs/>
        </w:rPr>
      </w:pPr>
      <w:r w:rsidRPr="12127E40">
        <w:rPr>
          <w:b/>
          <w:bCs/>
        </w:rPr>
        <w:t>Question Time:</w:t>
      </w:r>
    </w:p>
    <w:p w14:paraId="7DF12E18" w14:textId="77777777" w:rsidR="00176EA0" w:rsidRDefault="00176EA0" w:rsidP="00546C9A">
      <w:pPr>
        <w:pBdr>
          <w:top w:val="single" w:sz="4" w:space="6" w:color="auto"/>
          <w:left w:val="single" w:sz="4" w:space="6" w:color="auto"/>
          <w:bottom w:val="single" w:sz="4" w:space="6" w:color="auto"/>
          <w:right w:val="single" w:sz="4" w:space="6" w:color="auto"/>
        </w:pBdr>
        <w:rPr>
          <w:b/>
          <w:bCs/>
        </w:rPr>
      </w:pPr>
    </w:p>
    <w:p w14:paraId="28825092" w14:textId="77777777" w:rsidR="00BA1CEB" w:rsidRDefault="00EC4A20" w:rsidP="00BA1CEB">
      <w:pPr>
        <w:pBdr>
          <w:top w:val="single" w:sz="4" w:space="6" w:color="auto"/>
          <w:left w:val="single" w:sz="4" w:space="6" w:color="auto"/>
          <w:bottom w:val="single" w:sz="4" w:space="6" w:color="auto"/>
          <w:right w:val="single" w:sz="4" w:space="6" w:color="auto"/>
        </w:pBdr>
      </w:pPr>
      <w:r>
        <w:t xml:space="preserve">Council will hold public question time for up to 30 minutes at each Scheduled Council Meeting to allow for public questions, </w:t>
      </w:r>
      <w:proofErr w:type="gramStart"/>
      <w:r>
        <w:t>petitions</w:t>
      </w:r>
      <w:proofErr w:type="gramEnd"/>
      <w:r>
        <w:t xml:space="preserve"> or joint letters from our community to be read out by the Chief Executive Officers delegate and responses will be provide by the Chief Executive Officer.</w:t>
      </w:r>
    </w:p>
    <w:p w14:paraId="2A59C2A3" w14:textId="77777777" w:rsidR="00BA1CEB" w:rsidRDefault="00BA1CEB" w:rsidP="0B31F852">
      <w:pPr>
        <w:pBdr>
          <w:top w:val="single" w:sz="4" w:space="6" w:color="auto"/>
          <w:left w:val="single" w:sz="4" w:space="6" w:color="auto"/>
          <w:bottom w:val="single" w:sz="4" w:space="6" w:color="auto"/>
          <w:right w:val="single" w:sz="4" w:space="6" w:color="auto"/>
        </w:pBdr>
      </w:pPr>
    </w:p>
    <w:p w14:paraId="508CB9A3" w14:textId="77777777" w:rsidR="00257E15" w:rsidRDefault="00EC4A20" w:rsidP="0B31F852">
      <w:pPr>
        <w:pBdr>
          <w:top w:val="single" w:sz="4" w:space="6" w:color="auto"/>
          <w:left w:val="single" w:sz="4" w:space="6" w:color="auto"/>
          <w:bottom w:val="single" w:sz="4" w:space="6" w:color="auto"/>
          <w:right w:val="single" w:sz="4" w:space="6" w:color="auto"/>
        </w:pBdr>
      </w:pPr>
      <w:r>
        <w:t xml:space="preserve">Questions are required to be submitted in writing </w:t>
      </w:r>
      <w:r w:rsidR="34DABEF8">
        <w:t xml:space="preserve">no later than </w:t>
      </w:r>
      <w:r w:rsidR="003477D6">
        <w:t>12 noon on</w:t>
      </w:r>
      <w:r w:rsidR="34DABEF8">
        <w:t xml:space="preserve"> the day prior to a Scheduled Council Meeting</w:t>
      </w:r>
      <w:r>
        <w:t xml:space="preserve">.  </w:t>
      </w:r>
    </w:p>
    <w:p w14:paraId="41BA7490" w14:textId="77777777" w:rsidR="00257E15" w:rsidRDefault="00257E15" w:rsidP="0BC1E6C0">
      <w:pPr>
        <w:pBdr>
          <w:top w:val="single" w:sz="4" w:space="6" w:color="auto"/>
          <w:left w:val="single" w:sz="4" w:space="6" w:color="auto"/>
          <w:bottom w:val="single" w:sz="4" w:space="6" w:color="auto"/>
          <w:right w:val="single" w:sz="4" w:space="6" w:color="auto"/>
        </w:pBdr>
        <w:rPr>
          <w:rFonts w:eastAsia="Calibri" w:cs="Calibri"/>
        </w:rPr>
      </w:pPr>
    </w:p>
    <w:p w14:paraId="291683B1" w14:textId="77777777" w:rsidR="00257E15" w:rsidRDefault="00EC4A20" w:rsidP="0B31F852">
      <w:pPr>
        <w:pBdr>
          <w:top w:val="single" w:sz="4" w:space="6" w:color="auto"/>
          <w:left w:val="single" w:sz="4" w:space="6" w:color="auto"/>
          <w:bottom w:val="single" w:sz="4" w:space="6" w:color="auto"/>
          <w:right w:val="single" w:sz="4" w:space="6" w:color="auto"/>
        </w:pBdr>
      </w:pPr>
      <w:r w:rsidRPr="0B31F852">
        <w:rPr>
          <w:rFonts w:eastAsia="Calibri" w:cs="Calibri"/>
        </w:rPr>
        <w:t xml:space="preserve">Priority will be given to questions or statements that relate to </w:t>
      </w:r>
      <w:r w:rsidR="00ED178B">
        <w:rPr>
          <w:rFonts w:eastAsia="Calibri" w:cs="Calibri"/>
        </w:rPr>
        <w:t>a</w:t>
      </w:r>
      <w:r w:rsidRPr="0B31F852">
        <w:rPr>
          <w:rFonts w:eastAsia="Calibri" w:cs="Calibri"/>
        </w:rPr>
        <w:t xml:space="preserve">genda items. </w:t>
      </w:r>
      <w:r w:rsidR="004E3764" w:rsidRPr="0B31F852">
        <w:rPr>
          <w:rFonts w:eastAsia="Calibri" w:cs="Calibri"/>
        </w:rPr>
        <w:t xml:space="preserve"> </w:t>
      </w:r>
      <w:r w:rsidRPr="0B31F852">
        <w:rPr>
          <w:rFonts w:eastAsia="Calibri" w:cs="Calibri"/>
        </w:rPr>
        <w:t xml:space="preserve">Any questions submitted after </w:t>
      </w:r>
      <w:r w:rsidR="00B668BC">
        <w:rPr>
          <w:rFonts w:eastAsia="Calibri" w:cs="Calibri"/>
        </w:rPr>
        <w:t xml:space="preserve">12 noon the day prior will be held over to the following </w:t>
      </w:r>
      <w:r w:rsidR="560BB359" w:rsidRPr="0B31F852">
        <w:rPr>
          <w:rFonts w:eastAsia="Calibri" w:cs="Calibri"/>
        </w:rPr>
        <w:t>Council Meeting</w:t>
      </w:r>
      <w:r w:rsidRPr="0B31F852">
        <w:rPr>
          <w:rFonts w:eastAsia="Calibri" w:cs="Calibri"/>
        </w:rPr>
        <w:t>.</w:t>
      </w:r>
      <w:r>
        <w:t xml:space="preserve"> </w:t>
      </w:r>
    </w:p>
    <w:p w14:paraId="5FC6ECCC" w14:textId="77777777" w:rsidR="00257E15" w:rsidRDefault="00257E15" w:rsidP="003A2CB2">
      <w:pPr>
        <w:pBdr>
          <w:top w:val="single" w:sz="4" w:space="6" w:color="auto"/>
          <w:left w:val="single" w:sz="4" w:space="6" w:color="auto"/>
          <w:bottom w:val="single" w:sz="4" w:space="6" w:color="auto"/>
          <w:right w:val="single" w:sz="4" w:space="6" w:color="auto"/>
        </w:pBdr>
      </w:pPr>
    </w:p>
    <w:p w14:paraId="6D774398" w14:textId="77777777" w:rsidR="00257E15" w:rsidRDefault="00EC4A20" w:rsidP="003A2CB2">
      <w:pPr>
        <w:pBdr>
          <w:top w:val="single" w:sz="4" w:space="6" w:color="auto"/>
          <w:left w:val="single" w:sz="4" w:space="6" w:color="auto"/>
          <w:bottom w:val="single" w:sz="4" w:space="6" w:color="auto"/>
          <w:right w:val="single" w:sz="4" w:space="6" w:color="auto"/>
        </w:pBdr>
      </w:pPr>
      <w:r>
        <w:t xml:space="preserve">The Public Question form can be downloaded from Council’s website. Refer: </w:t>
      </w:r>
      <w:hyperlink r:id="rId17">
        <w:r w:rsidR="00E803A2" w:rsidRPr="0BC1E6C0">
          <w:rPr>
            <w:rStyle w:val="Hyperlink"/>
          </w:rPr>
          <w:t>https://www.whittlesea.vic.gov.au/about-us/council/council-meetings/</w:t>
        </w:r>
      </w:hyperlink>
      <w:r w:rsidR="00E803A2">
        <w:t xml:space="preserve"> </w:t>
      </w:r>
    </w:p>
    <w:p w14:paraId="1369173B" w14:textId="77777777" w:rsidR="00257E15" w:rsidRDefault="00257E15" w:rsidP="003A2CB2">
      <w:pPr>
        <w:pBdr>
          <w:top w:val="single" w:sz="4" w:space="6" w:color="auto"/>
          <w:left w:val="single" w:sz="4" w:space="6" w:color="auto"/>
          <w:bottom w:val="single" w:sz="4" w:space="6" w:color="auto"/>
          <w:right w:val="single" w:sz="4" w:space="6" w:color="auto"/>
        </w:pBdr>
      </w:pPr>
    </w:p>
    <w:p w14:paraId="41ACF366" w14:textId="77777777" w:rsidR="00CE6608" w:rsidRDefault="00EC4A20" w:rsidP="09802569">
      <w:pPr>
        <w:pBdr>
          <w:top w:val="single" w:sz="4" w:space="6" w:color="auto"/>
          <w:left w:val="single" w:sz="4" w:space="6" w:color="auto"/>
          <w:bottom w:val="single" w:sz="4" w:space="6" w:color="auto"/>
          <w:right w:val="single" w:sz="4" w:space="6" w:color="auto"/>
        </w:pBdr>
      </w:pPr>
      <w:r>
        <w:t>Council is committed to ensuring that all residents and ratepayers of the municipality may contribute to Council’s democratic process and therefore, if you have special requirements, please telephone the Governance Team prior to any Council Meeting on</w:t>
      </w:r>
      <w:r w:rsidR="40BF44FE">
        <w:t xml:space="preserve"> </w:t>
      </w:r>
      <w:r w:rsidR="131F7B9A">
        <w:t xml:space="preserve">(03) </w:t>
      </w:r>
      <w:r>
        <w:t>9217 2</w:t>
      </w:r>
      <w:r w:rsidR="47BA036D">
        <w:t>170</w:t>
      </w:r>
      <w:r>
        <w:t>.</w:t>
      </w:r>
    </w:p>
    <w:p w14:paraId="2302560A" w14:textId="77777777" w:rsidR="00E803A2" w:rsidRDefault="00E803A2" w:rsidP="00E803A2"/>
    <w:p w14:paraId="2BAB8A23" w14:textId="77777777" w:rsidR="00A11A83" w:rsidRPr="00163BE0" w:rsidRDefault="00EC4A20"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0" w:name="_Toc166773137"/>
      <w:r w:rsidRPr="00163BE0">
        <w:rPr>
          <w:rFonts w:eastAsia="Calibri" w:cs="Calibri"/>
          <w:color w:val="000000"/>
          <w:sz w:val="26"/>
        </w:rPr>
        <w:instrText>1</w:instrText>
      </w:r>
      <w:r w:rsidRPr="00163BE0">
        <w:rPr>
          <w:rFonts w:eastAsia="Calibri" w:cs="Calibri"/>
          <w:color w:val="000000"/>
          <w:sz w:val="26"/>
        </w:rPr>
        <w:tab/>
        <w:instrText>Opening</w:instrText>
      </w:r>
      <w:bookmarkEnd w:id="0"/>
      <w:r w:rsidRPr="00163BE0">
        <w:rPr>
          <w:rFonts w:eastAsia="Calibri" w:cs="Calibri"/>
          <w:color w:val="000000"/>
          <w:sz w:val="26"/>
        </w:rPr>
        <w:instrText>" \f \l 1</w:instrText>
      </w:r>
      <w:r>
        <w:rPr>
          <w:rFonts w:eastAsia="Calibri" w:cs="Calibri"/>
          <w:color w:val="000000"/>
          <w:sz w:val="26"/>
        </w:rPr>
        <w:fldChar w:fldCharType="end"/>
      </w:r>
      <w:bookmarkStart w:id="1" w:name="1__Opening"/>
      <w:r w:rsidRPr="00163BE0">
        <w:rPr>
          <w:rFonts w:eastAsia="Calibri" w:cs="Calibri"/>
          <w:b/>
          <w:color w:val="000000"/>
          <w:sz w:val="28"/>
        </w:rPr>
        <w:t>1</w:t>
      </w:r>
      <w:r w:rsidRPr="00163BE0">
        <w:rPr>
          <w:rFonts w:eastAsia="Calibri" w:cs="Calibri"/>
          <w:b/>
          <w:color w:val="000000"/>
          <w:sz w:val="28"/>
        </w:rPr>
        <w:tab/>
        <w:t>Opening</w:t>
      </w:r>
    </w:p>
    <w:bookmarkEnd w:id="1"/>
    <w:p w14:paraId="6EDF25A5" w14:textId="77777777" w:rsidR="00A11A83" w:rsidRPr="00163BE0" w:rsidRDefault="00EC4A20"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66773138"/>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01B42F58" w14:textId="77777777" w:rsidR="000E6EC9" w:rsidRPr="0003490A" w:rsidRDefault="00EC4A20" w:rsidP="00A2604E">
      <w:r w:rsidRPr="433CFF0B">
        <w:t>The Chair of Council, Lydia Wilson will open the meeting and introduce the Administrator</w:t>
      </w:r>
      <w:r w:rsidR="11559874" w:rsidRPr="433CFF0B">
        <w:t>s</w:t>
      </w:r>
      <w:r w:rsidRPr="433CFF0B">
        <w:t xml:space="preserve"> and Chief Executive Officer:</w:t>
      </w:r>
    </w:p>
    <w:p w14:paraId="7888F4F1" w14:textId="77777777" w:rsidR="000E6EC9" w:rsidRPr="0003490A" w:rsidRDefault="000E6EC9" w:rsidP="00A2604E"/>
    <w:p w14:paraId="3929C7AD" w14:textId="77777777" w:rsidR="000E6EC9" w:rsidRPr="0003490A" w:rsidRDefault="00EC4A20" w:rsidP="00A2604E">
      <w:r w:rsidRPr="433CFF0B">
        <w:t xml:space="preserve">Administrator, Peita </w:t>
      </w:r>
      <w:proofErr w:type="gramStart"/>
      <w:r w:rsidRPr="433CFF0B">
        <w:t>Duncan;</w:t>
      </w:r>
      <w:proofErr w:type="gramEnd"/>
      <w:r w:rsidRPr="433CFF0B">
        <w:t xml:space="preserve"> </w:t>
      </w:r>
    </w:p>
    <w:p w14:paraId="12DE07A6" w14:textId="77777777" w:rsidR="000E6EC9" w:rsidRPr="0003490A" w:rsidRDefault="00EC4A20" w:rsidP="00A2604E">
      <w:r w:rsidRPr="433CFF0B">
        <w:t xml:space="preserve">Administrator, Christian Zahra; </w:t>
      </w:r>
      <w:r w:rsidR="3AA67067" w:rsidRPr="433CFF0B">
        <w:t>and</w:t>
      </w:r>
    </w:p>
    <w:p w14:paraId="6AD82FF0" w14:textId="77777777" w:rsidR="000E6EC9" w:rsidRPr="0003490A" w:rsidRDefault="00EC4A20" w:rsidP="00A2604E">
      <w:r w:rsidRPr="2894ED03">
        <w:t>Chief Executive Officer, Craig Lloyd.</w:t>
      </w:r>
    </w:p>
    <w:p w14:paraId="02B3F2B7" w14:textId="77777777" w:rsidR="000E6EC9" w:rsidRPr="0003490A" w:rsidRDefault="000E6EC9" w:rsidP="00A2604E"/>
    <w:p w14:paraId="4C7318F1" w14:textId="77777777" w:rsidR="000E6EC9" w:rsidRPr="0003490A" w:rsidRDefault="00EC4A20" w:rsidP="00A2604E">
      <w:r w:rsidRPr="617CA412">
        <w:t>The Chief Executive Officer, Craig Lloyd will introduce members of the Executive Leadership Team:</w:t>
      </w:r>
    </w:p>
    <w:p w14:paraId="7690B3CF" w14:textId="77777777" w:rsidR="000E6EC9" w:rsidRPr="0003490A" w:rsidRDefault="000E6EC9" w:rsidP="00A2604E"/>
    <w:p w14:paraId="284F1060" w14:textId="77777777" w:rsidR="000C52ED" w:rsidRDefault="00EC4A20" w:rsidP="4BF3CBD2">
      <w:r w:rsidRPr="4BF3CBD2">
        <w:t xml:space="preserve">Emma Appleton, Director Planning and </w:t>
      </w:r>
      <w:proofErr w:type="gramStart"/>
      <w:r w:rsidRPr="4BF3CBD2">
        <w:t>Developmen</w:t>
      </w:r>
      <w:r w:rsidR="60CD19CD" w:rsidRPr="4BF3CBD2">
        <w:t>t</w:t>
      </w:r>
      <w:r w:rsidRPr="4BF3CBD2">
        <w:t>;</w:t>
      </w:r>
      <w:proofErr w:type="gramEnd"/>
    </w:p>
    <w:p w14:paraId="7C33F63B" w14:textId="77777777" w:rsidR="000E6EC9" w:rsidRPr="0003490A" w:rsidRDefault="00EC4A20" w:rsidP="00A2604E">
      <w:r w:rsidRPr="53BB048F">
        <w:rPr>
          <w:rFonts w:eastAsia="Calibri" w:cs="Calibri"/>
          <w:color w:val="000000" w:themeColor="text1"/>
        </w:rPr>
        <w:t>Agata Chmielewski</w:t>
      </w:r>
      <w:r w:rsidRPr="53BB048F">
        <w:t xml:space="preserve">, </w:t>
      </w:r>
      <w:r w:rsidR="7CCDC6C1" w:rsidRPr="53BB048F">
        <w:t xml:space="preserve">Director Community </w:t>
      </w:r>
      <w:proofErr w:type="gramStart"/>
      <w:r w:rsidR="7CCDC6C1" w:rsidRPr="53BB048F">
        <w:t>Wellbeing;</w:t>
      </w:r>
      <w:proofErr w:type="gramEnd"/>
    </w:p>
    <w:p w14:paraId="707A40F3" w14:textId="77777777" w:rsidR="005D79B0" w:rsidRPr="0003490A" w:rsidRDefault="00EC4A20" w:rsidP="00A2604E">
      <w:r w:rsidRPr="53BB048F">
        <w:t xml:space="preserve">Debbie Wood, Director Infrastructure and </w:t>
      </w:r>
      <w:proofErr w:type="gramStart"/>
      <w:r w:rsidRPr="53BB048F">
        <w:t>Environment;</w:t>
      </w:r>
      <w:proofErr w:type="gramEnd"/>
    </w:p>
    <w:p w14:paraId="1D1A8C83" w14:textId="4ACAA8A1" w:rsidR="000E6EC9" w:rsidRPr="0003490A" w:rsidRDefault="3F7EFA35" w:rsidP="53BB048F">
      <w:r w:rsidRPr="53BB048F">
        <w:t xml:space="preserve">Sharon </w:t>
      </w:r>
      <w:proofErr w:type="spellStart"/>
      <w:r w:rsidRPr="53BB048F">
        <w:t>Durantini</w:t>
      </w:r>
      <w:proofErr w:type="spellEnd"/>
      <w:r w:rsidRPr="53BB048F">
        <w:t xml:space="preserve">, Acting Director </w:t>
      </w:r>
      <w:r w:rsidR="00884CEC">
        <w:t>Customer &amp; Corporate</w:t>
      </w:r>
      <w:r w:rsidRPr="53BB048F">
        <w:t xml:space="preserve"> </w:t>
      </w:r>
      <w:proofErr w:type="gramStart"/>
      <w:r w:rsidRPr="53BB048F">
        <w:t>Services;</w:t>
      </w:r>
      <w:proofErr w:type="gramEnd"/>
      <w:r w:rsidRPr="53BB048F">
        <w:t xml:space="preserve"> </w:t>
      </w:r>
    </w:p>
    <w:p w14:paraId="1E8D362A" w14:textId="77777777" w:rsidR="000E6EC9" w:rsidRPr="0003490A" w:rsidRDefault="00EC4A20" w:rsidP="53BB048F">
      <w:r w:rsidRPr="53BB048F">
        <w:t xml:space="preserve">Janine Morgan, </w:t>
      </w:r>
      <w:r w:rsidR="0C150F0B" w:rsidRPr="53BB048F">
        <w:t>Executive Manager Public Affairs</w:t>
      </w:r>
      <w:r w:rsidR="01CF5698" w:rsidRPr="53BB048F">
        <w:t xml:space="preserve">; </w:t>
      </w:r>
      <w:r w:rsidR="000C52ED" w:rsidRPr="53BB048F">
        <w:t>and</w:t>
      </w:r>
    </w:p>
    <w:p w14:paraId="2A63A20E" w14:textId="77777777" w:rsidR="67CABC83" w:rsidRDefault="00EC4A20" w:rsidP="00A2604E">
      <w:r>
        <w:t xml:space="preserve">Jacinta Stevens, </w:t>
      </w:r>
      <w:r w:rsidRPr="2894ED03">
        <w:t>Executive Manager Office of Council and CEO</w:t>
      </w:r>
      <w:r w:rsidR="000C52ED">
        <w:t>.</w:t>
      </w:r>
    </w:p>
    <w:p w14:paraId="4B4CC0C9" w14:textId="77777777" w:rsidR="000E6EC9" w:rsidRPr="00A2604E" w:rsidRDefault="000E6EC9" w:rsidP="00A2604E"/>
    <w:p w14:paraId="5A8CC6B8" w14:textId="77777777" w:rsidR="007E7821" w:rsidRDefault="00EC4A20" w:rsidP="0061151B">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66773139"/>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bookmarkEnd w:id="5"/>
    </w:p>
    <w:p w14:paraId="65B069AB" w14:textId="77777777" w:rsidR="0061151B" w:rsidRPr="00D26611" w:rsidRDefault="0061151B" w:rsidP="0061151B">
      <w:pPr>
        <w:tabs>
          <w:tab w:val="left" w:pos="600"/>
        </w:tabs>
        <w:ind w:left="600" w:hanging="600"/>
        <w:rPr>
          <w:rFonts w:eastAsia="Calibri" w:cs="Calibri"/>
          <w:b/>
          <w:color w:val="000000"/>
          <w:sz w:val="18"/>
          <w:szCs w:val="18"/>
        </w:rPr>
      </w:pPr>
    </w:p>
    <w:p w14:paraId="3BD2A362" w14:textId="77777777" w:rsidR="00A11A83" w:rsidRPr="00163BE0" w:rsidRDefault="00EC4A20"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66773140"/>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1AD2AD69" w14:textId="77777777" w:rsidR="005C4C9C" w:rsidRPr="007A0AAB" w:rsidRDefault="00EC4A20" w:rsidP="19CBEE12">
      <w:r w:rsidRPr="19CBEE12">
        <w:t xml:space="preserve">The Chair of Council, Lydia Wilson </w:t>
      </w:r>
      <w:r w:rsidR="3B0FD072" w:rsidRPr="19CBEE12">
        <w:t xml:space="preserve">will read </w:t>
      </w:r>
      <w:r w:rsidRPr="19CBEE12">
        <w:t>the following statement:</w:t>
      </w:r>
    </w:p>
    <w:p w14:paraId="1F536193" w14:textId="77777777" w:rsidR="005C4C9C" w:rsidRPr="007A0AAB" w:rsidRDefault="005C4C9C" w:rsidP="005C4C9C"/>
    <w:p w14:paraId="5CD3025E" w14:textId="77777777" w:rsidR="099DEB89" w:rsidRDefault="00EC4A20" w:rsidP="7AB8C04D">
      <w:pPr>
        <w:rPr>
          <w:rFonts w:eastAsia="Calibri" w:cs="Calibri"/>
          <w:i/>
          <w:iCs/>
          <w:color w:val="000000" w:themeColor="text1"/>
        </w:rPr>
      </w:pPr>
      <w:r w:rsidRPr="7AB8C04D">
        <w:rPr>
          <w:rFonts w:eastAsia="Calibri" w:cs="Calibri"/>
          <w:i/>
          <w:iCs/>
          <w:color w:val="000000" w:themeColor="text1"/>
        </w:rPr>
        <w:t xml:space="preserve">“On behalf of Council, I recognise the rich Aboriginal heritage of this country and acknowledge the Wurundjeri Willum Clan and </w:t>
      </w:r>
      <w:proofErr w:type="spellStart"/>
      <w:r w:rsidRPr="7AB8C04D">
        <w:rPr>
          <w:rFonts w:eastAsia="Calibri" w:cs="Calibri"/>
          <w:i/>
          <w:iCs/>
          <w:color w:val="000000" w:themeColor="text1"/>
        </w:rPr>
        <w:t>Taungurung</w:t>
      </w:r>
      <w:proofErr w:type="spellEnd"/>
      <w:r w:rsidRPr="7AB8C04D">
        <w:rPr>
          <w:rFonts w:eastAsia="Calibri" w:cs="Calibri"/>
          <w:i/>
          <w:iCs/>
          <w:color w:val="000000" w:themeColor="text1"/>
        </w:rPr>
        <w:t xml:space="preserve"> People as the Traditional Owners of lands within the City of Whittlesea. </w:t>
      </w:r>
    </w:p>
    <w:p w14:paraId="260EB24E" w14:textId="77777777" w:rsidR="7AB8C04D" w:rsidRDefault="7AB8C04D" w:rsidP="7AB8C04D">
      <w:pPr>
        <w:rPr>
          <w:rFonts w:eastAsia="Calibri" w:cs="Calibri"/>
          <w:i/>
          <w:iCs/>
          <w:color w:val="000000" w:themeColor="text1"/>
        </w:rPr>
      </w:pPr>
    </w:p>
    <w:p w14:paraId="1CDB323B" w14:textId="77777777" w:rsidR="00173ED2" w:rsidRDefault="00EC4A20" w:rsidP="5526F0DC">
      <w:pPr>
        <w:rPr>
          <w:rFonts w:eastAsia="Calibri" w:cs="Calibri"/>
          <w:i/>
          <w:iCs/>
          <w:color w:val="000000" w:themeColor="text1"/>
        </w:rPr>
      </w:pPr>
      <w:r w:rsidRPr="19CBEE12">
        <w:rPr>
          <w:rFonts w:eastAsia="Calibri" w:cs="Calibri"/>
          <w:i/>
          <w:iCs/>
          <w:color w:val="000000" w:themeColor="text1"/>
        </w:rPr>
        <w:t xml:space="preserve">I would also like to acknowledge Elders past, </w:t>
      </w:r>
      <w:proofErr w:type="gramStart"/>
      <w:r w:rsidRPr="19CBEE12">
        <w:rPr>
          <w:rFonts w:eastAsia="Calibri" w:cs="Calibri"/>
          <w:i/>
          <w:iCs/>
          <w:color w:val="000000" w:themeColor="text1"/>
        </w:rPr>
        <w:t>present</w:t>
      </w:r>
      <w:proofErr w:type="gramEnd"/>
      <w:r w:rsidRPr="19CBEE12">
        <w:rPr>
          <w:rFonts w:eastAsia="Calibri" w:cs="Calibri"/>
          <w:i/>
          <w:iCs/>
          <w:color w:val="000000" w:themeColor="text1"/>
        </w:rPr>
        <w:t xml:space="preserve"> and emerging.”</w:t>
      </w:r>
    </w:p>
    <w:p w14:paraId="2022B762" w14:textId="77777777" w:rsidR="30D5B255" w:rsidRPr="00173ED2" w:rsidRDefault="30D5B255" w:rsidP="00173ED2"/>
    <w:p w14:paraId="6EE1FC0C" w14:textId="77777777" w:rsidR="00A11A83" w:rsidRPr="00163BE0" w:rsidRDefault="00EC4A20"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166773141"/>
      <w:r w:rsidRPr="00163BE0">
        <w:rPr>
          <w:rFonts w:eastAsia="Calibri" w:cs="Calibri"/>
          <w:color w:val="000000"/>
        </w:rPr>
        <w:instrText>1.4</w:instrText>
      </w:r>
      <w:r w:rsidRPr="00163BE0">
        <w:rPr>
          <w:rFonts w:eastAsia="Calibri" w:cs="Calibri"/>
          <w:color w:val="000000"/>
        </w:rPr>
        <w:tab/>
        <w:instrText>Diversity and Good Governance Statement</w:instrText>
      </w:r>
      <w:bookmarkEnd w:id="8"/>
      <w:r w:rsidRPr="00163BE0">
        <w:rPr>
          <w:rFonts w:eastAsia="Calibri" w:cs="Calibri"/>
          <w:color w:val="000000"/>
        </w:rPr>
        <w:instrText>" \f \l 2</w:instrText>
      </w:r>
      <w:r>
        <w:rPr>
          <w:rFonts w:eastAsia="Calibri" w:cs="Calibri"/>
          <w:color w:val="000000"/>
        </w:rPr>
        <w:fldChar w:fldCharType="end"/>
      </w:r>
      <w:bookmarkStart w:id="9" w:name="1.4__Diversity_and_Good_Governance_Stat"/>
      <w:r w:rsidRPr="00163BE0">
        <w:rPr>
          <w:rFonts w:eastAsia="Calibri" w:cs="Calibri"/>
          <w:b/>
          <w:color w:val="000000"/>
        </w:rPr>
        <w:t>1.4</w:t>
      </w:r>
      <w:r w:rsidRPr="00163BE0">
        <w:rPr>
          <w:rFonts w:eastAsia="Calibri" w:cs="Calibri"/>
          <w:b/>
          <w:color w:val="000000"/>
        </w:rPr>
        <w:tab/>
        <w:t>Diversity and Good Governance Statement</w:t>
      </w:r>
    </w:p>
    <w:bookmarkEnd w:id="9"/>
    <w:p w14:paraId="6E8F4334" w14:textId="77777777" w:rsidR="00A11A83" w:rsidRPr="00163BE0" w:rsidRDefault="00EC4A20" w:rsidP="34C4C716">
      <w:pPr>
        <w:rPr>
          <w:rFonts w:eastAsia="Calibri" w:cs="Calibri"/>
          <w:color w:val="000000" w:themeColor="text1"/>
        </w:rPr>
      </w:pPr>
      <w:r w:rsidRPr="7A3122C4">
        <w:rPr>
          <w:rFonts w:eastAsia="Calibri" w:cs="Calibri"/>
          <w:color w:val="000000" w:themeColor="text1"/>
        </w:rPr>
        <w:t>The Chair of Council</w:t>
      </w:r>
      <w:r w:rsidR="00CF2D39" w:rsidRPr="7A3122C4">
        <w:rPr>
          <w:rFonts w:eastAsia="Calibri" w:cs="Calibri"/>
          <w:color w:val="000000" w:themeColor="text1"/>
        </w:rPr>
        <w:t>, Lydia Wilson</w:t>
      </w:r>
      <w:r w:rsidRPr="7A3122C4">
        <w:rPr>
          <w:rFonts w:eastAsia="Calibri" w:cs="Calibri"/>
          <w:color w:val="000000" w:themeColor="text1"/>
        </w:rPr>
        <w:t xml:space="preserve"> will read the following statement:</w:t>
      </w:r>
    </w:p>
    <w:p w14:paraId="091222FF" w14:textId="77777777" w:rsidR="00A11A83" w:rsidRPr="004E3F72" w:rsidRDefault="00A11A83" w:rsidP="0D0C9BA4">
      <w:pPr>
        <w:rPr>
          <w:rFonts w:eastAsia="Calibri" w:cs="Calibri"/>
          <w:i/>
          <w:iCs/>
          <w:color w:val="000000" w:themeColor="text1"/>
          <w:sz w:val="14"/>
          <w:szCs w:val="14"/>
        </w:rPr>
      </w:pPr>
    </w:p>
    <w:p w14:paraId="17D542EB" w14:textId="77777777" w:rsidR="004E3F72" w:rsidRDefault="00EC4A20" w:rsidP="004E3F72">
      <w:pPr>
        <w:rPr>
          <w:rFonts w:eastAsia="Calibri" w:cs="Calibri"/>
          <w:color w:val="000000" w:themeColor="text1"/>
          <w:sz w:val="22"/>
          <w:szCs w:val="22"/>
        </w:rPr>
      </w:pPr>
      <w:r>
        <w:rPr>
          <w:rFonts w:eastAsia="Calibri" w:cs="Calibri"/>
          <w:i/>
          <w:iCs/>
          <w:color w:val="000000" w:themeColor="text1"/>
        </w:rPr>
        <w:t>“</w:t>
      </w:r>
      <w:r w:rsidR="5763C6E0" w:rsidRPr="34C4C716">
        <w:rPr>
          <w:rFonts w:eastAsia="Calibri" w:cs="Calibri"/>
          <w:i/>
          <w:iCs/>
          <w:color w:val="000000" w:themeColor="text1"/>
        </w:rPr>
        <w:t xml:space="preserve">At the City of </w:t>
      </w:r>
      <w:proofErr w:type="gramStart"/>
      <w:r w:rsidR="5763C6E0" w:rsidRPr="34C4C716">
        <w:rPr>
          <w:rFonts w:eastAsia="Calibri" w:cs="Calibri"/>
          <w:i/>
          <w:iCs/>
          <w:color w:val="000000" w:themeColor="text1"/>
        </w:rPr>
        <w:t>Whittlesea</w:t>
      </w:r>
      <w:proofErr w:type="gramEnd"/>
      <w:r w:rsidR="5763C6E0" w:rsidRPr="34C4C716">
        <w:rPr>
          <w:rFonts w:eastAsia="Calibri" w:cs="Calibri"/>
          <w:i/>
          <w:iCs/>
          <w:color w:val="000000" w:themeColor="text1"/>
        </w:rPr>
        <w:t xml:space="preserve"> we are proud of our diversity and the many cultures, faiths and beliefs that make up our community. </w:t>
      </w:r>
      <w:r w:rsidR="00F122B3">
        <w:rPr>
          <w:rFonts w:eastAsia="Calibri" w:cs="Calibri"/>
          <w:i/>
          <w:iCs/>
          <w:color w:val="000000" w:themeColor="text1"/>
        </w:rPr>
        <w:t xml:space="preserve"> </w:t>
      </w:r>
      <w:r w:rsidR="5763C6E0" w:rsidRPr="34C4C716">
        <w:rPr>
          <w:rFonts w:eastAsia="Calibri" w:cs="Calibri"/>
          <w:i/>
          <w:iCs/>
          <w:color w:val="000000" w:themeColor="text1"/>
        </w:rPr>
        <w:t xml:space="preserve">We strive to be an inclusive welcoming City that fosters active participation, wellbeing and connection to each other and this land. </w:t>
      </w:r>
      <w:r w:rsidR="00F122B3">
        <w:rPr>
          <w:rFonts w:eastAsia="Calibri" w:cs="Calibri"/>
          <w:i/>
          <w:iCs/>
          <w:color w:val="000000" w:themeColor="text1"/>
        </w:rPr>
        <w:t xml:space="preserve"> </w:t>
      </w:r>
      <w:r w:rsidR="5763C6E0" w:rsidRPr="34C4C716">
        <w:rPr>
          <w:rFonts w:eastAsia="Calibri" w:cs="Calibri"/>
          <w:i/>
          <w:iCs/>
          <w:color w:val="000000" w:themeColor="text1"/>
        </w:rPr>
        <w:t xml:space="preserve">We commit as a Council to making informed decisions to benefit the people of the City of Whittlesea now and into the future, to support our community’s vision of A Place </w:t>
      </w:r>
      <w:proofErr w:type="gramStart"/>
      <w:r w:rsidR="5763C6E0" w:rsidRPr="34C4C716">
        <w:rPr>
          <w:rFonts w:eastAsia="Calibri" w:cs="Calibri"/>
          <w:i/>
          <w:iCs/>
          <w:color w:val="000000" w:themeColor="text1"/>
        </w:rPr>
        <w:t>For</w:t>
      </w:r>
      <w:proofErr w:type="gramEnd"/>
      <w:r w:rsidR="5763C6E0" w:rsidRPr="34C4C716">
        <w:rPr>
          <w:rFonts w:eastAsia="Calibri" w:cs="Calibri"/>
          <w:i/>
          <w:iCs/>
          <w:color w:val="000000" w:themeColor="text1"/>
        </w:rPr>
        <w:t xml:space="preserve"> All.</w:t>
      </w:r>
      <w:r>
        <w:rPr>
          <w:rFonts w:eastAsia="Calibri" w:cs="Calibri"/>
          <w:color w:val="000000" w:themeColor="text1"/>
          <w:sz w:val="22"/>
          <w:szCs w:val="22"/>
        </w:rPr>
        <w:t>”</w:t>
      </w:r>
    </w:p>
    <w:p w14:paraId="6B74E046" w14:textId="77777777" w:rsidR="004E3F72" w:rsidRPr="004E3F72" w:rsidRDefault="004E3F72" w:rsidP="004E3F72">
      <w:pPr>
        <w:rPr>
          <w:rFonts w:eastAsia="Calibri" w:cs="Calibri"/>
          <w:color w:val="000000" w:themeColor="text1"/>
          <w:sz w:val="18"/>
          <w:szCs w:val="18"/>
        </w:rPr>
      </w:pPr>
    </w:p>
    <w:p w14:paraId="7DCCD264" w14:textId="77777777" w:rsidR="00A11A83" w:rsidRPr="004E3F72" w:rsidRDefault="00EC4A20" w:rsidP="004E3F72">
      <w:pPr>
        <w:rPr>
          <w:rFonts w:eastAsia="Calibri" w:cs="Calibri"/>
          <w:color w:val="000000" w:themeColor="text1"/>
          <w:sz w:val="22"/>
          <w:szCs w:val="22"/>
        </w:rPr>
      </w:pPr>
      <w:r>
        <w:rPr>
          <w:rFonts w:eastAsia="Calibri" w:cs="Calibri"/>
          <w:color w:val="000000"/>
        </w:rPr>
        <w:lastRenderedPageBreak/>
        <w:fldChar w:fldCharType="begin"/>
      </w:r>
      <w:r w:rsidRPr="00163BE0">
        <w:rPr>
          <w:rFonts w:eastAsia="Calibri" w:cs="Calibri"/>
          <w:color w:val="000000"/>
        </w:rPr>
        <w:instrText>TC "</w:instrText>
      </w:r>
      <w:bookmarkStart w:id="10" w:name="_Toc166773142"/>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35B03500" w14:textId="77777777" w:rsidR="00A11A83" w:rsidRPr="00163BE0" w:rsidRDefault="00A11A83" w:rsidP="00FC3293"/>
    <w:p w14:paraId="43EDFF6A" w14:textId="77777777" w:rsidR="00A11A83" w:rsidRPr="00163BE0" w:rsidRDefault="00EC4A20"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2" w:name="_Toc166773143"/>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2"/>
      <w:r w:rsidRPr="00163BE0">
        <w:rPr>
          <w:rFonts w:eastAsia="Calibri" w:cs="Calibri"/>
          <w:color w:val="000000"/>
          <w:sz w:val="26"/>
        </w:rPr>
        <w:instrText>" \f \l 1</w:instrText>
      </w:r>
      <w:r>
        <w:rPr>
          <w:rFonts w:eastAsia="Calibri" w:cs="Calibri"/>
          <w:color w:val="000000"/>
          <w:sz w:val="26"/>
        </w:rPr>
        <w:fldChar w:fldCharType="end"/>
      </w:r>
      <w:bookmarkStart w:id="13" w:name="2__Declarations_of_Conflict_of_Interest"/>
      <w:r w:rsidRPr="00163BE0">
        <w:rPr>
          <w:rFonts w:eastAsia="Calibri" w:cs="Calibri"/>
          <w:b/>
          <w:color w:val="000000"/>
          <w:sz w:val="28"/>
        </w:rPr>
        <w:t>2</w:t>
      </w:r>
      <w:r w:rsidRPr="00163BE0">
        <w:rPr>
          <w:rFonts w:eastAsia="Calibri" w:cs="Calibri"/>
          <w:b/>
          <w:color w:val="000000"/>
          <w:sz w:val="28"/>
        </w:rPr>
        <w:tab/>
        <w:t>Declarations of Conflict of Interest</w:t>
      </w:r>
    </w:p>
    <w:bookmarkEnd w:id="13"/>
    <w:p w14:paraId="1C6C6B1D" w14:textId="77777777" w:rsidR="00A11A83" w:rsidRPr="00163BE0" w:rsidRDefault="00A11A83" w:rsidP="00FC3293">
      <w:pPr>
        <w:tabs>
          <w:tab w:val="left" w:pos="600"/>
        </w:tabs>
        <w:ind w:left="600" w:hanging="600"/>
        <w:rPr>
          <w:rFonts w:eastAsia="Calibri" w:cs="Calibri"/>
          <w:b/>
          <w:color w:val="000000"/>
          <w:sz w:val="28"/>
        </w:rPr>
      </w:pPr>
    </w:p>
    <w:p w14:paraId="0655F6B4" w14:textId="77777777" w:rsidR="00BD2662" w:rsidRPr="0093542B" w:rsidRDefault="00EC4A20" w:rsidP="0093542B">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4" w:name="_Toc166773144"/>
      <w:r w:rsidRPr="00163BE0">
        <w:rPr>
          <w:rFonts w:eastAsia="Calibri" w:cs="Calibri"/>
          <w:color w:val="000000"/>
          <w:sz w:val="26"/>
        </w:rPr>
        <w:instrText>3</w:instrText>
      </w:r>
      <w:r w:rsidRPr="00163BE0">
        <w:rPr>
          <w:rFonts w:eastAsia="Calibri" w:cs="Calibri"/>
          <w:color w:val="000000"/>
          <w:sz w:val="26"/>
        </w:rPr>
        <w:tab/>
        <w:instrText>Confirmation of Minutes of Previous Meeting/s</w:instrText>
      </w:r>
      <w:bookmarkEnd w:id="14"/>
      <w:r w:rsidRPr="00163BE0">
        <w:rPr>
          <w:rFonts w:eastAsia="Calibri" w:cs="Calibri"/>
          <w:color w:val="000000"/>
          <w:sz w:val="26"/>
        </w:rPr>
        <w:instrText>" \f \l 1</w:instrText>
      </w:r>
      <w:r>
        <w:rPr>
          <w:rFonts w:eastAsia="Calibri" w:cs="Calibri"/>
          <w:color w:val="000000"/>
          <w:sz w:val="26"/>
        </w:rPr>
        <w:fldChar w:fldCharType="end"/>
      </w:r>
      <w:bookmarkStart w:id="15" w:name="3__Confirmation_of_Minutes_of_Previous_"/>
      <w:r w:rsidRPr="00163BE0">
        <w:rPr>
          <w:rFonts w:eastAsia="Calibri" w:cs="Calibri"/>
          <w:b/>
          <w:color w:val="000000"/>
          <w:sz w:val="28"/>
        </w:rPr>
        <w:t>3</w:t>
      </w:r>
      <w:r w:rsidRPr="00163BE0">
        <w:rPr>
          <w:rFonts w:eastAsia="Calibri" w:cs="Calibri"/>
          <w:b/>
          <w:color w:val="000000"/>
          <w:sz w:val="28"/>
        </w:rPr>
        <w:tab/>
        <w:t>Confirmation of Minutes of Previous Meeting/s</w:t>
      </w:r>
      <w:bookmarkEnd w:id="15"/>
    </w:p>
    <w:p w14:paraId="2AE60F97" w14:textId="77777777" w:rsidR="00BD2662" w:rsidRDefault="00EC4A20" w:rsidP="00944ED4">
      <w:pPr>
        <w:pStyle w:val="Heading1"/>
        <w:rPr>
          <w:sz w:val="28"/>
          <w:szCs w:val="28"/>
        </w:rPr>
      </w:pPr>
      <w:r w:rsidRPr="6691EE58">
        <w:rPr>
          <w:sz w:val="28"/>
          <w:szCs w:val="28"/>
        </w:rPr>
        <w:t>Recommendation</w:t>
      </w:r>
    </w:p>
    <w:p w14:paraId="56F0D02C" w14:textId="77777777" w:rsidR="00A11A83" w:rsidRDefault="00EC4A20" w:rsidP="002D0F28">
      <w:pPr>
        <w:rPr>
          <w:b/>
          <w:bCs/>
        </w:rPr>
      </w:pPr>
      <w:r w:rsidRPr="07228BD2">
        <w:rPr>
          <w:b/>
          <w:bCs/>
        </w:rPr>
        <w:t xml:space="preserve">THAT </w:t>
      </w:r>
      <w:r w:rsidR="6CC1D9D5" w:rsidRPr="07228BD2">
        <w:rPr>
          <w:b/>
          <w:bCs/>
        </w:rPr>
        <w:t>the following Minutes of the preceding meeting as circulated, be confirmed:</w:t>
      </w:r>
    </w:p>
    <w:p w14:paraId="6F6F0A4A" w14:textId="77777777" w:rsidR="00147B9D" w:rsidRPr="00163BE0" w:rsidRDefault="00147B9D" w:rsidP="002D0F28">
      <w:pPr>
        <w:rPr>
          <w:b/>
          <w:bCs/>
        </w:rPr>
      </w:pPr>
    </w:p>
    <w:p w14:paraId="11EA9EB7" w14:textId="77777777" w:rsidR="00A11A83" w:rsidRDefault="00EC4A20" w:rsidP="00D24A2B">
      <w:pPr>
        <w:ind w:firstLine="720"/>
        <w:rPr>
          <w:b/>
          <w:bCs/>
        </w:rPr>
      </w:pPr>
      <w:r w:rsidRPr="1A3C569A">
        <w:rPr>
          <w:b/>
          <w:bCs/>
        </w:rPr>
        <w:t>Scheduled</w:t>
      </w:r>
      <w:r w:rsidR="6CC1D9D5" w:rsidRPr="1A3C569A">
        <w:rPr>
          <w:b/>
          <w:bCs/>
        </w:rPr>
        <w:t xml:space="preserve"> Meeting of Council held</w:t>
      </w:r>
      <w:r w:rsidR="66C377C1" w:rsidRPr="1A3C569A">
        <w:rPr>
          <w:b/>
          <w:bCs/>
        </w:rPr>
        <w:t xml:space="preserve"> on</w:t>
      </w:r>
      <w:r w:rsidR="6CC1D9D5" w:rsidRPr="1A3C569A">
        <w:rPr>
          <w:b/>
          <w:bCs/>
        </w:rPr>
        <w:t xml:space="preserve"> </w:t>
      </w:r>
      <w:r w:rsidR="0093542B">
        <w:rPr>
          <w:b/>
          <w:bCs/>
        </w:rPr>
        <w:t>16 April 2024.</w:t>
      </w:r>
    </w:p>
    <w:p w14:paraId="70D78042" w14:textId="77777777" w:rsidR="0093542B" w:rsidRDefault="0093542B" w:rsidP="00D24A2B">
      <w:pPr>
        <w:ind w:firstLine="720"/>
        <w:rPr>
          <w:b/>
          <w:bCs/>
        </w:rPr>
      </w:pPr>
      <w:r>
        <w:rPr>
          <w:b/>
          <w:bCs/>
        </w:rPr>
        <w:t>Hearing of Submissions Committee Meeting held on 6 May 2024.</w:t>
      </w:r>
    </w:p>
    <w:p w14:paraId="16606382" w14:textId="77777777" w:rsidR="009D0453" w:rsidRPr="009D0453" w:rsidRDefault="009D0453" w:rsidP="007807C3"/>
    <w:p w14:paraId="0AD62BB3" w14:textId="77777777" w:rsidR="00A11A83" w:rsidRDefault="00EC4A20"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16" w:name="_Toc166773145"/>
      <w:r w:rsidRPr="00163BE0">
        <w:rPr>
          <w:rFonts w:eastAsia="Calibri" w:cs="Calibri"/>
          <w:color w:val="000000"/>
          <w:sz w:val="26"/>
        </w:rPr>
        <w:instrText>4</w:instrText>
      </w:r>
      <w:r w:rsidRPr="00163BE0">
        <w:rPr>
          <w:rFonts w:eastAsia="Calibri" w:cs="Calibri"/>
          <w:color w:val="000000"/>
          <w:sz w:val="26"/>
        </w:rPr>
        <w:tab/>
        <w:instrText>Public Questions, Petitions and Joint Letters</w:instrText>
      </w:r>
      <w:bookmarkEnd w:id="16"/>
      <w:r w:rsidRPr="00163BE0">
        <w:rPr>
          <w:rFonts w:eastAsia="Calibri" w:cs="Calibri"/>
          <w:color w:val="000000"/>
          <w:sz w:val="26"/>
        </w:rPr>
        <w:instrText>" \f \l 1</w:instrText>
      </w:r>
      <w:r>
        <w:rPr>
          <w:rFonts w:eastAsia="Calibri" w:cs="Calibri"/>
          <w:color w:val="000000"/>
          <w:sz w:val="26"/>
        </w:rPr>
        <w:fldChar w:fldCharType="end"/>
      </w:r>
      <w:bookmarkStart w:id="17" w:name="4__Public_Questions,_Petitions_and_Join"/>
      <w:r w:rsidRPr="00163BE0">
        <w:rPr>
          <w:rFonts w:eastAsia="Calibri" w:cs="Calibri"/>
          <w:b/>
          <w:color w:val="000000"/>
          <w:sz w:val="28"/>
        </w:rPr>
        <w:t>4</w:t>
      </w:r>
      <w:r w:rsidRPr="00163BE0">
        <w:rPr>
          <w:rFonts w:eastAsia="Calibri" w:cs="Calibri"/>
          <w:b/>
          <w:color w:val="000000"/>
          <w:sz w:val="28"/>
        </w:rPr>
        <w:tab/>
        <w:t>Public Questions, Petitions and Joint Letters</w:t>
      </w:r>
    </w:p>
    <w:p w14:paraId="555731B7" w14:textId="77777777" w:rsidR="00472776" w:rsidRPr="00472776" w:rsidRDefault="00472776" w:rsidP="00FC3293">
      <w:pPr>
        <w:tabs>
          <w:tab w:val="left" w:pos="600"/>
        </w:tabs>
        <w:ind w:left="600" w:hanging="600"/>
        <w:rPr>
          <w:rFonts w:eastAsia="Calibri" w:cs="Calibri"/>
          <w:b/>
          <w:color w:val="000000"/>
          <w:szCs w:val="22"/>
        </w:rPr>
      </w:pPr>
    </w:p>
    <w:bookmarkEnd w:id="17"/>
    <w:p w14:paraId="0D1B2275" w14:textId="77777777" w:rsidR="00A11A83" w:rsidRDefault="00EC4A20"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8" w:name="_Toc166773146"/>
      <w:r w:rsidRPr="00163BE0">
        <w:rPr>
          <w:rFonts w:eastAsia="Calibri" w:cs="Calibri"/>
          <w:color w:val="000000"/>
        </w:rPr>
        <w:instrText>4.1</w:instrText>
      </w:r>
      <w:r w:rsidRPr="00163BE0">
        <w:rPr>
          <w:rFonts w:eastAsia="Calibri" w:cs="Calibri"/>
          <w:color w:val="000000"/>
        </w:rPr>
        <w:tab/>
        <w:instrText>Public Question Time</w:instrText>
      </w:r>
      <w:bookmarkEnd w:id="18"/>
      <w:r w:rsidRPr="00163BE0">
        <w:rPr>
          <w:rFonts w:eastAsia="Calibri" w:cs="Calibri"/>
          <w:color w:val="000000"/>
        </w:rPr>
        <w:instrText>" \f \l 2</w:instrText>
      </w:r>
      <w:r>
        <w:rPr>
          <w:rFonts w:eastAsia="Calibri" w:cs="Calibri"/>
          <w:color w:val="000000"/>
        </w:rPr>
        <w:fldChar w:fldCharType="end"/>
      </w:r>
      <w:bookmarkStart w:id="19" w:name="4.1__Public_Question_Time"/>
      <w:r w:rsidRPr="00163BE0">
        <w:rPr>
          <w:rFonts w:eastAsia="Calibri" w:cs="Calibri"/>
          <w:b/>
          <w:color w:val="000000"/>
        </w:rPr>
        <w:t>4.1</w:t>
      </w:r>
      <w:r w:rsidRPr="00163BE0">
        <w:rPr>
          <w:rFonts w:eastAsia="Calibri" w:cs="Calibri"/>
          <w:b/>
          <w:color w:val="000000"/>
        </w:rPr>
        <w:tab/>
        <w:t>Public Question Time</w:t>
      </w:r>
    </w:p>
    <w:p w14:paraId="6505A856" w14:textId="77777777" w:rsidR="0093542B" w:rsidRPr="00163BE0" w:rsidRDefault="0093542B" w:rsidP="00FC3293">
      <w:pPr>
        <w:tabs>
          <w:tab w:val="left" w:pos="600"/>
        </w:tabs>
        <w:ind w:left="600" w:hanging="600"/>
        <w:rPr>
          <w:rFonts w:eastAsia="Calibri" w:cs="Calibri"/>
          <w:b/>
          <w:color w:val="000000"/>
        </w:rPr>
      </w:pPr>
    </w:p>
    <w:bookmarkEnd w:id="19"/>
    <w:p w14:paraId="2517D02C" w14:textId="77777777" w:rsidR="00A11A83" w:rsidRPr="00163BE0" w:rsidRDefault="00EC4A20"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0" w:name="_Toc166773147"/>
      <w:r w:rsidRPr="00163BE0">
        <w:rPr>
          <w:rFonts w:eastAsia="Calibri" w:cs="Calibri"/>
          <w:color w:val="000000"/>
        </w:rPr>
        <w:instrText>4.2</w:instrText>
      </w:r>
      <w:r w:rsidRPr="00163BE0">
        <w:rPr>
          <w:rFonts w:eastAsia="Calibri" w:cs="Calibri"/>
          <w:color w:val="000000"/>
        </w:rPr>
        <w:tab/>
        <w:instrText>Petitions</w:instrText>
      </w:r>
      <w:bookmarkEnd w:id="20"/>
      <w:r w:rsidRPr="00163BE0">
        <w:rPr>
          <w:rFonts w:eastAsia="Calibri" w:cs="Calibri"/>
          <w:color w:val="000000"/>
        </w:rPr>
        <w:instrText>" \f \l 2</w:instrText>
      </w:r>
      <w:r>
        <w:rPr>
          <w:rFonts w:eastAsia="Calibri" w:cs="Calibri"/>
          <w:color w:val="000000"/>
        </w:rPr>
        <w:fldChar w:fldCharType="end"/>
      </w:r>
      <w:bookmarkStart w:id="21" w:name="4.2__Petitions"/>
      <w:r w:rsidRPr="00163BE0">
        <w:rPr>
          <w:rFonts w:eastAsia="Calibri" w:cs="Calibri"/>
          <w:b/>
          <w:color w:val="000000"/>
        </w:rPr>
        <w:t>4.2</w:t>
      </w:r>
      <w:r w:rsidRPr="00163BE0">
        <w:rPr>
          <w:rFonts w:eastAsia="Calibri" w:cs="Calibri"/>
          <w:b/>
          <w:color w:val="000000"/>
        </w:rPr>
        <w:tab/>
        <w:t>Petitions</w:t>
      </w:r>
    </w:p>
    <w:bookmarkEnd w:id="21"/>
    <w:p w14:paraId="365F032E" w14:textId="77777777" w:rsidR="00AF34DC" w:rsidRDefault="00AF34DC" w:rsidP="0093542B">
      <w:pPr>
        <w:spacing w:line="240" w:lineRule="auto"/>
      </w:pPr>
    </w:p>
    <w:p w14:paraId="39122A35" w14:textId="77777777" w:rsidR="00D87642" w:rsidRPr="00163BE0" w:rsidRDefault="00D87642" w:rsidP="00D87642">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2" w:name="_Toc166773148"/>
      <w:r w:rsidRPr="00163BE0">
        <w:rPr>
          <w:rFonts w:eastAsia="Calibri" w:cs="Calibri"/>
          <w:color w:val="000000"/>
        </w:rPr>
        <w:instrText>4.</w:instrText>
      </w:r>
      <w:r>
        <w:rPr>
          <w:rFonts w:eastAsia="Calibri" w:cs="Calibri"/>
          <w:color w:val="000000"/>
        </w:rPr>
        <w:instrText>2</w:instrText>
      </w:r>
      <w:r w:rsidRPr="00163BE0">
        <w:rPr>
          <w:rFonts w:eastAsia="Calibri" w:cs="Calibri"/>
          <w:color w:val="000000"/>
        </w:rPr>
        <w:instrText>.1</w:instrText>
      </w:r>
      <w:r w:rsidRPr="00163BE0">
        <w:rPr>
          <w:rFonts w:eastAsia="Calibri" w:cs="Calibri"/>
          <w:color w:val="000000"/>
        </w:rPr>
        <w:tab/>
      </w:r>
      <w:r>
        <w:rPr>
          <w:rFonts w:eastAsia="Calibri" w:cs="Calibri"/>
          <w:color w:val="000000"/>
        </w:rPr>
        <w:instrText>LGBTIQA+ Advisory Committee</w:instrText>
      </w:r>
      <w:bookmarkEnd w:id="22"/>
      <w:r w:rsidRPr="00163BE0">
        <w:rPr>
          <w:rFonts w:eastAsia="Calibri" w:cs="Calibri"/>
          <w:color w:val="000000"/>
        </w:rPr>
        <w:instrText>" \f \l 3</w:instrText>
      </w:r>
      <w:r>
        <w:rPr>
          <w:rFonts w:eastAsia="Calibri" w:cs="Calibri"/>
          <w:color w:val="000000"/>
        </w:rPr>
        <w:fldChar w:fldCharType="end"/>
      </w:r>
      <w:r w:rsidRPr="00163BE0">
        <w:rPr>
          <w:rFonts w:eastAsia="Calibri" w:cs="Calibri"/>
          <w:color w:val="FFFFFF"/>
          <w:sz w:val="4"/>
        </w:rPr>
        <w:t>4.3.1</w:t>
      </w:r>
      <w:r w:rsidRPr="00163BE0">
        <w:rPr>
          <w:rFonts w:eastAsia="Calibri" w:cs="Calibri"/>
          <w:color w:val="FFFFFF"/>
          <w:sz w:val="4"/>
        </w:rPr>
        <w:tab/>
        <w:t>Freeze Whittlesea Rates for 12 Months</w:t>
      </w:r>
    </w:p>
    <w:p w14:paraId="08EA0D19" w14:textId="77777777" w:rsidR="00D87642" w:rsidRDefault="00D87642" w:rsidP="00D87642">
      <w:pPr>
        <w:rPr>
          <w:rFonts w:eastAsia="Calibri" w:cs="Calibri"/>
          <w:color w:val="003266"/>
          <w:sz w:val="28"/>
          <w:szCs w:val="28"/>
        </w:rPr>
      </w:pPr>
      <w:r w:rsidRPr="32FE4E5A">
        <w:rPr>
          <w:rFonts w:eastAsia="Calibri" w:cs="Calibri"/>
          <w:b/>
          <w:bCs/>
          <w:color w:val="003266"/>
          <w:sz w:val="28"/>
          <w:szCs w:val="28"/>
        </w:rPr>
        <w:t>4.</w:t>
      </w:r>
      <w:r>
        <w:rPr>
          <w:rFonts w:eastAsia="Calibri" w:cs="Calibri"/>
          <w:b/>
          <w:bCs/>
          <w:color w:val="003266"/>
          <w:sz w:val="28"/>
          <w:szCs w:val="28"/>
        </w:rPr>
        <w:t>2</w:t>
      </w:r>
      <w:r w:rsidRPr="32FE4E5A">
        <w:rPr>
          <w:rFonts w:eastAsia="Calibri" w:cs="Calibri"/>
          <w:b/>
          <w:bCs/>
          <w:color w:val="003266"/>
          <w:sz w:val="28"/>
          <w:szCs w:val="28"/>
        </w:rPr>
        <w:t xml:space="preserve">.1 </w:t>
      </w:r>
      <w:r>
        <w:rPr>
          <w:rFonts w:eastAsia="Calibri" w:cs="Calibri"/>
          <w:b/>
          <w:bCs/>
          <w:color w:val="003266"/>
          <w:sz w:val="28"/>
          <w:szCs w:val="28"/>
        </w:rPr>
        <w:t>LGBTIQA+ Advisory Committee</w:t>
      </w:r>
    </w:p>
    <w:p w14:paraId="16052365" w14:textId="77777777" w:rsidR="00D87642" w:rsidRPr="005D6505" w:rsidRDefault="00D87642" w:rsidP="00D87642">
      <w:pPr>
        <w:spacing w:before="120"/>
        <w:rPr>
          <w:rFonts w:eastAsia="Calibri"/>
        </w:rPr>
      </w:pPr>
      <w:r w:rsidRPr="3A64C3B8">
        <w:rPr>
          <w:rFonts w:eastAsia="Calibri"/>
        </w:rPr>
        <w:t xml:space="preserve">A </w:t>
      </w:r>
      <w:r>
        <w:rPr>
          <w:rFonts w:eastAsia="Calibri"/>
        </w:rPr>
        <w:t>petition</w:t>
      </w:r>
      <w:r w:rsidRPr="3A64C3B8">
        <w:rPr>
          <w:rFonts w:eastAsia="Calibri"/>
        </w:rPr>
        <w:t xml:space="preserve"> has been received from </w:t>
      </w:r>
      <w:r>
        <w:rPr>
          <w:rFonts w:eastAsia="Calibri"/>
        </w:rPr>
        <w:t>12</w:t>
      </w:r>
      <w:r w:rsidRPr="3A64C3B8">
        <w:rPr>
          <w:rFonts w:eastAsia="Calibri"/>
        </w:rPr>
        <w:t xml:space="preserve"> residents requesting that Whittlesea Council</w:t>
      </w:r>
      <w:r>
        <w:rPr>
          <w:rFonts w:eastAsia="Calibri"/>
        </w:rPr>
        <w:t xml:space="preserve"> establish a LGBTIQA+ Advisory Committee.</w:t>
      </w:r>
    </w:p>
    <w:p w14:paraId="5E2B8CB7" w14:textId="77777777" w:rsidR="00D87642" w:rsidRDefault="00D87642" w:rsidP="00D87642">
      <w:pPr>
        <w:pStyle w:val="Heading1"/>
      </w:pPr>
      <w:r>
        <w:t>Recommendation</w:t>
      </w:r>
    </w:p>
    <w:p w14:paraId="7D13B8D0" w14:textId="63D1F195" w:rsidR="00D87642" w:rsidRPr="00115CB0" w:rsidRDefault="00D87642" w:rsidP="009F529F">
      <w:pPr>
        <w:rPr>
          <w:b/>
          <w:bCs/>
        </w:rPr>
      </w:pPr>
      <w:r w:rsidRPr="00115CB0">
        <w:rPr>
          <w:b/>
          <w:bCs/>
        </w:rPr>
        <w:t>THAT Council</w:t>
      </w:r>
      <w:r w:rsidR="00115CB0" w:rsidRPr="00115CB0">
        <w:rPr>
          <w:b/>
          <w:bCs/>
        </w:rPr>
        <w:t xml:space="preserve"> note</w:t>
      </w:r>
      <w:r w:rsidR="00A5368D">
        <w:rPr>
          <w:b/>
          <w:bCs/>
        </w:rPr>
        <w:t xml:space="preserve"> the</w:t>
      </w:r>
      <w:r w:rsidRPr="00115CB0">
        <w:rPr>
          <w:b/>
          <w:bCs/>
        </w:rPr>
        <w:t>:</w:t>
      </w:r>
    </w:p>
    <w:p w14:paraId="796F9B9D" w14:textId="77777777" w:rsidR="009F529F" w:rsidRPr="009F529F" w:rsidRDefault="009F529F" w:rsidP="009F529F">
      <w:pPr>
        <w:numPr>
          <w:ilvl w:val="0"/>
          <w:numId w:val="81"/>
        </w:numPr>
        <w:rPr>
          <w:b/>
          <w:bCs/>
        </w:rPr>
      </w:pPr>
      <w:r w:rsidRPr="009F529F">
        <w:rPr>
          <w:b/>
          <w:bCs/>
        </w:rPr>
        <w:t>Petition requesting the establishment a LGBTIQA+ Advisory Committee.</w:t>
      </w:r>
    </w:p>
    <w:p w14:paraId="49B1C65A" w14:textId="65FC36BA" w:rsidR="009F529F" w:rsidRPr="009F529F" w:rsidRDefault="009F529F" w:rsidP="009F529F">
      <w:pPr>
        <w:numPr>
          <w:ilvl w:val="0"/>
          <w:numId w:val="81"/>
        </w:numPr>
        <w:rPr>
          <w:b/>
          <w:bCs/>
        </w:rPr>
      </w:pPr>
      <w:r w:rsidRPr="009F529F">
        <w:rPr>
          <w:b/>
          <w:bCs/>
        </w:rPr>
        <w:t>Request to establish the Advisory Committee will form part of the review for all Advisory Committees for consideration by the new Council following the October 2024 Council Elections</w:t>
      </w:r>
      <w:r w:rsidR="0010579B">
        <w:rPr>
          <w:b/>
          <w:bCs/>
        </w:rPr>
        <w:t>.</w:t>
      </w:r>
    </w:p>
    <w:p w14:paraId="5CBB86AE" w14:textId="77777777" w:rsidR="009F529F" w:rsidRDefault="009F529F"/>
    <w:p w14:paraId="7609DB04" w14:textId="7BAE3536" w:rsidR="00A11A83" w:rsidRPr="00163BE0" w:rsidRDefault="00EC4A20" w:rsidP="00115CB0">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3" w:name="_Toc166773149"/>
      <w:r w:rsidRPr="00163BE0">
        <w:rPr>
          <w:rFonts w:eastAsia="Calibri" w:cs="Calibri"/>
          <w:color w:val="000000"/>
        </w:rPr>
        <w:instrText>4.3</w:instrText>
      </w:r>
      <w:r w:rsidRPr="00163BE0">
        <w:rPr>
          <w:rFonts w:eastAsia="Calibri" w:cs="Calibri"/>
          <w:color w:val="000000"/>
        </w:rPr>
        <w:tab/>
        <w:instrText>Joint Letters</w:instrText>
      </w:r>
      <w:bookmarkEnd w:id="23"/>
      <w:r w:rsidRPr="00163BE0">
        <w:rPr>
          <w:rFonts w:eastAsia="Calibri" w:cs="Calibri"/>
          <w:color w:val="000000"/>
        </w:rPr>
        <w:instrText>" \f \l 2</w:instrText>
      </w:r>
      <w:r>
        <w:rPr>
          <w:rFonts w:eastAsia="Calibri" w:cs="Calibri"/>
          <w:color w:val="000000"/>
        </w:rPr>
        <w:fldChar w:fldCharType="end"/>
      </w:r>
      <w:bookmarkStart w:id="24" w:name="4.3__Joint_Letters"/>
      <w:r w:rsidRPr="00163BE0">
        <w:rPr>
          <w:rFonts w:eastAsia="Calibri" w:cs="Calibri"/>
          <w:b/>
          <w:color w:val="000000"/>
        </w:rPr>
        <w:t>4.3</w:t>
      </w:r>
      <w:r w:rsidRPr="00163BE0">
        <w:rPr>
          <w:rFonts w:eastAsia="Calibri" w:cs="Calibri"/>
          <w:b/>
          <w:color w:val="000000"/>
        </w:rPr>
        <w:tab/>
        <w:t>Joint Letters</w:t>
      </w:r>
    </w:p>
    <w:bookmarkEnd w:id="24"/>
    <w:p w14:paraId="73242A73" w14:textId="77777777" w:rsidR="00C84964" w:rsidRPr="0093542B" w:rsidRDefault="00C84964" w:rsidP="00C84964">
      <w:pPr>
        <w:rPr>
          <w:sz w:val="16"/>
          <w:szCs w:val="16"/>
        </w:rPr>
      </w:pPr>
    </w:p>
    <w:p w14:paraId="4D7D83AC" w14:textId="77777777" w:rsidR="00A11A83" w:rsidRPr="00163BE0" w:rsidRDefault="00EC4A20"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5" w:name="_Toc166773150"/>
      <w:r w:rsidRPr="00163BE0">
        <w:rPr>
          <w:rFonts w:eastAsia="Calibri" w:cs="Calibri"/>
          <w:color w:val="000000"/>
        </w:rPr>
        <w:instrText>4.3.1</w:instrText>
      </w:r>
      <w:r w:rsidRPr="00163BE0">
        <w:rPr>
          <w:rFonts w:eastAsia="Calibri" w:cs="Calibri"/>
          <w:color w:val="000000"/>
        </w:rPr>
        <w:tab/>
        <w:instrText>Freeze Whittlesea Rates for 12 Months</w:instrText>
      </w:r>
      <w:bookmarkEnd w:id="25"/>
      <w:r w:rsidRPr="00163BE0">
        <w:rPr>
          <w:rFonts w:eastAsia="Calibri" w:cs="Calibri"/>
          <w:color w:val="000000"/>
        </w:rPr>
        <w:instrText>" \f \l 3</w:instrText>
      </w:r>
      <w:r>
        <w:rPr>
          <w:rFonts w:eastAsia="Calibri" w:cs="Calibri"/>
          <w:color w:val="000000"/>
        </w:rPr>
        <w:fldChar w:fldCharType="end"/>
      </w:r>
      <w:bookmarkStart w:id="26" w:name="4.3.1__Freeze_Whittlesea_Rates_for_12_M"/>
      <w:r w:rsidRPr="00163BE0">
        <w:rPr>
          <w:rFonts w:eastAsia="Calibri" w:cs="Calibri"/>
          <w:color w:val="FFFFFF"/>
          <w:sz w:val="4"/>
        </w:rPr>
        <w:t>4.3.1</w:t>
      </w:r>
      <w:r w:rsidRPr="00163BE0">
        <w:rPr>
          <w:rFonts w:eastAsia="Calibri" w:cs="Calibri"/>
          <w:color w:val="FFFFFF"/>
          <w:sz w:val="4"/>
        </w:rPr>
        <w:tab/>
        <w:t>Freeze Whittlesea Rates for 12 Months</w:t>
      </w:r>
    </w:p>
    <w:bookmarkEnd w:id="26"/>
    <w:p w14:paraId="63314E1A" w14:textId="77777777" w:rsidR="00CD2BB4" w:rsidRDefault="00EC4A20" w:rsidP="001D0EF3">
      <w:pPr>
        <w:rPr>
          <w:rFonts w:eastAsia="Calibri" w:cs="Calibri"/>
          <w:color w:val="003266"/>
          <w:sz w:val="28"/>
          <w:szCs w:val="28"/>
        </w:rPr>
      </w:pPr>
      <w:r w:rsidRPr="32FE4E5A">
        <w:rPr>
          <w:rFonts w:eastAsia="Calibri" w:cs="Calibri"/>
          <w:b/>
          <w:bCs/>
          <w:color w:val="003266"/>
          <w:sz w:val="28"/>
          <w:szCs w:val="28"/>
        </w:rPr>
        <w:t>4.3.1 Freeze Whittlesea Rates for 12 Months</w:t>
      </w:r>
    </w:p>
    <w:p w14:paraId="758E1582" w14:textId="77777777" w:rsidR="00E26F5B" w:rsidRDefault="00EC4A20" w:rsidP="000A25B1">
      <w:pPr>
        <w:spacing w:before="120"/>
        <w:rPr>
          <w:rFonts w:eastAsia="Calibri"/>
        </w:rPr>
      </w:pPr>
      <w:r w:rsidRPr="3A64C3B8">
        <w:rPr>
          <w:rFonts w:eastAsia="Calibri"/>
        </w:rPr>
        <w:t xml:space="preserve">A </w:t>
      </w:r>
      <w:r w:rsidR="00EA5C3A" w:rsidRPr="3A64C3B8">
        <w:rPr>
          <w:rFonts w:eastAsia="Calibri"/>
        </w:rPr>
        <w:t>joint letter</w:t>
      </w:r>
      <w:r w:rsidRPr="3A64C3B8">
        <w:rPr>
          <w:rFonts w:eastAsia="Calibri"/>
        </w:rPr>
        <w:t xml:space="preserve"> has been received from </w:t>
      </w:r>
      <w:r w:rsidR="00753F69" w:rsidRPr="3A64C3B8">
        <w:rPr>
          <w:rFonts w:eastAsia="Calibri"/>
        </w:rPr>
        <w:t>three</w:t>
      </w:r>
      <w:r w:rsidR="00281F13" w:rsidRPr="3A64C3B8">
        <w:rPr>
          <w:rFonts w:eastAsia="Calibri"/>
        </w:rPr>
        <w:t xml:space="preserve"> residents </w:t>
      </w:r>
      <w:r w:rsidR="00753F69" w:rsidRPr="3A64C3B8">
        <w:rPr>
          <w:rFonts w:eastAsia="Calibri"/>
        </w:rPr>
        <w:t>requesting that Whittlesea Council</w:t>
      </w:r>
      <w:r>
        <w:rPr>
          <w:rFonts w:eastAsia="Calibri"/>
        </w:rPr>
        <w:t>:</w:t>
      </w:r>
    </w:p>
    <w:p w14:paraId="66DC02CD" w14:textId="77777777" w:rsidR="00E26F5B" w:rsidRDefault="00EC4A20" w:rsidP="00A11A9C">
      <w:pPr>
        <w:pStyle w:val="ListParagraph"/>
        <w:numPr>
          <w:ilvl w:val="0"/>
          <w:numId w:val="2"/>
        </w:numPr>
        <w:spacing w:before="120"/>
        <w:rPr>
          <w:rFonts w:eastAsia="Calibri"/>
        </w:rPr>
      </w:pPr>
      <w:r w:rsidRPr="00E26F5B">
        <w:rPr>
          <w:rFonts w:eastAsia="Calibri"/>
        </w:rPr>
        <w:t>abandon its proposed rate increase for the</w:t>
      </w:r>
      <w:r w:rsidR="00753F69" w:rsidRPr="00E26F5B">
        <w:rPr>
          <w:rFonts w:eastAsia="Calibri"/>
        </w:rPr>
        <w:t xml:space="preserve"> 2024</w:t>
      </w:r>
      <w:r w:rsidR="0A874F9B" w:rsidRPr="00E26F5B">
        <w:rPr>
          <w:rFonts w:eastAsia="Calibri"/>
        </w:rPr>
        <w:t>-</w:t>
      </w:r>
      <w:r w:rsidR="00753F69" w:rsidRPr="00E26F5B">
        <w:rPr>
          <w:rFonts w:eastAsia="Calibri"/>
        </w:rPr>
        <w:t>25 financial year</w:t>
      </w:r>
      <w:r>
        <w:rPr>
          <w:rFonts w:eastAsia="Calibri"/>
        </w:rPr>
        <w:t>;</w:t>
      </w:r>
      <w:r w:rsidRPr="00E26F5B">
        <w:rPr>
          <w:rFonts w:eastAsia="Calibri"/>
        </w:rPr>
        <w:t xml:space="preserve"> and </w:t>
      </w:r>
    </w:p>
    <w:p w14:paraId="216465F0" w14:textId="77777777" w:rsidR="000A25B1" w:rsidRDefault="00EC4A20" w:rsidP="00A11A9C">
      <w:pPr>
        <w:pStyle w:val="ListParagraph"/>
        <w:numPr>
          <w:ilvl w:val="0"/>
          <w:numId w:val="2"/>
        </w:numPr>
        <w:spacing w:before="120"/>
        <w:rPr>
          <w:rFonts w:eastAsia="Calibri"/>
        </w:rPr>
      </w:pPr>
      <w:r w:rsidRPr="00E26F5B">
        <w:rPr>
          <w:rFonts w:eastAsia="Calibri"/>
        </w:rPr>
        <w:t>freeze rates for 12 months.</w:t>
      </w:r>
    </w:p>
    <w:p w14:paraId="23A77E82" w14:textId="77777777" w:rsidR="005D6505" w:rsidRPr="005D6505" w:rsidRDefault="00EC4A20" w:rsidP="005D6505">
      <w:pPr>
        <w:spacing w:before="120"/>
        <w:rPr>
          <w:rFonts w:eastAsia="Calibri"/>
        </w:rPr>
      </w:pPr>
      <w:r>
        <w:rPr>
          <w:rFonts w:eastAsia="Calibri"/>
        </w:rPr>
        <w:t xml:space="preserve">We call on Council to do so in recognition of the </w:t>
      </w:r>
      <w:proofErr w:type="gramStart"/>
      <w:r>
        <w:rPr>
          <w:rFonts w:eastAsia="Calibri"/>
        </w:rPr>
        <w:t>cost of living</w:t>
      </w:r>
      <w:proofErr w:type="gramEnd"/>
      <w:r>
        <w:rPr>
          <w:rFonts w:eastAsia="Calibri"/>
        </w:rPr>
        <w:t xml:space="preserve"> pressures our community is experiencing.</w:t>
      </w:r>
    </w:p>
    <w:p w14:paraId="6BACFE4A" w14:textId="77777777" w:rsidR="004E56C0" w:rsidRDefault="00EC4A20" w:rsidP="004E56C0">
      <w:pPr>
        <w:pStyle w:val="Heading1"/>
      </w:pPr>
      <w:r>
        <w:t>Recommendation</w:t>
      </w:r>
    </w:p>
    <w:p w14:paraId="66A45E82" w14:textId="77777777" w:rsidR="004E56C0" w:rsidRDefault="00EC4A20" w:rsidP="3A64C3B8">
      <w:pPr>
        <w:rPr>
          <w:b/>
          <w:bCs/>
        </w:rPr>
      </w:pPr>
      <w:r w:rsidRPr="3A64C3B8">
        <w:rPr>
          <w:b/>
          <w:bCs/>
        </w:rPr>
        <w:t>THAT Council</w:t>
      </w:r>
      <w:r w:rsidR="31B258C0" w:rsidRPr="3A64C3B8">
        <w:rPr>
          <w:b/>
          <w:bCs/>
        </w:rPr>
        <w:t>:</w:t>
      </w:r>
    </w:p>
    <w:p w14:paraId="4ACA845B" w14:textId="77777777" w:rsidR="00E26F5B" w:rsidRDefault="00EC4A20" w:rsidP="00A11A9C">
      <w:pPr>
        <w:pStyle w:val="ListParagraph"/>
        <w:numPr>
          <w:ilvl w:val="0"/>
          <w:numId w:val="3"/>
        </w:numPr>
        <w:rPr>
          <w:b/>
          <w:bCs/>
        </w:rPr>
      </w:pPr>
      <w:r>
        <w:rPr>
          <w:b/>
          <w:bCs/>
        </w:rPr>
        <w:t>Note the joint letter seeking the freeze of Whittlesea rates for 12 months.</w:t>
      </w:r>
    </w:p>
    <w:p w14:paraId="56447CCF" w14:textId="77777777" w:rsidR="00E26F5B" w:rsidRPr="00E26F5B" w:rsidRDefault="00EC4A20" w:rsidP="00A11A9C">
      <w:pPr>
        <w:pStyle w:val="ListParagraph"/>
        <w:numPr>
          <w:ilvl w:val="0"/>
          <w:numId w:val="3"/>
        </w:numPr>
        <w:rPr>
          <w:b/>
          <w:bCs/>
        </w:rPr>
      </w:pPr>
      <w:r>
        <w:rPr>
          <w:b/>
          <w:bCs/>
        </w:rPr>
        <w:t>Consider the joint letter as part of the 2024-25 budget agenda item deliberations.</w:t>
      </w:r>
    </w:p>
    <w:p w14:paraId="1C7504AB" w14:textId="77777777" w:rsidR="00A11A83" w:rsidRPr="00163BE0" w:rsidRDefault="00EC4A20" w:rsidP="00FC3293">
      <w:pPr>
        <w:tabs>
          <w:tab w:val="left" w:pos="600"/>
        </w:tabs>
        <w:ind w:left="600" w:hanging="600"/>
        <w:rPr>
          <w:rFonts w:eastAsia="Calibri" w:cs="Calibri"/>
          <w:b/>
          <w:color w:val="000000"/>
          <w:sz w:val="28"/>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27" w:name="_Toc166773151"/>
      <w:r w:rsidRPr="00163BE0">
        <w:rPr>
          <w:rFonts w:eastAsia="Calibri" w:cs="Calibri"/>
          <w:color w:val="000000"/>
          <w:sz w:val="26"/>
        </w:rPr>
        <w:instrText>5</w:instrText>
      </w:r>
      <w:r w:rsidRPr="00163BE0">
        <w:rPr>
          <w:rFonts w:eastAsia="Calibri" w:cs="Calibri"/>
          <w:color w:val="000000"/>
          <w:sz w:val="26"/>
        </w:rPr>
        <w:tab/>
        <w:instrText>Officers' Reports</w:instrText>
      </w:r>
      <w:bookmarkEnd w:id="27"/>
      <w:r w:rsidRPr="00163BE0">
        <w:rPr>
          <w:rFonts w:eastAsia="Calibri" w:cs="Calibri"/>
          <w:color w:val="000000"/>
          <w:sz w:val="26"/>
        </w:rPr>
        <w:instrText>" \f \l 1</w:instrText>
      </w:r>
      <w:r>
        <w:rPr>
          <w:rFonts w:eastAsia="Calibri" w:cs="Calibri"/>
          <w:color w:val="000000"/>
          <w:sz w:val="26"/>
        </w:rPr>
        <w:fldChar w:fldCharType="end"/>
      </w:r>
      <w:bookmarkStart w:id="28" w:name="5__Officers'_Reports"/>
      <w:r w:rsidRPr="00163BE0">
        <w:rPr>
          <w:rFonts w:eastAsia="Calibri" w:cs="Calibri"/>
          <w:b/>
          <w:color w:val="000000"/>
          <w:sz w:val="28"/>
        </w:rPr>
        <w:t>5</w:t>
      </w:r>
      <w:r w:rsidRPr="00163BE0">
        <w:rPr>
          <w:rFonts w:eastAsia="Calibri" w:cs="Calibri"/>
          <w:b/>
          <w:color w:val="000000"/>
          <w:sz w:val="28"/>
        </w:rPr>
        <w:tab/>
        <w:t>Officers' Reports</w:t>
      </w:r>
    </w:p>
    <w:bookmarkEnd w:id="28"/>
    <w:p w14:paraId="5040C413" w14:textId="77777777" w:rsidR="00A11A83" w:rsidRPr="00163BE0" w:rsidRDefault="00EC4A20"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9" w:name="_Toc166773152"/>
      <w:r w:rsidRPr="00163BE0">
        <w:rPr>
          <w:rFonts w:eastAsia="Calibri" w:cs="Calibri"/>
          <w:color w:val="000000"/>
        </w:rPr>
        <w:instrText>5.1</w:instrText>
      </w:r>
      <w:r w:rsidRPr="00163BE0">
        <w:rPr>
          <w:rFonts w:eastAsia="Calibri" w:cs="Calibri"/>
          <w:color w:val="000000"/>
        </w:rPr>
        <w:tab/>
        <w:instrText>Quarterly Corporate Performance Report - Q3 ended 31/03/2024</w:instrText>
      </w:r>
      <w:bookmarkEnd w:id="29"/>
      <w:r w:rsidRPr="00163BE0">
        <w:rPr>
          <w:rFonts w:eastAsia="Calibri" w:cs="Calibri"/>
          <w:color w:val="000000"/>
        </w:rPr>
        <w:instrText>" \f \l 2</w:instrText>
      </w:r>
      <w:r>
        <w:rPr>
          <w:rFonts w:eastAsia="Calibri" w:cs="Calibri"/>
          <w:color w:val="000000"/>
        </w:rPr>
        <w:fldChar w:fldCharType="end"/>
      </w:r>
      <w:bookmarkStart w:id="30" w:name="5.1__Quarterly_Corporate_Performance_Re"/>
      <w:r w:rsidRPr="00163BE0">
        <w:rPr>
          <w:rFonts w:eastAsia="Calibri" w:cs="Calibri"/>
          <w:color w:val="FFFFFF"/>
          <w:sz w:val="4"/>
        </w:rPr>
        <w:t>5.1</w:t>
      </w:r>
      <w:r w:rsidRPr="00163BE0">
        <w:rPr>
          <w:rFonts w:eastAsia="Calibri" w:cs="Calibri"/>
          <w:color w:val="FFFFFF"/>
          <w:sz w:val="4"/>
        </w:rPr>
        <w:tab/>
        <w:t xml:space="preserve">Quarterly Corporate Performance Report - Q3 ended </w:t>
      </w:r>
      <w:proofErr w:type="gramStart"/>
      <w:r w:rsidRPr="00163BE0">
        <w:rPr>
          <w:rFonts w:eastAsia="Calibri" w:cs="Calibri"/>
          <w:color w:val="FFFFFF"/>
          <w:sz w:val="4"/>
        </w:rPr>
        <w:t>31/03/2024</w:t>
      </w:r>
      <w:proofErr w:type="gramEnd"/>
    </w:p>
    <w:bookmarkEnd w:id="30"/>
    <w:p w14:paraId="5FAEF055" w14:textId="77777777" w:rsidR="00CD2BB4" w:rsidRDefault="00EC4A20" w:rsidP="008D4BC2">
      <w:pPr>
        <w:rPr>
          <w:rFonts w:eastAsia="Calibri" w:cs="Calibri"/>
          <w:color w:val="003266"/>
          <w:sz w:val="28"/>
          <w:szCs w:val="28"/>
        </w:rPr>
      </w:pPr>
      <w:r w:rsidRPr="32FE4E5A">
        <w:rPr>
          <w:rFonts w:eastAsia="Calibri" w:cs="Calibri"/>
          <w:b/>
          <w:bCs/>
          <w:color w:val="003266"/>
          <w:sz w:val="28"/>
          <w:szCs w:val="28"/>
        </w:rPr>
        <w:t xml:space="preserve">5.1 Quarterly Corporate Performance Report - Q3 ended </w:t>
      </w:r>
      <w:proofErr w:type="gramStart"/>
      <w:r w:rsidRPr="32FE4E5A">
        <w:rPr>
          <w:rFonts w:eastAsia="Calibri" w:cs="Calibri"/>
          <w:b/>
          <w:bCs/>
          <w:color w:val="003266"/>
          <w:sz w:val="28"/>
          <w:szCs w:val="28"/>
        </w:rPr>
        <w:t>31/03/2024</w:t>
      </w:r>
      <w:proofErr w:type="gramEnd"/>
    </w:p>
    <w:p w14:paraId="5546C824" w14:textId="77777777" w:rsidR="00FF5C33" w:rsidRPr="00FF5C33" w:rsidRDefault="00FF5C33" w:rsidP="008D4BC2">
      <w:pPr>
        <w:tabs>
          <w:tab w:val="left" w:pos="2552"/>
        </w:tabs>
        <w:ind w:left="2552" w:hanging="2552"/>
        <w:rPr>
          <w:rFonts w:eastAsia="Calibri"/>
        </w:rPr>
      </w:pPr>
    </w:p>
    <w:p w14:paraId="1778F010" w14:textId="77777777" w:rsidR="00C87230" w:rsidRDefault="00EC4A20"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sidR="00BA4603" w:rsidRPr="00BA4603">
        <w:rPr>
          <w:rFonts w:eastAsia="Calibri"/>
        </w:rPr>
        <w:t xml:space="preserve">Acting </w:t>
      </w:r>
      <w:r>
        <w:rPr>
          <w:rFonts w:eastAsia="Calibri" w:cs="Calibri"/>
          <w:color w:val="000000"/>
        </w:rPr>
        <w:t>Director Customer &amp; Corporate Services</w:t>
      </w:r>
    </w:p>
    <w:p w14:paraId="159E4745" w14:textId="77777777" w:rsidR="00C87230" w:rsidRDefault="00C87230" w:rsidP="00C87230">
      <w:pPr>
        <w:tabs>
          <w:tab w:val="left" w:pos="3119"/>
        </w:tabs>
        <w:ind w:left="3119" w:hanging="3119"/>
        <w:rPr>
          <w:rFonts w:eastAsia="Calibri"/>
        </w:rPr>
      </w:pPr>
    </w:p>
    <w:p w14:paraId="7420D10B" w14:textId="77777777" w:rsidR="00C87230" w:rsidRDefault="00EC4A20" w:rsidP="00C87230">
      <w:pPr>
        <w:tabs>
          <w:tab w:val="left" w:pos="3119"/>
        </w:tabs>
        <w:ind w:left="3119" w:hanging="3119"/>
        <w:rPr>
          <w:rFonts w:eastAsia="Calibri"/>
        </w:rPr>
      </w:pPr>
      <w:r>
        <w:rPr>
          <w:rFonts w:eastAsia="Calibri"/>
          <w:b/>
          <w:bCs/>
        </w:rPr>
        <w:t>Report Author:</w:t>
      </w:r>
      <w:r w:rsidRPr="008E63D7">
        <w:rPr>
          <w:rFonts w:eastAsia="Calibri"/>
        </w:rPr>
        <w:tab/>
      </w:r>
      <w:r w:rsidR="00942BCC" w:rsidRPr="77F73106">
        <w:rPr>
          <w:rFonts w:eastAsia="Calibri" w:cs="Calibri"/>
          <w:color w:val="000000" w:themeColor="text1"/>
        </w:rPr>
        <w:t>Unit Manager Financial Strategy &amp; Performance</w:t>
      </w:r>
    </w:p>
    <w:p w14:paraId="2A008EEE" w14:textId="77777777" w:rsidR="00C87230" w:rsidRDefault="00C87230" w:rsidP="00C87230">
      <w:pPr>
        <w:tabs>
          <w:tab w:val="left" w:pos="3119"/>
        </w:tabs>
        <w:ind w:left="3119" w:hanging="3119"/>
        <w:rPr>
          <w:rFonts w:eastAsia="Calibri" w:cs="Calibri"/>
          <w:color w:val="000000" w:themeColor="text1"/>
        </w:rPr>
      </w:pPr>
    </w:p>
    <w:p w14:paraId="727804B8" w14:textId="77777777" w:rsidR="00C87230" w:rsidRDefault="00EC4A20" w:rsidP="00C87230">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Chief Financial Officer</w:t>
      </w:r>
      <w:r>
        <w:rPr>
          <w:rFonts w:eastAsia="Calibri" w:cs="Calibri"/>
          <w:color w:val="000000"/>
        </w:rPr>
        <w:br/>
        <w:t>Unit Manager Financial Strategy &amp; Performance</w:t>
      </w:r>
    </w:p>
    <w:p w14:paraId="0159F2E5" w14:textId="77777777" w:rsidR="00EF0D9A" w:rsidRDefault="00EC4A20" w:rsidP="00EF0D9A">
      <w:pPr>
        <w:pStyle w:val="Heading1"/>
      </w:pPr>
      <w:r>
        <w:t>Executive Summary</w:t>
      </w:r>
    </w:p>
    <w:p w14:paraId="72C7EBF8" w14:textId="77777777" w:rsidR="5213A8CD" w:rsidRDefault="00EC4A20" w:rsidP="004D0153">
      <w:pPr>
        <w:rPr>
          <w:rFonts w:eastAsia="Calibri" w:cs="Calibri"/>
          <w:color w:val="000000" w:themeColor="text1"/>
        </w:rPr>
      </w:pPr>
      <w:r w:rsidRPr="7310E646">
        <w:rPr>
          <w:rFonts w:eastAsia="Calibri" w:cs="Calibri"/>
          <w:color w:val="000000" w:themeColor="text1"/>
        </w:rPr>
        <w:t>This report provides the Quarterly Corporate Performance (Q</w:t>
      </w:r>
      <w:r w:rsidR="00C907C1">
        <w:rPr>
          <w:rFonts w:eastAsia="Calibri" w:cs="Calibri"/>
          <w:color w:val="000000" w:themeColor="text1"/>
        </w:rPr>
        <w:t>3</w:t>
      </w:r>
      <w:r w:rsidRPr="7310E646">
        <w:rPr>
          <w:rFonts w:eastAsia="Calibri" w:cs="Calibri"/>
          <w:color w:val="000000" w:themeColor="text1"/>
        </w:rPr>
        <w:t xml:space="preserve">) outcomes and comprehensive summary for the period ended 31 </w:t>
      </w:r>
      <w:r w:rsidR="00C907C1">
        <w:rPr>
          <w:rFonts w:eastAsia="Calibri" w:cs="Calibri"/>
          <w:color w:val="000000" w:themeColor="text1"/>
        </w:rPr>
        <w:t>March</w:t>
      </w:r>
      <w:r w:rsidRPr="7310E646">
        <w:rPr>
          <w:rFonts w:eastAsia="Calibri" w:cs="Calibri"/>
          <w:color w:val="000000" w:themeColor="text1"/>
        </w:rPr>
        <w:t xml:space="preserve"> 202</w:t>
      </w:r>
      <w:r w:rsidR="00C907C1">
        <w:rPr>
          <w:rFonts w:eastAsia="Calibri" w:cs="Calibri"/>
          <w:color w:val="000000" w:themeColor="text1"/>
        </w:rPr>
        <w:t>4</w:t>
      </w:r>
      <w:r w:rsidRPr="7310E646">
        <w:rPr>
          <w:rFonts w:eastAsia="Calibri" w:cs="Calibri"/>
          <w:color w:val="000000" w:themeColor="text1"/>
        </w:rPr>
        <w:t xml:space="preserve"> provided at </w:t>
      </w:r>
      <w:r w:rsidRPr="699CEBCB">
        <w:rPr>
          <w:rFonts w:eastAsia="Calibri" w:cs="Calibri"/>
          <w:color w:val="000000" w:themeColor="text1"/>
        </w:rPr>
        <w:t>Attachment 1</w:t>
      </w:r>
      <w:r w:rsidRPr="7310E646">
        <w:rPr>
          <w:rFonts w:eastAsia="Calibri" w:cs="Calibri"/>
          <w:color w:val="000000" w:themeColor="text1"/>
        </w:rPr>
        <w:t xml:space="preserve"> relating to:</w:t>
      </w:r>
    </w:p>
    <w:p w14:paraId="7AB46C72" w14:textId="77777777" w:rsidR="5213A8CD" w:rsidRDefault="00EC4A20" w:rsidP="00A11A9C">
      <w:pPr>
        <w:pStyle w:val="ListParagraph"/>
        <w:numPr>
          <w:ilvl w:val="0"/>
          <w:numId w:val="4"/>
        </w:numPr>
        <w:rPr>
          <w:rFonts w:eastAsia="Calibri" w:cs="Calibri"/>
          <w:color w:val="000000" w:themeColor="text1"/>
          <w:szCs w:val="24"/>
        </w:rPr>
      </w:pPr>
      <w:r w:rsidRPr="7310E646">
        <w:rPr>
          <w:rFonts w:eastAsia="Calibri" w:cs="Calibri"/>
          <w:color w:val="000000" w:themeColor="text1"/>
          <w:szCs w:val="24"/>
        </w:rPr>
        <w:t>Council’s financial performance</w:t>
      </w:r>
    </w:p>
    <w:p w14:paraId="76B1579C" w14:textId="77777777" w:rsidR="5213A8CD" w:rsidRDefault="00EC4A20" w:rsidP="00A11A9C">
      <w:pPr>
        <w:pStyle w:val="ListParagraph"/>
        <w:numPr>
          <w:ilvl w:val="0"/>
          <w:numId w:val="4"/>
        </w:numPr>
        <w:rPr>
          <w:rFonts w:eastAsia="Calibri" w:cs="Calibri"/>
          <w:color w:val="000000" w:themeColor="text1"/>
          <w:szCs w:val="24"/>
        </w:rPr>
      </w:pPr>
      <w:r w:rsidRPr="7310E646">
        <w:rPr>
          <w:rFonts w:eastAsia="Calibri" w:cs="Calibri"/>
          <w:color w:val="000000" w:themeColor="text1"/>
          <w:szCs w:val="24"/>
        </w:rPr>
        <w:t>Community Plan Action Plan 2023-24</w:t>
      </w:r>
    </w:p>
    <w:p w14:paraId="0C7AE1CD" w14:textId="77777777" w:rsidR="5213A8CD" w:rsidRDefault="00EC4A20" w:rsidP="00A11A9C">
      <w:pPr>
        <w:pStyle w:val="ListParagraph"/>
        <w:numPr>
          <w:ilvl w:val="0"/>
          <w:numId w:val="4"/>
        </w:numPr>
        <w:rPr>
          <w:rFonts w:eastAsia="Calibri" w:cs="Calibri"/>
          <w:color w:val="000000" w:themeColor="text1"/>
          <w:szCs w:val="24"/>
        </w:rPr>
      </w:pPr>
      <w:r w:rsidRPr="7310E646">
        <w:rPr>
          <w:rFonts w:eastAsia="Calibri" w:cs="Calibri"/>
          <w:color w:val="000000" w:themeColor="text1"/>
          <w:szCs w:val="24"/>
        </w:rPr>
        <w:t>Good Governance Actions</w:t>
      </w:r>
    </w:p>
    <w:p w14:paraId="61353F20" w14:textId="77777777" w:rsidR="5213A8CD" w:rsidRDefault="00EC4A20" w:rsidP="00A11A9C">
      <w:pPr>
        <w:pStyle w:val="ListParagraph"/>
        <w:numPr>
          <w:ilvl w:val="0"/>
          <w:numId w:val="4"/>
        </w:numPr>
        <w:rPr>
          <w:rFonts w:eastAsia="Calibri" w:cs="Calibri"/>
          <w:color w:val="000000" w:themeColor="text1"/>
          <w:szCs w:val="24"/>
        </w:rPr>
      </w:pPr>
      <w:r w:rsidRPr="7310E646">
        <w:rPr>
          <w:rFonts w:eastAsia="Calibri" w:cs="Calibri"/>
          <w:color w:val="000000" w:themeColor="text1"/>
          <w:szCs w:val="24"/>
        </w:rPr>
        <w:t>2023-24 Capital Works Program</w:t>
      </w:r>
    </w:p>
    <w:p w14:paraId="52C39DAB" w14:textId="77777777" w:rsidR="000B397F" w:rsidRPr="00CD191C" w:rsidRDefault="00EC4A20" w:rsidP="00CD191C">
      <w:pPr>
        <w:pStyle w:val="Heading1"/>
      </w:pPr>
      <w:r>
        <w:t>Officers’ Recommendation</w:t>
      </w:r>
    </w:p>
    <w:p w14:paraId="35848A4E" w14:textId="77777777" w:rsidR="00922C6D" w:rsidRPr="00922C6D" w:rsidRDefault="00EC4A20" w:rsidP="004D0153">
      <w:pPr>
        <w:rPr>
          <w:b/>
          <w:bCs/>
        </w:rPr>
      </w:pPr>
      <w:r w:rsidRPr="00922C6D">
        <w:rPr>
          <w:b/>
          <w:bCs/>
        </w:rPr>
        <w:t xml:space="preserve">THAT </w:t>
      </w:r>
      <w:r w:rsidR="006D0636">
        <w:rPr>
          <w:b/>
          <w:bCs/>
        </w:rPr>
        <w:t>Council</w:t>
      </w:r>
      <w:r w:rsidR="00592B1D">
        <w:rPr>
          <w:b/>
          <w:bCs/>
        </w:rPr>
        <w:t xml:space="preserve"> note the</w:t>
      </w:r>
      <w:r w:rsidRPr="00922C6D">
        <w:rPr>
          <w:b/>
          <w:bCs/>
        </w:rPr>
        <w:t>:</w:t>
      </w:r>
    </w:p>
    <w:p w14:paraId="38BA9C5E" w14:textId="77777777" w:rsidR="00807AD6" w:rsidRPr="00922C6D" w:rsidRDefault="00EC4A20" w:rsidP="004F183A">
      <w:pPr>
        <w:ind w:left="709" w:hanging="426"/>
        <w:rPr>
          <w:b/>
          <w:bCs/>
        </w:rPr>
      </w:pPr>
      <w:r w:rsidRPr="3FA9F122">
        <w:rPr>
          <w:b/>
          <w:bCs/>
        </w:rPr>
        <w:t>1.</w:t>
      </w:r>
      <w:r>
        <w:tab/>
      </w:r>
      <w:r w:rsidRPr="3FA9F122">
        <w:rPr>
          <w:b/>
          <w:bCs/>
        </w:rPr>
        <w:t>Quarterly Corporate Performance Report for the period ended 31 March 2024 at Attachment 1.</w:t>
      </w:r>
    </w:p>
    <w:p w14:paraId="6A0D874E" w14:textId="77777777" w:rsidR="00582668" w:rsidRDefault="00EC4A20" w:rsidP="004F183A">
      <w:pPr>
        <w:ind w:left="709" w:hanging="426"/>
        <w:rPr>
          <w:b/>
          <w:bCs/>
        </w:rPr>
      </w:pPr>
      <w:r w:rsidRPr="00922C6D">
        <w:rPr>
          <w:b/>
          <w:bCs/>
        </w:rPr>
        <w:t>2.</w:t>
      </w:r>
      <w:r w:rsidR="005477C9">
        <w:rPr>
          <w:b/>
          <w:bCs/>
        </w:rPr>
        <w:tab/>
      </w:r>
      <w:r w:rsidR="00592B1D">
        <w:rPr>
          <w:b/>
          <w:bCs/>
        </w:rPr>
        <w:t>F</w:t>
      </w:r>
      <w:r w:rsidRPr="00D100D2">
        <w:rPr>
          <w:b/>
          <w:bCs/>
        </w:rPr>
        <w:t>inancial performance for the period ended 3</w:t>
      </w:r>
      <w:r>
        <w:rPr>
          <w:b/>
          <w:bCs/>
        </w:rPr>
        <w:t>1</w:t>
      </w:r>
      <w:r w:rsidRPr="00D100D2">
        <w:rPr>
          <w:b/>
          <w:bCs/>
        </w:rPr>
        <w:t xml:space="preserve"> </w:t>
      </w:r>
      <w:r>
        <w:rPr>
          <w:b/>
          <w:bCs/>
        </w:rPr>
        <w:t>March</w:t>
      </w:r>
      <w:r w:rsidRPr="00D100D2">
        <w:rPr>
          <w:b/>
          <w:bCs/>
        </w:rPr>
        <w:t xml:space="preserve"> 202</w:t>
      </w:r>
      <w:r>
        <w:rPr>
          <w:b/>
          <w:bCs/>
        </w:rPr>
        <w:t xml:space="preserve">4 contained within Attachment </w:t>
      </w:r>
      <w:r w:rsidRPr="008469D3">
        <w:rPr>
          <w:b/>
          <w:bCs/>
        </w:rPr>
        <w:t>1.</w:t>
      </w:r>
    </w:p>
    <w:p w14:paraId="240CAE47" w14:textId="77777777" w:rsidR="004D0153" w:rsidRPr="004D0153" w:rsidRDefault="00EC4A20" w:rsidP="004D0153">
      <w:pPr>
        <w:spacing w:line="240" w:lineRule="auto"/>
        <w:rPr>
          <w:b/>
          <w:bCs/>
        </w:rPr>
      </w:pPr>
      <w:r>
        <w:rPr>
          <w:b/>
          <w:bCs/>
        </w:rPr>
        <w:br w:type="page"/>
      </w:r>
    </w:p>
    <w:p w14:paraId="1586A5B3" w14:textId="77777777" w:rsidR="009E3D2F" w:rsidRDefault="00EC4A20" w:rsidP="00EB705F">
      <w:pPr>
        <w:pStyle w:val="Heading1"/>
        <w:keepLines/>
      </w:pPr>
      <w:r>
        <w:lastRenderedPageBreak/>
        <w:t>Background / Key Information</w:t>
      </w:r>
    </w:p>
    <w:p w14:paraId="698F7793" w14:textId="77777777" w:rsidR="005C48F7" w:rsidRPr="00A8089A" w:rsidRDefault="00EC4A20" w:rsidP="00A8089A">
      <w:pPr>
        <w:rPr>
          <w:b/>
          <w:bCs/>
        </w:rPr>
      </w:pPr>
      <w:r w:rsidRPr="00A8089A">
        <w:rPr>
          <w:b/>
          <w:bCs/>
        </w:rPr>
        <w:t>Introduction</w:t>
      </w:r>
    </w:p>
    <w:p w14:paraId="3FEB4168" w14:textId="77777777" w:rsidR="00FE7D7B" w:rsidRPr="004D0153" w:rsidRDefault="00EC4A20" w:rsidP="00A8089A">
      <w:r w:rsidRPr="004D0153">
        <w:t xml:space="preserve">The Quarterly Performance Report for the period </w:t>
      </w:r>
      <w:r w:rsidR="00330AFA" w:rsidRPr="004D0153">
        <w:t>3</w:t>
      </w:r>
      <w:r w:rsidR="00E4267F" w:rsidRPr="004D0153">
        <w:t>1</w:t>
      </w:r>
      <w:r w:rsidR="00330AFA" w:rsidRPr="004D0153">
        <w:t xml:space="preserve"> March 2024</w:t>
      </w:r>
      <w:r w:rsidRPr="004D0153">
        <w:t xml:space="preserve"> has been prepared in accordance with the </w:t>
      </w:r>
      <w:r w:rsidRPr="004D0153">
        <w:rPr>
          <w:i/>
        </w:rPr>
        <w:t>Local Government Act 2020</w:t>
      </w:r>
      <w:r w:rsidRPr="004D0153">
        <w:t xml:space="preserve">. This report is designed to identify major variances against the </w:t>
      </w:r>
      <w:r w:rsidR="00E4267F" w:rsidRPr="004D0153">
        <w:t>March</w:t>
      </w:r>
      <w:r w:rsidRPr="004D0153">
        <w:t xml:space="preserve"> year to date budget.</w:t>
      </w:r>
    </w:p>
    <w:p w14:paraId="3F39080D" w14:textId="77777777" w:rsidR="005C48F7" w:rsidRPr="004D0153" w:rsidRDefault="005C48F7" w:rsidP="00A8089A"/>
    <w:p w14:paraId="09F6A953" w14:textId="77777777" w:rsidR="00FE7D7B" w:rsidRPr="004D0153" w:rsidRDefault="00EC4A20" w:rsidP="00A8089A">
      <w:r w:rsidRPr="004D0153">
        <w:t>The attached report (Attachment 1) includes a comprehensive summary of:</w:t>
      </w:r>
    </w:p>
    <w:p w14:paraId="56CA9D62" w14:textId="77777777" w:rsidR="00FE7D7B" w:rsidRPr="004D0153" w:rsidRDefault="00EC4A20" w:rsidP="00A8089A">
      <w:pPr>
        <w:pStyle w:val="ListParagraph"/>
        <w:numPr>
          <w:ilvl w:val="0"/>
          <w:numId w:val="75"/>
        </w:numPr>
      </w:pPr>
      <w:r w:rsidRPr="004D0153">
        <w:t xml:space="preserve">Community Plan Action Plan 2023-24 to </w:t>
      </w:r>
      <w:r w:rsidR="00FC5F00" w:rsidRPr="004D0153">
        <w:t>3</w:t>
      </w:r>
      <w:r w:rsidR="001804EC" w:rsidRPr="004D0153">
        <w:t>1</w:t>
      </w:r>
      <w:r w:rsidR="00FC5F00" w:rsidRPr="004D0153">
        <w:t xml:space="preserve"> March </w:t>
      </w:r>
      <w:proofErr w:type="gramStart"/>
      <w:r w:rsidR="00FC5F00" w:rsidRPr="004D0153">
        <w:t>2024</w:t>
      </w:r>
      <w:r w:rsidRPr="004D0153">
        <w:t>;</w:t>
      </w:r>
      <w:proofErr w:type="gramEnd"/>
    </w:p>
    <w:p w14:paraId="36049656" w14:textId="77777777" w:rsidR="00FE7D7B" w:rsidRPr="004D0153" w:rsidRDefault="00EC4A20" w:rsidP="00A8089A">
      <w:pPr>
        <w:pStyle w:val="ListParagraph"/>
        <w:numPr>
          <w:ilvl w:val="0"/>
          <w:numId w:val="75"/>
        </w:numPr>
      </w:pPr>
      <w:r w:rsidRPr="004D0153">
        <w:t xml:space="preserve">Good Governance actions to </w:t>
      </w:r>
      <w:r w:rsidR="008000FC" w:rsidRPr="004D0153">
        <w:t>3</w:t>
      </w:r>
      <w:r w:rsidR="001804EC" w:rsidRPr="004D0153">
        <w:t>1</w:t>
      </w:r>
      <w:r w:rsidR="2115F0F7" w:rsidRPr="004D0153">
        <w:t xml:space="preserve"> March</w:t>
      </w:r>
      <w:r w:rsidR="008000FC" w:rsidRPr="004D0153">
        <w:t xml:space="preserve"> </w:t>
      </w:r>
      <w:proofErr w:type="gramStart"/>
      <w:r w:rsidR="008000FC" w:rsidRPr="004D0153">
        <w:t>202</w:t>
      </w:r>
      <w:r w:rsidR="013978C0" w:rsidRPr="004D0153">
        <w:t>4</w:t>
      </w:r>
      <w:r w:rsidRPr="004D0153">
        <w:t>;</w:t>
      </w:r>
      <w:proofErr w:type="gramEnd"/>
    </w:p>
    <w:p w14:paraId="690843FF" w14:textId="77777777" w:rsidR="00FE7D7B" w:rsidRPr="004D0153" w:rsidRDefault="00EC4A20" w:rsidP="00A8089A">
      <w:pPr>
        <w:pStyle w:val="ListParagraph"/>
        <w:numPr>
          <w:ilvl w:val="0"/>
          <w:numId w:val="75"/>
        </w:numPr>
      </w:pPr>
      <w:r w:rsidRPr="004D0153">
        <w:t xml:space="preserve">2023-24 Capital Works Program to 31 </w:t>
      </w:r>
      <w:r w:rsidR="0015285C" w:rsidRPr="004D0153">
        <w:t>March</w:t>
      </w:r>
      <w:r w:rsidRPr="004D0153">
        <w:t xml:space="preserve"> 2024; and</w:t>
      </w:r>
    </w:p>
    <w:p w14:paraId="7D2576E8" w14:textId="77777777" w:rsidR="00FE7D7B" w:rsidRPr="004D0153" w:rsidRDefault="00EC4A20" w:rsidP="00A8089A">
      <w:pPr>
        <w:pStyle w:val="ListParagraph"/>
        <w:numPr>
          <w:ilvl w:val="0"/>
          <w:numId w:val="75"/>
        </w:numPr>
      </w:pPr>
      <w:r w:rsidRPr="004D0153">
        <w:t xml:space="preserve">Council’s financial performance to 31 </w:t>
      </w:r>
      <w:r w:rsidR="0015285C" w:rsidRPr="004D0153">
        <w:t>March</w:t>
      </w:r>
      <w:r w:rsidRPr="004D0153">
        <w:t xml:space="preserve"> 202</w:t>
      </w:r>
      <w:r w:rsidR="0015285C" w:rsidRPr="004D0153">
        <w:t>4</w:t>
      </w:r>
      <w:r w:rsidRPr="004D0153">
        <w:t>.</w:t>
      </w:r>
    </w:p>
    <w:p w14:paraId="214FAA5A" w14:textId="77777777" w:rsidR="003F113E" w:rsidRDefault="003F113E" w:rsidP="00A8089A"/>
    <w:p w14:paraId="08471325" w14:textId="77777777" w:rsidR="00FE7D7B" w:rsidRPr="004D0153" w:rsidRDefault="00EC4A20" w:rsidP="00A8089A">
      <w:r w:rsidRPr="004D0153">
        <w:t xml:space="preserve">The report includes the following comparisons for the </w:t>
      </w:r>
      <w:r w:rsidR="0015285C" w:rsidRPr="004D0153">
        <w:t>nine</w:t>
      </w:r>
      <w:r w:rsidRPr="004D0153">
        <w:t xml:space="preserve"> months ended 31 </w:t>
      </w:r>
      <w:r w:rsidR="0015285C" w:rsidRPr="004D0153">
        <w:t xml:space="preserve">March </w:t>
      </w:r>
      <w:r w:rsidRPr="004D0153">
        <w:t>202</w:t>
      </w:r>
      <w:r w:rsidR="0015285C" w:rsidRPr="004D0153">
        <w:t>4</w:t>
      </w:r>
      <w:r w:rsidRPr="004D0153">
        <w:t>:</w:t>
      </w:r>
    </w:p>
    <w:p w14:paraId="29B61AC1" w14:textId="77777777" w:rsidR="00FE7D7B" w:rsidRPr="004D0153" w:rsidRDefault="00EC4A20" w:rsidP="00A8089A">
      <w:pPr>
        <w:pStyle w:val="ListParagraph"/>
        <w:numPr>
          <w:ilvl w:val="0"/>
          <w:numId w:val="76"/>
        </w:numPr>
      </w:pPr>
      <w:r w:rsidRPr="004D0153">
        <w:t xml:space="preserve">actual and budgeted operating revenues and </w:t>
      </w:r>
      <w:proofErr w:type="gramStart"/>
      <w:r w:rsidRPr="004D0153">
        <w:t>expenses;</w:t>
      </w:r>
      <w:proofErr w:type="gramEnd"/>
    </w:p>
    <w:p w14:paraId="4A2D2D50" w14:textId="77777777" w:rsidR="00FE7D7B" w:rsidRPr="004D0153" w:rsidRDefault="00EC4A20" w:rsidP="00A8089A">
      <w:pPr>
        <w:pStyle w:val="ListParagraph"/>
        <w:numPr>
          <w:ilvl w:val="0"/>
          <w:numId w:val="76"/>
        </w:numPr>
      </w:pPr>
      <w:r w:rsidRPr="004D0153">
        <w:t xml:space="preserve">actual and budgeted capital revenues and </w:t>
      </w:r>
      <w:proofErr w:type="gramStart"/>
      <w:r w:rsidRPr="004D0153">
        <w:t>expenses;</w:t>
      </w:r>
      <w:proofErr w:type="gramEnd"/>
    </w:p>
    <w:p w14:paraId="42302FAD" w14:textId="77777777" w:rsidR="00FE7D7B" w:rsidRPr="004D0153" w:rsidRDefault="00EC4A20" w:rsidP="00A8089A">
      <w:pPr>
        <w:pStyle w:val="ListParagraph"/>
        <w:numPr>
          <w:ilvl w:val="0"/>
          <w:numId w:val="76"/>
        </w:numPr>
      </w:pPr>
      <w:r w:rsidRPr="004D0153">
        <w:t>actual movements in the balance sheet; and</w:t>
      </w:r>
    </w:p>
    <w:p w14:paraId="4DA1E2FA" w14:textId="77777777" w:rsidR="00FE7D7B" w:rsidRPr="004D0153" w:rsidRDefault="00EC4A20" w:rsidP="00A8089A">
      <w:pPr>
        <w:pStyle w:val="ListParagraph"/>
        <w:numPr>
          <w:ilvl w:val="0"/>
          <w:numId w:val="76"/>
        </w:numPr>
      </w:pPr>
      <w:r w:rsidRPr="004D0153">
        <w:t>actual movements in the cash flow statement.</w:t>
      </w:r>
    </w:p>
    <w:p w14:paraId="568D7692" w14:textId="77777777" w:rsidR="00FE7D7B" w:rsidRPr="004D0153" w:rsidRDefault="00FE7D7B" w:rsidP="004D0153">
      <w:pPr>
        <w:rPr>
          <w:rFonts w:cs="Calibri"/>
          <w:b/>
          <w:highlight w:val="yellow"/>
        </w:rPr>
      </w:pPr>
    </w:p>
    <w:p w14:paraId="0C0AB282" w14:textId="77777777" w:rsidR="00FE7D7B" w:rsidRPr="004D0153" w:rsidRDefault="00EC4A20" w:rsidP="004D0153">
      <w:pPr>
        <w:rPr>
          <w:rFonts w:cs="Calibri"/>
          <w:b/>
        </w:rPr>
      </w:pPr>
      <w:r w:rsidRPr="004D0153">
        <w:rPr>
          <w:rFonts w:cs="Calibri"/>
          <w:b/>
        </w:rPr>
        <w:t>Community Plan Performance</w:t>
      </w:r>
    </w:p>
    <w:p w14:paraId="116ED52F" w14:textId="77777777" w:rsidR="00FE7D7B" w:rsidRDefault="00EC4A20" w:rsidP="004D0153">
      <w:pPr>
        <w:rPr>
          <w:rFonts w:cs="Calibri"/>
        </w:rPr>
      </w:pPr>
      <w:r w:rsidRPr="004D0153">
        <w:rPr>
          <w:rFonts w:cs="Calibri"/>
        </w:rPr>
        <w:t>The Community Plan 2021-25 includes 61 key initiatives. 56 related key actions are</w:t>
      </w:r>
      <w:r w:rsidR="0064745D" w:rsidRPr="004D0153">
        <w:rPr>
          <w:rFonts w:cs="Calibri"/>
        </w:rPr>
        <w:t xml:space="preserve"> </w:t>
      </w:r>
      <w:r w:rsidRPr="004D0153">
        <w:rPr>
          <w:rFonts w:cs="Calibri"/>
        </w:rPr>
        <w:t>included in the Community Plan Action Plan for delivery in the 2023-24 financial year.</w:t>
      </w:r>
    </w:p>
    <w:p w14:paraId="63F52924" w14:textId="77777777" w:rsidR="00916E4B" w:rsidRPr="004D0153" w:rsidRDefault="00916E4B" w:rsidP="004D0153">
      <w:pPr>
        <w:rPr>
          <w:rFonts w:cs="Calibri"/>
        </w:rPr>
      </w:pPr>
    </w:p>
    <w:p w14:paraId="4F382557" w14:textId="77777777" w:rsidR="00FE7D7B" w:rsidRPr="004D0153" w:rsidRDefault="00EC4A20" w:rsidP="004D0153">
      <w:pPr>
        <w:rPr>
          <w:rFonts w:cs="Calibri"/>
        </w:rPr>
      </w:pPr>
      <w:r w:rsidRPr="004D0153">
        <w:rPr>
          <w:rFonts w:cs="Calibri"/>
        </w:rPr>
        <w:t>Of the 56 key actions included in the Community Plan Action Plan 2023-24:</w:t>
      </w:r>
    </w:p>
    <w:p w14:paraId="37FD5D96" w14:textId="77777777" w:rsidR="00FE7D7B" w:rsidRPr="004D0153" w:rsidRDefault="00EC4A20" w:rsidP="00A11A9C">
      <w:pPr>
        <w:numPr>
          <w:ilvl w:val="0"/>
          <w:numId w:val="6"/>
        </w:numPr>
        <w:rPr>
          <w:rFonts w:cs="Calibri"/>
        </w:rPr>
      </w:pPr>
      <w:r w:rsidRPr="004D0153">
        <w:rPr>
          <w:rFonts w:cs="Calibri"/>
        </w:rPr>
        <w:t>1</w:t>
      </w:r>
      <w:r w:rsidR="00591288" w:rsidRPr="004D0153">
        <w:rPr>
          <w:rFonts w:cs="Calibri"/>
        </w:rPr>
        <w:t>5</w:t>
      </w:r>
      <w:r w:rsidRPr="004D0153">
        <w:rPr>
          <w:rFonts w:cs="Calibri"/>
        </w:rPr>
        <w:t xml:space="preserve"> actions are reported “Completed</w:t>
      </w:r>
      <w:proofErr w:type="gramStart"/>
      <w:r w:rsidRPr="004D0153">
        <w:rPr>
          <w:rFonts w:cs="Calibri"/>
        </w:rPr>
        <w:t>”</w:t>
      </w:r>
      <w:r w:rsidR="001752FE" w:rsidRPr="004D0153">
        <w:rPr>
          <w:rFonts w:cs="Calibri"/>
        </w:rPr>
        <w:t>;</w:t>
      </w:r>
      <w:proofErr w:type="gramEnd"/>
    </w:p>
    <w:p w14:paraId="0DFC1B50" w14:textId="77777777" w:rsidR="00FE7D7B" w:rsidRPr="004D0153" w:rsidRDefault="00EC4A20" w:rsidP="00A11A9C">
      <w:pPr>
        <w:numPr>
          <w:ilvl w:val="0"/>
          <w:numId w:val="6"/>
        </w:numPr>
        <w:rPr>
          <w:rFonts w:cs="Calibri"/>
        </w:rPr>
      </w:pPr>
      <w:r w:rsidRPr="004D0153">
        <w:rPr>
          <w:rFonts w:cs="Calibri"/>
        </w:rPr>
        <w:t>39 actions are reported “On Track”; and</w:t>
      </w:r>
    </w:p>
    <w:p w14:paraId="1BB07B0C" w14:textId="77777777" w:rsidR="00FE7D7B" w:rsidRPr="004D0153" w:rsidRDefault="00EC4A20" w:rsidP="00A11A9C">
      <w:pPr>
        <w:numPr>
          <w:ilvl w:val="0"/>
          <w:numId w:val="6"/>
        </w:numPr>
        <w:rPr>
          <w:rFonts w:cs="Calibri"/>
        </w:rPr>
      </w:pPr>
      <w:r w:rsidRPr="004D0153">
        <w:rPr>
          <w:rFonts w:cs="Calibri"/>
        </w:rPr>
        <w:t>two</w:t>
      </w:r>
      <w:r w:rsidR="008276B4" w:rsidRPr="004D0153">
        <w:rPr>
          <w:rFonts w:cs="Calibri"/>
        </w:rPr>
        <w:t xml:space="preserve"> action</w:t>
      </w:r>
      <w:r w:rsidR="006804CF" w:rsidRPr="004D0153">
        <w:rPr>
          <w:rFonts w:cs="Calibri"/>
        </w:rPr>
        <w:t>s</w:t>
      </w:r>
      <w:r w:rsidR="008276B4" w:rsidRPr="004D0153">
        <w:rPr>
          <w:rFonts w:cs="Calibri"/>
        </w:rPr>
        <w:t xml:space="preserve"> </w:t>
      </w:r>
      <w:r w:rsidR="006804CF" w:rsidRPr="004D0153">
        <w:rPr>
          <w:rFonts w:cs="Calibri"/>
        </w:rPr>
        <w:t>are</w:t>
      </w:r>
      <w:r w:rsidR="008276B4" w:rsidRPr="004D0153">
        <w:rPr>
          <w:rFonts w:cs="Calibri"/>
        </w:rPr>
        <w:t xml:space="preserve"> reported “</w:t>
      </w:r>
      <w:proofErr w:type="gramStart"/>
      <w:r w:rsidR="008276B4" w:rsidRPr="004D0153">
        <w:rPr>
          <w:rFonts w:cs="Calibri"/>
        </w:rPr>
        <w:t>Monitor”</w:t>
      </w:r>
      <w:proofErr w:type="gramEnd"/>
    </w:p>
    <w:p w14:paraId="5C6D2A90" w14:textId="77777777" w:rsidR="00C30F08" w:rsidRDefault="00C30F08" w:rsidP="00FE7D7B"/>
    <w:p w14:paraId="6306C0C9" w14:textId="77777777" w:rsidR="0093542B" w:rsidRDefault="00EC4A20" w:rsidP="00FE7D7B">
      <w:r>
        <w:t xml:space="preserve">The table below is the spread by goal of the </w:t>
      </w:r>
      <w:r w:rsidR="008D074B">
        <w:t xml:space="preserve">Community Plan </w:t>
      </w:r>
      <w:r w:rsidR="00CD6F65">
        <w:t>2023-24</w:t>
      </w:r>
      <w:r>
        <w:t xml:space="preserve"> actions by the</w:t>
      </w:r>
      <w:r w:rsidR="003804D7">
        <w:t xml:space="preserve">ir </w:t>
      </w:r>
      <w:r w:rsidR="00AA5C4C">
        <w:t>status</w:t>
      </w:r>
      <w:r w:rsidR="003804D7">
        <w:t>,</w:t>
      </w:r>
      <w:r w:rsidRPr="007E4D8A">
        <w:t xml:space="preserve"> “On Track”, “Monitor”, “Off Track” or “Completed”:</w:t>
      </w:r>
    </w:p>
    <w:p w14:paraId="151EBD22" w14:textId="77777777" w:rsidR="00916E4B" w:rsidRDefault="00916E4B" w:rsidP="00FE7D7B"/>
    <w:p w14:paraId="574A7A39" w14:textId="77777777" w:rsidR="00447BB4" w:rsidRPr="00501C74" w:rsidRDefault="00405220" w:rsidP="00FE7D7B">
      <w:r w:rsidRPr="007C6B66">
        <w:rPr>
          <w:noProof/>
        </w:rPr>
        <w:drawing>
          <wp:inline distT="0" distB="0" distL="0" distR="0" wp14:anchorId="029B526D" wp14:editId="1BB5C4EA">
            <wp:extent cx="4500245" cy="2260929"/>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521484" cy="2271600"/>
                    </a:xfrm>
                    <a:prstGeom prst="rect">
                      <a:avLst/>
                    </a:prstGeom>
                    <a:noFill/>
                    <a:ln>
                      <a:noFill/>
                    </a:ln>
                  </pic:spPr>
                </pic:pic>
              </a:graphicData>
            </a:graphic>
          </wp:inline>
        </w:drawing>
      </w:r>
    </w:p>
    <w:p w14:paraId="5F3FB160" w14:textId="40B18091" w:rsidR="00AE6AE5" w:rsidRPr="00AE6AE5" w:rsidRDefault="00EC4A20" w:rsidP="00FE7D7B">
      <w:r>
        <w:lastRenderedPageBreak/>
        <w:t>Below are the key actions reported as “Monitor”:</w:t>
      </w:r>
      <w:r>
        <w:rPr>
          <w:highlight w:val="yellow"/>
        </w:rPr>
        <w:fldChar w:fldCharType="begin"/>
      </w:r>
      <w:r>
        <w:rPr>
          <w:highlight w:val="yellow"/>
        </w:rPr>
        <w:instrText xml:space="preserve"> LINK </w:instrText>
      </w:r>
      <w:r w:rsidR="00CE04A9">
        <w:rPr>
          <w:highlight w:val="yellow"/>
        </w:rPr>
        <w:instrText xml:space="preserve">Excel.Sheet.12 https://whittlesea.sharepoint.com/sites/act_corpmgmt_perf/CPReporting/2023-2024%20Monthly%20and%20Quarterly%20Performance%20Reports/Community%20Plan%20Action%20Plan%202023-2024%20-%20Q3%20Performance%20Report.xlsx "Exceptions Q3!R2C2:R13C5" </w:instrText>
      </w:r>
      <w:r>
        <w:rPr>
          <w:highlight w:val="yellow"/>
        </w:rPr>
        <w:instrText xml:space="preserve">\a \f 4 \h  \* MERGEFORMAT </w:instrText>
      </w:r>
      <w:r>
        <w:rPr>
          <w:highlight w:val="yellow"/>
        </w:rPr>
        <w:fldChar w:fldCharType="separate"/>
      </w:r>
    </w:p>
    <w:p w14:paraId="29849375" w14:textId="77777777" w:rsidR="00FE7D7B" w:rsidRPr="00FE7D7B" w:rsidRDefault="00EC4A20" w:rsidP="00FE7D7B">
      <w:pPr>
        <w:rPr>
          <w:rFonts w:ascii="Times New Roman" w:hAnsi="Times New Roman"/>
          <w:sz w:val="20"/>
          <w:szCs w:val="20"/>
          <w:highlight w:val="yellow"/>
          <w:lang w:eastAsia="en-AU"/>
        </w:rPr>
      </w:pPr>
      <w:r>
        <w:rPr>
          <w:highlight w:val="yellow"/>
        </w:rPr>
        <w:fldChar w:fldCharType="end"/>
      </w:r>
      <w:r w:rsidRPr="00FE7D7B">
        <w:rPr>
          <w:highlight w:val="yellow"/>
        </w:rPr>
        <w:fldChar w:fldCharType="begin"/>
      </w:r>
      <w:r w:rsidRPr="00FE7D7B">
        <w:rPr>
          <w:highlight w:val="yellow"/>
        </w:rPr>
        <w:instrText xml:space="preserve"> LINK Excel.Sheet.12 "https://whittlesea.sharepoint.com/sites/act_corpmgmt_perf/CPReporting/2023-2024%20Monthly%20and%20Quarterly%20Performance%20Reports/Community%20Plan%20Action%20Plan%202023-2024%20-%20Q2%20Performance%20Report.xlsx" "Exceptions Q2!R2C2:R13C5" \a \f 4 \h  \* MERGEFORMAT </w:instrText>
      </w:r>
      <w:r w:rsidRPr="00FE7D7B">
        <w:rPr>
          <w:highlight w:val="yellow"/>
        </w:rPr>
        <w:fldChar w:fldCharType="separate"/>
      </w:r>
    </w:p>
    <w:p w14:paraId="5E19B257" w14:textId="77777777" w:rsidR="00150BF0" w:rsidRDefault="00EC4A20" w:rsidP="007B4632">
      <w:pPr>
        <w:rPr>
          <w:rFonts w:asciiTheme="minorHAnsi" w:hAnsiTheme="minorHAnsi" w:cstheme="minorHAnsi"/>
          <w:color w:val="000000" w:themeColor="text1"/>
        </w:rPr>
      </w:pPr>
      <w:r w:rsidRPr="00FE7D7B">
        <w:rPr>
          <w:highlight w:val="yellow"/>
        </w:rPr>
        <w:fldChar w:fldCharType="end"/>
      </w:r>
      <w:r w:rsidRPr="00FB49DE">
        <w:rPr>
          <w:rFonts w:asciiTheme="minorHAnsi" w:hAnsiTheme="minorHAnsi" w:cstheme="minorHAnsi"/>
          <w:color w:val="000000" w:themeColor="text1"/>
        </w:rPr>
        <w:t xml:space="preserve">Of the </w:t>
      </w:r>
      <w:r w:rsidR="00AA0F30">
        <w:rPr>
          <w:rFonts w:asciiTheme="minorHAnsi" w:hAnsiTheme="minorHAnsi" w:cstheme="minorHAnsi"/>
          <w:color w:val="000000" w:themeColor="text1"/>
        </w:rPr>
        <w:t>ten</w:t>
      </w:r>
      <w:r w:rsidRPr="00FB49DE">
        <w:rPr>
          <w:rFonts w:asciiTheme="minorHAnsi" w:hAnsiTheme="minorHAnsi" w:cstheme="minorHAnsi"/>
          <w:color w:val="000000" w:themeColor="text1"/>
        </w:rPr>
        <w:t xml:space="preserve"> ongoing key actions included in the Community Plan Action Plan for delivery in the 2022-23 financial year, </w:t>
      </w:r>
      <w:r w:rsidR="00AA0F30">
        <w:rPr>
          <w:rFonts w:asciiTheme="minorHAnsi" w:hAnsiTheme="minorHAnsi" w:cstheme="minorHAnsi"/>
          <w:color w:val="000000" w:themeColor="text1"/>
        </w:rPr>
        <w:t>four</w:t>
      </w:r>
      <w:r w:rsidRPr="00FB49DE">
        <w:rPr>
          <w:rFonts w:asciiTheme="minorHAnsi" w:hAnsiTheme="minorHAnsi" w:cstheme="minorHAnsi"/>
          <w:color w:val="000000" w:themeColor="text1"/>
        </w:rPr>
        <w:t xml:space="preserve"> actions have now been completed. We are closely monitoring the progress </w:t>
      </w:r>
      <w:r w:rsidR="00ED157B">
        <w:rPr>
          <w:rFonts w:asciiTheme="minorHAnsi" w:hAnsiTheme="minorHAnsi" w:cstheme="minorHAnsi"/>
          <w:color w:val="000000" w:themeColor="text1"/>
        </w:rPr>
        <w:t>of</w:t>
      </w:r>
      <w:r w:rsidRPr="00FB49DE">
        <w:rPr>
          <w:rFonts w:asciiTheme="minorHAnsi" w:hAnsiTheme="minorHAnsi" w:cstheme="minorHAnsi"/>
          <w:color w:val="000000" w:themeColor="text1"/>
        </w:rPr>
        <w:t xml:space="preserve"> the remaining </w:t>
      </w:r>
      <w:r w:rsidR="00AA0F30">
        <w:rPr>
          <w:rFonts w:asciiTheme="minorHAnsi" w:hAnsiTheme="minorHAnsi" w:cstheme="minorHAnsi"/>
          <w:color w:val="000000" w:themeColor="text1"/>
        </w:rPr>
        <w:t>six</w:t>
      </w:r>
      <w:r w:rsidRPr="00FB49DE">
        <w:rPr>
          <w:rFonts w:asciiTheme="minorHAnsi" w:hAnsiTheme="minorHAnsi" w:cstheme="minorHAnsi"/>
          <w:color w:val="000000" w:themeColor="text1"/>
        </w:rPr>
        <w:t>:</w:t>
      </w:r>
    </w:p>
    <w:tbl>
      <w:tblPr>
        <w:tblStyle w:val="TableGrid"/>
        <w:tblW w:w="9351" w:type="dxa"/>
        <w:tblLook w:val="04A0" w:firstRow="1" w:lastRow="0" w:firstColumn="1" w:lastColumn="0" w:noHBand="0" w:noVBand="1"/>
      </w:tblPr>
      <w:tblGrid>
        <w:gridCol w:w="4542"/>
        <w:gridCol w:w="4809"/>
      </w:tblGrid>
      <w:tr w:rsidR="002A5739" w14:paraId="70FEBC11" w14:textId="77777777" w:rsidTr="0093542B">
        <w:trPr>
          <w:trHeight w:val="439"/>
          <w:tblHeader/>
        </w:trPr>
        <w:tc>
          <w:tcPr>
            <w:tcW w:w="4542" w:type="dxa"/>
            <w:shd w:val="clear" w:color="auto" w:fill="365F91" w:themeFill="accent1" w:themeFillShade="BF"/>
          </w:tcPr>
          <w:p w14:paraId="1ADB8E59" w14:textId="77777777" w:rsidR="0017081C" w:rsidRPr="002357A9" w:rsidRDefault="00EC4A20" w:rsidP="0017081C">
            <w:pPr>
              <w:rPr>
                <w:rFonts w:asciiTheme="minorHAnsi" w:hAnsiTheme="minorHAnsi" w:cstheme="minorHAnsi"/>
                <w:b/>
                <w:bCs/>
                <w:color w:val="FFFFFF" w:themeColor="background1"/>
              </w:rPr>
            </w:pPr>
            <w:r w:rsidRPr="002357A9">
              <w:rPr>
                <w:rFonts w:asciiTheme="minorHAnsi" w:hAnsiTheme="minorHAnsi" w:cstheme="minorHAnsi"/>
                <w:b/>
                <w:bCs/>
                <w:color w:val="FFFFFF" w:themeColor="background1"/>
              </w:rPr>
              <w:t>Project Name</w:t>
            </w:r>
          </w:p>
        </w:tc>
        <w:tc>
          <w:tcPr>
            <w:tcW w:w="4809" w:type="dxa"/>
            <w:shd w:val="clear" w:color="auto" w:fill="365F91" w:themeFill="accent1" w:themeFillShade="BF"/>
          </w:tcPr>
          <w:p w14:paraId="73F09E88" w14:textId="77777777" w:rsidR="0017081C" w:rsidRPr="002357A9" w:rsidRDefault="00EC4A20" w:rsidP="0017081C">
            <w:pPr>
              <w:rPr>
                <w:rFonts w:asciiTheme="minorHAnsi" w:hAnsiTheme="minorHAnsi" w:cstheme="minorHAnsi"/>
                <w:b/>
                <w:bCs/>
                <w:color w:val="FFFFFF" w:themeColor="background1"/>
              </w:rPr>
            </w:pPr>
            <w:r w:rsidRPr="002357A9">
              <w:rPr>
                <w:rFonts w:asciiTheme="minorHAnsi" w:hAnsiTheme="minorHAnsi" w:cstheme="minorHAnsi"/>
                <w:b/>
                <w:bCs/>
                <w:color w:val="FFFFFF" w:themeColor="background1"/>
              </w:rPr>
              <w:t>Comment</w:t>
            </w:r>
          </w:p>
        </w:tc>
      </w:tr>
      <w:tr w:rsidR="002A5739" w14:paraId="5F0E0C41" w14:textId="77777777" w:rsidTr="00D31D73">
        <w:trPr>
          <w:trHeight w:val="842"/>
        </w:trPr>
        <w:tc>
          <w:tcPr>
            <w:tcW w:w="4542" w:type="dxa"/>
            <w:hideMark/>
          </w:tcPr>
          <w:p w14:paraId="7781D155" w14:textId="77777777" w:rsidR="0017081C" w:rsidRPr="000B2D75" w:rsidRDefault="00EC4A20" w:rsidP="0017081C">
            <w:pPr>
              <w:rPr>
                <w:rFonts w:asciiTheme="minorHAnsi" w:hAnsiTheme="minorHAnsi" w:cstheme="minorHAnsi"/>
                <w:color w:val="000000" w:themeColor="text1"/>
              </w:rPr>
            </w:pPr>
            <w:r w:rsidRPr="000B2D75">
              <w:rPr>
                <w:rFonts w:asciiTheme="minorHAnsi" w:hAnsiTheme="minorHAnsi" w:cstheme="minorHAnsi"/>
                <w:color w:val="000000" w:themeColor="text1"/>
              </w:rPr>
              <w:t>Complete the upgrade of the pavilion at HR Uren Reserve in Thomastown</w:t>
            </w:r>
          </w:p>
        </w:tc>
        <w:tc>
          <w:tcPr>
            <w:tcW w:w="4809" w:type="dxa"/>
            <w:hideMark/>
          </w:tcPr>
          <w:p w14:paraId="4A489F24" w14:textId="77777777" w:rsidR="0017081C" w:rsidRPr="000B2D75" w:rsidRDefault="00EC4A20" w:rsidP="002507FC">
            <w:pPr>
              <w:autoSpaceDE w:val="0"/>
              <w:autoSpaceDN w:val="0"/>
              <w:adjustRightInd w:val="0"/>
              <w:spacing w:line="240" w:lineRule="auto"/>
              <w:rPr>
                <w:rFonts w:asciiTheme="minorHAnsi" w:hAnsiTheme="minorHAnsi" w:cstheme="minorHAnsi"/>
                <w:color w:val="000000" w:themeColor="text1"/>
              </w:rPr>
            </w:pPr>
            <w:r w:rsidRPr="0056576A">
              <w:rPr>
                <w:rFonts w:cs="Calibri"/>
                <w:sz w:val="22"/>
                <w:szCs w:val="22"/>
              </w:rPr>
              <w:t>Main works will reach completion in April with remaining minor works to be completed by end of June 2024.</w:t>
            </w:r>
          </w:p>
        </w:tc>
      </w:tr>
      <w:tr w:rsidR="002A5739" w14:paraId="02C7192D" w14:textId="77777777" w:rsidTr="00D31D73">
        <w:trPr>
          <w:trHeight w:val="1397"/>
        </w:trPr>
        <w:tc>
          <w:tcPr>
            <w:tcW w:w="4542" w:type="dxa"/>
            <w:hideMark/>
          </w:tcPr>
          <w:p w14:paraId="38F91432" w14:textId="77777777" w:rsidR="0017081C" w:rsidRPr="00011ADD" w:rsidRDefault="00EC4A20" w:rsidP="0017081C">
            <w:pPr>
              <w:rPr>
                <w:rFonts w:asciiTheme="minorHAnsi" w:hAnsiTheme="minorHAnsi" w:cstheme="minorHAnsi"/>
                <w:color w:val="000000" w:themeColor="text1"/>
              </w:rPr>
            </w:pPr>
            <w:r w:rsidRPr="00011ADD">
              <w:rPr>
                <w:rFonts w:asciiTheme="minorHAnsi" w:hAnsiTheme="minorHAnsi" w:cstheme="minorHAnsi"/>
                <w:color w:val="000000" w:themeColor="text1"/>
              </w:rPr>
              <w:t>Construct a basketball court, shelter</w:t>
            </w:r>
            <w:r w:rsidRPr="00011ADD">
              <w:rPr>
                <w:rFonts w:asciiTheme="minorHAnsi" w:hAnsiTheme="minorHAnsi" w:cstheme="minorHAnsi"/>
                <w:b/>
                <w:bCs/>
                <w:color w:val="000000" w:themeColor="text1"/>
              </w:rPr>
              <w:t xml:space="preserve"> </w:t>
            </w:r>
            <w:r w:rsidRPr="00011ADD">
              <w:rPr>
                <w:rFonts w:asciiTheme="minorHAnsi" w:hAnsiTheme="minorHAnsi" w:cstheme="minorHAnsi"/>
                <w:color w:val="000000" w:themeColor="text1"/>
              </w:rPr>
              <w:t>and social gathering spaces and upgrade paths at the western end of Norris Bank Reserve</w:t>
            </w:r>
          </w:p>
        </w:tc>
        <w:tc>
          <w:tcPr>
            <w:tcW w:w="4809" w:type="dxa"/>
            <w:hideMark/>
          </w:tcPr>
          <w:p w14:paraId="4688A24C" w14:textId="77777777" w:rsidR="0017081C" w:rsidRPr="00847D77" w:rsidRDefault="00EC4A20" w:rsidP="0017081C">
            <w:pPr>
              <w:rPr>
                <w:rFonts w:asciiTheme="minorHAnsi" w:hAnsiTheme="minorHAnsi" w:cstheme="minorHAnsi"/>
                <w:bCs/>
                <w:color w:val="000000" w:themeColor="text1"/>
              </w:rPr>
            </w:pPr>
            <w:r w:rsidRPr="00847D77">
              <w:rPr>
                <w:rFonts w:asciiTheme="minorHAnsi" w:hAnsiTheme="minorHAnsi" w:cstheme="minorHAnsi"/>
                <w:bCs/>
                <w:color w:val="000000" w:themeColor="text1"/>
              </w:rPr>
              <w:t xml:space="preserve">The design and construction of the shelter is the last component of this project. </w:t>
            </w:r>
            <w:r w:rsidR="00F546E5" w:rsidRPr="00847D77">
              <w:rPr>
                <w:bCs/>
              </w:rPr>
              <w:t>Revised scope agreed and shelter is currently being manufactured with installation by end of June</w:t>
            </w:r>
            <w:r w:rsidR="00471532" w:rsidRPr="00847D77">
              <w:rPr>
                <w:bCs/>
              </w:rPr>
              <w:t xml:space="preserve"> 2024</w:t>
            </w:r>
            <w:r w:rsidR="00F546E5" w:rsidRPr="00847D77">
              <w:rPr>
                <w:bCs/>
              </w:rPr>
              <w:t>.</w:t>
            </w:r>
          </w:p>
        </w:tc>
      </w:tr>
      <w:tr w:rsidR="002A5739" w14:paraId="7206D483" w14:textId="77777777" w:rsidTr="00D31D73">
        <w:trPr>
          <w:trHeight w:val="1558"/>
        </w:trPr>
        <w:tc>
          <w:tcPr>
            <w:tcW w:w="4542" w:type="dxa"/>
            <w:hideMark/>
          </w:tcPr>
          <w:p w14:paraId="2B1D857A" w14:textId="77777777" w:rsidR="0017081C" w:rsidRPr="00011ADD" w:rsidRDefault="00EC4A20" w:rsidP="0017081C">
            <w:pPr>
              <w:rPr>
                <w:rFonts w:asciiTheme="minorHAnsi" w:hAnsiTheme="minorHAnsi" w:cstheme="minorHAnsi"/>
                <w:color w:val="000000" w:themeColor="text1"/>
              </w:rPr>
            </w:pPr>
            <w:r w:rsidRPr="00011ADD">
              <w:rPr>
                <w:rFonts w:asciiTheme="minorHAnsi" w:hAnsiTheme="minorHAnsi" w:cstheme="minorHAnsi"/>
                <w:color w:val="000000" w:themeColor="text1"/>
              </w:rPr>
              <w:t>Construct the pedestrian bridge at Huskisson Reserve in Lalor</w:t>
            </w:r>
          </w:p>
        </w:tc>
        <w:tc>
          <w:tcPr>
            <w:tcW w:w="4809" w:type="dxa"/>
            <w:hideMark/>
          </w:tcPr>
          <w:p w14:paraId="269660A8" w14:textId="77777777" w:rsidR="0017081C" w:rsidRPr="00011ADD" w:rsidRDefault="00EC4A20" w:rsidP="0017081C">
            <w:pPr>
              <w:rPr>
                <w:rFonts w:asciiTheme="minorHAnsi" w:hAnsiTheme="minorHAnsi" w:cstheme="minorHAnsi"/>
                <w:color w:val="000000" w:themeColor="text1"/>
              </w:rPr>
            </w:pPr>
            <w:r w:rsidRPr="00CD5577">
              <w:rPr>
                <w:rFonts w:asciiTheme="minorHAnsi" w:hAnsiTheme="minorHAnsi" w:cstheme="minorHAnsi"/>
                <w:color w:val="000000" w:themeColor="text1"/>
              </w:rPr>
              <w:t>Design approval has been granted by Melbourne Water, and we are currently awaiting approval from Yarra Valley Water. Bridge fabrication is currently underway, and construction is planned to commence in early May 2024, with completion expected by mid-June 2024</w:t>
            </w:r>
            <w:r w:rsidR="00EB49DB">
              <w:rPr>
                <w:rFonts w:asciiTheme="minorHAnsi" w:hAnsiTheme="minorHAnsi" w:cstheme="minorHAnsi"/>
                <w:color w:val="000000" w:themeColor="text1"/>
              </w:rPr>
              <w:t>.</w:t>
            </w:r>
          </w:p>
        </w:tc>
      </w:tr>
      <w:tr w:rsidR="002A5739" w14:paraId="0A751427" w14:textId="77777777" w:rsidTr="00D31D73">
        <w:trPr>
          <w:trHeight w:val="1115"/>
        </w:trPr>
        <w:tc>
          <w:tcPr>
            <w:tcW w:w="4542" w:type="dxa"/>
            <w:hideMark/>
          </w:tcPr>
          <w:p w14:paraId="0B138A5F" w14:textId="77777777" w:rsidR="0017081C" w:rsidRPr="00011ADD" w:rsidRDefault="00EC4A20" w:rsidP="0017081C">
            <w:pPr>
              <w:rPr>
                <w:rFonts w:asciiTheme="minorHAnsi" w:hAnsiTheme="minorHAnsi" w:cstheme="minorHAnsi"/>
                <w:color w:val="000000" w:themeColor="text1"/>
              </w:rPr>
            </w:pPr>
            <w:r w:rsidRPr="00011ADD">
              <w:rPr>
                <w:rFonts w:asciiTheme="minorHAnsi" w:hAnsiTheme="minorHAnsi" w:cstheme="minorHAnsi"/>
                <w:color w:val="000000" w:themeColor="text1"/>
              </w:rPr>
              <w:t>Commence upgrading the intersection at Findon Road and Williamsons Road</w:t>
            </w:r>
          </w:p>
        </w:tc>
        <w:tc>
          <w:tcPr>
            <w:tcW w:w="4809" w:type="dxa"/>
            <w:hideMark/>
          </w:tcPr>
          <w:p w14:paraId="07B01DD4" w14:textId="77777777" w:rsidR="0017081C" w:rsidRPr="00011ADD" w:rsidRDefault="00EC4A20" w:rsidP="0017081C">
            <w:pPr>
              <w:rPr>
                <w:rFonts w:asciiTheme="minorHAnsi" w:hAnsiTheme="minorHAnsi" w:cstheme="minorHAnsi"/>
                <w:color w:val="000000" w:themeColor="text1"/>
              </w:rPr>
            </w:pPr>
            <w:r w:rsidRPr="00011ADD">
              <w:rPr>
                <w:rFonts w:asciiTheme="minorHAnsi" w:hAnsiTheme="minorHAnsi" w:cstheme="minorHAnsi"/>
                <w:color w:val="000000" w:themeColor="text1"/>
              </w:rPr>
              <w:t xml:space="preserve">Construction works for service relocation will commence </w:t>
            </w:r>
            <w:r w:rsidR="002F0199">
              <w:rPr>
                <w:rFonts w:asciiTheme="minorHAnsi" w:hAnsiTheme="minorHAnsi" w:cstheme="minorHAnsi"/>
                <w:color w:val="000000" w:themeColor="text1"/>
              </w:rPr>
              <w:t>soon after we receiv</w:t>
            </w:r>
            <w:r w:rsidR="009C4E4D">
              <w:rPr>
                <w:rFonts w:asciiTheme="minorHAnsi" w:hAnsiTheme="minorHAnsi" w:cstheme="minorHAnsi"/>
                <w:color w:val="000000" w:themeColor="text1"/>
              </w:rPr>
              <w:t>e</w:t>
            </w:r>
            <w:r w:rsidR="009E06A1">
              <w:rPr>
                <w:rFonts w:asciiTheme="minorHAnsi" w:hAnsiTheme="minorHAnsi" w:cstheme="minorHAnsi"/>
                <w:color w:val="000000" w:themeColor="text1"/>
              </w:rPr>
              <w:t xml:space="preserve"> </w:t>
            </w:r>
            <w:r w:rsidR="00BF6F4C">
              <w:rPr>
                <w:rFonts w:asciiTheme="minorHAnsi" w:hAnsiTheme="minorHAnsi" w:cstheme="minorHAnsi"/>
                <w:color w:val="000000" w:themeColor="text1"/>
              </w:rPr>
              <w:t>approval</w:t>
            </w:r>
            <w:r w:rsidR="00686EAD">
              <w:rPr>
                <w:rFonts w:asciiTheme="minorHAnsi" w:hAnsiTheme="minorHAnsi" w:cstheme="minorHAnsi"/>
                <w:color w:val="000000" w:themeColor="text1"/>
              </w:rPr>
              <w:t xml:space="preserve"> </w:t>
            </w:r>
            <w:r w:rsidR="00493A67">
              <w:rPr>
                <w:rFonts w:asciiTheme="minorHAnsi" w:hAnsiTheme="minorHAnsi" w:cstheme="minorHAnsi"/>
                <w:color w:val="000000" w:themeColor="text1"/>
              </w:rPr>
              <w:t>from the Service Authority</w:t>
            </w:r>
            <w:r w:rsidR="003E58A4">
              <w:rPr>
                <w:rFonts w:asciiTheme="minorHAnsi" w:hAnsiTheme="minorHAnsi" w:cstheme="minorHAnsi"/>
                <w:color w:val="000000" w:themeColor="text1"/>
              </w:rPr>
              <w:t xml:space="preserve">. </w:t>
            </w:r>
            <w:r w:rsidRPr="00011ADD">
              <w:rPr>
                <w:rFonts w:asciiTheme="minorHAnsi" w:hAnsiTheme="minorHAnsi" w:cstheme="minorHAnsi"/>
                <w:color w:val="000000" w:themeColor="text1"/>
              </w:rPr>
              <w:t>The tender evaluation for the signalisation construction works is in progress.</w:t>
            </w:r>
          </w:p>
        </w:tc>
      </w:tr>
      <w:tr w:rsidR="002A5739" w14:paraId="4BB4B58D" w14:textId="77777777" w:rsidTr="00D31D73">
        <w:trPr>
          <w:trHeight w:val="1160"/>
        </w:trPr>
        <w:tc>
          <w:tcPr>
            <w:tcW w:w="4542" w:type="dxa"/>
            <w:hideMark/>
          </w:tcPr>
          <w:p w14:paraId="4892D03E" w14:textId="77777777" w:rsidR="0017081C" w:rsidRPr="00011ADD" w:rsidRDefault="00EC4A20" w:rsidP="0017081C">
            <w:pPr>
              <w:rPr>
                <w:rFonts w:asciiTheme="minorHAnsi" w:hAnsiTheme="minorHAnsi" w:cstheme="minorHAnsi"/>
                <w:color w:val="000000" w:themeColor="text1"/>
              </w:rPr>
            </w:pPr>
            <w:r w:rsidRPr="00011ADD">
              <w:rPr>
                <w:rFonts w:asciiTheme="minorHAnsi" w:hAnsiTheme="minorHAnsi" w:cstheme="minorHAnsi"/>
                <w:color w:val="000000" w:themeColor="text1"/>
              </w:rPr>
              <w:t xml:space="preserve">Refurbish </w:t>
            </w:r>
            <w:proofErr w:type="spellStart"/>
            <w:r w:rsidRPr="00011ADD">
              <w:rPr>
                <w:rFonts w:asciiTheme="minorHAnsi" w:hAnsiTheme="minorHAnsi" w:cstheme="minorHAnsi"/>
                <w:color w:val="000000" w:themeColor="text1"/>
              </w:rPr>
              <w:t>Janefield</w:t>
            </w:r>
            <w:proofErr w:type="spellEnd"/>
            <w:r w:rsidRPr="00011ADD">
              <w:rPr>
                <w:rFonts w:asciiTheme="minorHAnsi" w:hAnsiTheme="minorHAnsi" w:cstheme="minorHAnsi"/>
                <w:color w:val="000000" w:themeColor="text1"/>
              </w:rPr>
              <w:t xml:space="preserve"> Wetlands Boardwalk in Bundoora</w:t>
            </w:r>
          </w:p>
        </w:tc>
        <w:tc>
          <w:tcPr>
            <w:tcW w:w="4809" w:type="dxa"/>
            <w:hideMark/>
          </w:tcPr>
          <w:p w14:paraId="434BBD94" w14:textId="77777777" w:rsidR="0017081C" w:rsidRPr="00011ADD" w:rsidRDefault="00EC4A20" w:rsidP="0017081C">
            <w:pPr>
              <w:rPr>
                <w:rFonts w:asciiTheme="minorHAnsi" w:hAnsiTheme="minorHAnsi" w:cstheme="minorHAnsi"/>
                <w:color w:val="000000" w:themeColor="text1"/>
              </w:rPr>
            </w:pPr>
            <w:r w:rsidRPr="00D75456">
              <w:rPr>
                <w:rFonts w:asciiTheme="minorHAnsi" w:hAnsiTheme="minorHAnsi" w:cstheme="minorHAnsi"/>
                <w:color w:val="000000" w:themeColor="text1"/>
              </w:rPr>
              <w:t xml:space="preserve">The tender assessment for works is in progress expected to be finalised by </w:t>
            </w:r>
            <w:r w:rsidR="00A72DBB">
              <w:rPr>
                <w:rFonts w:asciiTheme="minorHAnsi" w:hAnsiTheme="minorHAnsi" w:cstheme="minorHAnsi"/>
                <w:color w:val="000000" w:themeColor="text1"/>
              </w:rPr>
              <w:t>m</w:t>
            </w:r>
            <w:r w:rsidRPr="00D75456">
              <w:rPr>
                <w:rFonts w:asciiTheme="minorHAnsi" w:hAnsiTheme="minorHAnsi" w:cstheme="minorHAnsi"/>
                <w:color w:val="000000" w:themeColor="text1"/>
              </w:rPr>
              <w:t>id</w:t>
            </w:r>
            <w:r w:rsidR="000569F3">
              <w:rPr>
                <w:rFonts w:asciiTheme="minorHAnsi" w:hAnsiTheme="minorHAnsi" w:cstheme="minorHAnsi"/>
                <w:color w:val="000000" w:themeColor="text1"/>
              </w:rPr>
              <w:t>-</w:t>
            </w:r>
            <w:r w:rsidRPr="00D75456">
              <w:rPr>
                <w:rFonts w:asciiTheme="minorHAnsi" w:hAnsiTheme="minorHAnsi" w:cstheme="minorHAnsi"/>
                <w:color w:val="000000" w:themeColor="text1"/>
              </w:rPr>
              <w:t>April 2024. Works are expected to commence in May and complete in June 2024.</w:t>
            </w:r>
          </w:p>
        </w:tc>
      </w:tr>
      <w:tr w:rsidR="002A5739" w14:paraId="281B7416" w14:textId="77777777" w:rsidTr="00D31D73">
        <w:trPr>
          <w:trHeight w:val="986"/>
        </w:trPr>
        <w:tc>
          <w:tcPr>
            <w:tcW w:w="4542" w:type="dxa"/>
            <w:hideMark/>
          </w:tcPr>
          <w:p w14:paraId="6EA5B371" w14:textId="77777777" w:rsidR="0017081C" w:rsidRPr="00011ADD" w:rsidRDefault="00EC4A20" w:rsidP="0017081C">
            <w:pPr>
              <w:rPr>
                <w:rFonts w:asciiTheme="minorHAnsi" w:hAnsiTheme="minorHAnsi" w:cstheme="minorHAnsi"/>
                <w:color w:val="000000" w:themeColor="text1"/>
              </w:rPr>
            </w:pPr>
            <w:r w:rsidRPr="00011ADD">
              <w:rPr>
                <w:rFonts w:asciiTheme="minorHAnsi" w:hAnsiTheme="minorHAnsi" w:cstheme="minorHAnsi"/>
                <w:color w:val="000000" w:themeColor="text1"/>
              </w:rPr>
              <w:t>Undertake condition and performance audit of roads</w:t>
            </w:r>
          </w:p>
        </w:tc>
        <w:tc>
          <w:tcPr>
            <w:tcW w:w="4809" w:type="dxa"/>
            <w:hideMark/>
          </w:tcPr>
          <w:p w14:paraId="65E1F25B" w14:textId="77777777" w:rsidR="0017081C" w:rsidRPr="00011ADD" w:rsidRDefault="00EC4A20" w:rsidP="0017081C">
            <w:pPr>
              <w:rPr>
                <w:rFonts w:asciiTheme="minorHAnsi" w:hAnsiTheme="minorHAnsi" w:cstheme="minorHAnsi"/>
                <w:color w:val="000000" w:themeColor="text1"/>
              </w:rPr>
            </w:pPr>
            <w:r w:rsidRPr="00011ADD">
              <w:rPr>
                <w:rFonts w:asciiTheme="minorHAnsi" w:hAnsiTheme="minorHAnsi" w:cstheme="minorHAnsi"/>
                <w:color w:val="000000" w:themeColor="text1"/>
              </w:rPr>
              <w:t>The report will be finalised by May 2024 and presented to Council before the end of the financial year.</w:t>
            </w:r>
          </w:p>
        </w:tc>
      </w:tr>
    </w:tbl>
    <w:p w14:paraId="40414077" w14:textId="77777777" w:rsidR="00FE7D7B" w:rsidRPr="008A7896" w:rsidRDefault="00FE7D7B" w:rsidP="00691195">
      <w:pPr>
        <w:rPr>
          <w:rFonts w:asciiTheme="minorHAnsi" w:hAnsiTheme="minorHAnsi" w:cstheme="minorHAnsi"/>
          <w:color w:val="000000" w:themeColor="text1"/>
        </w:rPr>
      </w:pPr>
    </w:p>
    <w:p w14:paraId="2252F238" w14:textId="77777777" w:rsidR="00FE7D7B" w:rsidRPr="00501C74" w:rsidRDefault="00EC4A20" w:rsidP="00691195">
      <w:pPr>
        <w:rPr>
          <w:rFonts w:cs="Calibri"/>
        </w:rPr>
      </w:pPr>
      <w:r w:rsidRPr="00300122">
        <w:t>Please refer to:</w:t>
      </w:r>
    </w:p>
    <w:p w14:paraId="632311C7" w14:textId="77777777" w:rsidR="00FE7D7B" w:rsidRPr="00A9148D" w:rsidRDefault="00EC4A20" w:rsidP="00A11A9C">
      <w:pPr>
        <w:pStyle w:val="ListParagraph"/>
        <w:numPr>
          <w:ilvl w:val="0"/>
          <w:numId w:val="7"/>
        </w:numPr>
        <w:rPr>
          <w:szCs w:val="24"/>
        </w:rPr>
      </w:pPr>
      <w:r w:rsidRPr="00300122">
        <w:t xml:space="preserve"> </w:t>
      </w:r>
      <w:r w:rsidRPr="00A9148D">
        <w:t xml:space="preserve">Attachment </w:t>
      </w:r>
      <w:r w:rsidR="00B060A0" w:rsidRPr="00A9148D">
        <w:t>2</w:t>
      </w:r>
      <w:r w:rsidRPr="00A9148D">
        <w:t xml:space="preserve"> for the Quarter </w:t>
      </w:r>
      <w:r w:rsidR="00176504" w:rsidRPr="00A9148D">
        <w:t>3</w:t>
      </w:r>
      <w:r w:rsidRPr="00A9148D">
        <w:t xml:space="preserve"> 2023-24 Performance Snapshot.</w:t>
      </w:r>
    </w:p>
    <w:p w14:paraId="536DEB6A" w14:textId="77777777" w:rsidR="00FE7D7B" w:rsidRPr="00FE7D7B" w:rsidRDefault="00FE7D7B" w:rsidP="00691195">
      <w:pPr>
        <w:rPr>
          <w:b/>
          <w:highlight w:val="yellow"/>
        </w:rPr>
      </w:pPr>
    </w:p>
    <w:p w14:paraId="3AED1F78" w14:textId="77777777" w:rsidR="00FE7D7B" w:rsidRPr="008E0D4F" w:rsidRDefault="00EC4A20" w:rsidP="00691195">
      <w:pPr>
        <w:rPr>
          <w:b/>
        </w:rPr>
      </w:pPr>
      <w:r w:rsidRPr="008E0D4F">
        <w:rPr>
          <w:b/>
        </w:rPr>
        <w:t>Good Governance</w:t>
      </w:r>
    </w:p>
    <w:p w14:paraId="35DD0FE4" w14:textId="77777777" w:rsidR="00FE7D7B" w:rsidRPr="00941E4D" w:rsidRDefault="00EC4A20" w:rsidP="00691195">
      <w:r w:rsidRPr="00941E4D">
        <w:t xml:space="preserve">Council </w:t>
      </w:r>
      <w:r w:rsidR="0030420A">
        <w:t>continues to be</w:t>
      </w:r>
      <w:r w:rsidRPr="00941E4D">
        <w:t xml:space="preserve"> committed to good governance and transparent decision making. During </w:t>
      </w:r>
      <w:r w:rsidR="00686D1C">
        <w:t>the third quarter</w:t>
      </w:r>
      <w:r w:rsidRPr="00941E4D">
        <w:t xml:space="preserve"> several actions were undertaken to ensure continuous improvements were made, and in preparation for the return of an elected Council.</w:t>
      </w:r>
    </w:p>
    <w:p w14:paraId="7CB77ABC" w14:textId="77777777" w:rsidR="00FE7D7B" w:rsidRPr="00FE7D7B" w:rsidRDefault="00FE7D7B" w:rsidP="00691195"/>
    <w:p w14:paraId="25EC877E" w14:textId="77777777" w:rsidR="00FE7D7B" w:rsidRPr="003F4D7E" w:rsidRDefault="00EC4A20" w:rsidP="00691195">
      <w:r w:rsidRPr="003F4D7E">
        <w:t xml:space="preserve">Council’s preparation for the return to an elected Council is </w:t>
      </w:r>
      <w:r w:rsidR="59B68C4A">
        <w:t xml:space="preserve">well </w:t>
      </w:r>
      <w:r w:rsidR="008000FC">
        <w:t>progress</w:t>
      </w:r>
      <w:r w:rsidR="2CC15B92">
        <w:t>ed across</w:t>
      </w:r>
      <w:r w:rsidRPr="003F4D7E">
        <w:t xml:space="preserve"> all four workstreams: Empowering our People, IT and the Customer, </w:t>
      </w:r>
      <w:proofErr w:type="gramStart"/>
      <w:r w:rsidRPr="003F4D7E">
        <w:t>Communicating</w:t>
      </w:r>
      <w:proofErr w:type="gramEnd"/>
      <w:r w:rsidRPr="003F4D7E">
        <w:t xml:space="preserve"> our needs, and Ensuring Good Governance delivering against the Program vision.</w:t>
      </w:r>
    </w:p>
    <w:p w14:paraId="7E16B6B9" w14:textId="77777777" w:rsidR="00FE7D7B" w:rsidRPr="00FE7D7B" w:rsidRDefault="00FE7D7B" w:rsidP="00691195">
      <w:pPr>
        <w:rPr>
          <w:highlight w:val="yellow"/>
        </w:rPr>
      </w:pPr>
    </w:p>
    <w:p w14:paraId="486CE220" w14:textId="77777777" w:rsidR="00FE7D7B" w:rsidRPr="00FE7D7B" w:rsidRDefault="00EC4A20" w:rsidP="00691195">
      <w:r>
        <w:t xml:space="preserve">Between the period November 2023 to March 2024, </w:t>
      </w:r>
      <w:r w:rsidR="6CCF7A52">
        <w:t xml:space="preserve">approximately </w:t>
      </w:r>
      <w:r w:rsidR="4396D2D0">
        <w:t>146</w:t>
      </w:r>
      <w:r>
        <w:t xml:space="preserve"> staff across 8 sessions attended the </w:t>
      </w:r>
      <w:r w:rsidR="44D14EF0">
        <w:t>effective report writing workshops with a focus on Council’s reporting template</w:t>
      </w:r>
      <w:r w:rsidR="27EDE2F5">
        <w:t xml:space="preserve">, including </w:t>
      </w:r>
      <w:r w:rsidR="2247C4C2">
        <w:t>officer rec</w:t>
      </w:r>
      <w:r w:rsidR="4489CD9C">
        <w:t>o</w:t>
      </w:r>
      <w:r w:rsidR="2247C4C2">
        <w:t>mmendations.</w:t>
      </w:r>
      <w:r>
        <w:t xml:space="preserve"> (</w:t>
      </w:r>
      <w:proofErr w:type="gramStart"/>
      <w:r>
        <w:t>figure</w:t>
      </w:r>
      <w:proofErr w:type="gramEnd"/>
      <w:r>
        <w:t xml:space="preserve"> 1 below).</w:t>
      </w:r>
    </w:p>
    <w:p w14:paraId="142BB67A" w14:textId="77777777" w:rsidR="00FE7D7B" w:rsidRPr="00FE7D7B" w:rsidRDefault="00FE7D7B" w:rsidP="00FE7D7B">
      <w:pPr>
        <w:rPr>
          <w:sz w:val="16"/>
          <w:szCs w:val="16"/>
          <w:highlight w:val="yellow"/>
        </w:rPr>
      </w:pPr>
    </w:p>
    <w:p w14:paraId="6C04196B" w14:textId="77777777" w:rsidR="00FE7D7B" w:rsidRPr="0093542B" w:rsidRDefault="00EC4A20" w:rsidP="00FE7D7B">
      <w:r w:rsidRPr="0093542B">
        <w:t>Figure 1</w:t>
      </w:r>
    </w:p>
    <w:p w14:paraId="7450196D" w14:textId="77777777" w:rsidR="00FE7D7B" w:rsidRPr="00501C74" w:rsidRDefault="00EC4A20" w:rsidP="0093542B">
      <w:pPr>
        <w:jc w:val="center"/>
      </w:pPr>
      <w:r>
        <w:rPr>
          <w:noProof/>
        </w:rPr>
        <w:drawing>
          <wp:inline distT="0" distB="0" distL="0" distR="0" wp14:anchorId="27500A05" wp14:editId="449D3776">
            <wp:extent cx="4143375" cy="2195195"/>
            <wp:effectExtent l="0" t="0" r="9525" b="0"/>
            <wp:docPr id="1553226911" name="Picture 155322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26911" name="Picture 15532269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58243" cy="2203072"/>
                    </a:xfrm>
                    <a:prstGeom prst="rect">
                      <a:avLst/>
                    </a:prstGeom>
                  </pic:spPr>
                </pic:pic>
              </a:graphicData>
            </a:graphic>
          </wp:inline>
        </w:drawing>
      </w:r>
    </w:p>
    <w:p w14:paraId="3FEC58AB" w14:textId="77777777" w:rsidR="00FE7D7B" w:rsidRPr="00E74EB6" w:rsidRDefault="00EC4A20" w:rsidP="00691195">
      <w:pPr>
        <w:rPr>
          <w:rFonts w:cs="Calibri"/>
          <w:lang w:val="en-US"/>
        </w:rPr>
      </w:pPr>
      <w:r w:rsidRPr="00E74EB6">
        <w:rPr>
          <w:rFonts w:cs="Calibri"/>
          <w:lang w:val="en-US"/>
        </w:rPr>
        <w:t>Other key achievements this quarter relating to continuous and improved good governance included:</w:t>
      </w:r>
    </w:p>
    <w:p w14:paraId="69126B84" w14:textId="77777777" w:rsidR="00D9677A" w:rsidRDefault="00EC4A20" w:rsidP="00A11A9C">
      <w:pPr>
        <w:pStyle w:val="BodyText"/>
        <w:widowControl w:val="0"/>
        <w:numPr>
          <w:ilvl w:val="0"/>
          <w:numId w:val="8"/>
        </w:numPr>
        <w:spacing w:line="276" w:lineRule="auto"/>
        <w:rPr>
          <w:rFonts w:cs="Calibri"/>
          <w:lang w:val="en-US"/>
        </w:rPr>
      </w:pPr>
      <w:r w:rsidRPr="00E74EB6">
        <w:rPr>
          <w:rFonts w:cs="Calibri"/>
        </w:rPr>
        <w:t>Scheduled Council meetings continued to be held monthly</w:t>
      </w:r>
      <w:r w:rsidR="009B0B76" w:rsidRPr="00E74EB6">
        <w:rPr>
          <w:rFonts w:cs="Calibri"/>
        </w:rPr>
        <w:t>, except for January,</w:t>
      </w:r>
      <w:r w:rsidRPr="00E74EB6">
        <w:rPr>
          <w:rFonts w:cs="Calibri"/>
        </w:rPr>
        <w:t xml:space="preserve"> to facilitate Council open and transparent decision-making.</w:t>
      </w:r>
      <w:r w:rsidR="009B0B76" w:rsidRPr="00E74EB6">
        <w:rPr>
          <w:rFonts w:cs="Calibri"/>
        </w:rPr>
        <w:t xml:space="preserve"> In this reporting period </w:t>
      </w:r>
      <w:r w:rsidR="215773FB" w:rsidRPr="00E74EB6">
        <w:rPr>
          <w:rFonts w:cs="Calibri"/>
        </w:rPr>
        <w:t>20</w:t>
      </w:r>
      <w:r w:rsidR="009867D0" w:rsidRPr="00E74EB6">
        <w:rPr>
          <w:rFonts w:cs="Calibri"/>
        </w:rPr>
        <w:t xml:space="preserve"> Council resolutions remain open.</w:t>
      </w:r>
    </w:p>
    <w:p w14:paraId="02B3872A" w14:textId="77777777" w:rsidR="00D9677A" w:rsidRPr="00D9677A" w:rsidRDefault="00EC4A20" w:rsidP="00A11A9C">
      <w:pPr>
        <w:pStyle w:val="BodyText"/>
        <w:widowControl w:val="0"/>
        <w:numPr>
          <w:ilvl w:val="0"/>
          <w:numId w:val="8"/>
        </w:numPr>
        <w:spacing w:line="276" w:lineRule="auto"/>
        <w:rPr>
          <w:rStyle w:val="normaltextrun"/>
          <w:rFonts w:cs="Calibri"/>
          <w:lang w:val="en-US"/>
        </w:rPr>
      </w:pPr>
      <w:r w:rsidRPr="00D9677A">
        <w:rPr>
          <w:rFonts w:cs="Calibri"/>
        </w:rPr>
        <w:t>In January officers inducted the newly elected Youth Council consisting of thirteen passionate young people from across the City of Whittlesea.  The first official meeting of the Youth Council meeting was held on the 5 February 2024 where they agreed on their key focus areas for 2024.  </w:t>
      </w:r>
      <w:r w:rsidRPr="00D9677A">
        <w:rPr>
          <w:rFonts w:eastAsiaTheme="minorEastAsia" w:cs="Calibri"/>
        </w:rPr>
        <w:t>In March 2024,</w:t>
      </w:r>
      <w:r w:rsidRPr="00D9677A">
        <w:rPr>
          <w:rFonts w:cs="Calibri"/>
        </w:rPr>
        <w:t xml:space="preserve"> the election of the Youth Mayor and Youth Deputy Mayor was conducted where Zachary </w:t>
      </w:r>
      <w:proofErr w:type="spellStart"/>
      <w:r w:rsidRPr="00D9677A">
        <w:rPr>
          <w:rFonts w:cs="Calibri"/>
        </w:rPr>
        <w:t>Melvaine</w:t>
      </w:r>
      <w:proofErr w:type="spellEnd"/>
      <w:r w:rsidRPr="00D9677A">
        <w:rPr>
          <w:rFonts w:cs="Calibri"/>
        </w:rPr>
        <w:t xml:space="preserve"> </w:t>
      </w:r>
      <w:r w:rsidRPr="00D9677A">
        <w:rPr>
          <w:rFonts w:eastAsiaTheme="minorEastAsia" w:cs="Calibri"/>
        </w:rPr>
        <w:t xml:space="preserve">was </w:t>
      </w:r>
      <w:r w:rsidRPr="00D9677A">
        <w:rPr>
          <w:rFonts w:cs="Calibri"/>
        </w:rPr>
        <w:t xml:space="preserve">elected as Youth Mayor and </w:t>
      </w:r>
      <w:proofErr w:type="spellStart"/>
      <w:r w:rsidRPr="00D9677A">
        <w:rPr>
          <w:rFonts w:cs="Calibri"/>
        </w:rPr>
        <w:t>Kaynat</w:t>
      </w:r>
      <w:proofErr w:type="spellEnd"/>
      <w:r w:rsidRPr="00D9677A">
        <w:rPr>
          <w:rFonts w:cs="Calibri"/>
        </w:rPr>
        <w:t xml:space="preserve"> Virk as Youth </w:t>
      </w:r>
      <w:r w:rsidR="5C872972" w:rsidRPr="00D9677A">
        <w:rPr>
          <w:rFonts w:cs="Calibri"/>
        </w:rPr>
        <w:t xml:space="preserve">Deputy </w:t>
      </w:r>
      <w:r w:rsidRPr="00D9677A">
        <w:rPr>
          <w:rFonts w:cs="Calibri"/>
        </w:rPr>
        <w:t>Mayor</w:t>
      </w:r>
      <w:r w:rsidRPr="00D9677A">
        <w:rPr>
          <w:rStyle w:val="normaltextrun"/>
          <w:rFonts w:cs="Calibri"/>
        </w:rPr>
        <w:t>.</w:t>
      </w:r>
    </w:p>
    <w:p w14:paraId="3C55126D" w14:textId="77777777" w:rsidR="00D9677A" w:rsidRPr="00D9677A" w:rsidRDefault="00EC4A20" w:rsidP="00A11A9C">
      <w:pPr>
        <w:pStyle w:val="BodyText"/>
        <w:widowControl w:val="0"/>
        <w:numPr>
          <w:ilvl w:val="0"/>
          <w:numId w:val="8"/>
        </w:numPr>
        <w:spacing w:line="276" w:lineRule="auto"/>
        <w:rPr>
          <w:rFonts w:cs="Calibri"/>
          <w:lang w:val="en-US"/>
        </w:rPr>
      </w:pPr>
      <w:r w:rsidRPr="00D9677A">
        <w:rPr>
          <w:rFonts w:cs="Calibri"/>
        </w:rPr>
        <w:t xml:space="preserve">The Audit and Risk Committee, consisting of two Administrators and four independent members met on </w:t>
      </w:r>
      <w:r w:rsidR="005206DD" w:rsidRPr="00D9677A">
        <w:rPr>
          <w:rFonts w:cs="Calibri"/>
        </w:rPr>
        <w:t>13 February 2024</w:t>
      </w:r>
      <w:r w:rsidRPr="00D9677A">
        <w:rPr>
          <w:rFonts w:cs="Calibri"/>
        </w:rPr>
        <w:t xml:space="preserve"> to consider several matters including Council’s financial and performance reporting, </w:t>
      </w:r>
      <w:r w:rsidR="009E683A" w:rsidRPr="00D9677A">
        <w:rPr>
          <w:rFonts w:cs="Calibri"/>
        </w:rPr>
        <w:t xml:space="preserve">risk management, internal </w:t>
      </w:r>
      <w:r w:rsidRPr="00D9677A">
        <w:rPr>
          <w:rFonts w:cs="Calibri"/>
        </w:rPr>
        <w:t xml:space="preserve">assurance plan progress, internal </w:t>
      </w:r>
      <w:r w:rsidR="009E683A" w:rsidRPr="00D9677A">
        <w:rPr>
          <w:rFonts w:cs="Calibri"/>
        </w:rPr>
        <w:t xml:space="preserve">and external </w:t>
      </w:r>
      <w:r w:rsidRPr="00D9677A">
        <w:rPr>
          <w:rFonts w:cs="Calibri"/>
        </w:rPr>
        <w:t xml:space="preserve">audit outcomes, systems of internal control, </w:t>
      </w:r>
      <w:r w:rsidR="009B0B76" w:rsidRPr="00D9677A">
        <w:rPr>
          <w:rFonts w:cs="Calibri"/>
        </w:rPr>
        <w:t>governance, and</w:t>
      </w:r>
      <w:r w:rsidRPr="00D9677A">
        <w:rPr>
          <w:rFonts w:cs="Calibri"/>
        </w:rPr>
        <w:t xml:space="preserve"> compliance.</w:t>
      </w:r>
    </w:p>
    <w:p w14:paraId="26B0B3F9" w14:textId="392089B7" w:rsidR="00972E9F" w:rsidRDefault="00EC4A20" w:rsidP="00A11A9C">
      <w:pPr>
        <w:pStyle w:val="BodyText"/>
        <w:widowControl w:val="0"/>
        <w:numPr>
          <w:ilvl w:val="0"/>
          <w:numId w:val="8"/>
        </w:numPr>
        <w:spacing w:line="276" w:lineRule="auto"/>
        <w:rPr>
          <w:rStyle w:val="normaltextrun"/>
          <w:rFonts w:cs="Calibri"/>
        </w:rPr>
      </w:pPr>
      <w:r w:rsidRPr="00D9677A">
        <w:rPr>
          <w:rStyle w:val="normaltextrun"/>
          <w:rFonts w:cs="Calibri"/>
        </w:rPr>
        <w:t xml:space="preserve">A high-quality revision of the Privacy and Data Protection Policy was conducted with the final version </w:t>
      </w:r>
      <w:r w:rsidR="00616202" w:rsidRPr="00D9677A">
        <w:rPr>
          <w:rStyle w:val="normaltextrun"/>
          <w:rFonts w:cs="Calibri"/>
        </w:rPr>
        <w:t xml:space="preserve">being </w:t>
      </w:r>
      <w:r w:rsidRPr="00D9677A">
        <w:rPr>
          <w:rStyle w:val="normaltextrun"/>
          <w:rFonts w:cs="Calibri"/>
        </w:rPr>
        <w:t>presented to ELT for endorsement on the 3 April 2024.</w:t>
      </w:r>
    </w:p>
    <w:p w14:paraId="2F9D1AF9" w14:textId="3A321787" w:rsidR="00D9677A" w:rsidRPr="00972E9F" w:rsidRDefault="00972E9F" w:rsidP="00972E9F">
      <w:pPr>
        <w:spacing w:line="240" w:lineRule="auto"/>
        <w:rPr>
          <w:rStyle w:val="normaltextrun"/>
          <w:rFonts w:cs="Calibri"/>
        </w:rPr>
      </w:pPr>
      <w:r>
        <w:rPr>
          <w:rStyle w:val="normaltextrun"/>
          <w:rFonts w:cs="Calibri"/>
        </w:rPr>
        <w:br w:type="page"/>
      </w:r>
    </w:p>
    <w:p w14:paraId="63F50FCD" w14:textId="77777777" w:rsidR="00D9677A" w:rsidRPr="00D9677A" w:rsidRDefault="00EC4A20" w:rsidP="00A11A9C">
      <w:pPr>
        <w:pStyle w:val="BodyText"/>
        <w:widowControl w:val="0"/>
        <w:numPr>
          <w:ilvl w:val="0"/>
          <w:numId w:val="8"/>
        </w:numPr>
        <w:spacing w:line="276" w:lineRule="auto"/>
        <w:rPr>
          <w:rStyle w:val="normaltextrun"/>
          <w:rFonts w:cs="Calibri"/>
          <w:lang w:val="en-US"/>
        </w:rPr>
      </w:pPr>
      <w:r w:rsidRPr="00D9677A">
        <w:rPr>
          <w:rStyle w:val="normaltextrun"/>
          <w:rFonts w:cs="Calibri"/>
        </w:rPr>
        <w:lastRenderedPageBreak/>
        <w:t>A</w:t>
      </w:r>
      <w:r w:rsidR="00616202" w:rsidRPr="00D9677A">
        <w:rPr>
          <w:rStyle w:val="normaltextrun"/>
          <w:rFonts w:cs="Calibri"/>
        </w:rPr>
        <w:t>n</w:t>
      </w:r>
      <w:r w:rsidRPr="00D9677A">
        <w:rPr>
          <w:rStyle w:val="normaltextrun"/>
          <w:rFonts w:cs="Calibri"/>
        </w:rPr>
        <w:t xml:space="preserve"> organisational </w:t>
      </w:r>
      <w:r w:rsidR="00616202" w:rsidRPr="00D9677A">
        <w:rPr>
          <w:rStyle w:val="normaltextrun"/>
          <w:rFonts w:cs="Calibri"/>
        </w:rPr>
        <w:t xml:space="preserve">draft </w:t>
      </w:r>
      <w:r w:rsidRPr="00D9677A">
        <w:rPr>
          <w:rStyle w:val="normaltextrun"/>
          <w:rFonts w:cs="Calibri"/>
        </w:rPr>
        <w:t xml:space="preserve">Compliance Framework has been </w:t>
      </w:r>
      <w:r w:rsidR="00616202" w:rsidRPr="00D9677A">
        <w:rPr>
          <w:rStyle w:val="normaltextrun"/>
          <w:rFonts w:cs="Calibri"/>
        </w:rPr>
        <w:t>developed.</w:t>
      </w:r>
      <w:r w:rsidR="007369D8" w:rsidRPr="00D9677A">
        <w:rPr>
          <w:rStyle w:val="normaltextrun"/>
          <w:rFonts w:cs="Calibri"/>
        </w:rPr>
        <w:t xml:space="preserve"> C</w:t>
      </w:r>
      <w:r w:rsidRPr="00D9677A">
        <w:rPr>
          <w:rStyle w:val="normaltextrun"/>
          <w:rFonts w:cs="Calibri"/>
        </w:rPr>
        <w:t xml:space="preserve">onsultation </w:t>
      </w:r>
      <w:r w:rsidR="007369D8" w:rsidRPr="00D9677A">
        <w:rPr>
          <w:rStyle w:val="normaltextrun"/>
          <w:rFonts w:cs="Calibri"/>
        </w:rPr>
        <w:t xml:space="preserve">on the draft Framework was </w:t>
      </w:r>
      <w:r w:rsidR="00616202" w:rsidRPr="00D9677A">
        <w:rPr>
          <w:rStyle w:val="normaltextrun"/>
          <w:rFonts w:cs="Calibri"/>
        </w:rPr>
        <w:t xml:space="preserve">sought </w:t>
      </w:r>
      <w:r w:rsidR="007369D8" w:rsidRPr="00D9677A">
        <w:rPr>
          <w:rStyle w:val="normaltextrun"/>
          <w:rFonts w:cs="Calibri"/>
        </w:rPr>
        <w:t>from</w:t>
      </w:r>
      <w:r w:rsidR="00616202" w:rsidRPr="00D9677A">
        <w:rPr>
          <w:rStyle w:val="normaltextrun"/>
          <w:rFonts w:cs="Calibri"/>
        </w:rPr>
        <w:t xml:space="preserve"> the Compliance Committee</w:t>
      </w:r>
      <w:r w:rsidRPr="00D9677A">
        <w:rPr>
          <w:rStyle w:val="normaltextrun"/>
          <w:rFonts w:cs="Calibri"/>
        </w:rPr>
        <w:t xml:space="preserve">. The draft framework will be presented to ARC </w:t>
      </w:r>
      <w:r w:rsidR="007369D8" w:rsidRPr="00D9677A">
        <w:rPr>
          <w:rStyle w:val="normaltextrun"/>
          <w:rFonts w:cs="Calibri"/>
        </w:rPr>
        <w:t>at</w:t>
      </w:r>
      <w:r w:rsidRPr="00D9677A">
        <w:rPr>
          <w:rStyle w:val="normaltextrun"/>
          <w:rFonts w:cs="Calibri"/>
        </w:rPr>
        <w:t xml:space="preserve"> their 14 May 2024 meeting for feedback, prior to ELT</w:t>
      </w:r>
      <w:r w:rsidR="007369D8" w:rsidRPr="00D9677A">
        <w:rPr>
          <w:rStyle w:val="normaltextrun"/>
          <w:rFonts w:cs="Calibri"/>
        </w:rPr>
        <w:t xml:space="preserve"> consideration an</w:t>
      </w:r>
      <w:r w:rsidR="00DB211E" w:rsidRPr="00D9677A">
        <w:rPr>
          <w:rStyle w:val="normaltextrun"/>
          <w:rFonts w:cs="Calibri"/>
        </w:rPr>
        <w:t>d</w:t>
      </w:r>
      <w:r w:rsidRPr="00D9677A">
        <w:rPr>
          <w:rStyle w:val="normaltextrun"/>
          <w:rFonts w:cs="Calibri"/>
        </w:rPr>
        <w:t xml:space="preserve"> endorsement.</w:t>
      </w:r>
    </w:p>
    <w:p w14:paraId="4B6C1C17" w14:textId="77777777" w:rsidR="00D9677A" w:rsidRPr="00D9677A" w:rsidRDefault="00EC4A20" w:rsidP="00A11A9C">
      <w:pPr>
        <w:pStyle w:val="BodyText"/>
        <w:widowControl w:val="0"/>
        <w:numPr>
          <w:ilvl w:val="0"/>
          <w:numId w:val="8"/>
        </w:numPr>
        <w:spacing w:line="276" w:lineRule="auto"/>
        <w:rPr>
          <w:rStyle w:val="normaltextrun"/>
          <w:rFonts w:cs="Calibri"/>
          <w:lang w:val="en-US"/>
        </w:rPr>
      </w:pPr>
      <w:r w:rsidRPr="00D9677A">
        <w:rPr>
          <w:rStyle w:val="normaltextrun"/>
          <w:rFonts w:cs="Calibri"/>
        </w:rPr>
        <w:t xml:space="preserve">A full revision of </w:t>
      </w:r>
      <w:r w:rsidR="00DB211E" w:rsidRPr="00D9677A">
        <w:rPr>
          <w:rStyle w:val="normaltextrun"/>
          <w:rFonts w:cs="Calibri"/>
        </w:rPr>
        <w:t>CEO to staff d</w:t>
      </w:r>
      <w:r w:rsidRPr="00D9677A">
        <w:rPr>
          <w:rStyle w:val="normaltextrun"/>
          <w:rFonts w:cs="Calibri"/>
        </w:rPr>
        <w:t>elegations was conducted</w:t>
      </w:r>
      <w:r w:rsidR="00DB211E" w:rsidRPr="00D9677A">
        <w:rPr>
          <w:rStyle w:val="normaltextrun"/>
          <w:rFonts w:cs="Calibri"/>
        </w:rPr>
        <w:t xml:space="preserve"> </w:t>
      </w:r>
      <w:r w:rsidR="002C2D90" w:rsidRPr="00D9677A">
        <w:rPr>
          <w:rStyle w:val="normaltextrun"/>
          <w:rFonts w:cs="Calibri"/>
        </w:rPr>
        <w:t>to incorporate recent legislative amendments. The draft</w:t>
      </w:r>
      <w:r w:rsidRPr="00D9677A">
        <w:rPr>
          <w:rStyle w:val="normaltextrun"/>
          <w:rFonts w:cs="Calibri"/>
        </w:rPr>
        <w:t xml:space="preserve"> version</w:t>
      </w:r>
      <w:r w:rsidR="002C2D90" w:rsidRPr="00D9677A">
        <w:rPr>
          <w:rStyle w:val="normaltextrun"/>
          <w:rFonts w:cs="Calibri"/>
        </w:rPr>
        <w:t xml:space="preserve"> has been circulated </w:t>
      </w:r>
      <w:r w:rsidR="00982BC3" w:rsidRPr="00D9677A">
        <w:rPr>
          <w:rStyle w:val="normaltextrun"/>
          <w:rFonts w:cs="Calibri"/>
        </w:rPr>
        <w:t xml:space="preserve">to each directorate for review prior to </w:t>
      </w:r>
      <w:r w:rsidRPr="00D9677A">
        <w:rPr>
          <w:rStyle w:val="normaltextrun"/>
          <w:rFonts w:cs="Calibri"/>
        </w:rPr>
        <w:t xml:space="preserve">CEO </w:t>
      </w:r>
      <w:r w:rsidR="00982BC3" w:rsidRPr="00D9677A">
        <w:rPr>
          <w:rStyle w:val="normaltextrun"/>
          <w:rFonts w:cs="Calibri"/>
        </w:rPr>
        <w:t>approval</w:t>
      </w:r>
      <w:r w:rsidRPr="00D9677A">
        <w:rPr>
          <w:rStyle w:val="normaltextrun"/>
          <w:rFonts w:cs="Calibri"/>
        </w:rPr>
        <w:t>.</w:t>
      </w:r>
    </w:p>
    <w:p w14:paraId="0D7E786C" w14:textId="77777777" w:rsidR="00E078A6" w:rsidRPr="00D9677A" w:rsidRDefault="00EC4A20" w:rsidP="00A11A9C">
      <w:pPr>
        <w:pStyle w:val="BodyText"/>
        <w:widowControl w:val="0"/>
        <w:numPr>
          <w:ilvl w:val="0"/>
          <w:numId w:val="8"/>
        </w:numPr>
        <w:spacing w:line="276" w:lineRule="auto"/>
        <w:rPr>
          <w:rStyle w:val="normaltextrun"/>
          <w:rFonts w:cs="Calibri"/>
          <w:lang w:val="en-US"/>
        </w:rPr>
      </w:pPr>
      <w:r w:rsidRPr="00D9677A">
        <w:rPr>
          <w:rStyle w:val="normaltextrun"/>
          <w:rFonts w:cs="Calibri"/>
        </w:rPr>
        <w:t>The Audit and Risk Committee Charter was reviewed, including extensive consultation with the Committee. The final Charter will be presented to ARC of their 14 May 2024 meeting, prior to presentation to Council.</w:t>
      </w:r>
    </w:p>
    <w:p w14:paraId="47DE8773" w14:textId="77777777" w:rsidR="00CA7FBE" w:rsidRPr="00E74EB6" w:rsidRDefault="00CA7FBE" w:rsidP="00E74EB6">
      <w:pPr>
        <w:ind w:left="426" w:hanging="426"/>
        <w:rPr>
          <w:rFonts w:cs="Calibri"/>
          <w:b/>
          <w:bCs/>
          <w:lang w:val="en-US"/>
        </w:rPr>
      </w:pPr>
    </w:p>
    <w:p w14:paraId="3EFF13CE" w14:textId="77777777" w:rsidR="00FE7D7B" w:rsidRPr="00E74EB6" w:rsidRDefault="00EC4A20" w:rsidP="00691195">
      <w:pPr>
        <w:ind w:left="426" w:hanging="426"/>
        <w:rPr>
          <w:rFonts w:cs="Calibri"/>
          <w:b/>
          <w:lang w:val="en-US"/>
        </w:rPr>
      </w:pPr>
      <w:r w:rsidRPr="00E74EB6">
        <w:rPr>
          <w:rFonts w:cs="Calibri"/>
          <w:b/>
          <w:bCs/>
          <w:lang w:val="en-US"/>
        </w:rPr>
        <w:t>Transparency</w:t>
      </w:r>
    </w:p>
    <w:p w14:paraId="5AA7952F" w14:textId="77777777" w:rsidR="005F15D5" w:rsidRPr="00E74EB6" w:rsidRDefault="00EC4A20" w:rsidP="00691195">
      <w:pPr>
        <w:rPr>
          <w:rFonts w:cs="Calibri"/>
        </w:rPr>
      </w:pPr>
      <w:r w:rsidRPr="00E74EB6">
        <w:rPr>
          <w:rFonts w:cs="Calibri"/>
        </w:rPr>
        <w:t xml:space="preserve">In accordance with the </w:t>
      </w:r>
      <w:r w:rsidRPr="00E74EB6">
        <w:rPr>
          <w:rFonts w:cs="Calibri"/>
          <w:i/>
          <w:iCs/>
        </w:rPr>
        <w:t>Local Government Act 2020</w:t>
      </w:r>
      <w:r w:rsidRPr="00E74EB6">
        <w:rPr>
          <w:rFonts w:cs="Calibri"/>
        </w:rPr>
        <w:t>, b</w:t>
      </w:r>
      <w:r w:rsidR="00F05796" w:rsidRPr="00E74EB6">
        <w:rPr>
          <w:rFonts w:cs="Calibri"/>
        </w:rPr>
        <w:t xml:space="preserve">iannual personal interest returns were circulated </w:t>
      </w:r>
      <w:r w:rsidR="007B3F8E" w:rsidRPr="00E74EB6">
        <w:rPr>
          <w:rFonts w:cs="Calibri"/>
        </w:rPr>
        <w:t xml:space="preserve">to relevant staff </w:t>
      </w:r>
      <w:r w:rsidR="00F05796" w:rsidRPr="00E74EB6">
        <w:rPr>
          <w:rFonts w:cs="Calibri"/>
        </w:rPr>
        <w:t>on 1 March</w:t>
      </w:r>
      <w:r w:rsidR="007B3F8E" w:rsidRPr="00E74EB6">
        <w:rPr>
          <w:rFonts w:cs="Calibri"/>
        </w:rPr>
        <w:t xml:space="preserve"> for completion no later than 31 March 2024. Due to </w:t>
      </w:r>
      <w:r w:rsidR="00A10D69" w:rsidRPr="00E74EB6">
        <w:rPr>
          <w:rFonts w:cs="Calibri"/>
        </w:rPr>
        <w:t xml:space="preserve">technical difficulties and one officer being on leave, three officers </w:t>
      </w:r>
      <w:r w:rsidR="00ED6CCE" w:rsidRPr="00E74EB6">
        <w:rPr>
          <w:rFonts w:cs="Calibri"/>
        </w:rPr>
        <w:t xml:space="preserve">missed the due date. All three officers </w:t>
      </w:r>
      <w:r w:rsidR="005963A8" w:rsidRPr="00E74EB6">
        <w:rPr>
          <w:rFonts w:cs="Calibri"/>
        </w:rPr>
        <w:t>completed their returns by 3 April 2024.</w:t>
      </w:r>
    </w:p>
    <w:p w14:paraId="6A13139F" w14:textId="77777777" w:rsidR="00E8271E" w:rsidRDefault="00E8271E">
      <w:pPr>
        <w:spacing w:line="240" w:lineRule="auto"/>
        <w:rPr>
          <w:rFonts w:cs="Calibri"/>
        </w:rPr>
      </w:pPr>
    </w:p>
    <w:p w14:paraId="78E4BC03" w14:textId="77777777" w:rsidR="00E8271E" w:rsidRDefault="00EC4A20" w:rsidP="00D9677A">
      <w:pPr>
        <w:rPr>
          <w:rFonts w:cs="Calibri"/>
        </w:rPr>
      </w:pPr>
      <w:r w:rsidRPr="00E74EB6">
        <w:rPr>
          <w:rFonts w:cs="Calibri"/>
        </w:rPr>
        <w:t>In relation to Freedom of Information, during this quarter there were:</w:t>
      </w:r>
    </w:p>
    <w:tbl>
      <w:tblPr>
        <w:tblW w:w="0" w:type="auto"/>
        <w:tblInd w:w="699" w:type="dxa"/>
        <w:tblLook w:val="04A0" w:firstRow="1" w:lastRow="0" w:firstColumn="1" w:lastColumn="0" w:noHBand="0" w:noVBand="1"/>
      </w:tblPr>
      <w:tblGrid>
        <w:gridCol w:w="3976"/>
        <w:gridCol w:w="846"/>
      </w:tblGrid>
      <w:tr w:rsidR="002A5739" w14:paraId="40773D57" w14:textId="77777777" w:rsidTr="005206DD">
        <w:trPr>
          <w:trHeight w:val="300"/>
        </w:trPr>
        <w:tc>
          <w:tcPr>
            <w:tcW w:w="39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A0DA597" w14:textId="77777777" w:rsidR="00DBFA61" w:rsidRDefault="00EC4A20">
            <w:r>
              <w:t>New FOI Applications Received</w:t>
            </w:r>
          </w:p>
        </w:tc>
        <w:tc>
          <w:tcPr>
            <w:tcW w:w="84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8967E46" w14:textId="77777777" w:rsidR="00DBFA61" w:rsidRDefault="00EC4A20">
            <w:r>
              <w:t>22</w:t>
            </w:r>
          </w:p>
        </w:tc>
      </w:tr>
      <w:tr w:rsidR="002A5739" w14:paraId="751A369F" w14:textId="77777777" w:rsidTr="005206DD">
        <w:trPr>
          <w:trHeight w:val="300"/>
        </w:trPr>
        <w:tc>
          <w:tcPr>
            <w:tcW w:w="397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78FA76" w14:textId="77777777" w:rsidR="00DBFA61" w:rsidRDefault="00EC4A20">
            <w:r>
              <w:t>Completed/Closed FOI Requests</w:t>
            </w:r>
          </w:p>
        </w:tc>
        <w:tc>
          <w:tcPr>
            <w:tcW w:w="846" w:type="dxa"/>
            <w:tcBorders>
              <w:top w:val="nil"/>
              <w:left w:val="nil"/>
              <w:bottom w:val="single" w:sz="8" w:space="0" w:color="auto"/>
              <w:right w:val="single" w:sz="8" w:space="0" w:color="auto"/>
            </w:tcBorders>
            <w:tcMar>
              <w:top w:w="0" w:type="dxa"/>
              <w:left w:w="108" w:type="dxa"/>
              <w:bottom w:w="0" w:type="dxa"/>
              <w:right w:w="108" w:type="dxa"/>
            </w:tcMar>
          </w:tcPr>
          <w:p w14:paraId="712D621F" w14:textId="77777777" w:rsidR="00DBFA61" w:rsidRDefault="00EC4A20">
            <w:r>
              <w:t>13</w:t>
            </w:r>
          </w:p>
        </w:tc>
      </w:tr>
      <w:tr w:rsidR="002A5739" w14:paraId="6D76C2C2" w14:textId="77777777" w:rsidTr="005206DD">
        <w:trPr>
          <w:trHeight w:val="300"/>
        </w:trPr>
        <w:tc>
          <w:tcPr>
            <w:tcW w:w="397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AE593E" w14:textId="77777777" w:rsidR="00DBFA61" w:rsidRDefault="00EC4A20">
            <w:r>
              <w:t>Current FOI’s In Progress</w:t>
            </w:r>
          </w:p>
        </w:tc>
        <w:tc>
          <w:tcPr>
            <w:tcW w:w="846" w:type="dxa"/>
            <w:tcBorders>
              <w:top w:val="nil"/>
              <w:left w:val="nil"/>
              <w:bottom w:val="single" w:sz="8" w:space="0" w:color="auto"/>
              <w:right w:val="single" w:sz="8" w:space="0" w:color="auto"/>
            </w:tcBorders>
            <w:tcMar>
              <w:top w:w="0" w:type="dxa"/>
              <w:left w:w="108" w:type="dxa"/>
              <w:bottom w:w="0" w:type="dxa"/>
              <w:right w:w="108" w:type="dxa"/>
            </w:tcMar>
          </w:tcPr>
          <w:p w14:paraId="00A24D29" w14:textId="77777777" w:rsidR="00DBFA61" w:rsidRDefault="00EC4A20">
            <w:r>
              <w:t>18</w:t>
            </w:r>
          </w:p>
        </w:tc>
      </w:tr>
    </w:tbl>
    <w:p w14:paraId="001A7468" w14:textId="77777777" w:rsidR="00E8271E" w:rsidRDefault="00E8271E" w:rsidP="00691195">
      <w:pPr>
        <w:rPr>
          <w:rFonts w:eastAsia="Calibri" w:cs="Calibri"/>
        </w:rPr>
      </w:pPr>
    </w:p>
    <w:p w14:paraId="11F07667" w14:textId="77777777" w:rsidR="00FE7D7B" w:rsidRPr="00FE7D7B" w:rsidRDefault="00EC4A20" w:rsidP="0078630E">
      <w:r w:rsidRPr="23016464">
        <w:rPr>
          <w:rFonts w:eastAsia="Calibri" w:cs="Calibri"/>
        </w:rPr>
        <w:t>During this period, four privacy complaints were received all of which were determined not to be breaches.</w:t>
      </w:r>
    </w:p>
    <w:p w14:paraId="50FAFEDF" w14:textId="77777777" w:rsidR="00FE7D7B" w:rsidRPr="00FE7D7B" w:rsidRDefault="00FE7D7B" w:rsidP="0078630E"/>
    <w:p w14:paraId="481094B9" w14:textId="77777777" w:rsidR="00FE7D7B" w:rsidRPr="00FE7D7B" w:rsidRDefault="00EC4A20" w:rsidP="0078630E">
      <w:pPr>
        <w:rPr>
          <w:b/>
        </w:rPr>
      </w:pPr>
      <w:r w:rsidRPr="26A91591">
        <w:rPr>
          <w:b/>
        </w:rPr>
        <w:t>Capital Program</w:t>
      </w:r>
    </w:p>
    <w:p w14:paraId="3F2655D9" w14:textId="77777777" w:rsidR="00FE7D7B" w:rsidRDefault="00EC4A20" w:rsidP="0078630E">
      <w:r>
        <w:t>Council adopted the 2023-24 Capital Works Program on 27 June 2023 with a budget of $75.37 million. Capital Works Annual Budget also includes 2022-23 carry forwards of $21.66 million, providing a total budget of $97.03 million.</w:t>
      </w:r>
    </w:p>
    <w:p w14:paraId="3CB83B1A" w14:textId="77777777" w:rsidR="001C1362" w:rsidRDefault="001C1362" w:rsidP="0078630E">
      <w:pPr>
        <w:rPr>
          <w:highlight w:val="yellow"/>
        </w:rPr>
      </w:pPr>
    </w:p>
    <w:p w14:paraId="02C0230D" w14:textId="77777777" w:rsidR="0031352D" w:rsidRPr="00D9677A" w:rsidRDefault="00EC4A20" w:rsidP="0078630E">
      <w:r w:rsidRPr="0031352D">
        <w:t>The below table includes a summary of the Capital Works program</w:t>
      </w:r>
      <w:r w:rsidR="00D9677A">
        <w:t>:</w:t>
      </w:r>
    </w:p>
    <w:p w14:paraId="200D4B98" w14:textId="77777777" w:rsidR="000A6E06" w:rsidRPr="00FE7D7B" w:rsidRDefault="00EC4A20" w:rsidP="00FE7D7B">
      <w:pPr>
        <w:rPr>
          <w:highlight w:val="yellow"/>
        </w:rPr>
      </w:pPr>
      <w:r w:rsidRPr="008D4612">
        <w:rPr>
          <w:noProof/>
        </w:rPr>
        <w:drawing>
          <wp:inline distT="0" distB="0" distL="0" distR="0" wp14:anchorId="5E6574F2" wp14:editId="754441E6">
            <wp:extent cx="3076575" cy="1778559"/>
            <wp:effectExtent l="0" t="0" r="0" b="0"/>
            <wp:docPr id="1624677909" name="Picture 162467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77909"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089483" cy="1786021"/>
                    </a:xfrm>
                    <a:prstGeom prst="rect">
                      <a:avLst/>
                    </a:prstGeom>
                    <a:noFill/>
                    <a:ln>
                      <a:noFill/>
                    </a:ln>
                  </pic:spPr>
                </pic:pic>
              </a:graphicData>
            </a:graphic>
          </wp:inline>
        </w:drawing>
      </w:r>
    </w:p>
    <w:p w14:paraId="4D865DB4" w14:textId="77777777" w:rsidR="00473D70" w:rsidRDefault="00473D70">
      <w:pPr>
        <w:spacing w:line="240" w:lineRule="auto"/>
      </w:pPr>
      <w:r>
        <w:br w:type="page"/>
      </w:r>
    </w:p>
    <w:p w14:paraId="3919BD98" w14:textId="19DCFA98" w:rsidR="00FE7D7B" w:rsidRPr="00FE7D7B" w:rsidRDefault="00EC4A20" w:rsidP="0078630E">
      <w:r>
        <w:lastRenderedPageBreak/>
        <w:t xml:space="preserve">The financial expenditure performance of the Capital Works Program to </w:t>
      </w:r>
      <w:r w:rsidR="001C1362">
        <w:t>31 March 2024</w:t>
      </w:r>
      <w:r>
        <w:t xml:space="preserve"> is detailed below:</w:t>
      </w:r>
    </w:p>
    <w:p w14:paraId="2B8B439E" w14:textId="77777777" w:rsidR="00FE7D7B" w:rsidRPr="00FE7D7B" w:rsidRDefault="00EC4A20" w:rsidP="00FE7D7B">
      <w:pPr>
        <w:rPr>
          <w:highlight w:val="yellow"/>
        </w:rPr>
      </w:pPr>
      <w:r w:rsidRPr="00735C31">
        <w:rPr>
          <w:noProof/>
        </w:rPr>
        <w:drawing>
          <wp:inline distT="0" distB="0" distL="0" distR="0" wp14:anchorId="56A11A87" wp14:editId="7D837E30">
            <wp:extent cx="5476875" cy="2055495"/>
            <wp:effectExtent l="0" t="0" r="952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476875" cy="2055495"/>
                    </a:xfrm>
                    <a:prstGeom prst="rect">
                      <a:avLst/>
                    </a:prstGeom>
                    <a:noFill/>
                    <a:ln>
                      <a:noFill/>
                    </a:ln>
                  </pic:spPr>
                </pic:pic>
              </a:graphicData>
            </a:graphic>
          </wp:inline>
        </w:drawing>
      </w:r>
    </w:p>
    <w:p w14:paraId="18ADBE3F" w14:textId="77777777" w:rsidR="00D172E9" w:rsidRDefault="00D172E9" w:rsidP="410D5FC1"/>
    <w:p w14:paraId="5C68330D" w14:textId="77777777" w:rsidR="00D172E9" w:rsidRPr="00D9677A" w:rsidRDefault="00EC4A20" w:rsidP="0078630E">
      <w:r>
        <w:t xml:space="preserve">As </w:t>
      </w:r>
      <w:proofErr w:type="gramStart"/>
      <w:r>
        <w:t>at</w:t>
      </w:r>
      <w:proofErr w:type="gramEnd"/>
      <w:r>
        <w:t xml:space="preserve"> 31 March 2024, capital expenditure of $</w:t>
      </w:r>
      <w:r w:rsidR="5CBF3517">
        <w:t>42.52</w:t>
      </w:r>
      <w:r>
        <w:t xml:space="preserve"> million was $</w:t>
      </w:r>
      <w:r w:rsidR="4D96AD22">
        <w:t>5.88</w:t>
      </w:r>
      <w:r>
        <w:t xml:space="preserve"> million </w:t>
      </w:r>
      <w:r w:rsidR="22E2F465">
        <w:t>behind</w:t>
      </w:r>
      <w:r>
        <w:t xml:space="preserve"> budget. </w:t>
      </w:r>
    </w:p>
    <w:p w14:paraId="247B7475" w14:textId="77777777" w:rsidR="228B4BD8" w:rsidRDefault="228B4BD8" w:rsidP="228B4BD8"/>
    <w:p w14:paraId="2F2F7436" w14:textId="77777777" w:rsidR="00FE7D7B" w:rsidRPr="00F06FFF" w:rsidRDefault="00EC4A20" w:rsidP="00F06FFF">
      <w:pPr>
        <w:rPr>
          <w:b/>
          <w:bCs/>
        </w:rPr>
      </w:pPr>
      <w:r w:rsidRPr="00F06FFF">
        <w:rPr>
          <w:b/>
          <w:bCs/>
        </w:rPr>
        <w:t>Infrastructure Grants</w:t>
      </w:r>
    </w:p>
    <w:p w14:paraId="4A8A0EF0" w14:textId="77777777" w:rsidR="00FE7D7B" w:rsidRDefault="00EC4A20" w:rsidP="00F06FFF">
      <w:r>
        <w:t xml:space="preserve">A summary of recent infrastructure grants outcomes is included in the Grants Status Report (Attachment </w:t>
      </w:r>
      <w:r w:rsidR="6FB6DE44">
        <w:t>3</w:t>
      </w:r>
      <w:r>
        <w:t>).  A total of $1</w:t>
      </w:r>
      <w:r w:rsidR="0F42BCB9">
        <w:t>7.47</w:t>
      </w:r>
      <w:r>
        <w:t xml:space="preserve"> million in applications have been successful to date this financial year. Applications to the value of $</w:t>
      </w:r>
      <w:r w:rsidR="5F8C04A5">
        <w:t>17.08</w:t>
      </w:r>
      <w:r>
        <w:t xml:space="preserve"> million are awaiting outcomes/ announcements.</w:t>
      </w:r>
    </w:p>
    <w:p w14:paraId="2D6BE66E" w14:textId="77777777" w:rsidR="00D172E9" w:rsidRDefault="00D172E9" w:rsidP="00D9677A">
      <w:pPr>
        <w:rPr>
          <w:b/>
        </w:rPr>
      </w:pPr>
    </w:p>
    <w:p w14:paraId="1F73CA40" w14:textId="77777777" w:rsidR="002020B0" w:rsidRDefault="00EC4A20" w:rsidP="00D9677A">
      <w:pPr>
        <w:rPr>
          <w:b/>
          <w:bCs/>
        </w:rPr>
      </w:pPr>
      <w:r w:rsidRPr="00754EEB">
        <w:rPr>
          <w:b/>
          <w:bCs/>
        </w:rPr>
        <w:t xml:space="preserve">Program Impacts and Carry </w:t>
      </w:r>
      <w:r w:rsidR="00CB4A75">
        <w:rPr>
          <w:b/>
          <w:bCs/>
        </w:rPr>
        <w:t>F</w:t>
      </w:r>
      <w:r w:rsidRPr="00754EEB">
        <w:rPr>
          <w:b/>
          <w:bCs/>
        </w:rPr>
        <w:t>orwards</w:t>
      </w:r>
    </w:p>
    <w:p w14:paraId="3822CD3F" w14:textId="77777777" w:rsidR="002020B0" w:rsidRDefault="00EC4A20" w:rsidP="002020B0">
      <w:r w:rsidRPr="00003F9D">
        <w:t xml:space="preserve">The delivery of projects within the 2023-24 capital works program have been impacted throughout the year due to the following </w:t>
      </w:r>
      <w:proofErr w:type="gramStart"/>
      <w:r w:rsidRPr="00003F9D">
        <w:t>themes;</w:t>
      </w:r>
      <w:proofErr w:type="gramEnd"/>
    </w:p>
    <w:p w14:paraId="2A28B51E" w14:textId="77777777" w:rsidR="002020B0" w:rsidRPr="002020B0" w:rsidRDefault="00EC4A20" w:rsidP="00A11A9C">
      <w:pPr>
        <w:pStyle w:val="ListParagraph"/>
        <w:numPr>
          <w:ilvl w:val="0"/>
          <w:numId w:val="9"/>
        </w:numPr>
        <w:rPr>
          <w:b/>
          <w:bCs/>
        </w:rPr>
      </w:pPr>
      <w:r w:rsidRPr="00003F9D">
        <w:t>Service authority approvals</w:t>
      </w:r>
    </w:p>
    <w:p w14:paraId="76B90175" w14:textId="77777777" w:rsidR="002020B0" w:rsidRPr="002020B0" w:rsidRDefault="00EC4A20" w:rsidP="00A11A9C">
      <w:pPr>
        <w:pStyle w:val="ListParagraph"/>
        <w:numPr>
          <w:ilvl w:val="0"/>
          <w:numId w:val="9"/>
        </w:numPr>
        <w:rPr>
          <w:b/>
          <w:bCs/>
        </w:rPr>
      </w:pPr>
      <w:r w:rsidRPr="002020B0">
        <w:t xml:space="preserve">Lead times in receiving </w:t>
      </w:r>
      <w:proofErr w:type="gramStart"/>
      <w:r w:rsidRPr="002020B0">
        <w:t>materials</w:t>
      </w:r>
      <w:proofErr w:type="gramEnd"/>
    </w:p>
    <w:p w14:paraId="3279E33C" w14:textId="77777777" w:rsidR="00003F9D" w:rsidRPr="002020B0" w:rsidRDefault="00EC4A20" w:rsidP="00A11A9C">
      <w:pPr>
        <w:pStyle w:val="ListParagraph"/>
        <w:numPr>
          <w:ilvl w:val="0"/>
          <w:numId w:val="9"/>
        </w:numPr>
        <w:rPr>
          <w:b/>
          <w:bCs/>
        </w:rPr>
      </w:pPr>
      <w:r w:rsidRPr="002020B0">
        <w:t>Resource constraints</w:t>
      </w:r>
    </w:p>
    <w:p w14:paraId="090F46D9" w14:textId="77777777" w:rsidR="002020B0" w:rsidRPr="002020B0" w:rsidRDefault="002020B0" w:rsidP="002020B0">
      <w:pPr>
        <w:rPr>
          <w:b/>
          <w:bCs/>
        </w:rPr>
      </w:pPr>
    </w:p>
    <w:p w14:paraId="2A1DA257" w14:textId="77777777" w:rsidR="00003F9D" w:rsidRPr="00003F9D" w:rsidRDefault="00EC4A20" w:rsidP="00A06DBA">
      <w:pPr>
        <w:pStyle w:val="NormalWeb"/>
        <w:spacing w:before="0" w:beforeAutospacing="0" w:after="0" w:afterAutospacing="0" w:line="276" w:lineRule="auto"/>
        <w:rPr>
          <w:rFonts w:ascii="Calibri" w:hAnsi="Calibri"/>
          <w:lang w:eastAsia="en-US"/>
        </w:rPr>
      </w:pPr>
      <w:r w:rsidRPr="00003F9D">
        <w:rPr>
          <w:rFonts w:ascii="Calibri" w:hAnsi="Calibri"/>
          <w:lang w:eastAsia="en-US"/>
        </w:rPr>
        <w:t xml:space="preserve">This has resulted in </w:t>
      </w:r>
      <w:r w:rsidR="00A92E19">
        <w:rPr>
          <w:rFonts w:ascii="Calibri" w:hAnsi="Calibri"/>
          <w:lang w:eastAsia="en-US"/>
        </w:rPr>
        <w:t>an estimate</w:t>
      </w:r>
      <w:r w:rsidR="0098393A">
        <w:rPr>
          <w:rFonts w:ascii="Calibri" w:hAnsi="Calibri"/>
          <w:lang w:eastAsia="en-US"/>
        </w:rPr>
        <w:t>d forecast of</w:t>
      </w:r>
      <w:r w:rsidR="00A92E19">
        <w:rPr>
          <w:rFonts w:ascii="Calibri" w:hAnsi="Calibri"/>
          <w:lang w:eastAsia="en-US"/>
        </w:rPr>
        <w:t xml:space="preserve"> </w:t>
      </w:r>
      <w:r w:rsidRPr="00003F9D">
        <w:rPr>
          <w:rFonts w:ascii="Calibri" w:hAnsi="Calibri"/>
          <w:lang w:eastAsia="en-US"/>
        </w:rPr>
        <w:t>$</w:t>
      </w:r>
      <w:r w:rsidR="00A92E19">
        <w:rPr>
          <w:rFonts w:ascii="Calibri" w:hAnsi="Calibri"/>
          <w:lang w:eastAsia="en-US"/>
        </w:rPr>
        <w:t>14.76</w:t>
      </w:r>
      <w:r w:rsidRPr="00003F9D">
        <w:rPr>
          <w:rFonts w:ascii="Calibri" w:hAnsi="Calibri"/>
          <w:lang w:eastAsia="en-US"/>
        </w:rPr>
        <w:t xml:space="preserve"> million to be carried over into 2024-25. Project progress will continue to be reported to the Enterprise Program Board to assist in early identification and mitigation of risks to delivering this </w:t>
      </w:r>
      <w:r w:rsidR="00DE208E" w:rsidRPr="00003F9D">
        <w:rPr>
          <w:rFonts w:ascii="Calibri" w:hAnsi="Calibri"/>
          <w:lang w:eastAsia="en-US"/>
        </w:rPr>
        <w:t>year’s</w:t>
      </w:r>
      <w:r w:rsidRPr="00003F9D">
        <w:rPr>
          <w:rFonts w:ascii="Calibri" w:hAnsi="Calibri"/>
          <w:lang w:eastAsia="en-US"/>
        </w:rPr>
        <w:t xml:space="preserve"> capital works program.</w:t>
      </w:r>
    </w:p>
    <w:p w14:paraId="4DE99D3A" w14:textId="77777777" w:rsidR="00FE7D7B" w:rsidRPr="00FE7D7B" w:rsidRDefault="00FE7D7B" w:rsidP="00A06DBA">
      <w:pPr>
        <w:rPr>
          <w:b/>
          <w:bCs/>
          <w:highlight w:val="yellow"/>
        </w:rPr>
      </w:pPr>
    </w:p>
    <w:p w14:paraId="164187B3" w14:textId="77777777" w:rsidR="00FE7D7B" w:rsidRPr="00735C31" w:rsidRDefault="00EC4A20" w:rsidP="00C43423">
      <w:pPr>
        <w:rPr>
          <w:b/>
          <w:bCs/>
        </w:rPr>
      </w:pPr>
      <w:r w:rsidRPr="00735C31">
        <w:rPr>
          <w:b/>
          <w:bCs/>
        </w:rPr>
        <w:t xml:space="preserve">Financial Performance </w:t>
      </w:r>
    </w:p>
    <w:p w14:paraId="6AFF9865" w14:textId="77777777" w:rsidR="00FE7D7B" w:rsidRPr="00735C31" w:rsidRDefault="00EC4A20" w:rsidP="00C43423">
      <w:r w:rsidRPr="00735C31">
        <w:t xml:space="preserve">The Financial Performance Report for the period ended 31 </w:t>
      </w:r>
      <w:r w:rsidR="00735C31" w:rsidRPr="00735C31">
        <w:t>March</w:t>
      </w:r>
      <w:r w:rsidRPr="00735C31">
        <w:t xml:space="preserve"> 202</w:t>
      </w:r>
      <w:r w:rsidR="00735C31" w:rsidRPr="00735C31">
        <w:t>4</w:t>
      </w:r>
      <w:r w:rsidRPr="00735C31">
        <w:t xml:space="preserve"> includes the following financial statements included in the Corporate Performance Report (Attachment 1):</w:t>
      </w:r>
    </w:p>
    <w:p w14:paraId="6A8647A3" w14:textId="77777777" w:rsidR="00FE7D7B" w:rsidRPr="00735C31" w:rsidRDefault="00EC4A20" w:rsidP="00A11A9C">
      <w:pPr>
        <w:numPr>
          <w:ilvl w:val="0"/>
          <w:numId w:val="5"/>
        </w:numPr>
      </w:pPr>
      <w:r w:rsidRPr="00735C31">
        <w:t xml:space="preserve">Comprehensive Income </w:t>
      </w:r>
      <w:proofErr w:type="gramStart"/>
      <w:r w:rsidRPr="00735C31">
        <w:t>Statement;</w:t>
      </w:r>
      <w:proofErr w:type="gramEnd"/>
    </w:p>
    <w:p w14:paraId="3C771640" w14:textId="77777777" w:rsidR="00FE7D7B" w:rsidRPr="00735C31" w:rsidRDefault="00EC4A20" w:rsidP="00A11A9C">
      <w:pPr>
        <w:numPr>
          <w:ilvl w:val="0"/>
          <w:numId w:val="5"/>
        </w:numPr>
      </w:pPr>
      <w:r w:rsidRPr="00735C31">
        <w:t xml:space="preserve">Balance </w:t>
      </w:r>
      <w:proofErr w:type="gramStart"/>
      <w:r w:rsidRPr="00735C31">
        <w:t>Sheet;</w:t>
      </w:r>
      <w:proofErr w:type="gramEnd"/>
    </w:p>
    <w:p w14:paraId="3F9D6D84" w14:textId="77777777" w:rsidR="00FE7D7B" w:rsidRPr="00735C31" w:rsidRDefault="00EC4A20" w:rsidP="00A11A9C">
      <w:pPr>
        <w:numPr>
          <w:ilvl w:val="0"/>
          <w:numId w:val="5"/>
        </w:numPr>
      </w:pPr>
      <w:r w:rsidRPr="00735C31">
        <w:t xml:space="preserve">Statement of Cash </w:t>
      </w:r>
      <w:proofErr w:type="gramStart"/>
      <w:r w:rsidRPr="00735C31">
        <w:t>Flows;</w:t>
      </w:r>
      <w:proofErr w:type="gramEnd"/>
    </w:p>
    <w:p w14:paraId="157F39BF" w14:textId="77777777" w:rsidR="00FE7D7B" w:rsidRPr="00735C31" w:rsidRDefault="00EC4A20" w:rsidP="00A11A9C">
      <w:pPr>
        <w:numPr>
          <w:ilvl w:val="0"/>
          <w:numId w:val="5"/>
        </w:numPr>
      </w:pPr>
      <w:r w:rsidRPr="00735C31">
        <w:t>Statement of Capital Works; and</w:t>
      </w:r>
    </w:p>
    <w:p w14:paraId="71BCCACA" w14:textId="5527E919" w:rsidR="00D172E9" w:rsidRPr="00735C31" w:rsidRDefault="00EC4A20" w:rsidP="00D172E9">
      <w:pPr>
        <w:numPr>
          <w:ilvl w:val="0"/>
          <w:numId w:val="5"/>
        </w:numPr>
      </w:pPr>
      <w:r w:rsidRPr="00735C31">
        <w:t>Summary of Reserves.</w:t>
      </w:r>
    </w:p>
    <w:p w14:paraId="72BC96B9" w14:textId="77777777" w:rsidR="00FE7D7B" w:rsidRPr="00FE7D7B" w:rsidRDefault="00EC4A20" w:rsidP="00FE7D7B">
      <w:pPr>
        <w:rPr>
          <w:highlight w:val="yellow"/>
        </w:rPr>
      </w:pPr>
      <w:r w:rsidRPr="001E1A72">
        <w:rPr>
          <w:noProof/>
        </w:rPr>
        <w:lastRenderedPageBreak/>
        <w:drawing>
          <wp:inline distT="0" distB="0" distL="0" distR="0" wp14:anchorId="388CECC7" wp14:editId="11645328">
            <wp:extent cx="5476875" cy="2528570"/>
            <wp:effectExtent l="0" t="0" r="9525" b="5080"/>
            <wp:docPr id="270205572" name="Picture 27020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05572"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476875" cy="2528570"/>
                    </a:xfrm>
                    <a:prstGeom prst="rect">
                      <a:avLst/>
                    </a:prstGeom>
                    <a:noFill/>
                    <a:ln>
                      <a:noFill/>
                    </a:ln>
                  </pic:spPr>
                </pic:pic>
              </a:graphicData>
            </a:graphic>
          </wp:inline>
        </w:drawing>
      </w:r>
    </w:p>
    <w:p w14:paraId="47EF3469" w14:textId="77777777" w:rsidR="00FE7D7B" w:rsidRPr="00FE7D7B" w:rsidRDefault="00FE7D7B" w:rsidP="00FE7D7B">
      <w:pPr>
        <w:rPr>
          <w:highlight w:val="yellow"/>
        </w:rPr>
      </w:pPr>
    </w:p>
    <w:p w14:paraId="3EBA8E11" w14:textId="77777777" w:rsidR="00916DC9" w:rsidRPr="00DA35CF" w:rsidRDefault="00EC4A20" w:rsidP="00C43423">
      <w:r w:rsidRPr="00DA35CF">
        <w:t xml:space="preserve">For the </w:t>
      </w:r>
      <w:r w:rsidR="003C70BB" w:rsidRPr="00DA35CF">
        <w:t>nine</w:t>
      </w:r>
      <w:r w:rsidRPr="00DA35CF">
        <w:t xml:space="preserve"> months ended 31 </w:t>
      </w:r>
      <w:r w:rsidR="003C70BB" w:rsidRPr="00DA35CF">
        <w:t>March</w:t>
      </w:r>
      <w:r w:rsidRPr="00DA35CF">
        <w:t xml:space="preserve"> 202</w:t>
      </w:r>
      <w:r w:rsidR="003C70BB" w:rsidRPr="00DA35CF">
        <w:t>4</w:t>
      </w:r>
      <w:r w:rsidRPr="00DA35CF">
        <w:t>, Council recorded an operating surplus of $</w:t>
      </w:r>
      <w:r w:rsidR="003C70BB" w:rsidRPr="00DA35CF">
        <w:t>204</w:t>
      </w:r>
      <w:r w:rsidRPr="00DA35CF">
        <w:t>.</w:t>
      </w:r>
      <w:r w:rsidR="003C70BB" w:rsidRPr="00DA35CF">
        <w:t>4</w:t>
      </w:r>
      <w:r w:rsidRPr="00DA35CF">
        <w:t xml:space="preserve"> million, which is $</w:t>
      </w:r>
      <w:r w:rsidR="00DA35CF" w:rsidRPr="00DA35CF">
        <w:t>58</w:t>
      </w:r>
      <w:r w:rsidRPr="00DA35CF">
        <w:t>.</w:t>
      </w:r>
      <w:r w:rsidR="00DA35CF" w:rsidRPr="00DA35CF">
        <w:t>9</w:t>
      </w:r>
      <w:r w:rsidRPr="00DA35CF">
        <w:t xml:space="preserve"> million favourable to the </w:t>
      </w:r>
      <w:proofErr w:type="gramStart"/>
      <w:r w:rsidRPr="00DA35CF">
        <w:t>year to date</w:t>
      </w:r>
      <w:proofErr w:type="gramEnd"/>
      <w:r w:rsidRPr="00DA35CF">
        <w:t xml:space="preserve"> budget. </w:t>
      </w:r>
      <w:r w:rsidRPr="00680131">
        <w:rPr>
          <w:rStyle w:val="normaltextrun"/>
          <w:rFonts w:eastAsiaTheme="majorEastAsia"/>
        </w:rPr>
        <w:t>The forecast for the year ending 30 June 2024 is expected to have an operating surplus of $184.</w:t>
      </w:r>
      <w:r>
        <w:rPr>
          <w:rStyle w:val="normaltextrun"/>
          <w:rFonts w:eastAsiaTheme="majorEastAsia"/>
        </w:rPr>
        <w:t>08</w:t>
      </w:r>
      <w:r w:rsidRPr="00680131">
        <w:rPr>
          <w:rStyle w:val="normaltextrun"/>
          <w:rFonts w:eastAsiaTheme="majorEastAsia"/>
        </w:rPr>
        <w:t xml:space="preserve"> million, </w:t>
      </w:r>
      <w:r w:rsidRPr="00916DC9">
        <w:rPr>
          <w:rStyle w:val="normaltextrun"/>
          <w:rFonts w:eastAsiaTheme="majorEastAsia"/>
        </w:rPr>
        <w:t>which is $55.95 million</w:t>
      </w:r>
      <w:r w:rsidRPr="00680131">
        <w:rPr>
          <w:rStyle w:val="normaltextrun"/>
          <w:rFonts w:eastAsiaTheme="majorEastAsia"/>
        </w:rPr>
        <w:t xml:space="preserve"> favourable to the Adopted Budget.</w:t>
      </w:r>
    </w:p>
    <w:p w14:paraId="15E8E790" w14:textId="77777777" w:rsidR="00121D7C" w:rsidRDefault="00121D7C" w:rsidP="00672F75">
      <w:pPr>
        <w:spacing w:line="240" w:lineRule="auto"/>
      </w:pPr>
    </w:p>
    <w:p w14:paraId="23083A6F" w14:textId="77777777" w:rsidR="00FE7D7B" w:rsidRPr="00D21CC5" w:rsidRDefault="00EC4A20" w:rsidP="00C43423">
      <w:r w:rsidRPr="00D21CC5">
        <w:t>This surplus as reported, includes all revenue recognised in the financial period, including gifted subdivisional assets (non-monetary), developer contributions and grants towards capital works projects. It is important to note that the operating surplus is not a cash surplus; therefore, it does not convert to immediately available cash for Council. Significant amounts of the surplus are restricted by legislation and must be used for future infrastructure investment.</w:t>
      </w:r>
    </w:p>
    <w:p w14:paraId="0DB673DE" w14:textId="77777777" w:rsidR="00760503" w:rsidRPr="00D21CC5" w:rsidRDefault="00760503" w:rsidP="00C43423"/>
    <w:p w14:paraId="2B87C053" w14:textId="77777777" w:rsidR="00FE7D7B" w:rsidRPr="00EC7608" w:rsidRDefault="00EC4A20" w:rsidP="00C43423">
      <w:r w:rsidRPr="00D21CC5">
        <w:t>The operating result is a key figure to assess Council’s financial performance. Although Council is a not-for-profit organisation, it should still generate a surplus to ensure future financial sustainability.</w:t>
      </w:r>
    </w:p>
    <w:p w14:paraId="11E9FE3B" w14:textId="77777777" w:rsidR="001F31DB" w:rsidRDefault="00EC4A20" w:rsidP="001F31DB">
      <w:pPr>
        <w:pStyle w:val="Heading1"/>
      </w:pPr>
      <w:r>
        <w:t>Alignment to Community Plan, Policies or Strategies</w:t>
      </w:r>
    </w:p>
    <w:p w14:paraId="58CADB40" w14:textId="77777777" w:rsidR="008D4BC2" w:rsidRDefault="00EC4A20" w:rsidP="000C0B05">
      <w:r>
        <w:t>Alignment to Whittlesea 2040 and Community Plan 2021-2025:</w:t>
      </w:r>
    </w:p>
    <w:p w14:paraId="7949FA77" w14:textId="77777777" w:rsidR="00AA3C07" w:rsidRDefault="00AA3C07" w:rsidP="000C0B05"/>
    <w:p w14:paraId="261AADBB" w14:textId="77777777" w:rsidR="00461FD2" w:rsidRDefault="00EC4A20" w:rsidP="000C0B05">
      <w:pPr>
        <w:rPr>
          <w:rFonts w:eastAsia="Calibri" w:cs="Calibri"/>
          <w:b/>
          <w:bCs/>
          <w:color w:val="000000"/>
        </w:rPr>
      </w:pPr>
      <w:r>
        <w:rPr>
          <w:rFonts w:eastAsia="Calibri" w:cs="Calibri"/>
          <w:b/>
          <w:bCs/>
          <w:color w:val="000000"/>
        </w:rPr>
        <w:t xml:space="preserve">High Performing Organisation </w:t>
      </w:r>
    </w:p>
    <w:p w14:paraId="68879435" w14:textId="77777777" w:rsidR="00C45197" w:rsidRDefault="00EC4A20" w:rsidP="000C0B05">
      <w:r>
        <w:rPr>
          <w:rFonts w:eastAsia="Calibri" w:cs="Calibri"/>
          <w:color w:val="000000"/>
        </w:rPr>
        <w:t>We engage effectively with the community, to deliver efficient and effective services and initiatives, and to make decisions in the best interest of our community and deliver value to our community.</w:t>
      </w:r>
    </w:p>
    <w:p w14:paraId="344D94B7" w14:textId="77777777" w:rsidR="0077737F" w:rsidRDefault="00EC4A20" w:rsidP="00117FF0">
      <w:pPr>
        <w:pStyle w:val="Heading1"/>
        <w:keepLines/>
      </w:pPr>
      <w:r>
        <w:t>Considerations</w:t>
      </w:r>
      <w:r w:rsidR="00374E8B">
        <w:t xml:space="preserve"> of </w:t>
      </w:r>
      <w:r w:rsidR="00374E8B" w:rsidRPr="00DD51D1">
        <w:rPr>
          <w:i/>
          <w:iCs/>
        </w:rPr>
        <w:t>Local Government Act (2020)</w:t>
      </w:r>
      <w:r w:rsidR="00374E8B">
        <w:t xml:space="preserve"> Principles</w:t>
      </w:r>
    </w:p>
    <w:p w14:paraId="1F4EF3B2" w14:textId="77777777" w:rsidR="0077737F" w:rsidRPr="00093A0F" w:rsidRDefault="00EC4A20" w:rsidP="00093A0F">
      <w:pPr>
        <w:rPr>
          <w:b/>
          <w:bCs/>
        </w:rPr>
      </w:pPr>
      <w:r w:rsidRPr="00093A0F">
        <w:rPr>
          <w:b/>
          <w:bCs/>
        </w:rPr>
        <w:t>Financial Management</w:t>
      </w:r>
    </w:p>
    <w:p w14:paraId="32E7A485" w14:textId="77777777" w:rsidR="002770B7" w:rsidRDefault="00EC4A20" w:rsidP="00093A0F">
      <w:r w:rsidRPr="00093A0F">
        <w:t>All matters raised in this report, which have financial implications, have been reflected in the Corporate Performance Report for the nine months ended 31 March 2024 (Attachment</w:t>
      </w:r>
      <w:r w:rsidRPr="00B340AD">
        <w:t xml:space="preserve"> 1).</w:t>
      </w:r>
    </w:p>
    <w:p w14:paraId="7B9F4646" w14:textId="77777777" w:rsidR="003330CB" w:rsidRDefault="00EC4A20" w:rsidP="00EE3AE1">
      <w:pPr>
        <w:pStyle w:val="SubHeading"/>
        <w:spacing w:before="0" w:after="0"/>
      </w:pPr>
      <w:r>
        <w:lastRenderedPageBreak/>
        <w:t>Community Consultation and Engagement</w:t>
      </w:r>
    </w:p>
    <w:p w14:paraId="2857E1F8" w14:textId="77777777" w:rsidR="001657F9" w:rsidRDefault="00EC4A20" w:rsidP="001657F9">
      <w:r w:rsidRPr="00074FC1">
        <w:t>The Community were extensively engaged and consulted in developing the 2023-24 budget</w:t>
      </w:r>
      <w:r w:rsidR="00E47D1E" w:rsidRPr="00074FC1">
        <w:t>.</w:t>
      </w:r>
    </w:p>
    <w:p w14:paraId="4E84A85B" w14:textId="77777777" w:rsidR="00430F57" w:rsidRPr="00DD51D1" w:rsidRDefault="00EC4A20" w:rsidP="00430F57">
      <w:pPr>
        <w:pStyle w:val="Heading1"/>
      </w:pPr>
      <w:r>
        <w:t>Other Principles for Consideration</w:t>
      </w:r>
    </w:p>
    <w:p w14:paraId="523B8CEA" w14:textId="77777777" w:rsidR="00EC4929" w:rsidRDefault="00EC4A20" w:rsidP="00937AE9">
      <w:pPr>
        <w:rPr>
          <w:b/>
          <w:bCs/>
        </w:rPr>
      </w:pPr>
      <w:r>
        <w:rPr>
          <w:b/>
          <w:bCs/>
        </w:rPr>
        <w:t>Overarching Governance Principles and Supporting Principles</w:t>
      </w:r>
    </w:p>
    <w:p w14:paraId="5199CF63" w14:textId="77777777" w:rsidR="00EC4929" w:rsidRPr="008D4BC2" w:rsidRDefault="00EC4A20" w:rsidP="00376894">
      <w:pPr>
        <w:ind w:left="567" w:hanging="567"/>
        <w:rPr>
          <w:rFonts w:eastAsia="Calibri" w:cs="Calibri"/>
        </w:rPr>
      </w:pPr>
      <w:r>
        <w:rPr>
          <w:rFonts w:eastAsia="Calibri" w:cs="Calibri"/>
          <w:color w:val="000000"/>
        </w:rPr>
        <w:t>(g)</w:t>
      </w:r>
      <w:r w:rsidR="006A6A20">
        <w:rPr>
          <w:rFonts w:eastAsia="Calibri" w:cs="Calibri"/>
          <w:color w:val="000000"/>
        </w:rPr>
        <w:tab/>
      </w:r>
      <w:r>
        <w:rPr>
          <w:rFonts w:eastAsia="Calibri" w:cs="Calibri"/>
          <w:color w:val="000000"/>
        </w:rPr>
        <w:t>The ongoing financial viability of the Council is to be ensured.</w:t>
      </w:r>
    </w:p>
    <w:p w14:paraId="14B5F5C4" w14:textId="77777777" w:rsidR="00EC4929" w:rsidRPr="00101B62" w:rsidRDefault="00EC4929" w:rsidP="00376894">
      <w:pPr>
        <w:ind w:left="567" w:hanging="567"/>
        <w:rPr>
          <w:rFonts w:eastAsia="Calibri" w:cs="Calibri"/>
        </w:rPr>
      </w:pPr>
    </w:p>
    <w:p w14:paraId="23A209CA" w14:textId="77777777" w:rsidR="00EC4929" w:rsidRDefault="00EC4A20" w:rsidP="00376894">
      <w:pPr>
        <w:pStyle w:val="SubHeading"/>
        <w:tabs>
          <w:tab w:val="left" w:pos="426"/>
        </w:tabs>
        <w:spacing w:before="0" w:after="0"/>
        <w:ind w:left="567" w:hanging="567"/>
      </w:pPr>
      <w:r>
        <w:t>Public Transparency Principles</w:t>
      </w:r>
    </w:p>
    <w:p w14:paraId="1A5E5CF5" w14:textId="77777777" w:rsidR="00EC4929" w:rsidRPr="008D4BC2" w:rsidRDefault="00EC4A20" w:rsidP="00376894">
      <w:pPr>
        <w:ind w:left="567" w:hanging="567"/>
      </w:pPr>
      <w:r>
        <w:rPr>
          <w:rFonts w:eastAsia="Calibri" w:cs="Calibri"/>
          <w:color w:val="000000"/>
        </w:rPr>
        <w:t>(a)</w:t>
      </w:r>
      <w:r w:rsidR="006A6A20">
        <w:rPr>
          <w:rFonts w:eastAsia="Calibri" w:cs="Calibri"/>
          <w:color w:val="000000"/>
        </w:rPr>
        <w:tab/>
      </w:r>
      <w:r>
        <w:rPr>
          <w:rFonts w:eastAsia="Calibri" w:cs="Calibri"/>
          <w:color w:val="000000"/>
        </w:rPr>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3120DCED" w14:textId="77777777" w:rsidR="006624A1" w:rsidRDefault="00EC4A20" w:rsidP="009C4B80">
      <w:pPr>
        <w:pStyle w:val="Heading1"/>
        <w:keepLines/>
      </w:pPr>
      <w:r>
        <w:t>Council Policy Considerations</w:t>
      </w:r>
    </w:p>
    <w:p w14:paraId="54C8333C" w14:textId="77777777" w:rsidR="006624A1" w:rsidRPr="00376894" w:rsidRDefault="00EC4A20" w:rsidP="00376894">
      <w:pPr>
        <w:rPr>
          <w:b/>
          <w:bCs/>
        </w:rPr>
      </w:pPr>
      <w:r w:rsidRPr="00376894">
        <w:rPr>
          <w:b/>
          <w:bCs/>
        </w:rPr>
        <w:t>Environmental Sustainability Considerations</w:t>
      </w:r>
    </w:p>
    <w:p w14:paraId="1F62550C" w14:textId="77777777" w:rsidR="00BD198D" w:rsidRDefault="00EC4A20" w:rsidP="00376894">
      <w:pPr>
        <w:rPr>
          <w:b/>
          <w:bCs/>
        </w:rPr>
      </w:pPr>
      <w:r>
        <w:t xml:space="preserve">No </w:t>
      </w:r>
      <w:r w:rsidR="000C4005">
        <w:t>i</w:t>
      </w:r>
      <w:r>
        <w:t>mplications</w:t>
      </w:r>
      <w:r w:rsidR="006A6A20">
        <w:t>.</w:t>
      </w:r>
    </w:p>
    <w:p w14:paraId="1A657571" w14:textId="77777777" w:rsidR="00376894" w:rsidRPr="00BD198D" w:rsidRDefault="00376894" w:rsidP="00376894"/>
    <w:p w14:paraId="41573FDA" w14:textId="77777777" w:rsidR="00E0764C" w:rsidRPr="00376894" w:rsidRDefault="00EC4A20" w:rsidP="00376894">
      <w:pPr>
        <w:rPr>
          <w:b/>
          <w:bCs/>
        </w:rPr>
      </w:pPr>
      <w:r w:rsidRPr="00376894">
        <w:rPr>
          <w:b/>
          <w:bCs/>
        </w:rPr>
        <w:t>Social, Cultural and Health</w:t>
      </w:r>
    </w:p>
    <w:p w14:paraId="4B3952D4" w14:textId="77777777" w:rsidR="00E0764C" w:rsidRDefault="00EC4A20" w:rsidP="00376894">
      <w:r>
        <w:t xml:space="preserve">No </w:t>
      </w:r>
      <w:r w:rsidR="000C4005">
        <w:t>i</w:t>
      </w:r>
      <w:r>
        <w:t>mplications</w:t>
      </w:r>
      <w:r w:rsidR="006A6A20">
        <w:t>.</w:t>
      </w:r>
    </w:p>
    <w:p w14:paraId="712B778A" w14:textId="77777777" w:rsidR="00E0764C" w:rsidRPr="00BC5C3E" w:rsidRDefault="00E0764C" w:rsidP="00E0764C">
      <w:pPr>
        <w:pStyle w:val="SubHeading"/>
        <w:spacing w:before="0" w:after="0"/>
        <w:rPr>
          <w:b w:val="0"/>
          <w:bCs w:val="0"/>
        </w:rPr>
      </w:pPr>
    </w:p>
    <w:p w14:paraId="2B95D1E2" w14:textId="77777777" w:rsidR="00E0764C" w:rsidRDefault="00EC4A20" w:rsidP="00E0764C">
      <w:pPr>
        <w:pStyle w:val="SubHeading"/>
        <w:spacing w:before="0" w:after="0"/>
      </w:pPr>
      <w:r>
        <w:t>Economic</w:t>
      </w:r>
    </w:p>
    <w:p w14:paraId="2DA1A28B" w14:textId="77777777" w:rsidR="00E0764C" w:rsidRDefault="00EC4A20" w:rsidP="00E0764C">
      <w:r>
        <w:t xml:space="preserve">No </w:t>
      </w:r>
      <w:r w:rsidR="000C4005">
        <w:t>i</w:t>
      </w:r>
      <w:r>
        <w:t>mplications</w:t>
      </w:r>
      <w:r w:rsidR="006A6A20">
        <w:t>.</w:t>
      </w:r>
    </w:p>
    <w:p w14:paraId="2CE5875D" w14:textId="77777777" w:rsidR="00E0764C" w:rsidRDefault="00E0764C" w:rsidP="00E0764C"/>
    <w:p w14:paraId="7C86BE98" w14:textId="77777777" w:rsidR="00E0764C" w:rsidRDefault="00EC4A20" w:rsidP="00E0764C">
      <w:pPr>
        <w:rPr>
          <w:b/>
          <w:bCs/>
        </w:rPr>
      </w:pPr>
      <w:r>
        <w:rPr>
          <w:b/>
          <w:bCs/>
        </w:rPr>
        <w:t>Legal, Resource and Strategic Risk Implications</w:t>
      </w:r>
    </w:p>
    <w:p w14:paraId="584AB5D1" w14:textId="77777777" w:rsidR="00E0764C" w:rsidRDefault="00EC4A20" w:rsidP="00E0764C">
      <w:r>
        <w:t xml:space="preserve">No </w:t>
      </w:r>
      <w:r w:rsidR="000C4005">
        <w:t>i</w:t>
      </w:r>
      <w:r>
        <w:t>mplications</w:t>
      </w:r>
      <w:r w:rsidR="006A6A20">
        <w:t>.</w:t>
      </w:r>
    </w:p>
    <w:p w14:paraId="452E02A5" w14:textId="77777777" w:rsidR="002C4FFB" w:rsidRDefault="00EC4A20" w:rsidP="002C4FFB">
      <w:pPr>
        <w:pStyle w:val="Heading1"/>
      </w:pPr>
      <w:r>
        <w:t>Implementation Strategy</w:t>
      </w:r>
    </w:p>
    <w:p w14:paraId="1128471D" w14:textId="77777777" w:rsidR="002C4FFB" w:rsidRDefault="00EC4A20" w:rsidP="008D4BC2">
      <w:pPr>
        <w:pStyle w:val="SubHeading"/>
        <w:spacing w:before="0" w:after="0"/>
      </w:pPr>
      <w:r>
        <w:t>Communication</w:t>
      </w:r>
    </w:p>
    <w:p w14:paraId="513CEED6" w14:textId="77777777" w:rsidR="00AB4B64" w:rsidRDefault="00EC4A20" w:rsidP="00AB4B64">
      <w:pPr>
        <w:rPr>
          <w:rFonts w:eastAsia="Calibri"/>
        </w:rPr>
      </w:pPr>
      <w:r w:rsidRPr="003C738C">
        <w:rPr>
          <w:rFonts w:eastAsia="Calibri"/>
        </w:rPr>
        <w:t>Reported information has been sourced and discussed with line management and project managers across the organisation. Consultation has also been undertaken with the Executive Leadership Team.</w:t>
      </w:r>
    </w:p>
    <w:p w14:paraId="29A376A3" w14:textId="77777777" w:rsidR="00CF0751" w:rsidRDefault="00EC4A20" w:rsidP="00420D00">
      <w:pPr>
        <w:pStyle w:val="Heading1"/>
      </w:pPr>
      <w:r>
        <w:t>Declaration of Conflict of Interest</w:t>
      </w:r>
    </w:p>
    <w:p w14:paraId="7F0B1E75" w14:textId="77777777" w:rsidR="000C4005" w:rsidRDefault="00EC4A20"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689C6723" w14:textId="77777777" w:rsidR="004379E6" w:rsidRDefault="004379E6" w:rsidP="00420D00">
      <w:pPr>
        <w:rPr>
          <w:rFonts w:eastAsia="Calibri" w:cs="Calibri"/>
          <w:color w:val="000000"/>
        </w:rPr>
      </w:pPr>
    </w:p>
    <w:p w14:paraId="532D94A3" w14:textId="77777777" w:rsidR="00FE405C" w:rsidRDefault="00EC4A20" w:rsidP="00420D00">
      <w:pPr>
        <w:rPr>
          <w:rFonts w:eastAsia="Calibri" w:cs="Calibri"/>
          <w:color w:val="000000"/>
        </w:rPr>
      </w:pPr>
      <w:r>
        <w:rPr>
          <w:rFonts w:eastAsia="Calibri" w:cs="Calibri"/>
          <w:color w:val="000000"/>
        </w:rPr>
        <w:t>The Responsible Officer reviewing this report, having made enquiries with relevant members of staff, reports that no disclosable interests have been raised in relation to this report.</w:t>
      </w:r>
    </w:p>
    <w:p w14:paraId="16AC12C6" w14:textId="77777777" w:rsidR="00420D00" w:rsidRPr="000C4005" w:rsidRDefault="00FE405C" w:rsidP="00FE405C">
      <w:pPr>
        <w:spacing w:line="240" w:lineRule="auto"/>
        <w:rPr>
          <w:rFonts w:eastAsia="Calibri" w:cs="Calibri"/>
          <w:color w:val="000000"/>
        </w:rPr>
      </w:pPr>
      <w:r>
        <w:rPr>
          <w:rFonts w:eastAsia="Calibri" w:cs="Calibri"/>
          <w:color w:val="000000"/>
        </w:rPr>
        <w:br w:type="page"/>
      </w:r>
    </w:p>
    <w:p w14:paraId="6258FC6F" w14:textId="77777777" w:rsidR="000366FD" w:rsidRDefault="00EC4A20" w:rsidP="000366FD">
      <w:pPr>
        <w:pStyle w:val="Heading1"/>
      </w:pPr>
      <w:r>
        <w:lastRenderedPageBreak/>
        <w:t>Attachments</w:t>
      </w:r>
    </w:p>
    <w:p w14:paraId="0AD92B9C" w14:textId="77777777" w:rsidR="002A5739" w:rsidRDefault="00EC4A20" w:rsidP="00A11A9C">
      <w:pPr>
        <w:numPr>
          <w:ilvl w:val="0"/>
          <w:numId w:val="10"/>
        </w:numPr>
        <w:spacing w:line="240" w:lineRule="atLeast"/>
        <w:ind w:hanging="282"/>
        <w:rPr>
          <w:rFonts w:eastAsia="Calibri" w:cs="Calibri"/>
          <w:color w:val="000000"/>
        </w:rPr>
      </w:pPr>
      <w:r>
        <w:rPr>
          <w:rFonts w:eastAsia="Calibri" w:cs="Calibri"/>
          <w:color w:val="000000"/>
        </w:rPr>
        <w:t>Corporate Performance Report [</w:t>
      </w:r>
      <w:r>
        <w:rPr>
          <w:rFonts w:eastAsia="Calibri" w:cs="Calibri"/>
          <w:b/>
          <w:bCs/>
          <w:color w:val="000000"/>
        </w:rPr>
        <w:t>5.1.1</w:t>
      </w:r>
      <w:r>
        <w:rPr>
          <w:rFonts w:eastAsia="Calibri" w:cs="Calibri"/>
          <w:color w:val="000000"/>
        </w:rPr>
        <w:t xml:space="preserve"> - 24 pages]</w:t>
      </w:r>
    </w:p>
    <w:p w14:paraId="486AA7C2" w14:textId="77777777" w:rsidR="002A5739" w:rsidRDefault="00EC4A20" w:rsidP="00A11A9C">
      <w:pPr>
        <w:numPr>
          <w:ilvl w:val="0"/>
          <w:numId w:val="10"/>
        </w:numPr>
        <w:spacing w:line="240" w:lineRule="atLeast"/>
        <w:ind w:hanging="282"/>
        <w:rPr>
          <w:rFonts w:eastAsia="Calibri" w:cs="Calibri"/>
          <w:color w:val="000000"/>
        </w:rPr>
      </w:pPr>
      <w:r>
        <w:rPr>
          <w:rFonts w:eastAsia="Calibri" w:cs="Calibri"/>
          <w:color w:val="000000"/>
        </w:rPr>
        <w:t>2021-2025 Performance Snapshot Q3 January to March 2024 [</w:t>
      </w:r>
      <w:r>
        <w:rPr>
          <w:rFonts w:eastAsia="Calibri" w:cs="Calibri"/>
          <w:b/>
          <w:bCs/>
          <w:color w:val="000000"/>
        </w:rPr>
        <w:t>5.1.2</w:t>
      </w:r>
      <w:r>
        <w:rPr>
          <w:rFonts w:eastAsia="Calibri" w:cs="Calibri"/>
          <w:color w:val="000000"/>
        </w:rPr>
        <w:t xml:space="preserve"> - 1 page]</w:t>
      </w:r>
    </w:p>
    <w:p w14:paraId="3EB29E22" w14:textId="77777777" w:rsidR="002A5739" w:rsidRDefault="00EC4A20" w:rsidP="00A11A9C">
      <w:pPr>
        <w:numPr>
          <w:ilvl w:val="0"/>
          <w:numId w:val="10"/>
        </w:numPr>
        <w:spacing w:line="240" w:lineRule="atLeast"/>
        <w:ind w:hanging="282"/>
        <w:rPr>
          <w:rFonts w:eastAsia="Calibri" w:cs="Calibri"/>
          <w:color w:val="000000"/>
        </w:rPr>
      </w:pPr>
      <w:r>
        <w:rPr>
          <w:rFonts w:eastAsia="Calibri" w:cs="Calibri"/>
          <w:color w:val="000000"/>
        </w:rPr>
        <w:t>Capital Grants Status Update - March 2024 [</w:t>
      </w:r>
      <w:r>
        <w:rPr>
          <w:rFonts w:eastAsia="Calibri" w:cs="Calibri"/>
          <w:b/>
          <w:bCs/>
          <w:color w:val="000000"/>
        </w:rPr>
        <w:t>5.1.3</w:t>
      </w:r>
      <w:r>
        <w:rPr>
          <w:rFonts w:eastAsia="Calibri" w:cs="Calibri"/>
          <w:color w:val="000000"/>
        </w:rPr>
        <w:t xml:space="preserve"> - 2 pages]</w:t>
      </w:r>
    </w:p>
    <w:p w14:paraId="65696454" w14:textId="77777777" w:rsidR="00036D17" w:rsidRPr="00672F75" w:rsidRDefault="00EC4A20" w:rsidP="00A11A9C">
      <w:pPr>
        <w:numPr>
          <w:ilvl w:val="0"/>
          <w:numId w:val="10"/>
        </w:numPr>
        <w:spacing w:line="240" w:lineRule="atLeast"/>
        <w:ind w:hanging="282"/>
        <w:rPr>
          <w:rFonts w:eastAsia="Calibri" w:cs="Calibri"/>
          <w:color w:val="000000"/>
        </w:rPr>
      </w:pPr>
      <w:r>
        <w:rPr>
          <w:rFonts w:eastAsia="Calibri" w:cs="Calibri"/>
          <w:color w:val="000000"/>
        </w:rPr>
        <w:t>Reserves March 2024 [</w:t>
      </w:r>
      <w:r>
        <w:rPr>
          <w:rFonts w:eastAsia="Calibri" w:cs="Calibri"/>
          <w:b/>
          <w:bCs/>
          <w:color w:val="000000"/>
        </w:rPr>
        <w:t>5.1.4</w:t>
      </w:r>
      <w:r>
        <w:rPr>
          <w:rFonts w:eastAsia="Calibri" w:cs="Calibri"/>
          <w:color w:val="000000"/>
        </w:rPr>
        <w:t xml:space="preserve"> - 3 pages]</w:t>
      </w:r>
    </w:p>
    <w:p w14:paraId="173ACC86" w14:textId="2B2CF7C5" w:rsidR="00EE0A4D" w:rsidRDefault="00EC4A20" w:rsidP="00EE0A4D">
      <w:pPr>
        <w:tabs>
          <w:tab w:val="left" w:pos="600"/>
        </w:tabs>
        <w:ind w:left="600" w:hanging="600"/>
      </w:pPr>
      <w:r w:rsidRPr="00163BE0">
        <w:rPr>
          <w:rFonts w:eastAsia="Calibri" w:cs="Calibri"/>
          <w:color w:val="FFFFFF"/>
          <w:sz w:val="4"/>
        </w:rPr>
        <w:br w:type="page"/>
      </w:r>
    </w:p>
    <w:p w14:paraId="72C2E176" w14:textId="3F597CC8" w:rsidR="00A11A83" w:rsidRPr="00163BE0" w:rsidRDefault="00EC4A20"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1" w:name="_Toc166773153"/>
      <w:r w:rsidRPr="00163BE0">
        <w:rPr>
          <w:rFonts w:eastAsia="Calibri" w:cs="Calibri"/>
          <w:color w:val="000000"/>
        </w:rPr>
        <w:instrText>5.2</w:instrText>
      </w:r>
      <w:r w:rsidRPr="00163BE0">
        <w:rPr>
          <w:rFonts w:eastAsia="Calibri" w:cs="Calibri"/>
          <w:color w:val="000000"/>
        </w:rPr>
        <w:tab/>
        <w:instrText>Budget 2024-25 and Community Plan Action Plan 2024-25 - Adoption and Declaration of Rates</w:instrText>
      </w:r>
      <w:bookmarkEnd w:id="31"/>
      <w:r w:rsidRPr="00163BE0">
        <w:rPr>
          <w:rFonts w:eastAsia="Calibri" w:cs="Calibri"/>
          <w:color w:val="000000"/>
        </w:rPr>
        <w:instrText>" \f \l 2</w:instrText>
      </w:r>
      <w:r>
        <w:rPr>
          <w:rFonts w:eastAsia="Calibri" w:cs="Calibri"/>
          <w:color w:val="000000"/>
        </w:rPr>
        <w:fldChar w:fldCharType="end"/>
      </w:r>
      <w:bookmarkStart w:id="32" w:name="5.2__Budget_2024-25_and_Community_Plan_"/>
      <w:r w:rsidRPr="00163BE0">
        <w:rPr>
          <w:rFonts w:eastAsia="Calibri" w:cs="Calibri"/>
          <w:color w:val="FFFFFF"/>
          <w:sz w:val="4"/>
        </w:rPr>
        <w:t>5.2</w:t>
      </w:r>
      <w:r w:rsidRPr="00163BE0">
        <w:rPr>
          <w:rFonts w:eastAsia="Calibri" w:cs="Calibri"/>
          <w:color w:val="FFFFFF"/>
          <w:sz w:val="4"/>
        </w:rPr>
        <w:tab/>
        <w:t>Budget 2024-25 and Community Plan Action Plan 2024-25 - Adoption and Declaration of Rates</w:t>
      </w:r>
    </w:p>
    <w:bookmarkEnd w:id="32"/>
    <w:p w14:paraId="39506121" w14:textId="77777777" w:rsidR="00CD2BB4" w:rsidRDefault="00EC4A20" w:rsidP="008D4BC2">
      <w:pPr>
        <w:rPr>
          <w:rFonts w:eastAsia="Calibri" w:cs="Calibri"/>
          <w:color w:val="003266"/>
          <w:sz w:val="28"/>
          <w:szCs w:val="28"/>
        </w:rPr>
      </w:pPr>
      <w:r w:rsidRPr="32FE4E5A">
        <w:rPr>
          <w:rFonts w:eastAsia="Calibri" w:cs="Calibri"/>
          <w:b/>
          <w:bCs/>
          <w:color w:val="003266"/>
          <w:sz w:val="28"/>
          <w:szCs w:val="28"/>
        </w:rPr>
        <w:t>5.2 Budget 2024-25 and Community Plan Action Plan 2024-25 - Adoption and Declaration of Rates</w:t>
      </w:r>
    </w:p>
    <w:p w14:paraId="5BAB132B" w14:textId="77777777" w:rsidR="00FF5C33" w:rsidRPr="00FF5C33" w:rsidRDefault="00FF5C33" w:rsidP="008D4BC2">
      <w:pPr>
        <w:tabs>
          <w:tab w:val="left" w:pos="2552"/>
        </w:tabs>
        <w:ind w:left="2552" w:hanging="2552"/>
        <w:rPr>
          <w:rFonts w:eastAsia="Calibri"/>
        </w:rPr>
      </w:pPr>
    </w:p>
    <w:p w14:paraId="4D0B2CD7" w14:textId="77777777" w:rsidR="00C87230" w:rsidRDefault="00EC4A20"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sidR="00C81CE3" w:rsidRPr="00C81CE3">
        <w:rPr>
          <w:rFonts w:eastAsia="Calibri"/>
        </w:rPr>
        <w:t>A</w:t>
      </w:r>
      <w:r w:rsidR="00C81CE3">
        <w:rPr>
          <w:rFonts w:eastAsia="Calibri"/>
        </w:rPr>
        <w:t xml:space="preserve">cting </w:t>
      </w:r>
      <w:r>
        <w:rPr>
          <w:rFonts w:eastAsia="Calibri" w:cs="Calibri"/>
          <w:color w:val="000000"/>
        </w:rPr>
        <w:t>Director Customer &amp; Corporate Services</w:t>
      </w:r>
    </w:p>
    <w:p w14:paraId="40C4143D" w14:textId="77777777" w:rsidR="00C87230" w:rsidRDefault="00C87230" w:rsidP="00C87230">
      <w:pPr>
        <w:tabs>
          <w:tab w:val="left" w:pos="3119"/>
        </w:tabs>
        <w:ind w:left="3119" w:hanging="3119"/>
        <w:rPr>
          <w:rFonts w:eastAsia="Calibri"/>
        </w:rPr>
      </w:pPr>
    </w:p>
    <w:p w14:paraId="3D4943B9" w14:textId="77777777" w:rsidR="00C87230" w:rsidRDefault="00EC4A20" w:rsidP="00C87230">
      <w:pPr>
        <w:tabs>
          <w:tab w:val="left" w:pos="3119"/>
        </w:tabs>
        <w:ind w:left="3119" w:hanging="3119"/>
        <w:rPr>
          <w:rFonts w:eastAsia="Calibri"/>
        </w:rPr>
      </w:pPr>
      <w:r w:rsidRPr="77E204CD">
        <w:rPr>
          <w:rFonts w:eastAsia="Calibri"/>
          <w:b/>
          <w:bCs/>
        </w:rPr>
        <w:t>Report Author:</w:t>
      </w:r>
      <w:r>
        <w:tab/>
      </w:r>
      <w:r w:rsidR="00BE2D81">
        <w:rPr>
          <w:rStyle w:val="normaltextrun"/>
          <w:rFonts w:cs="Calibri"/>
          <w:color w:val="000000"/>
          <w:shd w:val="clear" w:color="auto" w:fill="FFFFFF"/>
        </w:rPr>
        <w:t>Unit Manager Financial Strategy &amp; Performance</w:t>
      </w:r>
    </w:p>
    <w:p w14:paraId="3EB7E8B3" w14:textId="77777777" w:rsidR="00C87230" w:rsidRDefault="00C87230" w:rsidP="00C87230">
      <w:pPr>
        <w:tabs>
          <w:tab w:val="left" w:pos="3119"/>
        </w:tabs>
        <w:ind w:left="3119" w:hanging="3119"/>
        <w:rPr>
          <w:rFonts w:eastAsia="Calibri" w:cs="Calibri"/>
          <w:color w:val="000000" w:themeColor="text1"/>
        </w:rPr>
      </w:pPr>
    </w:p>
    <w:p w14:paraId="3066E25C" w14:textId="77777777" w:rsidR="00907DB9" w:rsidRPr="00672F75" w:rsidRDefault="00EC4A20" w:rsidP="00672F75">
      <w:pPr>
        <w:tabs>
          <w:tab w:val="left" w:pos="3119"/>
        </w:tabs>
        <w:ind w:left="3119" w:hanging="3119"/>
        <w:rPr>
          <w:rFonts w:eastAsia="Calibri" w:cs="Calibri"/>
          <w:color w:val="000000"/>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Chief Financial Officer</w:t>
      </w:r>
      <w:r>
        <w:rPr>
          <w:rFonts w:eastAsia="Calibri" w:cs="Calibri"/>
          <w:color w:val="000000"/>
        </w:rPr>
        <w:br/>
        <w:t>Unit Manager Financial Development &amp; Accountability</w:t>
      </w:r>
    </w:p>
    <w:p w14:paraId="7606BA43" w14:textId="77777777" w:rsidR="00EF0D9A" w:rsidRDefault="00EC4A20" w:rsidP="00EF0D9A">
      <w:pPr>
        <w:pStyle w:val="Heading1"/>
      </w:pPr>
      <w:r>
        <w:t>Executive Summary</w:t>
      </w:r>
    </w:p>
    <w:p w14:paraId="7B248A2E" w14:textId="77777777" w:rsidR="007E0A17" w:rsidRDefault="00EC4A20" w:rsidP="007E0A17">
      <w:pPr>
        <w:rPr>
          <w:rFonts w:cs="Calibri"/>
        </w:rPr>
      </w:pPr>
      <w:r w:rsidRPr="00773920">
        <w:rPr>
          <w:rFonts w:cs="Calibri"/>
        </w:rPr>
        <w:t>The purpose of this report is for Council to consider the Budget 202</w:t>
      </w:r>
      <w:r w:rsidR="00470928" w:rsidRPr="00773920">
        <w:rPr>
          <w:rFonts w:cs="Calibri"/>
        </w:rPr>
        <w:t>4</w:t>
      </w:r>
      <w:r w:rsidRPr="00773920">
        <w:rPr>
          <w:rFonts w:cs="Calibri"/>
        </w:rPr>
        <w:t>-2</w:t>
      </w:r>
      <w:r w:rsidR="00470928" w:rsidRPr="00773920">
        <w:rPr>
          <w:rFonts w:cs="Calibri"/>
        </w:rPr>
        <w:t>5</w:t>
      </w:r>
      <w:r w:rsidRPr="00773920">
        <w:rPr>
          <w:rFonts w:cs="Calibri"/>
        </w:rPr>
        <w:t xml:space="preserve"> (the ‘Budget’, Attachment </w:t>
      </w:r>
      <w:r w:rsidR="4FBEF537" w:rsidRPr="1FE83081">
        <w:rPr>
          <w:rFonts w:cs="Calibri"/>
        </w:rPr>
        <w:t>2</w:t>
      </w:r>
      <w:r w:rsidRPr="00773920">
        <w:rPr>
          <w:rFonts w:cs="Calibri"/>
        </w:rPr>
        <w:t>), and the Community Plan Action Plan 20</w:t>
      </w:r>
      <w:r w:rsidR="00470928" w:rsidRPr="00773920">
        <w:rPr>
          <w:rFonts w:cs="Calibri"/>
        </w:rPr>
        <w:t>24</w:t>
      </w:r>
      <w:r w:rsidRPr="00773920">
        <w:rPr>
          <w:rFonts w:cs="Calibri"/>
        </w:rPr>
        <w:t>-2</w:t>
      </w:r>
      <w:r w:rsidR="00470928" w:rsidRPr="00773920">
        <w:rPr>
          <w:rFonts w:cs="Calibri"/>
        </w:rPr>
        <w:t>5</w:t>
      </w:r>
      <w:r w:rsidRPr="00773920">
        <w:rPr>
          <w:rFonts w:cs="Calibri"/>
        </w:rPr>
        <w:t xml:space="preserve"> (the ‘Action Plan’, Attachment </w:t>
      </w:r>
      <w:r w:rsidR="2E459053" w:rsidRPr="1FE83081">
        <w:rPr>
          <w:rFonts w:cs="Calibri"/>
        </w:rPr>
        <w:t>3</w:t>
      </w:r>
      <w:r w:rsidRPr="00773920">
        <w:rPr>
          <w:rFonts w:cs="Calibri"/>
        </w:rPr>
        <w:t>) which have been prepared in accordance with the requirements of the Local Government Act 2020.</w:t>
      </w:r>
      <w:r w:rsidR="00AA2C8B" w:rsidRPr="00773920">
        <w:rPr>
          <w:rFonts w:cs="Calibri"/>
        </w:rPr>
        <w:t xml:space="preserve"> </w:t>
      </w:r>
      <w:r w:rsidR="00470928" w:rsidRPr="00773920">
        <w:rPr>
          <w:rFonts w:cs="Calibri"/>
        </w:rPr>
        <w:t xml:space="preserve">The Budget and Action Plan have been developed to align </w:t>
      </w:r>
      <w:r w:rsidR="0009323F" w:rsidRPr="00773920">
        <w:rPr>
          <w:rFonts w:cs="Calibri"/>
        </w:rPr>
        <w:t>with</w:t>
      </w:r>
      <w:r w:rsidR="00470928" w:rsidRPr="00773920">
        <w:rPr>
          <w:rFonts w:cs="Calibri"/>
        </w:rPr>
        <w:t xml:space="preserve"> community</w:t>
      </w:r>
      <w:r>
        <w:rPr>
          <w:rFonts w:cs="Calibri"/>
        </w:rPr>
        <w:t xml:space="preserve"> </w:t>
      </w:r>
      <w:r w:rsidR="00470928" w:rsidRPr="00773920">
        <w:rPr>
          <w:rFonts w:cs="Calibri"/>
        </w:rPr>
        <w:t>priorities identified through consultation and Council’s key strategic directions.</w:t>
      </w:r>
    </w:p>
    <w:p w14:paraId="43D61201" w14:textId="77777777" w:rsidR="000B397F" w:rsidRPr="007E0A17" w:rsidRDefault="00EC4A20" w:rsidP="007E0A17">
      <w:pPr>
        <w:pStyle w:val="Heading1"/>
      </w:pPr>
      <w:r>
        <w:t>Officers’ Recommendation</w:t>
      </w:r>
    </w:p>
    <w:p w14:paraId="067D7D9E" w14:textId="77777777" w:rsidR="00922C6D" w:rsidRDefault="00EC4A20" w:rsidP="008D4BC2">
      <w:pPr>
        <w:rPr>
          <w:b/>
          <w:bCs/>
        </w:rPr>
      </w:pPr>
      <w:r w:rsidRPr="00922C6D">
        <w:rPr>
          <w:b/>
          <w:bCs/>
        </w:rPr>
        <w:t xml:space="preserve">THAT </w:t>
      </w:r>
      <w:r w:rsidR="00DF370C">
        <w:rPr>
          <w:b/>
          <w:bCs/>
        </w:rPr>
        <w:t>Council</w:t>
      </w:r>
      <w:r w:rsidRPr="00922C6D">
        <w:rPr>
          <w:b/>
          <w:bCs/>
        </w:rPr>
        <w:t>:</w:t>
      </w:r>
    </w:p>
    <w:p w14:paraId="1748D44B" w14:textId="77777777" w:rsidR="0018738A" w:rsidRPr="00083D09" w:rsidRDefault="00EC4A20" w:rsidP="00A11A9C">
      <w:pPr>
        <w:pStyle w:val="ListParagraph"/>
        <w:numPr>
          <w:ilvl w:val="0"/>
          <w:numId w:val="11"/>
        </w:numPr>
        <w:rPr>
          <w:b/>
          <w:bCs/>
        </w:rPr>
      </w:pPr>
      <w:r w:rsidRPr="00083D09">
        <w:rPr>
          <w:b/>
          <w:bCs/>
        </w:rPr>
        <w:t xml:space="preserve">Note all submissions </w:t>
      </w:r>
      <w:r w:rsidR="736BD6D8" w:rsidRPr="1FE83081">
        <w:rPr>
          <w:b/>
          <w:bCs/>
        </w:rPr>
        <w:t>received</w:t>
      </w:r>
      <w:r w:rsidRPr="00083D09">
        <w:rPr>
          <w:b/>
          <w:bCs/>
        </w:rPr>
        <w:t xml:space="preserve"> regarding the Proposed Budget 2024-25 and the Proposed Community Plan Action Plan 2024-25</w:t>
      </w:r>
      <w:r w:rsidR="0020583A">
        <w:rPr>
          <w:b/>
          <w:bCs/>
        </w:rPr>
        <w:t xml:space="preserve"> </w:t>
      </w:r>
      <w:r w:rsidR="1154409E" w:rsidRPr="1FE83081">
        <w:rPr>
          <w:b/>
          <w:bCs/>
        </w:rPr>
        <w:t xml:space="preserve">at </w:t>
      </w:r>
      <w:r w:rsidR="0020583A">
        <w:rPr>
          <w:b/>
          <w:bCs/>
        </w:rPr>
        <w:t>Attachment 1</w:t>
      </w:r>
      <w:r w:rsidRPr="1FE83081">
        <w:rPr>
          <w:b/>
          <w:bCs/>
        </w:rPr>
        <w:t>.</w:t>
      </w:r>
    </w:p>
    <w:p w14:paraId="6004F612" w14:textId="77777777" w:rsidR="0018738A" w:rsidRPr="00DB55BC" w:rsidRDefault="00EC4A20" w:rsidP="00A11A9C">
      <w:pPr>
        <w:pStyle w:val="ListParagraph"/>
        <w:numPr>
          <w:ilvl w:val="0"/>
          <w:numId w:val="11"/>
        </w:numPr>
        <w:rPr>
          <w:b/>
          <w:bCs/>
        </w:rPr>
      </w:pPr>
      <w:r w:rsidRPr="1FE83081">
        <w:rPr>
          <w:b/>
          <w:bCs/>
        </w:rPr>
        <w:t>Note officers will n</w:t>
      </w:r>
      <w:r w:rsidR="00C91572" w:rsidRPr="1FE83081">
        <w:rPr>
          <w:b/>
          <w:bCs/>
        </w:rPr>
        <w:t>otify</w:t>
      </w:r>
      <w:r w:rsidR="00C91572" w:rsidRPr="00083D09">
        <w:rPr>
          <w:b/>
          <w:bCs/>
        </w:rPr>
        <w:t xml:space="preserve"> submitters</w:t>
      </w:r>
      <w:r w:rsidR="27759A1D" w:rsidRPr="1FE83081">
        <w:rPr>
          <w:b/>
          <w:bCs/>
        </w:rPr>
        <w:t>, who nominated to be advised of the outcome,</w:t>
      </w:r>
      <w:r w:rsidR="00C91572" w:rsidRPr="00083D09">
        <w:rPr>
          <w:b/>
          <w:bCs/>
        </w:rPr>
        <w:t xml:space="preserve"> that Council considered their </w:t>
      </w:r>
      <w:r w:rsidR="00C91572" w:rsidRPr="1FE83081">
        <w:rPr>
          <w:b/>
          <w:bCs/>
        </w:rPr>
        <w:t>submission</w:t>
      </w:r>
      <w:r w:rsidR="00C91572" w:rsidRPr="00083D09">
        <w:rPr>
          <w:b/>
          <w:bCs/>
        </w:rPr>
        <w:t xml:space="preserve"> relating to the </w:t>
      </w:r>
      <w:r w:rsidR="00D44849" w:rsidRPr="00083D09">
        <w:rPr>
          <w:b/>
          <w:bCs/>
        </w:rPr>
        <w:t>Proposed</w:t>
      </w:r>
      <w:r w:rsidR="00C91572" w:rsidRPr="00083D09">
        <w:rPr>
          <w:b/>
          <w:bCs/>
        </w:rPr>
        <w:t xml:space="preserve"> Budget </w:t>
      </w:r>
      <w:r w:rsidR="001662BB" w:rsidRPr="00083D09">
        <w:rPr>
          <w:b/>
          <w:bCs/>
        </w:rPr>
        <w:t>2024-25</w:t>
      </w:r>
      <w:r w:rsidR="00C91572" w:rsidRPr="00083D09">
        <w:rPr>
          <w:b/>
          <w:bCs/>
        </w:rPr>
        <w:t xml:space="preserve"> and </w:t>
      </w:r>
      <w:r w:rsidR="00D44849" w:rsidRPr="00083D09">
        <w:rPr>
          <w:b/>
          <w:bCs/>
        </w:rPr>
        <w:t>Proposed</w:t>
      </w:r>
      <w:r w:rsidR="00C91572" w:rsidRPr="00083D09">
        <w:rPr>
          <w:b/>
          <w:bCs/>
        </w:rPr>
        <w:t xml:space="preserve"> Community Plan Action Plan </w:t>
      </w:r>
      <w:r w:rsidR="001662BB" w:rsidRPr="00083D09">
        <w:rPr>
          <w:b/>
          <w:bCs/>
        </w:rPr>
        <w:t>2024-25</w:t>
      </w:r>
      <w:r w:rsidR="00C91572" w:rsidRPr="00083D09">
        <w:rPr>
          <w:b/>
          <w:bCs/>
        </w:rPr>
        <w:t xml:space="preserve"> and</w:t>
      </w:r>
      <w:r w:rsidR="00C91572" w:rsidRPr="00DB55BC">
        <w:rPr>
          <w:b/>
          <w:bCs/>
        </w:rPr>
        <w:t xml:space="preserve"> </w:t>
      </w:r>
      <w:r w:rsidR="78CA1058" w:rsidRPr="1FE83081">
        <w:rPr>
          <w:b/>
          <w:bCs/>
        </w:rPr>
        <w:t xml:space="preserve">will </w:t>
      </w:r>
      <w:r w:rsidR="00C91572" w:rsidRPr="1FE83081">
        <w:rPr>
          <w:b/>
          <w:bCs/>
        </w:rPr>
        <w:t>thank</w:t>
      </w:r>
      <w:r w:rsidR="280C540F" w:rsidRPr="1FE83081">
        <w:rPr>
          <w:b/>
          <w:bCs/>
        </w:rPr>
        <w:t xml:space="preserve"> them</w:t>
      </w:r>
      <w:r w:rsidR="00C91572" w:rsidRPr="00DB55BC">
        <w:rPr>
          <w:b/>
          <w:bCs/>
        </w:rPr>
        <w:t xml:space="preserve"> for their contributions.</w:t>
      </w:r>
    </w:p>
    <w:p w14:paraId="3960EC8D" w14:textId="77777777" w:rsidR="0018738A" w:rsidRPr="00743D85" w:rsidRDefault="00EC4A20" w:rsidP="00A11A9C">
      <w:pPr>
        <w:pStyle w:val="ListParagraph"/>
        <w:numPr>
          <w:ilvl w:val="0"/>
          <w:numId w:val="11"/>
        </w:numPr>
        <w:rPr>
          <w:b/>
          <w:bCs/>
        </w:rPr>
      </w:pPr>
      <w:r w:rsidRPr="1FE83081">
        <w:rPr>
          <w:b/>
          <w:bCs/>
        </w:rPr>
        <w:t xml:space="preserve">Resolve the </w:t>
      </w:r>
      <w:r w:rsidR="00C91572" w:rsidRPr="00743D85">
        <w:rPr>
          <w:b/>
          <w:bCs/>
        </w:rPr>
        <w:t xml:space="preserve">financial changes </w:t>
      </w:r>
      <w:r w:rsidR="47DE33DD" w:rsidRPr="1FE83081">
        <w:rPr>
          <w:b/>
          <w:bCs/>
        </w:rPr>
        <w:t>in</w:t>
      </w:r>
      <w:r w:rsidR="00C91572" w:rsidRPr="1FE83081">
        <w:rPr>
          <w:b/>
          <w:bCs/>
        </w:rPr>
        <w:t>creas</w:t>
      </w:r>
      <w:r w:rsidR="1CA3CC65" w:rsidRPr="1FE83081">
        <w:rPr>
          <w:b/>
          <w:bCs/>
        </w:rPr>
        <w:t>ing</w:t>
      </w:r>
      <w:r w:rsidR="00C91572" w:rsidRPr="00743D85">
        <w:rPr>
          <w:b/>
          <w:bCs/>
        </w:rPr>
        <w:t xml:space="preserve"> the operating </w:t>
      </w:r>
      <w:r w:rsidR="07DB4189" w:rsidRPr="1FE83081">
        <w:rPr>
          <w:b/>
          <w:bCs/>
        </w:rPr>
        <w:t xml:space="preserve">2024-25 budget </w:t>
      </w:r>
      <w:r w:rsidR="00C91572" w:rsidRPr="00743D85">
        <w:rPr>
          <w:b/>
          <w:bCs/>
        </w:rPr>
        <w:t>surplus by $</w:t>
      </w:r>
      <w:r w:rsidR="4D9DAD3E" w:rsidRPr="00743D85">
        <w:rPr>
          <w:b/>
          <w:bCs/>
        </w:rPr>
        <w:t>1.14</w:t>
      </w:r>
      <w:r w:rsidR="00C91572" w:rsidRPr="00743D85">
        <w:rPr>
          <w:b/>
          <w:bCs/>
        </w:rPr>
        <w:t xml:space="preserve"> million</w:t>
      </w:r>
      <w:r w:rsidR="3B75F97B" w:rsidRPr="1FE83081">
        <w:rPr>
          <w:b/>
          <w:bCs/>
        </w:rPr>
        <w:t>, noting it</w:t>
      </w:r>
      <w:r w:rsidR="00C91572" w:rsidRPr="00743D85">
        <w:rPr>
          <w:b/>
          <w:bCs/>
        </w:rPr>
        <w:t xml:space="preserve"> mainly </w:t>
      </w:r>
      <w:r w:rsidR="00C91572" w:rsidRPr="1FE83081">
        <w:rPr>
          <w:b/>
          <w:bCs/>
        </w:rPr>
        <w:t>relat</w:t>
      </w:r>
      <w:r w:rsidR="7F24271B" w:rsidRPr="1FE83081">
        <w:rPr>
          <w:b/>
          <w:bCs/>
        </w:rPr>
        <w:t>es</w:t>
      </w:r>
      <w:r w:rsidR="00C91572" w:rsidRPr="00743D85">
        <w:rPr>
          <w:b/>
          <w:bCs/>
        </w:rPr>
        <w:t xml:space="preserve"> to </w:t>
      </w:r>
      <w:r w:rsidR="77BA2EBD" w:rsidRPr="00743D85">
        <w:rPr>
          <w:b/>
          <w:bCs/>
        </w:rPr>
        <w:t>addi</w:t>
      </w:r>
      <w:r w:rsidR="668AD262" w:rsidRPr="00743D85">
        <w:rPr>
          <w:b/>
          <w:bCs/>
        </w:rPr>
        <w:t>tional</w:t>
      </w:r>
      <w:r w:rsidR="77BA2EBD" w:rsidRPr="00743D85">
        <w:rPr>
          <w:b/>
          <w:bCs/>
        </w:rPr>
        <w:t xml:space="preserve"> rate revenue </w:t>
      </w:r>
      <w:proofErr w:type="gramStart"/>
      <w:r w:rsidR="77BA2EBD" w:rsidRPr="00743D85">
        <w:rPr>
          <w:b/>
          <w:bCs/>
        </w:rPr>
        <w:t xml:space="preserve">as </w:t>
      </w:r>
      <w:r w:rsidR="00C91572" w:rsidRPr="00743D85">
        <w:rPr>
          <w:b/>
          <w:bCs/>
        </w:rPr>
        <w:t xml:space="preserve">a </w:t>
      </w:r>
      <w:r w:rsidR="77BA2EBD" w:rsidRPr="00743D85">
        <w:rPr>
          <w:b/>
          <w:bCs/>
        </w:rPr>
        <w:t>result</w:t>
      </w:r>
      <w:r w:rsidR="00C91572" w:rsidRPr="00743D85">
        <w:rPr>
          <w:b/>
          <w:bCs/>
        </w:rPr>
        <w:t xml:space="preserve"> of</w:t>
      </w:r>
      <w:proofErr w:type="gramEnd"/>
      <w:r w:rsidR="00C91572" w:rsidRPr="00743D85">
        <w:rPr>
          <w:b/>
          <w:bCs/>
        </w:rPr>
        <w:t xml:space="preserve"> </w:t>
      </w:r>
      <w:r w:rsidR="77BA2EBD" w:rsidRPr="00743D85">
        <w:rPr>
          <w:b/>
          <w:bCs/>
        </w:rPr>
        <w:t xml:space="preserve">supplementary </w:t>
      </w:r>
      <w:r w:rsidR="7A96A58B" w:rsidRPr="00743D85">
        <w:rPr>
          <w:b/>
          <w:bCs/>
        </w:rPr>
        <w:t>rates</w:t>
      </w:r>
      <w:r w:rsidR="4C6584C8" w:rsidRPr="1FE83081">
        <w:rPr>
          <w:b/>
          <w:bCs/>
        </w:rPr>
        <w:t xml:space="preserve"> processed</w:t>
      </w:r>
      <w:r w:rsidR="00C91572" w:rsidRPr="00743D85">
        <w:rPr>
          <w:b/>
          <w:bCs/>
        </w:rPr>
        <w:t>.</w:t>
      </w:r>
    </w:p>
    <w:p w14:paraId="565FB929" w14:textId="77777777" w:rsidR="00FA76CB" w:rsidRPr="00741B39" w:rsidRDefault="00EC4A20" w:rsidP="00A11A9C">
      <w:pPr>
        <w:pStyle w:val="ListParagraph"/>
        <w:numPr>
          <w:ilvl w:val="0"/>
          <w:numId w:val="11"/>
        </w:numPr>
        <w:rPr>
          <w:b/>
          <w:bCs/>
        </w:rPr>
      </w:pPr>
      <w:r w:rsidRPr="00741B39">
        <w:rPr>
          <w:b/>
          <w:bCs/>
        </w:rPr>
        <w:t>Adopt the:</w:t>
      </w:r>
    </w:p>
    <w:p w14:paraId="314F2EDD" w14:textId="77777777" w:rsidR="00117B01" w:rsidRPr="00741B39" w:rsidRDefault="00EC4A20" w:rsidP="005844D7">
      <w:pPr>
        <w:pStyle w:val="ListParagraph"/>
        <w:numPr>
          <w:ilvl w:val="1"/>
          <w:numId w:val="11"/>
        </w:numPr>
        <w:ind w:left="1134" w:hanging="425"/>
        <w:rPr>
          <w:b/>
          <w:bCs/>
        </w:rPr>
      </w:pPr>
      <w:r w:rsidRPr="1FE83081">
        <w:rPr>
          <w:b/>
          <w:bCs/>
        </w:rPr>
        <w:t xml:space="preserve">Budget </w:t>
      </w:r>
      <w:r w:rsidR="001662BB" w:rsidRPr="1FE83081">
        <w:rPr>
          <w:b/>
          <w:bCs/>
        </w:rPr>
        <w:t>2024-25</w:t>
      </w:r>
      <w:r w:rsidRPr="1FE83081">
        <w:rPr>
          <w:b/>
          <w:bCs/>
        </w:rPr>
        <w:t xml:space="preserve"> </w:t>
      </w:r>
      <w:r w:rsidR="61B75496" w:rsidRPr="1FE83081">
        <w:rPr>
          <w:b/>
          <w:bCs/>
        </w:rPr>
        <w:t xml:space="preserve">at </w:t>
      </w:r>
      <w:r w:rsidRPr="1FE83081">
        <w:rPr>
          <w:b/>
          <w:bCs/>
        </w:rPr>
        <w:t xml:space="preserve">Attachment </w:t>
      </w:r>
      <w:r w:rsidR="00E85EEA" w:rsidRPr="1FE83081">
        <w:rPr>
          <w:b/>
          <w:bCs/>
        </w:rPr>
        <w:t>2</w:t>
      </w:r>
      <w:r w:rsidRPr="1FE83081">
        <w:rPr>
          <w:b/>
          <w:bCs/>
        </w:rPr>
        <w:t>.</w:t>
      </w:r>
    </w:p>
    <w:p w14:paraId="45C5AD60" w14:textId="77777777" w:rsidR="0018738A" w:rsidRPr="00741B39" w:rsidRDefault="00EC4A20" w:rsidP="005844D7">
      <w:pPr>
        <w:pStyle w:val="ListParagraph"/>
        <w:numPr>
          <w:ilvl w:val="1"/>
          <w:numId w:val="11"/>
        </w:numPr>
        <w:ind w:left="1134" w:hanging="425"/>
        <w:rPr>
          <w:b/>
          <w:bCs/>
        </w:rPr>
      </w:pPr>
      <w:r w:rsidRPr="00741B39">
        <w:rPr>
          <w:b/>
        </w:rPr>
        <w:t xml:space="preserve">Community Plan Action Plan </w:t>
      </w:r>
      <w:r w:rsidR="001662BB" w:rsidRPr="00741B39">
        <w:rPr>
          <w:b/>
        </w:rPr>
        <w:t>2024-25</w:t>
      </w:r>
      <w:r w:rsidRPr="00741B39">
        <w:rPr>
          <w:b/>
        </w:rPr>
        <w:t xml:space="preserve"> </w:t>
      </w:r>
      <w:r w:rsidR="64C9379F" w:rsidRPr="1FE83081">
        <w:rPr>
          <w:b/>
          <w:bCs/>
        </w:rPr>
        <w:t xml:space="preserve">at </w:t>
      </w:r>
      <w:r w:rsidRPr="00741B39">
        <w:rPr>
          <w:b/>
        </w:rPr>
        <w:t>Attachment 3</w:t>
      </w:r>
      <w:r w:rsidRPr="1FE83081">
        <w:rPr>
          <w:b/>
          <w:bCs/>
        </w:rPr>
        <w:t>.</w:t>
      </w:r>
    </w:p>
    <w:p w14:paraId="4B991497" w14:textId="77777777" w:rsidR="0018738A" w:rsidRPr="006165EE" w:rsidRDefault="00EC4A20" w:rsidP="00A11A9C">
      <w:pPr>
        <w:pStyle w:val="ListParagraph"/>
        <w:numPr>
          <w:ilvl w:val="0"/>
          <w:numId w:val="11"/>
        </w:numPr>
        <w:rPr>
          <w:b/>
          <w:bCs/>
        </w:rPr>
      </w:pPr>
      <w:r w:rsidRPr="1FE83081">
        <w:rPr>
          <w:b/>
          <w:bCs/>
        </w:rPr>
        <w:t>Resolves</w:t>
      </w:r>
      <w:r w:rsidR="00C91572" w:rsidRPr="006165EE">
        <w:rPr>
          <w:b/>
          <w:bCs/>
        </w:rPr>
        <w:t xml:space="preserve"> to raise </w:t>
      </w:r>
      <w:r w:rsidRPr="1FE83081">
        <w:rPr>
          <w:b/>
          <w:bCs/>
        </w:rPr>
        <w:t>the</w:t>
      </w:r>
      <w:r w:rsidR="00C91572" w:rsidRPr="006165EE">
        <w:rPr>
          <w:b/>
          <w:bCs/>
        </w:rPr>
        <w:t xml:space="preserve"> general rates </w:t>
      </w:r>
      <w:r w:rsidRPr="1FE83081">
        <w:rPr>
          <w:b/>
          <w:bCs/>
        </w:rPr>
        <w:t>by</w:t>
      </w:r>
      <w:r w:rsidR="00C91572" w:rsidRPr="006165EE">
        <w:rPr>
          <w:b/>
          <w:bCs/>
        </w:rPr>
        <w:t xml:space="preserve"> $1</w:t>
      </w:r>
      <w:r w:rsidR="0098194A" w:rsidRPr="006165EE">
        <w:rPr>
          <w:b/>
          <w:bCs/>
        </w:rPr>
        <w:t>89</w:t>
      </w:r>
      <w:r w:rsidR="007C1C20" w:rsidRPr="006165EE">
        <w:rPr>
          <w:b/>
          <w:bCs/>
        </w:rPr>
        <w:t>,</w:t>
      </w:r>
      <w:r w:rsidR="00C441E7" w:rsidRPr="006165EE">
        <w:rPr>
          <w:b/>
          <w:bCs/>
        </w:rPr>
        <w:t>415</w:t>
      </w:r>
      <w:r w:rsidR="005E4C71" w:rsidRPr="006165EE">
        <w:rPr>
          <w:b/>
          <w:bCs/>
        </w:rPr>
        <w:t>,620</w:t>
      </w:r>
      <w:r w:rsidR="00C91572" w:rsidRPr="006165EE">
        <w:rPr>
          <w:b/>
          <w:bCs/>
        </w:rPr>
        <w:t xml:space="preserve"> and </w:t>
      </w:r>
      <w:r w:rsidR="594C77FE" w:rsidRPr="1FE83081">
        <w:rPr>
          <w:b/>
          <w:bCs/>
        </w:rPr>
        <w:t xml:space="preserve">to </w:t>
      </w:r>
      <w:r w:rsidR="00C91572" w:rsidRPr="006165EE">
        <w:rPr>
          <w:b/>
          <w:bCs/>
        </w:rPr>
        <w:t xml:space="preserve">such further amount as lawfully levied </w:t>
      </w:r>
      <w:proofErr w:type="gramStart"/>
      <w:r w:rsidR="00C91572" w:rsidRPr="006165EE">
        <w:rPr>
          <w:b/>
          <w:bCs/>
        </w:rPr>
        <w:t>as a consequence of</w:t>
      </w:r>
      <w:proofErr w:type="gramEnd"/>
      <w:r w:rsidR="00C91572" w:rsidRPr="006165EE">
        <w:rPr>
          <w:b/>
          <w:bCs/>
        </w:rPr>
        <w:t xml:space="preserve"> this resolution.</w:t>
      </w:r>
    </w:p>
    <w:p w14:paraId="4AB7C118" w14:textId="77777777" w:rsidR="0018738A" w:rsidRPr="000B6C64" w:rsidRDefault="00EC4A20" w:rsidP="00A11A9C">
      <w:pPr>
        <w:pStyle w:val="ListParagraph"/>
        <w:numPr>
          <w:ilvl w:val="0"/>
          <w:numId w:val="11"/>
        </w:numPr>
        <w:rPr>
          <w:b/>
          <w:bCs/>
        </w:rPr>
      </w:pPr>
      <w:r w:rsidRPr="05E7B540">
        <w:rPr>
          <w:b/>
          <w:bCs/>
        </w:rPr>
        <w:t>Authorise</w:t>
      </w:r>
      <w:r w:rsidRPr="000B6C64">
        <w:rPr>
          <w:b/>
          <w:bCs/>
        </w:rPr>
        <w:t xml:space="preserve"> the Chief Executive Officer to give public notice of the </w:t>
      </w:r>
      <w:r w:rsidR="6CF70EBA" w:rsidRPr="1FE83081">
        <w:rPr>
          <w:b/>
          <w:bCs/>
        </w:rPr>
        <w:t>Council resolution in relation</w:t>
      </w:r>
      <w:r w:rsidRPr="000B6C64">
        <w:rPr>
          <w:b/>
          <w:bCs/>
        </w:rPr>
        <w:t xml:space="preserve"> to the </w:t>
      </w:r>
      <w:r w:rsidR="11277ECF" w:rsidRPr="1FE83081">
        <w:rPr>
          <w:b/>
          <w:bCs/>
        </w:rPr>
        <w:t xml:space="preserve">2024-25 </w:t>
      </w:r>
      <w:r w:rsidRPr="000B6C64">
        <w:rPr>
          <w:b/>
          <w:bCs/>
        </w:rPr>
        <w:t xml:space="preserve">Budget and </w:t>
      </w:r>
      <w:r w:rsidR="4D74227F" w:rsidRPr="1FE83081">
        <w:rPr>
          <w:b/>
          <w:bCs/>
        </w:rPr>
        <w:t>2024-25</w:t>
      </w:r>
      <w:r w:rsidRPr="000B6C64">
        <w:rPr>
          <w:b/>
          <w:bCs/>
        </w:rPr>
        <w:t xml:space="preserve"> Community Plan Action Plan.</w:t>
      </w:r>
    </w:p>
    <w:p w14:paraId="06778034" w14:textId="77777777" w:rsidR="00B047DE" w:rsidRPr="007E0A17" w:rsidRDefault="00EC4A20" w:rsidP="00A11A9C">
      <w:pPr>
        <w:pStyle w:val="ListParagraph"/>
        <w:numPr>
          <w:ilvl w:val="0"/>
          <w:numId w:val="11"/>
        </w:numPr>
        <w:rPr>
          <w:b/>
        </w:rPr>
      </w:pPr>
      <w:r w:rsidRPr="000B6C64">
        <w:rPr>
          <w:b/>
          <w:bCs/>
        </w:rPr>
        <w:t>Authorise the Chief Executive Officer to effect administrative and wording changes to the final Budget and Community Plan Action Plan documents</w:t>
      </w:r>
      <w:r w:rsidR="2202DF7D" w:rsidRPr="1FE83081">
        <w:rPr>
          <w:b/>
          <w:bCs/>
        </w:rPr>
        <w:t>, if</w:t>
      </w:r>
      <w:r w:rsidRPr="000B6C64">
        <w:rPr>
          <w:b/>
          <w:bCs/>
        </w:rPr>
        <w:t xml:space="preserve"> required.</w:t>
      </w:r>
    </w:p>
    <w:p w14:paraId="317DED22" w14:textId="77777777" w:rsidR="00B047DE" w:rsidRDefault="00EC4A20">
      <w:pPr>
        <w:spacing w:line="240" w:lineRule="auto"/>
        <w:rPr>
          <w:b/>
          <w:color w:val="FFFFFF" w:themeColor="background1"/>
        </w:rPr>
      </w:pPr>
      <w:r>
        <w:br w:type="page"/>
      </w:r>
    </w:p>
    <w:p w14:paraId="46FF0B91" w14:textId="77777777" w:rsidR="009E3D2F" w:rsidRDefault="00EC4A20" w:rsidP="009E3D2F">
      <w:pPr>
        <w:pStyle w:val="Heading1"/>
      </w:pPr>
      <w:r>
        <w:lastRenderedPageBreak/>
        <w:t>Background / Key Information</w:t>
      </w:r>
    </w:p>
    <w:p w14:paraId="416B87D4" w14:textId="77777777" w:rsidR="002056B4" w:rsidRDefault="00EC4A20" w:rsidP="00672F75">
      <w:r>
        <w:t>The Budget has been carefully drafted to ensure it supports our community’s immediate needs while ensuring long-term financial sustainability.</w:t>
      </w:r>
    </w:p>
    <w:p w14:paraId="554694CC" w14:textId="77777777" w:rsidR="002056B4" w:rsidRDefault="002056B4" w:rsidP="00672F75"/>
    <w:p w14:paraId="0FC74C93" w14:textId="77777777" w:rsidR="002056B4" w:rsidRDefault="00EC4A20" w:rsidP="00672F75">
      <w:r>
        <w:t>Council will continue to deliver 147 services to our community including kerbside waste collection, home support services and maternal and child health. The</w:t>
      </w:r>
      <w:r w:rsidR="00404248">
        <w:t xml:space="preserve"> </w:t>
      </w:r>
      <w:r>
        <w:t>Budget provides for this ongoing service delivery, the upgrade of our existing facilities and assets, ensures we maintain and protect our natural environment and open spaces, and deliver new infrastructure projects that will accommodate our rapidly growing diverse community.</w:t>
      </w:r>
    </w:p>
    <w:p w14:paraId="6BD15D8B" w14:textId="77777777" w:rsidR="001202BD" w:rsidRDefault="001202BD" w:rsidP="00672F75"/>
    <w:p w14:paraId="59FE9BE6" w14:textId="77777777" w:rsidR="002056B4" w:rsidRDefault="00EC4A20" w:rsidP="00672F75">
      <w:r>
        <w:t>In 2024-25 Council will spend $422.</w:t>
      </w:r>
      <w:r w:rsidR="00E75B8E">
        <w:t>69</w:t>
      </w:r>
      <w:r>
        <w:t xml:space="preserve"> million to deliver community services and invest in essential new infrastructure. This includes a $107.5 million capital works program.</w:t>
      </w:r>
    </w:p>
    <w:p w14:paraId="17AFB0E1" w14:textId="77777777" w:rsidR="002056B4" w:rsidRDefault="002056B4" w:rsidP="00672F75"/>
    <w:p w14:paraId="4A2177E9" w14:textId="77777777" w:rsidR="002056B4" w:rsidRPr="002056B4" w:rsidRDefault="00EC4A20" w:rsidP="00672F75">
      <w:pPr>
        <w:rPr>
          <w:b/>
          <w:bCs/>
        </w:rPr>
      </w:pPr>
      <w:r w:rsidRPr="002056B4">
        <w:rPr>
          <w:b/>
          <w:bCs/>
        </w:rPr>
        <w:t>Background</w:t>
      </w:r>
    </w:p>
    <w:p w14:paraId="01020D20" w14:textId="77777777" w:rsidR="002056B4" w:rsidRDefault="00EC4A20" w:rsidP="00672F75">
      <w:r>
        <w:t>The</w:t>
      </w:r>
      <w:r w:rsidR="00404248">
        <w:t xml:space="preserve"> </w:t>
      </w:r>
      <w:r>
        <w:t xml:space="preserve">Budget (Attachment </w:t>
      </w:r>
      <w:r w:rsidR="4D5AF474">
        <w:t>2</w:t>
      </w:r>
      <w:r>
        <w:t>) has been prepared on the principles of responsible financial management to ensure Council maintains long-term financial sustainability.</w:t>
      </w:r>
      <w:r w:rsidR="001202BD">
        <w:t xml:space="preserve"> </w:t>
      </w:r>
      <w:r>
        <w:t>It has been designed with consideration of the very real impact increasing costs are having such as interest rate rises and inflation.</w:t>
      </w:r>
    </w:p>
    <w:p w14:paraId="46BE322E" w14:textId="77777777" w:rsidR="002056B4" w:rsidRDefault="002056B4" w:rsidP="00672F75"/>
    <w:p w14:paraId="0997F957" w14:textId="77777777" w:rsidR="002056B4" w:rsidRDefault="00EC4A20" w:rsidP="00672F75">
      <w:r>
        <w:t xml:space="preserve">As at </w:t>
      </w:r>
      <w:r w:rsidR="004D4A59">
        <w:t>March 2024</w:t>
      </w:r>
      <w:r>
        <w:t xml:space="preserve"> quarter inflation was </w:t>
      </w:r>
      <w:r w:rsidR="004D4A59">
        <w:t>3.6</w:t>
      </w:r>
      <w:r w:rsidR="001E5C07">
        <w:t xml:space="preserve"> per cent</w:t>
      </w:r>
      <w:r>
        <w:t xml:space="preserve">, and this has placed significant </w:t>
      </w:r>
      <w:r w:rsidR="00E647FB">
        <w:t>pressure</w:t>
      </w:r>
      <w:r>
        <w:t xml:space="preserve"> on Council through contracts linked to </w:t>
      </w:r>
      <w:r w:rsidR="000256D4">
        <w:t xml:space="preserve">the </w:t>
      </w:r>
      <w:r>
        <w:t>Consumer Price Index (CPI) and escalating costs for the delivery of our capital works program related to materials and labour supply challenges.</w:t>
      </w:r>
      <w:r w:rsidR="00404248">
        <w:t xml:space="preserve"> </w:t>
      </w:r>
      <w:r>
        <w:t>To ensure our financial sustainability, officers have proactively identified significant operational savings in the development of the budget.</w:t>
      </w:r>
    </w:p>
    <w:p w14:paraId="26452964" w14:textId="77777777" w:rsidR="002056B4" w:rsidRDefault="002056B4" w:rsidP="00672F75"/>
    <w:p w14:paraId="4651B04D" w14:textId="77777777" w:rsidR="002056B4" w:rsidRDefault="00EC4A20" w:rsidP="00672F75">
      <w:r>
        <w:t>Additionally, Council has continued support for those experiencing financial hardship. Assistance is provided in the form of payments of rates and charges (including deferrals, payment plans, and waivers of interest and collection costs). Other assistance is also provided in the form of food and material aid through our multiple community support agencies and partners.</w:t>
      </w:r>
    </w:p>
    <w:p w14:paraId="46E5650C" w14:textId="77777777" w:rsidR="002056B4" w:rsidRDefault="002056B4" w:rsidP="00672F75"/>
    <w:p w14:paraId="6962467D" w14:textId="77777777" w:rsidR="002056B4" w:rsidRDefault="00EC4A20" w:rsidP="00672F75">
      <w:r>
        <w:t>Council continues to subsidise State/Federal contracted services, such as Aged Care services, noting how critical these services are to some of the most vulnerable members of our community.</w:t>
      </w:r>
    </w:p>
    <w:p w14:paraId="7A370E09" w14:textId="77777777" w:rsidR="002056B4" w:rsidRDefault="002056B4" w:rsidP="00672F75"/>
    <w:p w14:paraId="2D226D4D" w14:textId="77777777" w:rsidR="002056B4" w:rsidRDefault="00EC4A20" w:rsidP="00672F75">
      <w:r>
        <w:t xml:space="preserve">Council has continued </w:t>
      </w:r>
      <w:r w:rsidR="000452BB">
        <w:t>its</w:t>
      </w:r>
      <w:r>
        <w:t xml:space="preserve"> significant funding for community grants to foster community connection, wellbeing, vibrant events and provide tangible support for local volunteers at an amount of $2.69 million.</w:t>
      </w:r>
    </w:p>
    <w:p w14:paraId="1CC7EA88" w14:textId="77777777" w:rsidR="002056B4" w:rsidRDefault="002056B4" w:rsidP="00672F75"/>
    <w:p w14:paraId="3C7D28CA" w14:textId="77777777" w:rsidR="00672F75" w:rsidRDefault="00EC4A20" w:rsidP="00672F75">
      <w:r>
        <w:t>The</w:t>
      </w:r>
      <w:r w:rsidR="00404248">
        <w:t xml:space="preserve"> </w:t>
      </w:r>
      <w:r>
        <w:t>Budget invests in the resources needed to support critical service delivery for our growing population, whilst continuing to drive efficiencies.</w:t>
      </w:r>
    </w:p>
    <w:p w14:paraId="2892AEDE" w14:textId="77777777" w:rsidR="002056B4" w:rsidRDefault="00672F75" w:rsidP="00672F75">
      <w:pPr>
        <w:spacing w:line="240" w:lineRule="auto"/>
      </w:pPr>
      <w:r>
        <w:br w:type="page"/>
      </w:r>
      <w:r w:rsidR="00EC4A20">
        <w:lastRenderedPageBreak/>
        <w:t>Population projections are for unprecedented growth, with the number of people calling the City of Whittlesea home expected to increase by 13.8</w:t>
      </w:r>
      <w:r w:rsidR="006901CC">
        <w:t xml:space="preserve"> per cent</w:t>
      </w:r>
      <w:r w:rsidR="00EC4A20">
        <w:t xml:space="preserve"> by 2028; more than 6,000 new residents each year.</w:t>
      </w:r>
    </w:p>
    <w:p w14:paraId="1E4B3A31" w14:textId="77777777" w:rsidR="002056B4" w:rsidRDefault="002056B4" w:rsidP="00672F75"/>
    <w:p w14:paraId="47041E7A" w14:textId="77777777" w:rsidR="0067026C" w:rsidRDefault="00EC4A20" w:rsidP="00672F75">
      <w:r>
        <w:t>The rate cap continues to have a significant ongoing impact on Council’s ability to keep pace with the service delivery and infrastructure requirements of our growing community. Through rigorous budgeting and identifying operational efficiencies</w:t>
      </w:r>
      <w:r w:rsidR="00167C9E">
        <w:t>,</w:t>
      </w:r>
      <w:r>
        <w:t xml:space="preserve"> Council can continue to deliver our critical services within an average rate increase of 2.75 per cent in line with the Victorian Government’s </w:t>
      </w:r>
      <w:proofErr w:type="gramStart"/>
      <w:r>
        <w:t>Fair</w:t>
      </w:r>
      <w:proofErr w:type="gramEnd"/>
      <w:r>
        <w:t xml:space="preserve"> Go Rates System.</w:t>
      </w:r>
    </w:p>
    <w:p w14:paraId="0411FC66" w14:textId="77777777" w:rsidR="0067026C" w:rsidRDefault="0067026C" w:rsidP="00672F75"/>
    <w:p w14:paraId="410C92DF" w14:textId="77777777" w:rsidR="002056B4" w:rsidRDefault="00EC4A20" w:rsidP="00672F75">
      <w:r>
        <w:t>Determining how much each property pays involves determining the total amount of rate revenue required and dividing this across the total value of all properties in the municipality to establish a rate in the dollar. The rate in the dollar is then applied to each individual property’s value to calculate its rates.</w:t>
      </w:r>
    </w:p>
    <w:p w14:paraId="1A6B493C" w14:textId="77777777" w:rsidR="002056B4" w:rsidRDefault="002056B4" w:rsidP="00672F75"/>
    <w:p w14:paraId="20E53C92" w14:textId="77777777" w:rsidR="002056B4" w:rsidRDefault="00EC4A20" w:rsidP="00672F75">
      <w:r>
        <w:t xml:space="preserve">Council is cognisant of cost pressures on individuals and businesses and despite higher inflation rates of </w:t>
      </w:r>
      <w:r w:rsidR="000C56AA">
        <w:t>3.6</w:t>
      </w:r>
      <w:r w:rsidR="001E5C07">
        <w:t xml:space="preserve"> per cent</w:t>
      </w:r>
      <w:r>
        <w:t xml:space="preserve"> as at the </w:t>
      </w:r>
      <w:r w:rsidR="000C56AA">
        <w:t>March 2024</w:t>
      </w:r>
      <w:r>
        <w:t xml:space="preserve"> quarter, Council will not be seeking a variation to the rate cap for the 2024-25 year and is proposing to increase </w:t>
      </w:r>
      <w:proofErr w:type="gramStart"/>
      <w:r>
        <w:t>the majority of</w:t>
      </w:r>
      <w:proofErr w:type="gramEnd"/>
      <w:r>
        <w:t xml:space="preserve"> non-statutory fees and charges by no more than 2.75 per cent.</w:t>
      </w:r>
    </w:p>
    <w:p w14:paraId="1551623E" w14:textId="77777777" w:rsidR="002056B4" w:rsidRDefault="002056B4" w:rsidP="00672F75"/>
    <w:p w14:paraId="6E3296A6" w14:textId="77777777" w:rsidR="002056B4" w:rsidRPr="002056B4" w:rsidRDefault="00EC4A20" w:rsidP="00672F75">
      <w:pPr>
        <w:rPr>
          <w:b/>
          <w:bCs/>
        </w:rPr>
      </w:pPr>
      <w:r w:rsidRPr="002056B4">
        <w:rPr>
          <w:b/>
          <w:bCs/>
        </w:rPr>
        <w:t>Waste Charges</w:t>
      </w:r>
    </w:p>
    <w:p w14:paraId="25CA4C00" w14:textId="77777777" w:rsidR="002056B4" w:rsidRDefault="00EC4A20" w:rsidP="00672F75">
      <w:r>
        <w:t xml:space="preserve">In 2018-2019 the City of Whittlesea introduced the itemisation of waste charges on rates notices to provide transparency on the costs associated with this service provision. The cost of providing waste services continues to increase each year due to various factors including the Victorian Government’s Landfill Levy and the requirement to transition to a four-bin collection system in line with the Victorian Government’s, Recycling Victoria Strategy. </w:t>
      </w:r>
    </w:p>
    <w:p w14:paraId="5CD272D7" w14:textId="77777777" w:rsidR="00AA606D" w:rsidRDefault="00AA606D" w:rsidP="00672F75"/>
    <w:p w14:paraId="108C8FF4" w14:textId="77777777" w:rsidR="002056B4" w:rsidRDefault="00EC4A20" w:rsidP="00672F75">
      <w:r>
        <w:t>Historically, Council has subsidised the cost of the provision of kerbside waste collection services to rate payers in our municipality, including the increasing State Government’s Landfill Levy.</w:t>
      </w:r>
    </w:p>
    <w:p w14:paraId="7B7B420D" w14:textId="77777777" w:rsidR="002056B4" w:rsidRDefault="002056B4" w:rsidP="00672F75"/>
    <w:p w14:paraId="42A1F8B0" w14:textId="77777777" w:rsidR="002056B4" w:rsidRDefault="00EC4A20" w:rsidP="00672F75">
      <w:r>
        <w:t xml:space="preserve">Given the current economic climate and increasing cost of living pressures being experienced by our community, Council </w:t>
      </w:r>
      <w:r w:rsidR="006745B8">
        <w:t>will</w:t>
      </w:r>
      <w:r w:rsidR="00C814B2">
        <w:t xml:space="preserve"> </w:t>
      </w:r>
      <w:r w:rsidR="00AF56A9">
        <w:t>continue</w:t>
      </w:r>
      <w:r>
        <w:t xml:space="preserve"> in 2024-25 to subsidise waste charges by 22.8</w:t>
      </w:r>
      <w:r w:rsidR="004043E1">
        <w:t xml:space="preserve"> per cent</w:t>
      </w:r>
      <w:r>
        <w:t xml:space="preserve"> at a cost of $1.86 million.</w:t>
      </w:r>
    </w:p>
    <w:p w14:paraId="5ACE5D77" w14:textId="77777777" w:rsidR="002056B4" w:rsidRDefault="002056B4" w:rsidP="00672F75"/>
    <w:p w14:paraId="39E47CCA" w14:textId="77777777" w:rsidR="002056B4" w:rsidRDefault="00EC4A20" w:rsidP="00672F75">
      <w:r>
        <w:t>Waste charges in 2024-25 are</w:t>
      </w:r>
      <w:r w:rsidR="00404248">
        <w:t xml:space="preserve"> </w:t>
      </w:r>
      <w:r>
        <w:t>to increase by 20</w:t>
      </w:r>
      <w:r w:rsidR="003D5EEF">
        <w:t xml:space="preserve"> per cent</w:t>
      </w:r>
      <w:r>
        <w:t xml:space="preserve"> or $36.6</w:t>
      </w:r>
      <w:r w:rsidR="00BE77B8">
        <w:t>0</w:t>
      </w:r>
      <w:r>
        <w:t xml:space="preserve"> per household which will mean a total charge of $219.90 for the average residential household, noting the inclusion of the fee for glass collection service this year, in line with the Victorian Government Circular Economy Plan.</w:t>
      </w:r>
    </w:p>
    <w:p w14:paraId="0D943411" w14:textId="77777777" w:rsidR="002056B4" w:rsidRDefault="00EC4A20" w:rsidP="00284B79">
      <w:pPr>
        <w:spacing w:line="240" w:lineRule="auto"/>
      </w:pPr>
      <w:r>
        <w:br w:type="page"/>
      </w:r>
    </w:p>
    <w:p w14:paraId="099E2C1F" w14:textId="77777777" w:rsidR="002056B4" w:rsidRDefault="00EC4A20" w:rsidP="002056B4">
      <w:r>
        <w:lastRenderedPageBreak/>
        <w:t xml:space="preserve">Council is proposing to continue to subsidise the State Government mandated Landfill Levy; instead of passing on the full charge of $89.40. Waste charges provide for a weekly garbage collection, fortnightly recycling, and monthly glass bin collection for residential households. A food and garden waste bin </w:t>
      </w:r>
      <w:proofErr w:type="gramStart"/>
      <w:r>
        <w:t>is</w:t>
      </w:r>
      <w:proofErr w:type="gramEnd"/>
      <w:r>
        <w:t xml:space="preserve"> optional for eligible properties at an additional </w:t>
      </w:r>
      <w:r w:rsidR="0032035E">
        <w:t xml:space="preserve">cost of </w:t>
      </w:r>
      <w:r>
        <w:t>$105.15 per annum.</w:t>
      </w:r>
    </w:p>
    <w:p w14:paraId="140F60BB" w14:textId="77777777" w:rsidR="002056B4" w:rsidRDefault="002056B4" w:rsidP="002056B4"/>
    <w:p w14:paraId="2CFE93A4" w14:textId="77777777" w:rsidR="002056B4" w:rsidRDefault="00EC4A20" w:rsidP="002056B4">
      <w:r>
        <w:t xml:space="preserve">Waste charges for commercial properties </w:t>
      </w:r>
      <w:r w:rsidR="00AB50FA">
        <w:t>will be</w:t>
      </w:r>
      <w:r>
        <w:t xml:space="preserve"> $267.30 with a subsidised landfill levy of $19.80. This provides for a weekly garbage and fortnightly recycling kerbside collection.</w:t>
      </w:r>
    </w:p>
    <w:p w14:paraId="3D72CCC6" w14:textId="77777777" w:rsidR="0020514E" w:rsidRDefault="0020514E" w:rsidP="002056B4"/>
    <w:p w14:paraId="7826ABBB" w14:textId="77777777" w:rsidR="0020514E" w:rsidRDefault="00EC4A20" w:rsidP="002056B4">
      <w:r>
        <w:t xml:space="preserve">Waste charges for the </w:t>
      </w:r>
      <w:r w:rsidR="00862EA7">
        <w:t xml:space="preserve">properties with no bin service </w:t>
      </w:r>
      <w:r w:rsidR="003231D5">
        <w:t>will</w:t>
      </w:r>
      <w:r w:rsidR="00862EA7">
        <w:t xml:space="preserve"> be $1</w:t>
      </w:r>
      <w:r w:rsidR="00C721E2">
        <w:t>6.65</w:t>
      </w:r>
      <w:r w:rsidR="00492A6E">
        <w:t>.</w:t>
      </w:r>
    </w:p>
    <w:p w14:paraId="7E972309" w14:textId="77777777" w:rsidR="002056B4" w:rsidRDefault="002056B4" w:rsidP="002056B4"/>
    <w:p w14:paraId="07280516" w14:textId="77777777" w:rsidR="002056B4" w:rsidRPr="002056B4" w:rsidRDefault="00EC4A20" w:rsidP="002056B4">
      <w:pPr>
        <w:rPr>
          <w:b/>
          <w:bCs/>
        </w:rPr>
      </w:pPr>
      <w:r w:rsidRPr="002056B4">
        <w:rPr>
          <w:b/>
          <w:bCs/>
        </w:rPr>
        <w:t>Budget Highlights</w:t>
      </w:r>
    </w:p>
    <w:p w14:paraId="2557D75D" w14:textId="77777777" w:rsidR="002056B4" w:rsidRDefault="00EC4A20" w:rsidP="002056B4">
      <w:r>
        <w:t>Key highlights from Council's</w:t>
      </w:r>
      <w:r w:rsidR="00404248">
        <w:t xml:space="preserve"> </w:t>
      </w:r>
      <w:r>
        <w:t>Budget include:</w:t>
      </w:r>
    </w:p>
    <w:p w14:paraId="35EDD15E" w14:textId="77777777" w:rsidR="00880D51" w:rsidRDefault="00880D51" w:rsidP="002056B4"/>
    <w:p w14:paraId="7F85E108" w14:textId="77777777" w:rsidR="001F2453" w:rsidRDefault="00EC4A20" w:rsidP="0035435D">
      <w:r>
        <w:t xml:space="preserve">Operating revenue of $459.55 million (including 34.1% or $156.94 million of total revenue relating to developer contributions, non-monetary </w:t>
      </w:r>
      <w:proofErr w:type="gramStart"/>
      <w:r>
        <w:t>assets</w:t>
      </w:r>
      <w:proofErr w:type="gramEnd"/>
      <w:r>
        <w:t xml:space="preserve"> and non-recurrent capital grants)</w:t>
      </w:r>
      <w:r w:rsidR="009D27F3">
        <w:t>.</w:t>
      </w:r>
    </w:p>
    <w:p w14:paraId="4E16E099" w14:textId="77777777" w:rsidR="002056B4" w:rsidRDefault="00EC4A20" w:rsidP="00A11A9C">
      <w:pPr>
        <w:pStyle w:val="ListParagraph"/>
        <w:numPr>
          <w:ilvl w:val="0"/>
          <w:numId w:val="12"/>
        </w:numPr>
      </w:pPr>
      <w:r>
        <w:t>Operating expenditure of $315.</w:t>
      </w:r>
      <w:r w:rsidR="00CA5204">
        <w:t>19</w:t>
      </w:r>
      <w:r>
        <w:t xml:space="preserve"> million.</w:t>
      </w:r>
    </w:p>
    <w:p w14:paraId="5EB32E9D" w14:textId="77777777" w:rsidR="002056B4" w:rsidRDefault="00EC4A20" w:rsidP="00A11A9C">
      <w:pPr>
        <w:pStyle w:val="ListParagraph"/>
        <w:numPr>
          <w:ilvl w:val="0"/>
          <w:numId w:val="12"/>
        </w:numPr>
      </w:pPr>
      <w:r>
        <w:t>Adjusted underlying deficit of $</w:t>
      </w:r>
      <w:r w:rsidR="00C22CC3">
        <w:t>12.58</w:t>
      </w:r>
      <w:r>
        <w:t xml:space="preserve"> million (excluding developer contributions, non-monetary </w:t>
      </w:r>
      <w:proofErr w:type="gramStart"/>
      <w:r>
        <w:t>assets</w:t>
      </w:r>
      <w:proofErr w:type="gramEnd"/>
      <w:r>
        <w:t xml:space="preserve"> and non-recurrent capital grants). Council anticipates being in a surplus position once reserve funding for operating </w:t>
      </w:r>
      <w:r w:rsidR="005845FA">
        <w:t>expenditure</w:t>
      </w:r>
      <w:r>
        <w:t xml:space="preserve"> is taken into consideration.</w:t>
      </w:r>
    </w:p>
    <w:p w14:paraId="1B101F7E" w14:textId="77777777" w:rsidR="002056B4" w:rsidRDefault="00EC4A20" w:rsidP="00A11A9C">
      <w:pPr>
        <w:pStyle w:val="ListParagraph"/>
        <w:numPr>
          <w:ilvl w:val="0"/>
          <w:numId w:val="13"/>
        </w:numPr>
        <w:ind w:left="714" w:hanging="357"/>
      </w:pPr>
      <w:r>
        <w:t>Continue investing in essential services for our community such as:</w:t>
      </w:r>
    </w:p>
    <w:p w14:paraId="5494F22C" w14:textId="77777777" w:rsidR="002056B4" w:rsidRDefault="00EC4A20" w:rsidP="00A11A9C">
      <w:pPr>
        <w:pStyle w:val="ListParagraph"/>
        <w:numPr>
          <w:ilvl w:val="0"/>
          <w:numId w:val="14"/>
        </w:numPr>
        <w:ind w:left="993" w:hanging="357"/>
      </w:pPr>
      <w:r>
        <w:t xml:space="preserve">Waste, </w:t>
      </w:r>
      <w:proofErr w:type="gramStart"/>
      <w:r>
        <w:t>recycling</w:t>
      </w:r>
      <w:proofErr w:type="gramEnd"/>
      <w:r>
        <w:t xml:space="preserve"> and environment $38 million.</w:t>
      </w:r>
    </w:p>
    <w:p w14:paraId="711B742C" w14:textId="77777777" w:rsidR="002056B4" w:rsidRDefault="00EC4A20" w:rsidP="00A11A9C">
      <w:pPr>
        <w:pStyle w:val="ListParagraph"/>
        <w:numPr>
          <w:ilvl w:val="0"/>
          <w:numId w:val="14"/>
        </w:numPr>
        <w:ind w:left="993" w:hanging="357"/>
      </w:pPr>
      <w:r>
        <w:t xml:space="preserve">Family, children, </w:t>
      </w:r>
      <w:proofErr w:type="gramStart"/>
      <w:r>
        <w:t>youth</w:t>
      </w:r>
      <w:proofErr w:type="gramEnd"/>
      <w:r>
        <w:t xml:space="preserve"> and aged services $25 million.</w:t>
      </w:r>
    </w:p>
    <w:p w14:paraId="4544B54B" w14:textId="77777777" w:rsidR="002056B4" w:rsidRDefault="00EC4A20" w:rsidP="00A11A9C">
      <w:pPr>
        <w:pStyle w:val="ListParagraph"/>
        <w:numPr>
          <w:ilvl w:val="0"/>
          <w:numId w:val="14"/>
        </w:numPr>
        <w:ind w:left="993" w:hanging="357"/>
      </w:pPr>
      <w:r>
        <w:t>Parks and open space $22 million.</w:t>
      </w:r>
    </w:p>
    <w:p w14:paraId="77EBDB14" w14:textId="77777777" w:rsidR="002056B4" w:rsidRDefault="00EC4A20" w:rsidP="00A11A9C">
      <w:pPr>
        <w:pStyle w:val="ListParagraph"/>
        <w:numPr>
          <w:ilvl w:val="0"/>
          <w:numId w:val="14"/>
        </w:numPr>
        <w:ind w:left="993" w:hanging="357"/>
      </w:pPr>
      <w:r>
        <w:t>Roads and footpaths $20 million.</w:t>
      </w:r>
    </w:p>
    <w:p w14:paraId="2E40907E" w14:textId="77777777" w:rsidR="002056B4" w:rsidRDefault="00EC4A20" w:rsidP="00A11A9C">
      <w:pPr>
        <w:pStyle w:val="ListParagraph"/>
        <w:numPr>
          <w:ilvl w:val="0"/>
          <w:numId w:val="14"/>
        </w:numPr>
        <w:ind w:left="993" w:hanging="357"/>
      </w:pPr>
      <w:r>
        <w:t>Supporting local business and communities $16 million.</w:t>
      </w:r>
    </w:p>
    <w:p w14:paraId="7DF3FFEC" w14:textId="77777777" w:rsidR="002056B4" w:rsidRDefault="00EC4A20" w:rsidP="00A11A9C">
      <w:pPr>
        <w:pStyle w:val="ListParagraph"/>
        <w:numPr>
          <w:ilvl w:val="0"/>
          <w:numId w:val="14"/>
        </w:numPr>
        <w:ind w:left="993" w:hanging="357"/>
      </w:pPr>
      <w:r>
        <w:t xml:space="preserve">Leisure, </w:t>
      </w:r>
      <w:proofErr w:type="gramStart"/>
      <w:r>
        <w:t>recreation</w:t>
      </w:r>
      <w:proofErr w:type="gramEnd"/>
      <w:r>
        <w:t xml:space="preserve"> and community facilities $10 million.</w:t>
      </w:r>
    </w:p>
    <w:p w14:paraId="14ADEBE3" w14:textId="77777777" w:rsidR="002056B4" w:rsidRDefault="00EC4A20" w:rsidP="00A11A9C">
      <w:pPr>
        <w:pStyle w:val="ListParagraph"/>
        <w:numPr>
          <w:ilvl w:val="0"/>
          <w:numId w:val="13"/>
        </w:numPr>
        <w:ind w:left="714" w:hanging="357"/>
      </w:pPr>
      <w:r>
        <w:t xml:space="preserve">Continue building and maintaining essential roads and infrastructure and investing in new facilities such as libraries, community activity centres, </w:t>
      </w:r>
      <w:proofErr w:type="gramStart"/>
      <w:r>
        <w:t>parks</w:t>
      </w:r>
      <w:proofErr w:type="gramEnd"/>
      <w:r>
        <w:t xml:space="preserve"> and playgrounds.</w:t>
      </w:r>
    </w:p>
    <w:p w14:paraId="6F3F0D59" w14:textId="77777777" w:rsidR="002056B4" w:rsidRDefault="00EC4A20" w:rsidP="00A11A9C">
      <w:pPr>
        <w:pStyle w:val="ListParagraph"/>
        <w:numPr>
          <w:ilvl w:val="0"/>
          <w:numId w:val="13"/>
        </w:numPr>
        <w:ind w:left="714" w:hanging="357"/>
      </w:pPr>
      <w:r>
        <w:t>Increase community emergency resilience and preparedness, including at-risk people and communities.</w:t>
      </w:r>
    </w:p>
    <w:p w14:paraId="60EFFDC6" w14:textId="77777777" w:rsidR="002056B4" w:rsidRDefault="00EC4A20" w:rsidP="00A11A9C">
      <w:pPr>
        <w:pStyle w:val="ListParagraph"/>
        <w:numPr>
          <w:ilvl w:val="0"/>
          <w:numId w:val="13"/>
        </w:numPr>
        <w:ind w:left="714" w:hanging="357"/>
      </w:pPr>
      <w:r>
        <w:t>Improve access to Prevention of Violence Against Women programs, services, and resources, including among culturally and linguistically diverse community groups.</w:t>
      </w:r>
    </w:p>
    <w:p w14:paraId="71E78B3D" w14:textId="77777777" w:rsidR="002056B4" w:rsidRDefault="00EC4A20" w:rsidP="00A11A9C">
      <w:pPr>
        <w:pStyle w:val="ListParagraph"/>
        <w:numPr>
          <w:ilvl w:val="0"/>
          <w:numId w:val="13"/>
        </w:numPr>
        <w:ind w:left="714" w:hanging="357"/>
      </w:pPr>
      <w:r>
        <w:t>Continue to collaborate with partners to advocate and prevent gambling harm.</w:t>
      </w:r>
    </w:p>
    <w:p w14:paraId="5AD59C18" w14:textId="77777777" w:rsidR="002056B4" w:rsidRDefault="00EC4A20" w:rsidP="00A11A9C">
      <w:pPr>
        <w:pStyle w:val="ListParagraph"/>
        <w:numPr>
          <w:ilvl w:val="0"/>
          <w:numId w:val="13"/>
        </w:numPr>
        <w:ind w:left="714" w:hanging="357"/>
      </w:pPr>
      <w:r>
        <w:t xml:space="preserve">Partner with community housing organisations to plan and commence delivering affordable homes on </w:t>
      </w:r>
      <w:proofErr w:type="spellStart"/>
      <w:r>
        <w:t>Ashline</w:t>
      </w:r>
      <w:proofErr w:type="spellEnd"/>
      <w:r>
        <w:t xml:space="preserve"> Street, Wollert.</w:t>
      </w:r>
    </w:p>
    <w:p w14:paraId="4FD22527" w14:textId="77777777" w:rsidR="002056B4" w:rsidRDefault="00EC4A20" w:rsidP="00A11A9C">
      <w:pPr>
        <w:pStyle w:val="ListParagraph"/>
        <w:numPr>
          <w:ilvl w:val="0"/>
          <w:numId w:val="13"/>
        </w:numPr>
        <w:ind w:left="714" w:hanging="357"/>
      </w:pPr>
      <w:r>
        <w:t>Encourage and promote active travel through the production of maps and improved signage.</w:t>
      </w:r>
    </w:p>
    <w:p w14:paraId="4BE81A3D" w14:textId="77777777" w:rsidR="002056B4" w:rsidRDefault="00EC4A20" w:rsidP="00A11A9C">
      <w:pPr>
        <w:pStyle w:val="ListParagraph"/>
        <w:numPr>
          <w:ilvl w:val="0"/>
          <w:numId w:val="13"/>
        </w:numPr>
        <w:ind w:left="714" w:hanging="357"/>
      </w:pPr>
      <w:r>
        <w:t>Investigate the need for supporting businesses to undertake inclusive recruitment and employment.</w:t>
      </w:r>
    </w:p>
    <w:p w14:paraId="22438488" w14:textId="77777777" w:rsidR="002056B4" w:rsidRDefault="00EC4A20" w:rsidP="00A11A9C">
      <w:pPr>
        <w:pStyle w:val="ListParagraph"/>
        <w:numPr>
          <w:ilvl w:val="0"/>
          <w:numId w:val="13"/>
        </w:numPr>
        <w:ind w:left="714" w:hanging="357"/>
      </w:pPr>
      <w:r>
        <w:lastRenderedPageBreak/>
        <w:t>Continue to deliver a Work Ready volunteer program for qualified and newly arrived migrants.</w:t>
      </w:r>
    </w:p>
    <w:p w14:paraId="13401E3D" w14:textId="77777777" w:rsidR="002056B4" w:rsidRDefault="00EC4A20" w:rsidP="00A11A9C">
      <w:pPr>
        <w:pStyle w:val="ListParagraph"/>
        <w:numPr>
          <w:ilvl w:val="0"/>
          <w:numId w:val="13"/>
        </w:numPr>
        <w:ind w:left="714" w:hanging="357"/>
      </w:pPr>
      <w:r>
        <w:t>Develop and implement a waste diversion plan.</w:t>
      </w:r>
    </w:p>
    <w:p w14:paraId="1DD4D2EB" w14:textId="77777777" w:rsidR="002056B4" w:rsidRDefault="00EC4A20" w:rsidP="00A11A9C">
      <w:pPr>
        <w:pStyle w:val="ListParagraph"/>
        <w:numPr>
          <w:ilvl w:val="0"/>
          <w:numId w:val="13"/>
        </w:numPr>
        <w:ind w:left="714" w:hanging="357"/>
      </w:pPr>
      <w:r>
        <w:t xml:space="preserve">Continue to </w:t>
      </w:r>
      <w:r w:rsidR="00A53ADE">
        <w:t>i</w:t>
      </w:r>
      <w:r>
        <w:t>mplement the Gender Equality Action Plan to ensure a safe and equal workplace and progress towards becoming an Employer of Choice.</w:t>
      </w:r>
    </w:p>
    <w:p w14:paraId="08AC4329" w14:textId="77777777" w:rsidR="002056B4" w:rsidRDefault="002056B4" w:rsidP="002056B4"/>
    <w:p w14:paraId="539941CD" w14:textId="77777777" w:rsidR="002056B4" w:rsidRPr="008B74FB" w:rsidRDefault="00EC4A20" w:rsidP="002056B4">
      <w:pPr>
        <w:rPr>
          <w:b/>
          <w:bCs/>
        </w:rPr>
      </w:pPr>
      <w:r w:rsidRPr="008B74FB">
        <w:rPr>
          <w:b/>
          <w:bCs/>
        </w:rPr>
        <w:t>Capital Works</w:t>
      </w:r>
    </w:p>
    <w:p w14:paraId="397E415F" w14:textId="77777777" w:rsidR="002056B4" w:rsidRDefault="00EC4A20" w:rsidP="002056B4">
      <w:r>
        <w:t>Our</w:t>
      </w:r>
      <w:r w:rsidR="00404248">
        <w:t xml:space="preserve"> </w:t>
      </w:r>
      <w:r>
        <w:t>Budget delivers a focused $107.5 million capital works program that reflects the ongoing challenges to the supply and availability of labour and materials and invests in planning for shovel-ready projects to maximise our opportunities for grant funding in future years.</w:t>
      </w:r>
    </w:p>
    <w:p w14:paraId="3B9EA291" w14:textId="77777777" w:rsidR="002056B4" w:rsidRDefault="002056B4" w:rsidP="002056B4"/>
    <w:p w14:paraId="4FCF7256" w14:textId="77777777" w:rsidR="002056B4" w:rsidRDefault="00EC4A20" w:rsidP="002056B4">
      <w:r>
        <w:t>Highlights include:</w:t>
      </w:r>
    </w:p>
    <w:p w14:paraId="64622907" w14:textId="77777777" w:rsidR="002056B4" w:rsidRDefault="00EC4A20" w:rsidP="00A11A9C">
      <w:pPr>
        <w:pStyle w:val="ListParagraph"/>
        <w:numPr>
          <w:ilvl w:val="0"/>
          <w:numId w:val="15"/>
        </w:numPr>
      </w:pPr>
      <w:r>
        <w:t>Commence construction of the Regional Sports Precinct.</w:t>
      </w:r>
    </w:p>
    <w:p w14:paraId="24CCDEF1" w14:textId="77777777" w:rsidR="002056B4" w:rsidRDefault="00EC4A20" w:rsidP="00A11A9C">
      <w:pPr>
        <w:pStyle w:val="ListParagraph"/>
        <w:numPr>
          <w:ilvl w:val="0"/>
          <w:numId w:val="15"/>
        </w:numPr>
      </w:pPr>
      <w:r>
        <w:t>Continue the construction of the Granite Hills Major Community Park.</w:t>
      </w:r>
    </w:p>
    <w:p w14:paraId="62917E84" w14:textId="77777777" w:rsidR="002056B4" w:rsidRDefault="00EC4A20" w:rsidP="00A11A9C">
      <w:pPr>
        <w:pStyle w:val="ListParagraph"/>
        <w:numPr>
          <w:ilvl w:val="0"/>
          <w:numId w:val="15"/>
        </w:numPr>
      </w:pPr>
      <w:r>
        <w:t>Complete the construction of the Aboriginal Gathering Place.</w:t>
      </w:r>
    </w:p>
    <w:p w14:paraId="02AF8C49" w14:textId="77777777" w:rsidR="002056B4" w:rsidRDefault="00EC4A20" w:rsidP="00A11A9C">
      <w:pPr>
        <w:pStyle w:val="ListParagraph"/>
        <w:numPr>
          <w:ilvl w:val="0"/>
          <w:numId w:val="15"/>
        </w:numPr>
      </w:pPr>
      <w:r>
        <w:t>Continue the construction of Patterson Drive community activity centre in Donnybrook.</w:t>
      </w:r>
    </w:p>
    <w:p w14:paraId="23A58970" w14:textId="77777777" w:rsidR="002056B4" w:rsidRDefault="00EC4A20" w:rsidP="00A11A9C">
      <w:pPr>
        <w:pStyle w:val="ListParagraph"/>
        <w:numPr>
          <w:ilvl w:val="0"/>
          <w:numId w:val="15"/>
        </w:numPr>
      </w:pPr>
      <w:r>
        <w:t>Complete design and commence construction of West Wollert Community Centre.</w:t>
      </w:r>
    </w:p>
    <w:p w14:paraId="20965B05" w14:textId="77777777" w:rsidR="002056B4" w:rsidRDefault="00EC4A20" w:rsidP="00A11A9C">
      <w:pPr>
        <w:pStyle w:val="ListParagraph"/>
        <w:numPr>
          <w:ilvl w:val="0"/>
          <w:numId w:val="15"/>
        </w:numPr>
      </w:pPr>
      <w:r>
        <w:t>Continue the upgrade of Peter Hopper Lake in Mill Park.</w:t>
      </w:r>
    </w:p>
    <w:p w14:paraId="432E8451" w14:textId="77777777" w:rsidR="002056B4" w:rsidRDefault="00EC4A20" w:rsidP="00A11A9C">
      <w:pPr>
        <w:pStyle w:val="ListParagraph"/>
        <w:numPr>
          <w:ilvl w:val="0"/>
          <w:numId w:val="15"/>
        </w:numPr>
      </w:pPr>
      <w:r>
        <w:t>Commence construction of the Doreen Splash Park and Playground.</w:t>
      </w:r>
    </w:p>
    <w:p w14:paraId="6A96E56D" w14:textId="77777777" w:rsidR="002056B4" w:rsidRDefault="00EC4A20" w:rsidP="00A11A9C">
      <w:pPr>
        <w:pStyle w:val="ListParagraph"/>
        <w:numPr>
          <w:ilvl w:val="0"/>
          <w:numId w:val="15"/>
        </w:numPr>
      </w:pPr>
      <w:r>
        <w:t>Delivery of local road restoration and resurfacing.</w:t>
      </w:r>
    </w:p>
    <w:p w14:paraId="39EC63CF" w14:textId="77777777" w:rsidR="002056B4" w:rsidRDefault="00EC4A20" w:rsidP="00A11A9C">
      <w:pPr>
        <w:pStyle w:val="ListParagraph"/>
        <w:numPr>
          <w:ilvl w:val="0"/>
          <w:numId w:val="15"/>
        </w:numPr>
      </w:pPr>
      <w:r>
        <w:t>Ongoing programs to upgrade playgrounds and landscaping.</w:t>
      </w:r>
    </w:p>
    <w:p w14:paraId="3CBDD48A" w14:textId="77777777" w:rsidR="002056B4" w:rsidRDefault="002056B4" w:rsidP="002056B4"/>
    <w:p w14:paraId="598F91E4" w14:textId="77777777" w:rsidR="002056B4" w:rsidRPr="00E86F2F" w:rsidRDefault="00EC4A20" w:rsidP="002056B4">
      <w:pPr>
        <w:rPr>
          <w:b/>
          <w:bCs/>
        </w:rPr>
      </w:pPr>
      <w:r w:rsidRPr="00E86F2F">
        <w:rPr>
          <w:b/>
          <w:bCs/>
        </w:rPr>
        <w:t>Community Plan Action Plan 2024-25</w:t>
      </w:r>
    </w:p>
    <w:p w14:paraId="73DCB6E9" w14:textId="77777777" w:rsidR="002056B4" w:rsidRDefault="00EC4A20" w:rsidP="002056B4">
      <w:r>
        <w:t>The</w:t>
      </w:r>
      <w:r w:rsidR="00404248">
        <w:t xml:space="preserve"> </w:t>
      </w:r>
      <w:r>
        <w:t>Action Plan comprises 59 key actions for the year along with the 147 services already being delivered through Council’s strategic planning framework, including our Community Plan 2021-2025. The Action Plan covers all five goals under our Whittlesea 2040 vision of A Place for All; Connected Community, Liveable Neighbourhoods, Strong Local Economy, Sustainable Environment and High-Performing Organisation.</w:t>
      </w:r>
    </w:p>
    <w:p w14:paraId="7561F5BD" w14:textId="77777777" w:rsidR="002056B4" w:rsidRDefault="002056B4" w:rsidP="002056B4"/>
    <w:p w14:paraId="4A1D3F7B" w14:textId="77777777" w:rsidR="002056B4" w:rsidRPr="00E86F2F" w:rsidRDefault="00EC4A20" w:rsidP="002056B4">
      <w:pPr>
        <w:rPr>
          <w:b/>
          <w:bCs/>
        </w:rPr>
      </w:pPr>
      <w:r w:rsidRPr="00E86F2F">
        <w:rPr>
          <w:b/>
          <w:bCs/>
        </w:rPr>
        <w:t>Local Government Performance Reporting Framework (LGPRF) – Target Indicators</w:t>
      </w:r>
    </w:p>
    <w:p w14:paraId="5F193A35" w14:textId="77777777" w:rsidR="002056B4" w:rsidRDefault="00EC4A20" w:rsidP="002056B4">
      <w:r>
        <w:t>Under the Local Government (Planning and Reporting) Regulations 2020, Council is setting targets for four service performance indicators:</w:t>
      </w:r>
    </w:p>
    <w:p w14:paraId="65DAEC00" w14:textId="77777777" w:rsidR="002056B4" w:rsidRDefault="00EC4A20" w:rsidP="00A11A9C">
      <w:pPr>
        <w:pStyle w:val="ListParagraph"/>
        <w:numPr>
          <w:ilvl w:val="0"/>
          <w:numId w:val="16"/>
        </w:numPr>
      </w:pPr>
      <w:r>
        <w:t>G2 - Governance – Consultation and engagement</w:t>
      </w:r>
    </w:p>
    <w:p w14:paraId="1A9CB9A8" w14:textId="77777777" w:rsidR="002056B4" w:rsidRDefault="00EC4A20" w:rsidP="00A11A9C">
      <w:pPr>
        <w:pStyle w:val="ListParagraph"/>
        <w:numPr>
          <w:ilvl w:val="0"/>
          <w:numId w:val="16"/>
        </w:numPr>
      </w:pPr>
      <w:r>
        <w:t>SP2 - Statutory Planning – Service standard</w:t>
      </w:r>
    </w:p>
    <w:p w14:paraId="098B2CF7" w14:textId="77777777" w:rsidR="002056B4" w:rsidRDefault="00EC4A20" w:rsidP="00A11A9C">
      <w:pPr>
        <w:pStyle w:val="ListParagraph"/>
        <w:numPr>
          <w:ilvl w:val="0"/>
          <w:numId w:val="16"/>
        </w:numPr>
      </w:pPr>
      <w:r>
        <w:t>R2 - Roads – Condition</w:t>
      </w:r>
    </w:p>
    <w:p w14:paraId="3B48A56C" w14:textId="77777777" w:rsidR="002056B4" w:rsidRDefault="00EC4A20" w:rsidP="00A11A9C">
      <w:pPr>
        <w:pStyle w:val="ListParagraph"/>
        <w:numPr>
          <w:ilvl w:val="0"/>
          <w:numId w:val="16"/>
        </w:numPr>
      </w:pPr>
      <w:r>
        <w:t>WC5 - Waste management – Waste diversion</w:t>
      </w:r>
    </w:p>
    <w:p w14:paraId="6CFEE1B8" w14:textId="77777777" w:rsidR="00F93E00" w:rsidRDefault="00EC4A20" w:rsidP="00A50063">
      <w:pPr>
        <w:spacing w:line="240" w:lineRule="auto"/>
      </w:pPr>
      <w:r>
        <w:br w:type="page"/>
      </w:r>
    </w:p>
    <w:p w14:paraId="0926469C" w14:textId="77777777" w:rsidR="002056B4" w:rsidRDefault="00EC4A20" w:rsidP="002056B4">
      <w:r>
        <w:lastRenderedPageBreak/>
        <w:t>And four financial indicators:</w:t>
      </w:r>
    </w:p>
    <w:p w14:paraId="1C6F7E67" w14:textId="77777777" w:rsidR="0035435D" w:rsidRDefault="00EC4A20" w:rsidP="00A11A9C">
      <w:pPr>
        <w:pStyle w:val="ListParagraph"/>
        <w:numPr>
          <w:ilvl w:val="0"/>
          <w:numId w:val="17"/>
        </w:numPr>
      </w:pPr>
      <w:r>
        <w:t>E2 - Financial efficiency – Expenditure</w:t>
      </w:r>
    </w:p>
    <w:p w14:paraId="7C5103F1" w14:textId="77777777" w:rsidR="0035435D" w:rsidRDefault="00EC4A20" w:rsidP="00A11A9C">
      <w:pPr>
        <w:pStyle w:val="ListParagraph"/>
        <w:numPr>
          <w:ilvl w:val="0"/>
          <w:numId w:val="17"/>
        </w:numPr>
      </w:pPr>
      <w:r>
        <w:t>S1 - Financial stability – Rates concentration</w:t>
      </w:r>
    </w:p>
    <w:p w14:paraId="4B111C2D" w14:textId="77777777" w:rsidR="0035435D" w:rsidRDefault="00EC4A20" w:rsidP="00A11A9C">
      <w:pPr>
        <w:pStyle w:val="ListParagraph"/>
        <w:numPr>
          <w:ilvl w:val="0"/>
          <w:numId w:val="17"/>
        </w:numPr>
      </w:pPr>
      <w:r>
        <w:t xml:space="preserve">L1 - Financial liquidity – Working </w:t>
      </w:r>
      <w:proofErr w:type="gramStart"/>
      <w:r>
        <w:t>capital</w:t>
      </w:r>
      <w:proofErr w:type="gramEnd"/>
    </w:p>
    <w:p w14:paraId="6A72CC47" w14:textId="77777777" w:rsidR="002056B4" w:rsidRDefault="00EC4A20" w:rsidP="00A11A9C">
      <w:pPr>
        <w:pStyle w:val="ListParagraph"/>
        <w:numPr>
          <w:ilvl w:val="0"/>
          <w:numId w:val="17"/>
        </w:numPr>
      </w:pPr>
      <w:r>
        <w:t>O5 - Financial obligations – Asset renewal</w:t>
      </w:r>
    </w:p>
    <w:p w14:paraId="5113A924" w14:textId="77777777" w:rsidR="002056B4" w:rsidRDefault="002056B4" w:rsidP="002056B4"/>
    <w:p w14:paraId="7A4CB2C0" w14:textId="77777777" w:rsidR="00C3126B" w:rsidRDefault="00EC4A20" w:rsidP="002056B4">
      <w:r>
        <w:t>In setting these targets, Council considered guidance provided by the Department of Jobs, Skills, Industry and Regions (Local Government Victoria), local government benchmarks, Council’s historical performance, relevant emerging trends as well as operational improvements likely to have a beneficial impact on the performance, providing a link between the budget and the annual report.</w:t>
      </w:r>
    </w:p>
    <w:p w14:paraId="6B72666F" w14:textId="77777777" w:rsidR="001F31DB" w:rsidRDefault="00EC4A20" w:rsidP="001F31DB">
      <w:pPr>
        <w:pStyle w:val="Heading1"/>
      </w:pPr>
      <w:r>
        <w:t>Alignment to Community Plan, Policies or Strategies</w:t>
      </w:r>
    </w:p>
    <w:p w14:paraId="1ED0A5BD" w14:textId="77777777" w:rsidR="000C0B05" w:rsidRDefault="00EC4A20" w:rsidP="000C0B05">
      <w:r>
        <w:t>Alignment to Whittlesea 2040 and Community Plan 2021-2025:</w:t>
      </w:r>
    </w:p>
    <w:p w14:paraId="45730F6A" w14:textId="77777777" w:rsidR="008D4BC2" w:rsidRDefault="008D4BC2" w:rsidP="000C0B05"/>
    <w:p w14:paraId="6A23217C" w14:textId="77777777" w:rsidR="00F6761C" w:rsidRDefault="00EC4A20" w:rsidP="00F6761C">
      <w:pPr>
        <w:rPr>
          <w:rFonts w:eastAsia="Calibri" w:cs="Calibri"/>
          <w:b/>
          <w:bCs/>
          <w:color w:val="000000"/>
        </w:rPr>
      </w:pPr>
      <w:r>
        <w:rPr>
          <w:rFonts w:eastAsia="Calibri" w:cs="Calibri"/>
          <w:b/>
          <w:bCs/>
          <w:color w:val="000000"/>
        </w:rPr>
        <w:t>High Performing Organisation</w:t>
      </w:r>
      <w:r w:rsidR="00404248">
        <w:rPr>
          <w:rFonts w:eastAsia="Calibri" w:cs="Calibri"/>
          <w:b/>
          <w:bCs/>
          <w:color w:val="000000"/>
        </w:rPr>
        <w:t xml:space="preserve"> </w:t>
      </w:r>
    </w:p>
    <w:p w14:paraId="60C872ED" w14:textId="77777777" w:rsidR="003729AB" w:rsidRDefault="00EC4A20" w:rsidP="000C0B05">
      <w:pPr>
        <w:rPr>
          <w:rFonts w:eastAsia="Calibri" w:cs="Calibri"/>
          <w:color w:val="000000"/>
        </w:rPr>
      </w:pPr>
      <w:r>
        <w:rPr>
          <w:rFonts w:eastAsia="Calibri" w:cs="Calibri"/>
          <w:color w:val="000000"/>
        </w:rPr>
        <w:t>We engage effectively with the community, to deliver efficient and effective services and initiatives, and to make decisions in the best interest of our community and deliver value to our community.</w:t>
      </w:r>
    </w:p>
    <w:p w14:paraId="04EDE8FC" w14:textId="77777777" w:rsidR="00540AB4" w:rsidRPr="008D4BC2" w:rsidRDefault="00540AB4" w:rsidP="000C0B05"/>
    <w:p w14:paraId="360FBAD4" w14:textId="77777777" w:rsidR="00540AB4" w:rsidRDefault="00EC4A20" w:rsidP="00540AB4">
      <w:r>
        <w:t xml:space="preserve">The Budget is a key tool </w:t>
      </w:r>
      <w:r w:rsidR="00DE75C7">
        <w:t>for planning</w:t>
      </w:r>
      <w:r>
        <w:t xml:space="preserve"> and </w:t>
      </w:r>
      <w:r w:rsidR="00DE75C7">
        <w:t>managing</w:t>
      </w:r>
      <w:r>
        <w:t xml:space="preserve"> Council’s financial sustainability.</w:t>
      </w:r>
    </w:p>
    <w:p w14:paraId="147F2219" w14:textId="77777777" w:rsidR="00D3167D" w:rsidRDefault="00D3167D" w:rsidP="00540AB4"/>
    <w:p w14:paraId="6C4BCCB5" w14:textId="77777777" w:rsidR="00540AB4" w:rsidRDefault="00EC4A20" w:rsidP="00540AB4">
      <w:r>
        <w:t>The Action Plan articulates the key actions Council prioritises for delivery in the</w:t>
      </w:r>
      <w:r w:rsidR="00513657">
        <w:t xml:space="preserve"> </w:t>
      </w:r>
      <w:r>
        <w:t xml:space="preserve">financial year </w:t>
      </w:r>
      <w:r w:rsidR="001662BB">
        <w:t>2024-25</w:t>
      </w:r>
      <w:r>
        <w:t>; it serves the purpose of specifying the program of work with a view towards implementing the Community Plan 2021-2025 effectively.</w:t>
      </w:r>
    </w:p>
    <w:p w14:paraId="32F91B5D" w14:textId="77777777" w:rsidR="0077737F" w:rsidRDefault="00EC4A20" w:rsidP="00DE1C81">
      <w:pPr>
        <w:pStyle w:val="Heading1"/>
      </w:pPr>
      <w:r>
        <w:t>Considerations</w:t>
      </w:r>
      <w:r w:rsidR="00374E8B">
        <w:t xml:space="preserve"> of </w:t>
      </w:r>
      <w:r w:rsidR="00374E8B" w:rsidRPr="00DD51D1">
        <w:rPr>
          <w:i/>
          <w:iCs/>
        </w:rPr>
        <w:t>Local Government Act (2020)</w:t>
      </w:r>
      <w:r w:rsidR="00374E8B">
        <w:t xml:space="preserve"> Principles</w:t>
      </w:r>
    </w:p>
    <w:p w14:paraId="199B8FEF" w14:textId="77777777" w:rsidR="0077737F" w:rsidRDefault="00EC4A20" w:rsidP="00EE3AE1">
      <w:pPr>
        <w:pStyle w:val="SubHeading"/>
        <w:spacing w:before="0" w:after="0"/>
      </w:pPr>
      <w:r>
        <w:t>Financial Management</w:t>
      </w:r>
    </w:p>
    <w:p w14:paraId="7FED92CC" w14:textId="77777777" w:rsidR="00113B41" w:rsidRDefault="00EC4A20" w:rsidP="00113B41">
      <w:r>
        <w:t>The cost is included in the current budget.</w:t>
      </w:r>
    </w:p>
    <w:p w14:paraId="5825872E" w14:textId="77777777" w:rsidR="00113B41" w:rsidRDefault="00113B41" w:rsidP="00113B41"/>
    <w:p w14:paraId="32BFDF48" w14:textId="77777777" w:rsidR="003330CB" w:rsidRDefault="00EC4A20" w:rsidP="00EE3AE1">
      <w:pPr>
        <w:pStyle w:val="SubHeading"/>
        <w:spacing w:before="0" w:after="0"/>
      </w:pPr>
      <w:r>
        <w:t>Community Consultation and Engagement</w:t>
      </w:r>
    </w:p>
    <w:p w14:paraId="05E59265" w14:textId="77777777" w:rsidR="00FA7B7C" w:rsidRDefault="00EC4A20" w:rsidP="00FA7B7C">
      <w:r>
        <w:t>In 2021 the feedback of more than 1500 people and 26 community organisations helped shape our Community Plan 2021-2025. The</w:t>
      </w:r>
      <w:r w:rsidR="00404248">
        <w:t xml:space="preserve"> </w:t>
      </w:r>
      <w:r>
        <w:t>Community Plan Action Plan 2024-25 is the last year of the Community Plan 2021-2025 and draws on this community feedback.</w:t>
      </w:r>
    </w:p>
    <w:p w14:paraId="532DD9DF" w14:textId="77777777" w:rsidR="00FA7B7C" w:rsidRDefault="00FA7B7C" w:rsidP="00FA7B7C"/>
    <w:p w14:paraId="210C2E29" w14:textId="77777777" w:rsidR="00FA7B7C" w:rsidRDefault="00EC4A20" w:rsidP="00FA7B7C">
      <w:r>
        <w:t xml:space="preserve">Throughout July-August 2023 Council asked the community to tell us what was important to them to help shape the 2024-25 Budget and Community Plan Action Plan. More than 500 people shared their thoughts both online and at 14 community-based pop-ups. </w:t>
      </w:r>
    </w:p>
    <w:p w14:paraId="6B538ED1" w14:textId="77777777" w:rsidR="00FA7B7C" w:rsidRDefault="00EC4A20" w:rsidP="00FA7B7C">
      <w:r>
        <w:t xml:space="preserve"> </w:t>
      </w:r>
    </w:p>
    <w:p w14:paraId="7F9AE367" w14:textId="77777777" w:rsidR="00146EB2" w:rsidRDefault="00146EB2">
      <w:pPr>
        <w:spacing w:line="240" w:lineRule="auto"/>
      </w:pPr>
      <w:r>
        <w:br w:type="page"/>
      </w:r>
    </w:p>
    <w:p w14:paraId="7412F3CE" w14:textId="77777777" w:rsidR="00FA7B7C" w:rsidRDefault="00EC4A20" w:rsidP="00FA7B7C">
      <w:r>
        <w:lastRenderedPageBreak/>
        <w:t>Our community told us their priorities were health services, roads, public safety, sports and recreation facilities, education and learning opportunities, waste management, community facilities, events/arts and festivals, affordable housing, access to local shops, shared use paths, biodiversity, support for local businesses, climate change, and local employment.</w:t>
      </w:r>
    </w:p>
    <w:p w14:paraId="16201CC0" w14:textId="77777777" w:rsidR="00146EB2" w:rsidRDefault="00146EB2" w:rsidP="00FA7B7C"/>
    <w:p w14:paraId="68FBAF6A" w14:textId="77777777" w:rsidR="00FA7B7C" w:rsidRDefault="00EC4A20" w:rsidP="00FA7B7C">
      <w:r>
        <w:t>We again checked in with the community during September and October to confirm the priorities identified.</w:t>
      </w:r>
    </w:p>
    <w:p w14:paraId="1A856228" w14:textId="77777777" w:rsidR="00FA7B7C" w:rsidRDefault="00FA7B7C" w:rsidP="00FA7B7C"/>
    <w:p w14:paraId="0A135A8C" w14:textId="77777777" w:rsidR="00FA7B7C" w:rsidRDefault="00EC4A20" w:rsidP="00FA7B7C">
      <w:r>
        <w:t>The feedback from both these phases of consultation has been used to help shape the</w:t>
      </w:r>
      <w:r w:rsidR="00404248">
        <w:t xml:space="preserve"> </w:t>
      </w:r>
      <w:r>
        <w:t>Budget and</w:t>
      </w:r>
      <w:r w:rsidR="00404248">
        <w:t xml:space="preserve"> </w:t>
      </w:r>
      <w:r>
        <w:t>Action Plan.</w:t>
      </w:r>
    </w:p>
    <w:p w14:paraId="23856150" w14:textId="77777777" w:rsidR="00FA7B7C" w:rsidRDefault="00FA7B7C" w:rsidP="00FA7B7C"/>
    <w:p w14:paraId="4EF2F33B" w14:textId="77777777" w:rsidR="005078F9" w:rsidRDefault="00EC4A20" w:rsidP="005078F9">
      <w:r>
        <w:t>The community was invited to provide their suggestions for inclusion, support or changes to the</w:t>
      </w:r>
      <w:r w:rsidR="00404248">
        <w:t xml:space="preserve"> </w:t>
      </w:r>
      <w:r w:rsidR="00D92D51">
        <w:t xml:space="preserve">Proposed </w:t>
      </w:r>
      <w:r>
        <w:t>Budget and the</w:t>
      </w:r>
      <w:r w:rsidR="00404248">
        <w:t xml:space="preserve"> </w:t>
      </w:r>
      <w:r w:rsidR="00D92D51">
        <w:t xml:space="preserve">Proposed </w:t>
      </w:r>
      <w:r>
        <w:t xml:space="preserve">Action Plan for a </w:t>
      </w:r>
      <w:r w:rsidR="00AF1655">
        <w:t>two</w:t>
      </w:r>
      <w:r>
        <w:t xml:space="preserve">-week community consultation period from </w:t>
      </w:r>
      <w:r w:rsidR="000F014D">
        <w:t>Thursday 21 March 2024 to Friday 5 April 2024</w:t>
      </w:r>
      <w:r>
        <w:t xml:space="preserve">. </w:t>
      </w:r>
      <w:r w:rsidR="2C570EA2">
        <w:t>Throughout the stages of consultation, we have initiated community conversation through various channels including digital and traditional media and Local Scoop</w:t>
      </w:r>
      <w:r>
        <w:t>.</w:t>
      </w:r>
    </w:p>
    <w:p w14:paraId="596A0EFA" w14:textId="77777777" w:rsidR="005078F9" w:rsidRDefault="005078F9" w:rsidP="005078F9"/>
    <w:p w14:paraId="54CD5FEA" w14:textId="77777777" w:rsidR="00FA7B7C" w:rsidRDefault="00EC4A20" w:rsidP="00EE3AE1">
      <w:r>
        <w:t xml:space="preserve">Respondents were also provided with the option to speak to their submission in person at </w:t>
      </w:r>
      <w:r w:rsidR="00D56D93">
        <w:t>the</w:t>
      </w:r>
      <w:r w:rsidR="00DC310D" w:rsidRPr="00DC310D">
        <w:t xml:space="preserve"> Hearing of Submissions Committee</w:t>
      </w:r>
      <w:r w:rsidR="00D51496">
        <w:t xml:space="preserve"> of Council</w:t>
      </w:r>
      <w:r w:rsidR="00D90324">
        <w:t xml:space="preserve"> </w:t>
      </w:r>
      <w:r w:rsidR="00D754FC">
        <w:t xml:space="preserve">held </w:t>
      </w:r>
      <w:r w:rsidR="00D90324">
        <w:t>on Monday</w:t>
      </w:r>
      <w:r w:rsidR="00D56D93">
        <w:t xml:space="preserve"> 6 May 2024.</w:t>
      </w:r>
    </w:p>
    <w:p w14:paraId="65E57EB4" w14:textId="77777777" w:rsidR="00430F57" w:rsidRPr="00DD51D1" w:rsidRDefault="00EC4A20" w:rsidP="00430F57">
      <w:pPr>
        <w:pStyle w:val="Heading1"/>
      </w:pPr>
      <w:r>
        <w:t>Other Principles for Consideration</w:t>
      </w:r>
    </w:p>
    <w:p w14:paraId="303AB268" w14:textId="77777777" w:rsidR="00EC4929" w:rsidRDefault="00EC4A20" w:rsidP="00937AE9">
      <w:pPr>
        <w:rPr>
          <w:b/>
          <w:bCs/>
        </w:rPr>
      </w:pPr>
      <w:r>
        <w:rPr>
          <w:b/>
          <w:bCs/>
        </w:rPr>
        <w:t>Overarching Governance Principles and Supporting Principles</w:t>
      </w:r>
    </w:p>
    <w:p w14:paraId="56DB12A7" w14:textId="77777777" w:rsidR="00EC4929" w:rsidRPr="008D4BC2" w:rsidRDefault="00EC4A20" w:rsidP="00F6761C">
      <w:pPr>
        <w:tabs>
          <w:tab w:val="left" w:pos="567"/>
        </w:tabs>
        <w:ind w:left="567" w:hanging="567"/>
        <w:rPr>
          <w:rFonts w:eastAsia="Calibri" w:cs="Calibri"/>
        </w:rPr>
      </w:pPr>
      <w:r>
        <w:rPr>
          <w:rFonts w:eastAsia="Calibri" w:cs="Calibri"/>
          <w:color w:val="000000"/>
        </w:rPr>
        <w:t>(g)</w:t>
      </w:r>
      <w:r w:rsidR="00F6761C">
        <w:rPr>
          <w:rFonts w:eastAsia="Calibri" w:cs="Calibri"/>
          <w:color w:val="000000"/>
        </w:rPr>
        <w:tab/>
      </w:r>
      <w:r>
        <w:rPr>
          <w:rFonts w:eastAsia="Calibri" w:cs="Calibri"/>
          <w:color w:val="000000"/>
        </w:rPr>
        <w:t>The ongoing financial viability of the Council is to be ensured.</w:t>
      </w:r>
    </w:p>
    <w:p w14:paraId="2D676676" w14:textId="77777777" w:rsidR="00EC4929" w:rsidRPr="00101B62" w:rsidRDefault="00EC4929" w:rsidP="00937AE9">
      <w:pPr>
        <w:rPr>
          <w:rFonts w:eastAsia="Calibri" w:cs="Calibri"/>
        </w:rPr>
      </w:pPr>
    </w:p>
    <w:p w14:paraId="72D295E1" w14:textId="77777777" w:rsidR="00EC4929" w:rsidRDefault="00EC4A20" w:rsidP="00937AE9">
      <w:pPr>
        <w:pStyle w:val="SubHeading"/>
        <w:tabs>
          <w:tab w:val="left" w:pos="426"/>
        </w:tabs>
        <w:spacing w:before="0" w:after="0"/>
        <w:ind w:left="426" w:hanging="426"/>
      </w:pPr>
      <w:r>
        <w:t>Public Transparency Principles</w:t>
      </w:r>
    </w:p>
    <w:p w14:paraId="13CCD0DA" w14:textId="77777777" w:rsidR="00EC4929" w:rsidRPr="008D4BC2" w:rsidRDefault="00EC4A20" w:rsidP="00F6761C">
      <w:pPr>
        <w:tabs>
          <w:tab w:val="left" w:pos="567"/>
        </w:tabs>
        <w:ind w:left="567" w:hanging="567"/>
      </w:pPr>
      <w:r>
        <w:rPr>
          <w:rFonts w:eastAsia="Calibri" w:cs="Calibri"/>
          <w:color w:val="000000"/>
        </w:rPr>
        <w:t>(a)</w:t>
      </w:r>
      <w:r w:rsidR="00F6761C">
        <w:rPr>
          <w:rFonts w:eastAsia="Calibri" w:cs="Calibri"/>
          <w:color w:val="000000"/>
        </w:rPr>
        <w:tab/>
      </w:r>
      <w:r>
        <w:rPr>
          <w:rFonts w:eastAsia="Calibri" w:cs="Calibri"/>
          <w:color w:val="000000"/>
        </w:rPr>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3374F544" w14:textId="77777777" w:rsidR="006624A1" w:rsidRDefault="00EC4A20" w:rsidP="006624A1">
      <w:pPr>
        <w:pStyle w:val="Heading1"/>
      </w:pPr>
      <w:r>
        <w:t>Council Policy Considerations</w:t>
      </w:r>
    </w:p>
    <w:p w14:paraId="28F202C7" w14:textId="77777777" w:rsidR="006624A1" w:rsidRDefault="00EC4A20" w:rsidP="00B23FB8">
      <w:pPr>
        <w:pStyle w:val="SubHeading"/>
        <w:tabs>
          <w:tab w:val="left" w:pos="426"/>
        </w:tabs>
        <w:spacing w:before="0" w:after="0"/>
        <w:ind w:left="426" w:hanging="426"/>
        <w:rPr>
          <w:b w:val="0"/>
          <w:bCs w:val="0"/>
        </w:rPr>
      </w:pPr>
      <w:r>
        <w:t>Environmental Sustainability Considerations</w:t>
      </w:r>
    </w:p>
    <w:p w14:paraId="6761544C" w14:textId="77777777" w:rsidR="00BD198D" w:rsidRDefault="00EC4A20" w:rsidP="00087059">
      <w:pPr>
        <w:pStyle w:val="SubHeading"/>
        <w:tabs>
          <w:tab w:val="left" w:pos="0"/>
        </w:tabs>
        <w:spacing w:before="0" w:after="0"/>
        <w:rPr>
          <w:b w:val="0"/>
          <w:bCs w:val="0"/>
        </w:rPr>
      </w:pPr>
      <w:r w:rsidRPr="00087059">
        <w:rPr>
          <w:b w:val="0"/>
          <w:bCs w:val="0"/>
        </w:rPr>
        <w:t xml:space="preserve">The Budget and the Action Plan </w:t>
      </w:r>
      <w:r w:rsidR="00D754FC">
        <w:rPr>
          <w:b w:val="0"/>
          <w:bCs w:val="0"/>
        </w:rPr>
        <w:t>prioritise</w:t>
      </w:r>
      <w:r w:rsidRPr="00087059">
        <w:rPr>
          <w:b w:val="0"/>
          <w:bCs w:val="0"/>
        </w:rPr>
        <w:t xml:space="preserve"> the City of Whittlesea’s key actions in the environmental space for the financial year </w:t>
      </w:r>
      <w:r w:rsidR="001662BB">
        <w:rPr>
          <w:b w:val="0"/>
          <w:bCs w:val="0"/>
        </w:rPr>
        <w:t>2024-25</w:t>
      </w:r>
      <w:r w:rsidRPr="00087059">
        <w:rPr>
          <w:b w:val="0"/>
          <w:bCs w:val="0"/>
        </w:rPr>
        <w:t>, in line with the community vision articulated in ‘Whittlesea 2040 A Place for All’, and the Community Plan 2021-2025.</w:t>
      </w:r>
    </w:p>
    <w:p w14:paraId="1BEBD6CE" w14:textId="77777777" w:rsidR="00087059" w:rsidRPr="00BD198D" w:rsidRDefault="00087059" w:rsidP="00B23FB8">
      <w:pPr>
        <w:pStyle w:val="SubHeading"/>
        <w:tabs>
          <w:tab w:val="left" w:pos="426"/>
        </w:tabs>
        <w:spacing w:before="0" w:after="0"/>
        <w:ind w:left="426" w:hanging="426"/>
      </w:pPr>
    </w:p>
    <w:p w14:paraId="419C6597" w14:textId="77777777" w:rsidR="00E0764C" w:rsidRDefault="00EC4A20" w:rsidP="00E0764C">
      <w:pPr>
        <w:pStyle w:val="SubHeading"/>
        <w:spacing w:before="0" w:after="0"/>
      </w:pPr>
      <w:r>
        <w:t>Social, Cultural and Health</w:t>
      </w:r>
    </w:p>
    <w:p w14:paraId="27F23A02" w14:textId="77777777" w:rsidR="004A1A00" w:rsidRDefault="00EC4A20" w:rsidP="00E0764C">
      <w:pPr>
        <w:pStyle w:val="SubHeading"/>
        <w:spacing w:before="0" w:after="0"/>
        <w:rPr>
          <w:b w:val="0"/>
          <w:bCs w:val="0"/>
        </w:rPr>
      </w:pPr>
      <w:r w:rsidRPr="004A1A00">
        <w:rPr>
          <w:b w:val="0"/>
          <w:bCs w:val="0"/>
        </w:rPr>
        <w:t xml:space="preserve">The Budget and the Action Plan prioritises the City of Whittlesea’s key actions in the social, cultural and health space for the financial year </w:t>
      </w:r>
      <w:r w:rsidR="001662BB">
        <w:rPr>
          <w:b w:val="0"/>
          <w:bCs w:val="0"/>
        </w:rPr>
        <w:t>2024-25</w:t>
      </w:r>
      <w:r w:rsidRPr="004A1A00">
        <w:rPr>
          <w:b w:val="0"/>
          <w:bCs w:val="0"/>
        </w:rPr>
        <w:t>.</w:t>
      </w:r>
    </w:p>
    <w:p w14:paraId="12A824A3" w14:textId="77777777" w:rsidR="004A1A00" w:rsidRDefault="004A1A00" w:rsidP="00E0764C">
      <w:pPr>
        <w:pStyle w:val="SubHeading"/>
        <w:spacing w:before="0" w:after="0"/>
        <w:rPr>
          <w:b w:val="0"/>
          <w:bCs w:val="0"/>
        </w:rPr>
      </w:pPr>
    </w:p>
    <w:p w14:paraId="579246BF" w14:textId="77777777" w:rsidR="00E0764C" w:rsidRDefault="00EC4A20" w:rsidP="00E0764C">
      <w:pPr>
        <w:pStyle w:val="SubHeading"/>
        <w:spacing w:before="0" w:after="0"/>
      </w:pPr>
      <w:r>
        <w:t>Economic</w:t>
      </w:r>
    </w:p>
    <w:p w14:paraId="21B0FCCF" w14:textId="77777777" w:rsidR="00282EBD" w:rsidRDefault="00EC4A20" w:rsidP="00E0764C">
      <w:r w:rsidRPr="00282EBD">
        <w:t xml:space="preserve">The Budget and the Action Plan </w:t>
      </w:r>
      <w:r w:rsidR="00CD79D0">
        <w:t>prioritise</w:t>
      </w:r>
      <w:r w:rsidRPr="00282EBD">
        <w:t xml:space="preserve"> the City of Whittlesea’s key actions in the economic space for the financial year </w:t>
      </w:r>
      <w:r w:rsidR="001662BB">
        <w:t>2024-25</w:t>
      </w:r>
      <w:r w:rsidRPr="00282EBD">
        <w:t>.</w:t>
      </w:r>
    </w:p>
    <w:p w14:paraId="1DDF4880" w14:textId="77777777" w:rsidR="00E0764C" w:rsidRDefault="00EC4A20" w:rsidP="00E0764C">
      <w:pPr>
        <w:rPr>
          <w:b/>
          <w:bCs/>
        </w:rPr>
      </w:pPr>
      <w:r>
        <w:rPr>
          <w:b/>
          <w:bCs/>
        </w:rPr>
        <w:lastRenderedPageBreak/>
        <w:t>Legal, Resource and Strategic Risk Implications</w:t>
      </w:r>
    </w:p>
    <w:p w14:paraId="19ED0BED" w14:textId="77777777" w:rsidR="00280126" w:rsidRDefault="00EC4A20" w:rsidP="00280126">
      <w:r>
        <w:t xml:space="preserve">In </w:t>
      </w:r>
      <w:r w:rsidR="001662BB">
        <w:t>2024-25</w:t>
      </w:r>
      <w:r>
        <w:t xml:space="preserve"> Council will spend $</w:t>
      </w:r>
      <w:r w:rsidR="00146FE6">
        <w:t>422.69</w:t>
      </w:r>
      <w:r>
        <w:t xml:space="preserve"> million to deliver 147 community services and invest in essential infrastructure.</w:t>
      </w:r>
    </w:p>
    <w:p w14:paraId="35EF4A21" w14:textId="77777777" w:rsidR="00280126" w:rsidRDefault="00280126" w:rsidP="00280126"/>
    <w:p w14:paraId="37FBB552" w14:textId="77777777" w:rsidR="00280126" w:rsidRDefault="00EC4A20" w:rsidP="00E0764C">
      <w:r>
        <w:t>This includes a focused $</w:t>
      </w:r>
      <w:r w:rsidR="00146FE6">
        <w:t>107.5</w:t>
      </w:r>
      <w:r>
        <w:t xml:space="preserve"> million capital works program, with projects to build and upgrade community centres, sporting facilities, playgrounds, roads, bike paths and footpaths across our new and established areas.</w:t>
      </w:r>
    </w:p>
    <w:p w14:paraId="4E67E2C1" w14:textId="77777777" w:rsidR="002C4FFB" w:rsidRDefault="00EC4A20" w:rsidP="002C4FFB">
      <w:pPr>
        <w:pStyle w:val="Heading1"/>
      </w:pPr>
      <w:r>
        <w:t>Implementation Strategy</w:t>
      </w:r>
    </w:p>
    <w:p w14:paraId="0272E966" w14:textId="77777777" w:rsidR="002C4FFB" w:rsidRDefault="00EC4A20" w:rsidP="008D4BC2">
      <w:pPr>
        <w:pStyle w:val="SubHeading"/>
        <w:spacing w:before="0" w:after="0"/>
      </w:pPr>
      <w:r>
        <w:t>Communication</w:t>
      </w:r>
    </w:p>
    <w:p w14:paraId="0D709505" w14:textId="77777777" w:rsidR="00A31FAD" w:rsidRDefault="00EC4A20" w:rsidP="008D4BC2">
      <w:pPr>
        <w:pStyle w:val="SubHeading"/>
        <w:spacing w:before="0" w:after="0"/>
        <w:rPr>
          <w:rFonts w:eastAsia="Calibri"/>
          <w:b w:val="0"/>
          <w:bCs w:val="0"/>
        </w:rPr>
      </w:pPr>
      <w:r w:rsidRPr="00A31FAD">
        <w:rPr>
          <w:rFonts w:eastAsia="Calibri"/>
          <w:b w:val="0"/>
          <w:bCs w:val="0"/>
        </w:rPr>
        <w:t>The Budget and the Action Plan will go through a robust campaign across Council’s channels including digital, Local Scoop and in the information supplied with the rates notice. We will close the loop with those who have provided feedback throughout the consultation program and ensure the engagement summary is presented on Engage Whittlesea</w:t>
      </w:r>
      <w:r w:rsidR="002161F6">
        <w:rPr>
          <w:rFonts w:eastAsia="Calibri"/>
          <w:b w:val="0"/>
          <w:bCs w:val="0"/>
        </w:rPr>
        <w:t xml:space="preserve"> website</w:t>
      </w:r>
      <w:r w:rsidRPr="00A31FAD">
        <w:rPr>
          <w:rFonts w:eastAsia="Calibri"/>
          <w:b w:val="0"/>
          <w:bCs w:val="0"/>
        </w:rPr>
        <w:t>.</w:t>
      </w:r>
    </w:p>
    <w:p w14:paraId="3311A5AE" w14:textId="77777777" w:rsidR="00A31FAD" w:rsidRDefault="00A31FAD" w:rsidP="008D4BC2">
      <w:pPr>
        <w:pStyle w:val="SubHeading"/>
        <w:spacing w:before="0" w:after="0"/>
        <w:rPr>
          <w:rFonts w:eastAsia="Calibri"/>
          <w:b w:val="0"/>
          <w:bCs w:val="0"/>
        </w:rPr>
      </w:pPr>
    </w:p>
    <w:p w14:paraId="470DCBEB" w14:textId="77777777" w:rsidR="00420D00" w:rsidRDefault="00EC4A20" w:rsidP="008D4BC2">
      <w:pPr>
        <w:pStyle w:val="SubHeading"/>
        <w:spacing w:before="0" w:after="0"/>
      </w:pPr>
      <w:r>
        <w:t>Critical Dates</w:t>
      </w:r>
    </w:p>
    <w:p w14:paraId="7754C9B0" w14:textId="77777777" w:rsidR="00147A74" w:rsidRPr="00147A74" w:rsidRDefault="00EC4A20" w:rsidP="00A11A9C">
      <w:pPr>
        <w:pStyle w:val="ListParagraph"/>
        <w:numPr>
          <w:ilvl w:val="0"/>
          <w:numId w:val="18"/>
        </w:numPr>
        <w:rPr>
          <w:rFonts w:eastAsia="Calibri"/>
        </w:rPr>
      </w:pPr>
      <w:r w:rsidRPr="00147A74">
        <w:rPr>
          <w:rFonts w:eastAsia="Calibri"/>
        </w:rPr>
        <w:t>Community consultation to inform drafts was undertaken in July-August 2023 and September-October 2023.</w:t>
      </w:r>
    </w:p>
    <w:p w14:paraId="0ACA648B" w14:textId="77777777" w:rsidR="00C328B2" w:rsidRDefault="00EC4A20" w:rsidP="00A11A9C">
      <w:pPr>
        <w:pStyle w:val="ListParagraph"/>
        <w:numPr>
          <w:ilvl w:val="0"/>
          <w:numId w:val="18"/>
        </w:numPr>
        <w:rPr>
          <w:rFonts w:eastAsia="Calibri"/>
        </w:rPr>
      </w:pPr>
      <w:r w:rsidRPr="00C328B2">
        <w:rPr>
          <w:rFonts w:eastAsia="Calibri"/>
        </w:rPr>
        <w:t xml:space="preserve">Council </w:t>
      </w:r>
      <w:r w:rsidR="5AEFBEC9" w:rsidRPr="1FE83081">
        <w:rPr>
          <w:rFonts w:eastAsia="Calibri"/>
        </w:rPr>
        <w:t>endorsed</w:t>
      </w:r>
      <w:r w:rsidRPr="00C328B2">
        <w:rPr>
          <w:rFonts w:eastAsia="Calibri"/>
        </w:rPr>
        <w:t xml:space="preserve"> the</w:t>
      </w:r>
      <w:r w:rsidR="00404248" w:rsidRPr="00C328B2">
        <w:rPr>
          <w:rFonts w:eastAsia="Calibri"/>
        </w:rPr>
        <w:t xml:space="preserve"> </w:t>
      </w:r>
      <w:r w:rsidR="275C4DDE" w:rsidRPr="1FE83081">
        <w:rPr>
          <w:rFonts w:eastAsia="Calibri"/>
        </w:rPr>
        <w:t>Proposed</w:t>
      </w:r>
      <w:r w:rsidR="00404248" w:rsidRPr="1FE83081">
        <w:rPr>
          <w:rFonts w:eastAsia="Calibri"/>
        </w:rPr>
        <w:t xml:space="preserve"> </w:t>
      </w:r>
      <w:r w:rsidRPr="00C328B2">
        <w:rPr>
          <w:rFonts w:eastAsia="Calibri"/>
        </w:rPr>
        <w:t>Budget and</w:t>
      </w:r>
      <w:r w:rsidR="00404248" w:rsidRPr="00C328B2">
        <w:rPr>
          <w:rFonts w:eastAsia="Calibri"/>
        </w:rPr>
        <w:t xml:space="preserve"> </w:t>
      </w:r>
      <w:r w:rsidR="7DDC01A3" w:rsidRPr="1FE83081">
        <w:rPr>
          <w:rFonts w:eastAsia="Calibri"/>
        </w:rPr>
        <w:t xml:space="preserve">Proposed </w:t>
      </w:r>
      <w:r w:rsidRPr="00C328B2">
        <w:rPr>
          <w:rFonts w:eastAsia="Calibri"/>
        </w:rPr>
        <w:t>Action Plan to be released for further community consultation at Council Meeting on Tuesday 19 March 2024.</w:t>
      </w:r>
    </w:p>
    <w:p w14:paraId="117FE8DD" w14:textId="77777777" w:rsidR="0028772E" w:rsidRPr="0028772E" w:rsidRDefault="00EC4A20" w:rsidP="00A11A9C">
      <w:pPr>
        <w:pStyle w:val="ListParagraph"/>
        <w:numPr>
          <w:ilvl w:val="0"/>
          <w:numId w:val="18"/>
        </w:numPr>
        <w:rPr>
          <w:rFonts w:eastAsia="Calibri"/>
        </w:rPr>
      </w:pPr>
      <w:r w:rsidRPr="0028772E">
        <w:rPr>
          <w:rFonts w:eastAsia="Calibri"/>
        </w:rPr>
        <w:t xml:space="preserve">Consultation was from </w:t>
      </w:r>
      <w:r w:rsidR="00223A3F" w:rsidRPr="00223A3F">
        <w:rPr>
          <w:rFonts w:eastAsia="Calibri"/>
        </w:rPr>
        <w:t>Thursday 21 March 2024 to Friday 5 April 2024, 5pm</w:t>
      </w:r>
      <w:r w:rsidRPr="0028772E">
        <w:rPr>
          <w:rFonts w:eastAsia="Calibri"/>
        </w:rPr>
        <w:t>.</w:t>
      </w:r>
    </w:p>
    <w:p w14:paraId="73151AE2" w14:textId="77777777" w:rsidR="0028772E" w:rsidRPr="0028772E" w:rsidRDefault="00EC4A20" w:rsidP="00A11A9C">
      <w:pPr>
        <w:pStyle w:val="ListParagraph"/>
        <w:numPr>
          <w:ilvl w:val="0"/>
          <w:numId w:val="18"/>
        </w:numPr>
        <w:rPr>
          <w:rFonts w:eastAsia="Calibri"/>
        </w:rPr>
      </w:pPr>
      <w:r w:rsidRPr="000F3216">
        <w:rPr>
          <w:rFonts w:eastAsia="Calibri"/>
        </w:rPr>
        <w:t xml:space="preserve">The Hearing of Submissions Committee </w:t>
      </w:r>
      <w:r w:rsidRPr="0D9C334A">
        <w:rPr>
          <w:rFonts w:eastAsia="Calibri"/>
        </w:rPr>
        <w:t>met</w:t>
      </w:r>
      <w:r w:rsidRPr="000F3216">
        <w:rPr>
          <w:rFonts w:eastAsia="Calibri"/>
        </w:rPr>
        <w:t xml:space="preserve"> to consider community feedback and submissions on Monday 6 May 2024</w:t>
      </w:r>
      <w:r>
        <w:rPr>
          <w:rFonts w:eastAsia="Calibri"/>
        </w:rPr>
        <w:t>.</w:t>
      </w:r>
    </w:p>
    <w:p w14:paraId="0BB53D93" w14:textId="77777777" w:rsidR="00A31FAD" w:rsidRPr="0028772E" w:rsidRDefault="00EC4A20" w:rsidP="00A11A9C">
      <w:pPr>
        <w:pStyle w:val="ListParagraph"/>
        <w:numPr>
          <w:ilvl w:val="0"/>
          <w:numId w:val="18"/>
        </w:numPr>
        <w:rPr>
          <w:rFonts w:eastAsia="Calibri"/>
        </w:rPr>
      </w:pPr>
      <w:r w:rsidRPr="0028772E">
        <w:rPr>
          <w:rFonts w:eastAsia="Calibri"/>
        </w:rPr>
        <w:t>Under section 94 of the Local Government Act 2020, a “Council must prepare and adopt a budget for each financial year and the subsequent 3 financial years by (a) 30 June each year”, i.e., 30 June 202</w:t>
      </w:r>
      <w:r w:rsidR="005547D9">
        <w:rPr>
          <w:rFonts w:eastAsia="Calibri"/>
        </w:rPr>
        <w:t>4</w:t>
      </w:r>
      <w:r w:rsidRPr="0028772E">
        <w:rPr>
          <w:rFonts w:eastAsia="Calibri"/>
        </w:rPr>
        <w:t xml:space="preserve"> for the </w:t>
      </w:r>
      <w:r w:rsidR="001662BB">
        <w:rPr>
          <w:rFonts w:eastAsia="Calibri"/>
        </w:rPr>
        <w:t>2024-25</w:t>
      </w:r>
      <w:r w:rsidRPr="0028772E">
        <w:rPr>
          <w:rFonts w:eastAsia="Calibri"/>
        </w:rPr>
        <w:t xml:space="preserve"> financial year.</w:t>
      </w:r>
    </w:p>
    <w:p w14:paraId="4307F26A" w14:textId="77777777" w:rsidR="00CF0751" w:rsidRDefault="00EC4A20" w:rsidP="00420D00">
      <w:pPr>
        <w:pStyle w:val="Heading1"/>
      </w:pPr>
      <w:r>
        <w:t>Declaration of Conflict of Interest</w:t>
      </w:r>
    </w:p>
    <w:p w14:paraId="22EBA753" w14:textId="77777777" w:rsidR="00DC6D7D" w:rsidRDefault="00EC4A20"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457ED453" w14:textId="77777777" w:rsidR="00C328B2" w:rsidRDefault="00C328B2" w:rsidP="00C328B2">
      <w:pPr>
        <w:rPr>
          <w:rFonts w:eastAsia="Calibri" w:cs="Calibri"/>
          <w:color w:val="000000"/>
        </w:rPr>
      </w:pPr>
    </w:p>
    <w:p w14:paraId="2DA43E55" w14:textId="77777777" w:rsidR="00420D00" w:rsidRPr="00C328B2" w:rsidRDefault="00EC4A20" w:rsidP="00420D00">
      <w:pPr>
        <w:rPr>
          <w:rFonts w:eastAsia="Calibri" w:cs="Calibri"/>
          <w:color w:val="000000"/>
        </w:rPr>
      </w:pPr>
      <w:r>
        <w:rPr>
          <w:rFonts w:eastAsia="Calibri" w:cs="Calibri"/>
          <w:color w:val="000000"/>
        </w:rPr>
        <w:t>The Responsible Officer reviewing this report, having made enquiries with relevant members of staff, reports that no disclosable interests have been raised in relation to this report.</w:t>
      </w:r>
    </w:p>
    <w:p w14:paraId="10F815FA" w14:textId="77777777" w:rsidR="000366FD" w:rsidRDefault="00EC4A20" w:rsidP="000366FD">
      <w:pPr>
        <w:pStyle w:val="Heading1"/>
      </w:pPr>
      <w:r>
        <w:t>Attachments</w:t>
      </w:r>
    </w:p>
    <w:p w14:paraId="186FDC28" w14:textId="77777777" w:rsidR="002A5739" w:rsidRDefault="00EC4A20" w:rsidP="00A11A9C">
      <w:pPr>
        <w:numPr>
          <w:ilvl w:val="0"/>
          <w:numId w:val="19"/>
        </w:numPr>
        <w:spacing w:line="240" w:lineRule="atLeast"/>
        <w:ind w:hanging="282"/>
        <w:rPr>
          <w:rFonts w:eastAsia="Calibri" w:cs="Calibri"/>
          <w:color w:val="000000"/>
        </w:rPr>
      </w:pPr>
      <w:r>
        <w:rPr>
          <w:rFonts w:eastAsia="Calibri" w:cs="Calibri"/>
          <w:color w:val="000000"/>
        </w:rPr>
        <w:t>Budget and CPAP Submissions [</w:t>
      </w:r>
      <w:r>
        <w:rPr>
          <w:rFonts w:eastAsia="Calibri" w:cs="Calibri"/>
          <w:b/>
          <w:bCs/>
          <w:color w:val="000000"/>
        </w:rPr>
        <w:t>5.2.1</w:t>
      </w:r>
      <w:r>
        <w:rPr>
          <w:rFonts w:eastAsia="Calibri" w:cs="Calibri"/>
          <w:color w:val="000000"/>
        </w:rPr>
        <w:t xml:space="preserve"> - 14 pages]</w:t>
      </w:r>
    </w:p>
    <w:p w14:paraId="165DB730" w14:textId="77777777" w:rsidR="002A5739" w:rsidRDefault="00EC4A20" w:rsidP="00A11A9C">
      <w:pPr>
        <w:numPr>
          <w:ilvl w:val="0"/>
          <w:numId w:val="19"/>
        </w:numPr>
        <w:spacing w:line="240" w:lineRule="atLeast"/>
        <w:ind w:hanging="282"/>
        <w:rPr>
          <w:rFonts w:eastAsia="Calibri" w:cs="Calibri"/>
          <w:color w:val="000000"/>
        </w:rPr>
      </w:pPr>
      <w:r>
        <w:rPr>
          <w:rFonts w:eastAsia="Calibri" w:cs="Calibri"/>
          <w:color w:val="000000"/>
        </w:rPr>
        <w:t>City of Whittlesea Budget 2024-25 [</w:t>
      </w:r>
      <w:r>
        <w:rPr>
          <w:rFonts w:eastAsia="Calibri" w:cs="Calibri"/>
          <w:b/>
          <w:bCs/>
          <w:color w:val="000000"/>
        </w:rPr>
        <w:t>5.2.2</w:t>
      </w:r>
      <w:r>
        <w:rPr>
          <w:rFonts w:eastAsia="Calibri" w:cs="Calibri"/>
          <w:color w:val="000000"/>
        </w:rPr>
        <w:t xml:space="preserve"> - 104 pages]</w:t>
      </w:r>
    </w:p>
    <w:p w14:paraId="244958F2" w14:textId="77777777" w:rsidR="002A5739" w:rsidRDefault="00EC4A20" w:rsidP="00A11A9C">
      <w:pPr>
        <w:numPr>
          <w:ilvl w:val="0"/>
          <w:numId w:val="19"/>
        </w:numPr>
        <w:spacing w:line="240" w:lineRule="atLeast"/>
        <w:ind w:hanging="282"/>
        <w:rPr>
          <w:rFonts w:eastAsia="Calibri" w:cs="Calibri"/>
          <w:color w:val="000000"/>
        </w:rPr>
      </w:pPr>
      <w:r>
        <w:rPr>
          <w:rFonts w:eastAsia="Calibri" w:cs="Calibri"/>
          <w:color w:val="000000"/>
        </w:rPr>
        <w:t>Community Plan Action Plan 2024-2025 [</w:t>
      </w:r>
      <w:r>
        <w:rPr>
          <w:rFonts w:eastAsia="Calibri" w:cs="Calibri"/>
          <w:b/>
          <w:bCs/>
          <w:color w:val="000000"/>
        </w:rPr>
        <w:t>5.2.3</w:t>
      </w:r>
      <w:r>
        <w:rPr>
          <w:rFonts w:eastAsia="Calibri" w:cs="Calibri"/>
          <w:color w:val="000000"/>
        </w:rPr>
        <w:t xml:space="preserve"> - 7 pages]</w:t>
      </w:r>
    </w:p>
    <w:p w14:paraId="2CE611B5" w14:textId="77777777" w:rsidR="00036D17" w:rsidRPr="00EF12E3" w:rsidRDefault="00036D17" w:rsidP="008D4BC2">
      <w:pPr>
        <w:pStyle w:val="Placeholder"/>
        <w:rPr>
          <w:vanish/>
        </w:rPr>
      </w:pPr>
    </w:p>
    <w:p w14:paraId="114225C6" w14:textId="0B6D429C" w:rsidR="00EE0A4D" w:rsidRDefault="00EC4A20" w:rsidP="00EE0A4D">
      <w:pPr>
        <w:tabs>
          <w:tab w:val="left" w:pos="600"/>
        </w:tabs>
        <w:ind w:left="600" w:hanging="600"/>
      </w:pPr>
      <w:r w:rsidRPr="00163BE0">
        <w:rPr>
          <w:rFonts w:eastAsia="Calibri" w:cs="Calibri"/>
          <w:color w:val="FFFFFF"/>
          <w:sz w:val="4"/>
        </w:rPr>
        <w:br w:type="page"/>
      </w:r>
    </w:p>
    <w:p w14:paraId="0C72E370" w14:textId="772A002D" w:rsidR="00A11A83" w:rsidRPr="00163BE0" w:rsidRDefault="00EC4A20"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3" w:name="_Toc166773154"/>
      <w:r w:rsidRPr="00163BE0">
        <w:rPr>
          <w:rFonts w:eastAsia="Calibri" w:cs="Calibri"/>
          <w:color w:val="000000"/>
        </w:rPr>
        <w:instrText>5.3</w:instrText>
      </w:r>
      <w:r w:rsidRPr="00163BE0">
        <w:rPr>
          <w:rFonts w:eastAsia="Calibri" w:cs="Calibri"/>
          <w:color w:val="000000"/>
        </w:rPr>
        <w:tab/>
        <w:instrText>Contract 2024-2 - Partridge Street Reserve East Soccer Pitch Redevelopment</w:instrText>
      </w:r>
      <w:bookmarkEnd w:id="33"/>
      <w:r w:rsidRPr="00163BE0">
        <w:rPr>
          <w:rFonts w:eastAsia="Calibri" w:cs="Calibri"/>
          <w:color w:val="000000"/>
        </w:rPr>
        <w:instrText>" \f \l 2</w:instrText>
      </w:r>
      <w:r>
        <w:rPr>
          <w:rFonts w:eastAsia="Calibri" w:cs="Calibri"/>
          <w:color w:val="000000"/>
        </w:rPr>
        <w:fldChar w:fldCharType="end"/>
      </w:r>
      <w:bookmarkStart w:id="34" w:name="5.3__Contract_2024-2_-_Partridge_Street"/>
      <w:r w:rsidRPr="00163BE0">
        <w:rPr>
          <w:rFonts w:eastAsia="Calibri" w:cs="Calibri"/>
          <w:color w:val="FFFFFF"/>
          <w:sz w:val="4"/>
        </w:rPr>
        <w:t>5.3</w:t>
      </w:r>
      <w:r w:rsidRPr="00163BE0">
        <w:rPr>
          <w:rFonts w:eastAsia="Calibri" w:cs="Calibri"/>
          <w:color w:val="FFFFFF"/>
          <w:sz w:val="4"/>
        </w:rPr>
        <w:tab/>
        <w:t>Contract 2024-2 - Partridge Street Reserve East Soccer Pitch Redevelopment</w:t>
      </w:r>
    </w:p>
    <w:bookmarkEnd w:id="34"/>
    <w:p w14:paraId="2E8BE7B3" w14:textId="77777777" w:rsidR="00CD2BB4" w:rsidRPr="005D480B" w:rsidRDefault="00EC4A20" w:rsidP="00E075F8">
      <w:pPr>
        <w:rPr>
          <w:rFonts w:eastAsia="Calibri" w:cs="Calibri"/>
          <w:color w:val="003266"/>
          <w:sz w:val="28"/>
          <w:szCs w:val="28"/>
        </w:rPr>
      </w:pPr>
      <w:r w:rsidRPr="005D480B">
        <w:rPr>
          <w:rFonts w:eastAsia="Calibri" w:cs="Calibri"/>
          <w:b/>
          <w:bCs/>
          <w:color w:val="003266"/>
          <w:sz w:val="28"/>
          <w:szCs w:val="28"/>
        </w:rPr>
        <w:t>5.3 Contract 2024-2 - Partridge Street Reserve East Soccer Pitch Redevelopment</w:t>
      </w:r>
    </w:p>
    <w:p w14:paraId="484497B7" w14:textId="77777777" w:rsidR="00FF5C33" w:rsidRPr="005D480B" w:rsidRDefault="00FF5C33" w:rsidP="00E075F8">
      <w:pPr>
        <w:tabs>
          <w:tab w:val="left" w:pos="2552"/>
        </w:tabs>
        <w:ind w:left="2552" w:hanging="2552"/>
        <w:rPr>
          <w:rFonts w:eastAsia="Calibri" w:cs="Calibri"/>
        </w:rPr>
      </w:pPr>
    </w:p>
    <w:p w14:paraId="0A7D3195" w14:textId="77777777" w:rsidR="00FD26CA" w:rsidRPr="005D480B" w:rsidRDefault="00EC4A20" w:rsidP="00FD26CA">
      <w:pPr>
        <w:tabs>
          <w:tab w:val="left" w:pos="3119"/>
        </w:tabs>
        <w:ind w:left="3119" w:hanging="3119"/>
        <w:rPr>
          <w:rFonts w:eastAsia="Calibri" w:cs="Calibri"/>
          <w:color w:val="000000" w:themeColor="text1"/>
        </w:rPr>
      </w:pPr>
      <w:r w:rsidRPr="005D480B">
        <w:rPr>
          <w:rFonts w:eastAsia="Calibri" w:cs="Calibri"/>
          <w:b/>
          <w:bCs/>
        </w:rPr>
        <w:t>Director/Executive Manager:</w:t>
      </w:r>
      <w:r w:rsidRPr="005D480B">
        <w:rPr>
          <w:rFonts w:eastAsia="Calibri" w:cs="Calibri"/>
          <w:b/>
          <w:bCs/>
        </w:rPr>
        <w:tab/>
      </w:r>
      <w:r w:rsidRPr="005D480B">
        <w:rPr>
          <w:rFonts w:eastAsia="Calibri" w:cs="Calibri"/>
          <w:color w:val="000000"/>
        </w:rPr>
        <w:t>Director Infrastructure &amp; Environment</w:t>
      </w:r>
    </w:p>
    <w:p w14:paraId="7FE3DC65" w14:textId="77777777" w:rsidR="00FD26CA" w:rsidRPr="005D480B" w:rsidRDefault="00FD26CA" w:rsidP="00FD26CA">
      <w:pPr>
        <w:tabs>
          <w:tab w:val="left" w:pos="3119"/>
        </w:tabs>
        <w:ind w:left="3119" w:hanging="3119"/>
        <w:rPr>
          <w:rFonts w:eastAsia="Calibri" w:cs="Calibri"/>
        </w:rPr>
      </w:pPr>
    </w:p>
    <w:p w14:paraId="638B0287" w14:textId="77777777" w:rsidR="00FD26CA" w:rsidRPr="005D480B" w:rsidRDefault="00EC4A20" w:rsidP="00FD26CA">
      <w:pPr>
        <w:tabs>
          <w:tab w:val="left" w:pos="3119"/>
        </w:tabs>
        <w:ind w:left="3119" w:hanging="3119"/>
        <w:rPr>
          <w:rFonts w:eastAsia="Calibri" w:cs="Calibri"/>
        </w:rPr>
      </w:pPr>
      <w:r w:rsidRPr="005D480B">
        <w:rPr>
          <w:rFonts w:eastAsia="Calibri" w:cs="Calibri"/>
          <w:b/>
          <w:bCs/>
        </w:rPr>
        <w:t>Report Author:</w:t>
      </w:r>
      <w:r w:rsidRPr="005D480B">
        <w:rPr>
          <w:rFonts w:eastAsia="Calibri" w:cs="Calibri"/>
        </w:rPr>
        <w:tab/>
        <w:t>Senior Parks Project Manager</w:t>
      </w:r>
    </w:p>
    <w:p w14:paraId="66ECEE5A" w14:textId="77777777" w:rsidR="00FD26CA" w:rsidRPr="005D480B" w:rsidRDefault="00FD26CA" w:rsidP="00FD26CA">
      <w:pPr>
        <w:tabs>
          <w:tab w:val="left" w:pos="3119"/>
        </w:tabs>
        <w:ind w:left="3119" w:hanging="3119"/>
        <w:rPr>
          <w:rFonts w:eastAsia="Calibri" w:cs="Calibri"/>
          <w:color w:val="000000" w:themeColor="text1"/>
        </w:rPr>
      </w:pPr>
    </w:p>
    <w:p w14:paraId="2A80CF75" w14:textId="77777777" w:rsidR="00C12E43" w:rsidRDefault="00EC4A20" w:rsidP="356FB5F7">
      <w:pPr>
        <w:tabs>
          <w:tab w:val="left" w:pos="3119"/>
        </w:tabs>
        <w:ind w:left="3119" w:hanging="3119"/>
        <w:rPr>
          <w:rFonts w:eastAsia="Calibri" w:cs="Calibri"/>
          <w:color w:val="000000"/>
        </w:rPr>
      </w:pPr>
      <w:r w:rsidRPr="356FB5F7">
        <w:rPr>
          <w:rFonts w:eastAsia="Calibri" w:cs="Calibri"/>
          <w:b/>
          <w:bCs/>
          <w:color w:val="000000" w:themeColor="text1"/>
        </w:rPr>
        <w:t>In Attendance:</w:t>
      </w:r>
      <w:r>
        <w:tab/>
      </w:r>
      <w:r>
        <w:rPr>
          <w:rFonts w:eastAsia="Calibri" w:cs="Calibri"/>
          <w:color w:val="000000"/>
        </w:rPr>
        <w:t>Senior Parks Project Manager</w:t>
      </w:r>
    </w:p>
    <w:p w14:paraId="2AA39066" w14:textId="77777777" w:rsidR="00FE0692" w:rsidRDefault="00FE0692" w:rsidP="356FB5F7">
      <w:pPr>
        <w:tabs>
          <w:tab w:val="left" w:pos="3119"/>
        </w:tabs>
        <w:ind w:left="3119" w:hanging="3119"/>
      </w:pPr>
    </w:p>
    <w:p w14:paraId="5FE76B2D" w14:textId="77777777" w:rsidR="00C12E43" w:rsidRDefault="00EC4A20" w:rsidP="00FE0692">
      <w:pPr>
        <w:tabs>
          <w:tab w:val="left" w:pos="3119"/>
        </w:tabs>
        <w:rPr>
          <w:rFonts w:cs="Calibri"/>
          <w:color w:val="000000"/>
          <w:shd w:val="clear" w:color="auto" w:fill="FFFFFF"/>
        </w:rPr>
      </w:pPr>
      <w:r>
        <w:rPr>
          <w:rFonts w:cs="Calibri"/>
          <w:color w:val="000000"/>
          <w:shd w:val="clear" w:color="auto" w:fill="FFFFFF"/>
        </w:rPr>
        <w:t>This attachment has been designated as confidential in accordance with sections 66(5) and</w:t>
      </w:r>
      <w:r w:rsidR="00FE0692">
        <w:rPr>
          <w:rFonts w:cs="Calibri"/>
          <w:color w:val="000000"/>
          <w:shd w:val="clear" w:color="auto" w:fill="FFFFFF"/>
        </w:rPr>
        <w:t xml:space="preserve"> </w:t>
      </w:r>
      <w:r>
        <w:rPr>
          <w:rFonts w:cs="Calibri"/>
          <w:color w:val="000000"/>
          <w:shd w:val="clear" w:color="auto" w:fill="FFFFFF"/>
        </w:rPr>
        <w:t>3(1) of the </w:t>
      </w:r>
      <w:r>
        <w:rPr>
          <w:rStyle w:val="Emphasis"/>
          <w:rFonts w:cs="Calibri"/>
          <w:color w:val="000000"/>
          <w:shd w:val="clear" w:color="auto" w:fill="FFFFFF"/>
        </w:rPr>
        <w:t>Local Government Act 2020</w:t>
      </w:r>
      <w:r>
        <w:rPr>
          <w:rFonts w:cs="Calibri"/>
          <w:color w:val="000000"/>
          <w:shd w:val="clear" w:color="auto" w:fill="FFFFFF"/>
        </w:rPr>
        <w:t> on the grounds that it contains private commercial</w:t>
      </w:r>
      <w:r w:rsidR="00FE0692">
        <w:rPr>
          <w:rFonts w:cs="Calibri"/>
          <w:color w:val="000000"/>
          <w:shd w:val="clear" w:color="auto" w:fill="FFFFFF"/>
        </w:rPr>
        <w:t xml:space="preserve"> </w:t>
      </w:r>
      <w:r>
        <w:rPr>
          <w:rFonts w:cs="Calibri"/>
          <w:color w:val="000000"/>
          <w:shd w:val="clear" w:color="auto" w:fill="FFFFFF"/>
        </w:rPr>
        <w:t>information, being information provided by a business, commercial or financial undertaking</w:t>
      </w:r>
      <w:r w:rsidR="00FE0692">
        <w:rPr>
          <w:rFonts w:cs="Calibri"/>
          <w:color w:val="000000"/>
          <w:shd w:val="clear" w:color="auto" w:fill="FFFFFF"/>
        </w:rPr>
        <w:t xml:space="preserve"> </w:t>
      </w:r>
      <w:proofErr w:type="gramStart"/>
      <w:r>
        <w:rPr>
          <w:rFonts w:cs="Calibri"/>
          <w:color w:val="000000"/>
          <w:shd w:val="clear" w:color="auto" w:fill="FFFFFF"/>
        </w:rPr>
        <w:t>that</w:t>
      </w:r>
      <w:proofErr w:type="gramEnd"/>
    </w:p>
    <w:p w14:paraId="4C077A2F" w14:textId="77777777" w:rsidR="00C12E43" w:rsidRPr="00C12E43" w:rsidRDefault="00EC4A20" w:rsidP="00A11A9C">
      <w:pPr>
        <w:pStyle w:val="ListParagraph"/>
        <w:numPr>
          <w:ilvl w:val="0"/>
          <w:numId w:val="20"/>
        </w:numPr>
        <w:tabs>
          <w:tab w:val="left" w:pos="3119"/>
        </w:tabs>
        <w:rPr>
          <w:rFonts w:cs="Calibri"/>
          <w:color w:val="000000"/>
        </w:rPr>
      </w:pPr>
      <w:r w:rsidRPr="00C12E43">
        <w:rPr>
          <w:rFonts w:cs="Calibri"/>
          <w:color w:val="000000"/>
          <w:shd w:val="clear" w:color="auto" w:fill="FFFFFF"/>
        </w:rPr>
        <w:t>relates to trade secrets; or</w:t>
      </w:r>
    </w:p>
    <w:p w14:paraId="55E738EF" w14:textId="77777777" w:rsidR="00164027" w:rsidRPr="00C12E43" w:rsidRDefault="00EC4A20" w:rsidP="00A11A9C">
      <w:pPr>
        <w:pStyle w:val="ListParagraph"/>
        <w:numPr>
          <w:ilvl w:val="0"/>
          <w:numId w:val="20"/>
        </w:numPr>
        <w:tabs>
          <w:tab w:val="left" w:pos="3119"/>
        </w:tabs>
        <w:rPr>
          <w:rFonts w:eastAsia="Calibri" w:cs="Calibri"/>
          <w:color w:val="000000" w:themeColor="text1"/>
        </w:rPr>
      </w:pPr>
      <w:r w:rsidRPr="00C12E43">
        <w:rPr>
          <w:rFonts w:cs="Calibri"/>
          <w:color w:val="000000"/>
          <w:shd w:val="clear" w:color="auto" w:fill="FFFFFF"/>
        </w:rPr>
        <w:t xml:space="preserve">if released, would unreasonably expose the business, commercial or financial undertaking to </w:t>
      </w:r>
      <w:proofErr w:type="gramStart"/>
      <w:r w:rsidRPr="00C12E43">
        <w:rPr>
          <w:rFonts w:cs="Calibri"/>
          <w:color w:val="000000"/>
          <w:shd w:val="clear" w:color="auto" w:fill="FFFFFF"/>
        </w:rPr>
        <w:t>disadvantage</w:t>
      </w:r>
      <w:proofErr w:type="gramEnd"/>
    </w:p>
    <w:p w14:paraId="22801D31" w14:textId="77777777" w:rsidR="0E18FC36" w:rsidRDefault="00EC4A20" w:rsidP="356FB5F7">
      <w:pPr>
        <w:pStyle w:val="Heading1"/>
        <w:rPr>
          <w:rFonts w:eastAsia="Calibri" w:cs="Calibri"/>
          <w:bCs/>
        </w:rPr>
      </w:pPr>
      <w:r w:rsidRPr="356FB5F7">
        <w:rPr>
          <w:rFonts w:eastAsia="Calibri" w:cs="Calibri"/>
          <w:bCs/>
        </w:rPr>
        <w:t>Executive Summary</w:t>
      </w:r>
    </w:p>
    <w:p w14:paraId="27EC97A6" w14:textId="77777777" w:rsidR="00FD7F60" w:rsidRPr="00C0501E" w:rsidRDefault="00EC4A20" w:rsidP="00D76BE7">
      <w:pPr>
        <w:rPr>
          <w:rFonts w:asciiTheme="minorHAnsi" w:hAnsiTheme="minorHAnsi" w:cstheme="minorHAnsi"/>
        </w:rPr>
      </w:pPr>
      <w:r w:rsidRPr="00C0501E">
        <w:rPr>
          <w:rFonts w:asciiTheme="minorHAnsi" w:hAnsiTheme="minorHAnsi" w:cstheme="minorHAnsi"/>
        </w:rPr>
        <w:t>This report summaries the evaluation of tender submission</w:t>
      </w:r>
      <w:r w:rsidR="43F5BFC8" w:rsidRPr="00C0501E">
        <w:rPr>
          <w:rFonts w:asciiTheme="minorHAnsi" w:hAnsiTheme="minorHAnsi" w:cstheme="minorHAnsi"/>
        </w:rPr>
        <w:t>s</w:t>
      </w:r>
      <w:r w:rsidRPr="00C0501E">
        <w:rPr>
          <w:rFonts w:asciiTheme="minorHAnsi" w:hAnsiTheme="minorHAnsi" w:cstheme="minorHAnsi"/>
        </w:rPr>
        <w:t xml:space="preserve"> received for the </w:t>
      </w:r>
      <w:r w:rsidR="5363D624" w:rsidRPr="00C0501E">
        <w:rPr>
          <w:rFonts w:asciiTheme="minorHAnsi" w:hAnsiTheme="minorHAnsi" w:cstheme="minorHAnsi"/>
        </w:rPr>
        <w:t>redevelopment of the Pa</w:t>
      </w:r>
      <w:r w:rsidRPr="00C0501E">
        <w:rPr>
          <w:rFonts w:asciiTheme="minorHAnsi" w:hAnsiTheme="minorHAnsi" w:cstheme="minorHAnsi"/>
        </w:rPr>
        <w:t>rtridge Street Reserve East Soccer Pitch.</w:t>
      </w:r>
    </w:p>
    <w:p w14:paraId="3A8293A5" w14:textId="77777777" w:rsidR="00FD7F60" w:rsidRPr="00C0501E" w:rsidRDefault="00FD7F60" w:rsidP="00D76BE7">
      <w:pPr>
        <w:rPr>
          <w:rFonts w:asciiTheme="minorHAnsi" w:hAnsiTheme="minorHAnsi" w:cstheme="minorHAnsi"/>
        </w:rPr>
      </w:pPr>
    </w:p>
    <w:p w14:paraId="3E6700B3" w14:textId="77777777" w:rsidR="00FD7F60" w:rsidRPr="00C0501E" w:rsidRDefault="00EC4A20" w:rsidP="00D76BE7">
      <w:pPr>
        <w:rPr>
          <w:rFonts w:asciiTheme="minorHAnsi" w:hAnsiTheme="minorHAnsi" w:cstheme="minorHAnsi"/>
        </w:rPr>
      </w:pPr>
      <w:r w:rsidRPr="00C0501E">
        <w:rPr>
          <w:rFonts w:asciiTheme="minorHAnsi" w:hAnsiTheme="minorHAnsi" w:cstheme="minorHAnsi"/>
        </w:rPr>
        <w:t>The tender evaluation panel advises that:</w:t>
      </w:r>
    </w:p>
    <w:p w14:paraId="1092B21D" w14:textId="77777777" w:rsidR="0084669C" w:rsidRPr="00C0501E" w:rsidRDefault="00EC4A20" w:rsidP="00A11A9C">
      <w:pPr>
        <w:pStyle w:val="ListParagraph"/>
        <w:numPr>
          <w:ilvl w:val="0"/>
          <w:numId w:val="21"/>
        </w:numPr>
        <w:rPr>
          <w:rFonts w:asciiTheme="minorHAnsi" w:hAnsiTheme="minorHAnsi" w:cstheme="minorHAnsi"/>
          <w:szCs w:val="24"/>
        </w:rPr>
      </w:pPr>
      <w:r w:rsidRPr="00C0501E">
        <w:rPr>
          <w:rFonts w:asciiTheme="minorHAnsi" w:hAnsiTheme="minorHAnsi" w:cstheme="minorHAnsi"/>
          <w:szCs w:val="24"/>
        </w:rPr>
        <w:t xml:space="preserve">10 </w:t>
      </w:r>
      <w:r w:rsidR="00F96000" w:rsidRPr="00C0501E">
        <w:rPr>
          <w:rFonts w:asciiTheme="minorHAnsi" w:hAnsiTheme="minorHAnsi" w:cstheme="minorHAnsi"/>
          <w:szCs w:val="24"/>
        </w:rPr>
        <w:t>tenders were received</w:t>
      </w:r>
      <w:r w:rsidR="00C0501E">
        <w:rPr>
          <w:rFonts w:asciiTheme="minorHAnsi" w:hAnsiTheme="minorHAnsi" w:cstheme="minorHAnsi"/>
          <w:szCs w:val="24"/>
        </w:rPr>
        <w:t>.</w:t>
      </w:r>
    </w:p>
    <w:p w14:paraId="66C7C944" w14:textId="77777777" w:rsidR="00F96000" w:rsidRPr="00C0501E" w:rsidRDefault="00EC4A20" w:rsidP="00A11A9C">
      <w:pPr>
        <w:pStyle w:val="ListParagraph"/>
        <w:numPr>
          <w:ilvl w:val="0"/>
          <w:numId w:val="21"/>
        </w:numPr>
        <w:rPr>
          <w:rFonts w:asciiTheme="minorHAnsi" w:hAnsiTheme="minorHAnsi" w:cstheme="minorHAnsi"/>
          <w:szCs w:val="24"/>
        </w:rPr>
      </w:pPr>
      <w:r w:rsidRPr="00C0501E">
        <w:rPr>
          <w:rFonts w:asciiTheme="minorHAnsi" w:hAnsiTheme="minorHAnsi" w:cstheme="minorHAnsi"/>
          <w:szCs w:val="24"/>
        </w:rPr>
        <w:t>t</w:t>
      </w:r>
      <w:r w:rsidR="00CF2DE2" w:rsidRPr="00C0501E">
        <w:rPr>
          <w:rFonts w:asciiTheme="minorHAnsi" w:hAnsiTheme="minorHAnsi" w:cstheme="minorHAnsi"/>
          <w:szCs w:val="24"/>
        </w:rPr>
        <w:t>he recommended tender was the highest ranked</w:t>
      </w:r>
      <w:r w:rsidR="00C0501E">
        <w:rPr>
          <w:rFonts w:asciiTheme="minorHAnsi" w:hAnsiTheme="minorHAnsi" w:cstheme="minorHAnsi"/>
          <w:szCs w:val="24"/>
        </w:rPr>
        <w:t>.</w:t>
      </w:r>
    </w:p>
    <w:p w14:paraId="19812187" w14:textId="77777777" w:rsidR="004E0911" w:rsidRPr="00C0501E" w:rsidRDefault="00EC4A20" w:rsidP="00A11A9C">
      <w:pPr>
        <w:pStyle w:val="ListParagraph"/>
        <w:numPr>
          <w:ilvl w:val="0"/>
          <w:numId w:val="21"/>
        </w:numPr>
        <w:rPr>
          <w:rFonts w:asciiTheme="minorHAnsi" w:hAnsiTheme="minorHAnsi" w:cstheme="minorBidi"/>
        </w:rPr>
      </w:pPr>
      <w:r w:rsidRPr="32DDF323">
        <w:rPr>
          <w:rFonts w:asciiTheme="minorHAnsi" w:hAnsiTheme="minorHAnsi" w:cstheme="minorBidi"/>
        </w:rPr>
        <w:t>c</w:t>
      </w:r>
      <w:r w:rsidR="00445BFF" w:rsidRPr="32DDF323">
        <w:rPr>
          <w:rFonts w:asciiTheme="minorHAnsi" w:hAnsiTheme="minorHAnsi" w:cstheme="minorBidi"/>
        </w:rPr>
        <w:t>ollaborative</w:t>
      </w:r>
      <w:r w:rsidR="000F3F53" w:rsidRPr="32DDF323">
        <w:rPr>
          <w:rFonts w:asciiTheme="minorHAnsi" w:hAnsiTheme="minorHAnsi" w:cstheme="minorBidi"/>
        </w:rPr>
        <w:t xml:space="preserve"> tendering was not undertaken in relation to this procurement because it </w:t>
      </w:r>
      <w:r w:rsidR="00445BFF" w:rsidRPr="32DDF323">
        <w:rPr>
          <w:rFonts w:asciiTheme="minorHAnsi" w:hAnsiTheme="minorHAnsi" w:cstheme="minorBidi"/>
        </w:rPr>
        <w:t>is not</w:t>
      </w:r>
      <w:r w:rsidR="000F3F53" w:rsidRPr="32DDF323">
        <w:rPr>
          <w:rFonts w:asciiTheme="minorHAnsi" w:hAnsiTheme="minorHAnsi" w:cstheme="minorBidi"/>
        </w:rPr>
        <w:t xml:space="preserve"> listed in the Northern Councils Alliance consolidated contract register</w:t>
      </w:r>
      <w:r w:rsidR="77FCB275" w:rsidRPr="32DDF323">
        <w:rPr>
          <w:rFonts w:asciiTheme="minorHAnsi" w:hAnsiTheme="minorHAnsi" w:cstheme="minorBidi"/>
        </w:rPr>
        <w:t xml:space="preserve"> and </w:t>
      </w:r>
      <w:r w:rsidRPr="32DDF323">
        <w:rPr>
          <w:rFonts w:asciiTheme="minorHAnsi" w:hAnsiTheme="minorHAnsi" w:cstheme="minorBidi"/>
        </w:rPr>
        <w:t>t</w:t>
      </w:r>
      <w:r w:rsidR="00881314" w:rsidRPr="32DDF323">
        <w:rPr>
          <w:rFonts w:asciiTheme="minorHAnsi" w:hAnsiTheme="minorHAnsi" w:cstheme="minorBidi"/>
        </w:rPr>
        <w:t xml:space="preserve">his contract relates to a unique need for </w:t>
      </w:r>
      <w:r w:rsidRPr="32DDF323">
        <w:rPr>
          <w:rFonts w:asciiTheme="minorHAnsi" w:hAnsiTheme="minorHAnsi" w:cstheme="minorBidi"/>
        </w:rPr>
        <w:t>the City of Whittlesea</w:t>
      </w:r>
      <w:r w:rsidR="00C0501E" w:rsidRPr="32DDF323">
        <w:rPr>
          <w:rFonts w:asciiTheme="minorHAnsi" w:hAnsiTheme="minorHAnsi" w:cstheme="minorBidi"/>
        </w:rPr>
        <w:t>.</w:t>
      </w:r>
    </w:p>
    <w:p w14:paraId="09EFFA22" w14:textId="77777777" w:rsidR="000F3F53" w:rsidRDefault="00EC4A20" w:rsidP="00A11A9C">
      <w:pPr>
        <w:pStyle w:val="ListParagraph"/>
        <w:numPr>
          <w:ilvl w:val="0"/>
          <w:numId w:val="21"/>
        </w:numPr>
        <w:rPr>
          <w:rFonts w:asciiTheme="minorHAnsi" w:hAnsiTheme="minorHAnsi" w:cstheme="minorHAnsi"/>
          <w:szCs w:val="24"/>
        </w:rPr>
      </w:pPr>
      <w:r w:rsidRPr="32DDF323">
        <w:rPr>
          <w:rFonts w:asciiTheme="minorHAnsi" w:hAnsiTheme="minorHAnsi" w:cstheme="minorBidi"/>
        </w:rPr>
        <w:t>t</w:t>
      </w:r>
      <w:r w:rsidR="006679C8" w:rsidRPr="32DDF323">
        <w:rPr>
          <w:rFonts w:asciiTheme="minorHAnsi" w:hAnsiTheme="minorHAnsi" w:cstheme="minorBidi"/>
        </w:rPr>
        <w:t xml:space="preserve">his </w:t>
      </w:r>
      <w:r w:rsidR="00445BFF" w:rsidRPr="32DDF323">
        <w:rPr>
          <w:rFonts w:asciiTheme="minorHAnsi" w:hAnsiTheme="minorHAnsi" w:cstheme="minorBidi"/>
        </w:rPr>
        <w:t>contract commits budget in the 2024/25 Council Budget under the Capital Program.</w:t>
      </w:r>
    </w:p>
    <w:p w14:paraId="565BA5C5" w14:textId="77777777" w:rsidR="005310A0" w:rsidRPr="005310A0" w:rsidRDefault="00EC4A20" w:rsidP="00B5033D">
      <w:pPr>
        <w:spacing w:line="240" w:lineRule="auto"/>
        <w:rPr>
          <w:rFonts w:asciiTheme="minorHAnsi" w:hAnsiTheme="minorHAnsi" w:cstheme="minorHAnsi"/>
        </w:rPr>
      </w:pPr>
      <w:r>
        <w:rPr>
          <w:rFonts w:asciiTheme="minorHAnsi" w:hAnsiTheme="minorHAnsi" w:cstheme="minorHAnsi"/>
        </w:rPr>
        <w:br w:type="page"/>
      </w:r>
    </w:p>
    <w:p w14:paraId="14F351FB" w14:textId="77777777" w:rsidR="00C95A91" w:rsidRPr="003312C8" w:rsidRDefault="00EC4A20" w:rsidP="003312C8">
      <w:pPr>
        <w:pStyle w:val="Heading1"/>
      </w:pPr>
      <w:r>
        <w:lastRenderedPageBreak/>
        <w:t xml:space="preserve">Officers’ </w:t>
      </w:r>
      <w:r w:rsidR="005522BA">
        <w:t>Recommendation</w:t>
      </w:r>
    </w:p>
    <w:p w14:paraId="559CD4BC" w14:textId="77777777" w:rsidR="005522BA" w:rsidRDefault="00EC4A20" w:rsidP="00FE0692">
      <w:pPr>
        <w:rPr>
          <w:b/>
          <w:bCs/>
        </w:rPr>
      </w:pPr>
      <w:r>
        <w:rPr>
          <w:b/>
          <w:bCs/>
        </w:rPr>
        <w:t>THAT Council:</w:t>
      </w:r>
    </w:p>
    <w:p w14:paraId="7C9A263B" w14:textId="77777777" w:rsidR="001951EA" w:rsidRPr="00791A39" w:rsidRDefault="00EC4A20" w:rsidP="00FE0692">
      <w:pPr>
        <w:pStyle w:val="ListParagraph"/>
        <w:numPr>
          <w:ilvl w:val="0"/>
          <w:numId w:val="22"/>
        </w:numPr>
        <w:rPr>
          <w:b/>
          <w:bCs/>
        </w:rPr>
      </w:pPr>
      <w:r>
        <w:rPr>
          <w:b/>
          <w:bCs/>
        </w:rPr>
        <w:t xml:space="preserve">Resolve to award the following contract to </w:t>
      </w:r>
      <w:r w:rsidR="00164027" w:rsidRPr="001951EA">
        <w:rPr>
          <w:b/>
          <w:bCs/>
        </w:rPr>
        <w:t>Tiger Turf Australia Pty Ltd:</w:t>
      </w:r>
    </w:p>
    <w:p w14:paraId="40B9A1E4" w14:textId="77777777" w:rsidR="001951EA" w:rsidRPr="002630F1" w:rsidRDefault="00EC4A20" w:rsidP="00FE0692">
      <w:pPr>
        <w:ind w:firstLine="718"/>
        <w:rPr>
          <w:b/>
          <w:bCs/>
        </w:rPr>
      </w:pPr>
      <w:r w:rsidRPr="002630F1">
        <w:rPr>
          <w:b/>
          <w:bCs/>
        </w:rPr>
        <w:t>Number:</w:t>
      </w:r>
      <w:r w:rsidR="00933D96" w:rsidRPr="002630F1">
        <w:rPr>
          <w:b/>
          <w:bCs/>
        </w:rPr>
        <w:tab/>
      </w:r>
      <w:r w:rsidRPr="002630F1">
        <w:rPr>
          <w:b/>
          <w:bCs/>
        </w:rPr>
        <w:t>2024-2</w:t>
      </w:r>
    </w:p>
    <w:p w14:paraId="2C84766E" w14:textId="77777777" w:rsidR="00CF5927" w:rsidRPr="002630F1" w:rsidRDefault="00EC4A20" w:rsidP="00FE0692">
      <w:pPr>
        <w:ind w:firstLine="718"/>
        <w:rPr>
          <w:b/>
          <w:bCs/>
        </w:rPr>
      </w:pPr>
      <w:r w:rsidRPr="002630F1">
        <w:rPr>
          <w:b/>
          <w:bCs/>
        </w:rPr>
        <w:t>Title:</w:t>
      </w:r>
      <w:r w:rsidR="00791A39" w:rsidRPr="002630F1">
        <w:rPr>
          <w:b/>
          <w:bCs/>
        </w:rPr>
        <w:tab/>
      </w:r>
      <w:r w:rsidR="00791A39" w:rsidRPr="002630F1">
        <w:rPr>
          <w:b/>
          <w:bCs/>
        </w:rPr>
        <w:tab/>
      </w:r>
      <w:r w:rsidRPr="002630F1">
        <w:rPr>
          <w:b/>
          <w:bCs/>
        </w:rPr>
        <w:t>Partridge Street Reserve East Soccer Pitch Redevelopment</w:t>
      </w:r>
    </w:p>
    <w:p w14:paraId="70C02230" w14:textId="77777777" w:rsidR="00CF5927" w:rsidRPr="002630F1" w:rsidRDefault="00EC4A20" w:rsidP="00FE0692">
      <w:pPr>
        <w:ind w:firstLine="718"/>
        <w:rPr>
          <w:b/>
          <w:bCs/>
        </w:rPr>
      </w:pPr>
      <w:r w:rsidRPr="002630F1">
        <w:rPr>
          <w:b/>
          <w:bCs/>
        </w:rPr>
        <w:t>Cost:</w:t>
      </w:r>
      <w:r w:rsidRPr="002630F1">
        <w:rPr>
          <w:b/>
          <w:bCs/>
        </w:rPr>
        <w:tab/>
      </w:r>
      <w:r w:rsidRPr="002630F1">
        <w:rPr>
          <w:b/>
          <w:bCs/>
        </w:rPr>
        <w:tab/>
        <w:t xml:space="preserve">A lump sum of </w:t>
      </w:r>
      <w:r w:rsidR="00B55886" w:rsidRPr="002630F1">
        <w:rPr>
          <w:b/>
          <w:bCs/>
        </w:rPr>
        <w:t xml:space="preserve">$2,352,348.95 </w:t>
      </w:r>
      <w:r w:rsidRPr="002630F1">
        <w:rPr>
          <w:b/>
          <w:bCs/>
        </w:rPr>
        <w:t>(excluding GST)</w:t>
      </w:r>
    </w:p>
    <w:p w14:paraId="15EC8F8A" w14:textId="77777777" w:rsidR="00013D60" w:rsidRPr="002630F1" w:rsidRDefault="00EC4A20" w:rsidP="00FE0692">
      <w:pPr>
        <w:ind w:firstLine="709"/>
        <w:rPr>
          <w:b/>
          <w:bCs/>
        </w:rPr>
      </w:pPr>
      <w:r>
        <w:rPr>
          <w:b/>
          <w:bCs/>
        </w:rPr>
        <w:t>s</w:t>
      </w:r>
      <w:r w:rsidRPr="002630F1">
        <w:rPr>
          <w:b/>
          <w:bCs/>
        </w:rPr>
        <w:t>ubject to the following conditions</w:t>
      </w:r>
      <w:r w:rsidR="00FE0692">
        <w:rPr>
          <w:b/>
          <w:bCs/>
        </w:rPr>
        <w:t>:</w:t>
      </w:r>
    </w:p>
    <w:p w14:paraId="2F4B5D9A" w14:textId="77777777" w:rsidR="008364A6" w:rsidRDefault="00EC4A20" w:rsidP="00FE0692">
      <w:pPr>
        <w:pStyle w:val="ListParagraph"/>
        <w:numPr>
          <w:ilvl w:val="0"/>
          <w:numId w:val="23"/>
        </w:numPr>
        <w:tabs>
          <w:tab w:val="left" w:pos="1134"/>
        </w:tabs>
        <w:ind w:left="1134" w:hanging="425"/>
        <w:rPr>
          <w:b/>
          <w:bCs/>
        </w:rPr>
      </w:pPr>
      <w:r w:rsidRPr="008364A6">
        <w:rPr>
          <w:b/>
          <w:bCs/>
        </w:rPr>
        <w:t xml:space="preserve">Tenderer to provide proof of currency of insurance cover as required </w:t>
      </w:r>
      <w:r w:rsidR="00FE0692">
        <w:rPr>
          <w:b/>
          <w:bCs/>
        </w:rPr>
        <w:t xml:space="preserve">in </w:t>
      </w:r>
      <w:r w:rsidRPr="008364A6">
        <w:rPr>
          <w:b/>
          <w:bCs/>
        </w:rPr>
        <w:t>the tender documents.</w:t>
      </w:r>
    </w:p>
    <w:p w14:paraId="7952A6D2" w14:textId="77777777" w:rsidR="008364A6" w:rsidRDefault="00EC4A20" w:rsidP="00FE0692">
      <w:pPr>
        <w:pStyle w:val="ListParagraph"/>
        <w:numPr>
          <w:ilvl w:val="0"/>
          <w:numId w:val="23"/>
        </w:numPr>
        <w:tabs>
          <w:tab w:val="left" w:pos="1134"/>
        </w:tabs>
        <w:ind w:left="1134" w:hanging="425"/>
        <w:rPr>
          <w:b/>
          <w:bCs/>
        </w:rPr>
      </w:pPr>
      <w:r w:rsidRPr="008364A6">
        <w:rPr>
          <w:b/>
          <w:bCs/>
        </w:rPr>
        <w:t>Price variations to be in accordance with the provisions as set out in the</w:t>
      </w:r>
      <w:r w:rsidRPr="00B0332A">
        <w:t xml:space="preserve"> </w:t>
      </w:r>
      <w:r w:rsidRPr="008364A6">
        <w:rPr>
          <w:b/>
          <w:bCs/>
        </w:rPr>
        <w:t>tender documents.</w:t>
      </w:r>
    </w:p>
    <w:p w14:paraId="72D6CA3C" w14:textId="77777777" w:rsidR="00A6063E" w:rsidRPr="008364A6" w:rsidRDefault="00EC4A20" w:rsidP="00FE0692">
      <w:pPr>
        <w:pStyle w:val="ListParagraph"/>
        <w:numPr>
          <w:ilvl w:val="0"/>
          <w:numId w:val="23"/>
        </w:numPr>
        <w:tabs>
          <w:tab w:val="left" w:pos="1134"/>
        </w:tabs>
        <w:ind w:left="1134" w:hanging="425"/>
        <w:rPr>
          <w:b/>
          <w:bCs/>
        </w:rPr>
      </w:pPr>
      <w:r w:rsidRPr="008364A6">
        <w:rPr>
          <w:b/>
          <w:bCs/>
        </w:rPr>
        <w:t>Tenderer to provide contract security as required in the tender</w:t>
      </w:r>
      <w:r w:rsidR="002630F1" w:rsidRPr="008364A6">
        <w:rPr>
          <w:b/>
          <w:bCs/>
        </w:rPr>
        <w:t xml:space="preserve"> </w:t>
      </w:r>
      <w:r w:rsidRPr="008364A6">
        <w:rPr>
          <w:b/>
          <w:bCs/>
        </w:rPr>
        <w:t>documents.</w:t>
      </w:r>
    </w:p>
    <w:p w14:paraId="35195B0E" w14:textId="77777777" w:rsidR="00922C6D" w:rsidRPr="00953939" w:rsidRDefault="00EC4A20" w:rsidP="00FE0692">
      <w:pPr>
        <w:pStyle w:val="ListParagraph"/>
        <w:numPr>
          <w:ilvl w:val="0"/>
          <w:numId w:val="22"/>
        </w:numPr>
        <w:rPr>
          <w:b/>
          <w:bCs/>
        </w:rPr>
      </w:pPr>
      <w:r w:rsidRPr="00953939">
        <w:rPr>
          <w:b/>
          <w:bCs/>
        </w:rPr>
        <w:t>Approve the funding arrangements detailed in the confidential attachment.</w:t>
      </w:r>
    </w:p>
    <w:p w14:paraId="28C6FA49" w14:textId="77777777" w:rsidR="00251C11" w:rsidRPr="0071277F" w:rsidRDefault="00EC4A20" w:rsidP="00FE0692">
      <w:pPr>
        <w:pStyle w:val="ListParagraph"/>
        <w:numPr>
          <w:ilvl w:val="0"/>
          <w:numId w:val="22"/>
        </w:numPr>
        <w:rPr>
          <w:b/>
          <w:bCs/>
        </w:rPr>
      </w:pPr>
      <w:r>
        <w:rPr>
          <w:b/>
          <w:bCs/>
        </w:rPr>
        <w:t>Authorise the Chief Ex</w:t>
      </w:r>
      <w:r w:rsidR="00392769">
        <w:rPr>
          <w:b/>
          <w:bCs/>
        </w:rPr>
        <w:t>ecutive</w:t>
      </w:r>
      <w:r>
        <w:rPr>
          <w:b/>
          <w:bCs/>
        </w:rPr>
        <w:t xml:space="preserve"> Officer to sign and execute the contract on behalf of Council.</w:t>
      </w:r>
    </w:p>
    <w:p w14:paraId="747C7FF5" w14:textId="77777777" w:rsidR="00F311C4" w:rsidRPr="0071277F" w:rsidRDefault="00EC4A20" w:rsidP="0071277F">
      <w:pPr>
        <w:spacing w:line="240" w:lineRule="auto"/>
      </w:pPr>
      <w:r>
        <w:br w:type="page"/>
      </w:r>
    </w:p>
    <w:p w14:paraId="6745D81B" w14:textId="77777777" w:rsidR="009E3D2F" w:rsidRDefault="00EC4A20" w:rsidP="009E3D2F">
      <w:pPr>
        <w:pStyle w:val="Heading1"/>
      </w:pPr>
      <w:r>
        <w:lastRenderedPageBreak/>
        <w:t>Background / Key Information</w:t>
      </w:r>
    </w:p>
    <w:p w14:paraId="7D80789E" w14:textId="77777777" w:rsidR="009E3D2F" w:rsidRDefault="00EC4A20" w:rsidP="00B672E7">
      <w:r>
        <w:t>The purpose of th</w:t>
      </w:r>
      <w:r w:rsidR="00241E08">
        <w:t xml:space="preserve">is contract is to </w:t>
      </w:r>
      <w:r w:rsidR="3D2607E7">
        <w:t>design and construct a FIFA accredited synthetic soccer pitch</w:t>
      </w:r>
      <w:r w:rsidR="1C30AA0A">
        <w:t xml:space="preserve"> and </w:t>
      </w:r>
      <w:r w:rsidR="33ECD88D">
        <w:t xml:space="preserve">for </w:t>
      </w:r>
      <w:r w:rsidR="1C30AA0A">
        <w:t xml:space="preserve">the installation of new LED </w:t>
      </w:r>
      <w:proofErr w:type="spellStart"/>
      <w:r w:rsidR="1C30AA0A">
        <w:t>sportsfield</w:t>
      </w:r>
      <w:proofErr w:type="spellEnd"/>
      <w:r w:rsidR="1C30AA0A">
        <w:t xml:space="preserve"> lighting on the </w:t>
      </w:r>
      <w:r w:rsidR="68F5435C">
        <w:t>e</w:t>
      </w:r>
      <w:r w:rsidR="1C30AA0A">
        <w:t xml:space="preserve">astern </w:t>
      </w:r>
      <w:r w:rsidR="2D2B21D9">
        <w:t>p</w:t>
      </w:r>
      <w:r w:rsidR="1C30AA0A">
        <w:t xml:space="preserve">itch of </w:t>
      </w:r>
      <w:r w:rsidR="5E8A5AE6">
        <w:t xml:space="preserve">the </w:t>
      </w:r>
      <w:r w:rsidR="00ED08FF">
        <w:t>Partridge</w:t>
      </w:r>
      <w:r w:rsidR="1C30AA0A">
        <w:t xml:space="preserve"> Street </w:t>
      </w:r>
      <w:r w:rsidR="00705E53">
        <w:t xml:space="preserve">Recreation </w:t>
      </w:r>
      <w:r w:rsidR="1C30AA0A">
        <w:t>Reserve in Lalor.</w:t>
      </w:r>
    </w:p>
    <w:p w14:paraId="44A04C6B" w14:textId="77777777" w:rsidR="009E3D2F" w:rsidRDefault="009E3D2F" w:rsidP="00B672E7"/>
    <w:p w14:paraId="54A08AFF" w14:textId="77777777" w:rsidR="009E3D2F" w:rsidRDefault="00EC4A20" w:rsidP="00B672E7">
      <w:r>
        <w:t>These works will see the conversion</w:t>
      </w:r>
      <w:r w:rsidR="00241E08">
        <w:t xml:space="preserve"> of </w:t>
      </w:r>
      <w:r w:rsidR="00A76FA2">
        <w:t xml:space="preserve">a natural turf </w:t>
      </w:r>
      <w:r w:rsidR="00F77838">
        <w:t xml:space="preserve">soccer pitch </w:t>
      </w:r>
      <w:r w:rsidR="00DC77BB">
        <w:t xml:space="preserve">into a synthetic field </w:t>
      </w:r>
      <w:r w:rsidR="00D50DE0">
        <w:t xml:space="preserve">that will enhance the usability of the reserve </w:t>
      </w:r>
      <w:r w:rsidR="009F5888">
        <w:t>for the host club and the broader community.</w:t>
      </w:r>
    </w:p>
    <w:p w14:paraId="2E014895" w14:textId="77777777" w:rsidR="001D6BA1" w:rsidRDefault="001D6BA1" w:rsidP="00B672E7"/>
    <w:p w14:paraId="024A3DD8" w14:textId="77777777" w:rsidR="001D6BA1" w:rsidRDefault="00EC4A20" w:rsidP="00B672E7">
      <w:r>
        <w:t xml:space="preserve">The contract </w:t>
      </w:r>
      <w:r w:rsidR="3DDDF16A">
        <w:t>scope includes</w:t>
      </w:r>
      <w:r w:rsidR="009C59CE">
        <w:t>:</w:t>
      </w:r>
    </w:p>
    <w:p w14:paraId="75334668" w14:textId="77777777" w:rsidR="000C0A5E" w:rsidRDefault="00EC4A20" w:rsidP="00A11A9C">
      <w:pPr>
        <w:pStyle w:val="ListParagraph"/>
        <w:numPr>
          <w:ilvl w:val="0"/>
          <w:numId w:val="24"/>
        </w:numPr>
      </w:pPr>
      <w:r>
        <w:t>Removal of the existing natural</w:t>
      </w:r>
      <w:r w:rsidR="003134EA">
        <w:t xml:space="preserve"> playing surface, fencing</w:t>
      </w:r>
      <w:r w:rsidR="00082DA7">
        <w:t xml:space="preserve">, </w:t>
      </w:r>
      <w:proofErr w:type="spellStart"/>
      <w:r w:rsidR="00082DA7">
        <w:t>sp</w:t>
      </w:r>
      <w:r w:rsidR="002259F0">
        <w:t>ort</w:t>
      </w:r>
      <w:r w:rsidR="00082DA7">
        <w:t>sfield</w:t>
      </w:r>
      <w:proofErr w:type="spellEnd"/>
      <w:r w:rsidR="00082DA7">
        <w:t xml:space="preserve"> lighting and </w:t>
      </w:r>
      <w:proofErr w:type="gramStart"/>
      <w:r w:rsidR="00C95EB4">
        <w:t>infrastructure</w:t>
      </w:r>
      <w:r w:rsidR="003F521C">
        <w:t>;</w:t>
      </w:r>
      <w:proofErr w:type="gramEnd"/>
    </w:p>
    <w:p w14:paraId="4B20F3CD" w14:textId="77777777" w:rsidR="00C823CA" w:rsidRDefault="00EC4A20" w:rsidP="00A11A9C">
      <w:pPr>
        <w:pStyle w:val="ListParagraph"/>
        <w:numPr>
          <w:ilvl w:val="0"/>
          <w:numId w:val="24"/>
        </w:numPr>
      </w:pPr>
      <w:r>
        <w:t xml:space="preserve">Civil </w:t>
      </w:r>
      <w:proofErr w:type="gramStart"/>
      <w:r>
        <w:t>earthworks</w:t>
      </w:r>
      <w:r w:rsidR="003F521C">
        <w:t>;</w:t>
      </w:r>
      <w:proofErr w:type="gramEnd"/>
    </w:p>
    <w:p w14:paraId="4A35DF28" w14:textId="77777777" w:rsidR="00E903FD" w:rsidRDefault="00EC4A20" w:rsidP="00A11A9C">
      <w:pPr>
        <w:pStyle w:val="ListParagraph"/>
        <w:numPr>
          <w:ilvl w:val="0"/>
          <w:numId w:val="24"/>
        </w:numPr>
      </w:pPr>
      <w:r>
        <w:t xml:space="preserve">Formalised </w:t>
      </w:r>
      <w:proofErr w:type="gramStart"/>
      <w:r w:rsidR="001A1658">
        <w:t>drainage</w:t>
      </w:r>
      <w:r w:rsidR="003F521C">
        <w:t>;</w:t>
      </w:r>
      <w:proofErr w:type="gramEnd"/>
    </w:p>
    <w:p w14:paraId="0FBED9A6" w14:textId="77777777" w:rsidR="001A1658" w:rsidRDefault="00EC4A20" w:rsidP="00A11A9C">
      <w:pPr>
        <w:pStyle w:val="ListParagraph"/>
        <w:numPr>
          <w:ilvl w:val="0"/>
          <w:numId w:val="24"/>
        </w:numPr>
      </w:pPr>
      <w:r>
        <w:t xml:space="preserve">Installation of </w:t>
      </w:r>
      <w:r w:rsidR="003D2333">
        <w:t xml:space="preserve">new energy efficient LED </w:t>
      </w:r>
      <w:proofErr w:type="spellStart"/>
      <w:r w:rsidR="003D2333">
        <w:t>sportsfield</w:t>
      </w:r>
      <w:proofErr w:type="spellEnd"/>
      <w:r w:rsidR="003D2333">
        <w:t xml:space="preserve"> </w:t>
      </w:r>
      <w:proofErr w:type="gramStart"/>
      <w:r w:rsidR="003D2333">
        <w:t>lighting</w:t>
      </w:r>
      <w:r w:rsidR="003F521C">
        <w:t>;</w:t>
      </w:r>
      <w:proofErr w:type="gramEnd"/>
    </w:p>
    <w:p w14:paraId="27B08029" w14:textId="77777777" w:rsidR="00C27B56" w:rsidRDefault="00EC4A20" w:rsidP="00A11A9C">
      <w:pPr>
        <w:pStyle w:val="ListParagraph"/>
        <w:numPr>
          <w:ilvl w:val="0"/>
          <w:numId w:val="24"/>
        </w:numPr>
      </w:pPr>
      <w:r>
        <w:t>Spect</w:t>
      </w:r>
      <w:r w:rsidR="00F731FA">
        <w:t xml:space="preserve">ator </w:t>
      </w:r>
      <w:r w:rsidR="00160213">
        <w:t xml:space="preserve">and ball protection </w:t>
      </w:r>
      <w:proofErr w:type="gramStart"/>
      <w:r w:rsidR="00160213">
        <w:t>fencing</w:t>
      </w:r>
      <w:r w:rsidR="003F521C">
        <w:t>;</w:t>
      </w:r>
      <w:proofErr w:type="gramEnd"/>
    </w:p>
    <w:p w14:paraId="393169FB" w14:textId="77777777" w:rsidR="00A62A38" w:rsidRDefault="00EC4A20" w:rsidP="00A11A9C">
      <w:pPr>
        <w:pStyle w:val="ListParagraph"/>
        <w:numPr>
          <w:ilvl w:val="0"/>
          <w:numId w:val="24"/>
        </w:numPr>
      </w:pPr>
      <w:r>
        <w:t xml:space="preserve">Installation of a rubber </w:t>
      </w:r>
      <w:proofErr w:type="spellStart"/>
      <w:r>
        <w:t>shockpad</w:t>
      </w:r>
      <w:proofErr w:type="spellEnd"/>
      <w:r>
        <w:t xml:space="preserve"> and </w:t>
      </w:r>
      <w:r w:rsidR="000805C7">
        <w:t>synthetic fi</w:t>
      </w:r>
      <w:r w:rsidR="00C41EDF">
        <w:t xml:space="preserve">eld </w:t>
      </w:r>
      <w:r w:rsidR="00763084">
        <w:t xml:space="preserve">to a FIFA Quality </w:t>
      </w:r>
      <w:proofErr w:type="gramStart"/>
      <w:r w:rsidR="00763084">
        <w:t>rating</w:t>
      </w:r>
      <w:r w:rsidR="003F521C">
        <w:t>;</w:t>
      </w:r>
      <w:proofErr w:type="gramEnd"/>
    </w:p>
    <w:p w14:paraId="37BB87CB" w14:textId="77777777" w:rsidR="00630302" w:rsidRDefault="00EC4A20" w:rsidP="00A11A9C">
      <w:pPr>
        <w:pStyle w:val="ListParagraph"/>
        <w:numPr>
          <w:ilvl w:val="0"/>
          <w:numId w:val="24"/>
        </w:numPr>
      </w:pPr>
      <w:r>
        <w:t xml:space="preserve">Storage </w:t>
      </w:r>
      <w:proofErr w:type="gramStart"/>
      <w:r>
        <w:t>areas</w:t>
      </w:r>
      <w:r w:rsidR="003F521C">
        <w:t>;</w:t>
      </w:r>
      <w:proofErr w:type="gramEnd"/>
    </w:p>
    <w:p w14:paraId="305546C5" w14:textId="77777777" w:rsidR="006D2727" w:rsidRDefault="00EC4A20" w:rsidP="00A11A9C">
      <w:pPr>
        <w:pStyle w:val="ListParagraph"/>
        <w:numPr>
          <w:ilvl w:val="0"/>
          <w:numId w:val="24"/>
        </w:numPr>
      </w:pPr>
      <w:r>
        <w:t>New player</w:t>
      </w:r>
      <w:r w:rsidR="00E9629B">
        <w:t xml:space="preserve"> benches and referee </w:t>
      </w:r>
      <w:proofErr w:type="gramStart"/>
      <w:r w:rsidR="00E9629B">
        <w:t>shelters</w:t>
      </w:r>
      <w:r w:rsidR="003F521C">
        <w:t>;</w:t>
      </w:r>
      <w:proofErr w:type="gramEnd"/>
    </w:p>
    <w:p w14:paraId="5288CD1B" w14:textId="77777777" w:rsidR="00717C53" w:rsidRDefault="00EC4A20" w:rsidP="00A11A9C">
      <w:pPr>
        <w:pStyle w:val="ListParagraph"/>
        <w:numPr>
          <w:ilvl w:val="0"/>
          <w:numId w:val="24"/>
        </w:numPr>
      </w:pPr>
      <w:r>
        <w:t>Installation of new goals</w:t>
      </w:r>
      <w:r w:rsidR="003F521C">
        <w:t>; and</w:t>
      </w:r>
    </w:p>
    <w:p w14:paraId="653160F8" w14:textId="77777777" w:rsidR="3EAE40F0" w:rsidRDefault="00EC4A20" w:rsidP="00A11A9C">
      <w:pPr>
        <w:pStyle w:val="ListParagraph"/>
        <w:numPr>
          <w:ilvl w:val="0"/>
          <w:numId w:val="24"/>
        </w:numPr>
      </w:pPr>
      <w:proofErr w:type="gramStart"/>
      <w:r>
        <w:t>12 month</w:t>
      </w:r>
      <w:proofErr w:type="gramEnd"/>
      <w:r>
        <w:t xml:space="preserve"> maintenance period</w:t>
      </w:r>
      <w:r w:rsidR="003F521C">
        <w:t>.</w:t>
      </w:r>
    </w:p>
    <w:p w14:paraId="3261F3F8" w14:textId="77777777" w:rsidR="00286E21" w:rsidRDefault="00286E21" w:rsidP="00B672E7"/>
    <w:p w14:paraId="72D93DD1" w14:textId="77777777" w:rsidR="00286E21" w:rsidRDefault="00EC4A20" w:rsidP="00B672E7">
      <w:r>
        <w:t xml:space="preserve">Public </w:t>
      </w:r>
      <w:r w:rsidR="00AA0E72">
        <w:t>tenders</w:t>
      </w:r>
      <w:r w:rsidR="4B7D99F3">
        <w:t xml:space="preserve"> </w:t>
      </w:r>
      <w:r w:rsidR="00AA0E72">
        <w:t xml:space="preserve">for </w:t>
      </w:r>
      <w:r w:rsidR="002C3B4D">
        <w:t xml:space="preserve">the contract </w:t>
      </w:r>
      <w:r w:rsidR="05820947">
        <w:t xml:space="preserve">closed on </w:t>
      </w:r>
      <w:r w:rsidR="002C3B4D">
        <w:t>27</w:t>
      </w:r>
      <w:r w:rsidR="009411E4">
        <w:t xml:space="preserve"> February 2024</w:t>
      </w:r>
      <w:r w:rsidR="00B747E0">
        <w:t xml:space="preserve">. The tendered prices and a </w:t>
      </w:r>
      <w:r w:rsidR="001B1F15">
        <w:t>summary of the evaluation are detailed in the confidential attachment</w:t>
      </w:r>
      <w:r w:rsidR="00847F63">
        <w:t>.</w:t>
      </w:r>
    </w:p>
    <w:p w14:paraId="13257B22" w14:textId="77777777" w:rsidR="00847F63" w:rsidRDefault="00847F63" w:rsidP="00B672E7"/>
    <w:p w14:paraId="1FF172BD" w14:textId="77777777" w:rsidR="00847F63" w:rsidRDefault="00EC4A20" w:rsidP="00B672E7">
      <w:r>
        <w:t xml:space="preserve">No member of the Tender Evaluation Panel </w:t>
      </w:r>
      <w:r w:rsidR="00A50A3A">
        <w:t xml:space="preserve">declared </w:t>
      </w:r>
      <w:r w:rsidR="00E60C73">
        <w:t xml:space="preserve">any conflict of interest </w:t>
      </w:r>
      <w:r w:rsidR="001C279F">
        <w:t>to this tender evaluation.</w:t>
      </w:r>
    </w:p>
    <w:p w14:paraId="0CCB76A8" w14:textId="77777777" w:rsidR="001C279F" w:rsidRDefault="001C279F" w:rsidP="00B672E7"/>
    <w:p w14:paraId="7493D522" w14:textId="77777777" w:rsidR="001C279F" w:rsidRDefault="00EC4A20" w:rsidP="00B672E7">
      <w:r>
        <w:t xml:space="preserve">A </w:t>
      </w:r>
      <w:r w:rsidR="00183D36">
        <w:t>Tender Probity and Evaluation Plan was designed specif</w:t>
      </w:r>
      <w:r w:rsidR="00540566">
        <w:t xml:space="preserve">ically for this tender process and was </w:t>
      </w:r>
      <w:r w:rsidR="00220344">
        <w:t>authorised</w:t>
      </w:r>
      <w:r w:rsidR="00540566">
        <w:t xml:space="preserve"> </w:t>
      </w:r>
      <w:r w:rsidR="002F13B1">
        <w:t xml:space="preserve">prior to the tender being </w:t>
      </w:r>
      <w:r w:rsidR="00220344">
        <w:t>advertised</w:t>
      </w:r>
      <w:r w:rsidR="00760862">
        <w:t xml:space="preserve">. All tenders received were evaluated </w:t>
      </w:r>
      <w:r w:rsidR="00073AFC">
        <w:t>in accordance with that plan. The ev</w:t>
      </w:r>
      <w:r w:rsidR="00FD13E2">
        <w:t xml:space="preserve">aluation </w:t>
      </w:r>
      <w:r w:rsidR="009E1040">
        <w:t xml:space="preserve">involved scoring </w:t>
      </w:r>
      <w:r w:rsidR="00B16E2F">
        <w:t>of conforming and competitive tenders ac</w:t>
      </w:r>
      <w:r w:rsidR="004F44F5">
        <w:t>cording to these pre</w:t>
      </w:r>
      <w:r w:rsidR="0062170D">
        <w:t>-determined criteria and weightings.</w:t>
      </w:r>
    </w:p>
    <w:p w14:paraId="66646BD7" w14:textId="77777777" w:rsidR="00D93ECC" w:rsidRDefault="00D93ECC" w:rsidP="00B672E7"/>
    <w:p w14:paraId="358A05ED" w14:textId="77777777" w:rsidR="00B66E6B" w:rsidRDefault="00EC4A20" w:rsidP="00A11A9C">
      <w:pPr>
        <w:pStyle w:val="ListParagraph"/>
        <w:numPr>
          <w:ilvl w:val="0"/>
          <w:numId w:val="25"/>
        </w:numPr>
      </w:pPr>
      <w:r>
        <w:t>Price</w:t>
      </w:r>
      <w:r>
        <w:tab/>
      </w:r>
      <w:r>
        <w:tab/>
        <w:t>60%</w:t>
      </w:r>
    </w:p>
    <w:p w14:paraId="0B122161" w14:textId="77777777" w:rsidR="00B66E6B" w:rsidRDefault="00EC4A20" w:rsidP="00A11A9C">
      <w:pPr>
        <w:pStyle w:val="ListParagraph"/>
        <w:numPr>
          <w:ilvl w:val="0"/>
          <w:numId w:val="25"/>
        </w:numPr>
      </w:pPr>
      <w:r>
        <w:t>Capability</w:t>
      </w:r>
      <w:r>
        <w:tab/>
        <w:t>15%</w:t>
      </w:r>
    </w:p>
    <w:p w14:paraId="51973644" w14:textId="77777777" w:rsidR="00B66E6B" w:rsidRDefault="00EC4A20" w:rsidP="00A11A9C">
      <w:pPr>
        <w:pStyle w:val="ListParagraph"/>
        <w:numPr>
          <w:ilvl w:val="0"/>
          <w:numId w:val="25"/>
        </w:numPr>
      </w:pPr>
      <w:r>
        <w:t>Capacity</w:t>
      </w:r>
      <w:r>
        <w:tab/>
        <w:t>15%</w:t>
      </w:r>
    </w:p>
    <w:p w14:paraId="3109B91A" w14:textId="77777777" w:rsidR="00D93ECC" w:rsidRDefault="00EC4A20" w:rsidP="00A11A9C">
      <w:pPr>
        <w:pStyle w:val="ListParagraph"/>
        <w:numPr>
          <w:ilvl w:val="0"/>
          <w:numId w:val="25"/>
        </w:numPr>
      </w:pPr>
      <w:r>
        <w:t>Sustainability</w:t>
      </w:r>
      <w:r>
        <w:tab/>
        <w:t>10%</w:t>
      </w:r>
    </w:p>
    <w:p w14:paraId="5D0EF196" w14:textId="77777777" w:rsidR="00B5033D" w:rsidRDefault="00EC4A20" w:rsidP="00B672E7">
      <w:r>
        <w:br w:type="page"/>
      </w:r>
    </w:p>
    <w:p w14:paraId="2156EAD9" w14:textId="77777777" w:rsidR="00D93ECC" w:rsidRDefault="00EC4A20" w:rsidP="00D25E0C">
      <w:r>
        <w:lastRenderedPageBreak/>
        <w:t>The weightings reflect the relative importance of each element to this particular contract.</w:t>
      </w:r>
      <w:r w:rsidR="00F13F61">
        <w:t xml:space="preserve">  </w:t>
      </w:r>
      <w:r>
        <w:t>Each weighting was determined as being most appropriate after considering numerous</w:t>
      </w:r>
      <w:r w:rsidR="00F13F61">
        <w:t xml:space="preserve"> </w:t>
      </w:r>
      <w:r>
        <w:t>factors including (but not limited to) time, quality risk and contract management</w:t>
      </w:r>
      <w:r w:rsidR="00F13F61">
        <w:t xml:space="preserve"> </w:t>
      </w:r>
      <w:r>
        <w:t>requirements to achieve best value.</w:t>
      </w:r>
    </w:p>
    <w:p w14:paraId="1E7C5B21" w14:textId="77777777" w:rsidR="009708D7" w:rsidRDefault="009708D7" w:rsidP="00D25E0C"/>
    <w:p w14:paraId="23C0C1BA" w14:textId="77777777" w:rsidR="007A2C81" w:rsidRDefault="00EC4A20" w:rsidP="00D25E0C">
      <w:r>
        <w:t xml:space="preserve">Council received </w:t>
      </w:r>
      <w:r w:rsidR="7F2DDE3F">
        <w:t>10</w:t>
      </w:r>
      <w:r w:rsidR="5353610C">
        <w:t xml:space="preserve"> </w:t>
      </w:r>
      <w:r>
        <w:t xml:space="preserve">tender </w:t>
      </w:r>
      <w:r w:rsidR="005064A6">
        <w:t xml:space="preserve">submissions. Of the </w:t>
      </w:r>
      <w:r w:rsidR="618D440B">
        <w:t xml:space="preserve">ten </w:t>
      </w:r>
      <w:r w:rsidR="00726CDE">
        <w:t>submissions</w:t>
      </w:r>
      <w:r w:rsidR="005064A6">
        <w:t xml:space="preserve"> received, t</w:t>
      </w:r>
      <w:r w:rsidR="3B4D0BB8">
        <w:t xml:space="preserve">hree </w:t>
      </w:r>
      <w:r w:rsidR="00931B8C">
        <w:t xml:space="preserve">submissions were non-conforming with departures to contract </w:t>
      </w:r>
      <w:r w:rsidR="00F71F0D">
        <w:t xml:space="preserve">conditions. One </w:t>
      </w:r>
      <w:r w:rsidR="00314BFA">
        <w:t xml:space="preserve">submission was deemed </w:t>
      </w:r>
      <w:r>
        <w:t>non-competitive</w:t>
      </w:r>
      <w:r w:rsidR="000A0708">
        <w:t xml:space="preserve"> by</w:t>
      </w:r>
      <w:r w:rsidR="00314BFA">
        <w:t xml:space="preserve"> </w:t>
      </w:r>
      <w:r w:rsidR="000A0708" w:rsidRPr="4B712253">
        <w:rPr>
          <w:lang w:val="en-GB"/>
        </w:rPr>
        <w:t xml:space="preserve">exceeding the </w:t>
      </w:r>
      <w:r w:rsidR="0004516F">
        <w:rPr>
          <w:lang w:val="en-GB"/>
        </w:rPr>
        <w:t>A</w:t>
      </w:r>
      <w:r w:rsidR="000A0708" w:rsidRPr="4B712253">
        <w:rPr>
          <w:lang w:val="en-GB"/>
        </w:rPr>
        <w:t xml:space="preserve">verage </w:t>
      </w:r>
      <w:r w:rsidR="0004516F">
        <w:rPr>
          <w:lang w:val="en-GB"/>
        </w:rPr>
        <w:t>Tender P</w:t>
      </w:r>
      <w:r w:rsidR="000A0708" w:rsidRPr="4B712253">
        <w:rPr>
          <w:lang w:val="en-GB"/>
        </w:rPr>
        <w:t>rice by more than 20%</w:t>
      </w:r>
      <w:r w:rsidR="00B146A3" w:rsidRPr="4B712253">
        <w:rPr>
          <w:lang w:val="en-GB"/>
        </w:rPr>
        <w:t>.</w:t>
      </w:r>
      <w:r w:rsidR="00520E0A">
        <w:rPr>
          <w:lang w:val="en-GB"/>
        </w:rPr>
        <w:t xml:space="preserve"> </w:t>
      </w:r>
      <w:r w:rsidR="68BAC75E">
        <w:t>The remaining s</w:t>
      </w:r>
      <w:r w:rsidR="6653DF3E">
        <w:t xml:space="preserve">ix </w:t>
      </w:r>
      <w:r w:rsidR="00C16BC5">
        <w:t xml:space="preserve">submissions were evaluated </w:t>
      </w:r>
      <w:r w:rsidR="00D150F9">
        <w:t>based on price and contract conformance</w:t>
      </w:r>
      <w:r w:rsidR="00A53270">
        <w:t>.</w:t>
      </w:r>
    </w:p>
    <w:p w14:paraId="34D4D403" w14:textId="77777777" w:rsidR="007A2C81" w:rsidRDefault="007A2C81" w:rsidP="00D25E0C"/>
    <w:p w14:paraId="63D64FF4" w14:textId="77777777" w:rsidR="000F47E0" w:rsidRDefault="00EC4A20" w:rsidP="00D25E0C">
      <w:r>
        <w:t>Only tenders that were conforming and competitive were fully scored. Tender submissions that were evaluated as non-conforming or not sufficiently competitive were set aside from further evaluation. In cases where this occurred</w:t>
      </w:r>
      <w:r w:rsidR="05C6AAD2">
        <w:t>,</w:t>
      </w:r>
      <w:r>
        <w:t xml:space="preserve"> the reasons for that outcome are detailed</w:t>
      </w:r>
      <w:r w:rsidR="00B36B24">
        <w:t xml:space="preserve"> </w:t>
      </w:r>
      <w:r>
        <w:t>in the confidential attachment.</w:t>
      </w:r>
    </w:p>
    <w:p w14:paraId="2FC62DD1" w14:textId="77777777" w:rsidR="000F47E0" w:rsidRDefault="000F47E0" w:rsidP="00D25E0C"/>
    <w:p w14:paraId="60D86D29" w14:textId="77777777" w:rsidR="0062170D" w:rsidRDefault="00EC4A20" w:rsidP="00D25E0C">
      <w:r>
        <w:t>The evaluation outcome was as follows:</w:t>
      </w:r>
    </w:p>
    <w:tbl>
      <w:tblPr>
        <w:tblStyle w:val="TableGrid"/>
        <w:tblW w:w="0" w:type="auto"/>
        <w:tblLook w:val="04A0" w:firstRow="1" w:lastRow="0" w:firstColumn="1" w:lastColumn="0" w:noHBand="0" w:noVBand="1"/>
      </w:tblPr>
      <w:tblGrid>
        <w:gridCol w:w="3255"/>
        <w:gridCol w:w="1417"/>
        <w:gridCol w:w="1559"/>
        <w:gridCol w:w="1418"/>
        <w:gridCol w:w="1367"/>
      </w:tblGrid>
      <w:tr w:rsidR="002A5739" w14:paraId="326C187F" w14:textId="77777777" w:rsidTr="00D31D73">
        <w:tc>
          <w:tcPr>
            <w:tcW w:w="3256" w:type="dxa"/>
            <w:shd w:val="clear" w:color="auto" w:fill="D9D9D9" w:themeFill="background1" w:themeFillShade="D9"/>
          </w:tcPr>
          <w:p w14:paraId="69E0AD9C" w14:textId="77777777" w:rsidR="003D715A" w:rsidRPr="00902386" w:rsidRDefault="00EC4A20" w:rsidP="00286E21">
            <w:pPr>
              <w:rPr>
                <w:b/>
                <w:bCs/>
              </w:rPr>
            </w:pPr>
            <w:r w:rsidRPr="00902386">
              <w:rPr>
                <w:b/>
                <w:bCs/>
              </w:rPr>
              <w:t>Tenderer</w:t>
            </w:r>
          </w:p>
        </w:tc>
        <w:tc>
          <w:tcPr>
            <w:tcW w:w="1417" w:type="dxa"/>
            <w:shd w:val="clear" w:color="auto" w:fill="D9D9D9" w:themeFill="background1" w:themeFillShade="D9"/>
          </w:tcPr>
          <w:p w14:paraId="6B713334" w14:textId="77777777" w:rsidR="003D715A" w:rsidRPr="00902386" w:rsidRDefault="00EC4A20" w:rsidP="00286E21">
            <w:pPr>
              <w:rPr>
                <w:b/>
                <w:bCs/>
              </w:rPr>
            </w:pPr>
            <w:r w:rsidRPr="00902386">
              <w:rPr>
                <w:b/>
                <w:bCs/>
              </w:rPr>
              <w:t>Conforming</w:t>
            </w:r>
          </w:p>
        </w:tc>
        <w:tc>
          <w:tcPr>
            <w:tcW w:w="1559" w:type="dxa"/>
            <w:shd w:val="clear" w:color="auto" w:fill="D9D9D9" w:themeFill="background1" w:themeFillShade="D9"/>
          </w:tcPr>
          <w:p w14:paraId="70C6438E" w14:textId="77777777" w:rsidR="003D715A" w:rsidRPr="00902386" w:rsidRDefault="00EC4A20" w:rsidP="00286E21">
            <w:pPr>
              <w:rPr>
                <w:b/>
                <w:bCs/>
              </w:rPr>
            </w:pPr>
            <w:r w:rsidRPr="00902386">
              <w:rPr>
                <w:b/>
                <w:bCs/>
              </w:rPr>
              <w:t>Competitive</w:t>
            </w:r>
          </w:p>
        </w:tc>
        <w:tc>
          <w:tcPr>
            <w:tcW w:w="1418" w:type="dxa"/>
            <w:shd w:val="clear" w:color="auto" w:fill="D9D9D9" w:themeFill="background1" w:themeFillShade="D9"/>
          </w:tcPr>
          <w:p w14:paraId="011A8D8F" w14:textId="77777777" w:rsidR="003D715A" w:rsidRPr="00902386" w:rsidRDefault="00EC4A20" w:rsidP="00286E21">
            <w:pPr>
              <w:rPr>
                <w:b/>
                <w:bCs/>
              </w:rPr>
            </w:pPr>
            <w:r w:rsidRPr="00902386">
              <w:rPr>
                <w:b/>
                <w:bCs/>
              </w:rPr>
              <w:t>Score</w:t>
            </w:r>
          </w:p>
        </w:tc>
        <w:tc>
          <w:tcPr>
            <w:tcW w:w="1367" w:type="dxa"/>
            <w:shd w:val="clear" w:color="auto" w:fill="D9D9D9" w:themeFill="background1" w:themeFillShade="D9"/>
          </w:tcPr>
          <w:p w14:paraId="72B55ADF" w14:textId="77777777" w:rsidR="003D715A" w:rsidRPr="00902386" w:rsidRDefault="00EC4A20" w:rsidP="00286E21">
            <w:pPr>
              <w:rPr>
                <w:b/>
                <w:bCs/>
              </w:rPr>
            </w:pPr>
            <w:r w:rsidRPr="00902386">
              <w:rPr>
                <w:b/>
                <w:bCs/>
              </w:rPr>
              <w:t>Rank</w:t>
            </w:r>
          </w:p>
        </w:tc>
      </w:tr>
      <w:tr w:rsidR="002A5739" w14:paraId="47854FCB" w14:textId="77777777" w:rsidTr="00D31D73">
        <w:tc>
          <w:tcPr>
            <w:tcW w:w="3256" w:type="dxa"/>
          </w:tcPr>
          <w:p w14:paraId="77F48C56" w14:textId="77777777" w:rsidR="00E97F9A" w:rsidRDefault="00EC4A20" w:rsidP="00E97F9A">
            <w:r>
              <w:t>Tender A</w:t>
            </w:r>
          </w:p>
          <w:p w14:paraId="7BB8B507" w14:textId="77777777" w:rsidR="00164027" w:rsidRDefault="00EC4A20" w:rsidP="00E97F9A">
            <w:r w:rsidRPr="001951EA">
              <w:rPr>
                <w:b/>
                <w:bCs/>
              </w:rPr>
              <w:t>Tiger Turf Australia Pty Ltd</w:t>
            </w:r>
          </w:p>
        </w:tc>
        <w:tc>
          <w:tcPr>
            <w:tcW w:w="1417" w:type="dxa"/>
          </w:tcPr>
          <w:p w14:paraId="7805BC0F" w14:textId="77777777" w:rsidR="00E97F9A" w:rsidRDefault="00EC4A20" w:rsidP="008B4DFE">
            <w:pPr>
              <w:jc w:val="center"/>
            </w:pPr>
            <w:r>
              <w:t>Yes</w:t>
            </w:r>
          </w:p>
        </w:tc>
        <w:tc>
          <w:tcPr>
            <w:tcW w:w="1559" w:type="dxa"/>
          </w:tcPr>
          <w:p w14:paraId="0F0C88A8" w14:textId="77777777" w:rsidR="00E97F9A" w:rsidRDefault="00EC4A20" w:rsidP="008B4DFE">
            <w:pPr>
              <w:jc w:val="center"/>
            </w:pPr>
            <w:r>
              <w:t>Yes</w:t>
            </w:r>
          </w:p>
        </w:tc>
        <w:tc>
          <w:tcPr>
            <w:tcW w:w="1418" w:type="dxa"/>
          </w:tcPr>
          <w:p w14:paraId="6EE35C96" w14:textId="77777777" w:rsidR="00E97F9A" w:rsidRDefault="00EC4A20" w:rsidP="008B4DFE">
            <w:pPr>
              <w:jc w:val="center"/>
            </w:pPr>
            <w:r>
              <w:t>98.1</w:t>
            </w:r>
          </w:p>
        </w:tc>
        <w:tc>
          <w:tcPr>
            <w:tcW w:w="1367" w:type="dxa"/>
          </w:tcPr>
          <w:p w14:paraId="2363D23E" w14:textId="77777777" w:rsidR="00E97F9A" w:rsidRDefault="00EC4A20" w:rsidP="008B4DFE">
            <w:pPr>
              <w:jc w:val="center"/>
            </w:pPr>
            <w:r w:rsidRPr="00501C86">
              <w:t>1</w:t>
            </w:r>
          </w:p>
        </w:tc>
      </w:tr>
      <w:tr w:rsidR="002A5739" w14:paraId="5AC5204F" w14:textId="77777777" w:rsidTr="00D31D73">
        <w:tc>
          <w:tcPr>
            <w:tcW w:w="3256" w:type="dxa"/>
          </w:tcPr>
          <w:p w14:paraId="6052EC38" w14:textId="77777777" w:rsidR="00E97F9A" w:rsidRDefault="00EC4A20" w:rsidP="00E97F9A">
            <w:r>
              <w:t xml:space="preserve">Tender </w:t>
            </w:r>
            <w:r w:rsidR="2B1623EF">
              <w:t>D</w:t>
            </w:r>
          </w:p>
        </w:tc>
        <w:tc>
          <w:tcPr>
            <w:tcW w:w="1417" w:type="dxa"/>
          </w:tcPr>
          <w:p w14:paraId="683D1980" w14:textId="77777777" w:rsidR="00E97F9A" w:rsidRDefault="00EC4A20" w:rsidP="008B4DFE">
            <w:pPr>
              <w:jc w:val="center"/>
            </w:pPr>
            <w:r>
              <w:t>Yes</w:t>
            </w:r>
          </w:p>
        </w:tc>
        <w:tc>
          <w:tcPr>
            <w:tcW w:w="1559" w:type="dxa"/>
          </w:tcPr>
          <w:p w14:paraId="0B0838B1" w14:textId="77777777" w:rsidR="54FDDE1B" w:rsidRDefault="00EC4A20" w:rsidP="008B4DFE">
            <w:pPr>
              <w:jc w:val="center"/>
            </w:pPr>
            <w:r>
              <w:t>Yes</w:t>
            </w:r>
          </w:p>
        </w:tc>
        <w:tc>
          <w:tcPr>
            <w:tcW w:w="1418" w:type="dxa"/>
            <w:tcBorders>
              <w:top w:val="single" w:sz="4" w:space="0" w:color="auto"/>
              <w:left w:val="single" w:sz="4" w:space="0" w:color="auto"/>
              <w:bottom w:val="single" w:sz="4" w:space="0" w:color="auto"/>
              <w:right w:val="single" w:sz="4" w:space="0" w:color="auto"/>
            </w:tcBorders>
            <w:vAlign w:val="center"/>
          </w:tcPr>
          <w:p w14:paraId="55739513" w14:textId="77777777" w:rsidR="00E97F9A" w:rsidRPr="00F06644" w:rsidRDefault="00EC4A20" w:rsidP="008B4DFE">
            <w:pPr>
              <w:jc w:val="center"/>
              <w:rPr>
                <w:sz w:val="22"/>
                <w:szCs w:val="22"/>
              </w:rPr>
            </w:pPr>
            <w:r w:rsidRPr="183EC60A">
              <w:rPr>
                <w:rFonts w:ascii="Arial" w:hAnsi="Arial" w:cs="Arial"/>
                <w:sz w:val="22"/>
                <w:szCs w:val="22"/>
                <w:lang w:val="en-GB" w:eastAsia="en-AU"/>
              </w:rPr>
              <w:t>90.9</w:t>
            </w:r>
          </w:p>
        </w:tc>
        <w:tc>
          <w:tcPr>
            <w:tcW w:w="1367" w:type="dxa"/>
          </w:tcPr>
          <w:p w14:paraId="4E2ACB46" w14:textId="77777777" w:rsidR="00E97F9A" w:rsidRDefault="00EC4A20" w:rsidP="008B4DFE">
            <w:pPr>
              <w:jc w:val="center"/>
            </w:pPr>
            <w:r w:rsidRPr="00501C86">
              <w:t>2</w:t>
            </w:r>
          </w:p>
        </w:tc>
      </w:tr>
      <w:tr w:rsidR="002A5739" w14:paraId="25DFD9AF" w14:textId="77777777" w:rsidTr="00D31D73">
        <w:tc>
          <w:tcPr>
            <w:tcW w:w="3256" w:type="dxa"/>
          </w:tcPr>
          <w:p w14:paraId="57755568" w14:textId="77777777" w:rsidR="00E97F9A" w:rsidRDefault="00EC4A20" w:rsidP="00E97F9A">
            <w:r>
              <w:t xml:space="preserve">Tender </w:t>
            </w:r>
            <w:r w:rsidR="2790E92F">
              <w:t>H</w:t>
            </w:r>
          </w:p>
        </w:tc>
        <w:tc>
          <w:tcPr>
            <w:tcW w:w="1417" w:type="dxa"/>
          </w:tcPr>
          <w:p w14:paraId="4B5A6766" w14:textId="77777777" w:rsidR="00E97F9A" w:rsidRDefault="00EC4A20" w:rsidP="008B4DFE">
            <w:pPr>
              <w:jc w:val="center"/>
            </w:pPr>
            <w:r>
              <w:t>Yes</w:t>
            </w:r>
          </w:p>
        </w:tc>
        <w:tc>
          <w:tcPr>
            <w:tcW w:w="1559" w:type="dxa"/>
          </w:tcPr>
          <w:p w14:paraId="663D8E1E" w14:textId="77777777" w:rsidR="54FDDE1B" w:rsidRDefault="00EC4A20" w:rsidP="008B4DFE">
            <w:pPr>
              <w:jc w:val="center"/>
            </w:pPr>
            <w:r>
              <w:t>Yes</w:t>
            </w:r>
          </w:p>
        </w:tc>
        <w:tc>
          <w:tcPr>
            <w:tcW w:w="1418" w:type="dxa"/>
            <w:tcBorders>
              <w:top w:val="single" w:sz="4" w:space="0" w:color="auto"/>
              <w:left w:val="single" w:sz="4" w:space="0" w:color="auto"/>
              <w:bottom w:val="single" w:sz="4" w:space="0" w:color="auto"/>
              <w:right w:val="single" w:sz="4" w:space="0" w:color="auto"/>
            </w:tcBorders>
            <w:vAlign w:val="center"/>
          </w:tcPr>
          <w:p w14:paraId="6281FB79" w14:textId="77777777" w:rsidR="00E97F9A" w:rsidRPr="00F06644" w:rsidRDefault="00EC4A20" w:rsidP="008B4DFE">
            <w:pPr>
              <w:jc w:val="center"/>
              <w:rPr>
                <w:bCs/>
                <w:sz w:val="22"/>
                <w:szCs w:val="22"/>
              </w:rPr>
            </w:pPr>
            <w:r w:rsidRPr="00F06644">
              <w:rPr>
                <w:rFonts w:ascii="Arial" w:hAnsi="Arial" w:cs="Arial"/>
                <w:bCs/>
                <w:sz w:val="22"/>
                <w:szCs w:val="22"/>
                <w:lang w:val="en-GB" w:eastAsia="en-AU"/>
              </w:rPr>
              <w:t>81.6</w:t>
            </w:r>
          </w:p>
        </w:tc>
        <w:tc>
          <w:tcPr>
            <w:tcW w:w="1367" w:type="dxa"/>
          </w:tcPr>
          <w:p w14:paraId="2F994459" w14:textId="77777777" w:rsidR="00E97F9A" w:rsidRDefault="00EC4A20" w:rsidP="008B4DFE">
            <w:pPr>
              <w:jc w:val="center"/>
            </w:pPr>
            <w:r w:rsidRPr="00501C86">
              <w:t>3</w:t>
            </w:r>
          </w:p>
        </w:tc>
      </w:tr>
      <w:tr w:rsidR="002A5739" w14:paraId="1396FAEC" w14:textId="77777777" w:rsidTr="00D31D73">
        <w:tc>
          <w:tcPr>
            <w:tcW w:w="3256" w:type="dxa"/>
          </w:tcPr>
          <w:p w14:paraId="17AECFC4" w14:textId="77777777" w:rsidR="00E97F9A" w:rsidRDefault="00EC4A20" w:rsidP="00E97F9A">
            <w:r>
              <w:t xml:space="preserve">Tender </w:t>
            </w:r>
            <w:r w:rsidR="58B40B5A">
              <w:t>G</w:t>
            </w:r>
          </w:p>
        </w:tc>
        <w:tc>
          <w:tcPr>
            <w:tcW w:w="1417" w:type="dxa"/>
          </w:tcPr>
          <w:p w14:paraId="286546BB" w14:textId="77777777" w:rsidR="00E97F9A" w:rsidRDefault="00EC4A20" w:rsidP="008B4DFE">
            <w:pPr>
              <w:jc w:val="center"/>
            </w:pPr>
            <w:r>
              <w:t>Yes</w:t>
            </w:r>
          </w:p>
        </w:tc>
        <w:tc>
          <w:tcPr>
            <w:tcW w:w="1559" w:type="dxa"/>
          </w:tcPr>
          <w:p w14:paraId="50573412" w14:textId="77777777" w:rsidR="54FDDE1B" w:rsidRDefault="00EC4A20" w:rsidP="008B4DFE">
            <w:pPr>
              <w:jc w:val="center"/>
            </w:pPr>
            <w:r>
              <w:t>Yes</w:t>
            </w:r>
          </w:p>
        </w:tc>
        <w:tc>
          <w:tcPr>
            <w:tcW w:w="1418" w:type="dxa"/>
            <w:tcBorders>
              <w:top w:val="single" w:sz="4" w:space="0" w:color="auto"/>
              <w:left w:val="single" w:sz="4" w:space="0" w:color="auto"/>
              <w:bottom w:val="single" w:sz="4" w:space="0" w:color="auto"/>
              <w:right w:val="single" w:sz="4" w:space="0" w:color="auto"/>
            </w:tcBorders>
            <w:vAlign w:val="center"/>
          </w:tcPr>
          <w:p w14:paraId="3C7582F6" w14:textId="77777777" w:rsidR="00E97F9A" w:rsidRPr="00F06644" w:rsidRDefault="00EC4A20" w:rsidP="008B4DFE">
            <w:pPr>
              <w:jc w:val="center"/>
              <w:rPr>
                <w:sz w:val="22"/>
                <w:szCs w:val="22"/>
              </w:rPr>
            </w:pPr>
            <w:r w:rsidRPr="183EC60A">
              <w:rPr>
                <w:rFonts w:ascii="Arial" w:hAnsi="Arial" w:cs="Arial"/>
                <w:sz w:val="22"/>
                <w:szCs w:val="22"/>
                <w:lang w:val="en-GB" w:eastAsia="en-AU"/>
              </w:rPr>
              <w:t>79.7</w:t>
            </w:r>
          </w:p>
        </w:tc>
        <w:tc>
          <w:tcPr>
            <w:tcW w:w="1367" w:type="dxa"/>
          </w:tcPr>
          <w:p w14:paraId="032DEAD7" w14:textId="77777777" w:rsidR="00E97F9A" w:rsidRDefault="00EC4A20" w:rsidP="008B4DFE">
            <w:pPr>
              <w:jc w:val="center"/>
            </w:pPr>
            <w:r w:rsidRPr="00501C86">
              <w:t>4</w:t>
            </w:r>
          </w:p>
        </w:tc>
      </w:tr>
      <w:tr w:rsidR="002A5739" w14:paraId="56989776" w14:textId="77777777" w:rsidTr="00D31D73">
        <w:tc>
          <w:tcPr>
            <w:tcW w:w="3256" w:type="dxa"/>
          </w:tcPr>
          <w:p w14:paraId="2224E7C9" w14:textId="77777777" w:rsidR="00E97F9A" w:rsidRDefault="00EC4A20" w:rsidP="00E97F9A">
            <w:r>
              <w:t xml:space="preserve">Tender </w:t>
            </w:r>
            <w:r w:rsidR="1F213784">
              <w:t>I</w:t>
            </w:r>
          </w:p>
        </w:tc>
        <w:tc>
          <w:tcPr>
            <w:tcW w:w="1417" w:type="dxa"/>
          </w:tcPr>
          <w:p w14:paraId="7CDCCF66" w14:textId="77777777" w:rsidR="00E97F9A" w:rsidRDefault="00EC4A20" w:rsidP="008B4DFE">
            <w:pPr>
              <w:jc w:val="center"/>
            </w:pPr>
            <w:r>
              <w:t>Yes</w:t>
            </w:r>
          </w:p>
        </w:tc>
        <w:tc>
          <w:tcPr>
            <w:tcW w:w="1559" w:type="dxa"/>
          </w:tcPr>
          <w:p w14:paraId="3E0D83E6" w14:textId="77777777" w:rsidR="54FDDE1B" w:rsidRDefault="00EC4A20" w:rsidP="008B4DFE">
            <w:pPr>
              <w:jc w:val="center"/>
            </w:pPr>
            <w:r>
              <w:t>Yes</w:t>
            </w:r>
          </w:p>
        </w:tc>
        <w:tc>
          <w:tcPr>
            <w:tcW w:w="1418" w:type="dxa"/>
            <w:tcBorders>
              <w:top w:val="single" w:sz="4" w:space="0" w:color="auto"/>
              <w:left w:val="single" w:sz="4" w:space="0" w:color="auto"/>
              <w:bottom w:val="single" w:sz="4" w:space="0" w:color="auto"/>
              <w:right w:val="single" w:sz="4" w:space="0" w:color="auto"/>
            </w:tcBorders>
            <w:vAlign w:val="center"/>
          </w:tcPr>
          <w:p w14:paraId="2789F489" w14:textId="77777777" w:rsidR="00E97F9A" w:rsidRPr="00F06644" w:rsidRDefault="00EC4A20" w:rsidP="008B4DFE">
            <w:pPr>
              <w:jc w:val="center"/>
              <w:rPr>
                <w:sz w:val="22"/>
                <w:szCs w:val="22"/>
              </w:rPr>
            </w:pPr>
            <w:r w:rsidRPr="183EC60A">
              <w:rPr>
                <w:rFonts w:ascii="Arial" w:hAnsi="Arial" w:cs="Arial"/>
                <w:sz w:val="22"/>
                <w:szCs w:val="22"/>
                <w:lang w:val="en-GB" w:eastAsia="en-AU"/>
              </w:rPr>
              <w:t>79.6</w:t>
            </w:r>
          </w:p>
        </w:tc>
        <w:tc>
          <w:tcPr>
            <w:tcW w:w="1367" w:type="dxa"/>
          </w:tcPr>
          <w:p w14:paraId="7276E769" w14:textId="77777777" w:rsidR="00E97F9A" w:rsidRDefault="00EC4A20" w:rsidP="008B4DFE">
            <w:pPr>
              <w:jc w:val="center"/>
            </w:pPr>
            <w:r w:rsidRPr="00501C86">
              <w:t>5</w:t>
            </w:r>
          </w:p>
        </w:tc>
      </w:tr>
      <w:tr w:rsidR="002A5739" w14:paraId="6127D219" w14:textId="77777777" w:rsidTr="00D31D73">
        <w:tc>
          <w:tcPr>
            <w:tcW w:w="3256" w:type="dxa"/>
          </w:tcPr>
          <w:p w14:paraId="36F76E7F" w14:textId="77777777" w:rsidR="00E97F9A" w:rsidRDefault="00EC4A20" w:rsidP="00E97F9A">
            <w:r>
              <w:t>Tender F</w:t>
            </w:r>
          </w:p>
        </w:tc>
        <w:tc>
          <w:tcPr>
            <w:tcW w:w="1417" w:type="dxa"/>
          </w:tcPr>
          <w:p w14:paraId="4D56D5CD" w14:textId="77777777" w:rsidR="00E97F9A" w:rsidRDefault="00EC4A20" w:rsidP="008B4DFE">
            <w:pPr>
              <w:jc w:val="center"/>
            </w:pPr>
            <w:r>
              <w:t>Yes</w:t>
            </w:r>
          </w:p>
        </w:tc>
        <w:tc>
          <w:tcPr>
            <w:tcW w:w="1559" w:type="dxa"/>
          </w:tcPr>
          <w:p w14:paraId="1755073F" w14:textId="77777777" w:rsidR="54FDDE1B" w:rsidRDefault="00EC4A20" w:rsidP="008B4DFE">
            <w:pPr>
              <w:jc w:val="center"/>
            </w:pPr>
            <w:r>
              <w:t>Yes</w:t>
            </w:r>
          </w:p>
        </w:tc>
        <w:tc>
          <w:tcPr>
            <w:tcW w:w="1418" w:type="dxa"/>
            <w:tcBorders>
              <w:top w:val="single" w:sz="4" w:space="0" w:color="auto"/>
              <w:left w:val="single" w:sz="4" w:space="0" w:color="auto"/>
              <w:bottom w:val="single" w:sz="4" w:space="0" w:color="auto"/>
              <w:right w:val="single" w:sz="4" w:space="0" w:color="auto"/>
            </w:tcBorders>
            <w:vAlign w:val="center"/>
          </w:tcPr>
          <w:p w14:paraId="3403B356" w14:textId="77777777" w:rsidR="00E97F9A" w:rsidRPr="00F06644" w:rsidRDefault="00EC4A20" w:rsidP="008B4DFE">
            <w:pPr>
              <w:jc w:val="center"/>
              <w:rPr>
                <w:sz w:val="22"/>
                <w:szCs w:val="22"/>
              </w:rPr>
            </w:pPr>
            <w:r w:rsidRPr="183EC60A">
              <w:rPr>
                <w:rFonts w:ascii="Arial" w:hAnsi="Arial" w:cs="Arial"/>
                <w:sz w:val="22"/>
                <w:szCs w:val="22"/>
                <w:lang w:val="en-GB" w:eastAsia="en-AU"/>
              </w:rPr>
              <w:t>79</w:t>
            </w:r>
          </w:p>
        </w:tc>
        <w:tc>
          <w:tcPr>
            <w:tcW w:w="1367" w:type="dxa"/>
          </w:tcPr>
          <w:p w14:paraId="0D03AD9B" w14:textId="77777777" w:rsidR="00E97F9A" w:rsidRDefault="00EC4A20" w:rsidP="008B4DFE">
            <w:pPr>
              <w:jc w:val="center"/>
            </w:pPr>
            <w:r w:rsidRPr="00501C86">
              <w:t>6</w:t>
            </w:r>
          </w:p>
        </w:tc>
      </w:tr>
    </w:tbl>
    <w:p w14:paraId="4FB3EB2A" w14:textId="77777777" w:rsidR="000E38D2" w:rsidRDefault="000E38D2" w:rsidP="00286E21"/>
    <w:p w14:paraId="44517B2E" w14:textId="77777777" w:rsidR="007218C1" w:rsidRDefault="00EC4A20" w:rsidP="003C197B">
      <w:r>
        <w:t xml:space="preserve">Refer to </w:t>
      </w:r>
      <w:r w:rsidR="00C07C8D">
        <w:t>confidential attachment for further details of the evaluation of all tenders.</w:t>
      </w:r>
    </w:p>
    <w:p w14:paraId="04EF7426" w14:textId="77777777" w:rsidR="001F31DB" w:rsidRDefault="00EC4A20" w:rsidP="001F31DB">
      <w:pPr>
        <w:pStyle w:val="Heading1"/>
      </w:pPr>
      <w:r>
        <w:t>Alignment to Community Plan, Policies or Strategies</w:t>
      </w:r>
    </w:p>
    <w:p w14:paraId="71478083" w14:textId="77777777" w:rsidR="00E075F8" w:rsidRDefault="00EC4A20" w:rsidP="00D25E0C">
      <w:r>
        <w:t>Alignment to Whittlesea 2040 and Community Plan 2021-2025:</w:t>
      </w:r>
    </w:p>
    <w:p w14:paraId="5F1A0FF5" w14:textId="77777777" w:rsidR="005F4584" w:rsidRDefault="005F4584" w:rsidP="00D25E0C"/>
    <w:p w14:paraId="05E31947" w14:textId="77777777" w:rsidR="00584022" w:rsidRDefault="00EC4A20" w:rsidP="00D25E0C">
      <w:pPr>
        <w:rPr>
          <w:rFonts w:eastAsia="Calibri" w:cs="Calibri"/>
          <w:b/>
          <w:color w:val="000000" w:themeColor="text1"/>
        </w:rPr>
      </w:pPr>
      <w:r w:rsidRPr="35D2D915">
        <w:rPr>
          <w:rFonts w:eastAsia="Calibri" w:cs="Calibri"/>
          <w:b/>
          <w:color w:val="000000" w:themeColor="text1"/>
        </w:rPr>
        <w:t>Connected Communities</w:t>
      </w:r>
    </w:p>
    <w:p w14:paraId="744D6227" w14:textId="77777777" w:rsidR="003729AB" w:rsidRPr="00E075F8" w:rsidRDefault="00EC4A20" w:rsidP="00D25E0C">
      <w:r w:rsidRPr="35D2D915">
        <w:rPr>
          <w:rFonts w:eastAsia="Calibri" w:cs="Calibri"/>
          <w:color w:val="000000" w:themeColor="text1"/>
        </w:rPr>
        <w:t xml:space="preserve">We work to foster and inclusive, healthy, </w:t>
      </w:r>
      <w:proofErr w:type="gramStart"/>
      <w:r w:rsidRPr="35D2D915">
        <w:rPr>
          <w:rFonts w:eastAsia="Calibri" w:cs="Calibri"/>
          <w:color w:val="000000" w:themeColor="text1"/>
        </w:rPr>
        <w:t>safe</w:t>
      </w:r>
      <w:proofErr w:type="gramEnd"/>
      <w:r w:rsidRPr="35D2D915">
        <w:rPr>
          <w:rFonts w:eastAsia="Calibri" w:cs="Calibri"/>
          <w:color w:val="000000" w:themeColor="text1"/>
        </w:rPr>
        <w:t xml:space="preserve"> and welcoming community where all ways of life are celebrated and supported.</w:t>
      </w:r>
    </w:p>
    <w:p w14:paraId="57BB5632" w14:textId="77777777" w:rsidR="35D2D915" w:rsidRDefault="35D2D915" w:rsidP="00D25E0C">
      <w:pPr>
        <w:rPr>
          <w:rFonts w:eastAsia="Calibri" w:cs="Calibri"/>
          <w:color w:val="000000" w:themeColor="text1"/>
        </w:rPr>
      </w:pPr>
    </w:p>
    <w:p w14:paraId="48E6A8E3" w14:textId="77777777" w:rsidR="005F4584" w:rsidRDefault="00EC4A20" w:rsidP="00D25E0C">
      <w:r>
        <w:t xml:space="preserve">Converting the existing </w:t>
      </w:r>
      <w:r w:rsidR="7DDD1BFB">
        <w:t xml:space="preserve">natural </w:t>
      </w:r>
      <w:r>
        <w:t>playing surface to a synthetic field</w:t>
      </w:r>
      <w:r w:rsidR="4264656F">
        <w:t xml:space="preserve"> and improvements in </w:t>
      </w:r>
      <w:proofErr w:type="spellStart"/>
      <w:r w:rsidR="4264656F">
        <w:t>sportsfield</w:t>
      </w:r>
      <w:proofErr w:type="spellEnd"/>
      <w:r w:rsidR="4264656F">
        <w:t xml:space="preserve"> lighting</w:t>
      </w:r>
      <w:r>
        <w:t xml:space="preserve"> will </w:t>
      </w:r>
      <w:r w:rsidR="258DA639">
        <w:t>enable</w:t>
      </w:r>
      <w:r>
        <w:t xml:space="preserve"> safe community </w:t>
      </w:r>
      <w:r w:rsidR="1E8AA963">
        <w:t>and competition level soccer within Lalor and surrounding areas.</w:t>
      </w:r>
    </w:p>
    <w:p w14:paraId="53E9D572" w14:textId="77777777" w:rsidR="005F4584" w:rsidRDefault="005F4584">
      <w:pPr>
        <w:spacing w:line="240" w:lineRule="auto"/>
      </w:pPr>
      <w:r>
        <w:br w:type="page"/>
      </w:r>
    </w:p>
    <w:p w14:paraId="4CAE4D1B" w14:textId="77777777" w:rsidR="0077737F" w:rsidRDefault="00EC4A20" w:rsidP="00DE1C81">
      <w:pPr>
        <w:pStyle w:val="Heading1"/>
      </w:pPr>
      <w:r>
        <w:lastRenderedPageBreak/>
        <w:t>Considerations</w:t>
      </w:r>
      <w:r w:rsidR="00374E8B">
        <w:t xml:space="preserve"> of </w:t>
      </w:r>
      <w:r w:rsidR="00374E8B" w:rsidRPr="00D82641">
        <w:rPr>
          <w:i/>
          <w:iCs/>
        </w:rPr>
        <w:t>Local Government Act (2020)</w:t>
      </w:r>
      <w:r w:rsidR="00374E8B">
        <w:t xml:space="preserve"> Principles</w:t>
      </w:r>
    </w:p>
    <w:p w14:paraId="55D0E4B7" w14:textId="77777777" w:rsidR="0077737F" w:rsidRDefault="00EC4A20" w:rsidP="003C197B">
      <w:pPr>
        <w:pStyle w:val="SubHeading"/>
        <w:spacing w:before="0" w:after="0"/>
      </w:pPr>
      <w:r>
        <w:t>Financial Management</w:t>
      </w:r>
    </w:p>
    <w:p w14:paraId="49E32D80" w14:textId="77777777" w:rsidR="00611D81" w:rsidRDefault="00EC4A20" w:rsidP="008652CB">
      <w:pPr>
        <w:autoSpaceDE w:val="0"/>
        <w:autoSpaceDN w:val="0"/>
        <w:adjustRightInd w:val="0"/>
      </w:pPr>
      <w:r>
        <w:rPr>
          <w:rFonts w:cs="Calibri"/>
          <w:lang w:eastAsia="en-AU"/>
        </w:rPr>
        <w:t xml:space="preserve">Sufficient funding for this contract is available in the </w:t>
      </w:r>
      <w:r w:rsidR="00D95310">
        <w:rPr>
          <w:rFonts w:cs="Calibri"/>
          <w:lang w:eastAsia="en-AU"/>
        </w:rPr>
        <w:t>C</w:t>
      </w:r>
      <w:r>
        <w:rPr>
          <w:rFonts w:cs="Calibri"/>
          <w:lang w:eastAsia="en-AU"/>
        </w:rPr>
        <w:t xml:space="preserve">apital </w:t>
      </w:r>
      <w:r w:rsidR="00D95310">
        <w:rPr>
          <w:rFonts w:cs="Calibri"/>
          <w:lang w:eastAsia="en-AU"/>
        </w:rPr>
        <w:t>Program</w:t>
      </w:r>
      <w:r>
        <w:rPr>
          <w:rFonts w:cs="Calibri"/>
          <w:lang w:eastAsia="en-AU"/>
        </w:rPr>
        <w:t xml:space="preserve"> for </w:t>
      </w:r>
      <w:r w:rsidRPr="005004B0">
        <w:t xml:space="preserve">Partridge Street Reserve East Soccer Pitch </w:t>
      </w:r>
      <w:r w:rsidRPr="00CE58C6">
        <w:t>Redevelopment</w:t>
      </w:r>
      <w:r>
        <w:t>.</w:t>
      </w:r>
    </w:p>
    <w:p w14:paraId="2B556C5B" w14:textId="77777777" w:rsidR="005F4584" w:rsidRDefault="005F4584" w:rsidP="008652CB">
      <w:pPr>
        <w:autoSpaceDE w:val="0"/>
        <w:autoSpaceDN w:val="0"/>
        <w:adjustRightInd w:val="0"/>
        <w:rPr>
          <w:rFonts w:cs="Calibri"/>
          <w:lang w:eastAsia="en-AU"/>
        </w:rPr>
      </w:pPr>
    </w:p>
    <w:p w14:paraId="072AA545" w14:textId="77777777" w:rsidR="003330CB" w:rsidRDefault="00EC4A20" w:rsidP="00D25E0C">
      <w:pPr>
        <w:pStyle w:val="SubHeading"/>
        <w:spacing w:before="0" w:after="0"/>
      </w:pPr>
      <w:r>
        <w:t>Community Consultation and Engagement</w:t>
      </w:r>
    </w:p>
    <w:p w14:paraId="0A13031D" w14:textId="77777777" w:rsidR="0065000C" w:rsidRDefault="00EC4A20" w:rsidP="00D25E0C">
      <w:pPr>
        <w:autoSpaceDE w:val="0"/>
        <w:autoSpaceDN w:val="0"/>
        <w:adjustRightInd w:val="0"/>
        <w:rPr>
          <w:rFonts w:cs="Calibri"/>
          <w:lang w:eastAsia="en-AU"/>
        </w:rPr>
      </w:pPr>
      <w:r w:rsidRPr="32DDF323">
        <w:rPr>
          <w:rFonts w:cs="Calibri"/>
          <w:lang w:eastAsia="en-AU"/>
        </w:rPr>
        <w:t>In accordance wi</w:t>
      </w:r>
      <w:r w:rsidRPr="32DDF323">
        <w:rPr>
          <w:rFonts w:asciiTheme="minorHAnsi" w:eastAsiaTheme="minorEastAsia" w:hAnsiTheme="minorHAnsi" w:cstheme="minorBidi"/>
          <w:lang w:eastAsia="en-AU"/>
        </w:rPr>
        <w:t xml:space="preserve">th the </w:t>
      </w:r>
      <w:r w:rsidRPr="32DDF323">
        <w:rPr>
          <w:rFonts w:asciiTheme="minorHAnsi" w:eastAsiaTheme="minorEastAsia" w:hAnsiTheme="minorHAnsi" w:cstheme="minorBidi"/>
          <w:i/>
          <w:iCs/>
          <w:lang w:eastAsia="en-AU"/>
        </w:rPr>
        <w:t>Local Government Act 2020</w:t>
      </w:r>
      <w:r w:rsidRPr="32DDF323">
        <w:rPr>
          <w:rFonts w:asciiTheme="minorHAnsi" w:eastAsiaTheme="minorEastAsia" w:hAnsiTheme="minorHAnsi" w:cstheme="minorBidi"/>
          <w:lang w:eastAsia="en-AU"/>
        </w:rPr>
        <w:t>, c</w:t>
      </w:r>
      <w:r w:rsidRPr="32DDF323">
        <w:rPr>
          <w:rFonts w:cs="Calibri"/>
          <w:lang w:eastAsia="en-AU"/>
        </w:rPr>
        <w:t>onsideration was given as to whether</w:t>
      </w:r>
      <w:r w:rsidR="009079BA" w:rsidRPr="32DDF323">
        <w:rPr>
          <w:rFonts w:cs="Calibri"/>
          <w:lang w:eastAsia="en-AU"/>
        </w:rPr>
        <w:t xml:space="preserve"> </w:t>
      </w:r>
      <w:r w:rsidRPr="32DDF323">
        <w:rPr>
          <w:rFonts w:cs="Calibri"/>
          <w:lang w:eastAsia="en-AU"/>
        </w:rPr>
        <w:t>there were any opportunities to collaborate with other councils and public bodies or to use</w:t>
      </w:r>
      <w:r w:rsidR="4E3C7BF9" w:rsidRPr="32DDF323">
        <w:rPr>
          <w:rFonts w:cs="Calibri"/>
          <w:lang w:eastAsia="en-AU"/>
        </w:rPr>
        <w:t xml:space="preserve"> </w:t>
      </w:r>
      <w:r w:rsidRPr="32DDF323">
        <w:rPr>
          <w:rFonts w:cs="Calibri"/>
          <w:lang w:eastAsia="en-AU"/>
        </w:rPr>
        <w:t>any existing collaborative procurement arrangements.</w:t>
      </w:r>
    </w:p>
    <w:p w14:paraId="166B281C" w14:textId="77777777" w:rsidR="0065000C" w:rsidRDefault="0065000C" w:rsidP="00D25E0C">
      <w:pPr>
        <w:autoSpaceDE w:val="0"/>
        <w:autoSpaceDN w:val="0"/>
        <w:adjustRightInd w:val="0"/>
        <w:rPr>
          <w:rFonts w:cs="Calibri"/>
          <w:lang w:eastAsia="en-AU"/>
        </w:rPr>
      </w:pPr>
    </w:p>
    <w:p w14:paraId="27EE72F8" w14:textId="77777777" w:rsidR="00406493" w:rsidRPr="009079BA" w:rsidRDefault="00EC4A20" w:rsidP="008652CB">
      <w:pPr>
        <w:rPr>
          <w:rFonts w:cs="Calibri"/>
          <w:lang w:eastAsia="en-AU"/>
        </w:rPr>
      </w:pPr>
      <w:r w:rsidRPr="0060168B">
        <w:rPr>
          <w:rFonts w:cs="Calibri"/>
          <w:lang w:eastAsia="en-AU"/>
        </w:rPr>
        <w:t>Collaborative tendering was not undertaken in relation to this procurement because</w:t>
      </w:r>
      <w:r w:rsidR="009079BA">
        <w:rPr>
          <w:rFonts w:cs="Calibri"/>
          <w:lang w:eastAsia="en-AU"/>
        </w:rPr>
        <w:t xml:space="preserve"> </w:t>
      </w:r>
      <w:r w:rsidRPr="009079BA">
        <w:rPr>
          <w:rFonts w:cs="Calibri"/>
          <w:lang w:eastAsia="en-AU"/>
        </w:rPr>
        <w:t>it is not listed in the Northern Councils Alliance consolidated contract registe</w:t>
      </w:r>
      <w:r w:rsidR="00070681" w:rsidRPr="009079BA">
        <w:rPr>
          <w:rFonts w:cs="Calibri"/>
          <w:lang w:eastAsia="en-AU"/>
        </w:rPr>
        <w:t>r</w:t>
      </w:r>
      <w:r w:rsidRPr="009079BA">
        <w:rPr>
          <w:rFonts w:cs="Calibri"/>
          <w:lang w:eastAsia="en-AU"/>
        </w:rPr>
        <w:t>.</w:t>
      </w:r>
    </w:p>
    <w:p w14:paraId="01BD61CC" w14:textId="77777777" w:rsidR="0065000C" w:rsidRDefault="0065000C" w:rsidP="00D25E0C">
      <w:pPr>
        <w:autoSpaceDE w:val="0"/>
        <w:autoSpaceDN w:val="0"/>
        <w:adjustRightInd w:val="0"/>
        <w:rPr>
          <w:rFonts w:cs="Calibri"/>
          <w:lang w:eastAsia="en-AU"/>
        </w:rPr>
      </w:pPr>
    </w:p>
    <w:p w14:paraId="595D9072" w14:textId="77777777" w:rsidR="00C57F96" w:rsidRDefault="00EC4A20" w:rsidP="005F4584">
      <w:pPr>
        <w:autoSpaceDE w:val="0"/>
        <w:autoSpaceDN w:val="0"/>
        <w:adjustRightInd w:val="0"/>
      </w:pPr>
      <w:r w:rsidRPr="32DDF323">
        <w:rPr>
          <w:rFonts w:cs="Calibri"/>
          <w:lang w:eastAsia="en-AU"/>
        </w:rPr>
        <w:t>Community consultation and engagement was not required in relation to the subject</w:t>
      </w:r>
      <w:r w:rsidR="2C6A2098" w:rsidRPr="32DDF323">
        <w:rPr>
          <w:rFonts w:cs="Calibri"/>
          <w:lang w:eastAsia="en-AU"/>
        </w:rPr>
        <w:t xml:space="preserve"> </w:t>
      </w:r>
      <w:r w:rsidRPr="32DDF323">
        <w:rPr>
          <w:rFonts w:cs="Calibri"/>
          <w:lang w:eastAsia="en-AU"/>
        </w:rPr>
        <w:t>matter</w:t>
      </w:r>
      <w:r w:rsidR="1F2E0B4C" w:rsidRPr="32DDF323">
        <w:rPr>
          <w:rFonts w:cs="Calibri"/>
          <w:lang w:eastAsia="en-AU"/>
        </w:rPr>
        <w:t xml:space="preserve"> </w:t>
      </w:r>
      <w:r w:rsidRPr="32DDF323">
        <w:rPr>
          <w:rFonts w:cs="Calibri"/>
          <w:lang w:eastAsia="en-AU"/>
        </w:rPr>
        <w:t>of this report as it relates to commercial arrangements and contractual obligations that are</w:t>
      </w:r>
      <w:r w:rsidR="005F4584">
        <w:rPr>
          <w:rFonts w:cs="Calibri"/>
          <w:lang w:eastAsia="en-AU"/>
        </w:rPr>
        <w:t xml:space="preserve"> </w:t>
      </w:r>
      <w:r>
        <w:rPr>
          <w:rFonts w:cs="Calibri"/>
          <w:lang w:eastAsia="en-AU"/>
        </w:rPr>
        <w:t>c</w:t>
      </w:r>
      <w:r w:rsidR="00406493">
        <w:rPr>
          <w:rFonts w:cs="Calibri"/>
          <w:lang w:eastAsia="en-AU"/>
        </w:rPr>
        <w:t>onfidential.</w:t>
      </w:r>
    </w:p>
    <w:p w14:paraId="757B4E3D" w14:textId="77777777" w:rsidR="00430F57" w:rsidRPr="00D82641" w:rsidRDefault="00EC4A20" w:rsidP="00430F57">
      <w:pPr>
        <w:pStyle w:val="Heading1"/>
        <w:rPr>
          <w:b w:val="0"/>
          <w:bCs/>
        </w:rPr>
      </w:pPr>
      <w:r>
        <w:t>Other Principles for Consideration</w:t>
      </w:r>
      <w:r w:rsidR="00D82641" w:rsidRPr="00D82641">
        <w:rPr>
          <w:bCs/>
        </w:rPr>
        <w:t xml:space="preserve"> as per the </w:t>
      </w:r>
      <w:r w:rsidR="00D82641" w:rsidRPr="00D82641">
        <w:rPr>
          <w:bCs/>
          <w:i/>
          <w:iCs/>
        </w:rPr>
        <w:t>Local Government Act (2020)</w:t>
      </w:r>
    </w:p>
    <w:p w14:paraId="16756F6D" w14:textId="77777777" w:rsidR="001909DA" w:rsidRDefault="00EC4A20" w:rsidP="001943FB">
      <w:pPr>
        <w:rPr>
          <w:b/>
          <w:bCs/>
        </w:rPr>
      </w:pPr>
      <w:r>
        <w:rPr>
          <w:b/>
          <w:bCs/>
        </w:rPr>
        <w:t>Overarching Governance Principles and Supporting Principles</w:t>
      </w:r>
    </w:p>
    <w:p w14:paraId="3240666A" w14:textId="77777777" w:rsidR="001909DA" w:rsidRPr="007D29E0" w:rsidRDefault="00EC4A20" w:rsidP="00A11A9C">
      <w:pPr>
        <w:pStyle w:val="ListParagraph"/>
        <w:numPr>
          <w:ilvl w:val="0"/>
          <w:numId w:val="26"/>
        </w:numPr>
        <w:tabs>
          <w:tab w:val="left" w:pos="567"/>
        </w:tabs>
        <w:ind w:left="567" w:hanging="567"/>
        <w:rPr>
          <w:rFonts w:eastAsia="Calibri" w:cs="Calibri"/>
          <w:color w:val="000000"/>
        </w:rPr>
      </w:pPr>
      <w:r w:rsidRPr="007D29E0">
        <w:rPr>
          <w:rFonts w:eastAsia="Calibri" w:cs="Calibri"/>
          <w:color w:val="000000"/>
        </w:rPr>
        <w:t>Council decisions are to be made and actions taken in accordance with the relevant law.</w:t>
      </w:r>
    </w:p>
    <w:p w14:paraId="6BA5C4BA" w14:textId="77777777" w:rsidR="007D29E0" w:rsidRPr="005D6273" w:rsidRDefault="00EC4A20" w:rsidP="00D31D73">
      <w:pPr>
        <w:pStyle w:val="ListParagraph"/>
        <w:numPr>
          <w:ilvl w:val="0"/>
          <w:numId w:val="26"/>
        </w:numPr>
        <w:tabs>
          <w:tab w:val="left" w:pos="567"/>
        </w:tabs>
        <w:ind w:left="567" w:hanging="567"/>
        <w:rPr>
          <w:rFonts w:eastAsia="Calibri" w:cs="Calibri"/>
        </w:rPr>
      </w:pPr>
      <w:r w:rsidRPr="005D6273">
        <w:rPr>
          <w:rFonts w:eastAsia="Calibri" w:cs="Calibri"/>
        </w:rPr>
        <w:t>Priority is to be given to achieving the best outcomes for the municipal community,</w:t>
      </w:r>
      <w:r w:rsidR="005D6273" w:rsidRPr="005D6273">
        <w:rPr>
          <w:rFonts w:eastAsia="Calibri" w:cs="Calibri"/>
        </w:rPr>
        <w:t xml:space="preserve"> </w:t>
      </w:r>
      <w:r w:rsidRPr="005D6273">
        <w:rPr>
          <w:rFonts w:eastAsia="Calibri" w:cs="Calibri"/>
        </w:rPr>
        <w:t>including future generations.</w:t>
      </w:r>
    </w:p>
    <w:p w14:paraId="5178F3B4" w14:textId="77777777" w:rsidR="003A55A0" w:rsidRPr="005D6273" w:rsidRDefault="00EC4A20" w:rsidP="00D31D73">
      <w:pPr>
        <w:pStyle w:val="ListParagraph"/>
        <w:numPr>
          <w:ilvl w:val="0"/>
          <w:numId w:val="26"/>
        </w:numPr>
        <w:tabs>
          <w:tab w:val="left" w:pos="567"/>
        </w:tabs>
        <w:ind w:left="567" w:hanging="567"/>
        <w:rPr>
          <w:rFonts w:eastAsia="Calibri" w:cs="Calibri"/>
        </w:rPr>
      </w:pPr>
      <w:r w:rsidRPr="005D6273">
        <w:rPr>
          <w:rFonts w:eastAsia="Calibri" w:cs="Calibri"/>
        </w:rPr>
        <w:t>The economic, social, and environmental sustainability of the municipal district,</w:t>
      </w:r>
      <w:r w:rsidR="005D6273" w:rsidRPr="005D6273">
        <w:rPr>
          <w:rFonts w:eastAsia="Calibri" w:cs="Calibri"/>
        </w:rPr>
        <w:t xml:space="preserve"> </w:t>
      </w:r>
      <w:r w:rsidRPr="005D6273">
        <w:rPr>
          <w:rFonts w:eastAsia="Calibri" w:cs="Calibri"/>
        </w:rPr>
        <w:t>including mitigation and planning for climate change risks, is to be promoted.</w:t>
      </w:r>
    </w:p>
    <w:p w14:paraId="282A1C08" w14:textId="77777777" w:rsidR="003A55A0" w:rsidRPr="003A55A0" w:rsidRDefault="00EC4A20" w:rsidP="00A11A9C">
      <w:pPr>
        <w:pStyle w:val="ListParagraph"/>
        <w:numPr>
          <w:ilvl w:val="0"/>
          <w:numId w:val="26"/>
        </w:numPr>
        <w:tabs>
          <w:tab w:val="left" w:pos="567"/>
        </w:tabs>
        <w:ind w:left="567" w:hanging="567"/>
        <w:rPr>
          <w:rFonts w:eastAsia="Calibri" w:cs="Calibri"/>
        </w:rPr>
      </w:pPr>
      <w:r w:rsidRPr="003A55A0">
        <w:rPr>
          <w:rFonts w:eastAsia="Calibri" w:cs="Calibri"/>
        </w:rPr>
        <w:t>The municipal community is to be engaged in strategic planning and strategic decision making.</w:t>
      </w:r>
    </w:p>
    <w:p w14:paraId="72821800" w14:textId="77777777" w:rsidR="003A55A0" w:rsidRPr="000F557D" w:rsidRDefault="00EC4A20" w:rsidP="00A11A9C">
      <w:pPr>
        <w:pStyle w:val="ListParagraph"/>
        <w:numPr>
          <w:ilvl w:val="0"/>
          <w:numId w:val="26"/>
        </w:numPr>
        <w:tabs>
          <w:tab w:val="left" w:pos="567"/>
        </w:tabs>
        <w:ind w:left="567" w:hanging="567"/>
        <w:rPr>
          <w:rFonts w:eastAsia="Calibri" w:cs="Calibri"/>
        </w:rPr>
      </w:pPr>
      <w:r w:rsidRPr="000F557D">
        <w:rPr>
          <w:rFonts w:eastAsia="Calibri" w:cs="Calibri"/>
        </w:rPr>
        <w:t>Innovation and continuous improvement are to be pursued.</w:t>
      </w:r>
    </w:p>
    <w:p w14:paraId="03DFA194" w14:textId="77777777" w:rsidR="001909DA" w:rsidRPr="0077462A" w:rsidRDefault="001909DA" w:rsidP="001943FB">
      <w:pPr>
        <w:rPr>
          <w:rFonts w:eastAsia="Calibri" w:cs="Calibri"/>
        </w:rPr>
      </w:pPr>
    </w:p>
    <w:p w14:paraId="35465BB2" w14:textId="77777777" w:rsidR="001909DA" w:rsidRDefault="00EC4A20" w:rsidP="001943FB">
      <w:pPr>
        <w:pStyle w:val="SubHeading"/>
        <w:tabs>
          <w:tab w:val="left" w:pos="426"/>
        </w:tabs>
        <w:spacing w:before="0" w:after="0"/>
        <w:ind w:left="426" w:hanging="426"/>
      </w:pPr>
      <w:r>
        <w:t>Public Transparency Principles</w:t>
      </w:r>
    </w:p>
    <w:p w14:paraId="67388697" w14:textId="77777777" w:rsidR="002529B2" w:rsidRDefault="00EC4A20" w:rsidP="00A11A9C">
      <w:pPr>
        <w:pStyle w:val="ListParagraph"/>
        <w:numPr>
          <w:ilvl w:val="0"/>
          <w:numId w:val="27"/>
        </w:numPr>
        <w:tabs>
          <w:tab w:val="left" w:pos="567"/>
        </w:tabs>
        <w:autoSpaceDE w:val="0"/>
        <w:autoSpaceDN w:val="0"/>
        <w:adjustRightInd w:val="0"/>
        <w:ind w:left="567" w:hanging="567"/>
        <w:rPr>
          <w:rFonts w:cs="Calibri"/>
          <w:lang w:eastAsia="en-AU"/>
        </w:rPr>
      </w:pPr>
      <w:r w:rsidRPr="00757D37">
        <w:rPr>
          <w:rFonts w:cs="Calibri"/>
          <w:lang w:eastAsia="en-AU"/>
        </w:rPr>
        <w:t>Council decision making processes must be transparent except when the Council is</w:t>
      </w:r>
      <w:r>
        <w:rPr>
          <w:rFonts w:cs="Calibri"/>
          <w:lang w:eastAsia="en-AU"/>
        </w:rPr>
        <w:t xml:space="preserve"> </w:t>
      </w:r>
      <w:r w:rsidRPr="00757D37">
        <w:rPr>
          <w:rFonts w:cs="Calibri"/>
          <w:lang w:eastAsia="en-AU"/>
        </w:rPr>
        <w:t xml:space="preserve">dealing with information that is confidential by virtue of the </w:t>
      </w:r>
      <w:r w:rsidRPr="00757D37">
        <w:rPr>
          <w:rFonts w:ascii="Calibri-Italic" w:hAnsi="Calibri-Italic" w:cs="Calibri-Italic"/>
          <w:i/>
          <w:iCs/>
          <w:lang w:eastAsia="en-AU"/>
        </w:rPr>
        <w:t xml:space="preserve">Local Government Act </w:t>
      </w:r>
      <w:r w:rsidRPr="00757D37">
        <w:rPr>
          <w:rFonts w:cs="Calibri"/>
          <w:lang w:eastAsia="en-AU"/>
        </w:rPr>
        <w:t>or any other Act.</w:t>
      </w:r>
    </w:p>
    <w:p w14:paraId="7E904144" w14:textId="77777777" w:rsidR="00757D37" w:rsidRPr="002529B2" w:rsidRDefault="00EC4A20" w:rsidP="00A11A9C">
      <w:pPr>
        <w:pStyle w:val="ListParagraph"/>
        <w:numPr>
          <w:ilvl w:val="0"/>
          <w:numId w:val="27"/>
        </w:numPr>
        <w:tabs>
          <w:tab w:val="left" w:pos="567"/>
        </w:tabs>
        <w:autoSpaceDE w:val="0"/>
        <w:autoSpaceDN w:val="0"/>
        <w:adjustRightInd w:val="0"/>
        <w:ind w:left="567" w:hanging="567"/>
        <w:rPr>
          <w:rFonts w:cs="Calibri"/>
          <w:lang w:eastAsia="en-AU"/>
        </w:rPr>
      </w:pPr>
      <w:r w:rsidRPr="002529B2">
        <w:rPr>
          <w:rFonts w:cs="Calibri"/>
          <w:lang w:eastAsia="en-AU"/>
        </w:rPr>
        <w:t>Council information must be publicly available unless— (i) the information is</w:t>
      </w:r>
      <w:r w:rsidR="002529B2">
        <w:rPr>
          <w:rFonts w:cs="Calibri"/>
          <w:lang w:eastAsia="en-AU"/>
        </w:rPr>
        <w:t xml:space="preserve"> </w:t>
      </w:r>
      <w:r w:rsidRPr="002529B2">
        <w:rPr>
          <w:rFonts w:cs="Calibri"/>
          <w:lang w:eastAsia="en-AU"/>
        </w:rPr>
        <w:t xml:space="preserve">confidential by virtue of the </w:t>
      </w:r>
      <w:r w:rsidRPr="002529B2">
        <w:rPr>
          <w:rFonts w:ascii="Calibri-Italic" w:hAnsi="Calibri-Italic" w:cs="Calibri-Italic"/>
          <w:i/>
          <w:iCs/>
          <w:lang w:eastAsia="en-AU"/>
        </w:rPr>
        <w:t xml:space="preserve">Local Government Act </w:t>
      </w:r>
      <w:r w:rsidRPr="002529B2">
        <w:rPr>
          <w:rFonts w:cs="Calibri"/>
          <w:lang w:eastAsia="en-AU"/>
        </w:rPr>
        <w:t>or any other Act; or (ii) public</w:t>
      </w:r>
      <w:r w:rsidR="002529B2">
        <w:rPr>
          <w:rFonts w:cs="Calibri"/>
          <w:lang w:eastAsia="en-AU"/>
        </w:rPr>
        <w:t xml:space="preserve"> </w:t>
      </w:r>
      <w:r w:rsidRPr="002529B2">
        <w:rPr>
          <w:rFonts w:cs="Calibri"/>
          <w:lang w:eastAsia="en-AU"/>
        </w:rPr>
        <w:t>availability of the information would be contrary to the public interest.</w:t>
      </w:r>
    </w:p>
    <w:p w14:paraId="7F24DBEA" w14:textId="77777777" w:rsidR="00757D37" w:rsidRPr="005D6273" w:rsidRDefault="00EC4A20" w:rsidP="00D31D73">
      <w:pPr>
        <w:pStyle w:val="ListParagraph"/>
        <w:numPr>
          <w:ilvl w:val="0"/>
          <w:numId w:val="27"/>
        </w:numPr>
        <w:tabs>
          <w:tab w:val="left" w:pos="567"/>
        </w:tabs>
        <w:autoSpaceDE w:val="0"/>
        <w:autoSpaceDN w:val="0"/>
        <w:adjustRightInd w:val="0"/>
        <w:ind w:left="567" w:hanging="567"/>
        <w:rPr>
          <w:rFonts w:cs="Calibri"/>
          <w:lang w:eastAsia="en-AU"/>
        </w:rPr>
      </w:pPr>
      <w:r w:rsidRPr="005D6273">
        <w:rPr>
          <w:rFonts w:cs="Calibri"/>
          <w:lang w:eastAsia="en-AU"/>
        </w:rPr>
        <w:t>Council information must be understandable and accessible to members of the</w:t>
      </w:r>
      <w:r w:rsidR="005D6273" w:rsidRPr="005D6273">
        <w:rPr>
          <w:rFonts w:cs="Calibri"/>
          <w:lang w:eastAsia="en-AU"/>
        </w:rPr>
        <w:t xml:space="preserve"> </w:t>
      </w:r>
      <w:r w:rsidRPr="005D6273">
        <w:rPr>
          <w:rFonts w:cs="Calibri"/>
          <w:lang w:eastAsia="en-AU"/>
        </w:rPr>
        <w:t>municipal community.</w:t>
      </w:r>
    </w:p>
    <w:p w14:paraId="441596EB" w14:textId="77777777" w:rsidR="001B7982" w:rsidRPr="009B1563" w:rsidRDefault="00EC4A20" w:rsidP="00A11A9C">
      <w:pPr>
        <w:pStyle w:val="ListParagraph"/>
        <w:numPr>
          <w:ilvl w:val="0"/>
          <w:numId w:val="27"/>
        </w:numPr>
        <w:tabs>
          <w:tab w:val="left" w:pos="567"/>
        </w:tabs>
        <w:autoSpaceDE w:val="0"/>
        <w:autoSpaceDN w:val="0"/>
        <w:adjustRightInd w:val="0"/>
        <w:ind w:left="567" w:hanging="567"/>
        <w:rPr>
          <w:rFonts w:cs="Calibri"/>
          <w:lang w:eastAsia="en-AU"/>
        </w:rPr>
      </w:pPr>
      <w:r>
        <w:rPr>
          <w:rFonts w:cs="Calibri"/>
          <w:lang w:eastAsia="en-AU"/>
        </w:rPr>
        <w:t>Public awareness of the availability of Council information must be facilitated.</w:t>
      </w:r>
    </w:p>
    <w:p w14:paraId="0B4B9967" w14:textId="77777777" w:rsidR="006624A1" w:rsidRDefault="00EC4A20" w:rsidP="009B1563">
      <w:pPr>
        <w:pStyle w:val="Heading1"/>
      </w:pPr>
      <w:r>
        <w:lastRenderedPageBreak/>
        <w:t>Council Policy Considerations</w:t>
      </w:r>
    </w:p>
    <w:p w14:paraId="6E48CAB3" w14:textId="77777777" w:rsidR="006624A1" w:rsidRDefault="00EC4A20" w:rsidP="00EA4807">
      <w:pPr>
        <w:pStyle w:val="SubHeading"/>
        <w:tabs>
          <w:tab w:val="left" w:pos="426"/>
        </w:tabs>
        <w:spacing w:before="0" w:after="0"/>
        <w:ind w:left="426" w:hanging="426"/>
        <w:rPr>
          <w:b w:val="0"/>
          <w:bCs w:val="0"/>
        </w:rPr>
      </w:pPr>
      <w:r>
        <w:t>Environmental Sustainability Considerations</w:t>
      </w:r>
    </w:p>
    <w:p w14:paraId="79951D66" w14:textId="77777777" w:rsidR="4906B51B" w:rsidRDefault="00EC4A20" w:rsidP="00EA4807">
      <w:pPr>
        <w:pStyle w:val="SubHeading"/>
        <w:spacing w:before="0" w:after="0"/>
        <w:rPr>
          <w:b w:val="0"/>
          <w:bCs w:val="0"/>
          <w:lang w:val="en-US"/>
        </w:rPr>
      </w:pPr>
      <w:r w:rsidRPr="039A3B87">
        <w:rPr>
          <w:b w:val="0"/>
          <w:bCs w:val="0"/>
          <w:lang w:val="en-US"/>
        </w:rPr>
        <w:t>Considerations have been made where possible to salvage or repurpose site material through th</w:t>
      </w:r>
      <w:r w:rsidR="001139AE">
        <w:rPr>
          <w:b w:val="0"/>
          <w:bCs w:val="0"/>
          <w:lang w:val="en-US"/>
        </w:rPr>
        <w:t>e</w:t>
      </w:r>
      <w:r w:rsidRPr="039A3B87">
        <w:rPr>
          <w:b w:val="0"/>
          <w:bCs w:val="0"/>
          <w:lang w:val="en-US"/>
        </w:rPr>
        <w:t xml:space="preserve"> contract delivery.</w:t>
      </w:r>
      <w:r w:rsidR="00B214C6" w:rsidRPr="039A3B87">
        <w:rPr>
          <w:b w:val="0"/>
          <w:bCs w:val="0"/>
          <w:lang w:val="en-US"/>
        </w:rPr>
        <w:t xml:space="preserve">  </w:t>
      </w:r>
      <w:r w:rsidR="35DBA8D7" w:rsidRPr="039A3B87">
        <w:rPr>
          <w:b w:val="0"/>
          <w:bCs w:val="0"/>
          <w:lang w:val="en-US"/>
        </w:rPr>
        <w:t>Recyclable</w:t>
      </w:r>
      <w:r w:rsidR="3D4B4647" w:rsidRPr="039A3B87">
        <w:rPr>
          <w:b w:val="0"/>
          <w:bCs w:val="0"/>
          <w:lang w:val="en-US"/>
        </w:rPr>
        <w:t xml:space="preserve"> material will be </w:t>
      </w:r>
      <w:r w:rsidR="38698E84" w:rsidRPr="039A3B87">
        <w:rPr>
          <w:b w:val="0"/>
          <w:bCs w:val="0"/>
          <w:lang w:val="en-US"/>
        </w:rPr>
        <w:t>separated</w:t>
      </w:r>
      <w:r w:rsidR="3D4B4647" w:rsidRPr="039A3B87">
        <w:rPr>
          <w:b w:val="0"/>
          <w:bCs w:val="0"/>
          <w:lang w:val="en-US"/>
        </w:rPr>
        <w:t xml:space="preserve"> from general waste and disposed of at </w:t>
      </w:r>
      <w:r w:rsidR="3F5C3995" w:rsidRPr="039A3B87">
        <w:rPr>
          <w:b w:val="0"/>
          <w:bCs w:val="0"/>
          <w:lang w:val="en-US"/>
        </w:rPr>
        <w:t xml:space="preserve">registered </w:t>
      </w:r>
      <w:r w:rsidR="002F0C65" w:rsidRPr="039A3B87">
        <w:rPr>
          <w:b w:val="0"/>
          <w:bCs w:val="0"/>
          <w:lang w:val="en-US"/>
        </w:rPr>
        <w:t xml:space="preserve">local </w:t>
      </w:r>
      <w:r w:rsidR="3D4B4647" w:rsidRPr="039A3B87">
        <w:rPr>
          <w:b w:val="0"/>
          <w:bCs w:val="0"/>
          <w:lang w:val="en-US"/>
        </w:rPr>
        <w:t xml:space="preserve">recycling </w:t>
      </w:r>
      <w:r w:rsidR="00B214C6" w:rsidRPr="039A3B87">
        <w:rPr>
          <w:b w:val="0"/>
          <w:bCs w:val="0"/>
          <w:lang w:val="en-US"/>
        </w:rPr>
        <w:t>facilities</w:t>
      </w:r>
      <w:r w:rsidR="3D4B4647" w:rsidRPr="039A3B87">
        <w:rPr>
          <w:b w:val="0"/>
          <w:bCs w:val="0"/>
          <w:lang w:val="en-US"/>
        </w:rPr>
        <w:t>.</w:t>
      </w:r>
    </w:p>
    <w:p w14:paraId="6895D34E" w14:textId="77777777" w:rsidR="005F4584" w:rsidRDefault="005F4584" w:rsidP="00EA4807">
      <w:pPr>
        <w:pStyle w:val="SubHeading"/>
        <w:spacing w:before="0" w:after="0"/>
        <w:rPr>
          <w:b w:val="0"/>
          <w:bCs w:val="0"/>
          <w:lang w:val="en-US"/>
        </w:rPr>
      </w:pPr>
    </w:p>
    <w:p w14:paraId="56D83DE9" w14:textId="77777777" w:rsidR="00BD198D" w:rsidRDefault="00EC4A20" w:rsidP="00EA4807">
      <w:pPr>
        <w:pStyle w:val="SubHeading"/>
        <w:spacing w:before="0" w:after="0"/>
        <w:contextualSpacing/>
        <w:rPr>
          <w:b w:val="0"/>
          <w:bCs w:val="0"/>
          <w:lang w:val="en-US"/>
        </w:rPr>
      </w:pPr>
      <w:r w:rsidRPr="32DDF323">
        <w:rPr>
          <w:b w:val="0"/>
          <w:bCs w:val="0"/>
          <w:lang w:val="en-US"/>
        </w:rPr>
        <w:t>The i</w:t>
      </w:r>
      <w:r w:rsidR="43CBEB36" w:rsidRPr="32DDF323">
        <w:rPr>
          <w:b w:val="0"/>
          <w:bCs w:val="0"/>
          <w:lang w:val="en-US"/>
        </w:rPr>
        <w:t xml:space="preserve">nstallation of </w:t>
      </w:r>
      <w:r w:rsidR="00656A7B" w:rsidRPr="32DDF323">
        <w:rPr>
          <w:b w:val="0"/>
          <w:bCs w:val="0"/>
          <w:lang w:val="en-US"/>
        </w:rPr>
        <w:t xml:space="preserve">a </w:t>
      </w:r>
      <w:r w:rsidR="43CBEB36" w:rsidRPr="32DDF323">
        <w:rPr>
          <w:b w:val="0"/>
          <w:bCs w:val="0"/>
          <w:lang w:val="en-US"/>
        </w:rPr>
        <w:t xml:space="preserve">rubber </w:t>
      </w:r>
      <w:proofErr w:type="spellStart"/>
      <w:r w:rsidR="43CBEB36" w:rsidRPr="32DDF323">
        <w:rPr>
          <w:b w:val="0"/>
          <w:bCs w:val="0"/>
          <w:lang w:val="en-US"/>
        </w:rPr>
        <w:t>shockpad</w:t>
      </w:r>
      <w:proofErr w:type="spellEnd"/>
      <w:r w:rsidR="43CBEB36" w:rsidRPr="32DDF323">
        <w:rPr>
          <w:b w:val="0"/>
          <w:bCs w:val="0"/>
          <w:lang w:val="en-US"/>
        </w:rPr>
        <w:t xml:space="preserve"> underlay</w:t>
      </w:r>
      <w:r w:rsidR="003700E1" w:rsidRPr="32DDF323">
        <w:rPr>
          <w:b w:val="0"/>
          <w:bCs w:val="0"/>
          <w:lang w:val="en-US"/>
        </w:rPr>
        <w:t xml:space="preserve"> is estimated to divert </w:t>
      </w:r>
      <w:bookmarkStart w:id="35" w:name="_Int_zN7gkDvA"/>
      <w:r w:rsidR="002461F6">
        <w:rPr>
          <w:b w:val="0"/>
          <w:bCs w:val="0"/>
        </w:rPr>
        <w:t>approximately 75</w:t>
      </w:r>
      <w:bookmarkEnd w:id="35"/>
      <w:r w:rsidR="002461F6">
        <w:rPr>
          <w:b w:val="0"/>
          <w:bCs w:val="0"/>
        </w:rPr>
        <w:t xml:space="preserve"> tonnes of plastic waste</w:t>
      </w:r>
      <w:r w:rsidR="00CD3A24">
        <w:rPr>
          <w:b w:val="0"/>
          <w:bCs w:val="0"/>
        </w:rPr>
        <w:t xml:space="preserve"> and </w:t>
      </w:r>
      <w:r w:rsidR="002461F6">
        <w:rPr>
          <w:b w:val="0"/>
          <w:bCs w:val="0"/>
        </w:rPr>
        <w:t>70 tonnes of rubber waste</w:t>
      </w:r>
      <w:r w:rsidR="00CD3A24">
        <w:rPr>
          <w:b w:val="0"/>
          <w:bCs w:val="0"/>
        </w:rPr>
        <w:t xml:space="preserve"> from landfill</w:t>
      </w:r>
      <w:r w:rsidR="00643623">
        <w:rPr>
          <w:b w:val="0"/>
          <w:bCs w:val="0"/>
        </w:rPr>
        <w:t xml:space="preserve"> while </w:t>
      </w:r>
      <w:r w:rsidR="2EB36C60">
        <w:rPr>
          <w:b w:val="0"/>
          <w:bCs w:val="0"/>
        </w:rPr>
        <w:t xml:space="preserve">an innovative </w:t>
      </w:r>
      <w:r w:rsidR="009B4114">
        <w:rPr>
          <w:b w:val="0"/>
          <w:bCs w:val="0"/>
        </w:rPr>
        <w:t>o</w:t>
      </w:r>
      <w:r w:rsidR="001F6325" w:rsidRPr="32DDF323">
        <w:rPr>
          <w:b w:val="0"/>
          <w:bCs w:val="0"/>
          <w:lang w:val="en-US"/>
        </w:rPr>
        <w:t xml:space="preserve">live </w:t>
      </w:r>
      <w:r w:rsidR="003F78D5" w:rsidRPr="32DDF323">
        <w:rPr>
          <w:b w:val="0"/>
          <w:bCs w:val="0"/>
          <w:lang w:val="en-US"/>
        </w:rPr>
        <w:t>pit</w:t>
      </w:r>
      <w:r w:rsidR="001F6325" w:rsidRPr="32DDF323">
        <w:rPr>
          <w:b w:val="0"/>
          <w:bCs w:val="0"/>
          <w:lang w:val="en-US"/>
        </w:rPr>
        <w:t xml:space="preserve"> </w:t>
      </w:r>
      <w:r w:rsidR="00306E81" w:rsidRPr="32DDF323">
        <w:rPr>
          <w:b w:val="0"/>
          <w:bCs w:val="0"/>
          <w:lang w:val="en-US"/>
        </w:rPr>
        <w:t>o</w:t>
      </w:r>
      <w:r w:rsidR="00643943" w:rsidRPr="32DDF323">
        <w:rPr>
          <w:b w:val="0"/>
          <w:bCs w:val="0"/>
          <w:lang w:val="en-US"/>
        </w:rPr>
        <w:t>rganic infill</w:t>
      </w:r>
      <w:r w:rsidR="00657676" w:rsidRPr="32DDF323">
        <w:rPr>
          <w:b w:val="0"/>
          <w:bCs w:val="0"/>
          <w:lang w:val="en-US"/>
        </w:rPr>
        <w:t xml:space="preserve"> </w:t>
      </w:r>
      <w:r w:rsidR="00A72102" w:rsidRPr="32DDF323">
        <w:rPr>
          <w:b w:val="0"/>
          <w:bCs w:val="0"/>
          <w:lang w:val="en-US"/>
        </w:rPr>
        <w:t>will</w:t>
      </w:r>
      <w:r w:rsidR="00643943" w:rsidRPr="32DDF323">
        <w:rPr>
          <w:b w:val="0"/>
          <w:bCs w:val="0"/>
          <w:lang w:val="en-US"/>
        </w:rPr>
        <w:t xml:space="preserve"> be </w:t>
      </w:r>
      <w:r w:rsidR="00A72102" w:rsidRPr="32DDF323">
        <w:rPr>
          <w:b w:val="0"/>
          <w:bCs w:val="0"/>
          <w:lang w:val="en-US"/>
        </w:rPr>
        <w:t xml:space="preserve">used, </w:t>
      </w:r>
      <w:r w:rsidR="00303BEB" w:rsidRPr="32DDF323">
        <w:rPr>
          <w:b w:val="0"/>
          <w:bCs w:val="0"/>
          <w:lang w:val="en-US"/>
        </w:rPr>
        <w:t>removing the need</w:t>
      </w:r>
      <w:r w:rsidR="00657676" w:rsidRPr="32DDF323">
        <w:rPr>
          <w:b w:val="0"/>
          <w:bCs w:val="0"/>
          <w:lang w:val="en-US"/>
        </w:rPr>
        <w:t xml:space="preserve"> for rubber</w:t>
      </w:r>
      <w:r w:rsidR="002F0DC1" w:rsidRPr="32DDF323">
        <w:rPr>
          <w:b w:val="0"/>
          <w:bCs w:val="0"/>
          <w:lang w:val="en-US"/>
        </w:rPr>
        <w:t xml:space="preserve"> granules as an infill material.</w:t>
      </w:r>
    </w:p>
    <w:p w14:paraId="40CC0709" w14:textId="77777777" w:rsidR="005F4584" w:rsidRPr="00BD198D" w:rsidRDefault="005F4584" w:rsidP="00EA4807">
      <w:pPr>
        <w:pStyle w:val="SubHeading"/>
        <w:spacing w:before="0" w:after="0"/>
        <w:contextualSpacing/>
        <w:rPr>
          <w:b w:val="0"/>
          <w:bCs w:val="0"/>
          <w:lang w:val="en-US"/>
        </w:rPr>
      </w:pPr>
    </w:p>
    <w:p w14:paraId="6E36B39E" w14:textId="77777777" w:rsidR="00BD198D" w:rsidRPr="00BD198D" w:rsidRDefault="00EC4A20" w:rsidP="00EA4807">
      <w:pPr>
        <w:pStyle w:val="SubHeading"/>
        <w:spacing w:before="0" w:after="0"/>
        <w:contextualSpacing/>
        <w:rPr>
          <w:b w:val="0"/>
          <w:bCs w:val="0"/>
          <w:lang w:val="en-US"/>
        </w:rPr>
      </w:pPr>
      <w:r>
        <w:rPr>
          <w:b w:val="0"/>
          <w:bCs w:val="0"/>
          <w:lang w:val="en-US"/>
        </w:rPr>
        <w:t>The i</w:t>
      </w:r>
      <w:r w:rsidR="43D6E6A1" w:rsidRPr="183EC60A">
        <w:rPr>
          <w:b w:val="0"/>
          <w:bCs w:val="0"/>
          <w:lang w:val="en-US"/>
        </w:rPr>
        <w:t>nstallation of</w:t>
      </w:r>
      <w:r w:rsidR="68550D05" w:rsidRPr="183EC60A">
        <w:rPr>
          <w:b w:val="0"/>
          <w:bCs w:val="0"/>
          <w:lang w:val="en-US"/>
        </w:rPr>
        <w:t xml:space="preserve"> </w:t>
      </w:r>
      <w:r w:rsidR="00EE3BA2">
        <w:rPr>
          <w:b w:val="0"/>
          <w:bCs w:val="0"/>
          <w:lang w:val="en-US"/>
        </w:rPr>
        <w:t xml:space="preserve">energy efficient </w:t>
      </w:r>
      <w:r w:rsidR="43D6E6A1" w:rsidRPr="183EC60A">
        <w:rPr>
          <w:b w:val="0"/>
          <w:bCs w:val="0"/>
          <w:lang w:val="en-US"/>
        </w:rPr>
        <w:t xml:space="preserve">LED </w:t>
      </w:r>
      <w:proofErr w:type="spellStart"/>
      <w:r w:rsidR="43D6E6A1" w:rsidRPr="183EC60A">
        <w:rPr>
          <w:b w:val="0"/>
          <w:bCs w:val="0"/>
          <w:lang w:val="en-US"/>
        </w:rPr>
        <w:t>sportsfield</w:t>
      </w:r>
      <w:proofErr w:type="spellEnd"/>
      <w:r w:rsidR="43D6E6A1" w:rsidRPr="183EC60A">
        <w:rPr>
          <w:b w:val="0"/>
          <w:bCs w:val="0"/>
          <w:lang w:val="en-US"/>
        </w:rPr>
        <w:t xml:space="preserve"> lighting will </w:t>
      </w:r>
      <w:r w:rsidR="68550D05" w:rsidRPr="183EC60A">
        <w:rPr>
          <w:b w:val="0"/>
          <w:bCs w:val="0"/>
          <w:lang w:val="en-US"/>
        </w:rPr>
        <w:t>reduce ongoing maintenance and opera</w:t>
      </w:r>
      <w:r w:rsidR="6B70280E" w:rsidRPr="183EC60A">
        <w:rPr>
          <w:b w:val="0"/>
          <w:bCs w:val="0"/>
          <w:lang w:val="en-US"/>
        </w:rPr>
        <w:t xml:space="preserve">tional </w:t>
      </w:r>
      <w:r w:rsidR="68550D05" w:rsidRPr="183EC60A">
        <w:rPr>
          <w:b w:val="0"/>
          <w:bCs w:val="0"/>
          <w:lang w:val="en-US"/>
        </w:rPr>
        <w:t xml:space="preserve">costs to </w:t>
      </w:r>
      <w:r w:rsidR="6E0BC57C" w:rsidRPr="183EC60A">
        <w:rPr>
          <w:b w:val="0"/>
          <w:bCs w:val="0"/>
          <w:lang w:val="en-US"/>
        </w:rPr>
        <w:t xml:space="preserve">both </w:t>
      </w:r>
      <w:r w:rsidR="68550D05" w:rsidRPr="183EC60A">
        <w:rPr>
          <w:b w:val="0"/>
          <w:bCs w:val="0"/>
          <w:lang w:val="en-US"/>
        </w:rPr>
        <w:t xml:space="preserve">Council </w:t>
      </w:r>
      <w:r w:rsidR="54FF7FCC" w:rsidRPr="183EC60A">
        <w:rPr>
          <w:b w:val="0"/>
          <w:bCs w:val="0"/>
          <w:lang w:val="en-US"/>
        </w:rPr>
        <w:t xml:space="preserve">and the </w:t>
      </w:r>
      <w:r w:rsidR="002970D4">
        <w:rPr>
          <w:b w:val="0"/>
          <w:bCs w:val="0"/>
          <w:lang w:val="en-US"/>
        </w:rPr>
        <w:t xml:space="preserve">tenant soccer </w:t>
      </w:r>
      <w:r w:rsidR="54FF7FCC" w:rsidRPr="183EC60A">
        <w:rPr>
          <w:b w:val="0"/>
          <w:bCs w:val="0"/>
          <w:lang w:val="en-US"/>
        </w:rPr>
        <w:t>club.</w:t>
      </w:r>
    </w:p>
    <w:p w14:paraId="43959BF3" w14:textId="77777777" w:rsidR="00BD198D" w:rsidRPr="00BD198D" w:rsidRDefault="00BD198D" w:rsidP="00EA4807">
      <w:pPr>
        <w:pStyle w:val="SubHeading"/>
        <w:spacing w:before="0" w:after="0"/>
        <w:contextualSpacing/>
        <w:rPr>
          <w:b w:val="0"/>
          <w:bCs w:val="0"/>
          <w:lang w:val="en-US"/>
        </w:rPr>
      </w:pPr>
    </w:p>
    <w:p w14:paraId="5D8C9450" w14:textId="77777777" w:rsidR="00E0764C" w:rsidRDefault="00EC4A20" w:rsidP="00EA4807">
      <w:pPr>
        <w:pStyle w:val="SubHeading"/>
        <w:spacing w:before="0" w:after="0"/>
        <w:contextualSpacing/>
      </w:pPr>
      <w:r>
        <w:t>Social, Cultural and Health</w:t>
      </w:r>
    </w:p>
    <w:p w14:paraId="7522B580" w14:textId="77777777" w:rsidR="005C0DA0" w:rsidRDefault="00EC4A20" w:rsidP="00EA4807">
      <w:pPr>
        <w:contextualSpacing/>
      </w:pPr>
      <w:r>
        <w:t>The award of this contract will provide a compliant, accessible, and safe synthetic soccer</w:t>
      </w:r>
      <w:r w:rsidR="005F4584">
        <w:t xml:space="preserve"> </w:t>
      </w:r>
      <w:r>
        <w:t>pitch and lighting infrastructure that maximises participation opportunities for the tenant soccer club and community groups, thus encouraging and improving community connection. It will reflect Council’s commitment to universal access, environmental sustainability, gender equity principles and practices and the provision of facilities that provide inclusive and healthy environments for all users.</w:t>
      </w:r>
    </w:p>
    <w:p w14:paraId="4F99D3AE" w14:textId="77777777" w:rsidR="005C0DA0" w:rsidRDefault="005C0DA0" w:rsidP="00EA4807">
      <w:pPr>
        <w:contextualSpacing/>
      </w:pPr>
    </w:p>
    <w:p w14:paraId="5B5A8E81" w14:textId="77777777" w:rsidR="00E0764C" w:rsidRDefault="00EC4A20" w:rsidP="00EA4807">
      <w:pPr>
        <w:pStyle w:val="SubHeading"/>
        <w:spacing w:before="0" w:after="0"/>
        <w:contextualSpacing/>
      </w:pPr>
      <w:r>
        <w:t>Economic</w:t>
      </w:r>
    </w:p>
    <w:p w14:paraId="3C19D1F7" w14:textId="77777777" w:rsidR="67A3C2F2" w:rsidRPr="009F54A2" w:rsidRDefault="00EC4A20" w:rsidP="00EA4807">
      <w:pPr>
        <w:contextualSpacing/>
      </w:pPr>
      <w:r>
        <w:t xml:space="preserve">Economic benefits may be realised by utilising local </w:t>
      </w:r>
      <w:r w:rsidR="5EE8B619">
        <w:t>organisations</w:t>
      </w:r>
      <w:r>
        <w:t xml:space="preserve"> during the construction period thus benefiting the local economy.</w:t>
      </w:r>
      <w:r w:rsidR="00D62DBB">
        <w:t xml:space="preserve"> </w:t>
      </w:r>
      <w:r w:rsidRPr="009F54A2">
        <w:t xml:space="preserve">The preferred tenderer is a local business </w:t>
      </w:r>
      <w:r w:rsidR="004B7358" w:rsidRPr="009F54A2">
        <w:t xml:space="preserve">based in Thomastown </w:t>
      </w:r>
      <w:r w:rsidRPr="009F54A2">
        <w:t xml:space="preserve">with </w:t>
      </w:r>
      <w:r w:rsidR="0085210B">
        <w:t xml:space="preserve">some </w:t>
      </w:r>
      <w:r w:rsidR="00889994" w:rsidRPr="009F54A2">
        <w:t>employees residing in the City of Whittlesea area.</w:t>
      </w:r>
    </w:p>
    <w:p w14:paraId="4598C82C" w14:textId="77777777" w:rsidR="00E0764C" w:rsidRDefault="00E0764C" w:rsidP="00E0764C"/>
    <w:p w14:paraId="114418DA" w14:textId="77777777" w:rsidR="00E0764C" w:rsidRDefault="00EC4A20" w:rsidP="00F618A3">
      <w:pPr>
        <w:rPr>
          <w:b/>
          <w:bCs/>
        </w:rPr>
      </w:pPr>
      <w:r>
        <w:rPr>
          <w:b/>
          <w:bCs/>
        </w:rPr>
        <w:t>Legal, Resource and Strategic Risk Implications</w:t>
      </w:r>
    </w:p>
    <w:p w14:paraId="7C7A2701" w14:textId="77777777" w:rsidR="0063723B" w:rsidRDefault="00EC4A20" w:rsidP="00F618A3">
      <w:pPr>
        <w:autoSpaceDE w:val="0"/>
        <w:autoSpaceDN w:val="0"/>
        <w:adjustRightInd w:val="0"/>
        <w:rPr>
          <w:rFonts w:asciiTheme="minorHAnsi" w:eastAsiaTheme="minorEastAsia" w:hAnsiTheme="minorHAnsi" w:cstheme="minorBidi"/>
          <w:i/>
          <w:iCs/>
          <w:lang w:eastAsia="en-AU"/>
        </w:rPr>
      </w:pPr>
      <w:r w:rsidRPr="0873CAB0">
        <w:rPr>
          <w:rFonts w:asciiTheme="minorHAnsi" w:eastAsiaTheme="minorEastAsia" w:hAnsiTheme="minorHAnsi" w:cstheme="minorBidi"/>
          <w:b/>
          <w:bCs/>
          <w:i/>
          <w:iCs/>
          <w:lang w:eastAsia="en-AU"/>
        </w:rPr>
        <w:t xml:space="preserve">Service Delivery </w:t>
      </w:r>
      <w:r w:rsidRPr="0873CAB0">
        <w:rPr>
          <w:rFonts w:asciiTheme="minorHAnsi" w:eastAsiaTheme="minorEastAsia" w:hAnsiTheme="minorHAnsi" w:cstheme="minorBidi"/>
          <w:i/>
          <w:iCs/>
          <w:lang w:eastAsia="en-AU"/>
        </w:rPr>
        <w:t>- Inability to plan for and provide critical community services and</w:t>
      </w:r>
      <w:r w:rsidR="005F4584">
        <w:rPr>
          <w:rFonts w:asciiTheme="minorHAnsi" w:eastAsiaTheme="minorEastAsia" w:hAnsiTheme="minorHAnsi" w:cstheme="minorBidi"/>
          <w:i/>
          <w:iCs/>
          <w:lang w:eastAsia="en-AU"/>
        </w:rPr>
        <w:t xml:space="preserve"> </w:t>
      </w:r>
      <w:r w:rsidRPr="0873CAB0">
        <w:rPr>
          <w:rFonts w:asciiTheme="minorHAnsi" w:eastAsiaTheme="minorEastAsia" w:hAnsiTheme="minorHAnsi" w:cstheme="minorBidi"/>
          <w:i/>
          <w:iCs/>
          <w:lang w:eastAsia="en-AU"/>
        </w:rPr>
        <w:t>infrastructure impacting on community wellbeing.</w:t>
      </w:r>
    </w:p>
    <w:p w14:paraId="753739F6" w14:textId="77777777" w:rsidR="0063723B" w:rsidRDefault="00EC4A20" w:rsidP="00F618A3">
      <w:pPr>
        <w:autoSpaceDE w:val="0"/>
        <w:autoSpaceDN w:val="0"/>
        <w:adjustRightInd w:val="0"/>
        <w:rPr>
          <w:rFonts w:cs="Calibri"/>
          <w:lang w:eastAsia="en-AU"/>
        </w:rPr>
      </w:pPr>
      <w:r>
        <w:rPr>
          <w:rFonts w:cs="Calibri"/>
          <w:lang w:eastAsia="en-AU"/>
        </w:rPr>
        <w:t>Redevelopment</w:t>
      </w:r>
      <w:r w:rsidR="008A13F4">
        <w:rPr>
          <w:rFonts w:cs="Calibri"/>
          <w:lang w:eastAsia="en-AU"/>
        </w:rPr>
        <w:t xml:space="preserve"> of the </w:t>
      </w:r>
      <w:r>
        <w:rPr>
          <w:rFonts w:cs="Calibri"/>
          <w:lang w:eastAsia="en-AU"/>
        </w:rPr>
        <w:t>soccer</w:t>
      </w:r>
      <w:r w:rsidR="008A13F4">
        <w:rPr>
          <w:rFonts w:cs="Calibri"/>
          <w:lang w:eastAsia="en-AU"/>
        </w:rPr>
        <w:t xml:space="preserve"> pitch and </w:t>
      </w:r>
      <w:r>
        <w:rPr>
          <w:rFonts w:cs="Calibri"/>
          <w:lang w:eastAsia="en-AU"/>
        </w:rPr>
        <w:t>sports lighting</w:t>
      </w:r>
      <w:r w:rsidR="008A13F4">
        <w:rPr>
          <w:rFonts w:cs="Calibri"/>
          <w:lang w:eastAsia="en-AU"/>
        </w:rPr>
        <w:t xml:space="preserve"> responds directly to community need and</w:t>
      </w:r>
      <w:r w:rsidR="000B3C78">
        <w:rPr>
          <w:rFonts w:cs="Calibri"/>
          <w:lang w:eastAsia="en-AU"/>
        </w:rPr>
        <w:t xml:space="preserve"> delivers </w:t>
      </w:r>
      <w:r>
        <w:rPr>
          <w:rFonts w:cs="Calibri"/>
          <w:lang w:eastAsia="en-AU"/>
        </w:rPr>
        <w:t xml:space="preserve">actions from both </w:t>
      </w:r>
      <w:r w:rsidR="00247979">
        <w:rPr>
          <w:rFonts w:cs="Calibri"/>
          <w:lang w:eastAsia="en-AU"/>
        </w:rPr>
        <w:t xml:space="preserve">the </w:t>
      </w:r>
      <w:r w:rsidRPr="00805487">
        <w:rPr>
          <w:rFonts w:cs="Calibri"/>
          <w:lang w:eastAsia="en-AU"/>
        </w:rPr>
        <w:t>Active Whittlesea Strategy 2019‐2028</w:t>
      </w:r>
      <w:r>
        <w:rPr>
          <w:rFonts w:cs="Calibri"/>
          <w:lang w:eastAsia="en-AU"/>
        </w:rPr>
        <w:t xml:space="preserve"> and</w:t>
      </w:r>
      <w:r w:rsidR="00247979">
        <w:rPr>
          <w:rFonts w:cs="Calibri"/>
          <w:lang w:eastAsia="en-AU"/>
        </w:rPr>
        <w:t xml:space="preserve"> the</w:t>
      </w:r>
      <w:r>
        <w:rPr>
          <w:rFonts w:cs="Calibri"/>
          <w:lang w:eastAsia="en-AU"/>
        </w:rPr>
        <w:t xml:space="preserve"> </w:t>
      </w:r>
      <w:r w:rsidRPr="00805487">
        <w:rPr>
          <w:rFonts w:cs="Calibri"/>
          <w:lang w:eastAsia="en-AU"/>
        </w:rPr>
        <w:t>City of Whittlesea Soccer Strategy</w:t>
      </w:r>
      <w:r w:rsidR="000E18D5">
        <w:rPr>
          <w:rFonts w:cs="Calibri"/>
          <w:lang w:eastAsia="en-AU"/>
        </w:rPr>
        <w:t>.</w:t>
      </w:r>
    </w:p>
    <w:p w14:paraId="62B78215" w14:textId="77777777" w:rsidR="00805487" w:rsidRDefault="00805487" w:rsidP="00F618A3">
      <w:pPr>
        <w:autoSpaceDE w:val="0"/>
        <w:autoSpaceDN w:val="0"/>
        <w:adjustRightInd w:val="0"/>
        <w:rPr>
          <w:rFonts w:cs="Calibri"/>
          <w:lang w:eastAsia="en-AU"/>
        </w:rPr>
      </w:pPr>
    </w:p>
    <w:p w14:paraId="3506593D" w14:textId="77777777" w:rsidR="0063723B" w:rsidRDefault="00EC4A20" w:rsidP="00F618A3">
      <w:pPr>
        <w:autoSpaceDE w:val="0"/>
        <w:autoSpaceDN w:val="0"/>
        <w:adjustRightInd w:val="0"/>
        <w:rPr>
          <w:rFonts w:asciiTheme="minorHAnsi" w:eastAsiaTheme="minorEastAsia" w:hAnsiTheme="minorHAnsi" w:cstheme="minorBidi"/>
          <w:i/>
          <w:iCs/>
          <w:lang w:eastAsia="en-AU"/>
        </w:rPr>
      </w:pPr>
      <w:r w:rsidRPr="0873CAB0">
        <w:rPr>
          <w:rFonts w:asciiTheme="minorHAnsi" w:eastAsiaTheme="minorEastAsia" w:hAnsiTheme="minorHAnsi" w:cstheme="minorBidi"/>
          <w:b/>
          <w:bCs/>
          <w:i/>
          <w:iCs/>
          <w:lang w:eastAsia="en-AU"/>
        </w:rPr>
        <w:t xml:space="preserve">Life Cycle Asset Management </w:t>
      </w:r>
      <w:r w:rsidRPr="0873CAB0">
        <w:rPr>
          <w:rFonts w:asciiTheme="minorHAnsi" w:eastAsiaTheme="minorEastAsia" w:hAnsiTheme="minorHAnsi" w:cstheme="minorBidi"/>
          <w:i/>
          <w:iCs/>
          <w:lang w:eastAsia="en-AU"/>
        </w:rPr>
        <w:t>- Failure to effectively plan for the construction, on-going</w:t>
      </w:r>
      <w:r w:rsidR="005F4584">
        <w:rPr>
          <w:rFonts w:asciiTheme="minorHAnsi" w:eastAsiaTheme="minorEastAsia" w:hAnsiTheme="minorHAnsi" w:cstheme="minorBidi"/>
          <w:i/>
          <w:iCs/>
          <w:lang w:eastAsia="en-AU"/>
        </w:rPr>
        <w:t xml:space="preserve"> </w:t>
      </w:r>
      <w:proofErr w:type="gramStart"/>
      <w:r w:rsidRPr="0873CAB0">
        <w:rPr>
          <w:rFonts w:asciiTheme="minorHAnsi" w:eastAsiaTheme="minorEastAsia" w:hAnsiTheme="minorHAnsi" w:cstheme="minorBidi"/>
          <w:i/>
          <w:iCs/>
          <w:lang w:eastAsia="en-AU"/>
        </w:rPr>
        <w:t>maintenance</w:t>
      </w:r>
      <w:proofErr w:type="gramEnd"/>
      <w:r w:rsidRPr="0873CAB0">
        <w:rPr>
          <w:rFonts w:asciiTheme="minorHAnsi" w:eastAsiaTheme="minorEastAsia" w:hAnsiTheme="minorHAnsi" w:cstheme="minorBidi"/>
          <w:i/>
          <w:iCs/>
          <w:lang w:eastAsia="en-AU"/>
        </w:rPr>
        <w:t xml:space="preserve"> and renewal of Council’s assets.</w:t>
      </w:r>
    </w:p>
    <w:p w14:paraId="4F9A4B6E" w14:textId="77777777" w:rsidR="0063723B" w:rsidRDefault="00EC4A20" w:rsidP="00F618A3">
      <w:pPr>
        <w:autoSpaceDE w:val="0"/>
        <w:autoSpaceDN w:val="0"/>
        <w:adjustRightInd w:val="0"/>
        <w:rPr>
          <w:rFonts w:cs="Calibri"/>
          <w:lang w:eastAsia="en-AU"/>
        </w:rPr>
      </w:pPr>
      <w:r>
        <w:rPr>
          <w:rFonts w:cs="Calibri"/>
          <w:lang w:eastAsia="en-AU"/>
        </w:rPr>
        <w:t xml:space="preserve">Internal stakeholder engagement included </w:t>
      </w:r>
      <w:r w:rsidR="00342FA4">
        <w:rPr>
          <w:rFonts w:cs="Calibri"/>
          <w:lang w:eastAsia="en-AU"/>
        </w:rPr>
        <w:t>the preparation and endorsement of a Business Case</w:t>
      </w:r>
      <w:r w:rsidR="00686250">
        <w:rPr>
          <w:rFonts w:cs="Calibri"/>
          <w:lang w:eastAsia="en-AU"/>
        </w:rPr>
        <w:t xml:space="preserve">, </w:t>
      </w:r>
      <w:r>
        <w:rPr>
          <w:rFonts w:cs="Calibri"/>
          <w:lang w:eastAsia="en-AU"/>
        </w:rPr>
        <w:t xml:space="preserve">sharing </w:t>
      </w:r>
      <w:r w:rsidR="00686250">
        <w:rPr>
          <w:rFonts w:cs="Calibri"/>
          <w:lang w:eastAsia="en-AU"/>
        </w:rPr>
        <w:t xml:space="preserve">detailed </w:t>
      </w:r>
      <w:r>
        <w:rPr>
          <w:rFonts w:cs="Calibri"/>
          <w:lang w:eastAsia="en-AU"/>
        </w:rPr>
        <w:t>plans and seeking input from various</w:t>
      </w:r>
      <w:r w:rsidR="00342FA4">
        <w:rPr>
          <w:rFonts w:cs="Calibri"/>
          <w:lang w:eastAsia="en-AU"/>
        </w:rPr>
        <w:t xml:space="preserve"> </w:t>
      </w:r>
      <w:r>
        <w:rPr>
          <w:rFonts w:cs="Calibri"/>
          <w:lang w:eastAsia="en-AU"/>
        </w:rPr>
        <w:t>departments</w:t>
      </w:r>
      <w:r w:rsidR="00686250">
        <w:rPr>
          <w:rFonts w:cs="Calibri"/>
          <w:lang w:eastAsia="en-AU"/>
        </w:rPr>
        <w:t xml:space="preserve"> and subject matter experts</w:t>
      </w:r>
      <w:r>
        <w:rPr>
          <w:rFonts w:cs="Calibri"/>
          <w:lang w:eastAsia="en-AU"/>
        </w:rPr>
        <w:t xml:space="preserve"> </w:t>
      </w:r>
      <w:r w:rsidR="00342FA4">
        <w:rPr>
          <w:rFonts w:cs="Calibri"/>
          <w:lang w:eastAsia="en-AU"/>
        </w:rPr>
        <w:t>s</w:t>
      </w:r>
      <w:r>
        <w:rPr>
          <w:rFonts w:cs="Calibri"/>
          <w:lang w:eastAsia="en-AU"/>
        </w:rPr>
        <w:t xml:space="preserve">o that the </w:t>
      </w:r>
      <w:r w:rsidR="00342FA4">
        <w:rPr>
          <w:rFonts w:cs="Calibri"/>
          <w:lang w:eastAsia="en-AU"/>
        </w:rPr>
        <w:t xml:space="preserve">sports facility assets </w:t>
      </w:r>
      <w:r>
        <w:rPr>
          <w:rFonts w:cs="Calibri"/>
          <w:lang w:eastAsia="en-AU"/>
        </w:rPr>
        <w:t>can be managed and maintained effectively. All</w:t>
      </w:r>
      <w:r w:rsidR="00342FA4">
        <w:rPr>
          <w:rFonts w:cs="Calibri"/>
          <w:lang w:eastAsia="en-AU"/>
        </w:rPr>
        <w:t xml:space="preserve"> </w:t>
      </w:r>
      <w:r>
        <w:rPr>
          <w:rFonts w:cs="Calibri"/>
          <w:lang w:eastAsia="en-AU"/>
        </w:rPr>
        <w:t>new assets will be added to Council’s Asset</w:t>
      </w:r>
      <w:r w:rsidR="00342FA4">
        <w:rPr>
          <w:rFonts w:cs="Calibri"/>
          <w:lang w:eastAsia="en-AU"/>
        </w:rPr>
        <w:t xml:space="preserve"> </w:t>
      </w:r>
      <w:r>
        <w:rPr>
          <w:rFonts w:cs="Calibri"/>
          <w:lang w:eastAsia="en-AU"/>
        </w:rPr>
        <w:t>Management System to inform future</w:t>
      </w:r>
      <w:r w:rsidR="00342FA4">
        <w:rPr>
          <w:rFonts w:cs="Calibri"/>
          <w:lang w:eastAsia="en-AU"/>
        </w:rPr>
        <w:t xml:space="preserve"> </w:t>
      </w:r>
      <w:r>
        <w:rPr>
          <w:rFonts w:cs="Calibri"/>
          <w:lang w:eastAsia="en-AU"/>
        </w:rPr>
        <w:t>maintenance and renewal programs.</w:t>
      </w:r>
    </w:p>
    <w:p w14:paraId="6D4CA5BB" w14:textId="77777777" w:rsidR="0063723B" w:rsidRDefault="0063723B" w:rsidP="00F618A3">
      <w:pPr>
        <w:autoSpaceDE w:val="0"/>
        <w:autoSpaceDN w:val="0"/>
        <w:adjustRightInd w:val="0"/>
        <w:rPr>
          <w:rFonts w:cs="Calibri"/>
          <w:lang w:eastAsia="en-AU"/>
        </w:rPr>
      </w:pPr>
    </w:p>
    <w:p w14:paraId="307EF0EB" w14:textId="77777777" w:rsidR="0063723B" w:rsidRDefault="00EC4A20" w:rsidP="00F618A3">
      <w:pPr>
        <w:autoSpaceDE w:val="0"/>
        <w:autoSpaceDN w:val="0"/>
        <w:adjustRightInd w:val="0"/>
        <w:rPr>
          <w:rFonts w:asciiTheme="minorHAnsi" w:eastAsiaTheme="minorEastAsia" w:hAnsiTheme="minorHAnsi" w:cstheme="minorBidi"/>
          <w:i/>
          <w:iCs/>
          <w:lang w:eastAsia="en-AU"/>
        </w:rPr>
      </w:pPr>
      <w:r w:rsidRPr="0873CAB0">
        <w:rPr>
          <w:rFonts w:asciiTheme="minorHAnsi" w:eastAsiaTheme="minorEastAsia" w:hAnsiTheme="minorHAnsi" w:cstheme="minorBidi"/>
          <w:b/>
          <w:bCs/>
          <w:i/>
          <w:iCs/>
          <w:lang w:eastAsia="en-AU"/>
        </w:rPr>
        <w:lastRenderedPageBreak/>
        <w:t xml:space="preserve">Contractor Management </w:t>
      </w:r>
      <w:r w:rsidRPr="0873CAB0">
        <w:rPr>
          <w:rFonts w:asciiTheme="minorHAnsi" w:eastAsiaTheme="minorEastAsia" w:hAnsiTheme="minorHAnsi" w:cstheme="minorBidi"/>
          <w:i/>
          <w:iCs/>
          <w:lang w:eastAsia="en-AU"/>
        </w:rPr>
        <w:t>- Failure to manage contractors to deliver agreed outcomes.</w:t>
      </w:r>
    </w:p>
    <w:p w14:paraId="10ED3620" w14:textId="77777777" w:rsidR="002D507B" w:rsidRDefault="00EC4A20" w:rsidP="00F618A3">
      <w:pPr>
        <w:autoSpaceDE w:val="0"/>
        <w:autoSpaceDN w:val="0"/>
        <w:adjustRightInd w:val="0"/>
        <w:rPr>
          <w:rFonts w:cs="Calibri"/>
          <w:lang w:eastAsia="en-AU"/>
        </w:rPr>
      </w:pPr>
      <w:r>
        <w:rPr>
          <w:rFonts w:cs="Calibri"/>
          <w:lang w:eastAsia="en-AU"/>
        </w:rPr>
        <w:t xml:space="preserve">Suitably qualified, experienced, and supported Council staff will oversee the </w:t>
      </w:r>
      <w:r w:rsidR="00926781">
        <w:rPr>
          <w:rFonts w:cs="Calibri"/>
          <w:lang w:eastAsia="en-AU"/>
        </w:rPr>
        <w:t xml:space="preserve">design and </w:t>
      </w:r>
      <w:r>
        <w:rPr>
          <w:rFonts w:cs="Calibri"/>
          <w:lang w:eastAsia="en-AU"/>
        </w:rPr>
        <w:t>construction</w:t>
      </w:r>
      <w:r w:rsidR="00926781">
        <w:rPr>
          <w:rFonts w:cs="Calibri"/>
          <w:lang w:eastAsia="en-AU"/>
        </w:rPr>
        <w:t xml:space="preserve"> </w:t>
      </w:r>
      <w:r>
        <w:rPr>
          <w:rFonts w:cs="Calibri"/>
          <w:lang w:eastAsia="en-AU"/>
        </w:rPr>
        <w:t xml:space="preserve">activities. The project will be delivered in partnership by contractors with a proven record </w:t>
      </w:r>
      <w:r w:rsidRPr="002D507B">
        <w:rPr>
          <w:rFonts w:cs="Calibri"/>
          <w:lang w:eastAsia="en-AU"/>
        </w:rPr>
        <w:t xml:space="preserve">for delivering projects of a similar scale and </w:t>
      </w:r>
      <w:r w:rsidR="00926781">
        <w:rPr>
          <w:rFonts w:cs="Calibri"/>
          <w:lang w:eastAsia="en-AU"/>
        </w:rPr>
        <w:t>scope.</w:t>
      </w:r>
    </w:p>
    <w:p w14:paraId="7742196D" w14:textId="77777777" w:rsidR="002C4FFB" w:rsidRDefault="00EC4A20" w:rsidP="0063723B">
      <w:pPr>
        <w:pStyle w:val="Heading1"/>
      </w:pPr>
      <w:r>
        <w:t>Implementation Strategy</w:t>
      </w:r>
    </w:p>
    <w:p w14:paraId="3DD66674" w14:textId="77777777" w:rsidR="002C4FFB" w:rsidRDefault="00EC4A20" w:rsidP="00BC5C3E">
      <w:pPr>
        <w:pStyle w:val="SubHeading"/>
        <w:spacing w:before="0" w:after="0"/>
      </w:pPr>
      <w:r>
        <w:t>Communication</w:t>
      </w:r>
    </w:p>
    <w:p w14:paraId="652553B8" w14:textId="77777777" w:rsidR="009B1563" w:rsidRDefault="00EC4A20" w:rsidP="009B1563">
      <w:pPr>
        <w:rPr>
          <w:rFonts w:eastAsia="Calibri"/>
        </w:rPr>
      </w:pPr>
      <w:r w:rsidRPr="35D2D915">
        <w:rPr>
          <w:rFonts w:eastAsia="Calibri"/>
        </w:rPr>
        <w:t xml:space="preserve">The decision to award this contract will be communicated via the standard process for Council </w:t>
      </w:r>
      <w:r w:rsidR="00265988">
        <w:rPr>
          <w:rFonts w:eastAsia="Calibri"/>
        </w:rPr>
        <w:t>M</w:t>
      </w:r>
      <w:r w:rsidRPr="35D2D915">
        <w:rPr>
          <w:rFonts w:eastAsia="Calibri"/>
        </w:rPr>
        <w:t xml:space="preserve">eeting </w:t>
      </w:r>
      <w:r w:rsidR="7B9874E6" w:rsidRPr="35D2D915">
        <w:rPr>
          <w:rFonts w:eastAsia="Calibri"/>
        </w:rPr>
        <w:t>outcomes</w:t>
      </w:r>
      <w:r w:rsidRPr="35D2D915">
        <w:rPr>
          <w:rFonts w:eastAsia="Calibri"/>
        </w:rPr>
        <w:t>.</w:t>
      </w:r>
      <w:r w:rsidR="0CDA9068" w:rsidRPr="35D2D915">
        <w:rPr>
          <w:rFonts w:eastAsia="Calibri"/>
        </w:rPr>
        <w:t xml:space="preserve"> In addition, given this will be a project of high interest among </w:t>
      </w:r>
      <w:r w:rsidR="00345425">
        <w:rPr>
          <w:rFonts w:eastAsia="Calibri"/>
        </w:rPr>
        <w:t xml:space="preserve">the </w:t>
      </w:r>
      <w:r w:rsidR="0CDA9068" w:rsidRPr="35D2D915">
        <w:rPr>
          <w:rFonts w:eastAsia="Calibri"/>
        </w:rPr>
        <w:t>Whittlesea sporting community, there will be communication prior and during each of</w:t>
      </w:r>
      <w:r w:rsidR="0E0E99B4" w:rsidRPr="35D2D915">
        <w:rPr>
          <w:rFonts w:eastAsia="Calibri"/>
        </w:rPr>
        <w:t xml:space="preserve"> the design and construction </w:t>
      </w:r>
      <w:r w:rsidR="00950702">
        <w:rPr>
          <w:rFonts w:eastAsia="Calibri"/>
        </w:rPr>
        <w:t>phases</w:t>
      </w:r>
      <w:r w:rsidR="00345425">
        <w:rPr>
          <w:rFonts w:eastAsia="Calibri"/>
        </w:rPr>
        <w:t xml:space="preserve"> via </w:t>
      </w:r>
      <w:r w:rsidR="004D304D">
        <w:rPr>
          <w:rFonts w:eastAsia="Calibri"/>
        </w:rPr>
        <w:t>Council’s communication channels</w:t>
      </w:r>
      <w:r w:rsidR="0E0E99B4" w:rsidRPr="35D2D915">
        <w:rPr>
          <w:rFonts w:eastAsia="Calibri"/>
        </w:rPr>
        <w:t>.</w:t>
      </w:r>
    </w:p>
    <w:p w14:paraId="6409A30B" w14:textId="77777777" w:rsidR="009B1563" w:rsidRDefault="009B1563" w:rsidP="009B1563">
      <w:pPr>
        <w:rPr>
          <w:rFonts w:eastAsia="Calibri"/>
        </w:rPr>
      </w:pPr>
    </w:p>
    <w:p w14:paraId="60C0B7BC" w14:textId="77777777" w:rsidR="009B1563" w:rsidRPr="009B1563" w:rsidRDefault="00EC4A20" w:rsidP="009B1563">
      <w:pPr>
        <w:rPr>
          <w:b/>
          <w:bCs/>
        </w:rPr>
      </w:pPr>
      <w:r w:rsidRPr="009B1563">
        <w:rPr>
          <w:b/>
          <w:bCs/>
        </w:rPr>
        <w:t>Critical Dates</w:t>
      </w:r>
    </w:p>
    <w:p w14:paraId="5C557FDC" w14:textId="77777777" w:rsidR="0873CAB0" w:rsidRPr="009B1563" w:rsidRDefault="00EC4A20" w:rsidP="32DDF323">
      <w:pPr>
        <w:rPr>
          <w:rFonts w:eastAsia="Calibri"/>
        </w:rPr>
      </w:pPr>
      <w:r w:rsidRPr="32DDF323">
        <w:rPr>
          <w:rFonts w:eastAsia="Calibri"/>
        </w:rPr>
        <w:t xml:space="preserve">Preliminary investigation and detail design phases are expected commence </w:t>
      </w:r>
      <w:r w:rsidR="0004238A" w:rsidRPr="32DDF323">
        <w:rPr>
          <w:rFonts w:eastAsia="Calibri"/>
        </w:rPr>
        <w:t xml:space="preserve">in </w:t>
      </w:r>
      <w:r w:rsidRPr="32DDF323">
        <w:rPr>
          <w:rFonts w:eastAsia="Calibri"/>
        </w:rPr>
        <w:t>June 2024 and is programmed for completion by August 2024.</w:t>
      </w:r>
      <w:r w:rsidR="064D55C7" w:rsidRPr="32DDF323">
        <w:rPr>
          <w:rFonts w:eastAsia="Calibri"/>
        </w:rPr>
        <w:t xml:space="preserve">  </w:t>
      </w:r>
      <w:r w:rsidRPr="32DDF323">
        <w:rPr>
          <w:rFonts w:eastAsia="Calibri"/>
        </w:rPr>
        <w:t xml:space="preserve">Project construction is expected to begin in </w:t>
      </w:r>
      <w:r w:rsidR="2CF992B8" w:rsidRPr="32DDF323">
        <w:rPr>
          <w:rFonts w:eastAsia="Calibri"/>
        </w:rPr>
        <w:t>September</w:t>
      </w:r>
      <w:r w:rsidRPr="32DDF323">
        <w:rPr>
          <w:rFonts w:eastAsia="Calibri"/>
        </w:rPr>
        <w:t xml:space="preserve"> 2024 and is programmed for comp</w:t>
      </w:r>
      <w:r w:rsidR="24BF5CC1" w:rsidRPr="32DDF323">
        <w:rPr>
          <w:rFonts w:eastAsia="Calibri"/>
        </w:rPr>
        <w:t xml:space="preserve">letion </w:t>
      </w:r>
      <w:r w:rsidRPr="32DDF323">
        <w:rPr>
          <w:rFonts w:eastAsia="Calibri"/>
        </w:rPr>
        <w:t xml:space="preserve">by </w:t>
      </w:r>
      <w:r w:rsidR="0004238A" w:rsidRPr="32DDF323">
        <w:rPr>
          <w:rFonts w:eastAsia="Calibri"/>
        </w:rPr>
        <w:t xml:space="preserve">early </w:t>
      </w:r>
      <w:r w:rsidR="60C540B4" w:rsidRPr="32DDF323">
        <w:rPr>
          <w:rFonts w:eastAsia="Calibri"/>
        </w:rPr>
        <w:t>2025</w:t>
      </w:r>
      <w:r w:rsidRPr="32DDF323">
        <w:rPr>
          <w:rFonts w:eastAsia="Calibri"/>
        </w:rPr>
        <w:t xml:space="preserve">. </w:t>
      </w:r>
      <w:r w:rsidR="00F44FA4" w:rsidRPr="32DDF323">
        <w:rPr>
          <w:rFonts w:eastAsia="Calibri"/>
        </w:rPr>
        <w:t>C</w:t>
      </w:r>
      <w:r w:rsidRPr="32DDF323">
        <w:rPr>
          <w:rFonts w:eastAsia="Calibri"/>
        </w:rPr>
        <w:t xml:space="preserve">onstruction works </w:t>
      </w:r>
      <w:r w:rsidR="5A09DC6B" w:rsidRPr="32DDF323">
        <w:rPr>
          <w:rFonts w:eastAsia="Calibri"/>
        </w:rPr>
        <w:t>will</w:t>
      </w:r>
      <w:r w:rsidRPr="32DDF323">
        <w:rPr>
          <w:rFonts w:eastAsia="Calibri"/>
        </w:rPr>
        <w:t xml:space="preserve"> commence at the conclusion of the 2024 soccer season to minimise disruption to users.</w:t>
      </w:r>
    </w:p>
    <w:p w14:paraId="57170F96" w14:textId="77777777" w:rsidR="00CF0751" w:rsidRDefault="00EC4A20" w:rsidP="00420D00">
      <w:pPr>
        <w:pStyle w:val="Heading1"/>
      </w:pPr>
      <w:r>
        <w:t>Declaration of Conflict of Interest</w:t>
      </w:r>
    </w:p>
    <w:p w14:paraId="2ABDC037" w14:textId="77777777" w:rsidR="002962FA" w:rsidRDefault="00EC4A20"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4C83C5D6" w14:textId="77777777" w:rsidR="002962FA" w:rsidRDefault="002962FA" w:rsidP="00420D00">
      <w:pPr>
        <w:rPr>
          <w:rFonts w:eastAsia="Calibri" w:cs="Calibri"/>
          <w:color w:val="000000"/>
        </w:rPr>
      </w:pPr>
    </w:p>
    <w:p w14:paraId="764983FF" w14:textId="77777777" w:rsidR="00420D00" w:rsidRPr="00E075F8" w:rsidRDefault="00EC4A20"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7D59C4FE" w14:textId="77777777" w:rsidR="000366FD" w:rsidRDefault="00EC4A20" w:rsidP="000366FD">
      <w:pPr>
        <w:pStyle w:val="Heading1"/>
      </w:pPr>
      <w:r>
        <w:t>Attachments</w:t>
      </w:r>
    </w:p>
    <w:p w14:paraId="77E7521C" w14:textId="77777777" w:rsidR="002A5739" w:rsidRDefault="00EC4A20" w:rsidP="00A11A9C">
      <w:pPr>
        <w:numPr>
          <w:ilvl w:val="0"/>
          <w:numId w:val="28"/>
        </w:numPr>
        <w:spacing w:line="240" w:lineRule="atLeast"/>
        <w:ind w:hanging="282"/>
        <w:rPr>
          <w:rFonts w:eastAsia="Calibri" w:cs="Calibri"/>
          <w:color w:val="000000"/>
        </w:rPr>
      </w:pPr>
      <w:r>
        <w:rPr>
          <w:rFonts w:eastAsia="Calibri" w:cs="Calibri"/>
          <w:color w:val="000000"/>
        </w:rPr>
        <w:t>CONFIDENTIAL REDACTED - 2024 2 Contract Tender Evaluation Report [</w:t>
      </w:r>
      <w:r>
        <w:rPr>
          <w:rFonts w:eastAsia="Calibri" w:cs="Calibri"/>
          <w:b/>
          <w:bCs/>
          <w:color w:val="000000"/>
        </w:rPr>
        <w:t>5.3.1</w:t>
      </w:r>
      <w:r>
        <w:rPr>
          <w:rFonts w:eastAsia="Calibri" w:cs="Calibri"/>
          <w:color w:val="000000"/>
        </w:rPr>
        <w:t xml:space="preserve"> - 10 pages]</w:t>
      </w:r>
    </w:p>
    <w:p w14:paraId="0045F689" w14:textId="77777777" w:rsidR="00036D17" w:rsidRPr="00976A4F" w:rsidRDefault="00036D17" w:rsidP="00E075F8">
      <w:pPr>
        <w:pStyle w:val="Placeholder"/>
        <w:rPr>
          <w:vanish/>
        </w:rPr>
      </w:pPr>
    </w:p>
    <w:p w14:paraId="170F8AB6" w14:textId="77777777" w:rsidR="00A11A83" w:rsidRPr="00163BE0" w:rsidRDefault="00EC4A20"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6" w:name="_Toc166773155"/>
      <w:r w:rsidRPr="00163BE0">
        <w:rPr>
          <w:rFonts w:eastAsia="Calibri" w:cs="Calibri"/>
          <w:color w:val="000000"/>
        </w:rPr>
        <w:instrText>5.4</w:instrText>
      </w:r>
      <w:r w:rsidRPr="00163BE0">
        <w:rPr>
          <w:rFonts w:eastAsia="Calibri" w:cs="Calibri"/>
          <w:color w:val="000000"/>
        </w:rPr>
        <w:tab/>
        <w:instrText>Tender Report - 2023-144 Recycling Receipt and Sorting</w:instrText>
      </w:r>
      <w:bookmarkEnd w:id="36"/>
      <w:r w:rsidRPr="00163BE0">
        <w:rPr>
          <w:rFonts w:eastAsia="Calibri" w:cs="Calibri"/>
          <w:color w:val="000000"/>
        </w:rPr>
        <w:instrText>" \f \l 2</w:instrText>
      </w:r>
      <w:r>
        <w:rPr>
          <w:rFonts w:eastAsia="Calibri" w:cs="Calibri"/>
          <w:color w:val="000000"/>
        </w:rPr>
        <w:fldChar w:fldCharType="end"/>
      </w:r>
      <w:bookmarkStart w:id="37" w:name="5.4__Tender_Report_-_2023-144_Recycling"/>
      <w:r w:rsidRPr="00163BE0">
        <w:rPr>
          <w:rFonts w:eastAsia="Calibri" w:cs="Calibri"/>
          <w:color w:val="FFFFFF"/>
          <w:sz w:val="4"/>
        </w:rPr>
        <w:t>5.4</w:t>
      </w:r>
      <w:r w:rsidRPr="00163BE0">
        <w:rPr>
          <w:rFonts w:eastAsia="Calibri" w:cs="Calibri"/>
          <w:color w:val="FFFFFF"/>
          <w:sz w:val="4"/>
        </w:rPr>
        <w:tab/>
        <w:t>Tender Report - 2023-144 Recycling Receipt and Sorting</w:t>
      </w:r>
    </w:p>
    <w:bookmarkEnd w:id="37"/>
    <w:p w14:paraId="4A4930A6" w14:textId="77777777" w:rsidR="00CD2BB4" w:rsidRDefault="00EC4A20" w:rsidP="00E075F8">
      <w:pPr>
        <w:rPr>
          <w:rFonts w:eastAsia="Calibri" w:cs="Calibri"/>
          <w:color w:val="003266"/>
          <w:sz w:val="28"/>
          <w:szCs w:val="28"/>
        </w:rPr>
      </w:pPr>
      <w:r w:rsidRPr="32FE4E5A">
        <w:rPr>
          <w:rFonts w:eastAsia="Calibri" w:cs="Calibri"/>
          <w:b/>
          <w:bCs/>
          <w:color w:val="003266"/>
          <w:sz w:val="28"/>
          <w:szCs w:val="28"/>
        </w:rPr>
        <w:t>5.4 Tender Report - 2023-144 Recycling Receipt and Sorting</w:t>
      </w:r>
    </w:p>
    <w:p w14:paraId="74DC31EA" w14:textId="77777777" w:rsidR="00FF5C33" w:rsidRPr="00FF5C33" w:rsidRDefault="00FF5C33" w:rsidP="00E075F8">
      <w:pPr>
        <w:tabs>
          <w:tab w:val="left" w:pos="2552"/>
        </w:tabs>
        <w:ind w:left="2552" w:hanging="2552"/>
        <w:rPr>
          <w:rFonts w:eastAsia="Calibri"/>
        </w:rPr>
      </w:pPr>
    </w:p>
    <w:p w14:paraId="3E73D9B7" w14:textId="77777777" w:rsidR="00FD26CA" w:rsidRDefault="00EC4A20" w:rsidP="00FD26CA">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Infrastructure &amp; Environment</w:t>
      </w:r>
    </w:p>
    <w:p w14:paraId="7D74171F" w14:textId="77777777" w:rsidR="00FD26CA" w:rsidRDefault="00FD26CA" w:rsidP="00FD26CA">
      <w:pPr>
        <w:tabs>
          <w:tab w:val="left" w:pos="3119"/>
        </w:tabs>
        <w:ind w:left="3119" w:hanging="3119"/>
        <w:rPr>
          <w:rFonts w:eastAsia="Calibri"/>
        </w:rPr>
      </w:pPr>
    </w:p>
    <w:p w14:paraId="69A7F1B3" w14:textId="77777777" w:rsidR="00FD26CA" w:rsidRDefault="00EC4A20" w:rsidP="00FD26CA">
      <w:pPr>
        <w:tabs>
          <w:tab w:val="left" w:pos="3119"/>
        </w:tabs>
        <w:ind w:left="3119" w:hanging="3119"/>
        <w:rPr>
          <w:rFonts w:eastAsia="Calibri"/>
        </w:rPr>
      </w:pPr>
      <w:r w:rsidRPr="7C028E1C">
        <w:rPr>
          <w:rFonts w:eastAsia="Calibri"/>
          <w:b/>
          <w:bCs/>
        </w:rPr>
        <w:t>Report Author:</w:t>
      </w:r>
      <w:r w:rsidR="00463693">
        <w:tab/>
      </w:r>
      <w:r w:rsidRPr="7C028E1C">
        <w:rPr>
          <w:rFonts w:eastAsia="Calibri"/>
        </w:rPr>
        <w:t>Unit Manager Resource Recovery</w:t>
      </w:r>
    </w:p>
    <w:p w14:paraId="6AF06087" w14:textId="77777777" w:rsidR="00FD26CA" w:rsidRDefault="00FD26CA" w:rsidP="00FD26CA">
      <w:pPr>
        <w:tabs>
          <w:tab w:val="left" w:pos="3119"/>
        </w:tabs>
        <w:ind w:left="3119" w:hanging="3119"/>
        <w:rPr>
          <w:rFonts w:eastAsia="Calibri" w:cs="Calibri"/>
          <w:color w:val="000000" w:themeColor="text1"/>
        </w:rPr>
      </w:pPr>
    </w:p>
    <w:p w14:paraId="22B40897" w14:textId="77777777" w:rsidR="00FD26CA" w:rsidRDefault="00EC4A20" w:rsidP="00FD26CA">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Unit Manager Resource Recovery</w:t>
      </w:r>
    </w:p>
    <w:p w14:paraId="6FBA51E8" w14:textId="77777777" w:rsidR="00FD26CA" w:rsidRDefault="00FD26CA" w:rsidP="7C028E1C">
      <w:pPr>
        <w:tabs>
          <w:tab w:val="left" w:pos="3119"/>
        </w:tabs>
        <w:ind w:left="3119" w:hanging="3119"/>
        <w:rPr>
          <w:rFonts w:eastAsia="Calibri" w:cs="Calibri"/>
          <w:color w:val="000000" w:themeColor="text1"/>
        </w:rPr>
      </w:pPr>
    </w:p>
    <w:p w14:paraId="59E5354E" w14:textId="77777777" w:rsidR="00F93D4D" w:rsidRDefault="00EC4A20" w:rsidP="00F93D4D">
      <w:pPr>
        <w:rPr>
          <w:rFonts w:eastAsia="Calibri" w:cs="Calibri"/>
          <w:color w:val="000000"/>
        </w:rPr>
      </w:pPr>
      <w:r>
        <w:rPr>
          <w:rFonts w:eastAsia="Calibri" w:cs="Calibri"/>
          <w:color w:val="000000"/>
        </w:rPr>
        <w:t>This attachment has been designated as confidential in accordance with sections 66(5) and 3(1) of the </w:t>
      </w:r>
      <w:r w:rsidRPr="41E5B24B">
        <w:rPr>
          <w:rFonts w:eastAsia="Calibri" w:cs="Calibri"/>
          <w:i/>
          <w:iCs/>
          <w:color w:val="000000"/>
        </w:rPr>
        <w:t>Local Government Act 2020</w:t>
      </w:r>
      <w:r>
        <w:rPr>
          <w:rFonts w:eastAsia="Calibri" w:cs="Calibri"/>
          <w:color w:val="000000"/>
        </w:rPr>
        <w:t xml:space="preserve"> on the grounds that it contains private commercial information, being information provided by a business, commercial or financial undertaking that—</w:t>
      </w:r>
    </w:p>
    <w:p w14:paraId="493ACD46" w14:textId="77777777" w:rsidR="00F93D4D" w:rsidRPr="00F93D4D" w:rsidRDefault="00EC4A20" w:rsidP="00A11A9C">
      <w:pPr>
        <w:pStyle w:val="ListParagraph"/>
        <w:numPr>
          <w:ilvl w:val="0"/>
          <w:numId w:val="72"/>
        </w:numPr>
        <w:rPr>
          <w:rFonts w:eastAsia="Calibri" w:cs="Calibri"/>
          <w:color w:val="000000"/>
        </w:rPr>
      </w:pPr>
      <w:r w:rsidRPr="00F93D4D">
        <w:rPr>
          <w:rFonts w:eastAsia="Calibri" w:cs="Calibri"/>
          <w:color w:val="000000"/>
        </w:rPr>
        <w:t>relates to trade secrets; or</w:t>
      </w:r>
    </w:p>
    <w:p w14:paraId="6FE1CB65" w14:textId="77777777" w:rsidR="00F93D4D" w:rsidRPr="00F93D4D" w:rsidRDefault="00EC4A20" w:rsidP="00A11A9C">
      <w:pPr>
        <w:pStyle w:val="ListParagraph"/>
        <w:numPr>
          <w:ilvl w:val="0"/>
          <w:numId w:val="72"/>
        </w:numPr>
        <w:rPr>
          <w:rFonts w:eastAsia="Calibri" w:cs="Calibri"/>
          <w:color w:val="000000" w:themeColor="text1"/>
        </w:rPr>
      </w:pPr>
      <w:r w:rsidRPr="00F93D4D">
        <w:rPr>
          <w:rFonts w:eastAsia="Calibri" w:cs="Calibri"/>
          <w:color w:val="000000"/>
        </w:rPr>
        <w:t>if released, would unreasonably expose the business, commercial or financial undertaking to disadvantage.</w:t>
      </w:r>
    </w:p>
    <w:p w14:paraId="4444E125" w14:textId="77777777" w:rsidR="00EF0D9A" w:rsidRDefault="00EC4A20" w:rsidP="00EF0D9A">
      <w:pPr>
        <w:pStyle w:val="Heading1"/>
      </w:pPr>
      <w:r>
        <w:t>Executive Summary</w:t>
      </w:r>
    </w:p>
    <w:p w14:paraId="217E213C" w14:textId="77777777" w:rsidR="3843E767" w:rsidRDefault="00EC4A20" w:rsidP="7C028E1C">
      <w:r>
        <w:t xml:space="preserve">This report </w:t>
      </w:r>
      <w:r w:rsidR="00564477">
        <w:t xml:space="preserve">summarises </w:t>
      </w:r>
      <w:r>
        <w:t xml:space="preserve">the evaluation of </w:t>
      </w:r>
      <w:r w:rsidR="00564477">
        <w:t xml:space="preserve">one </w:t>
      </w:r>
      <w:r>
        <w:t xml:space="preserve">tender </w:t>
      </w:r>
      <w:r w:rsidR="7FFEEA89">
        <w:t>submission</w:t>
      </w:r>
      <w:r>
        <w:t xml:space="preserve"> received fo</w:t>
      </w:r>
      <w:r w:rsidR="0B4D5F5A">
        <w:t>r</w:t>
      </w:r>
      <w:r>
        <w:t xml:space="preserve"> contract 2023-144 Recycling Receipt and Sorting </w:t>
      </w:r>
    </w:p>
    <w:p w14:paraId="7ECDB7A3" w14:textId="77777777" w:rsidR="7C028E1C" w:rsidRDefault="7C028E1C" w:rsidP="7A11ED44"/>
    <w:p w14:paraId="350AD4F0" w14:textId="77777777" w:rsidR="1960614F" w:rsidRDefault="00EC4A20" w:rsidP="7A11ED44">
      <w:r>
        <w:t>The tender evaluation panel advises that:</w:t>
      </w:r>
    </w:p>
    <w:p w14:paraId="7B97C43D" w14:textId="77777777" w:rsidR="45225B50" w:rsidRDefault="00EC4A20" w:rsidP="00A11A9C">
      <w:pPr>
        <w:pStyle w:val="ListParagraph"/>
        <w:numPr>
          <w:ilvl w:val="0"/>
          <w:numId w:val="29"/>
        </w:numPr>
      </w:pPr>
      <w:r>
        <w:t xml:space="preserve">One </w:t>
      </w:r>
      <w:r w:rsidR="6D4DB5F6">
        <w:t>t</w:t>
      </w:r>
      <w:r>
        <w:t xml:space="preserve">ender was </w:t>
      </w:r>
      <w:r w:rsidR="5AD3331A">
        <w:t>r</w:t>
      </w:r>
      <w:r>
        <w:t>eceived from Cleanaway Pty Ltd</w:t>
      </w:r>
      <w:r w:rsidR="26B49F03">
        <w:t>.</w:t>
      </w:r>
    </w:p>
    <w:p w14:paraId="08505C30" w14:textId="77777777" w:rsidR="76E8CC98" w:rsidRDefault="00EC4A20" w:rsidP="00A11A9C">
      <w:pPr>
        <w:pStyle w:val="ListParagraph"/>
        <w:numPr>
          <w:ilvl w:val="0"/>
          <w:numId w:val="29"/>
        </w:numPr>
      </w:pPr>
      <w:r>
        <w:t>The recommended tender was the highest ranked</w:t>
      </w:r>
      <w:r w:rsidR="26B49F03">
        <w:t>.</w:t>
      </w:r>
    </w:p>
    <w:p w14:paraId="0DED5304" w14:textId="77777777" w:rsidR="00F93D4D" w:rsidRDefault="00EC4A20" w:rsidP="00A11A9C">
      <w:pPr>
        <w:pStyle w:val="ListParagraph"/>
        <w:numPr>
          <w:ilvl w:val="0"/>
          <w:numId w:val="29"/>
        </w:numPr>
      </w:pPr>
      <w:r w:rsidRPr="41E5B24B">
        <w:rPr>
          <w:rFonts w:eastAsia="Calibri" w:cs="Calibri"/>
          <w:color w:val="000000" w:themeColor="text1"/>
        </w:rPr>
        <w:t xml:space="preserve">Consideration was given to collaboration with other </w:t>
      </w:r>
      <w:r w:rsidR="57AAC4B9" w:rsidRPr="41E5B24B">
        <w:rPr>
          <w:rFonts w:eastAsia="Calibri" w:cs="Calibri"/>
          <w:color w:val="000000" w:themeColor="text1"/>
        </w:rPr>
        <w:t>c</w:t>
      </w:r>
      <w:r w:rsidRPr="41E5B24B">
        <w:rPr>
          <w:rFonts w:eastAsia="Calibri" w:cs="Calibri"/>
          <w:color w:val="000000" w:themeColor="text1"/>
        </w:rPr>
        <w:t xml:space="preserve">ouncils and public bodies or utilising collaborative procurement </w:t>
      </w:r>
      <w:r w:rsidR="747C30DC">
        <w:t>arrangements, however</w:t>
      </w:r>
      <w:r>
        <w:t xml:space="preserve"> </w:t>
      </w:r>
      <w:r w:rsidR="00D52346">
        <w:t xml:space="preserve">no other willing partner could be identified that could </w:t>
      </w:r>
      <w:r w:rsidR="2DEEC9CF">
        <w:t>align</w:t>
      </w:r>
      <w:r>
        <w:t xml:space="preserve"> with Whittlesea timeline</w:t>
      </w:r>
      <w:r w:rsidR="4E32544E">
        <w:t>.</w:t>
      </w:r>
    </w:p>
    <w:p w14:paraId="64966F0E" w14:textId="77777777" w:rsidR="0B509487" w:rsidRPr="00F93D4D" w:rsidRDefault="00F93D4D" w:rsidP="00F93D4D">
      <w:pPr>
        <w:spacing w:line="240" w:lineRule="auto"/>
        <w:rPr>
          <w:szCs w:val="20"/>
        </w:rPr>
      </w:pPr>
      <w:r>
        <w:br w:type="page"/>
      </w:r>
    </w:p>
    <w:p w14:paraId="7A2F6B89" w14:textId="77777777" w:rsidR="005522BA" w:rsidRPr="00F93D4D" w:rsidRDefault="00EC4A20" w:rsidP="00F93D4D">
      <w:pPr>
        <w:pStyle w:val="Heading1"/>
      </w:pPr>
      <w:r>
        <w:lastRenderedPageBreak/>
        <w:t xml:space="preserve">Officers’ </w:t>
      </w:r>
      <w:r w:rsidR="005522BA">
        <w:t>Recommendation</w:t>
      </w:r>
    </w:p>
    <w:p w14:paraId="083D65DA" w14:textId="77777777" w:rsidR="005522BA" w:rsidRDefault="00EC4A20" w:rsidP="45CED446">
      <w:pPr>
        <w:rPr>
          <w:b/>
          <w:bCs/>
        </w:rPr>
      </w:pPr>
      <w:r w:rsidRPr="45CED446">
        <w:rPr>
          <w:b/>
          <w:bCs/>
        </w:rPr>
        <w:t>THAT Council:</w:t>
      </w:r>
    </w:p>
    <w:p w14:paraId="36791212" w14:textId="77777777" w:rsidR="00693D48" w:rsidRPr="00693D48" w:rsidRDefault="00EC4A20" w:rsidP="00A11A9C">
      <w:pPr>
        <w:pStyle w:val="ListParagraph"/>
        <w:numPr>
          <w:ilvl w:val="0"/>
          <w:numId w:val="30"/>
        </w:numPr>
        <w:rPr>
          <w:rFonts w:eastAsia="Calibri" w:cs="Calibri"/>
          <w:b/>
          <w:bCs/>
          <w:color w:val="000000" w:themeColor="text1"/>
          <w:lang w:val="en-GB"/>
        </w:rPr>
      </w:pPr>
      <w:r w:rsidRPr="03380E65">
        <w:rPr>
          <w:b/>
          <w:bCs/>
        </w:rPr>
        <w:t>Resolve to</w:t>
      </w:r>
      <w:r w:rsidRPr="03380E65">
        <w:rPr>
          <w:rFonts w:eastAsia="Calibri" w:cs="Calibri"/>
          <w:b/>
          <w:bCs/>
          <w:color w:val="000000" w:themeColor="text1"/>
        </w:rPr>
        <w:t xml:space="preserve"> </w:t>
      </w:r>
      <w:r w:rsidR="089729BD" w:rsidRPr="03380E65">
        <w:rPr>
          <w:rFonts w:eastAsia="Calibri" w:cs="Calibri"/>
          <w:b/>
          <w:bCs/>
          <w:color w:val="000000" w:themeColor="text1"/>
        </w:rPr>
        <w:t xml:space="preserve">award </w:t>
      </w:r>
      <w:r w:rsidR="70F307DF" w:rsidRPr="03380E65">
        <w:rPr>
          <w:rFonts w:eastAsia="Calibri" w:cs="Calibri"/>
          <w:b/>
          <w:bCs/>
          <w:color w:val="000000" w:themeColor="text1"/>
        </w:rPr>
        <w:t xml:space="preserve">the </w:t>
      </w:r>
      <w:r w:rsidR="00C36D0D" w:rsidRPr="03380E65">
        <w:rPr>
          <w:b/>
          <w:bCs/>
        </w:rPr>
        <w:t>following contract to</w:t>
      </w:r>
      <w:r w:rsidR="1CCFD0E7" w:rsidRPr="03380E65">
        <w:rPr>
          <w:b/>
          <w:bCs/>
        </w:rPr>
        <w:t xml:space="preserve"> </w:t>
      </w:r>
      <w:r w:rsidR="357A5153" w:rsidRPr="03380E65">
        <w:rPr>
          <w:rFonts w:eastAsia="Calibri" w:cs="Calibri"/>
          <w:b/>
          <w:bCs/>
          <w:color w:val="000000" w:themeColor="text1"/>
        </w:rPr>
        <w:t>Cleanaway P</w:t>
      </w:r>
      <w:r w:rsidR="00B0578D">
        <w:rPr>
          <w:rFonts w:eastAsia="Calibri" w:cs="Calibri"/>
          <w:b/>
          <w:bCs/>
          <w:color w:val="000000" w:themeColor="text1"/>
        </w:rPr>
        <w:t>ty</w:t>
      </w:r>
      <w:r w:rsidR="357A5153" w:rsidRPr="03380E65">
        <w:rPr>
          <w:rFonts w:eastAsia="Calibri" w:cs="Calibri"/>
          <w:b/>
          <w:bCs/>
          <w:color w:val="000000" w:themeColor="text1"/>
        </w:rPr>
        <w:t xml:space="preserve"> L</w:t>
      </w:r>
      <w:r w:rsidR="00B0578D">
        <w:rPr>
          <w:rFonts w:eastAsia="Calibri" w:cs="Calibri"/>
          <w:b/>
          <w:bCs/>
          <w:color w:val="000000" w:themeColor="text1"/>
        </w:rPr>
        <w:t>td</w:t>
      </w:r>
      <w:r w:rsidR="00B0578D">
        <w:rPr>
          <w:rFonts w:eastAsia="Calibri" w:cs="Calibri"/>
          <w:b/>
          <w:bCs/>
          <w:color w:val="000000" w:themeColor="text1"/>
          <w:lang w:val="en-GB"/>
        </w:rPr>
        <w:t>:</w:t>
      </w:r>
    </w:p>
    <w:p w14:paraId="5DB70704" w14:textId="77777777" w:rsidR="0093232D" w:rsidRDefault="00EC4A20" w:rsidP="0093232D">
      <w:pPr>
        <w:pStyle w:val="ListParagraph"/>
        <w:tabs>
          <w:tab w:val="left" w:pos="1985"/>
        </w:tabs>
        <w:ind w:left="1985" w:hanging="1265"/>
        <w:rPr>
          <w:rFonts w:eastAsia="Calibri" w:cs="Calibri"/>
          <w:b/>
          <w:bCs/>
          <w:color w:val="000000" w:themeColor="text1"/>
          <w:szCs w:val="24"/>
        </w:rPr>
      </w:pPr>
      <w:r w:rsidRPr="7C028E1C">
        <w:rPr>
          <w:rFonts w:eastAsia="Calibri" w:cs="Calibri"/>
          <w:b/>
          <w:bCs/>
          <w:color w:val="000000" w:themeColor="text1"/>
          <w:szCs w:val="24"/>
          <w:lang w:val="en-GB"/>
        </w:rPr>
        <w:t>Number:</w:t>
      </w:r>
      <w:r w:rsidR="28E3E050" w:rsidRPr="7C028E1C">
        <w:rPr>
          <w:rFonts w:eastAsia="Calibri" w:cs="Calibri"/>
          <w:b/>
          <w:bCs/>
          <w:color w:val="000000" w:themeColor="text1"/>
          <w:szCs w:val="24"/>
        </w:rPr>
        <w:t xml:space="preserve"> </w:t>
      </w:r>
      <w:r>
        <w:rPr>
          <w:rFonts w:eastAsia="Calibri" w:cs="Calibri"/>
          <w:b/>
          <w:bCs/>
          <w:color w:val="000000" w:themeColor="text1"/>
          <w:szCs w:val="24"/>
        </w:rPr>
        <w:tab/>
      </w:r>
      <w:r w:rsidR="28E3E050" w:rsidRPr="7C028E1C">
        <w:rPr>
          <w:rFonts w:eastAsia="Calibri" w:cs="Calibri"/>
          <w:b/>
          <w:bCs/>
          <w:color w:val="000000" w:themeColor="text1"/>
          <w:szCs w:val="24"/>
        </w:rPr>
        <w:t>2</w:t>
      </w:r>
      <w:r w:rsidR="23AECBF0" w:rsidRPr="7C028E1C">
        <w:rPr>
          <w:rFonts w:eastAsia="Calibri" w:cs="Calibri"/>
          <w:b/>
          <w:bCs/>
          <w:color w:val="000000" w:themeColor="text1"/>
          <w:szCs w:val="24"/>
        </w:rPr>
        <w:t xml:space="preserve">023-144 </w:t>
      </w:r>
    </w:p>
    <w:p w14:paraId="5195136C" w14:textId="77777777" w:rsidR="6E5032B9" w:rsidRDefault="00EC4A20" w:rsidP="03380E65">
      <w:pPr>
        <w:pStyle w:val="ListParagraph"/>
        <w:tabs>
          <w:tab w:val="left" w:pos="1985"/>
        </w:tabs>
        <w:ind w:left="1985" w:hanging="1265"/>
        <w:rPr>
          <w:rFonts w:eastAsia="Calibri" w:cs="Calibri"/>
          <w:b/>
          <w:bCs/>
          <w:color w:val="000000" w:themeColor="text1"/>
        </w:rPr>
      </w:pPr>
      <w:r w:rsidRPr="03380E65">
        <w:rPr>
          <w:rFonts w:eastAsia="Calibri" w:cs="Calibri"/>
          <w:b/>
          <w:bCs/>
          <w:color w:val="000000" w:themeColor="text1"/>
        </w:rPr>
        <w:t xml:space="preserve">Title: </w:t>
      </w:r>
      <w:r w:rsidR="00765D56">
        <w:tab/>
      </w:r>
      <w:r w:rsidR="3EDE6D9D" w:rsidRPr="03380E65">
        <w:rPr>
          <w:rFonts w:eastAsia="Calibri" w:cs="Calibri"/>
          <w:b/>
          <w:bCs/>
          <w:color w:val="000000" w:themeColor="text1"/>
        </w:rPr>
        <w:t xml:space="preserve">Recycling Receipt and Sorting </w:t>
      </w:r>
    </w:p>
    <w:p w14:paraId="5F16F072" w14:textId="77777777" w:rsidR="002312A2" w:rsidRDefault="00EC4A20" w:rsidP="002312A2">
      <w:pPr>
        <w:tabs>
          <w:tab w:val="left" w:pos="1985"/>
        </w:tabs>
        <w:ind w:left="1985" w:hanging="1276"/>
        <w:rPr>
          <w:rFonts w:eastAsia="Calibri" w:cs="Calibri"/>
          <w:b/>
          <w:bCs/>
          <w:color w:val="000000" w:themeColor="text1"/>
        </w:rPr>
      </w:pPr>
      <w:r w:rsidRPr="3ED143EC">
        <w:rPr>
          <w:b/>
          <w:bCs/>
        </w:rPr>
        <w:t>Cost:</w:t>
      </w:r>
      <w:r>
        <w:tab/>
      </w:r>
      <w:r w:rsidRPr="3ED143EC">
        <w:rPr>
          <w:b/>
          <w:bCs/>
        </w:rPr>
        <w:t>The accepted schedule of rates is detailed in the confidential attachment.  Total expenditure is limited to $</w:t>
      </w:r>
      <w:r w:rsidRPr="3ED143EC">
        <w:rPr>
          <w:rFonts w:eastAsia="Calibri" w:cs="Calibri"/>
          <w:b/>
          <w:bCs/>
          <w:color w:val="000000" w:themeColor="text1"/>
        </w:rPr>
        <w:t>31,206,167.11</w:t>
      </w:r>
      <w:r w:rsidRPr="3ED143EC">
        <w:rPr>
          <w:b/>
          <w:bCs/>
        </w:rPr>
        <w:t xml:space="preserve"> (excluding GST)</w:t>
      </w:r>
    </w:p>
    <w:p w14:paraId="0E1339EE" w14:textId="3776D88C" w:rsidR="002312A2" w:rsidRDefault="00EC4A20" w:rsidP="002312A2">
      <w:pPr>
        <w:pStyle w:val="ListParagraph"/>
        <w:tabs>
          <w:tab w:val="left" w:pos="1985"/>
        </w:tabs>
        <w:ind w:left="1985" w:hanging="1262"/>
        <w:rPr>
          <w:b/>
          <w:bCs/>
        </w:rPr>
      </w:pPr>
      <w:r w:rsidRPr="03380E65">
        <w:rPr>
          <w:b/>
          <w:bCs/>
        </w:rPr>
        <w:t>Term:</w:t>
      </w:r>
      <w:r>
        <w:tab/>
      </w:r>
      <w:r w:rsidRPr="03380E65">
        <w:rPr>
          <w:rFonts w:eastAsia="Calibri" w:cs="Calibri"/>
          <w:b/>
          <w:bCs/>
          <w:color w:val="000000" w:themeColor="text1"/>
        </w:rPr>
        <w:t>1 July 2024 to 30 June 2031</w:t>
      </w:r>
    </w:p>
    <w:p w14:paraId="12A22440" w14:textId="77777777" w:rsidR="002312A2" w:rsidRDefault="00EC4A20" w:rsidP="002312A2">
      <w:pPr>
        <w:pStyle w:val="ListParagraph"/>
        <w:tabs>
          <w:tab w:val="left" w:pos="1985"/>
        </w:tabs>
        <w:ind w:left="1985" w:hanging="1262"/>
        <w:rPr>
          <w:b/>
          <w:bCs/>
        </w:rPr>
      </w:pPr>
      <w:r w:rsidRPr="03380E65">
        <w:rPr>
          <w:b/>
          <w:bCs/>
        </w:rPr>
        <w:t>Options:</w:t>
      </w:r>
      <w:r>
        <w:tab/>
      </w:r>
      <w:r w:rsidRPr="03380E65">
        <w:rPr>
          <w:b/>
          <w:bCs/>
        </w:rPr>
        <w:t xml:space="preserve">Term extensions up to </w:t>
      </w:r>
      <w:r w:rsidRPr="03380E65">
        <w:rPr>
          <w:rFonts w:eastAsia="Calibri" w:cs="Calibri"/>
          <w:b/>
          <w:bCs/>
          <w:color w:val="000000" w:themeColor="text1"/>
        </w:rPr>
        <w:t>30 June 2034</w:t>
      </w:r>
    </w:p>
    <w:p w14:paraId="715554FB" w14:textId="77777777" w:rsidR="002312A2" w:rsidRDefault="00EC4A20" w:rsidP="002312A2">
      <w:pPr>
        <w:pStyle w:val="ListParagraph"/>
        <w:tabs>
          <w:tab w:val="left" w:pos="1985"/>
        </w:tabs>
        <w:ind w:left="1985" w:hanging="1262"/>
        <w:rPr>
          <w:b/>
          <w:bCs/>
        </w:rPr>
      </w:pPr>
      <w:r w:rsidRPr="03380E65">
        <w:rPr>
          <w:b/>
          <w:bCs/>
        </w:rPr>
        <w:t>subject to the following conditions:</w:t>
      </w:r>
    </w:p>
    <w:p w14:paraId="71AA280D" w14:textId="77777777" w:rsidR="002312A2" w:rsidRDefault="00EC4A20" w:rsidP="00A11A9C">
      <w:pPr>
        <w:pStyle w:val="ListParagraph"/>
        <w:numPr>
          <w:ilvl w:val="0"/>
          <w:numId w:val="31"/>
        </w:numPr>
        <w:tabs>
          <w:tab w:val="left" w:pos="1134"/>
        </w:tabs>
        <w:rPr>
          <w:b/>
          <w:bCs/>
        </w:rPr>
      </w:pPr>
      <w:r w:rsidRPr="03380E65">
        <w:rPr>
          <w:b/>
          <w:bCs/>
        </w:rPr>
        <w:t>Contractor providing contract security and proof of currency for insurance cover as required in the tender documents.</w:t>
      </w:r>
    </w:p>
    <w:p w14:paraId="27CF7921" w14:textId="77777777" w:rsidR="6E5D6E2F" w:rsidRDefault="00EC4A20" w:rsidP="00F93D4D">
      <w:pPr>
        <w:tabs>
          <w:tab w:val="left" w:pos="1134"/>
        </w:tabs>
        <w:ind w:left="1130" w:hanging="410"/>
        <w:rPr>
          <w:rFonts w:eastAsia="Calibri" w:cs="Calibri"/>
          <w:b/>
          <w:bCs/>
          <w:color w:val="000000" w:themeColor="text1"/>
        </w:rPr>
      </w:pPr>
      <w:r w:rsidRPr="03380E65">
        <w:rPr>
          <w:b/>
          <w:bCs/>
        </w:rPr>
        <w:t>b)</w:t>
      </w:r>
      <w:r>
        <w:tab/>
      </w:r>
      <w:r w:rsidRPr="03380E65">
        <w:rPr>
          <w:b/>
          <w:bCs/>
        </w:rPr>
        <w:t>Price variations to be in accordance with the provisions as set out in the conditions of contract.</w:t>
      </w:r>
    </w:p>
    <w:p w14:paraId="5D66AAF2" w14:textId="77777777" w:rsidR="7C028E1C" w:rsidRDefault="00EC4A20" w:rsidP="00F93D4D">
      <w:pPr>
        <w:ind w:left="720" w:hanging="437"/>
        <w:rPr>
          <w:rFonts w:eastAsia="Calibri" w:cs="Calibri"/>
          <w:b/>
          <w:bCs/>
          <w:color w:val="000000" w:themeColor="text1"/>
        </w:rPr>
      </w:pPr>
      <w:r w:rsidRPr="2C89566A">
        <w:rPr>
          <w:b/>
          <w:bCs/>
        </w:rPr>
        <w:t>2.</w:t>
      </w:r>
      <w:r>
        <w:tab/>
      </w:r>
      <w:r w:rsidR="38A8C674" w:rsidRPr="2C89566A">
        <w:rPr>
          <w:rFonts w:eastAsia="Calibri" w:cs="Calibri"/>
          <w:b/>
          <w:bCs/>
          <w:color w:val="000000" w:themeColor="text1"/>
        </w:rPr>
        <w:t>Approve the funding arrangements detailed in the confidential attachmen</w:t>
      </w:r>
      <w:r w:rsidR="0561117B" w:rsidRPr="2C89566A">
        <w:rPr>
          <w:rFonts w:eastAsia="Calibri" w:cs="Calibri"/>
          <w:b/>
          <w:bCs/>
          <w:color w:val="000000" w:themeColor="text1"/>
        </w:rPr>
        <w:t>t</w:t>
      </w:r>
      <w:r w:rsidR="1744FC30" w:rsidRPr="2C89566A">
        <w:rPr>
          <w:rFonts w:eastAsia="Calibri" w:cs="Calibri"/>
          <w:b/>
          <w:bCs/>
          <w:color w:val="000000" w:themeColor="text1"/>
        </w:rPr>
        <w:t>.</w:t>
      </w:r>
    </w:p>
    <w:p w14:paraId="46B8FC73" w14:textId="77777777" w:rsidR="004E56C0" w:rsidRDefault="00EC4A20" w:rsidP="40B3EEE3">
      <w:pPr>
        <w:ind w:left="720" w:hanging="437"/>
        <w:rPr>
          <w:rStyle w:val="normaltextrun"/>
          <w:rFonts w:cs="Calibri"/>
          <w:b/>
          <w:bCs/>
          <w:color w:val="000000" w:themeColor="text1"/>
        </w:rPr>
      </w:pPr>
      <w:r w:rsidRPr="7C028E1C">
        <w:rPr>
          <w:b/>
          <w:bCs/>
        </w:rPr>
        <w:t>3.</w:t>
      </w:r>
      <w:r w:rsidR="00463693">
        <w:tab/>
      </w:r>
      <w:r w:rsidR="00BF73ED">
        <w:rPr>
          <w:b/>
          <w:bCs/>
        </w:rPr>
        <w:t xml:space="preserve">Authorise </w:t>
      </w:r>
      <w:r w:rsidR="69F1621C" w:rsidRPr="007C5258">
        <w:rPr>
          <w:rFonts w:eastAsia="Calibri" w:cs="Calibri"/>
          <w:b/>
          <w:bCs/>
          <w:color w:val="000000" w:themeColor="text1"/>
        </w:rPr>
        <w:t>the</w:t>
      </w:r>
      <w:r w:rsidR="67E99C55" w:rsidRPr="007C5258">
        <w:rPr>
          <w:rFonts w:eastAsia="Calibri" w:cs="Calibri"/>
          <w:b/>
          <w:bCs/>
          <w:color w:val="000000" w:themeColor="text1"/>
        </w:rPr>
        <w:t xml:space="preserve"> Chief Executive Officer to sign and execute </w:t>
      </w:r>
      <w:r w:rsidR="7AAF6030" w:rsidRPr="007C5258">
        <w:rPr>
          <w:rFonts w:eastAsia="Calibri" w:cs="Calibri"/>
          <w:b/>
          <w:bCs/>
          <w:color w:val="000000" w:themeColor="text1"/>
        </w:rPr>
        <w:t xml:space="preserve">the contract </w:t>
      </w:r>
      <w:r w:rsidR="67E99C55" w:rsidRPr="007C5258">
        <w:rPr>
          <w:rFonts w:eastAsia="Calibri" w:cs="Calibri"/>
          <w:b/>
          <w:bCs/>
          <w:color w:val="000000" w:themeColor="text1"/>
        </w:rPr>
        <w:t>on behalf of Council</w:t>
      </w:r>
      <w:r w:rsidR="003C6B55" w:rsidRPr="003C6B55">
        <w:rPr>
          <w:rStyle w:val="normaltextrun"/>
          <w:rFonts w:cs="Calibri"/>
          <w:b/>
          <w:bCs/>
          <w:color w:val="000000"/>
          <w:bdr w:val="none" w:sz="0" w:space="0" w:color="auto" w:frame="1"/>
        </w:rPr>
        <w:t xml:space="preserve"> </w:t>
      </w:r>
      <w:r w:rsidR="003C6B55">
        <w:rPr>
          <w:rStyle w:val="normaltextrun"/>
          <w:rFonts w:cs="Calibri"/>
          <w:b/>
          <w:bCs/>
          <w:color w:val="000000"/>
          <w:bdr w:val="none" w:sz="0" w:space="0" w:color="auto" w:frame="1"/>
        </w:rPr>
        <w:t>and a</w:t>
      </w:r>
      <w:r w:rsidR="7528EE97">
        <w:rPr>
          <w:rStyle w:val="normaltextrun"/>
          <w:rFonts w:cs="Calibri"/>
          <w:b/>
          <w:bCs/>
          <w:color w:val="000000"/>
          <w:bdr w:val="none" w:sz="0" w:space="0" w:color="auto" w:frame="1"/>
        </w:rPr>
        <w:t>pprove</w:t>
      </w:r>
      <w:r w:rsidR="003C6B55">
        <w:rPr>
          <w:rStyle w:val="normaltextrun"/>
          <w:rFonts w:cs="Calibri"/>
          <w:b/>
          <w:bCs/>
          <w:color w:val="000000"/>
          <w:bdr w:val="none" w:sz="0" w:space="0" w:color="auto" w:frame="1"/>
        </w:rPr>
        <w:t xml:space="preserve"> optional extension</w:t>
      </w:r>
      <w:r w:rsidR="363AB340">
        <w:rPr>
          <w:rStyle w:val="normaltextrun"/>
          <w:rFonts w:cs="Calibri"/>
          <w:b/>
          <w:bCs/>
          <w:color w:val="000000"/>
          <w:bdr w:val="none" w:sz="0" w:space="0" w:color="auto" w:frame="1"/>
        </w:rPr>
        <w:t>s</w:t>
      </w:r>
      <w:r w:rsidR="003C6B55">
        <w:rPr>
          <w:rStyle w:val="normaltextrun"/>
          <w:rFonts w:cs="Calibri"/>
          <w:b/>
          <w:bCs/>
          <w:color w:val="000000"/>
          <w:bdr w:val="none" w:sz="0" w:space="0" w:color="auto" w:frame="1"/>
        </w:rPr>
        <w:t xml:space="preserve"> up to three years</w:t>
      </w:r>
      <w:r w:rsidR="67BBD916">
        <w:rPr>
          <w:rStyle w:val="normaltextrun"/>
          <w:rFonts w:cs="Calibri"/>
          <w:b/>
          <w:bCs/>
          <w:color w:val="000000"/>
          <w:bdr w:val="none" w:sz="0" w:space="0" w:color="auto" w:frame="1"/>
        </w:rPr>
        <w:t>, subject to future approved budget allocations and satisfactory performance</w:t>
      </w:r>
      <w:r w:rsidR="53CEBD6A">
        <w:rPr>
          <w:rStyle w:val="normaltextrun"/>
          <w:rFonts w:cs="Calibri"/>
          <w:b/>
          <w:bCs/>
          <w:color w:val="000000"/>
          <w:bdr w:val="none" w:sz="0" w:space="0" w:color="auto" w:frame="1"/>
        </w:rPr>
        <w:t>.</w:t>
      </w:r>
    </w:p>
    <w:p w14:paraId="41B9AF41" w14:textId="77777777" w:rsidR="00B047DE" w:rsidRDefault="00EC4A20">
      <w:pPr>
        <w:spacing w:line="240" w:lineRule="auto"/>
        <w:rPr>
          <w:b/>
          <w:color w:val="FFFFFF" w:themeColor="background1"/>
        </w:rPr>
      </w:pPr>
      <w:r>
        <w:br w:type="page"/>
      </w:r>
    </w:p>
    <w:p w14:paraId="0B852489" w14:textId="77777777" w:rsidR="009E3D2F" w:rsidRDefault="00EC4A20" w:rsidP="009E3D2F">
      <w:pPr>
        <w:pStyle w:val="Heading1"/>
      </w:pPr>
      <w:r>
        <w:lastRenderedPageBreak/>
        <w:t>Background / Key Information</w:t>
      </w:r>
    </w:p>
    <w:p w14:paraId="0DD76008" w14:textId="77777777" w:rsidR="2FA163EB" w:rsidRDefault="00EC4A20" w:rsidP="4D437936">
      <w:pPr>
        <w:rPr>
          <w:rFonts w:eastAsia="Calibri" w:cs="Calibri"/>
          <w:color w:val="000000" w:themeColor="text1"/>
        </w:rPr>
      </w:pPr>
      <w:r w:rsidRPr="03380E65">
        <w:rPr>
          <w:rFonts w:eastAsia="Calibri" w:cs="Calibri"/>
          <w:color w:val="000000" w:themeColor="text1"/>
        </w:rPr>
        <w:t>The purpose of this contract is</w:t>
      </w:r>
      <w:r w:rsidR="674EBE4C" w:rsidRPr="03380E65">
        <w:rPr>
          <w:rFonts w:eastAsia="Calibri" w:cs="Calibri"/>
          <w:color w:val="000000" w:themeColor="text1"/>
        </w:rPr>
        <w:t xml:space="preserve"> for</w:t>
      </w:r>
      <w:r w:rsidRPr="03380E65">
        <w:rPr>
          <w:rFonts w:eastAsia="Calibri" w:cs="Calibri"/>
          <w:color w:val="000000" w:themeColor="text1"/>
        </w:rPr>
        <w:t xml:space="preserve"> the receipt</w:t>
      </w:r>
      <w:r w:rsidR="09117242" w:rsidRPr="03380E65">
        <w:rPr>
          <w:rFonts w:eastAsia="Calibri" w:cs="Calibri"/>
          <w:color w:val="000000" w:themeColor="text1"/>
        </w:rPr>
        <w:t xml:space="preserve">, sorting </w:t>
      </w:r>
      <w:r w:rsidRPr="03380E65">
        <w:rPr>
          <w:rFonts w:eastAsia="Calibri" w:cs="Calibri"/>
          <w:color w:val="000000" w:themeColor="text1"/>
        </w:rPr>
        <w:t xml:space="preserve">and processing of mixed recycling material </w:t>
      </w:r>
      <w:r w:rsidR="5E5A0C79" w:rsidRPr="03380E65">
        <w:rPr>
          <w:rFonts w:eastAsia="Calibri" w:cs="Calibri"/>
          <w:color w:val="000000" w:themeColor="text1"/>
        </w:rPr>
        <w:t xml:space="preserve">from </w:t>
      </w:r>
      <w:r w:rsidRPr="03380E65">
        <w:rPr>
          <w:rFonts w:eastAsia="Calibri" w:cs="Calibri"/>
          <w:color w:val="000000" w:themeColor="text1"/>
        </w:rPr>
        <w:t>across the municipality</w:t>
      </w:r>
      <w:r w:rsidR="4DE312ED" w:rsidRPr="03380E65">
        <w:rPr>
          <w:rFonts w:eastAsia="Calibri" w:cs="Calibri"/>
          <w:color w:val="000000" w:themeColor="text1"/>
        </w:rPr>
        <w:t xml:space="preserve">. </w:t>
      </w:r>
    </w:p>
    <w:p w14:paraId="1A8BD898" w14:textId="77777777" w:rsidR="7A11ED44" w:rsidRDefault="7A11ED44" w:rsidP="7A11ED44">
      <w:pPr>
        <w:rPr>
          <w:rFonts w:eastAsia="Calibri" w:cs="Calibri"/>
          <w:color w:val="000000" w:themeColor="text1"/>
        </w:rPr>
      </w:pPr>
    </w:p>
    <w:p w14:paraId="0200EFDA" w14:textId="77777777" w:rsidR="2FA163EB" w:rsidRDefault="00EC4A20" w:rsidP="4D437936">
      <w:pPr>
        <w:rPr>
          <w:rFonts w:eastAsia="Calibri" w:cs="Calibri"/>
          <w:color w:val="000000" w:themeColor="text1"/>
        </w:rPr>
      </w:pPr>
      <w:r w:rsidRPr="4D437936">
        <w:rPr>
          <w:rFonts w:eastAsia="Calibri" w:cs="Calibri"/>
          <w:color w:val="000000" w:themeColor="text1"/>
        </w:rPr>
        <w:t xml:space="preserve">Tenders for the contract closed on Tuesday </w:t>
      </w:r>
      <w:r w:rsidR="35758F13" w:rsidRPr="4D437936">
        <w:rPr>
          <w:rFonts w:eastAsia="Calibri" w:cs="Calibri"/>
          <w:color w:val="000000" w:themeColor="text1"/>
        </w:rPr>
        <w:t>27</w:t>
      </w:r>
      <w:r w:rsidRPr="4D437936">
        <w:rPr>
          <w:rFonts w:eastAsia="Calibri" w:cs="Calibri"/>
          <w:color w:val="000000" w:themeColor="text1"/>
          <w:vertAlign w:val="superscript"/>
        </w:rPr>
        <w:t>th</w:t>
      </w:r>
      <w:r w:rsidRPr="4D437936">
        <w:rPr>
          <w:rFonts w:eastAsia="Calibri" w:cs="Calibri"/>
          <w:color w:val="000000" w:themeColor="text1"/>
        </w:rPr>
        <w:t xml:space="preserve"> February 202</w:t>
      </w:r>
      <w:r w:rsidR="6FF7F7A8" w:rsidRPr="4D437936">
        <w:rPr>
          <w:rFonts w:eastAsia="Calibri" w:cs="Calibri"/>
          <w:color w:val="000000" w:themeColor="text1"/>
        </w:rPr>
        <w:t>4</w:t>
      </w:r>
      <w:r w:rsidRPr="4D437936">
        <w:rPr>
          <w:rFonts w:eastAsia="Calibri" w:cs="Calibri"/>
          <w:color w:val="000000" w:themeColor="text1"/>
        </w:rPr>
        <w:t>.  The tendered prices and a summary of the evaluation are detailed in the confidential attachment.</w:t>
      </w:r>
    </w:p>
    <w:p w14:paraId="78FE2D3F" w14:textId="77777777" w:rsidR="2FA163EB" w:rsidRDefault="00EC4A20" w:rsidP="7C028E1C">
      <w:r w:rsidRPr="7C028E1C">
        <w:rPr>
          <w:rFonts w:eastAsia="Calibri" w:cs="Calibri"/>
          <w:color w:val="000000" w:themeColor="text1"/>
        </w:rPr>
        <w:t xml:space="preserve"> </w:t>
      </w:r>
    </w:p>
    <w:p w14:paraId="4A1ACCCA" w14:textId="77777777" w:rsidR="2FA163EB" w:rsidRDefault="00EC4A20" w:rsidP="7C028E1C">
      <w:r w:rsidRPr="7C028E1C">
        <w:rPr>
          <w:rFonts w:eastAsia="Calibri" w:cs="Calibri"/>
          <w:color w:val="000000" w:themeColor="text1"/>
          <w:lang w:val="en-GB"/>
        </w:rPr>
        <w:t>No member of the Tender Evaluation Panel declared any conflict of interest in relation to this tender evaluation.</w:t>
      </w:r>
    </w:p>
    <w:p w14:paraId="012F3861" w14:textId="77777777" w:rsidR="2FA163EB" w:rsidRDefault="00EC4A20" w:rsidP="7C028E1C">
      <w:r w:rsidRPr="7C028E1C">
        <w:rPr>
          <w:rFonts w:eastAsia="Calibri" w:cs="Calibri"/>
          <w:color w:val="000000" w:themeColor="text1"/>
        </w:rPr>
        <w:t xml:space="preserve"> </w:t>
      </w:r>
    </w:p>
    <w:p w14:paraId="0B92904C" w14:textId="77777777" w:rsidR="2FA163EB" w:rsidRDefault="00EC4A20" w:rsidP="7C028E1C">
      <w:r w:rsidRPr="61265403">
        <w:rPr>
          <w:rFonts w:eastAsia="Calibri" w:cs="Calibri"/>
          <w:color w:val="000000" w:themeColor="text1"/>
          <w:lang w:val="en-GB"/>
        </w:rPr>
        <w:t xml:space="preserve">A Tender Probity &amp; Evaluation Plan was designed specifically for this tender </w:t>
      </w:r>
      <w:r w:rsidR="2A3D7C78" w:rsidRPr="61265403">
        <w:rPr>
          <w:rFonts w:eastAsia="Calibri" w:cs="Calibri"/>
          <w:color w:val="000000" w:themeColor="text1"/>
          <w:lang w:val="en-GB"/>
        </w:rPr>
        <w:t>process,</w:t>
      </w:r>
      <w:r w:rsidRPr="61265403">
        <w:rPr>
          <w:rFonts w:eastAsia="Calibri" w:cs="Calibri"/>
          <w:color w:val="000000" w:themeColor="text1"/>
          <w:lang w:val="en-GB"/>
        </w:rPr>
        <w:t xml:space="preserve"> and it was authorised prior to this tender being advertised.  All tenders received were evaluated in accordance with that plan.  The evaluation involved scoring of conforming and competitive tenders according to these pre-determined criteria and weightings:</w:t>
      </w:r>
    </w:p>
    <w:p w14:paraId="10B669C9" w14:textId="77777777" w:rsidR="7C028E1C" w:rsidRDefault="7C028E1C" w:rsidP="7C028E1C">
      <w:pPr>
        <w:rPr>
          <w:rFonts w:eastAsia="Calibri" w:cs="Calibri"/>
          <w:color w:val="000000" w:themeColor="text1"/>
          <w:lang w:val="en-GB"/>
        </w:rPr>
      </w:pPr>
    </w:p>
    <w:tbl>
      <w:tblPr>
        <w:tblStyle w:val="TableGrid"/>
        <w:tblW w:w="0" w:type="auto"/>
        <w:tblInd w:w="600" w:type="dxa"/>
        <w:tblLayout w:type="fixed"/>
        <w:tblLook w:val="04A0" w:firstRow="1" w:lastRow="0" w:firstColumn="1" w:lastColumn="0" w:noHBand="0" w:noVBand="1"/>
      </w:tblPr>
      <w:tblGrid>
        <w:gridCol w:w="2374"/>
        <w:gridCol w:w="1562"/>
      </w:tblGrid>
      <w:tr w:rsidR="00245288" w14:paraId="3F5C3496" w14:textId="77777777" w:rsidTr="00245288">
        <w:trPr>
          <w:trHeight w:val="165"/>
        </w:trPr>
        <w:tc>
          <w:tcPr>
            <w:tcW w:w="2374" w:type="dxa"/>
            <w:tcBorders>
              <w:top w:val="nil"/>
              <w:left w:val="nil"/>
              <w:bottom w:val="nil"/>
              <w:right w:val="nil"/>
            </w:tcBorders>
            <w:tcMar>
              <w:left w:w="108" w:type="dxa"/>
              <w:right w:w="108" w:type="dxa"/>
            </w:tcMar>
          </w:tcPr>
          <w:p w14:paraId="41050F83" w14:textId="77777777" w:rsidR="00245288" w:rsidRDefault="00245288" w:rsidP="7C028E1C">
            <w:pPr>
              <w:tabs>
                <w:tab w:val="left" w:pos="2410"/>
              </w:tabs>
              <w:ind w:left="-18"/>
            </w:pPr>
            <w:r w:rsidRPr="7C028E1C">
              <w:rPr>
                <w:rFonts w:eastAsia="Calibri" w:cs="Calibri"/>
                <w:color w:val="000000" w:themeColor="text1"/>
                <w:lang w:val="en-GB"/>
              </w:rPr>
              <w:t>Price</w:t>
            </w:r>
          </w:p>
        </w:tc>
        <w:tc>
          <w:tcPr>
            <w:tcW w:w="1562" w:type="dxa"/>
            <w:tcBorders>
              <w:top w:val="nil"/>
              <w:left w:val="nil"/>
              <w:bottom w:val="nil"/>
              <w:right w:val="nil"/>
            </w:tcBorders>
            <w:tcMar>
              <w:left w:w="108" w:type="dxa"/>
              <w:right w:w="108" w:type="dxa"/>
            </w:tcMar>
          </w:tcPr>
          <w:p w14:paraId="7A30DB5B" w14:textId="77777777" w:rsidR="00245288" w:rsidRDefault="00245288" w:rsidP="7C028E1C">
            <w:pPr>
              <w:tabs>
                <w:tab w:val="left" w:pos="2410"/>
              </w:tabs>
              <w:rPr>
                <w:rFonts w:eastAsia="Calibri" w:cs="Calibri"/>
                <w:color w:val="000000" w:themeColor="text1"/>
                <w:lang w:val="en-GB"/>
              </w:rPr>
            </w:pPr>
            <w:r w:rsidRPr="7C028E1C">
              <w:rPr>
                <w:rFonts w:eastAsia="Calibri" w:cs="Calibri"/>
                <w:color w:val="000000" w:themeColor="text1"/>
                <w:lang w:val="en-GB"/>
              </w:rPr>
              <w:t xml:space="preserve">60 % </w:t>
            </w:r>
          </w:p>
        </w:tc>
      </w:tr>
      <w:tr w:rsidR="00245288" w14:paraId="6E4218F9" w14:textId="77777777" w:rsidTr="00245288">
        <w:trPr>
          <w:trHeight w:val="165"/>
        </w:trPr>
        <w:tc>
          <w:tcPr>
            <w:tcW w:w="2374" w:type="dxa"/>
            <w:tcBorders>
              <w:top w:val="nil"/>
              <w:left w:val="nil"/>
              <w:bottom w:val="nil"/>
              <w:right w:val="nil"/>
            </w:tcBorders>
            <w:tcMar>
              <w:left w:w="108" w:type="dxa"/>
              <w:right w:w="108" w:type="dxa"/>
            </w:tcMar>
          </w:tcPr>
          <w:p w14:paraId="4F5A2227" w14:textId="77777777" w:rsidR="00245288" w:rsidRDefault="00245288" w:rsidP="7C028E1C">
            <w:pPr>
              <w:tabs>
                <w:tab w:val="left" w:pos="2410"/>
              </w:tabs>
              <w:ind w:left="-17"/>
            </w:pPr>
            <w:r w:rsidRPr="7C028E1C">
              <w:rPr>
                <w:rFonts w:eastAsia="Calibri" w:cs="Calibri"/>
                <w:color w:val="000000" w:themeColor="text1"/>
                <w:lang w:val="en-GB"/>
              </w:rPr>
              <w:t>Capability</w:t>
            </w:r>
          </w:p>
        </w:tc>
        <w:tc>
          <w:tcPr>
            <w:tcW w:w="1562" w:type="dxa"/>
            <w:tcBorders>
              <w:top w:val="nil"/>
              <w:left w:val="nil"/>
              <w:bottom w:val="nil"/>
              <w:right w:val="nil"/>
            </w:tcBorders>
            <w:tcMar>
              <w:left w:w="108" w:type="dxa"/>
              <w:right w:w="108" w:type="dxa"/>
            </w:tcMar>
          </w:tcPr>
          <w:p w14:paraId="4FDD0CD5" w14:textId="77777777" w:rsidR="00245288" w:rsidRDefault="00245288" w:rsidP="7C028E1C">
            <w:pPr>
              <w:tabs>
                <w:tab w:val="left" w:pos="2410"/>
              </w:tabs>
            </w:pPr>
            <w:r w:rsidRPr="7C028E1C">
              <w:rPr>
                <w:rFonts w:eastAsia="Calibri" w:cs="Calibri"/>
                <w:color w:val="000000" w:themeColor="text1"/>
                <w:lang w:val="en-GB"/>
              </w:rPr>
              <w:t>15 %</w:t>
            </w:r>
          </w:p>
        </w:tc>
      </w:tr>
      <w:tr w:rsidR="00245288" w14:paraId="3DC92B77" w14:textId="77777777" w:rsidTr="00245288">
        <w:trPr>
          <w:trHeight w:val="165"/>
        </w:trPr>
        <w:tc>
          <w:tcPr>
            <w:tcW w:w="2374" w:type="dxa"/>
            <w:tcBorders>
              <w:top w:val="nil"/>
              <w:left w:val="nil"/>
              <w:bottom w:val="nil"/>
              <w:right w:val="nil"/>
            </w:tcBorders>
            <w:tcMar>
              <w:left w:w="108" w:type="dxa"/>
              <w:right w:w="108" w:type="dxa"/>
            </w:tcMar>
          </w:tcPr>
          <w:p w14:paraId="78C5013D" w14:textId="77777777" w:rsidR="00245288" w:rsidRDefault="00245288" w:rsidP="7C028E1C">
            <w:pPr>
              <w:tabs>
                <w:tab w:val="left" w:pos="2410"/>
              </w:tabs>
              <w:ind w:left="-17"/>
            </w:pPr>
            <w:r w:rsidRPr="7C028E1C">
              <w:rPr>
                <w:rFonts w:eastAsia="Calibri" w:cs="Calibri"/>
                <w:color w:val="000000" w:themeColor="text1"/>
                <w:lang w:val="en-GB"/>
              </w:rPr>
              <w:t>Capacity</w:t>
            </w:r>
          </w:p>
        </w:tc>
        <w:tc>
          <w:tcPr>
            <w:tcW w:w="1562" w:type="dxa"/>
            <w:tcBorders>
              <w:top w:val="nil"/>
              <w:left w:val="nil"/>
              <w:bottom w:val="nil"/>
              <w:right w:val="nil"/>
            </w:tcBorders>
            <w:tcMar>
              <w:left w:w="108" w:type="dxa"/>
              <w:right w:w="108" w:type="dxa"/>
            </w:tcMar>
          </w:tcPr>
          <w:p w14:paraId="38CD79DF" w14:textId="77777777" w:rsidR="00245288" w:rsidRDefault="00245288" w:rsidP="7C028E1C">
            <w:pPr>
              <w:tabs>
                <w:tab w:val="left" w:pos="2410"/>
              </w:tabs>
              <w:rPr>
                <w:rFonts w:eastAsia="Calibri" w:cs="Calibri"/>
                <w:color w:val="000000" w:themeColor="text1"/>
                <w:lang w:val="en-GB"/>
              </w:rPr>
            </w:pPr>
            <w:r w:rsidRPr="7C028E1C">
              <w:rPr>
                <w:rFonts w:eastAsia="Calibri" w:cs="Calibri"/>
                <w:color w:val="000000" w:themeColor="text1"/>
                <w:lang w:val="en-GB"/>
              </w:rPr>
              <w:t>15 %</w:t>
            </w:r>
          </w:p>
        </w:tc>
      </w:tr>
      <w:tr w:rsidR="00245288" w14:paraId="2DBF85EE" w14:textId="77777777" w:rsidTr="00245288">
        <w:trPr>
          <w:trHeight w:val="165"/>
        </w:trPr>
        <w:tc>
          <w:tcPr>
            <w:tcW w:w="2374" w:type="dxa"/>
            <w:tcBorders>
              <w:top w:val="nil"/>
              <w:left w:val="nil"/>
              <w:bottom w:val="nil"/>
              <w:right w:val="nil"/>
            </w:tcBorders>
            <w:tcMar>
              <w:left w:w="108" w:type="dxa"/>
              <w:right w:w="108" w:type="dxa"/>
            </w:tcMar>
          </w:tcPr>
          <w:p w14:paraId="69954AB2" w14:textId="77777777" w:rsidR="00245288" w:rsidRDefault="00245288" w:rsidP="7C028E1C">
            <w:pPr>
              <w:tabs>
                <w:tab w:val="left" w:pos="2410"/>
              </w:tabs>
              <w:ind w:left="-17"/>
            </w:pPr>
            <w:r w:rsidRPr="7C028E1C">
              <w:rPr>
                <w:rFonts w:eastAsia="Calibri" w:cs="Calibri"/>
                <w:color w:val="000000" w:themeColor="text1"/>
                <w:lang w:val="en-GB"/>
              </w:rPr>
              <w:t>Sustainability</w:t>
            </w:r>
          </w:p>
        </w:tc>
        <w:tc>
          <w:tcPr>
            <w:tcW w:w="1562" w:type="dxa"/>
            <w:tcBorders>
              <w:top w:val="nil"/>
              <w:left w:val="nil"/>
              <w:bottom w:val="nil"/>
              <w:right w:val="nil"/>
            </w:tcBorders>
            <w:tcMar>
              <w:left w:w="108" w:type="dxa"/>
              <w:right w:w="108" w:type="dxa"/>
            </w:tcMar>
          </w:tcPr>
          <w:p w14:paraId="1F5F8008" w14:textId="77777777" w:rsidR="00245288" w:rsidRDefault="00245288" w:rsidP="7C028E1C">
            <w:pPr>
              <w:tabs>
                <w:tab w:val="left" w:pos="2410"/>
              </w:tabs>
            </w:pPr>
            <w:r w:rsidRPr="7C028E1C">
              <w:rPr>
                <w:rFonts w:eastAsia="Calibri" w:cs="Calibri"/>
                <w:color w:val="000000" w:themeColor="text1"/>
                <w:lang w:val="en-GB"/>
              </w:rPr>
              <w:t>10 %</w:t>
            </w:r>
          </w:p>
        </w:tc>
      </w:tr>
    </w:tbl>
    <w:p w14:paraId="2781B8D4" w14:textId="77777777" w:rsidR="7C028E1C" w:rsidRDefault="7C028E1C" w:rsidP="7C028E1C">
      <w:pPr>
        <w:rPr>
          <w:rFonts w:eastAsia="Calibri" w:cs="Calibri"/>
          <w:color w:val="000000" w:themeColor="text1"/>
          <w:lang w:val="en-GB"/>
        </w:rPr>
      </w:pPr>
    </w:p>
    <w:p w14:paraId="369C6DCA" w14:textId="77777777" w:rsidR="44CC62ED" w:rsidRDefault="00EC4A20" w:rsidP="7C028E1C">
      <w:pPr>
        <w:rPr>
          <w:rFonts w:eastAsia="Calibri" w:cs="Calibri"/>
          <w:color w:val="000000" w:themeColor="text1"/>
          <w:lang w:val="en-GB"/>
        </w:rPr>
      </w:pPr>
      <w:r w:rsidRPr="7C028E1C">
        <w:rPr>
          <w:rFonts w:eastAsia="Calibri" w:cs="Calibri"/>
          <w:color w:val="000000" w:themeColor="text1"/>
          <w:lang w:val="en-GB"/>
        </w:rPr>
        <w:t>The weightings reflect the relative importance of each element to this particular contract.  They were determined as being most appropriate after considering numerous factors including (but not restricted to) the time, quality, risk, and contract management requirements which were likely to have the most impact on the achievement of best value.</w:t>
      </w:r>
    </w:p>
    <w:p w14:paraId="2A2CB0E1" w14:textId="77777777" w:rsidR="00FB1098" w:rsidRDefault="00FB1098" w:rsidP="7C028E1C"/>
    <w:p w14:paraId="0F8A810E" w14:textId="77777777" w:rsidR="44CC62ED" w:rsidRDefault="00EC4A20" w:rsidP="7C028E1C">
      <w:pPr>
        <w:rPr>
          <w:rFonts w:eastAsia="Calibri" w:cs="Calibri"/>
          <w:color w:val="000000" w:themeColor="text1"/>
          <w:lang w:val="en-GB"/>
        </w:rPr>
      </w:pPr>
      <w:r w:rsidRPr="7C028E1C">
        <w:rPr>
          <w:rFonts w:eastAsia="Calibri" w:cs="Calibri"/>
          <w:color w:val="000000" w:themeColor="text1"/>
          <w:lang w:val="en-GB"/>
        </w:rPr>
        <w:t xml:space="preserve">Only tenders that were conforming and competitive were fully scored.   </w:t>
      </w:r>
    </w:p>
    <w:p w14:paraId="4F85BD58" w14:textId="77777777" w:rsidR="7C028E1C" w:rsidRDefault="7C028E1C" w:rsidP="7C028E1C">
      <w:pPr>
        <w:rPr>
          <w:rFonts w:eastAsia="Calibri" w:cs="Calibri"/>
          <w:color w:val="000000" w:themeColor="text1"/>
          <w:lang w:val="en-GB"/>
        </w:rPr>
      </w:pPr>
    </w:p>
    <w:p w14:paraId="58BDA8D7" w14:textId="77777777" w:rsidR="495B6475" w:rsidRDefault="00EC4A20" w:rsidP="7C028E1C">
      <w:pPr>
        <w:rPr>
          <w:rFonts w:eastAsia="Calibri" w:cs="Calibri"/>
          <w:color w:val="000000" w:themeColor="text1"/>
          <w:lang w:val="en-GB"/>
        </w:rPr>
      </w:pPr>
      <w:r w:rsidRPr="7DC2B48E">
        <w:rPr>
          <w:rFonts w:eastAsia="Calibri" w:cs="Calibri"/>
          <w:lang w:val="en-GB"/>
        </w:rPr>
        <w:t>An external</w:t>
      </w:r>
      <w:r w:rsidRPr="7DC2B48E">
        <w:rPr>
          <w:rFonts w:eastAsia="Calibri" w:cs="Calibri"/>
          <w:color w:val="000000" w:themeColor="text1"/>
          <w:lang w:val="en-GB"/>
        </w:rPr>
        <w:t xml:space="preserve"> probity advisor was appointed </w:t>
      </w:r>
      <w:r w:rsidR="00B60171" w:rsidRPr="7DC2B48E">
        <w:rPr>
          <w:rFonts w:eastAsia="Calibri" w:cs="Calibri"/>
          <w:lang w:val="en-GB"/>
        </w:rPr>
        <w:t xml:space="preserve">by </w:t>
      </w:r>
      <w:r w:rsidR="53A682A5" w:rsidRPr="7DC2B48E">
        <w:rPr>
          <w:rFonts w:eastAsia="Calibri" w:cs="Calibri"/>
          <w:lang w:val="en-GB"/>
        </w:rPr>
        <w:t>c</w:t>
      </w:r>
      <w:r w:rsidR="00B60171" w:rsidRPr="7DC2B48E">
        <w:rPr>
          <w:rFonts w:eastAsia="Calibri" w:cs="Calibri"/>
          <w:lang w:val="en-GB"/>
        </w:rPr>
        <w:t>ouncil to oversee the evaluation process and</w:t>
      </w:r>
      <w:r w:rsidR="00B60171" w:rsidRPr="7DC2B48E">
        <w:rPr>
          <w:rFonts w:eastAsia="Calibri" w:cs="Calibri"/>
          <w:color w:val="000000" w:themeColor="text1"/>
          <w:lang w:val="en-GB"/>
        </w:rPr>
        <w:t xml:space="preserve"> </w:t>
      </w:r>
      <w:r w:rsidR="49E82C79" w:rsidRPr="7DC2B48E">
        <w:rPr>
          <w:rFonts w:eastAsia="Calibri" w:cs="Calibri"/>
          <w:color w:val="000000" w:themeColor="text1"/>
          <w:lang w:val="en-GB"/>
        </w:rPr>
        <w:t>t</w:t>
      </w:r>
      <w:r w:rsidR="49E82C79" w:rsidRPr="7DC2B48E">
        <w:rPr>
          <w:rFonts w:eastAsia="Calibri" w:cs="Calibri"/>
          <w:sz w:val="22"/>
          <w:szCs w:val="22"/>
          <w:lang w:val="en-GB"/>
        </w:rPr>
        <w:t xml:space="preserve">o ensure a fair and transparent process, in line with </w:t>
      </w:r>
      <w:r w:rsidR="000B65D4" w:rsidRPr="7DC2B48E">
        <w:rPr>
          <w:rFonts w:eastAsia="Calibri" w:cs="Calibri"/>
          <w:sz w:val="22"/>
          <w:szCs w:val="22"/>
          <w:lang w:val="en-GB"/>
        </w:rPr>
        <w:t>the evaluation plan and probity requirements</w:t>
      </w:r>
      <w:r w:rsidR="49E82C79" w:rsidRPr="7DC2B48E">
        <w:rPr>
          <w:rFonts w:eastAsia="Calibri" w:cs="Calibri"/>
          <w:sz w:val="22"/>
          <w:szCs w:val="22"/>
          <w:lang w:val="en-GB"/>
        </w:rPr>
        <w:t xml:space="preserve">. </w:t>
      </w:r>
    </w:p>
    <w:p w14:paraId="7F033211" w14:textId="77777777" w:rsidR="7C028E1C" w:rsidRDefault="7C028E1C" w:rsidP="7C028E1C">
      <w:pPr>
        <w:rPr>
          <w:rFonts w:eastAsia="Calibri" w:cs="Calibri"/>
          <w:color w:val="000000" w:themeColor="text1"/>
          <w:lang w:val="en-GB"/>
        </w:rPr>
      </w:pPr>
    </w:p>
    <w:p w14:paraId="38A4C0F2" w14:textId="77777777" w:rsidR="44CC62ED" w:rsidRDefault="00EC4A20" w:rsidP="7C028E1C">
      <w:pPr>
        <w:rPr>
          <w:rFonts w:eastAsia="Calibri" w:cs="Calibri"/>
          <w:color w:val="000000" w:themeColor="text1"/>
          <w:lang w:val="en-GB"/>
        </w:rPr>
      </w:pPr>
      <w:r w:rsidRPr="7C028E1C">
        <w:rPr>
          <w:rFonts w:eastAsia="Calibri" w:cs="Calibri"/>
          <w:color w:val="000000" w:themeColor="text1"/>
          <w:lang w:val="en-GB"/>
        </w:rPr>
        <w:t>The evaluation outcome was as follows:</w:t>
      </w:r>
    </w:p>
    <w:p w14:paraId="238AC6AD" w14:textId="77777777" w:rsidR="7C028E1C" w:rsidRDefault="7C028E1C" w:rsidP="7C028E1C">
      <w:pPr>
        <w:rPr>
          <w:rFonts w:eastAsia="Calibri" w:cs="Calibri"/>
          <w:color w:val="000000" w:themeColor="text1"/>
          <w:lang w:val="en-GB"/>
        </w:rPr>
      </w:pPr>
    </w:p>
    <w:tbl>
      <w:tblPr>
        <w:tblW w:w="0" w:type="auto"/>
        <w:tblLayout w:type="fixed"/>
        <w:tblLook w:val="04A0" w:firstRow="1" w:lastRow="0" w:firstColumn="1" w:lastColumn="0" w:noHBand="0" w:noVBand="1"/>
      </w:tblPr>
      <w:tblGrid>
        <w:gridCol w:w="3810"/>
        <w:gridCol w:w="1427"/>
        <w:gridCol w:w="1528"/>
        <w:gridCol w:w="1125"/>
        <w:gridCol w:w="1080"/>
      </w:tblGrid>
      <w:tr w:rsidR="002A5739" w14:paraId="64DD5085" w14:textId="77777777" w:rsidTr="7C028E1C">
        <w:trPr>
          <w:trHeight w:val="315"/>
        </w:trPr>
        <w:tc>
          <w:tcPr>
            <w:tcW w:w="3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DF4AE9F" w14:textId="77777777" w:rsidR="7C028E1C" w:rsidRDefault="00EC4A20" w:rsidP="7C028E1C">
            <w:r w:rsidRPr="7C028E1C">
              <w:rPr>
                <w:rFonts w:eastAsia="Calibri" w:cs="Calibri"/>
                <w:b/>
                <w:bCs/>
                <w:lang w:val="en-GB"/>
              </w:rPr>
              <w:t>Tenderer</w:t>
            </w:r>
          </w:p>
        </w:tc>
        <w:tc>
          <w:tcPr>
            <w:tcW w:w="142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EDBC016" w14:textId="77777777" w:rsidR="7C028E1C" w:rsidRDefault="00EC4A20" w:rsidP="7C028E1C">
            <w:pPr>
              <w:jc w:val="center"/>
            </w:pPr>
            <w:r w:rsidRPr="7C028E1C">
              <w:rPr>
                <w:rFonts w:eastAsia="Calibri" w:cs="Calibri"/>
                <w:b/>
                <w:bCs/>
                <w:color w:val="000000" w:themeColor="text1"/>
                <w:lang w:val="en-GB"/>
              </w:rPr>
              <w:t>Conforming</w:t>
            </w:r>
          </w:p>
        </w:tc>
        <w:tc>
          <w:tcPr>
            <w:tcW w:w="152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F64D9EB" w14:textId="77777777" w:rsidR="7C028E1C" w:rsidRDefault="00EC4A20" w:rsidP="7C028E1C">
            <w:pPr>
              <w:jc w:val="center"/>
            </w:pPr>
            <w:r w:rsidRPr="7C028E1C">
              <w:rPr>
                <w:rFonts w:eastAsia="Calibri" w:cs="Calibri"/>
                <w:b/>
                <w:bCs/>
                <w:color w:val="000000" w:themeColor="text1"/>
                <w:lang w:val="en-GB"/>
              </w:rPr>
              <w:t>Competitive</w:t>
            </w:r>
          </w:p>
        </w:tc>
        <w:tc>
          <w:tcPr>
            <w:tcW w:w="11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B08E29D" w14:textId="77777777" w:rsidR="7C028E1C" w:rsidRDefault="00EC4A20" w:rsidP="7C028E1C">
            <w:pPr>
              <w:jc w:val="center"/>
            </w:pPr>
            <w:r w:rsidRPr="7C028E1C">
              <w:rPr>
                <w:rFonts w:eastAsia="Calibri" w:cs="Calibri"/>
                <w:b/>
                <w:bCs/>
                <w:color w:val="000000" w:themeColor="text1"/>
                <w:lang w:val="en-GB"/>
              </w:rPr>
              <w:t>Score</w:t>
            </w:r>
          </w:p>
        </w:tc>
        <w:tc>
          <w:tcPr>
            <w:tcW w:w="108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EEA7D7F" w14:textId="77777777" w:rsidR="7C028E1C" w:rsidRDefault="00EC4A20" w:rsidP="7C028E1C">
            <w:pPr>
              <w:jc w:val="center"/>
            </w:pPr>
            <w:r w:rsidRPr="7C028E1C">
              <w:rPr>
                <w:rFonts w:eastAsia="Calibri" w:cs="Calibri"/>
                <w:b/>
                <w:bCs/>
                <w:color w:val="000000" w:themeColor="text1"/>
                <w:lang w:val="en-GB"/>
              </w:rPr>
              <w:t>Rank</w:t>
            </w:r>
          </w:p>
        </w:tc>
      </w:tr>
      <w:tr w:rsidR="002A5739" w14:paraId="123C0618" w14:textId="77777777" w:rsidTr="7C028E1C">
        <w:trPr>
          <w:trHeight w:val="540"/>
        </w:trPr>
        <w:tc>
          <w:tcPr>
            <w:tcW w:w="38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66E0ED" w14:textId="77777777" w:rsidR="7C028E1C" w:rsidRDefault="00EC4A20" w:rsidP="7C028E1C">
            <w:pPr>
              <w:rPr>
                <w:rFonts w:eastAsia="Calibri" w:cs="Calibri"/>
              </w:rPr>
            </w:pPr>
            <w:r w:rsidRPr="7C028E1C">
              <w:rPr>
                <w:rFonts w:eastAsia="Calibri" w:cs="Calibri"/>
                <w:lang w:val="en-GB"/>
              </w:rPr>
              <w:t>Tenderer A</w:t>
            </w:r>
            <w:r>
              <w:br/>
            </w:r>
            <w:r w:rsidRPr="7C028E1C">
              <w:rPr>
                <w:rFonts w:eastAsia="Calibri" w:cs="Calibri"/>
              </w:rPr>
              <w:t xml:space="preserve"> </w:t>
            </w:r>
            <w:r w:rsidR="493BC24E" w:rsidRPr="7C028E1C">
              <w:rPr>
                <w:rFonts w:eastAsia="Calibri" w:cs="Calibri"/>
                <w:b/>
                <w:bCs/>
              </w:rPr>
              <w:t>Cleanaway PTY LTD</w:t>
            </w:r>
          </w:p>
        </w:tc>
        <w:tc>
          <w:tcPr>
            <w:tcW w:w="14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CF9913" w14:textId="77777777" w:rsidR="7C028E1C" w:rsidRDefault="00EC4A20" w:rsidP="7C028E1C">
            <w:pPr>
              <w:jc w:val="center"/>
            </w:pPr>
            <w:r w:rsidRPr="7C028E1C">
              <w:rPr>
                <w:rFonts w:eastAsia="Calibri" w:cs="Calibri"/>
                <w:lang w:val="en-GB"/>
              </w:rPr>
              <w:t>Yes</w:t>
            </w:r>
          </w:p>
        </w:tc>
        <w:tc>
          <w:tcPr>
            <w:tcW w:w="15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30317D" w14:textId="77777777" w:rsidR="7C028E1C" w:rsidRDefault="00EC4A20" w:rsidP="7C028E1C">
            <w:pPr>
              <w:jc w:val="center"/>
            </w:pPr>
            <w:r w:rsidRPr="7C028E1C">
              <w:rPr>
                <w:rFonts w:eastAsia="Calibri" w:cs="Calibri"/>
                <w:lang w:val="en-GB"/>
              </w:rPr>
              <w:t>Yes</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E75C1B" w14:textId="77777777" w:rsidR="5D512E8C" w:rsidRDefault="00EC4A20" w:rsidP="7C028E1C">
            <w:pPr>
              <w:jc w:val="center"/>
            </w:pPr>
            <w:r w:rsidRPr="7C028E1C">
              <w:rPr>
                <w:rFonts w:eastAsia="Calibri" w:cs="Calibri"/>
              </w:rPr>
              <w:t>100.2</w:t>
            </w:r>
          </w:p>
        </w:tc>
        <w:tc>
          <w:tcPr>
            <w:tcW w:w="10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C54D87" w14:textId="77777777" w:rsidR="7C028E1C" w:rsidRDefault="00EC4A20" w:rsidP="7C028E1C">
            <w:pPr>
              <w:jc w:val="center"/>
            </w:pPr>
            <w:r w:rsidRPr="7C028E1C">
              <w:rPr>
                <w:rFonts w:eastAsia="Calibri" w:cs="Calibri"/>
                <w:lang w:val="en-GB"/>
              </w:rPr>
              <w:t>1</w:t>
            </w:r>
          </w:p>
        </w:tc>
      </w:tr>
    </w:tbl>
    <w:p w14:paraId="23C2763A" w14:textId="77777777" w:rsidR="00F93D4D" w:rsidRDefault="00F93D4D" w:rsidP="32550E57"/>
    <w:p w14:paraId="763E48B0" w14:textId="77777777" w:rsidR="32550E57" w:rsidRDefault="00F93D4D" w:rsidP="00F93D4D">
      <w:pPr>
        <w:spacing w:line="240" w:lineRule="auto"/>
      </w:pPr>
      <w:r>
        <w:br w:type="page"/>
      </w:r>
    </w:p>
    <w:p w14:paraId="4E777BED" w14:textId="77777777" w:rsidR="001F31DB" w:rsidRDefault="00EC4A20" w:rsidP="001F31DB">
      <w:pPr>
        <w:pStyle w:val="Heading1"/>
      </w:pPr>
      <w:r>
        <w:lastRenderedPageBreak/>
        <w:t>Alignment to Community Plan, Policies or Strategies</w:t>
      </w:r>
    </w:p>
    <w:p w14:paraId="58DA13D4" w14:textId="77777777" w:rsidR="000C0B05" w:rsidRDefault="00EC4A20" w:rsidP="000C0B05">
      <w:r>
        <w:t>Alignment to Whittlesea 2040 and Community Plan 2021-2025:</w:t>
      </w:r>
    </w:p>
    <w:p w14:paraId="413798F6" w14:textId="77777777" w:rsidR="00E075F8" w:rsidRDefault="00E075F8" w:rsidP="000C0B05"/>
    <w:p w14:paraId="0CF3F341" w14:textId="77777777" w:rsidR="7C028E1C" w:rsidRDefault="00EC4A20" w:rsidP="7C028E1C">
      <w:r w:rsidRPr="03380E65">
        <w:rPr>
          <w:rFonts w:eastAsia="Calibri" w:cs="Calibri"/>
          <w:b/>
          <w:bCs/>
          <w:color w:val="000000" w:themeColor="text1"/>
        </w:rPr>
        <w:t>Sustainable Environment  </w:t>
      </w:r>
      <w:r>
        <w:br/>
      </w:r>
      <w:r w:rsidRPr="03380E65">
        <w:rPr>
          <w:rFonts w:eastAsia="Calibri" w:cs="Calibri"/>
          <w:color w:val="000000" w:themeColor="text1"/>
        </w:rPr>
        <w:t xml:space="preserve">We prioritise our environment and take action to reduce waste, preserve local biodiversity, protect </w:t>
      </w:r>
      <w:proofErr w:type="gramStart"/>
      <w:r w:rsidRPr="03380E65">
        <w:rPr>
          <w:rFonts w:eastAsia="Calibri" w:cs="Calibri"/>
          <w:color w:val="000000" w:themeColor="text1"/>
        </w:rPr>
        <w:t>waterways</w:t>
      </w:r>
      <w:proofErr w:type="gramEnd"/>
      <w:r w:rsidRPr="03380E65">
        <w:rPr>
          <w:rFonts w:eastAsia="Calibri" w:cs="Calibri"/>
          <w:color w:val="000000" w:themeColor="text1"/>
        </w:rPr>
        <w:t xml:space="preserve"> and green space and address climate change.</w:t>
      </w:r>
    </w:p>
    <w:p w14:paraId="05C7CEF2" w14:textId="77777777" w:rsidR="03380E65" w:rsidRDefault="03380E65" w:rsidP="03380E65">
      <w:pPr>
        <w:rPr>
          <w:rFonts w:eastAsia="Calibri" w:cs="Calibri"/>
          <w:color w:val="000000" w:themeColor="text1"/>
        </w:rPr>
      </w:pPr>
    </w:p>
    <w:p w14:paraId="5D5AD495" w14:textId="77777777" w:rsidR="407C244E" w:rsidRDefault="00EC4A20" w:rsidP="7C028E1C">
      <w:pPr>
        <w:spacing w:after="120"/>
        <w:rPr>
          <w:rFonts w:eastAsia="Calibri" w:cs="Calibri"/>
          <w:color w:val="000000" w:themeColor="text1"/>
        </w:rPr>
      </w:pPr>
      <w:r w:rsidRPr="7C028E1C">
        <w:rPr>
          <w:rFonts w:eastAsia="Calibri" w:cs="Calibri"/>
          <w:color w:val="000000" w:themeColor="text1"/>
        </w:rPr>
        <w:t xml:space="preserve">This recycling contract will move our community forward to transition to a circular economy.  </w:t>
      </w:r>
    </w:p>
    <w:p w14:paraId="009A3A97" w14:textId="77777777" w:rsidR="7C028E1C" w:rsidRDefault="00EC4A20" w:rsidP="7C028E1C">
      <w:pPr>
        <w:rPr>
          <w:rFonts w:eastAsia="Calibri" w:cs="Calibri"/>
          <w:color w:val="000000" w:themeColor="text1"/>
        </w:rPr>
      </w:pPr>
      <w:r w:rsidRPr="7DC2B48E">
        <w:rPr>
          <w:rFonts w:eastAsia="Calibri" w:cs="Calibri"/>
          <w:color w:val="000000" w:themeColor="text1"/>
        </w:rPr>
        <w:t xml:space="preserve">A robust kerbside </w:t>
      </w:r>
      <w:r w:rsidR="580CE5B4" w:rsidRPr="7DC2B48E">
        <w:rPr>
          <w:rFonts w:eastAsia="Calibri" w:cs="Calibri"/>
          <w:color w:val="000000" w:themeColor="text1"/>
        </w:rPr>
        <w:t xml:space="preserve">recycling </w:t>
      </w:r>
      <w:r w:rsidR="5C46FE3C" w:rsidRPr="7DC2B48E">
        <w:rPr>
          <w:rFonts w:eastAsia="Calibri" w:cs="Calibri"/>
          <w:color w:val="000000" w:themeColor="text1"/>
        </w:rPr>
        <w:t xml:space="preserve">processing </w:t>
      </w:r>
      <w:r w:rsidR="580CE5B4" w:rsidRPr="7DC2B48E">
        <w:rPr>
          <w:rFonts w:eastAsia="Calibri" w:cs="Calibri"/>
          <w:color w:val="000000" w:themeColor="text1"/>
        </w:rPr>
        <w:t>service</w:t>
      </w:r>
      <w:r w:rsidRPr="7DC2B48E">
        <w:rPr>
          <w:rFonts w:eastAsia="Calibri" w:cs="Calibri"/>
          <w:color w:val="000000" w:themeColor="text1"/>
        </w:rPr>
        <w:t xml:space="preserve"> will </w:t>
      </w:r>
      <w:r w:rsidR="26CB6002" w:rsidRPr="7DC2B48E">
        <w:rPr>
          <w:rFonts w:eastAsia="Calibri" w:cs="Calibri"/>
          <w:color w:val="000000" w:themeColor="text1"/>
        </w:rPr>
        <w:t>support</w:t>
      </w:r>
      <w:r w:rsidRPr="7DC2B48E">
        <w:rPr>
          <w:rFonts w:eastAsia="Calibri" w:cs="Calibri"/>
          <w:color w:val="000000" w:themeColor="text1"/>
        </w:rPr>
        <w:t xml:space="preserve"> a reduction of material sent to landfill and contribute to </w:t>
      </w:r>
      <w:r w:rsidR="6F9DEE5C" w:rsidRPr="7DC2B48E">
        <w:rPr>
          <w:rFonts w:eastAsia="Calibri" w:cs="Calibri"/>
          <w:color w:val="000000" w:themeColor="text1"/>
        </w:rPr>
        <w:t>councils'</w:t>
      </w:r>
      <w:r w:rsidRPr="7DC2B48E">
        <w:rPr>
          <w:rFonts w:eastAsia="Calibri" w:cs="Calibri"/>
          <w:color w:val="000000" w:themeColor="text1"/>
        </w:rPr>
        <w:t xml:space="preserve"> goal of diverting 80% of waste from landfill by 2030</w:t>
      </w:r>
      <w:r w:rsidR="344998F2" w:rsidRPr="7DC2B48E">
        <w:rPr>
          <w:rFonts w:eastAsia="Calibri" w:cs="Calibri"/>
          <w:color w:val="000000" w:themeColor="text1"/>
        </w:rPr>
        <w:t xml:space="preserve">. Recovering waste was identified as a </w:t>
      </w:r>
      <w:r w:rsidR="17BCD308" w:rsidRPr="7DC2B48E">
        <w:rPr>
          <w:rFonts w:eastAsia="Calibri" w:cs="Calibri"/>
          <w:color w:val="000000" w:themeColor="text1"/>
        </w:rPr>
        <w:t>priority</w:t>
      </w:r>
      <w:r w:rsidR="302969AF" w:rsidRPr="7DC2B48E">
        <w:rPr>
          <w:rFonts w:eastAsia="Calibri" w:cs="Calibri"/>
          <w:color w:val="000000" w:themeColor="text1"/>
        </w:rPr>
        <w:t xml:space="preserve"> </w:t>
      </w:r>
      <w:r w:rsidR="29DDF30D" w:rsidRPr="7DC2B48E">
        <w:rPr>
          <w:rFonts w:eastAsia="Calibri" w:cs="Calibri"/>
          <w:color w:val="000000" w:themeColor="text1"/>
        </w:rPr>
        <w:t>target</w:t>
      </w:r>
      <w:r w:rsidR="302969AF" w:rsidRPr="7DC2B48E">
        <w:rPr>
          <w:rFonts w:eastAsia="Calibri" w:cs="Calibri"/>
          <w:color w:val="000000" w:themeColor="text1"/>
        </w:rPr>
        <w:t xml:space="preserve"> within</w:t>
      </w:r>
      <w:r w:rsidR="302969AF" w:rsidRPr="7DC2B48E">
        <w:rPr>
          <w:rFonts w:eastAsia="Calibri" w:cs="Calibri"/>
          <w:i/>
          <w:iCs/>
          <w:color w:val="000000" w:themeColor="text1"/>
        </w:rPr>
        <w:t xml:space="preserve"> </w:t>
      </w:r>
      <w:r w:rsidR="302969AF" w:rsidRPr="7DC2B48E">
        <w:rPr>
          <w:rFonts w:eastAsia="Calibri" w:cs="Calibri"/>
          <w:color w:val="000000" w:themeColor="text1"/>
        </w:rPr>
        <w:t xml:space="preserve">Council’s </w:t>
      </w:r>
      <w:r w:rsidR="302969AF" w:rsidRPr="7DC2B48E">
        <w:rPr>
          <w:rFonts w:eastAsia="Calibri" w:cs="Calibri"/>
          <w:i/>
          <w:iCs/>
          <w:color w:val="000000" w:themeColor="text1"/>
        </w:rPr>
        <w:t>Rethinking Waste Plan 2021-2030</w:t>
      </w:r>
      <w:r w:rsidR="7EEAC534" w:rsidRPr="7DC2B48E">
        <w:rPr>
          <w:rFonts w:eastAsia="Calibri" w:cs="Calibri"/>
          <w:i/>
          <w:iCs/>
          <w:color w:val="000000" w:themeColor="text1"/>
        </w:rPr>
        <w:t>.</w:t>
      </w:r>
    </w:p>
    <w:p w14:paraId="37C659E5" w14:textId="77777777" w:rsidR="0077737F" w:rsidRDefault="00EC4A20" w:rsidP="00DE1C81">
      <w:pPr>
        <w:pStyle w:val="Heading1"/>
      </w:pPr>
      <w:r>
        <w:t>Considerations</w:t>
      </w:r>
      <w:r w:rsidR="00374E8B">
        <w:t xml:space="preserve"> of </w:t>
      </w:r>
      <w:r w:rsidR="00374E8B" w:rsidRPr="7C028E1C">
        <w:rPr>
          <w:i/>
          <w:iCs/>
        </w:rPr>
        <w:t>Local Government Act (2020)</w:t>
      </w:r>
      <w:r w:rsidR="00374E8B">
        <w:t xml:space="preserve"> Principles</w:t>
      </w:r>
    </w:p>
    <w:p w14:paraId="4F737205" w14:textId="77777777" w:rsidR="0077737F" w:rsidRDefault="00EC4A20" w:rsidP="00EE3AE1">
      <w:pPr>
        <w:pStyle w:val="SubHeading"/>
        <w:spacing w:before="0" w:after="0"/>
      </w:pPr>
      <w:r>
        <w:t>Financial Management</w:t>
      </w:r>
    </w:p>
    <w:p w14:paraId="1AEA083B" w14:textId="77777777" w:rsidR="003330CB" w:rsidRDefault="00EC4A20" w:rsidP="03380E65">
      <w:r>
        <w:t xml:space="preserve">Sufficient funding for this contract is available in the budget </w:t>
      </w:r>
      <w:r w:rsidR="01C5F15C">
        <w:t>r</w:t>
      </w:r>
      <w:r w:rsidR="301A4DFD">
        <w:t xml:space="preserve">ecycling and </w:t>
      </w:r>
      <w:r w:rsidR="401B1581">
        <w:t>s</w:t>
      </w:r>
      <w:r w:rsidR="301A4DFD">
        <w:t>orting processing, 42015.47400</w:t>
      </w:r>
      <w:r w:rsidR="56B6E5D8">
        <w:t>. For the initial term of the contract. Subsequent year</w:t>
      </w:r>
      <w:r w:rsidR="506C43F6">
        <w:t>s,</w:t>
      </w:r>
      <w:r w:rsidR="2E81F8D3">
        <w:t xml:space="preserve"> </w:t>
      </w:r>
      <w:r w:rsidR="56B6E5D8">
        <w:t>including the optional extension periods will be subject to approved budget allocations.</w:t>
      </w:r>
    </w:p>
    <w:p w14:paraId="1F4A6DD1" w14:textId="77777777" w:rsidR="003330CB" w:rsidRDefault="003330CB" w:rsidP="03380E65"/>
    <w:p w14:paraId="0563AF1D" w14:textId="77777777" w:rsidR="003330CB" w:rsidRDefault="00EC4A20" w:rsidP="03380E65">
      <w:pPr>
        <w:rPr>
          <w:b/>
          <w:bCs/>
          <w:highlight w:val="yellow"/>
        </w:rPr>
      </w:pPr>
      <w:r w:rsidRPr="03380E65">
        <w:rPr>
          <w:b/>
          <w:bCs/>
        </w:rPr>
        <w:t>C</w:t>
      </w:r>
      <w:r w:rsidR="7C028E1C" w:rsidRPr="03380E65">
        <w:rPr>
          <w:b/>
          <w:bCs/>
        </w:rPr>
        <w:t>ommunity Consultation and Engagement</w:t>
      </w:r>
    </w:p>
    <w:p w14:paraId="5C41AA40" w14:textId="77777777" w:rsidR="7C028E1C" w:rsidRDefault="00EC4A20" w:rsidP="7C028E1C">
      <w:r w:rsidRPr="7C028E1C">
        <w:t xml:space="preserve">Community consultation and engagement was not required for this item as it relates to confidential commercial arrangements and contractual obligations. </w:t>
      </w:r>
    </w:p>
    <w:p w14:paraId="5E2D345C" w14:textId="77777777" w:rsidR="00430F57" w:rsidRPr="00D82641" w:rsidRDefault="00EC4A20" w:rsidP="77F89BB9">
      <w:pPr>
        <w:pStyle w:val="Heading1"/>
      </w:pPr>
      <w:r>
        <w:t>Other Principles for Consideration</w:t>
      </w:r>
    </w:p>
    <w:p w14:paraId="073EA8D5" w14:textId="77777777" w:rsidR="001909DA" w:rsidRDefault="00EC4A20" w:rsidP="00E075F8">
      <w:pPr>
        <w:rPr>
          <w:b/>
          <w:bCs/>
        </w:rPr>
      </w:pPr>
      <w:r>
        <w:rPr>
          <w:b/>
          <w:bCs/>
        </w:rPr>
        <w:t>Overarching Governance Principles and Supporting Principles</w:t>
      </w:r>
    </w:p>
    <w:p w14:paraId="09DFAD14" w14:textId="77777777" w:rsidR="00F93D4D" w:rsidRDefault="00EC4A20" w:rsidP="00FB1098">
      <w:pPr>
        <w:ind w:left="567" w:hanging="567"/>
        <w:rPr>
          <w:rFonts w:eastAsia="Calibri" w:cs="Calibri"/>
          <w:color w:val="000000"/>
        </w:rPr>
      </w:pPr>
      <w:r>
        <w:rPr>
          <w:rFonts w:eastAsia="Calibri" w:cs="Calibri"/>
          <w:color w:val="000000"/>
        </w:rPr>
        <w:t>(b)</w:t>
      </w:r>
      <w:r w:rsidR="00F93D4D">
        <w:rPr>
          <w:rFonts w:eastAsia="Calibri" w:cs="Calibri"/>
          <w:color w:val="000000"/>
        </w:rPr>
        <w:tab/>
      </w:r>
      <w:r>
        <w:rPr>
          <w:rFonts w:eastAsia="Calibri" w:cs="Calibri"/>
          <w:color w:val="000000"/>
        </w:rPr>
        <w:t>Priority is to be given to achieving the best outcomes for the municipal community, including future generations.</w:t>
      </w:r>
    </w:p>
    <w:p w14:paraId="64FF867F" w14:textId="77777777" w:rsidR="00F93D4D" w:rsidRDefault="00EC4A20" w:rsidP="00FB1098">
      <w:pPr>
        <w:ind w:left="567" w:hanging="567"/>
        <w:rPr>
          <w:rFonts w:eastAsia="Calibri" w:cs="Calibri"/>
          <w:color w:val="000000"/>
        </w:rPr>
      </w:pPr>
      <w:r>
        <w:rPr>
          <w:rFonts w:eastAsia="Calibri" w:cs="Calibri"/>
          <w:color w:val="000000"/>
        </w:rPr>
        <w:t>(c)</w:t>
      </w:r>
      <w:r w:rsidR="00F93D4D">
        <w:rPr>
          <w:rFonts w:eastAsia="Calibri" w:cs="Calibri"/>
          <w:color w:val="000000"/>
        </w:rPr>
        <w:tab/>
      </w:r>
      <w:r>
        <w:rPr>
          <w:rFonts w:eastAsia="Calibri" w:cs="Calibri"/>
          <w:color w:val="000000"/>
        </w:rPr>
        <w:t xml:space="preserve">The economic, </w:t>
      </w:r>
      <w:proofErr w:type="gramStart"/>
      <w:r>
        <w:rPr>
          <w:rFonts w:eastAsia="Calibri" w:cs="Calibri"/>
          <w:color w:val="000000"/>
        </w:rPr>
        <w:t>social</w:t>
      </w:r>
      <w:proofErr w:type="gramEnd"/>
      <w:r>
        <w:rPr>
          <w:rFonts w:eastAsia="Calibri" w:cs="Calibri"/>
          <w:color w:val="000000"/>
        </w:rPr>
        <w:t xml:space="preserve"> and environmental sustainability of the municipal district, including mitigation and planning for climate change risks, is to be promoted.</w:t>
      </w:r>
    </w:p>
    <w:p w14:paraId="39D792C0" w14:textId="77777777" w:rsidR="001909DA" w:rsidRPr="00E075F8" w:rsidRDefault="00EC4A20" w:rsidP="00FB1098">
      <w:pPr>
        <w:ind w:left="567" w:hanging="567"/>
        <w:rPr>
          <w:rFonts w:eastAsia="Calibri" w:cs="Calibri"/>
        </w:rPr>
      </w:pPr>
      <w:r>
        <w:rPr>
          <w:rFonts w:eastAsia="Calibri" w:cs="Calibri"/>
          <w:color w:val="000000"/>
        </w:rPr>
        <w:t>(g)</w:t>
      </w:r>
      <w:r w:rsidR="00F93D4D">
        <w:rPr>
          <w:rFonts w:eastAsia="Calibri" w:cs="Calibri"/>
          <w:color w:val="000000"/>
        </w:rPr>
        <w:tab/>
      </w:r>
      <w:r>
        <w:rPr>
          <w:rFonts w:eastAsia="Calibri" w:cs="Calibri"/>
          <w:color w:val="000000"/>
        </w:rPr>
        <w:t>The ongoing financial viability of the Council is to be ensured.</w:t>
      </w:r>
    </w:p>
    <w:p w14:paraId="1E2596B6" w14:textId="77777777" w:rsidR="001909DA" w:rsidRPr="0077462A" w:rsidRDefault="001909DA" w:rsidP="00FB1098">
      <w:pPr>
        <w:ind w:left="567" w:hanging="567"/>
        <w:rPr>
          <w:rFonts w:eastAsia="Calibri" w:cs="Calibri"/>
        </w:rPr>
      </w:pPr>
    </w:p>
    <w:p w14:paraId="2313781F" w14:textId="77777777" w:rsidR="001909DA" w:rsidRDefault="00EC4A20" w:rsidP="00FB1098">
      <w:pPr>
        <w:pStyle w:val="SubHeading"/>
        <w:tabs>
          <w:tab w:val="left" w:pos="426"/>
        </w:tabs>
        <w:spacing w:before="0" w:after="0"/>
        <w:ind w:left="567" w:hanging="567"/>
      </w:pPr>
      <w:r>
        <w:t>Public Transparency Principles</w:t>
      </w:r>
    </w:p>
    <w:p w14:paraId="3CF3F2FC" w14:textId="77777777" w:rsidR="00DE4B95" w:rsidRDefault="00EC4A20" w:rsidP="00FB1098">
      <w:pPr>
        <w:pStyle w:val="ListParagraph"/>
        <w:numPr>
          <w:ilvl w:val="0"/>
          <w:numId w:val="73"/>
        </w:numPr>
        <w:ind w:left="567" w:hanging="567"/>
        <w:rPr>
          <w:rFonts w:eastAsia="Calibri" w:cs="Calibri"/>
          <w:color w:val="000000"/>
        </w:rPr>
      </w:pPr>
      <w:r w:rsidRPr="00DE4B95">
        <w:rPr>
          <w:rFonts w:eastAsia="Calibri" w:cs="Calibri"/>
          <w:color w:val="000000"/>
        </w:rPr>
        <w:t xml:space="preserve">Council decision making processes must be transparent except when the </w:t>
      </w:r>
      <w:r w:rsidR="031E04C3" w:rsidRPr="00DE4B95">
        <w:rPr>
          <w:rFonts w:eastAsia="Calibri" w:cs="Calibri"/>
          <w:color w:val="000000"/>
        </w:rPr>
        <w:t>c</w:t>
      </w:r>
      <w:r w:rsidRPr="00DE4B95">
        <w:rPr>
          <w:rFonts w:eastAsia="Calibri" w:cs="Calibri"/>
          <w:color w:val="000000"/>
        </w:rPr>
        <w:t>ouncil is dealing with information that is confidential by virtue of the Local Government Act or any other Act.</w:t>
      </w:r>
    </w:p>
    <w:p w14:paraId="75BD9073" w14:textId="77777777" w:rsidR="03380E65" w:rsidRPr="00DE4B95" w:rsidRDefault="00DE4B95" w:rsidP="00DE4B95">
      <w:pPr>
        <w:spacing w:line="240" w:lineRule="auto"/>
        <w:rPr>
          <w:rFonts w:eastAsia="Calibri" w:cs="Calibri"/>
          <w:color w:val="000000"/>
          <w:szCs w:val="20"/>
        </w:rPr>
      </w:pPr>
      <w:r>
        <w:rPr>
          <w:rFonts w:eastAsia="Calibri" w:cs="Calibri"/>
          <w:color w:val="000000"/>
        </w:rPr>
        <w:br w:type="page"/>
      </w:r>
    </w:p>
    <w:p w14:paraId="045B82FE" w14:textId="77777777" w:rsidR="03380E65" w:rsidRDefault="00EC4A20" w:rsidP="00DE4B95">
      <w:pPr>
        <w:pStyle w:val="Heading1"/>
      </w:pPr>
      <w:r>
        <w:lastRenderedPageBreak/>
        <w:t>Council Policy Considerations</w:t>
      </w:r>
    </w:p>
    <w:p w14:paraId="45BCFD73" w14:textId="77777777" w:rsidR="006624A1" w:rsidRDefault="00EC4A20" w:rsidP="00DE4B95">
      <w:pPr>
        <w:pStyle w:val="SubHeading"/>
        <w:tabs>
          <w:tab w:val="left" w:pos="426"/>
        </w:tabs>
        <w:spacing w:before="0" w:after="0"/>
        <w:ind w:left="426" w:hanging="426"/>
        <w:rPr>
          <w:b w:val="0"/>
          <w:bCs w:val="0"/>
        </w:rPr>
      </w:pPr>
      <w:r>
        <w:t xml:space="preserve">Environmental Sustainability Considerations </w:t>
      </w:r>
    </w:p>
    <w:p w14:paraId="7E5400F0" w14:textId="77777777" w:rsidR="00DE4B95" w:rsidRDefault="00EC4A20" w:rsidP="00DE4B95">
      <w:pPr>
        <w:rPr>
          <w:rFonts w:eastAsia="Calibri" w:cs="Calibri"/>
          <w:color w:val="000000" w:themeColor="text1"/>
        </w:rPr>
      </w:pPr>
      <w:r w:rsidRPr="03380E65">
        <w:rPr>
          <w:rFonts w:eastAsia="Calibri" w:cs="Calibri"/>
          <w:color w:val="000000" w:themeColor="text1"/>
        </w:rPr>
        <w:t xml:space="preserve">Council’s current </w:t>
      </w:r>
      <w:r w:rsidR="31EAA3AA" w:rsidRPr="03380E65">
        <w:rPr>
          <w:rFonts w:eastAsia="Calibri" w:cs="Calibri"/>
          <w:color w:val="000000" w:themeColor="text1"/>
        </w:rPr>
        <w:t>kerbside service (</w:t>
      </w:r>
      <w:r w:rsidR="113D1643" w:rsidRPr="03380E65">
        <w:rPr>
          <w:rFonts w:eastAsia="Calibri" w:cs="Calibri"/>
          <w:color w:val="000000" w:themeColor="text1"/>
        </w:rPr>
        <w:t>R</w:t>
      </w:r>
      <w:r w:rsidR="31EAA3AA" w:rsidRPr="03380E65">
        <w:rPr>
          <w:rFonts w:eastAsia="Calibri" w:cs="Calibri"/>
          <w:color w:val="000000" w:themeColor="text1"/>
        </w:rPr>
        <w:t xml:space="preserve">ubbish, </w:t>
      </w:r>
      <w:r w:rsidR="79141718" w:rsidRPr="03380E65">
        <w:rPr>
          <w:rFonts w:eastAsia="Calibri" w:cs="Calibri"/>
          <w:color w:val="000000" w:themeColor="text1"/>
        </w:rPr>
        <w:t>R</w:t>
      </w:r>
      <w:r w:rsidR="31EAA3AA" w:rsidRPr="03380E65">
        <w:rPr>
          <w:rFonts w:eastAsia="Calibri" w:cs="Calibri"/>
          <w:color w:val="000000" w:themeColor="text1"/>
        </w:rPr>
        <w:t xml:space="preserve">ecycling and </w:t>
      </w:r>
      <w:r w:rsidR="68E5A283" w:rsidRPr="03380E65">
        <w:rPr>
          <w:rFonts w:eastAsia="Calibri" w:cs="Calibri"/>
          <w:color w:val="000000" w:themeColor="text1"/>
        </w:rPr>
        <w:t>Gl</w:t>
      </w:r>
      <w:r w:rsidR="31EAA3AA" w:rsidRPr="03380E65">
        <w:rPr>
          <w:rFonts w:eastAsia="Calibri" w:cs="Calibri"/>
          <w:color w:val="000000" w:themeColor="text1"/>
        </w:rPr>
        <w:t>ass)</w:t>
      </w:r>
      <w:r w:rsidRPr="03380E65">
        <w:rPr>
          <w:rFonts w:eastAsia="Calibri" w:cs="Calibri"/>
          <w:color w:val="000000" w:themeColor="text1"/>
        </w:rPr>
        <w:t>, with opt-in F</w:t>
      </w:r>
      <w:r w:rsidR="36913621" w:rsidRPr="03380E65">
        <w:rPr>
          <w:rFonts w:eastAsia="Calibri" w:cs="Calibri"/>
          <w:color w:val="000000" w:themeColor="text1"/>
        </w:rPr>
        <w:t>ood Organics Garden Organic</w:t>
      </w:r>
      <w:r w:rsidR="3FB9B627" w:rsidRPr="03380E65">
        <w:rPr>
          <w:rFonts w:eastAsia="Calibri" w:cs="Calibri"/>
          <w:color w:val="000000" w:themeColor="text1"/>
        </w:rPr>
        <w:t>s</w:t>
      </w:r>
      <w:r w:rsidRPr="03380E65">
        <w:rPr>
          <w:rFonts w:eastAsia="Calibri" w:cs="Calibri"/>
          <w:color w:val="000000" w:themeColor="text1"/>
        </w:rPr>
        <w:t>, allows households to sort their waste which supports the efficient recovery of resources</w:t>
      </w:r>
      <w:r w:rsidR="00DE4B95">
        <w:rPr>
          <w:rFonts w:eastAsia="Calibri" w:cs="Calibri"/>
          <w:color w:val="000000" w:themeColor="text1"/>
        </w:rPr>
        <w:t>.</w:t>
      </w:r>
    </w:p>
    <w:p w14:paraId="77B4E10F" w14:textId="77777777" w:rsidR="00DE4B95" w:rsidRDefault="00DE4B95" w:rsidP="00DE4B95">
      <w:pPr>
        <w:rPr>
          <w:rFonts w:eastAsia="Calibri" w:cs="Calibri"/>
          <w:color w:val="000000" w:themeColor="text1"/>
        </w:rPr>
      </w:pPr>
    </w:p>
    <w:p w14:paraId="712AEF9D" w14:textId="77777777" w:rsidR="00E0764C" w:rsidRDefault="7CD88381" w:rsidP="00DE4B95">
      <w:pPr>
        <w:rPr>
          <w:rFonts w:eastAsia="Calibri" w:cs="Calibri"/>
          <w:color w:val="000000" w:themeColor="text1"/>
        </w:rPr>
      </w:pPr>
      <w:r w:rsidRPr="03380E65">
        <w:rPr>
          <w:rFonts w:eastAsia="Calibri" w:cs="Calibri"/>
          <w:color w:val="000000" w:themeColor="text1"/>
        </w:rPr>
        <w:t xml:space="preserve">This contract relates to the processing of materials collected through the Recycling stream. </w:t>
      </w:r>
      <w:r w:rsidR="3470B582" w:rsidRPr="03380E65">
        <w:rPr>
          <w:rFonts w:eastAsia="Calibri" w:cs="Calibri"/>
          <w:color w:val="000000" w:themeColor="text1"/>
        </w:rPr>
        <w:t>Ensuring</w:t>
      </w:r>
      <w:r w:rsidR="00EC4A20" w:rsidRPr="03380E65">
        <w:rPr>
          <w:rFonts w:eastAsia="Calibri" w:cs="Calibri"/>
          <w:color w:val="000000" w:themeColor="text1"/>
        </w:rPr>
        <w:t xml:space="preserve"> that </w:t>
      </w:r>
      <w:r w:rsidR="112C8FC7" w:rsidRPr="03380E65">
        <w:rPr>
          <w:rFonts w:eastAsia="Calibri" w:cs="Calibri"/>
          <w:color w:val="000000" w:themeColor="text1"/>
        </w:rPr>
        <w:t>recycling</w:t>
      </w:r>
      <w:r w:rsidR="3C2B259A" w:rsidRPr="03380E65">
        <w:rPr>
          <w:rFonts w:eastAsia="Calibri" w:cs="Calibri"/>
          <w:color w:val="000000" w:themeColor="text1"/>
        </w:rPr>
        <w:t xml:space="preserve"> </w:t>
      </w:r>
      <w:r w:rsidR="00EC4A20" w:rsidRPr="03380E65">
        <w:rPr>
          <w:rFonts w:eastAsia="Calibri" w:cs="Calibri"/>
          <w:color w:val="000000" w:themeColor="text1"/>
        </w:rPr>
        <w:t xml:space="preserve">material is processed with </w:t>
      </w:r>
      <w:r w:rsidR="459AE084" w:rsidRPr="03380E65">
        <w:rPr>
          <w:rFonts w:eastAsia="Calibri" w:cs="Calibri"/>
          <w:color w:val="000000" w:themeColor="text1"/>
        </w:rPr>
        <w:t xml:space="preserve">maximum recovery as a priority </w:t>
      </w:r>
      <w:r w:rsidR="00806443" w:rsidRPr="03380E65">
        <w:rPr>
          <w:rFonts w:eastAsia="Calibri" w:cs="Calibri"/>
          <w:color w:val="000000" w:themeColor="text1"/>
        </w:rPr>
        <w:t xml:space="preserve">to </w:t>
      </w:r>
      <w:r w:rsidR="459AE084" w:rsidRPr="03380E65">
        <w:rPr>
          <w:rFonts w:eastAsia="Calibri" w:cs="Calibri"/>
          <w:color w:val="000000" w:themeColor="text1"/>
        </w:rPr>
        <w:t xml:space="preserve">ensure that </w:t>
      </w:r>
      <w:r w:rsidR="461F12A6" w:rsidRPr="03380E65">
        <w:rPr>
          <w:rFonts w:eastAsia="Calibri" w:cs="Calibri"/>
          <w:color w:val="000000" w:themeColor="text1"/>
        </w:rPr>
        <w:t xml:space="preserve">highest </w:t>
      </w:r>
      <w:r w:rsidR="459AE084" w:rsidRPr="03380E65">
        <w:rPr>
          <w:rFonts w:eastAsia="Calibri" w:cs="Calibri"/>
          <w:color w:val="000000" w:themeColor="text1"/>
        </w:rPr>
        <w:t xml:space="preserve">amount of material is diverted from landfill.  The greater the quality of recyclable material delivered to </w:t>
      </w:r>
      <w:r w:rsidR="00D0062B" w:rsidRPr="03380E65">
        <w:rPr>
          <w:rFonts w:eastAsia="Calibri" w:cs="Calibri"/>
          <w:color w:val="000000" w:themeColor="text1"/>
        </w:rPr>
        <w:t xml:space="preserve">the </w:t>
      </w:r>
      <w:r w:rsidR="459AE084" w:rsidRPr="03380E65">
        <w:rPr>
          <w:rFonts w:eastAsia="Calibri" w:cs="Calibri"/>
          <w:color w:val="000000" w:themeColor="text1"/>
        </w:rPr>
        <w:t>processing contractors, the higher the potential for re-use, and the lower the volume of material being sent to landfill or sourced from natural resource reserves</w:t>
      </w:r>
      <w:r w:rsidR="2788ACB1" w:rsidRPr="03380E65">
        <w:rPr>
          <w:rFonts w:eastAsia="Calibri" w:cs="Calibri"/>
          <w:color w:val="000000" w:themeColor="text1"/>
        </w:rPr>
        <w:t xml:space="preserve">, supporting </w:t>
      </w:r>
      <w:r w:rsidR="004C4A6B" w:rsidRPr="03380E65">
        <w:rPr>
          <w:rFonts w:eastAsia="Calibri" w:cs="Calibri"/>
          <w:color w:val="000000" w:themeColor="text1"/>
        </w:rPr>
        <w:t xml:space="preserve">the </w:t>
      </w:r>
      <w:r w:rsidR="2788ACB1" w:rsidRPr="03380E65">
        <w:rPr>
          <w:rFonts w:eastAsia="Calibri" w:cs="Calibri"/>
          <w:color w:val="000000" w:themeColor="text1"/>
        </w:rPr>
        <w:t xml:space="preserve">circular </w:t>
      </w:r>
      <w:proofErr w:type="gramStart"/>
      <w:r w:rsidR="2788ACB1" w:rsidRPr="03380E65">
        <w:rPr>
          <w:rFonts w:eastAsia="Calibri" w:cs="Calibri"/>
          <w:color w:val="000000" w:themeColor="text1"/>
        </w:rPr>
        <w:t>economy</w:t>
      </w:r>
      <w:proofErr w:type="gramEnd"/>
      <w:r w:rsidR="2788ACB1" w:rsidRPr="03380E65">
        <w:rPr>
          <w:rFonts w:eastAsia="Calibri" w:cs="Calibri"/>
          <w:color w:val="000000" w:themeColor="text1"/>
        </w:rPr>
        <w:t xml:space="preserve"> and reducing waste to landfill. </w:t>
      </w:r>
    </w:p>
    <w:p w14:paraId="17373AEC" w14:textId="77777777" w:rsidR="00DE4B95" w:rsidRDefault="00DE4B95" w:rsidP="00DE4B95">
      <w:pPr>
        <w:rPr>
          <w:rFonts w:eastAsia="Calibri" w:cs="Calibri"/>
          <w:color w:val="000000" w:themeColor="text1"/>
        </w:rPr>
      </w:pPr>
    </w:p>
    <w:p w14:paraId="3CDC1DF7" w14:textId="77777777" w:rsidR="00E0764C" w:rsidRDefault="00EC4A20" w:rsidP="00DE4B95">
      <w:pPr>
        <w:rPr>
          <w:rFonts w:eastAsia="Calibri" w:cs="Calibri"/>
          <w:color w:val="000000" w:themeColor="text1"/>
        </w:rPr>
      </w:pPr>
      <w:r w:rsidRPr="7DC2B48E">
        <w:rPr>
          <w:rFonts w:eastAsia="Calibri" w:cs="Calibri"/>
          <w:color w:val="000000" w:themeColor="text1"/>
        </w:rPr>
        <w:t>Increasing</w:t>
      </w:r>
      <w:r w:rsidR="6A9EEB7F" w:rsidRPr="7DC2B48E">
        <w:rPr>
          <w:rFonts w:eastAsia="Calibri" w:cs="Calibri"/>
          <w:color w:val="000000" w:themeColor="text1"/>
        </w:rPr>
        <w:t xml:space="preserve"> community waste</w:t>
      </w:r>
      <w:r w:rsidRPr="7DC2B48E">
        <w:rPr>
          <w:rFonts w:eastAsia="Calibri" w:cs="Calibri"/>
          <w:color w:val="000000" w:themeColor="text1"/>
        </w:rPr>
        <w:t xml:space="preserve"> diversion rates is a key </w:t>
      </w:r>
      <w:r w:rsidR="4F4BDD8A" w:rsidRPr="7DC2B48E">
        <w:rPr>
          <w:rFonts w:eastAsia="Calibri" w:cs="Calibri"/>
          <w:color w:val="000000" w:themeColor="text1"/>
        </w:rPr>
        <w:t xml:space="preserve">environmental target </w:t>
      </w:r>
      <w:r w:rsidRPr="7DC2B48E">
        <w:rPr>
          <w:rFonts w:eastAsia="Calibri" w:cs="Calibri"/>
          <w:color w:val="000000" w:themeColor="text1"/>
        </w:rPr>
        <w:t xml:space="preserve">of </w:t>
      </w:r>
      <w:r w:rsidR="29D401D5" w:rsidRPr="7DC2B48E">
        <w:rPr>
          <w:rFonts w:eastAsia="Calibri" w:cs="Calibri"/>
          <w:color w:val="000000" w:themeColor="text1"/>
        </w:rPr>
        <w:t>c</w:t>
      </w:r>
      <w:r w:rsidRPr="7DC2B48E">
        <w:rPr>
          <w:rFonts w:eastAsia="Calibri" w:cs="Calibri"/>
          <w:color w:val="000000" w:themeColor="text1"/>
        </w:rPr>
        <w:t>ouncil adopted Rethinking Waste Plan (2021-20</w:t>
      </w:r>
      <w:r w:rsidR="24BBA4F2" w:rsidRPr="7DC2B48E">
        <w:rPr>
          <w:rFonts w:eastAsia="Calibri" w:cs="Calibri"/>
          <w:color w:val="000000" w:themeColor="text1"/>
        </w:rPr>
        <w:t>30).</w:t>
      </w:r>
    </w:p>
    <w:p w14:paraId="63766957" w14:textId="77777777" w:rsidR="00FB1098" w:rsidRDefault="00FB1098" w:rsidP="00DE4B95">
      <w:pPr>
        <w:rPr>
          <w:rFonts w:eastAsia="Calibri" w:cs="Calibri"/>
          <w:color w:val="000000" w:themeColor="text1"/>
        </w:rPr>
      </w:pPr>
    </w:p>
    <w:p w14:paraId="50B41BED" w14:textId="77777777" w:rsidR="00E0764C" w:rsidRPr="007C5258" w:rsidRDefault="00EC4A20" w:rsidP="00DE4B95">
      <w:pPr>
        <w:rPr>
          <w:rFonts w:eastAsia="Calibri" w:cs="Calibri"/>
          <w:color w:val="000000" w:themeColor="text1"/>
          <w:highlight w:val="green"/>
        </w:rPr>
      </w:pPr>
      <w:r w:rsidRPr="7DC2B48E">
        <w:rPr>
          <w:rFonts w:eastAsia="Calibri" w:cs="Calibri"/>
          <w:color w:val="000000" w:themeColor="text1"/>
        </w:rPr>
        <w:t>Th</w:t>
      </w:r>
      <w:r w:rsidR="04384FA8" w:rsidRPr="7DC2B48E">
        <w:rPr>
          <w:rFonts w:eastAsia="Calibri" w:cs="Calibri"/>
          <w:color w:val="000000" w:themeColor="text1"/>
        </w:rPr>
        <w:t>is</w:t>
      </w:r>
      <w:r w:rsidRPr="7DC2B48E">
        <w:rPr>
          <w:rFonts w:eastAsia="Calibri" w:cs="Calibri"/>
          <w:color w:val="000000" w:themeColor="text1"/>
        </w:rPr>
        <w:t xml:space="preserve"> contract will further support </w:t>
      </w:r>
      <w:r w:rsidR="747ADB8A" w:rsidRPr="7DC2B48E">
        <w:rPr>
          <w:rFonts w:eastAsia="Calibri" w:cs="Calibri"/>
          <w:color w:val="000000" w:themeColor="text1"/>
        </w:rPr>
        <w:t>c</w:t>
      </w:r>
      <w:r w:rsidRPr="7DC2B48E">
        <w:rPr>
          <w:rFonts w:eastAsia="Calibri" w:cs="Calibri"/>
          <w:color w:val="000000" w:themeColor="text1"/>
        </w:rPr>
        <w:t xml:space="preserve">ouncil delivery of the Rethinking Waste Plan by supporting our waste education program and </w:t>
      </w:r>
      <w:r w:rsidR="2280B1E4" w:rsidRPr="7DC2B48E">
        <w:rPr>
          <w:rFonts w:eastAsia="Calibri" w:cs="Calibri"/>
          <w:color w:val="000000" w:themeColor="text1"/>
        </w:rPr>
        <w:t>includes</w:t>
      </w:r>
      <w:r w:rsidR="796A7C1D" w:rsidRPr="7DC2B48E">
        <w:rPr>
          <w:rFonts w:eastAsia="Calibri" w:cs="Calibri"/>
          <w:color w:val="000000" w:themeColor="text1"/>
        </w:rPr>
        <w:t xml:space="preserve"> optional </w:t>
      </w:r>
      <w:r w:rsidR="330329D3" w:rsidRPr="7DC2B48E">
        <w:rPr>
          <w:rFonts w:eastAsia="Calibri" w:cs="Calibri"/>
          <w:color w:val="000000" w:themeColor="text1"/>
        </w:rPr>
        <w:t>provisions for</w:t>
      </w:r>
      <w:r w:rsidRPr="7DC2B48E">
        <w:rPr>
          <w:rFonts w:eastAsia="Calibri" w:cs="Calibri"/>
          <w:color w:val="000000" w:themeColor="text1"/>
        </w:rPr>
        <w:t xml:space="preserve"> trials for new materials to be sent through the recycling bin for processing. </w:t>
      </w:r>
    </w:p>
    <w:p w14:paraId="28A02D77" w14:textId="77777777" w:rsidR="2F65270B" w:rsidRDefault="2F65270B" w:rsidP="00DE4B95">
      <w:pPr>
        <w:pStyle w:val="SubHeading"/>
        <w:tabs>
          <w:tab w:val="left" w:pos="426"/>
        </w:tabs>
        <w:spacing w:before="0" w:after="0"/>
      </w:pPr>
    </w:p>
    <w:p w14:paraId="23FCE3F5" w14:textId="77777777" w:rsidR="00E0764C" w:rsidRDefault="00EC4A20" w:rsidP="00DE4B95">
      <w:pPr>
        <w:pStyle w:val="SubHeading"/>
        <w:tabs>
          <w:tab w:val="left" w:pos="426"/>
        </w:tabs>
        <w:spacing w:before="0" w:after="0"/>
      </w:pPr>
      <w:r>
        <w:t>Social, Cultural and Health</w:t>
      </w:r>
    </w:p>
    <w:p w14:paraId="37C1EA8C" w14:textId="77777777" w:rsidR="67BF9AD9" w:rsidRDefault="00EC4A20" w:rsidP="00DE4B95">
      <w:pPr>
        <w:pStyle w:val="SubHeading"/>
        <w:spacing w:before="0" w:after="0"/>
        <w:rPr>
          <w:b w:val="0"/>
          <w:bCs w:val="0"/>
        </w:rPr>
      </w:pPr>
      <w:r>
        <w:rPr>
          <w:b w:val="0"/>
          <w:bCs w:val="0"/>
        </w:rPr>
        <w:t xml:space="preserve">Ensuring that recycling material is sent to a </w:t>
      </w:r>
      <w:r w:rsidR="26210B49">
        <w:rPr>
          <w:b w:val="0"/>
          <w:bCs w:val="0"/>
        </w:rPr>
        <w:t>high-quality</w:t>
      </w:r>
      <w:r>
        <w:rPr>
          <w:b w:val="0"/>
          <w:bCs w:val="0"/>
        </w:rPr>
        <w:t xml:space="preserve"> recycling sorting and processing facility will help to build trust and respect </w:t>
      </w:r>
      <w:r w:rsidR="20F14AF1">
        <w:rPr>
          <w:b w:val="0"/>
          <w:bCs w:val="0"/>
        </w:rPr>
        <w:t xml:space="preserve">with the community </w:t>
      </w:r>
      <w:r>
        <w:rPr>
          <w:b w:val="0"/>
          <w:bCs w:val="0"/>
        </w:rPr>
        <w:t>for the recycling process</w:t>
      </w:r>
      <w:r w:rsidR="4927EABD">
        <w:rPr>
          <w:b w:val="0"/>
          <w:bCs w:val="0"/>
        </w:rPr>
        <w:t>.</w:t>
      </w:r>
      <w:r>
        <w:rPr>
          <w:b w:val="0"/>
          <w:bCs w:val="0"/>
        </w:rPr>
        <w:t xml:space="preserve"> Building capacity with</w:t>
      </w:r>
      <w:r w:rsidR="494B414B">
        <w:rPr>
          <w:b w:val="0"/>
          <w:bCs w:val="0"/>
        </w:rPr>
        <w:t>in the service will contribute to a cleaner pro</w:t>
      </w:r>
      <w:r w:rsidR="2A7B64BA">
        <w:rPr>
          <w:b w:val="0"/>
          <w:bCs w:val="0"/>
        </w:rPr>
        <w:t xml:space="preserve">duct </w:t>
      </w:r>
      <w:r w:rsidR="494B414B">
        <w:rPr>
          <w:b w:val="0"/>
          <w:bCs w:val="0"/>
        </w:rPr>
        <w:t>and allow for</w:t>
      </w:r>
      <w:r w:rsidR="16EC38E0">
        <w:rPr>
          <w:b w:val="0"/>
          <w:bCs w:val="0"/>
        </w:rPr>
        <w:t xml:space="preserve"> </w:t>
      </w:r>
      <w:r w:rsidR="464ECAF4">
        <w:rPr>
          <w:b w:val="0"/>
          <w:bCs w:val="0"/>
        </w:rPr>
        <w:t>high</w:t>
      </w:r>
      <w:r w:rsidR="2928C38C">
        <w:rPr>
          <w:b w:val="0"/>
          <w:bCs w:val="0"/>
        </w:rPr>
        <w:t>er</w:t>
      </w:r>
      <w:r w:rsidR="494B414B">
        <w:rPr>
          <w:b w:val="0"/>
          <w:bCs w:val="0"/>
        </w:rPr>
        <w:t xml:space="preserve"> recovery rate</w:t>
      </w:r>
      <w:r w:rsidR="10BF9665">
        <w:rPr>
          <w:b w:val="0"/>
          <w:bCs w:val="0"/>
        </w:rPr>
        <w:t>s</w:t>
      </w:r>
      <w:r w:rsidR="76E6ED7E">
        <w:rPr>
          <w:b w:val="0"/>
          <w:bCs w:val="0"/>
        </w:rPr>
        <w:t>.</w:t>
      </w:r>
      <w:r w:rsidR="7E19D907">
        <w:rPr>
          <w:b w:val="0"/>
          <w:bCs w:val="0"/>
        </w:rPr>
        <w:t xml:space="preserve"> Th</w:t>
      </w:r>
      <w:r w:rsidR="0AAF0263">
        <w:rPr>
          <w:b w:val="0"/>
          <w:bCs w:val="0"/>
        </w:rPr>
        <w:t>is</w:t>
      </w:r>
      <w:r w:rsidR="7E19D907">
        <w:rPr>
          <w:b w:val="0"/>
          <w:bCs w:val="0"/>
        </w:rPr>
        <w:t xml:space="preserve"> contract </w:t>
      </w:r>
      <w:r w:rsidR="07535289">
        <w:rPr>
          <w:b w:val="0"/>
          <w:bCs w:val="0"/>
        </w:rPr>
        <w:t>includes</w:t>
      </w:r>
      <w:r w:rsidR="7E19D907">
        <w:rPr>
          <w:b w:val="0"/>
          <w:bCs w:val="0"/>
        </w:rPr>
        <w:t xml:space="preserve"> increased reporting requirements </w:t>
      </w:r>
      <w:r w:rsidR="006D65A4">
        <w:rPr>
          <w:b w:val="0"/>
          <w:bCs w:val="0"/>
        </w:rPr>
        <w:t xml:space="preserve">and increase </w:t>
      </w:r>
      <w:r w:rsidR="7E19D907">
        <w:rPr>
          <w:b w:val="0"/>
          <w:bCs w:val="0"/>
        </w:rPr>
        <w:t xml:space="preserve">public transparency on end of processing outcomes for recycled materials. </w:t>
      </w:r>
    </w:p>
    <w:p w14:paraId="254FCDB5" w14:textId="77777777" w:rsidR="7C028E1C" w:rsidRDefault="7C028E1C" w:rsidP="00DE4B95">
      <w:pPr>
        <w:pStyle w:val="SubHeading"/>
        <w:spacing w:before="0" w:after="0"/>
        <w:rPr>
          <w:b w:val="0"/>
          <w:bCs w:val="0"/>
        </w:rPr>
      </w:pPr>
    </w:p>
    <w:p w14:paraId="01937239" w14:textId="77777777" w:rsidR="0E63F76A" w:rsidRDefault="00EC4A20" w:rsidP="00DE4B95">
      <w:pPr>
        <w:pStyle w:val="SubHeading"/>
        <w:spacing w:before="0" w:after="0"/>
        <w:rPr>
          <w:b w:val="0"/>
          <w:bCs w:val="0"/>
        </w:rPr>
      </w:pPr>
      <w:r>
        <w:rPr>
          <w:b w:val="0"/>
          <w:bCs w:val="0"/>
        </w:rPr>
        <w:t xml:space="preserve">The contract includes provisions to support </w:t>
      </w:r>
      <w:r w:rsidR="006D65A4">
        <w:rPr>
          <w:b w:val="0"/>
          <w:bCs w:val="0"/>
        </w:rPr>
        <w:t xml:space="preserve">the </w:t>
      </w:r>
      <w:r w:rsidR="706AD277">
        <w:rPr>
          <w:b w:val="0"/>
          <w:bCs w:val="0"/>
        </w:rPr>
        <w:t>c</w:t>
      </w:r>
      <w:r>
        <w:rPr>
          <w:b w:val="0"/>
          <w:bCs w:val="0"/>
        </w:rPr>
        <w:t xml:space="preserve">ouncil community waste education program. </w:t>
      </w:r>
    </w:p>
    <w:p w14:paraId="1091A38A" w14:textId="77777777" w:rsidR="7C028E1C" w:rsidRDefault="7C028E1C" w:rsidP="00DE4B95">
      <w:pPr>
        <w:pStyle w:val="SubHeading"/>
        <w:spacing w:before="0" w:after="0"/>
        <w:rPr>
          <w:b w:val="0"/>
          <w:bCs w:val="0"/>
        </w:rPr>
      </w:pPr>
    </w:p>
    <w:p w14:paraId="3E3BACC4" w14:textId="77777777" w:rsidR="00E0764C" w:rsidRDefault="00EC4A20" w:rsidP="00DE4B95">
      <w:pPr>
        <w:pStyle w:val="SubHeading"/>
        <w:spacing w:before="0" w:after="0"/>
      </w:pPr>
      <w:r>
        <w:t>Economic</w:t>
      </w:r>
    </w:p>
    <w:p w14:paraId="125FB30F" w14:textId="77777777" w:rsidR="4A3F1CDF" w:rsidRDefault="00EC4A20" w:rsidP="00DE4B95">
      <w:pPr>
        <w:rPr>
          <w:rFonts w:eastAsia="Calibri" w:cs="Calibri"/>
          <w:color w:val="000000" w:themeColor="text1"/>
        </w:rPr>
      </w:pPr>
      <w:r w:rsidRPr="7C028E1C">
        <w:rPr>
          <w:rFonts w:eastAsia="Calibri" w:cs="Calibri"/>
          <w:color w:val="000000" w:themeColor="text1"/>
        </w:rPr>
        <w:t>Improving the overall quality of collected recyclable material increases its commodity value and facilitates the development of a viable circular economy.</w:t>
      </w:r>
      <w:r w:rsidR="22FD8757" w:rsidRPr="7C028E1C">
        <w:rPr>
          <w:rFonts w:eastAsia="Calibri" w:cs="Calibri"/>
          <w:color w:val="000000" w:themeColor="text1"/>
        </w:rPr>
        <w:t xml:space="preserve"> </w:t>
      </w:r>
    </w:p>
    <w:p w14:paraId="7C650C21" w14:textId="77777777" w:rsidR="00FB1098" w:rsidRDefault="00FB1098" w:rsidP="00DE4B95">
      <w:pPr>
        <w:rPr>
          <w:rFonts w:eastAsia="Calibri" w:cs="Calibri"/>
          <w:color w:val="000000" w:themeColor="text1"/>
        </w:rPr>
      </w:pPr>
    </w:p>
    <w:p w14:paraId="4B8F4B58" w14:textId="77777777" w:rsidR="22FD8757" w:rsidRDefault="00EC4A20" w:rsidP="00DE4B95">
      <w:pPr>
        <w:rPr>
          <w:rFonts w:eastAsia="Calibri" w:cs="Calibri"/>
          <w:color w:val="000000" w:themeColor="text1"/>
        </w:rPr>
      </w:pPr>
      <w:r w:rsidRPr="7C028E1C">
        <w:rPr>
          <w:rFonts w:eastAsia="Calibri" w:cs="Calibri"/>
          <w:color w:val="000000" w:themeColor="text1"/>
        </w:rPr>
        <w:t xml:space="preserve">Ensuring community </w:t>
      </w:r>
      <w:r w:rsidR="14DE4549" w:rsidRPr="7C028E1C">
        <w:rPr>
          <w:rFonts w:eastAsia="Calibri" w:cs="Calibri"/>
          <w:color w:val="000000" w:themeColor="text1"/>
        </w:rPr>
        <w:t>education occurs</w:t>
      </w:r>
      <w:r w:rsidRPr="7C028E1C">
        <w:rPr>
          <w:rFonts w:eastAsia="Calibri" w:cs="Calibri"/>
          <w:color w:val="000000" w:themeColor="text1"/>
        </w:rPr>
        <w:t xml:space="preserve"> to a high level and reducing the contamination rate of </w:t>
      </w:r>
      <w:r w:rsidR="11C7BFC6" w:rsidRPr="7C028E1C">
        <w:rPr>
          <w:rFonts w:eastAsia="Calibri" w:cs="Calibri"/>
          <w:color w:val="000000" w:themeColor="text1"/>
        </w:rPr>
        <w:t>collected</w:t>
      </w:r>
      <w:r w:rsidRPr="7C028E1C">
        <w:rPr>
          <w:rFonts w:eastAsia="Calibri" w:cs="Calibri"/>
          <w:color w:val="000000" w:themeColor="text1"/>
        </w:rPr>
        <w:t xml:space="preserve"> material wi</w:t>
      </w:r>
      <w:r w:rsidR="2E78633C" w:rsidRPr="7C028E1C">
        <w:rPr>
          <w:rFonts w:eastAsia="Calibri" w:cs="Calibri"/>
          <w:color w:val="000000" w:themeColor="text1"/>
        </w:rPr>
        <w:t>ll</w:t>
      </w:r>
      <w:r w:rsidRPr="7C028E1C">
        <w:rPr>
          <w:rFonts w:eastAsia="Calibri" w:cs="Calibri"/>
          <w:color w:val="000000" w:themeColor="text1"/>
        </w:rPr>
        <w:t xml:space="preserve"> directly reduce </w:t>
      </w:r>
      <w:r w:rsidR="366775A4" w:rsidRPr="7C028E1C">
        <w:rPr>
          <w:rFonts w:eastAsia="Calibri" w:cs="Calibri"/>
          <w:color w:val="000000" w:themeColor="text1"/>
        </w:rPr>
        <w:t>contamination</w:t>
      </w:r>
      <w:r w:rsidRPr="7C028E1C">
        <w:rPr>
          <w:rFonts w:eastAsia="Calibri" w:cs="Calibri"/>
          <w:color w:val="000000" w:themeColor="text1"/>
        </w:rPr>
        <w:t xml:space="preserve"> fees charged</w:t>
      </w:r>
      <w:r w:rsidR="7BC39B4F" w:rsidRPr="7C028E1C">
        <w:rPr>
          <w:rFonts w:eastAsia="Calibri" w:cs="Calibri"/>
          <w:color w:val="000000" w:themeColor="text1"/>
        </w:rPr>
        <w:t xml:space="preserve">, </w:t>
      </w:r>
      <w:r w:rsidR="58E15C9A" w:rsidRPr="7C028E1C">
        <w:rPr>
          <w:rFonts w:eastAsia="Calibri" w:cs="Calibri"/>
          <w:color w:val="000000" w:themeColor="text1"/>
        </w:rPr>
        <w:t>reducing the cost of the service.</w:t>
      </w:r>
    </w:p>
    <w:p w14:paraId="534A4476" w14:textId="77777777" w:rsidR="5AF07B69" w:rsidRDefault="5AF07B69" w:rsidP="00DE4B95"/>
    <w:p w14:paraId="6331465F" w14:textId="77777777" w:rsidR="00E0764C" w:rsidRDefault="00EC4A20" w:rsidP="00DE4B95">
      <w:pPr>
        <w:rPr>
          <w:b/>
          <w:bCs/>
        </w:rPr>
      </w:pPr>
      <w:r w:rsidRPr="7C028E1C">
        <w:rPr>
          <w:b/>
          <w:bCs/>
        </w:rPr>
        <w:t>Legal, Resource and Strategic Risk Implications</w:t>
      </w:r>
    </w:p>
    <w:p w14:paraId="74658CBD" w14:textId="77777777" w:rsidR="5AF07B69" w:rsidRDefault="00EC4A20" w:rsidP="00FB1098">
      <w:r>
        <w:t>The delivery of Council</w:t>
      </w:r>
      <w:r w:rsidR="0522CC6E">
        <w:t>’</w:t>
      </w:r>
      <w:r>
        <w:t>s kerbside service is in line with the Circular Economy (</w:t>
      </w:r>
      <w:r w:rsidR="46C52F73">
        <w:t xml:space="preserve">Waste Reduction and Recycling) </w:t>
      </w:r>
      <w:r>
        <w:t>Act</w:t>
      </w:r>
      <w:r w:rsidR="5D297FE9">
        <w:t xml:space="preserve"> 2021</w:t>
      </w:r>
      <w:r>
        <w:t xml:space="preserve">. </w:t>
      </w:r>
      <w:r w:rsidR="00DE4B95">
        <w:br w:type="page"/>
      </w:r>
    </w:p>
    <w:p w14:paraId="76D533E1" w14:textId="77777777" w:rsidR="002C4FFB" w:rsidRDefault="00EC4A20" w:rsidP="00050ACF">
      <w:pPr>
        <w:pStyle w:val="Heading1"/>
      </w:pPr>
      <w:r>
        <w:lastRenderedPageBreak/>
        <w:t>Implementation Strategy</w:t>
      </w:r>
    </w:p>
    <w:p w14:paraId="6C343D71" w14:textId="77777777" w:rsidR="002C4FFB" w:rsidRDefault="00EC4A20" w:rsidP="00BC5C3E">
      <w:pPr>
        <w:pStyle w:val="SubHeading"/>
        <w:spacing w:before="0" w:after="0"/>
      </w:pPr>
      <w:r>
        <w:t>Communication</w:t>
      </w:r>
    </w:p>
    <w:p w14:paraId="2B25F7E3" w14:textId="77777777" w:rsidR="5A6DB763" w:rsidRDefault="00EC4A20" w:rsidP="7DC2B48E">
      <w:pPr>
        <w:rPr>
          <w:rFonts w:eastAsia="Calibri" w:cs="Calibri"/>
          <w:color w:val="000000" w:themeColor="text1"/>
        </w:rPr>
      </w:pPr>
      <w:r w:rsidRPr="7DC2B48E">
        <w:rPr>
          <w:rFonts w:eastAsia="Calibri" w:cs="Calibri"/>
          <w:color w:val="000000" w:themeColor="text1"/>
        </w:rPr>
        <w:t>A decision to award this contract will be communicated via the standard communication channels for Council Meeting outcomes and Council</w:t>
      </w:r>
      <w:r w:rsidR="2445EF0C" w:rsidRPr="7DC2B48E">
        <w:rPr>
          <w:rFonts w:eastAsia="Calibri" w:cs="Calibri"/>
          <w:color w:val="000000" w:themeColor="text1"/>
        </w:rPr>
        <w:t>’</w:t>
      </w:r>
      <w:r w:rsidRPr="7DC2B48E">
        <w:rPr>
          <w:rFonts w:eastAsia="Calibri" w:cs="Calibri"/>
          <w:color w:val="000000" w:themeColor="text1"/>
        </w:rPr>
        <w:t xml:space="preserve"> engagement platform.</w:t>
      </w:r>
    </w:p>
    <w:p w14:paraId="6AA37F3A" w14:textId="77777777" w:rsidR="7C028E1C" w:rsidRDefault="7C028E1C" w:rsidP="7C028E1C">
      <w:pPr>
        <w:rPr>
          <w:rFonts w:eastAsia="Calibri" w:cs="Calibri"/>
          <w:color w:val="000000" w:themeColor="text1"/>
        </w:rPr>
      </w:pPr>
    </w:p>
    <w:p w14:paraId="1D54C404" w14:textId="77777777" w:rsidR="1780C36B" w:rsidRDefault="00EC4A20" w:rsidP="7C028E1C">
      <w:pPr>
        <w:rPr>
          <w:rFonts w:eastAsia="Calibri" w:cs="Calibri"/>
          <w:color w:val="000000" w:themeColor="text1"/>
        </w:rPr>
      </w:pPr>
      <w:r w:rsidRPr="7A11ED44">
        <w:rPr>
          <w:rFonts w:eastAsia="Calibri" w:cs="Calibri"/>
          <w:color w:val="000000" w:themeColor="text1"/>
        </w:rPr>
        <w:t xml:space="preserve">The community will experience no change in the </w:t>
      </w:r>
      <w:r w:rsidR="37308C5E" w:rsidRPr="7A11ED44">
        <w:rPr>
          <w:rFonts w:eastAsia="Calibri" w:cs="Calibri"/>
          <w:color w:val="000000" w:themeColor="text1"/>
        </w:rPr>
        <w:t>day-to-day</w:t>
      </w:r>
      <w:r w:rsidRPr="7A11ED44">
        <w:rPr>
          <w:rFonts w:eastAsia="Calibri" w:cs="Calibri"/>
          <w:color w:val="000000" w:themeColor="text1"/>
        </w:rPr>
        <w:t xml:space="preserve"> operation of the kerbside recycling services.</w:t>
      </w:r>
    </w:p>
    <w:p w14:paraId="57F08F2A" w14:textId="77777777" w:rsidR="5A6DB763" w:rsidRDefault="00EC4A20" w:rsidP="7C028E1C">
      <w:r w:rsidRPr="7C028E1C">
        <w:rPr>
          <w:rFonts w:eastAsia="Calibri" w:cs="Calibri"/>
          <w:color w:val="000000" w:themeColor="text1"/>
        </w:rPr>
        <w:t xml:space="preserve"> </w:t>
      </w:r>
    </w:p>
    <w:p w14:paraId="42B12390" w14:textId="77777777" w:rsidR="00420D00" w:rsidRDefault="00EC4A20" w:rsidP="00BC5C3E">
      <w:pPr>
        <w:pStyle w:val="SubHeading"/>
        <w:spacing w:before="0" w:after="0"/>
      </w:pPr>
      <w:r>
        <w:t>Critical Dates</w:t>
      </w:r>
    </w:p>
    <w:p w14:paraId="20AE14F8" w14:textId="77777777" w:rsidR="60D44DC7" w:rsidRDefault="00EC4A20" w:rsidP="7C028E1C">
      <w:r w:rsidRPr="03380E65">
        <w:rPr>
          <w:rFonts w:eastAsia="Calibri" w:cs="Calibri"/>
          <w:color w:val="000000" w:themeColor="text1"/>
        </w:rPr>
        <w:t xml:space="preserve">The initial contract term will commence on </w:t>
      </w:r>
      <w:r w:rsidR="1C62834E" w:rsidRPr="03380E65">
        <w:rPr>
          <w:rFonts w:eastAsia="Calibri" w:cs="Calibri"/>
          <w:color w:val="000000" w:themeColor="text1"/>
        </w:rPr>
        <w:t>0</w:t>
      </w:r>
      <w:r w:rsidRPr="03380E65">
        <w:rPr>
          <w:rFonts w:eastAsia="Calibri" w:cs="Calibri"/>
          <w:color w:val="000000" w:themeColor="text1"/>
        </w:rPr>
        <w:t>1 July 2024 and end on 30 June 2031.</w:t>
      </w:r>
    </w:p>
    <w:p w14:paraId="516736C6" w14:textId="77777777" w:rsidR="7C028E1C" w:rsidRDefault="7C028E1C" w:rsidP="7C028E1C">
      <w:pPr>
        <w:rPr>
          <w:rFonts w:eastAsia="Calibri" w:cs="Calibri"/>
          <w:color w:val="000000" w:themeColor="text1"/>
        </w:rPr>
      </w:pPr>
    </w:p>
    <w:p w14:paraId="7FAD2B1C" w14:textId="77777777" w:rsidR="7C028E1C" w:rsidRPr="00DE4B95" w:rsidRDefault="00EC4A20" w:rsidP="00DE4B95">
      <w:pPr>
        <w:rPr>
          <w:rFonts w:eastAsia="Calibri" w:cs="Calibri"/>
          <w:color w:val="000000" w:themeColor="text1"/>
        </w:rPr>
      </w:pPr>
      <w:r w:rsidRPr="03380E65">
        <w:rPr>
          <w:rFonts w:eastAsia="Calibri" w:cs="Calibri"/>
          <w:color w:val="000000" w:themeColor="text1"/>
        </w:rPr>
        <w:t>Options exist to extend the contract up to 30 June 2034. A separate report requesting C</w:t>
      </w:r>
      <w:r w:rsidR="1F9F8E29" w:rsidRPr="03380E65">
        <w:rPr>
          <w:rFonts w:eastAsia="Calibri" w:cs="Calibri"/>
          <w:color w:val="000000" w:themeColor="text1"/>
        </w:rPr>
        <w:t>EO</w:t>
      </w:r>
      <w:r w:rsidRPr="03380E65">
        <w:rPr>
          <w:rFonts w:eastAsia="Calibri" w:cs="Calibri"/>
          <w:color w:val="000000" w:themeColor="text1"/>
        </w:rPr>
        <w:t xml:space="preserve"> approval will be presented before the exercise of any extension options.</w:t>
      </w:r>
    </w:p>
    <w:p w14:paraId="315BC191" w14:textId="77777777" w:rsidR="00CF0751" w:rsidRDefault="00EC4A20" w:rsidP="00420D00">
      <w:pPr>
        <w:pStyle w:val="Heading1"/>
      </w:pPr>
      <w:r>
        <w:t>Declaration of Conflict of Interest</w:t>
      </w:r>
    </w:p>
    <w:p w14:paraId="281D9CD6" w14:textId="77777777" w:rsidR="00DE4B95" w:rsidRDefault="00EC4A20"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13168A52" w14:textId="77777777" w:rsidR="00DE4B95" w:rsidRDefault="00DE4B95" w:rsidP="00420D00">
      <w:pPr>
        <w:rPr>
          <w:rFonts w:eastAsia="Calibri" w:cs="Calibri"/>
          <w:color w:val="000000"/>
        </w:rPr>
      </w:pPr>
    </w:p>
    <w:p w14:paraId="62C537B1" w14:textId="77777777" w:rsidR="00420D00" w:rsidRPr="00E075F8" w:rsidRDefault="00EC4A20"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42F65B37" w14:textId="77777777" w:rsidR="00071D37" w:rsidRPr="00DE4B95" w:rsidRDefault="00EC4A20" w:rsidP="00DE4B95">
      <w:pPr>
        <w:pStyle w:val="Heading1"/>
      </w:pPr>
      <w:r>
        <w:t>Attachments</w:t>
      </w:r>
    </w:p>
    <w:p w14:paraId="001625A0" w14:textId="77777777" w:rsidR="002A5739" w:rsidRDefault="00EC4A20" w:rsidP="00A11A9C">
      <w:pPr>
        <w:numPr>
          <w:ilvl w:val="0"/>
          <w:numId w:val="32"/>
        </w:numPr>
        <w:spacing w:line="240" w:lineRule="atLeast"/>
        <w:ind w:hanging="282"/>
        <w:rPr>
          <w:rFonts w:eastAsia="Calibri" w:cs="Calibri"/>
          <w:color w:val="000000"/>
        </w:rPr>
      </w:pPr>
      <w:r>
        <w:rPr>
          <w:rFonts w:eastAsia="Calibri" w:cs="Calibri"/>
          <w:color w:val="000000"/>
        </w:rPr>
        <w:t>CONFIDENTIAL REDACTED - Tender Evaluation Summary [</w:t>
      </w:r>
      <w:r>
        <w:rPr>
          <w:rFonts w:eastAsia="Calibri" w:cs="Calibri"/>
          <w:b/>
          <w:bCs/>
          <w:color w:val="000000"/>
        </w:rPr>
        <w:t>5.4.1</w:t>
      </w:r>
      <w:r>
        <w:rPr>
          <w:rFonts w:eastAsia="Calibri" w:cs="Calibri"/>
          <w:color w:val="000000"/>
        </w:rPr>
        <w:t xml:space="preserve"> - 5 pages]</w:t>
      </w:r>
    </w:p>
    <w:p w14:paraId="6CAE1A07" w14:textId="77777777" w:rsidR="00036D17" w:rsidRPr="00976A4F" w:rsidRDefault="00036D17" w:rsidP="00E075F8">
      <w:pPr>
        <w:pStyle w:val="Placeholder"/>
        <w:rPr>
          <w:vanish/>
        </w:rPr>
      </w:pPr>
    </w:p>
    <w:p w14:paraId="6E297381" w14:textId="77777777" w:rsidR="00A11A83" w:rsidRPr="00163BE0" w:rsidRDefault="00EC4A20"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8" w:name="_Toc166773156"/>
      <w:r w:rsidRPr="00163BE0">
        <w:rPr>
          <w:rFonts w:eastAsia="Calibri" w:cs="Calibri"/>
          <w:color w:val="000000"/>
        </w:rPr>
        <w:instrText>5.5</w:instrText>
      </w:r>
      <w:r w:rsidRPr="00163BE0">
        <w:rPr>
          <w:rFonts w:eastAsia="Calibri" w:cs="Calibri"/>
          <w:color w:val="000000"/>
        </w:rPr>
        <w:tab/>
        <w:instrText>Tender Evaluation Report - Contract 2023-118 - Provision of Parks and Open Space Maintenance Services for the City of Whittlesea</w:instrText>
      </w:r>
      <w:bookmarkEnd w:id="38"/>
      <w:r w:rsidRPr="00163BE0">
        <w:rPr>
          <w:rFonts w:eastAsia="Calibri" w:cs="Calibri"/>
          <w:color w:val="000000"/>
        </w:rPr>
        <w:instrText>" \f \l 2</w:instrText>
      </w:r>
      <w:r>
        <w:rPr>
          <w:rFonts w:eastAsia="Calibri" w:cs="Calibri"/>
          <w:color w:val="000000"/>
        </w:rPr>
        <w:fldChar w:fldCharType="end"/>
      </w:r>
      <w:bookmarkStart w:id="39" w:name="5.5__Tender_Evaluation_Report_-_Contrac"/>
      <w:r w:rsidRPr="00163BE0">
        <w:rPr>
          <w:rFonts w:eastAsia="Calibri" w:cs="Calibri"/>
          <w:color w:val="FFFFFF"/>
          <w:sz w:val="4"/>
        </w:rPr>
        <w:t>5.5</w:t>
      </w:r>
      <w:r w:rsidRPr="00163BE0">
        <w:rPr>
          <w:rFonts w:eastAsia="Calibri" w:cs="Calibri"/>
          <w:color w:val="FFFFFF"/>
          <w:sz w:val="4"/>
        </w:rPr>
        <w:tab/>
        <w:t>Tender Evaluation Report - Contract 2023-118 - Provision of Parks and Open Space Maintenance Services for the City of Whittlesea</w:t>
      </w:r>
    </w:p>
    <w:bookmarkEnd w:id="39"/>
    <w:p w14:paraId="4741182B" w14:textId="77777777" w:rsidR="00CD2BB4" w:rsidRDefault="00EC4A20" w:rsidP="00E075F8">
      <w:pPr>
        <w:rPr>
          <w:rFonts w:eastAsia="Calibri" w:cs="Calibri"/>
          <w:color w:val="003266"/>
          <w:sz w:val="28"/>
          <w:szCs w:val="28"/>
        </w:rPr>
      </w:pPr>
      <w:r w:rsidRPr="32FE4E5A">
        <w:rPr>
          <w:rFonts w:eastAsia="Calibri" w:cs="Calibri"/>
          <w:b/>
          <w:bCs/>
          <w:color w:val="003266"/>
          <w:sz w:val="28"/>
          <w:szCs w:val="28"/>
        </w:rPr>
        <w:t>5.5 Tender Evaluation Report - Contract 2023-118 - Provision of Parks and Open Space Maintenance Services for the City of Whittlesea</w:t>
      </w:r>
    </w:p>
    <w:p w14:paraId="274910A6" w14:textId="77777777" w:rsidR="00FF5C33" w:rsidRPr="00FF5C33" w:rsidRDefault="00FF5C33" w:rsidP="00E075F8">
      <w:pPr>
        <w:tabs>
          <w:tab w:val="left" w:pos="2552"/>
        </w:tabs>
        <w:ind w:left="2552" w:hanging="2552"/>
        <w:rPr>
          <w:rFonts w:eastAsia="Calibri"/>
        </w:rPr>
      </w:pPr>
    </w:p>
    <w:p w14:paraId="391080C7" w14:textId="77777777" w:rsidR="00FD26CA" w:rsidRDefault="00EC4A20" w:rsidP="00FD26CA">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Infrastructure &amp; Environment</w:t>
      </w:r>
    </w:p>
    <w:p w14:paraId="49292F47" w14:textId="77777777" w:rsidR="00FD26CA" w:rsidRDefault="00FD26CA" w:rsidP="00FD26CA">
      <w:pPr>
        <w:tabs>
          <w:tab w:val="left" w:pos="3119"/>
        </w:tabs>
        <w:ind w:left="3119" w:hanging="3119"/>
        <w:rPr>
          <w:rFonts w:eastAsia="Calibri"/>
        </w:rPr>
      </w:pPr>
    </w:p>
    <w:p w14:paraId="4C07A097" w14:textId="77777777" w:rsidR="00FD26CA" w:rsidRDefault="00EC4A20" w:rsidP="00FD26CA">
      <w:pPr>
        <w:tabs>
          <w:tab w:val="left" w:pos="3119"/>
        </w:tabs>
        <w:ind w:left="3119" w:hanging="3119"/>
        <w:rPr>
          <w:rFonts w:eastAsia="Calibri"/>
        </w:rPr>
      </w:pPr>
      <w:r w:rsidRPr="0D198524">
        <w:rPr>
          <w:rFonts w:eastAsia="Calibri"/>
          <w:b/>
          <w:bCs/>
        </w:rPr>
        <w:t>Report Author:</w:t>
      </w:r>
      <w:r>
        <w:tab/>
      </w:r>
      <w:r w:rsidR="242AEA32" w:rsidRPr="0D198524">
        <w:rPr>
          <w:rFonts w:eastAsia="Calibri"/>
        </w:rPr>
        <w:t>Unit Manager Parks &amp; City Forest</w:t>
      </w:r>
    </w:p>
    <w:p w14:paraId="5BA8ACFA" w14:textId="77777777" w:rsidR="00FD26CA" w:rsidRDefault="00FD26CA" w:rsidP="00FD26CA">
      <w:pPr>
        <w:tabs>
          <w:tab w:val="left" w:pos="3119"/>
        </w:tabs>
        <w:ind w:left="3119" w:hanging="3119"/>
        <w:rPr>
          <w:rFonts w:eastAsia="Calibri" w:cs="Calibri"/>
          <w:color w:val="000000" w:themeColor="text1"/>
        </w:rPr>
      </w:pPr>
    </w:p>
    <w:p w14:paraId="7100D0C7" w14:textId="77777777" w:rsidR="34C40C62" w:rsidRDefault="00EC4A20" w:rsidP="2DFDC55F">
      <w:pPr>
        <w:tabs>
          <w:tab w:val="left" w:pos="3119"/>
        </w:tabs>
        <w:ind w:left="3119" w:hanging="3119"/>
      </w:pPr>
      <w:r w:rsidRPr="0B9B5910">
        <w:rPr>
          <w:rFonts w:eastAsia="Calibri" w:cs="Calibri"/>
          <w:b/>
          <w:bCs/>
          <w:color w:val="000000" w:themeColor="text1"/>
        </w:rPr>
        <w:t>In Attendance:</w:t>
      </w:r>
      <w:r w:rsidR="00DE4B95">
        <w:tab/>
      </w:r>
      <w:r w:rsidRPr="0B9B5910">
        <w:rPr>
          <w:rFonts w:eastAsia="Calibri" w:cs="Calibri"/>
          <w:color w:val="000000" w:themeColor="text1"/>
        </w:rPr>
        <w:t>Unit Manager Parks &amp; City Forest</w:t>
      </w:r>
    </w:p>
    <w:p w14:paraId="475659F4" w14:textId="77777777" w:rsidR="00DE4B95" w:rsidRDefault="00DE4B95" w:rsidP="2DFDC55F">
      <w:pPr>
        <w:tabs>
          <w:tab w:val="left" w:pos="3119"/>
        </w:tabs>
        <w:ind w:left="3119" w:hanging="3119"/>
        <w:rPr>
          <w:rFonts w:eastAsia="Calibri" w:cs="Calibri"/>
          <w:color w:val="000000" w:themeColor="text1"/>
        </w:rPr>
      </w:pPr>
    </w:p>
    <w:p w14:paraId="56C5C2A0" w14:textId="77777777" w:rsidR="00DE4B95" w:rsidRDefault="00EC4A20" w:rsidP="1AADD46E">
      <w:pPr>
        <w:rPr>
          <w:rFonts w:eastAsia="Calibri"/>
        </w:rPr>
      </w:pPr>
      <w:r w:rsidRPr="1AADD46E">
        <w:rPr>
          <w:rFonts w:eastAsia="Calibri" w:cs="Calibri"/>
          <w:color w:val="000000" w:themeColor="text1"/>
        </w:rPr>
        <w:t>Th</w:t>
      </w:r>
      <w:r w:rsidR="00A56AB5">
        <w:rPr>
          <w:rFonts w:eastAsia="Calibri" w:cs="Calibri"/>
          <w:color w:val="000000" w:themeColor="text1"/>
        </w:rPr>
        <w:t>e</w:t>
      </w:r>
      <w:r w:rsidRPr="1AADD46E">
        <w:rPr>
          <w:rFonts w:eastAsia="Calibri" w:cs="Calibri"/>
          <w:color w:val="000000" w:themeColor="text1"/>
        </w:rPr>
        <w:t xml:space="preserve"> attachment</w:t>
      </w:r>
      <w:r w:rsidR="00500FB5">
        <w:rPr>
          <w:rFonts w:eastAsia="Calibri" w:cs="Calibri"/>
          <w:color w:val="000000" w:themeColor="text1"/>
        </w:rPr>
        <w:t>s</w:t>
      </w:r>
      <w:r w:rsidRPr="1AADD46E">
        <w:rPr>
          <w:rFonts w:eastAsia="Calibri" w:cs="Calibri"/>
          <w:color w:val="000000" w:themeColor="text1"/>
        </w:rPr>
        <w:t xml:space="preserve"> ha</w:t>
      </w:r>
      <w:r w:rsidR="00500FB5">
        <w:rPr>
          <w:rFonts w:eastAsia="Calibri" w:cs="Calibri"/>
          <w:color w:val="000000" w:themeColor="text1"/>
        </w:rPr>
        <w:t>ve</w:t>
      </w:r>
      <w:r w:rsidRPr="1AADD46E">
        <w:rPr>
          <w:rFonts w:eastAsia="Calibri" w:cs="Calibri"/>
          <w:color w:val="000000" w:themeColor="text1"/>
        </w:rPr>
        <w:t xml:space="preserve"> been designated as confidential in accordance with sections 66(5) and 3(1) of the </w:t>
      </w:r>
      <w:r w:rsidRPr="1AADD46E">
        <w:rPr>
          <w:rFonts w:eastAsia="Calibri" w:cs="Calibri"/>
          <w:i/>
          <w:color w:val="000000" w:themeColor="text1"/>
        </w:rPr>
        <w:t>Local Government Act 2020</w:t>
      </w:r>
      <w:r w:rsidRPr="1AADD46E">
        <w:rPr>
          <w:rFonts w:eastAsia="Calibri" w:cs="Calibri"/>
          <w:color w:val="000000" w:themeColor="text1"/>
        </w:rPr>
        <w:t xml:space="preserve"> on the grounds that </w:t>
      </w:r>
      <w:r w:rsidR="00500FB5">
        <w:rPr>
          <w:rFonts w:eastAsia="Calibri" w:cs="Calibri"/>
          <w:color w:val="000000" w:themeColor="text1"/>
        </w:rPr>
        <w:t xml:space="preserve">they </w:t>
      </w:r>
      <w:r w:rsidRPr="1AADD46E">
        <w:rPr>
          <w:rFonts w:eastAsia="Calibri" w:cs="Calibri"/>
          <w:color w:val="000000" w:themeColor="text1"/>
        </w:rPr>
        <w:t>contain private commercial information, being information provided by a business, commercial or financial undertaking that—</w:t>
      </w:r>
    </w:p>
    <w:p w14:paraId="7BC85DEC" w14:textId="77777777" w:rsidR="00DE4B95" w:rsidRPr="00DE4B95" w:rsidRDefault="00EC4A20" w:rsidP="00A11A9C">
      <w:pPr>
        <w:pStyle w:val="ListParagraph"/>
        <w:numPr>
          <w:ilvl w:val="0"/>
          <w:numId w:val="74"/>
        </w:numPr>
        <w:rPr>
          <w:rFonts w:eastAsia="Calibri"/>
        </w:rPr>
      </w:pPr>
      <w:r w:rsidRPr="00DE4B95">
        <w:rPr>
          <w:rFonts w:eastAsia="Calibri" w:cs="Calibri"/>
          <w:color w:val="000000" w:themeColor="text1"/>
        </w:rPr>
        <w:t>relates to trade secrets; or</w:t>
      </w:r>
    </w:p>
    <w:p w14:paraId="50C812DB" w14:textId="77777777" w:rsidR="00736394" w:rsidRPr="00DE4B95" w:rsidRDefault="00EC4A20" w:rsidP="00A11A9C">
      <w:pPr>
        <w:pStyle w:val="ListParagraph"/>
        <w:numPr>
          <w:ilvl w:val="0"/>
          <w:numId w:val="74"/>
        </w:numPr>
        <w:rPr>
          <w:rFonts w:eastAsia="Calibri" w:cs="Calibri"/>
          <w:color w:val="000000" w:themeColor="text1"/>
        </w:rPr>
      </w:pPr>
      <w:r w:rsidRPr="00DE4B95">
        <w:rPr>
          <w:rFonts w:eastAsia="Calibri" w:cs="Calibri"/>
          <w:color w:val="000000" w:themeColor="text1"/>
        </w:rPr>
        <w:t>if released, would unreasonably expose the business, commercial or financial undertaking to disadvantage.</w:t>
      </w:r>
    </w:p>
    <w:p w14:paraId="26883998" w14:textId="77777777" w:rsidR="00EF0D9A" w:rsidRDefault="00EC4A20" w:rsidP="00EF0D9A">
      <w:pPr>
        <w:pStyle w:val="Heading1"/>
      </w:pPr>
      <w:r>
        <w:t>Executive Summary</w:t>
      </w:r>
    </w:p>
    <w:p w14:paraId="5316547C" w14:textId="77777777" w:rsidR="73C56A6A" w:rsidRDefault="00EC4A20" w:rsidP="00DE4B95">
      <w:pPr>
        <w:rPr>
          <w:rFonts w:eastAsia="Calibri" w:cs="Calibri"/>
          <w:color w:val="000000" w:themeColor="text1"/>
        </w:rPr>
      </w:pPr>
      <w:r w:rsidRPr="55716EF8">
        <w:rPr>
          <w:rFonts w:eastAsia="Calibri" w:cs="Calibri"/>
        </w:rPr>
        <w:t xml:space="preserve">The purpose of this report is to seek approval to </w:t>
      </w:r>
      <w:proofErr w:type="gramStart"/>
      <w:r w:rsidRPr="55716EF8">
        <w:rPr>
          <w:rFonts w:eastAsia="Calibri" w:cs="Calibri"/>
        </w:rPr>
        <w:t>enter into</w:t>
      </w:r>
      <w:proofErr w:type="gramEnd"/>
      <w:r w:rsidRPr="55716EF8">
        <w:rPr>
          <w:rFonts w:eastAsia="Calibri" w:cs="Calibri"/>
        </w:rPr>
        <w:t xml:space="preserve"> four separate contracts against Contract Number 2023-118 for the provision of Parks and Open Space Maintenance Services following a competitive public Request for Tender (RFT) process. </w:t>
      </w:r>
    </w:p>
    <w:p w14:paraId="1AB3F1D7" w14:textId="77777777" w:rsidR="5DB0C6ED" w:rsidRDefault="5DB0C6ED" w:rsidP="00DE4B95"/>
    <w:p w14:paraId="045181F4" w14:textId="77777777" w:rsidR="73C56A6A" w:rsidRDefault="00EC4A20" w:rsidP="00DE4B95">
      <w:r w:rsidRPr="5DB0C6ED">
        <w:rPr>
          <w:rFonts w:eastAsia="Calibri" w:cs="Calibri"/>
        </w:rPr>
        <w:t>The initial contract term is for six years with an optional extension of up to four years subject to available approved budget and satisfactory performance of the contractors.</w:t>
      </w:r>
    </w:p>
    <w:p w14:paraId="45F30DA3" w14:textId="77777777" w:rsidR="73C56A6A" w:rsidRDefault="00EC4A20" w:rsidP="00DE4B95">
      <w:r w:rsidRPr="5DB0C6ED">
        <w:rPr>
          <w:rFonts w:eastAsia="Calibri" w:cs="Calibri"/>
        </w:rPr>
        <w:t xml:space="preserve"> </w:t>
      </w:r>
    </w:p>
    <w:p w14:paraId="185EEF33" w14:textId="77777777" w:rsidR="73C56A6A" w:rsidRDefault="00EC4A20" w:rsidP="00DE4B95">
      <w:r w:rsidRPr="55716EF8">
        <w:rPr>
          <w:rFonts w:eastAsia="Calibri" w:cs="Calibri"/>
        </w:rPr>
        <w:t>Prior to releasing the RFT, Procurement Australia (PA) was engaged to assist with the end-to-end procurement process.  Council also engaged Pitcher Partners as the independent probity advisors to oversee the integrity of the RFT process.</w:t>
      </w:r>
    </w:p>
    <w:p w14:paraId="0D0B27DC" w14:textId="77777777" w:rsidR="73C56A6A" w:rsidRDefault="00EC4A20" w:rsidP="00DE4B95">
      <w:r w:rsidRPr="5DB0C6ED">
        <w:rPr>
          <w:rFonts w:eastAsia="Calibri" w:cs="Calibri"/>
        </w:rPr>
        <w:t xml:space="preserve"> </w:t>
      </w:r>
    </w:p>
    <w:p w14:paraId="0004DC79" w14:textId="77777777" w:rsidR="00432A21" w:rsidRDefault="00EC4A20" w:rsidP="00DE4B95">
      <w:pPr>
        <w:rPr>
          <w:rFonts w:eastAsia="Calibri" w:cs="Calibri"/>
        </w:rPr>
      </w:pPr>
      <w:r w:rsidRPr="55716EF8">
        <w:rPr>
          <w:rFonts w:eastAsia="Calibri" w:cs="Calibri"/>
        </w:rPr>
        <w:t>The RFT opened on 1 November 2023 and closed on 20 December 2023. The RFT sought suitably qualified suppliers to tender for one or more of the following separable portions</w:t>
      </w:r>
      <w:r w:rsidR="12F918D8" w:rsidRPr="55716EF8">
        <w:rPr>
          <w:rFonts w:eastAsia="Calibri" w:cs="Calibri"/>
        </w:rPr>
        <w:t>:</w:t>
      </w:r>
      <w:r w:rsidRPr="55716EF8">
        <w:rPr>
          <w:rFonts w:eastAsia="Calibri" w:cs="Calibri"/>
        </w:rPr>
        <w:t xml:space="preserve"> </w:t>
      </w:r>
    </w:p>
    <w:p w14:paraId="558AAE40" w14:textId="77777777" w:rsidR="73C56A6A" w:rsidRDefault="00EC4A20" w:rsidP="00A11A9C">
      <w:pPr>
        <w:pStyle w:val="ListParagraph"/>
        <w:numPr>
          <w:ilvl w:val="0"/>
          <w:numId w:val="33"/>
        </w:numPr>
        <w:rPr>
          <w:rFonts w:eastAsia="Calibri" w:cs="Calibri"/>
        </w:rPr>
      </w:pPr>
      <w:r w:rsidRPr="55716EF8">
        <w:rPr>
          <w:rFonts w:eastAsia="Calibri" w:cs="Calibri"/>
        </w:rPr>
        <w:t xml:space="preserve">Portion A – Parks Maintenance </w:t>
      </w:r>
      <w:r w:rsidR="0FFD2EC5" w:rsidRPr="55716EF8">
        <w:rPr>
          <w:rFonts w:eastAsia="Calibri" w:cs="Calibri"/>
        </w:rPr>
        <w:t>S</w:t>
      </w:r>
      <w:r w:rsidRPr="55716EF8">
        <w:rPr>
          <w:rFonts w:eastAsia="Calibri" w:cs="Calibri"/>
        </w:rPr>
        <w:t xml:space="preserve">ervices, broken up into </w:t>
      </w:r>
      <w:r w:rsidR="5A107111" w:rsidRPr="55716EF8">
        <w:rPr>
          <w:rFonts w:eastAsia="Calibri" w:cs="Calibri"/>
        </w:rPr>
        <w:t>three</w:t>
      </w:r>
      <w:r w:rsidRPr="55716EF8">
        <w:rPr>
          <w:rFonts w:eastAsia="Calibri" w:cs="Calibri"/>
        </w:rPr>
        <w:t xml:space="preserve"> separate zones: </w:t>
      </w:r>
    </w:p>
    <w:p w14:paraId="444BB21B" w14:textId="77777777" w:rsidR="73C56A6A" w:rsidRDefault="00EC4A20" w:rsidP="00A11A9C">
      <w:pPr>
        <w:pStyle w:val="ListParagraph"/>
        <w:numPr>
          <w:ilvl w:val="2"/>
          <w:numId w:val="34"/>
        </w:numPr>
        <w:rPr>
          <w:rFonts w:eastAsia="Calibri" w:cs="Calibri"/>
        </w:rPr>
      </w:pPr>
      <w:proofErr w:type="gramStart"/>
      <w:r w:rsidRPr="55716EF8">
        <w:rPr>
          <w:rFonts w:eastAsia="Calibri" w:cs="Calibri"/>
        </w:rPr>
        <w:t>East;</w:t>
      </w:r>
      <w:proofErr w:type="gramEnd"/>
    </w:p>
    <w:p w14:paraId="26FC89E1" w14:textId="77777777" w:rsidR="73C56A6A" w:rsidRDefault="00EC4A20" w:rsidP="00A11A9C">
      <w:pPr>
        <w:pStyle w:val="ListParagraph"/>
        <w:numPr>
          <w:ilvl w:val="2"/>
          <w:numId w:val="34"/>
        </w:numPr>
        <w:rPr>
          <w:rFonts w:eastAsia="Calibri" w:cs="Calibri"/>
        </w:rPr>
      </w:pPr>
      <w:r w:rsidRPr="55716EF8">
        <w:rPr>
          <w:rFonts w:eastAsia="Calibri" w:cs="Calibri"/>
        </w:rPr>
        <w:t>West; and</w:t>
      </w:r>
    </w:p>
    <w:p w14:paraId="41424EEF" w14:textId="77777777" w:rsidR="73C56A6A" w:rsidRDefault="00EC4A20" w:rsidP="00A11A9C">
      <w:pPr>
        <w:pStyle w:val="ListParagraph"/>
        <w:numPr>
          <w:ilvl w:val="2"/>
          <w:numId w:val="34"/>
        </w:numPr>
        <w:rPr>
          <w:rFonts w:eastAsia="Calibri" w:cs="Calibri"/>
        </w:rPr>
      </w:pPr>
      <w:r w:rsidRPr="55716EF8">
        <w:rPr>
          <w:rFonts w:eastAsia="Calibri" w:cs="Calibri"/>
        </w:rPr>
        <w:t>North.</w:t>
      </w:r>
    </w:p>
    <w:p w14:paraId="27DB0AA1" w14:textId="77777777" w:rsidR="73C56A6A" w:rsidRDefault="00EC4A20" w:rsidP="00A11A9C">
      <w:pPr>
        <w:pStyle w:val="ListParagraph"/>
        <w:numPr>
          <w:ilvl w:val="0"/>
          <w:numId w:val="33"/>
        </w:numPr>
        <w:rPr>
          <w:rFonts w:eastAsia="Calibri" w:cs="Calibri"/>
          <w:szCs w:val="24"/>
        </w:rPr>
      </w:pPr>
      <w:r w:rsidRPr="5DB0C6ED">
        <w:rPr>
          <w:rFonts w:eastAsia="Calibri" w:cs="Calibri"/>
          <w:szCs w:val="24"/>
        </w:rPr>
        <w:t>Portion B – Sports Fields Maintenance</w:t>
      </w:r>
    </w:p>
    <w:p w14:paraId="19339A3B" w14:textId="77777777" w:rsidR="73C56A6A" w:rsidRDefault="00EC4A20" w:rsidP="00A11A9C">
      <w:pPr>
        <w:pStyle w:val="ListParagraph"/>
        <w:numPr>
          <w:ilvl w:val="0"/>
          <w:numId w:val="33"/>
        </w:numPr>
        <w:rPr>
          <w:rFonts w:eastAsia="Calibri" w:cs="Calibri"/>
          <w:szCs w:val="24"/>
        </w:rPr>
      </w:pPr>
      <w:r w:rsidRPr="5DB0C6ED">
        <w:rPr>
          <w:rFonts w:eastAsia="Calibri" w:cs="Calibri"/>
          <w:szCs w:val="24"/>
        </w:rPr>
        <w:t>Portion C – Parks Infrastructure Services</w:t>
      </w:r>
    </w:p>
    <w:p w14:paraId="6BB097CE" w14:textId="77777777" w:rsidR="00DE4B95" w:rsidRPr="00DE4B95" w:rsidRDefault="00DE4B95" w:rsidP="00DE4B95">
      <w:pPr>
        <w:spacing w:line="240" w:lineRule="auto"/>
        <w:rPr>
          <w:rFonts w:eastAsia="Calibri" w:cs="Calibri"/>
        </w:rPr>
      </w:pPr>
      <w:r>
        <w:rPr>
          <w:rFonts w:eastAsia="Calibri" w:cs="Calibri"/>
        </w:rPr>
        <w:br w:type="page"/>
      </w:r>
    </w:p>
    <w:p w14:paraId="70BCB9E3" w14:textId="77777777" w:rsidR="003465D1" w:rsidRPr="009854E7" w:rsidRDefault="00EC4A20" w:rsidP="00DE4B95">
      <w:pPr>
        <w:rPr>
          <w:rFonts w:eastAsia="Calibri" w:cs="Calibri"/>
        </w:rPr>
      </w:pPr>
      <w:r w:rsidRPr="009854E7">
        <w:rPr>
          <w:rFonts w:eastAsia="Calibri" w:cs="Calibri"/>
        </w:rPr>
        <w:lastRenderedPageBreak/>
        <w:t xml:space="preserve">The parks maintenance portion of this contract has traditionally been delivered by one </w:t>
      </w:r>
      <w:r w:rsidR="668CB84B" w:rsidRPr="009854E7">
        <w:rPr>
          <w:rFonts w:eastAsia="Calibri" w:cs="Calibri"/>
        </w:rPr>
        <w:t>supplier. As the municipality has grown and continues to grow, it is no longer feasible for one supplier to effectively service all of Council’s parks and open spaces.</w:t>
      </w:r>
    </w:p>
    <w:p w14:paraId="133423A4" w14:textId="77777777" w:rsidR="2DFDC55F" w:rsidRPr="009854E7" w:rsidRDefault="2DFDC55F" w:rsidP="00DE4B95">
      <w:pPr>
        <w:rPr>
          <w:rFonts w:eastAsia="Calibri" w:cs="Calibri"/>
        </w:rPr>
      </w:pPr>
    </w:p>
    <w:p w14:paraId="52480CE4" w14:textId="77777777" w:rsidR="668CB84B" w:rsidRPr="009854E7" w:rsidRDefault="00EC4A20" w:rsidP="00DE4B95">
      <w:pPr>
        <w:rPr>
          <w:rFonts w:eastAsia="Calibri" w:cs="Calibri"/>
        </w:rPr>
      </w:pPr>
      <w:r w:rsidRPr="009854E7">
        <w:rPr>
          <w:rFonts w:eastAsia="Calibri" w:cs="Calibri"/>
        </w:rPr>
        <w:t>To ensure our community receives the expected level of service, the new contract seeks to divide parks maintenance into three geographic zones with each being managed by a d</w:t>
      </w:r>
      <w:r w:rsidR="1F4F393B" w:rsidRPr="009854E7">
        <w:rPr>
          <w:rFonts w:eastAsia="Calibri" w:cs="Calibri"/>
        </w:rPr>
        <w:t>ifferent supplier.</w:t>
      </w:r>
    </w:p>
    <w:p w14:paraId="31235727" w14:textId="77777777" w:rsidR="2DFDC55F" w:rsidRPr="00DE4B95" w:rsidRDefault="2DFDC55F" w:rsidP="00DE4B95">
      <w:pPr>
        <w:rPr>
          <w:rFonts w:eastAsia="Calibri" w:cs="Calibri"/>
          <w:color w:val="000000" w:themeColor="text1"/>
        </w:rPr>
      </w:pPr>
    </w:p>
    <w:p w14:paraId="33D34238" w14:textId="77777777" w:rsidR="5C498A44" w:rsidRDefault="00EC4A20" w:rsidP="00DE4B95">
      <w:pPr>
        <w:rPr>
          <w:rFonts w:eastAsia="Calibri" w:cs="Calibri"/>
        </w:rPr>
      </w:pPr>
      <w:r w:rsidRPr="55716EF8">
        <w:rPr>
          <w:rFonts w:eastAsia="Calibri" w:cs="Calibri"/>
        </w:rPr>
        <w:t>It should be noted</w:t>
      </w:r>
      <w:r w:rsidR="35EF9FC6" w:rsidRPr="55716EF8">
        <w:rPr>
          <w:rFonts w:eastAsia="Calibri" w:cs="Calibri"/>
        </w:rPr>
        <w:t xml:space="preserve"> that </w:t>
      </w:r>
      <w:r w:rsidRPr="55716EF8">
        <w:rPr>
          <w:rFonts w:eastAsia="Calibri" w:cs="Calibri"/>
        </w:rPr>
        <w:t xml:space="preserve">prior to releasing the RFT, it was agreed </w:t>
      </w:r>
      <w:r w:rsidR="70F9B4C5" w:rsidRPr="55716EF8">
        <w:rPr>
          <w:rFonts w:eastAsia="Calibri" w:cs="Calibri"/>
        </w:rPr>
        <w:t xml:space="preserve">that no tenderer would be awarded a contract for all categories and a minimum of three suppliers would be awarded across all five categories. This </w:t>
      </w:r>
      <w:r w:rsidR="158E179E" w:rsidRPr="55716EF8">
        <w:rPr>
          <w:rFonts w:eastAsia="Calibri" w:cs="Calibri"/>
        </w:rPr>
        <w:t>approach is</w:t>
      </w:r>
      <w:r w:rsidR="70F9B4C5" w:rsidRPr="55716EF8">
        <w:rPr>
          <w:rFonts w:eastAsia="Calibri" w:cs="Calibri"/>
        </w:rPr>
        <w:t xml:space="preserve"> </w:t>
      </w:r>
      <w:r w:rsidRPr="55716EF8">
        <w:rPr>
          <w:rFonts w:eastAsia="Calibri" w:cs="Calibri"/>
        </w:rPr>
        <w:t>to mitigate risks associated with service</w:t>
      </w:r>
      <w:r w:rsidR="76F7909A" w:rsidRPr="55716EF8">
        <w:rPr>
          <w:rFonts w:eastAsia="Calibri" w:cs="Calibri"/>
        </w:rPr>
        <w:t xml:space="preserve"> delivery and </w:t>
      </w:r>
      <w:r w:rsidRPr="55716EF8">
        <w:rPr>
          <w:rFonts w:eastAsia="Calibri" w:cs="Calibri"/>
        </w:rPr>
        <w:t>performance</w:t>
      </w:r>
      <w:r w:rsidR="6E19610F" w:rsidRPr="55716EF8">
        <w:rPr>
          <w:rFonts w:eastAsia="Calibri" w:cs="Calibri"/>
        </w:rPr>
        <w:t>.</w:t>
      </w:r>
    </w:p>
    <w:p w14:paraId="4AA02A05" w14:textId="77777777" w:rsidR="55716EF8" w:rsidRDefault="55716EF8" w:rsidP="00DE4B95">
      <w:pPr>
        <w:ind w:left="360"/>
        <w:rPr>
          <w:rFonts w:eastAsia="Calibri" w:cs="Calibri"/>
        </w:rPr>
      </w:pPr>
    </w:p>
    <w:p w14:paraId="7D78ED2F" w14:textId="77777777" w:rsidR="73C56A6A" w:rsidRDefault="00EC4A20" w:rsidP="00DE4B95">
      <w:pPr>
        <w:rPr>
          <w:rFonts w:eastAsia="Calibri" w:cs="Calibri"/>
        </w:rPr>
      </w:pPr>
      <w:r w:rsidRPr="55716EF8">
        <w:rPr>
          <w:rFonts w:eastAsia="Calibri" w:cs="Calibri"/>
        </w:rPr>
        <w:t xml:space="preserve">On 13 November 2023, a hybrid industry </w:t>
      </w:r>
      <w:proofErr w:type="gramStart"/>
      <w:r w:rsidRPr="55716EF8">
        <w:rPr>
          <w:rFonts w:eastAsia="Calibri" w:cs="Calibri"/>
        </w:rPr>
        <w:t>briefing</w:t>
      </w:r>
      <w:proofErr w:type="gramEnd"/>
      <w:r w:rsidR="3B308B45" w:rsidRPr="55716EF8">
        <w:rPr>
          <w:rFonts w:eastAsia="Calibri" w:cs="Calibri"/>
        </w:rPr>
        <w:t xml:space="preserve"> </w:t>
      </w:r>
      <w:r w:rsidRPr="55716EF8">
        <w:rPr>
          <w:rFonts w:eastAsia="Calibri" w:cs="Calibri"/>
        </w:rPr>
        <w:t xml:space="preserve">and site visits were convened at Mill Park All Abilities Play Space, </w:t>
      </w:r>
      <w:proofErr w:type="spellStart"/>
      <w:r w:rsidRPr="55716EF8">
        <w:rPr>
          <w:rFonts w:eastAsia="Calibri" w:cs="Calibri"/>
        </w:rPr>
        <w:t>Redleap</w:t>
      </w:r>
      <w:proofErr w:type="spellEnd"/>
      <w:r w:rsidRPr="55716EF8">
        <w:rPr>
          <w:rFonts w:eastAsia="Calibri" w:cs="Calibri"/>
        </w:rPr>
        <w:t xml:space="preserve"> Reserve and Mernda Villages Wetland for suppliers who attended the briefing in person.</w:t>
      </w:r>
    </w:p>
    <w:p w14:paraId="23302F71" w14:textId="77777777" w:rsidR="003465D1" w:rsidRDefault="003465D1" w:rsidP="00DE4B95"/>
    <w:p w14:paraId="0A98D633" w14:textId="77777777" w:rsidR="73C56A6A" w:rsidRDefault="00EC4A20" w:rsidP="00DE4B95">
      <w:pPr>
        <w:rPr>
          <w:rFonts w:eastAsia="Calibri" w:cs="Calibri"/>
        </w:rPr>
      </w:pPr>
      <w:r w:rsidRPr="55716EF8">
        <w:rPr>
          <w:rFonts w:eastAsia="Calibri" w:cs="Calibri"/>
        </w:rPr>
        <w:t xml:space="preserve">Council received 11 tendered submissions of which two were deemed non-compliant against the mandatory </w:t>
      </w:r>
      <w:r w:rsidRPr="00B0037B">
        <w:rPr>
          <w:rFonts w:eastAsia="Calibri" w:cs="Calibri"/>
        </w:rPr>
        <w:t xml:space="preserve">criteria </w:t>
      </w:r>
      <w:r w:rsidRPr="00C22F62">
        <w:rPr>
          <w:rFonts w:eastAsia="Calibri" w:cs="Calibri"/>
        </w:rPr>
        <w:t xml:space="preserve">(refer to Confidential Attachment </w:t>
      </w:r>
      <w:r w:rsidR="4937D000" w:rsidRPr="00C22F62">
        <w:rPr>
          <w:rFonts w:eastAsia="Calibri" w:cs="Calibri"/>
        </w:rPr>
        <w:t>1)</w:t>
      </w:r>
      <w:r w:rsidRPr="00B0037B">
        <w:rPr>
          <w:rFonts w:eastAsia="Calibri" w:cs="Calibri"/>
        </w:rPr>
        <w:t xml:space="preserve"> leaving</w:t>
      </w:r>
      <w:r w:rsidRPr="55716EF8">
        <w:rPr>
          <w:rFonts w:eastAsia="Calibri" w:cs="Calibri"/>
        </w:rPr>
        <w:t xml:space="preserve"> </w:t>
      </w:r>
      <w:r w:rsidR="4099EDED" w:rsidRPr="55716EF8">
        <w:rPr>
          <w:rFonts w:eastAsia="Calibri" w:cs="Calibri"/>
        </w:rPr>
        <w:t>nine</w:t>
      </w:r>
      <w:r w:rsidRPr="55716EF8">
        <w:rPr>
          <w:rFonts w:eastAsia="Calibri" w:cs="Calibri"/>
        </w:rPr>
        <w:t xml:space="preserve"> submissions to evaluate.</w:t>
      </w:r>
    </w:p>
    <w:p w14:paraId="245E1555" w14:textId="77777777" w:rsidR="003465D1" w:rsidRDefault="003465D1" w:rsidP="00DE4B95"/>
    <w:p w14:paraId="48651733" w14:textId="77777777" w:rsidR="00DE4B95" w:rsidRDefault="00EC4A20" w:rsidP="00DE4B95">
      <w:pPr>
        <w:rPr>
          <w:rFonts w:eastAsia="Calibri" w:cs="Calibri"/>
        </w:rPr>
      </w:pPr>
      <w:r w:rsidRPr="55716EF8">
        <w:rPr>
          <w:rFonts w:eastAsia="Calibri" w:cs="Calibri"/>
        </w:rPr>
        <w:t>Full details of the RFT evaluation scoring matrix, including financials</w:t>
      </w:r>
      <w:r w:rsidR="20363DDE" w:rsidRPr="55716EF8">
        <w:rPr>
          <w:rFonts w:eastAsia="Calibri" w:cs="Calibri"/>
        </w:rPr>
        <w:t>,</w:t>
      </w:r>
      <w:r w:rsidRPr="55716EF8">
        <w:rPr>
          <w:rFonts w:eastAsia="Calibri" w:cs="Calibri"/>
        </w:rPr>
        <w:t xml:space="preserve"> are contained within </w:t>
      </w:r>
      <w:r w:rsidRPr="00B0037B">
        <w:rPr>
          <w:rFonts w:eastAsia="Calibri" w:cs="Calibri"/>
        </w:rPr>
        <w:t>Confidential Attachment 1.</w:t>
      </w:r>
    </w:p>
    <w:p w14:paraId="6937D7A4" w14:textId="77777777" w:rsidR="73C56A6A" w:rsidRPr="00DE4B95" w:rsidRDefault="00DE4B95" w:rsidP="00DE4B95">
      <w:pPr>
        <w:spacing w:line="240" w:lineRule="auto"/>
        <w:rPr>
          <w:rFonts w:eastAsia="Calibri" w:cs="Calibri"/>
        </w:rPr>
      </w:pPr>
      <w:r>
        <w:rPr>
          <w:rFonts w:eastAsia="Calibri" w:cs="Calibri"/>
        </w:rPr>
        <w:br w:type="page"/>
      </w:r>
    </w:p>
    <w:p w14:paraId="1E589FCC" w14:textId="77777777" w:rsidR="004E56C0" w:rsidRDefault="00EC4A20" w:rsidP="00FF16A1">
      <w:pPr>
        <w:pStyle w:val="Heading1"/>
      </w:pPr>
      <w:r>
        <w:lastRenderedPageBreak/>
        <w:t xml:space="preserve">Officers’ </w:t>
      </w:r>
      <w:r w:rsidR="005522BA">
        <w:t>Recommendation</w:t>
      </w:r>
    </w:p>
    <w:p w14:paraId="48F71A31" w14:textId="77777777" w:rsidR="6F5D45C2" w:rsidRDefault="00EC4A20" w:rsidP="00FF16A1">
      <w:pPr>
        <w:rPr>
          <w:rFonts w:eastAsia="Calibri" w:cs="Calibri"/>
          <w:b/>
          <w:bCs/>
        </w:rPr>
      </w:pPr>
      <w:r w:rsidRPr="54E5C7AC">
        <w:rPr>
          <w:rFonts w:eastAsia="Calibri" w:cs="Calibri"/>
          <w:b/>
          <w:bCs/>
        </w:rPr>
        <w:t>THAT Council:</w:t>
      </w:r>
    </w:p>
    <w:p w14:paraId="4AB4B5C6" w14:textId="77777777" w:rsidR="3B02E97B" w:rsidRDefault="00EC4A20" w:rsidP="00A11A9C">
      <w:pPr>
        <w:pStyle w:val="ListParagraph"/>
        <w:numPr>
          <w:ilvl w:val="0"/>
          <w:numId w:val="35"/>
        </w:numPr>
        <w:rPr>
          <w:rFonts w:eastAsia="Calibri" w:cs="Calibri"/>
          <w:b/>
          <w:bCs/>
        </w:rPr>
      </w:pPr>
      <w:r w:rsidRPr="55716EF8">
        <w:rPr>
          <w:rFonts w:eastAsia="Calibri" w:cs="Calibri"/>
          <w:b/>
          <w:bCs/>
        </w:rPr>
        <w:t>Resolve to award Contract 2023-118 for the provision of Parks and Open Space Maintenance Services as follows:</w:t>
      </w:r>
    </w:p>
    <w:p w14:paraId="11AE3CF5" w14:textId="77777777" w:rsidR="3B02E97B" w:rsidRDefault="00EC4A20" w:rsidP="007A6618">
      <w:pPr>
        <w:pStyle w:val="ListParagraph"/>
        <w:numPr>
          <w:ilvl w:val="1"/>
          <w:numId w:val="36"/>
        </w:numPr>
        <w:ind w:left="1134" w:hanging="425"/>
        <w:rPr>
          <w:rFonts w:eastAsia="Calibri" w:cs="Calibri"/>
          <w:b/>
          <w:bCs/>
        </w:rPr>
      </w:pPr>
      <w:r w:rsidRPr="55716EF8">
        <w:rPr>
          <w:rFonts w:eastAsia="Calibri" w:cs="Calibri"/>
          <w:b/>
          <w:bCs/>
        </w:rPr>
        <w:t xml:space="preserve">Separable Portion A Parks Maintenance zone </w:t>
      </w:r>
      <w:r w:rsidRPr="55716EF8">
        <w:rPr>
          <w:rFonts w:eastAsia="Calibri" w:cs="Calibri"/>
          <w:b/>
          <w:bCs/>
          <w:u w:val="single"/>
        </w:rPr>
        <w:t>East</w:t>
      </w:r>
      <w:r w:rsidRPr="55716EF8">
        <w:rPr>
          <w:rFonts w:eastAsia="Calibri" w:cs="Calibri"/>
          <w:b/>
          <w:bCs/>
        </w:rPr>
        <w:t xml:space="preserve"> to Tenderer </w:t>
      </w:r>
      <w:r w:rsidR="78DB16D0" w:rsidRPr="55716EF8">
        <w:rPr>
          <w:rFonts w:eastAsia="Calibri" w:cs="Calibri"/>
          <w:b/>
          <w:bCs/>
        </w:rPr>
        <w:t>A between</w:t>
      </w:r>
      <w:r w:rsidRPr="55716EF8">
        <w:rPr>
          <w:rFonts w:eastAsia="Calibri" w:cs="Calibri"/>
          <w:b/>
          <w:bCs/>
        </w:rPr>
        <w:t xml:space="preserve"> the period 1 April 2025 to 31 March 2031.</w:t>
      </w:r>
    </w:p>
    <w:p w14:paraId="6465362E" w14:textId="77777777" w:rsidR="3B02E97B" w:rsidRDefault="00EC4A20" w:rsidP="007A6618">
      <w:pPr>
        <w:pStyle w:val="ListParagraph"/>
        <w:numPr>
          <w:ilvl w:val="1"/>
          <w:numId w:val="36"/>
        </w:numPr>
        <w:ind w:left="1134" w:hanging="425"/>
        <w:rPr>
          <w:rFonts w:eastAsia="Calibri" w:cs="Calibri"/>
          <w:b/>
          <w:bCs/>
        </w:rPr>
      </w:pPr>
      <w:r w:rsidRPr="55716EF8">
        <w:rPr>
          <w:rFonts w:eastAsia="Calibri" w:cs="Calibri"/>
          <w:b/>
          <w:bCs/>
        </w:rPr>
        <w:t xml:space="preserve">Separable Portion A Parks Maintenance zone </w:t>
      </w:r>
      <w:r w:rsidRPr="55716EF8">
        <w:rPr>
          <w:rFonts w:eastAsia="Calibri" w:cs="Calibri"/>
          <w:b/>
          <w:bCs/>
          <w:u w:val="single"/>
        </w:rPr>
        <w:t>West</w:t>
      </w:r>
      <w:r w:rsidRPr="55716EF8">
        <w:rPr>
          <w:rFonts w:eastAsia="Calibri" w:cs="Calibri"/>
          <w:b/>
          <w:bCs/>
        </w:rPr>
        <w:t xml:space="preserve"> to</w:t>
      </w:r>
      <w:r w:rsidR="67C51436" w:rsidRPr="55716EF8">
        <w:rPr>
          <w:rFonts w:eastAsia="Calibri" w:cs="Calibri"/>
          <w:b/>
          <w:bCs/>
        </w:rPr>
        <w:t xml:space="preserve"> </w:t>
      </w:r>
      <w:r w:rsidRPr="55716EF8">
        <w:rPr>
          <w:rFonts w:eastAsia="Calibri" w:cs="Calibri"/>
          <w:b/>
          <w:bCs/>
        </w:rPr>
        <w:t>Tenderer B between the period 1 April 2025 to 31 March 2031</w:t>
      </w:r>
      <w:r w:rsidR="7624E133" w:rsidRPr="55716EF8">
        <w:rPr>
          <w:rFonts w:eastAsia="Calibri" w:cs="Calibri"/>
          <w:b/>
          <w:bCs/>
        </w:rPr>
        <w:t>.</w:t>
      </w:r>
    </w:p>
    <w:p w14:paraId="19DC5EE0" w14:textId="77777777" w:rsidR="3B02E97B" w:rsidRDefault="00EC4A20" w:rsidP="007A6618">
      <w:pPr>
        <w:pStyle w:val="ListParagraph"/>
        <w:numPr>
          <w:ilvl w:val="1"/>
          <w:numId w:val="36"/>
        </w:numPr>
        <w:ind w:left="1134" w:hanging="425"/>
        <w:rPr>
          <w:rFonts w:eastAsia="Calibri" w:cs="Calibri"/>
          <w:b/>
          <w:bCs/>
        </w:rPr>
      </w:pPr>
      <w:r w:rsidRPr="55716EF8">
        <w:rPr>
          <w:rFonts w:eastAsia="Calibri" w:cs="Calibri"/>
          <w:b/>
          <w:bCs/>
        </w:rPr>
        <w:t xml:space="preserve">Separable Portion A Parks Maintenance </w:t>
      </w:r>
      <w:proofErr w:type="gramStart"/>
      <w:r w:rsidRPr="55716EF8">
        <w:rPr>
          <w:rFonts w:eastAsia="Calibri" w:cs="Calibri"/>
          <w:b/>
          <w:bCs/>
        </w:rPr>
        <w:t>zone</w:t>
      </w:r>
      <w:proofErr w:type="gramEnd"/>
      <w:r w:rsidRPr="55716EF8">
        <w:rPr>
          <w:rFonts w:eastAsia="Calibri" w:cs="Calibri"/>
          <w:b/>
          <w:bCs/>
        </w:rPr>
        <w:t xml:space="preserve"> </w:t>
      </w:r>
      <w:r w:rsidRPr="55716EF8">
        <w:rPr>
          <w:rFonts w:eastAsia="Calibri" w:cs="Calibri"/>
          <w:b/>
          <w:bCs/>
          <w:u w:val="single"/>
        </w:rPr>
        <w:t>North</w:t>
      </w:r>
      <w:r w:rsidRPr="55716EF8">
        <w:rPr>
          <w:rFonts w:eastAsia="Calibri" w:cs="Calibri"/>
          <w:b/>
          <w:bCs/>
        </w:rPr>
        <w:t xml:space="preserve"> to Tenderer C between the period 1 April 2025 to 31 March 2031</w:t>
      </w:r>
      <w:r w:rsidR="31FB2DF9" w:rsidRPr="55716EF8">
        <w:rPr>
          <w:rFonts w:eastAsia="Calibri" w:cs="Calibri"/>
          <w:b/>
          <w:bCs/>
        </w:rPr>
        <w:t>.</w:t>
      </w:r>
    </w:p>
    <w:p w14:paraId="36307AE3" w14:textId="77777777" w:rsidR="3B02E97B" w:rsidRDefault="00EC4A20" w:rsidP="007A6618">
      <w:pPr>
        <w:pStyle w:val="ListParagraph"/>
        <w:numPr>
          <w:ilvl w:val="1"/>
          <w:numId w:val="36"/>
        </w:numPr>
        <w:ind w:left="1134" w:hanging="425"/>
        <w:rPr>
          <w:rFonts w:eastAsia="Calibri" w:cs="Calibri"/>
          <w:b/>
          <w:bCs/>
        </w:rPr>
      </w:pPr>
      <w:r w:rsidRPr="55716EF8">
        <w:rPr>
          <w:rFonts w:eastAsia="Calibri" w:cs="Calibri"/>
          <w:b/>
          <w:bCs/>
        </w:rPr>
        <w:t>Separable Portion B Sports Fields Maintenance to Tenderer A between the period 1 April 2025 to 31 March 2031</w:t>
      </w:r>
      <w:r w:rsidR="7C8B7797" w:rsidRPr="55716EF8">
        <w:rPr>
          <w:rFonts w:eastAsia="Calibri" w:cs="Calibri"/>
          <w:b/>
          <w:bCs/>
        </w:rPr>
        <w:t>.</w:t>
      </w:r>
    </w:p>
    <w:p w14:paraId="7CE72330" w14:textId="77777777" w:rsidR="52A1E3FB" w:rsidRDefault="00EC4A20" w:rsidP="00A11A9C">
      <w:pPr>
        <w:pStyle w:val="ListParagraph"/>
        <w:numPr>
          <w:ilvl w:val="0"/>
          <w:numId w:val="36"/>
        </w:numPr>
        <w:rPr>
          <w:rFonts w:eastAsia="Calibri" w:cs="Calibri"/>
          <w:b/>
          <w:bCs/>
        </w:rPr>
      </w:pPr>
      <w:r w:rsidRPr="407B0B0C">
        <w:rPr>
          <w:rFonts w:eastAsia="Calibri" w:cs="Calibri"/>
          <w:b/>
          <w:bCs/>
        </w:rPr>
        <w:t>Note the total expenditure over the initial six-year period for Separable Portions A and B is limited to</w:t>
      </w:r>
      <w:r w:rsidRPr="009854E7">
        <w:rPr>
          <w:rFonts w:eastAsia="Calibri" w:cs="Calibri"/>
          <w:b/>
        </w:rPr>
        <w:t xml:space="preserve"> $</w:t>
      </w:r>
      <w:r w:rsidR="00D6705F" w:rsidRPr="407B0B0C">
        <w:rPr>
          <w:rFonts w:eastAsia="Calibri" w:cs="Calibri"/>
          <w:b/>
          <w:bCs/>
        </w:rPr>
        <w:t>136</w:t>
      </w:r>
      <w:r w:rsidR="00AC01C5" w:rsidRPr="407B0B0C">
        <w:rPr>
          <w:rFonts w:eastAsia="Calibri" w:cs="Calibri"/>
          <w:b/>
          <w:bCs/>
        </w:rPr>
        <w:t>,756,903</w:t>
      </w:r>
      <w:r w:rsidRPr="009854E7">
        <w:rPr>
          <w:rFonts w:eastAsia="Calibri" w:cs="Calibri"/>
          <w:b/>
        </w:rPr>
        <w:t xml:space="preserve"> (excl. GST).</w:t>
      </w:r>
    </w:p>
    <w:p w14:paraId="4A3DE8A4" w14:textId="77777777" w:rsidR="52A1E3FB" w:rsidRDefault="00EC4A20" w:rsidP="00A11A9C">
      <w:pPr>
        <w:pStyle w:val="ListParagraph"/>
        <w:numPr>
          <w:ilvl w:val="0"/>
          <w:numId w:val="36"/>
        </w:numPr>
        <w:rPr>
          <w:rFonts w:eastAsia="Calibri" w:cs="Calibri"/>
          <w:b/>
          <w:bCs/>
        </w:rPr>
      </w:pPr>
      <w:r w:rsidRPr="55716EF8">
        <w:rPr>
          <w:rFonts w:eastAsia="Calibri" w:cs="Calibri"/>
          <w:b/>
          <w:bCs/>
        </w:rPr>
        <w:t xml:space="preserve">Note the contract awards are subject to each contractor providing contract security and relevant insurance </w:t>
      </w:r>
      <w:r w:rsidR="45DF8023" w:rsidRPr="55716EF8">
        <w:rPr>
          <w:rFonts w:eastAsia="Calibri" w:cs="Calibri"/>
          <w:b/>
          <w:bCs/>
        </w:rPr>
        <w:t>C</w:t>
      </w:r>
      <w:r w:rsidRPr="55716EF8">
        <w:rPr>
          <w:rFonts w:eastAsia="Calibri" w:cs="Calibri"/>
          <w:b/>
          <w:bCs/>
        </w:rPr>
        <w:t xml:space="preserve">ertificate of Currency. </w:t>
      </w:r>
    </w:p>
    <w:p w14:paraId="4412AD53" w14:textId="77777777" w:rsidR="52A1E3FB" w:rsidRDefault="00EC4A20" w:rsidP="00A11A9C">
      <w:pPr>
        <w:pStyle w:val="ListParagraph"/>
        <w:numPr>
          <w:ilvl w:val="0"/>
          <w:numId w:val="36"/>
        </w:numPr>
        <w:ind w:right="239"/>
        <w:rPr>
          <w:rFonts w:eastAsia="Calibri" w:cs="Calibri"/>
          <w:b/>
          <w:bCs/>
        </w:rPr>
      </w:pPr>
      <w:r w:rsidRPr="3C92D7DE">
        <w:rPr>
          <w:rFonts w:eastAsia="Calibri" w:cs="Calibri"/>
          <w:b/>
          <w:bCs/>
        </w:rPr>
        <w:t>Resolve to approve an optional extension of up to four years for Separable Portions A and B at a</w:t>
      </w:r>
      <w:r w:rsidR="14D22521" w:rsidRPr="3C92D7DE">
        <w:rPr>
          <w:rFonts w:eastAsia="Calibri" w:cs="Calibri"/>
          <w:b/>
          <w:bCs/>
        </w:rPr>
        <w:t>n additional</w:t>
      </w:r>
      <w:r w:rsidRPr="3C92D7DE">
        <w:rPr>
          <w:rFonts w:eastAsia="Calibri" w:cs="Calibri"/>
          <w:b/>
          <w:bCs/>
        </w:rPr>
        <w:t xml:space="preserve"> cost not exceeding $</w:t>
      </w:r>
      <w:r w:rsidR="00AC01C5" w:rsidRPr="3C92D7DE">
        <w:rPr>
          <w:rFonts w:eastAsia="Calibri" w:cs="Calibri"/>
          <w:b/>
          <w:bCs/>
        </w:rPr>
        <w:t>133,297,530</w:t>
      </w:r>
      <w:r w:rsidRPr="3C92D7DE">
        <w:rPr>
          <w:rFonts w:eastAsia="Calibri" w:cs="Calibri"/>
          <w:b/>
          <w:bCs/>
        </w:rPr>
        <w:t xml:space="preserve"> (excl. GST) subject to future approved budget allocations and performance, to the satisfaction of the C</w:t>
      </w:r>
      <w:r w:rsidR="003465D1" w:rsidRPr="3C92D7DE">
        <w:rPr>
          <w:rFonts w:eastAsia="Calibri" w:cs="Calibri"/>
          <w:b/>
          <w:bCs/>
        </w:rPr>
        <w:t>hief Executive Officer</w:t>
      </w:r>
      <w:r w:rsidRPr="3C92D7DE">
        <w:rPr>
          <w:rFonts w:eastAsia="Calibri" w:cs="Calibri"/>
          <w:b/>
          <w:bCs/>
        </w:rPr>
        <w:t>, of the individual contractors.</w:t>
      </w:r>
    </w:p>
    <w:p w14:paraId="1B902983" w14:textId="77777777" w:rsidR="52A1E3FB" w:rsidRDefault="00EC4A20" w:rsidP="00A11A9C">
      <w:pPr>
        <w:pStyle w:val="ListParagraph"/>
        <w:numPr>
          <w:ilvl w:val="0"/>
          <w:numId w:val="36"/>
        </w:numPr>
        <w:ind w:right="239"/>
        <w:rPr>
          <w:rFonts w:eastAsia="Calibri" w:cs="Calibri"/>
          <w:b/>
          <w:bCs/>
          <w:szCs w:val="24"/>
        </w:rPr>
      </w:pPr>
      <w:r w:rsidRPr="5DB0C6ED">
        <w:rPr>
          <w:rFonts w:eastAsia="Calibri" w:cs="Calibri"/>
          <w:b/>
          <w:bCs/>
          <w:szCs w:val="24"/>
        </w:rPr>
        <w:t>Note any price variations will be in accordance with the provisions set out in the conditions of contract.</w:t>
      </w:r>
    </w:p>
    <w:p w14:paraId="049550B3" w14:textId="77777777" w:rsidR="52A1E3FB" w:rsidRDefault="00EC4A20" w:rsidP="00A11A9C">
      <w:pPr>
        <w:pStyle w:val="ListParagraph"/>
        <w:numPr>
          <w:ilvl w:val="0"/>
          <w:numId w:val="36"/>
        </w:numPr>
        <w:ind w:right="180"/>
        <w:rPr>
          <w:rFonts w:eastAsia="Calibri" w:cs="Calibri"/>
          <w:b/>
          <w:bCs/>
        </w:rPr>
      </w:pPr>
      <w:r w:rsidRPr="4064D641">
        <w:rPr>
          <w:rFonts w:eastAsia="Calibri" w:cs="Calibri"/>
          <w:b/>
          <w:bCs/>
        </w:rPr>
        <w:t xml:space="preserve">Approve the funding arrangements as detailed </w:t>
      </w:r>
      <w:r w:rsidRPr="00C22F62">
        <w:rPr>
          <w:rFonts w:eastAsia="Calibri" w:cs="Calibri"/>
          <w:b/>
          <w:bCs/>
        </w:rPr>
        <w:t>in Confidential Attachment 2.</w:t>
      </w:r>
    </w:p>
    <w:p w14:paraId="6F4588CA" w14:textId="77777777" w:rsidR="52A1E3FB" w:rsidRDefault="00EC4A20" w:rsidP="00A11A9C">
      <w:pPr>
        <w:pStyle w:val="ListParagraph"/>
        <w:numPr>
          <w:ilvl w:val="0"/>
          <w:numId w:val="36"/>
        </w:numPr>
        <w:ind w:right="107"/>
        <w:rPr>
          <w:rFonts w:eastAsia="Calibri" w:cs="Calibri"/>
          <w:b/>
          <w:bCs/>
          <w:szCs w:val="24"/>
        </w:rPr>
      </w:pPr>
      <w:r w:rsidRPr="5DB0C6ED">
        <w:rPr>
          <w:rFonts w:eastAsia="Calibri" w:cs="Calibri"/>
          <w:b/>
          <w:bCs/>
          <w:szCs w:val="24"/>
        </w:rPr>
        <w:t>Note Separable Portion C Parks Infrastructure Maintenance will not, at this stage, be awarded to any tenderer.</w:t>
      </w:r>
    </w:p>
    <w:p w14:paraId="599D9C33" w14:textId="77777777" w:rsidR="52A1E3FB" w:rsidRDefault="00EC4A20" w:rsidP="00A11A9C">
      <w:pPr>
        <w:pStyle w:val="ListParagraph"/>
        <w:numPr>
          <w:ilvl w:val="0"/>
          <w:numId w:val="36"/>
        </w:numPr>
        <w:ind w:right="988"/>
        <w:rPr>
          <w:rFonts w:eastAsia="Calibri" w:cs="Calibri"/>
          <w:b/>
          <w:bCs/>
          <w:szCs w:val="24"/>
        </w:rPr>
      </w:pPr>
      <w:r w:rsidRPr="5DB0C6ED">
        <w:rPr>
          <w:rFonts w:eastAsia="Calibri" w:cs="Calibri"/>
          <w:b/>
          <w:bCs/>
          <w:szCs w:val="24"/>
        </w:rPr>
        <w:t>Authorise the Chief Executive Officer to sign and execute the contracts related to Separable Portions A and B on behalf of Council, and to authorise optional extension periods up to four years, subject to future approved budget allocations and satisfactory performance of individual contractors.</w:t>
      </w:r>
    </w:p>
    <w:p w14:paraId="0E7E433F" w14:textId="77777777" w:rsidR="52A1E3FB" w:rsidRDefault="00EC4A20" w:rsidP="00A11A9C">
      <w:pPr>
        <w:pStyle w:val="ListParagraph"/>
        <w:numPr>
          <w:ilvl w:val="0"/>
          <w:numId w:val="36"/>
        </w:numPr>
        <w:ind w:right="988"/>
        <w:rPr>
          <w:rFonts w:eastAsia="Calibri" w:cs="Calibri"/>
          <w:b/>
          <w:bCs/>
        </w:rPr>
      </w:pPr>
      <w:r w:rsidRPr="55716EF8">
        <w:rPr>
          <w:rFonts w:eastAsia="Calibri" w:cs="Calibri"/>
          <w:b/>
          <w:bCs/>
        </w:rPr>
        <w:t xml:space="preserve">Resolve to publicly release the successful </w:t>
      </w:r>
      <w:r w:rsidR="6DEAF7C1" w:rsidRPr="55716EF8">
        <w:rPr>
          <w:rFonts w:eastAsia="Calibri" w:cs="Calibri"/>
          <w:b/>
          <w:bCs/>
        </w:rPr>
        <w:t>t</w:t>
      </w:r>
      <w:r w:rsidRPr="55716EF8">
        <w:rPr>
          <w:rFonts w:eastAsia="Calibri" w:cs="Calibri"/>
          <w:b/>
          <w:bCs/>
        </w:rPr>
        <w:t xml:space="preserve">enderer company names and awarded contract separable portions within 90 days of this Council resolution. </w:t>
      </w:r>
    </w:p>
    <w:p w14:paraId="1CE67EE3" w14:textId="77777777" w:rsidR="00B047DE" w:rsidRDefault="00EC4A20" w:rsidP="00FF16A1">
      <w:pPr>
        <w:spacing w:line="240" w:lineRule="auto"/>
        <w:rPr>
          <w:b/>
          <w:color w:val="FFFFFF" w:themeColor="background1"/>
        </w:rPr>
      </w:pPr>
      <w:r>
        <w:br w:type="page"/>
      </w:r>
    </w:p>
    <w:p w14:paraId="519E8A61" w14:textId="77777777" w:rsidR="009E3D2F" w:rsidRDefault="00EC4A20" w:rsidP="00FF16A1">
      <w:pPr>
        <w:pStyle w:val="Heading1"/>
      </w:pPr>
      <w:r>
        <w:lastRenderedPageBreak/>
        <w:t>Background / Key Information</w:t>
      </w:r>
    </w:p>
    <w:p w14:paraId="4A2F82C1" w14:textId="77777777" w:rsidR="7628ED27" w:rsidRDefault="00EC4A20" w:rsidP="55716EF8">
      <w:pPr>
        <w:rPr>
          <w:rFonts w:eastAsia="Calibri" w:cs="Calibri"/>
          <w:color w:val="000000" w:themeColor="text1"/>
        </w:rPr>
      </w:pPr>
      <w:r w:rsidRPr="2DFDC55F">
        <w:rPr>
          <w:rFonts w:eastAsia="Calibri" w:cs="Calibri"/>
          <w:color w:val="000000" w:themeColor="text1"/>
        </w:rPr>
        <w:t>Council recognises how important p</w:t>
      </w:r>
      <w:r w:rsidR="43BC0202" w:rsidRPr="2DFDC55F">
        <w:rPr>
          <w:rFonts w:eastAsia="Calibri" w:cs="Calibri"/>
          <w:color w:val="000000" w:themeColor="text1"/>
        </w:rPr>
        <w:t xml:space="preserve">arks and open spaces are to our community and </w:t>
      </w:r>
      <w:r w:rsidR="60B94940" w:rsidRPr="2DFDC55F">
        <w:rPr>
          <w:rFonts w:eastAsia="Calibri" w:cs="Calibri"/>
          <w:color w:val="000000" w:themeColor="text1"/>
        </w:rPr>
        <w:t xml:space="preserve">acknowledges that these assets </w:t>
      </w:r>
      <w:r w:rsidR="43BC0202" w:rsidRPr="2DFDC55F">
        <w:rPr>
          <w:rFonts w:eastAsia="Calibri" w:cs="Calibri"/>
          <w:color w:val="000000" w:themeColor="text1"/>
        </w:rPr>
        <w:t xml:space="preserve">directly contribute to </w:t>
      </w:r>
      <w:r w:rsidR="0451DDE7" w:rsidRPr="2DFDC55F">
        <w:rPr>
          <w:rFonts w:eastAsia="Calibri" w:cs="Calibri"/>
          <w:color w:val="000000" w:themeColor="text1"/>
        </w:rPr>
        <w:t>our community’s lifestyle and the beauty of our municipality.</w:t>
      </w:r>
    </w:p>
    <w:p w14:paraId="1BB805F3" w14:textId="77777777" w:rsidR="2DFDC55F" w:rsidRDefault="2DFDC55F" w:rsidP="2DFDC55F">
      <w:pPr>
        <w:rPr>
          <w:rFonts w:eastAsia="Calibri" w:cs="Calibri"/>
          <w:color w:val="000000" w:themeColor="text1"/>
        </w:rPr>
      </w:pPr>
    </w:p>
    <w:p w14:paraId="7DC8FAF7" w14:textId="77777777" w:rsidR="243799F5" w:rsidRPr="009854E7" w:rsidRDefault="00EC4A20" w:rsidP="2DFDC55F">
      <w:pPr>
        <w:rPr>
          <w:rFonts w:eastAsia="Calibri" w:cs="Calibri"/>
        </w:rPr>
      </w:pPr>
      <w:r w:rsidRPr="009854E7">
        <w:rPr>
          <w:rFonts w:eastAsia="Calibri" w:cs="Calibri"/>
        </w:rPr>
        <w:t xml:space="preserve">The parks maintenance portion of this contract </w:t>
      </w:r>
      <w:r w:rsidR="545A50A7" w:rsidRPr="009854E7">
        <w:rPr>
          <w:rFonts w:eastAsia="Calibri" w:cs="Calibri"/>
        </w:rPr>
        <w:t>has</w:t>
      </w:r>
      <w:r w:rsidRPr="009854E7">
        <w:rPr>
          <w:rFonts w:eastAsia="Calibri" w:cs="Calibri"/>
        </w:rPr>
        <w:t xml:space="preserve"> </w:t>
      </w:r>
      <w:r w:rsidR="545A50A7" w:rsidRPr="009854E7">
        <w:rPr>
          <w:rFonts w:eastAsia="Calibri" w:cs="Calibri"/>
        </w:rPr>
        <w:t xml:space="preserve">traditionally been </w:t>
      </w:r>
      <w:r w:rsidRPr="009854E7">
        <w:rPr>
          <w:rFonts w:eastAsia="Calibri" w:cs="Calibri"/>
        </w:rPr>
        <w:t>delivered by one supplier</w:t>
      </w:r>
      <w:r w:rsidR="60FE649F" w:rsidRPr="009854E7">
        <w:rPr>
          <w:rFonts w:eastAsia="Calibri" w:cs="Calibri"/>
        </w:rPr>
        <w:t xml:space="preserve">. Council </w:t>
      </w:r>
      <w:r w:rsidRPr="009854E7">
        <w:rPr>
          <w:rFonts w:eastAsia="Calibri" w:cs="Calibri"/>
        </w:rPr>
        <w:t xml:space="preserve">acknowledges that the service does not always meet Council or community expectations under this model. </w:t>
      </w:r>
    </w:p>
    <w:p w14:paraId="2250BEB5" w14:textId="77777777" w:rsidR="2DFDC55F" w:rsidRPr="009854E7" w:rsidRDefault="2DFDC55F" w:rsidP="2DFDC55F">
      <w:pPr>
        <w:rPr>
          <w:rFonts w:eastAsia="Calibri" w:cs="Calibri"/>
        </w:rPr>
      </w:pPr>
    </w:p>
    <w:p w14:paraId="0EB0EBAA" w14:textId="77777777" w:rsidR="243799F5" w:rsidRPr="009854E7" w:rsidRDefault="00EC4A20" w:rsidP="2DFDC55F">
      <w:pPr>
        <w:rPr>
          <w:rFonts w:eastAsia="Calibri" w:cs="Calibri"/>
        </w:rPr>
      </w:pPr>
      <w:r w:rsidRPr="009854E7">
        <w:rPr>
          <w:rFonts w:eastAsia="Calibri" w:cs="Calibri"/>
        </w:rPr>
        <w:t>As the municipality has grown and continues to grow, it is no longer feasible for one supplier to effectively service all of Council’s parks and open spaces.</w:t>
      </w:r>
    </w:p>
    <w:p w14:paraId="344D9E4B" w14:textId="77777777" w:rsidR="2DFDC55F" w:rsidRPr="009854E7" w:rsidRDefault="2DFDC55F" w:rsidP="2DFDC55F">
      <w:pPr>
        <w:rPr>
          <w:rFonts w:eastAsia="Calibri" w:cs="Calibri"/>
        </w:rPr>
      </w:pPr>
    </w:p>
    <w:p w14:paraId="20BE6C4E" w14:textId="77777777" w:rsidR="2A96FFFB" w:rsidRPr="009854E7" w:rsidRDefault="00EC4A20" w:rsidP="2DFDC55F">
      <w:pPr>
        <w:rPr>
          <w:rFonts w:eastAsia="Calibri" w:cs="Calibri"/>
        </w:rPr>
      </w:pPr>
      <w:r w:rsidRPr="009854E7">
        <w:rPr>
          <w:rFonts w:eastAsia="Calibri" w:cs="Calibri"/>
        </w:rPr>
        <w:t>To ensure our community receives the expected level of service, the new contract seeks to divide parks maintenance into three geographic zones with each being managed by a different supplier.</w:t>
      </w:r>
    </w:p>
    <w:p w14:paraId="444DA3A2" w14:textId="77777777" w:rsidR="55716EF8" w:rsidRDefault="55716EF8" w:rsidP="55716EF8">
      <w:pPr>
        <w:rPr>
          <w:rFonts w:eastAsia="Calibri" w:cs="Calibri"/>
          <w:color w:val="000000" w:themeColor="text1"/>
        </w:rPr>
      </w:pPr>
    </w:p>
    <w:p w14:paraId="718B59A3" w14:textId="77777777" w:rsidR="3A13FF9A" w:rsidRDefault="00EC4A20" w:rsidP="55716EF8">
      <w:pPr>
        <w:rPr>
          <w:rFonts w:eastAsia="Calibri" w:cs="Calibri"/>
          <w:color w:val="000000" w:themeColor="text1"/>
        </w:rPr>
      </w:pPr>
      <w:r w:rsidRPr="2DFDC55F">
        <w:rPr>
          <w:rFonts w:eastAsia="Calibri" w:cs="Calibri"/>
          <w:color w:val="000000" w:themeColor="text1"/>
        </w:rPr>
        <w:t>As a result, a decision was made to go out to market again and to separate the contract into five separate components, with three geographic parks and open spa</w:t>
      </w:r>
      <w:r w:rsidR="36D6C05C" w:rsidRPr="2DFDC55F">
        <w:rPr>
          <w:rFonts w:eastAsia="Calibri" w:cs="Calibri"/>
          <w:color w:val="000000" w:themeColor="text1"/>
        </w:rPr>
        <w:t>ce maintenance zones (North, East and West as shown in the map below), sports field maintenance and park infrastructure maintenance.</w:t>
      </w:r>
    </w:p>
    <w:p w14:paraId="09FAAF9D" w14:textId="77777777" w:rsidR="55716EF8" w:rsidRDefault="55716EF8" w:rsidP="2DFDC55F">
      <w:pPr>
        <w:rPr>
          <w:rFonts w:eastAsia="Calibri" w:cs="Calibri"/>
          <w:color w:val="000000" w:themeColor="text1"/>
        </w:rPr>
      </w:pPr>
    </w:p>
    <w:p w14:paraId="712FD500" w14:textId="77777777" w:rsidR="55716EF8" w:rsidRDefault="00EC4A20" w:rsidP="2DFDC55F">
      <w:pPr>
        <w:jc w:val="center"/>
      </w:pPr>
      <w:r>
        <w:rPr>
          <w:noProof/>
          <w:color w:val="2B579A"/>
          <w:shd w:val="clear" w:color="auto" w:fill="E6E6E6"/>
        </w:rPr>
        <w:drawing>
          <wp:inline distT="0" distB="0" distL="0" distR="0" wp14:anchorId="50D6D63C" wp14:editId="5CE5982F">
            <wp:extent cx="3439287" cy="4094390"/>
            <wp:effectExtent l="0" t="0" r="0" b="0"/>
            <wp:docPr id="287294726" name="Picture 28729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94726" name=""/>
                    <pic:cNvPicPr/>
                  </pic:nvPicPr>
                  <pic:blipFill>
                    <a:blip r:embed="rId23">
                      <a:extLst>
                        <a:ext uri="{28A0092B-C50C-407E-A947-70E740481C1C}">
                          <a14:useLocalDpi xmlns:a14="http://schemas.microsoft.com/office/drawing/2010/main" val="0"/>
                        </a:ext>
                      </a:extLst>
                    </a:blip>
                    <a:stretch>
                      <a:fillRect/>
                    </a:stretch>
                  </pic:blipFill>
                  <pic:spPr>
                    <a:xfrm>
                      <a:off x="0" y="0"/>
                      <a:ext cx="3439287" cy="4094390"/>
                    </a:xfrm>
                    <a:prstGeom prst="rect">
                      <a:avLst/>
                    </a:prstGeom>
                  </pic:spPr>
                </pic:pic>
              </a:graphicData>
            </a:graphic>
          </wp:inline>
        </w:drawing>
      </w:r>
    </w:p>
    <w:p w14:paraId="530B5F54" w14:textId="77777777" w:rsidR="55716EF8" w:rsidRDefault="00EC4A20" w:rsidP="2DFDC55F">
      <w:pPr>
        <w:rPr>
          <w:rFonts w:eastAsia="Calibri" w:cs="Calibri"/>
        </w:rPr>
      </w:pPr>
      <w:r w:rsidRPr="2DFDC55F">
        <w:rPr>
          <w:rFonts w:eastAsia="Calibri" w:cs="Calibri"/>
        </w:rPr>
        <w:lastRenderedPageBreak/>
        <w:t>Prior to releasing the RFT, it was agreed that no tenderer would be awarded a contract for all categories and a minimum of three suppliers would be awarded across all five categories. This approach is to ensure that our parks and open spaces are maintained to a high standard.</w:t>
      </w:r>
    </w:p>
    <w:p w14:paraId="7654FCF1" w14:textId="77777777" w:rsidR="55716EF8" w:rsidRDefault="55716EF8" w:rsidP="2DFDC55F">
      <w:pPr>
        <w:rPr>
          <w:rFonts w:eastAsia="Calibri" w:cs="Calibri"/>
          <w:color w:val="000000" w:themeColor="text1"/>
        </w:rPr>
      </w:pPr>
    </w:p>
    <w:p w14:paraId="3578AB2D" w14:textId="77777777" w:rsidR="55716EF8" w:rsidRDefault="00EC4A20" w:rsidP="2DFDC55F">
      <w:pPr>
        <w:rPr>
          <w:rFonts w:eastAsia="Calibri" w:cs="Calibri"/>
          <w:color w:val="000000" w:themeColor="text1"/>
        </w:rPr>
      </w:pPr>
      <w:r w:rsidRPr="2DFDC55F">
        <w:rPr>
          <w:rFonts w:eastAsia="Calibri" w:cs="Calibri"/>
          <w:color w:val="000000" w:themeColor="text1"/>
        </w:rPr>
        <w:t>This service contract is one of the largest that Council has considered in its history. The initial six-year term of the current Parks and Open Space Maintenance contract (Contract 2016-201A), which is a consolidated single contract awarded to our incumbent contractor, will expire on 31 March 2025.</w:t>
      </w:r>
    </w:p>
    <w:p w14:paraId="714BC07A" w14:textId="77777777" w:rsidR="55716EF8" w:rsidRDefault="55716EF8" w:rsidP="2DFDC55F">
      <w:pPr>
        <w:spacing w:line="240" w:lineRule="auto"/>
        <w:rPr>
          <w:rFonts w:eastAsia="Calibri" w:cs="Calibri"/>
          <w:color w:val="000000" w:themeColor="text1"/>
        </w:rPr>
      </w:pPr>
    </w:p>
    <w:p w14:paraId="0223EE14" w14:textId="77777777" w:rsidR="55716EF8" w:rsidRDefault="00EC4A20" w:rsidP="2DFDC55F">
      <w:pPr>
        <w:spacing w:line="240" w:lineRule="auto"/>
        <w:rPr>
          <w:rFonts w:eastAsia="Calibri" w:cs="Calibri"/>
          <w:color w:val="000000" w:themeColor="text1"/>
        </w:rPr>
      </w:pPr>
      <w:r w:rsidRPr="2DFDC55F">
        <w:rPr>
          <w:rFonts w:eastAsia="Calibri" w:cs="Calibri"/>
          <w:color w:val="000000" w:themeColor="text1"/>
        </w:rPr>
        <w:t>Council engaged Procurement Australia, a professional procurement and consulting firm</w:t>
      </w:r>
      <w:r w:rsidR="7B26E0F5" w:rsidRPr="2DFDC55F">
        <w:rPr>
          <w:rFonts w:eastAsia="Calibri" w:cs="Calibri"/>
          <w:color w:val="000000" w:themeColor="text1"/>
        </w:rPr>
        <w:t xml:space="preserve">, to manage the procurement process as well as Pitcher Partners as its Probity Advisors, for the </w:t>
      </w:r>
      <w:r w:rsidR="4BB3E613" w:rsidRPr="2DFDC55F">
        <w:rPr>
          <w:rFonts w:eastAsia="Calibri" w:cs="Calibri"/>
          <w:color w:val="000000" w:themeColor="text1"/>
        </w:rPr>
        <w:t>awarding of this tender.</w:t>
      </w:r>
    </w:p>
    <w:p w14:paraId="37711C27" w14:textId="77777777" w:rsidR="34C40C62" w:rsidRDefault="34C40C62" w:rsidP="00FF16A1">
      <w:pPr>
        <w:rPr>
          <w:rFonts w:eastAsia="Calibri" w:cs="Calibri"/>
          <w:color w:val="000000" w:themeColor="text1"/>
        </w:rPr>
      </w:pPr>
    </w:p>
    <w:p w14:paraId="0951E86E" w14:textId="77777777" w:rsidR="009E3D2F" w:rsidRDefault="00EC4A20" w:rsidP="00FF16A1">
      <w:r w:rsidRPr="4064D641">
        <w:rPr>
          <w:rFonts w:eastAsia="Calibri" w:cs="Calibri"/>
          <w:color w:val="000000" w:themeColor="text1"/>
        </w:rPr>
        <w:t>A Request for Tender</w:t>
      </w:r>
      <w:r w:rsidR="53E0F541" w:rsidRPr="4064D641">
        <w:rPr>
          <w:rFonts w:eastAsia="Calibri" w:cs="Calibri"/>
          <w:color w:val="000000" w:themeColor="text1"/>
        </w:rPr>
        <w:t xml:space="preserve"> </w:t>
      </w:r>
      <w:r w:rsidRPr="4064D641">
        <w:rPr>
          <w:rFonts w:eastAsia="Calibri" w:cs="Calibri"/>
          <w:color w:val="000000" w:themeColor="text1"/>
        </w:rPr>
        <w:t xml:space="preserve">was released by Procurement Australia on 1 November 2023. </w:t>
      </w:r>
      <w:r w:rsidR="42C03D49" w:rsidRPr="4064D641">
        <w:rPr>
          <w:rFonts w:eastAsia="Calibri" w:cs="Calibri"/>
          <w:color w:val="000000" w:themeColor="text1"/>
        </w:rPr>
        <w:t xml:space="preserve">Tenders for the contract closed on </w:t>
      </w:r>
      <w:r w:rsidR="3F017EED" w:rsidRPr="4064D641">
        <w:rPr>
          <w:rFonts w:eastAsia="Calibri" w:cs="Calibri"/>
          <w:color w:val="000000" w:themeColor="text1"/>
        </w:rPr>
        <w:t>13 December 2023</w:t>
      </w:r>
      <w:r w:rsidR="42C03D49" w:rsidRPr="4064D641">
        <w:rPr>
          <w:rFonts w:eastAsia="Calibri" w:cs="Calibri"/>
          <w:color w:val="000000" w:themeColor="text1"/>
        </w:rPr>
        <w:t xml:space="preserve">.  The tendered prices and a summary of the evaluation are </w:t>
      </w:r>
      <w:r w:rsidR="42C03D49" w:rsidRPr="00970465">
        <w:rPr>
          <w:rFonts w:eastAsia="Calibri" w:cs="Calibri"/>
          <w:color w:val="000000" w:themeColor="text1"/>
        </w:rPr>
        <w:t xml:space="preserve">detailed in the </w:t>
      </w:r>
      <w:r w:rsidR="00970465" w:rsidRPr="009854E7">
        <w:rPr>
          <w:rFonts w:eastAsia="Calibri" w:cs="Calibri"/>
          <w:color w:val="000000" w:themeColor="text1"/>
        </w:rPr>
        <w:t>C</w:t>
      </w:r>
      <w:r w:rsidR="42C03D49" w:rsidRPr="009854E7">
        <w:rPr>
          <w:rFonts w:eastAsia="Calibri" w:cs="Calibri"/>
          <w:color w:val="000000" w:themeColor="text1"/>
        </w:rPr>
        <w:t xml:space="preserve">onfidential </w:t>
      </w:r>
      <w:r w:rsidR="20F9B272" w:rsidRPr="009854E7">
        <w:rPr>
          <w:rFonts w:eastAsia="Calibri" w:cs="Calibri"/>
          <w:color w:val="000000" w:themeColor="text1"/>
        </w:rPr>
        <w:t>A</w:t>
      </w:r>
      <w:r w:rsidR="42C03D49" w:rsidRPr="009854E7">
        <w:rPr>
          <w:rFonts w:eastAsia="Calibri" w:cs="Calibri"/>
          <w:color w:val="000000" w:themeColor="text1"/>
        </w:rPr>
        <w:t>ttachment</w:t>
      </w:r>
      <w:r w:rsidR="58B97EBD" w:rsidRPr="009854E7">
        <w:rPr>
          <w:rFonts w:eastAsia="Calibri" w:cs="Calibri"/>
          <w:color w:val="000000" w:themeColor="text1"/>
        </w:rPr>
        <w:t xml:space="preserve"> 1</w:t>
      </w:r>
      <w:r w:rsidR="42C03D49" w:rsidRPr="009854E7">
        <w:rPr>
          <w:rFonts w:eastAsia="Calibri" w:cs="Calibri"/>
          <w:color w:val="000000" w:themeColor="text1"/>
        </w:rPr>
        <w:t>.</w:t>
      </w:r>
    </w:p>
    <w:p w14:paraId="264E696D" w14:textId="77777777" w:rsidR="009E3D2F" w:rsidRDefault="00EC4A20" w:rsidP="00FF16A1">
      <w:r w:rsidRPr="5DB0C6ED">
        <w:rPr>
          <w:rFonts w:eastAsia="Calibri" w:cs="Calibri"/>
          <w:color w:val="000000" w:themeColor="text1"/>
        </w:rPr>
        <w:t xml:space="preserve"> </w:t>
      </w:r>
    </w:p>
    <w:p w14:paraId="292F4D8C" w14:textId="77777777" w:rsidR="009E3D2F" w:rsidRDefault="00EC4A20" w:rsidP="00FF16A1">
      <w:r w:rsidRPr="5DB0C6ED">
        <w:rPr>
          <w:rFonts w:eastAsia="Calibri" w:cs="Calibri"/>
          <w:color w:val="000000" w:themeColor="text1"/>
          <w:lang w:val="en-GB"/>
        </w:rPr>
        <w:t>No member of the Tender Evaluation Panel declared any conflict of interest in relation to this tender evaluation.</w:t>
      </w:r>
    </w:p>
    <w:p w14:paraId="16BEAA43" w14:textId="77777777" w:rsidR="009E3D2F" w:rsidRDefault="00EC4A20" w:rsidP="00FF16A1">
      <w:r w:rsidRPr="5DB0C6ED">
        <w:rPr>
          <w:rFonts w:eastAsia="Calibri" w:cs="Calibri"/>
          <w:color w:val="000000" w:themeColor="text1"/>
        </w:rPr>
        <w:t xml:space="preserve"> </w:t>
      </w:r>
    </w:p>
    <w:p w14:paraId="2B967ADF" w14:textId="77777777" w:rsidR="2DFDC55F" w:rsidRDefault="00EC4A20" w:rsidP="2DFDC55F">
      <w:pPr>
        <w:rPr>
          <w:rFonts w:eastAsia="Calibri" w:cs="Calibri"/>
          <w:color w:val="000000" w:themeColor="text1"/>
        </w:rPr>
      </w:pPr>
      <w:r w:rsidRPr="2DFDC55F">
        <w:rPr>
          <w:rFonts w:eastAsia="Calibri" w:cs="Calibri"/>
          <w:color w:val="000000" w:themeColor="text1"/>
        </w:rPr>
        <w:t xml:space="preserve">A Tender Probity and Evaluation Plan was designed specifically for this tender </w:t>
      </w:r>
      <w:proofErr w:type="gramStart"/>
      <w:r w:rsidRPr="2DFDC55F">
        <w:rPr>
          <w:rFonts w:eastAsia="Calibri" w:cs="Calibri"/>
          <w:color w:val="000000" w:themeColor="text1"/>
        </w:rPr>
        <w:t>process</w:t>
      </w:r>
      <w:proofErr w:type="gramEnd"/>
      <w:r w:rsidRPr="2DFDC55F">
        <w:rPr>
          <w:rFonts w:eastAsia="Calibri" w:cs="Calibri"/>
          <w:color w:val="000000" w:themeColor="text1"/>
        </w:rPr>
        <w:t xml:space="preserve"> and it was authorised</w:t>
      </w:r>
      <w:r w:rsidR="5EAB8B21" w:rsidRPr="2DFDC55F">
        <w:rPr>
          <w:rFonts w:eastAsia="Calibri" w:cs="Calibri"/>
          <w:color w:val="000000" w:themeColor="text1"/>
        </w:rPr>
        <w:t xml:space="preserve"> </w:t>
      </w:r>
      <w:r w:rsidRPr="2DFDC55F">
        <w:rPr>
          <w:rFonts w:eastAsia="Calibri" w:cs="Calibri"/>
          <w:color w:val="000000" w:themeColor="text1"/>
        </w:rPr>
        <w:t>prior to this tender being advertised.  All tenders received were evaluated in accordance with that plan.  The evaluation involved scoring of conforming and competitive tenders according to these pre-determined criteria and weightings:</w:t>
      </w:r>
    </w:p>
    <w:p w14:paraId="46F48F22" w14:textId="77777777" w:rsidR="009E3D2F" w:rsidRDefault="00EC4A20" w:rsidP="00A11A9C">
      <w:pPr>
        <w:pStyle w:val="ListParagraph"/>
        <w:numPr>
          <w:ilvl w:val="0"/>
          <w:numId w:val="37"/>
        </w:numPr>
        <w:tabs>
          <w:tab w:val="left" w:pos="2552"/>
        </w:tabs>
        <w:rPr>
          <w:rFonts w:eastAsia="Calibri" w:cs="Calibri"/>
          <w:color w:val="000000" w:themeColor="text1"/>
          <w:szCs w:val="24"/>
          <w:lang w:val="en-GB"/>
        </w:rPr>
      </w:pPr>
      <w:r w:rsidRPr="54E5C7AC">
        <w:rPr>
          <w:rFonts w:eastAsia="Calibri" w:cs="Calibri"/>
          <w:color w:val="000000" w:themeColor="text1"/>
          <w:szCs w:val="24"/>
          <w:lang w:val="en-GB"/>
        </w:rPr>
        <w:t>Price</w:t>
      </w:r>
      <w:r w:rsidR="00007A21">
        <w:tab/>
      </w:r>
      <w:r w:rsidR="00380FD4">
        <w:rPr>
          <w:rFonts w:eastAsia="Calibri" w:cs="Calibri"/>
          <w:color w:val="000000" w:themeColor="text1"/>
          <w:szCs w:val="24"/>
          <w:lang w:val="en-GB"/>
        </w:rPr>
        <w:t>50</w:t>
      </w:r>
      <w:r w:rsidRPr="54E5C7AC">
        <w:rPr>
          <w:rFonts w:eastAsia="Calibri" w:cs="Calibri"/>
          <w:color w:val="000000" w:themeColor="text1"/>
          <w:szCs w:val="24"/>
          <w:lang w:val="en-GB"/>
        </w:rPr>
        <w:t>%</w:t>
      </w:r>
    </w:p>
    <w:p w14:paraId="2F23E830" w14:textId="77777777" w:rsidR="009E3D2F" w:rsidRDefault="00EC4A20" w:rsidP="00A11A9C">
      <w:pPr>
        <w:pStyle w:val="ListParagraph"/>
        <w:numPr>
          <w:ilvl w:val="0"/>
          <w:numId w:val="37"/>
        </w:numPr>
        <w:tabs>
          <w:tab w:val="left" w:pos="2552"/>
        </w:tabs>
        <w:rPr>
          <w:rFonts w:eastAsia="Calibri" w:cs="Calibri"/>
          <w:color w:val="000000" w:themeColor="text1"/>
          <w:szCs w:val="24"/>
          <w:lang w:val="en-GB"/>
        </w:rPr>
      </w:pPr>
      <w:r w:rsidRPr="54E5C7AC">
        <w:rPr>
          <w:rFonts w:eastAsia="Calibri" w:cs="Calibri"/>
          <w:color w:val="000000" w:themeColor="text1"/>
          <w:szCs w:val="24"/>
          <w:lang w:val="en-GB"/>
        </w:rPr>
        <w:t>Capability</w:t>
      </w:r>
      <w:r w:rsidR="00007A21">
        <w:tab/>
      </w:r>
      <w:r w:rsidR="00380FD4">
        <w:t>25</w:t>
      </w:r>
      <w:r w:rsidRPr="54E5C7AC">
        <w:rPr>
          <w:rFonts w:eastAsia="Calibri" w:cs="Calibri"/>
          <w:color w:val="000000" w:themeColor="text1"/>
          <w:szCs w:val="24"/>
          <w:lang w:val="en-GB"/>
        </w:rPr>
        <w:t>%</w:t>
      </w:r>
    </w:p>
    <w:p w14:paraId="0F8F554E" w14:textId="77777777" w:rsidR="009E3D2F" w:rsidRDefault="00EC4A20" w:rsidP="00A11A9C">
      <w:pPr>
        <w:pStyle w:val="ListParagraph"/>
        <w:numPr>
          <w:ilvl w:val="0"/>
          <w:numId w:val="37"/>
        </w:numPr>
        <w:tabs>
          <w:tab w:val="left" w:pos="2552"/>
        </w:tabs>
        <w:rPr>
          <w:rFonts w:eastAsia="Calibri" w:cs="Calibri"/>
          <w:color w:val="000000" w:themeColor="text1"/>
          <w:szCs w:val="24"/>
          <w:lang w:val="en-GB"/>
        </w:rPr>
      </w:pPr>
      <w:r w:rsidRPr="54E5C7AC">
        <w:rPr>
          <w:rFonts w:eastAsia="Calibri" w:cs="Calibri"/>
          <w:color w:val="000000" w:themeColor="text1"/>
          <w:szCs w:val="24"/>
          <w:lang w:val="en-GB"/>
        </w:rPr>
        <w:t>Capacity</w:t>
      </w:r>
      <w:r w:rsidR="00007A21">
        <w:tab/>
      </w:r>
      <w:r w:rsidR="00380FD4">
        <w:t>20</w:t>
      </w:r>
      <w:r w:rsidRPr="54E5C7AC">
        <w:rPr>
          <w:rFonts w:eastAsia="Calibri" w:cs="Calibri"/>
          <w:color w:val="000000" w:themeColor="text1"/>
          <w:szCs w:val="24"/>
          <w:lang w:val="en-GB"/>
        </w:rPr>
        <w:t>%</w:t>
      </w:r>
    </w:p>
    <w:p w14:paraId="08C838FA" w14:textId="77777777" w:rsidR="009E3D2F" w:rsidRDefault="00EC4A20" w:rsidP="00A11A9C">
      <w:pPr>
        <w:pStyle w:val="ListParagraph"/>
        <w:numPr>
          <w:ilvl w:val="0"/>
          <w:numId w:val="37"/>
        </w:numPr>
        <w:tabs>
          <w:tab w:val="left" w:pos="2552"/>
        </w:tabs>
        <w:rPr>
          <w:rFonts w:eastAsia="Calibri" w:cs="Calibri"/>
          <w:color w:val="000000" w:themeColor="text1"/>
          <w:szCs w:val="24"/>
          <w:lang w:val="en-GB"/>
        </w:rPr>
      </w:pPr>
      <w:r w:rsidRPr="5DB0C6ED">
        <w:rPr>
          <w:rFonts w:eastAsia="Calibri" w:cs="Calibri"/>
          <w:color w:val="000000" w:themeColor="text1"/>
          <w:lang w:val="en-GB"/>
        </w:rPr>
        <w:t>Sustainability</w:t>
      </w:r>
      <w:r w:rsidR="00637731">
        <w:tab/>
      </w:r>
      <w:r w:rsidR="00380FD4">
        <w:t>5</w:t>
      </w:r>
      <w:r w:rsidRPr="5DB0C6ED">
        <w:rPr>
          <w:rFonts w:eastAsia="Calibri" w:cs="Calibri"/>
          <w:color w:val="000000" w:themeColor="text1"/>
          <w:lang w:val="en-GB"/>
        </w:rPr>
        <w:t>%</w:t>
      </w:r>
    </w:p>
    <w:p w14:paraId="043E85AC" w14:textId="77777777" w:rsidR="00FF16A1" w:rsidRDefault="00FF16A1" w:rsidP="00FF16A1">
      <w:pPr>
        <w:rPr>
          <w:rFonts w:eastAsia="Calibri" w:cs="Calibri"/>
          <w:b/>
          <w:bCs/>
          <w:sz w:val="22"/>
          <w:szCs w:val="22"/>
        </w:rPr>
      </w:pPr>
    </w:p>
    <w:p w14:paraId="6D9AC976" w14:textId="77777777" w:rsidR="00FF16A1" w:rsidRDefault="00EC4A20" w:rsidP="2DFDC55F">
      <w:pPr>
        <w:rPr>
          <w:rFonts w:eastAsia="Calibri" w:cs="Calibri"/>
        </w:rPr>
      </w:pPr>
      <w:r w:rsidRPr="2DFDC55F">
        <w:rPr>
          <w:rFonts w:eastAsia="Calibri" w:cs="Calibri"/>
          <w:b/>
          <w:bCs/>
        </w:rPr>
        <w:t>Price</w:t>
      </w:r>
      <w:r w:rsidRPr="2DFDC55F">
        <w:rPr>
          <w:rFonts w:eastAsia="Calibri" w:cs="Calibri"/>
        </w:rPr>
        <w:t xml:space="preserve"> weighting decreased from 60% to 50% to reflect the importance of this contract. Council wanted to ensure that more weighting was put behind the Capability and Capacity of the </w:t>
      </w:r>
      <w:r w:rsidRPr="00970465">
        <w:rPr>
          <w:rFonts w:eastAsia="Calibri" w:cs="Calibri"/>
        </w:rPr>
        <w:t>contractor</w:t>
      </w:r>
      <w:r w:rsidR="35F42960" w:rsidRPr="009854E7">
        <w:rPr>
          <w:rFonts w:eastAsia="Calibri" w:cs="Calibri"/>
        </w:rPr>
        <w:t>/s</w:t>
      </w:r>
      <w:r w:rsidRPr="00970465">
        <w:rPr>
          <w:rFonts w:eastAsia="Calibri" w:cs="Calibri"/>
        </w:rPr>
        <w:t xml:space="preserve"> to </w:t>
      </w:r>
      <w:r w:rsidR="2D545F23" w:rsidRPr="009854E7">
        <w:rPr>
          <w:rFonts w:eastAsia="Calibri" w:cs="Calibri"/>
        </w:rPr>
        <w:t>ensure suppliers could deliver the required level of service</w:t>
      </w:r>
      <w:r w:rsidRPr="00970465">
        <w:rPr>
          <w:rFonts w:eastAsia="Calibri" w:cs="Calibri"/>
        </w:rPr>
        <w:t>.</w:t>
      </w:r>
      <w:r w:rsidR="36948B46" w:rsidRPr="009854E7">
        <w:rPr>
          <w:rFonts w:eastAsia="Calibri" w:cs="Calibri"/>
        </w:rPr>
        <w:t xml:space="preserve"> </w:t>
      </w:r>
    </w:p>
    <w:p w14:paraId="662F93A0" w14:textId="77777777" w:rsidR="00FF16A1" w:rsidRPr="00DE4B95" w:rsidRDefault="00FF16A1" w:rsidP="2DFDC55F">
      <w:pPr>
        <w:rPr>
          <w:rFonts w:eastAsia="Calibri" w:cs="Calibri"/>
          <w:color w:val="000000" w:themeColor="text1"/>
        </w:rPr>
      </w:pPr>
    </w:p>
    <w:p w14:paraId="4A3F405C" w14:textId="77777777" w:rsidR="593EB78C" w:rsidRDefault="00EC4A20" w:rsidP="55716EF8">
      <w:pPr>
        <w:rPr>
          <w:rFonts w:eastAsia="Calibri" w:cs="Calibri"/>
        </w:rPr>
      </w:pPr>
      <w:r w:rsidRPr="2DFDC55F">
        <w:rPr>
          <w:rFonts w:eastAsia="Calibri" w:cs="Calibri"/>
          <w:b/>
          <w:bCs/>
        </w:rPr>
        <w:t xml:space="preserve">Capability </w:t>
      </w:r>
      <w:r w:rsidRPr="2DFDC55F">
        <w:rPr>
          <w:rFonts w:eastAsia="Calibri" w:cs="Calibri"/>
        </w:rPr>
        <w:t>weighting</w:t>
      </w:r>
      <w:r w:rsidRPr="2DFDC55F">
        <w:rPr>
          <w:rFonts w:eastAsia="Calibri" w:cs="Calibri"/>
          <w:b/>
          <w:bCs/>
        </w:rPr>
        <w:t xml:space="preserve"> </w:t>
      </w:r>
      <w:r w:rsidRPr="2DFDC55F">
        <w:rPr>
          <w:rFonts w:eastAsia="Calibri" w:cs="Calibri"/>
        </w:rPr>
        <w:t>increased</w:t>
      </w:r>
      <w:r w:rsidRPr="2DFDC55F">
        <w:rPr>
          <w:rFonts w:eastAsia="Calibri" w:cs="Calibri"/>
          <w:b/>
          <w:bCs/>
        </w:rPr>
        <w:t xml:space="preserve"> </w:t>
      </w:r>
      <w:r w:rsidRPr="2DFDC55F">
        <w:rPr>
          <w:rFonts w:eastAsia="Calibri" w:cs="Calibri"/>
        </w:rPr>
        <w:t xml:space="preserve">from 15% to 25% reflecting the preference to ensure we engage a contractor </w:t>
      </w:r>
      <w:r w:rsidR="10AA1AAD" w:rsidRPr="2DFDC55F">
        <w:rPr>
          <w:rFonts w:eastAsia="Calibri" w:cs="Calibri"/>
        </w:rPr>
        <w:t xml:space="preserve">with </w:t>
      </w:r>
      <w:r w:rsidRPr="2DFDC55F">
        <w:rPr>
          <w:rFonts w:eastAsia="Calibri" w:cs="Calibri"/>
        </w:rPr>
        <w:t>demonstrated strong experience, qualification</w:t>
      </w:r>
      <w:r w:rsidR="612A3203" w:rsidRPr="2DFDC55F">
        <w:rPr>
          <w:rFonts w:eastAsia="Calibri" w:cs="Calibri"/>
        </w:rPr>
        <w:t>s</w:t>
      </w:r>
      <w:r w:rsidRPr="2DFDC55F">
        <w:rPr>
          <w:rFonts w:eastAsia="Calibri" w:cs="Calibri"/>
        </w:rPr>
        <w:t>, strong methodology and innovation.</w:t>
      </w:r>
    </w:p>
    <w:p w14:paraId="7794DE16" w14:textId="77777777" w:rsidR="00FF16A1" w:rsidRDefault="00FF16A1" w:rsidP="55716EF8">
      <w:pPr>
        <w:rPr>
          <w:rFonts w:eastAsia="Calibri" w:cs="Calibri"/>
        </w:rPr>
      </w:pPr>
    </w:p>
    <w:p w14:paraId="2518FBF0" w14:textId="77777777" w:rsidR="00DE4B95" w:rsidRDefault="00EC4A20" w:rsidP="2DFDC55F">
      <w:pPr>
        <w:rPr>
          <w:rFonts w:eastAsia="Calibri" w:cs="Calibri"/>
        </w:rPr>
      </w:pPr>
      <w:r w:rsidRPr="2DFDC55F">
        <w:rPr>
          <w:rFonts w:eastAsia="Calibri" w:cs="Calibri"/>
          <w:b/>
          <w:bCs/>
        </w:rPr>
        <w:t xml:space="preserve">Capacity </w:t>
      </w:r>
      <w:r w:rsidRPr="2DFDC55F">
        <w:rPr>
          <w:rFonts w:eastAsia="Calibri" w:cs="Calibri"/>
        </w:rPr>
        <w:t>weighting increased from 15% to 20%, reflecting the need to engage a contractor with both physical and support resources to ensure contract delivery</w:t>
      </w:r>
      <w:r w:rsidRPr="00970465">
        <w:rPr>
          <w:rFonts w:eastAsia="Calibri" w:cs="Calibri"/>
        </w:rPr>
        <w:t>.</w:t>
      </w:r>
    </w:p>
    <w:p w14:paraId="4A85E919" w14:textId="77777777" w:rsidR="00DE4B95" w:rsidRDefault="00DE4B95">
      <w:pPr>
        <w:spacing w:line="240" w:lineRule="auto"/>
        <w:rPr>
          <w:rFonts w:eastAsia="Calibri" w:cs="Calibri"/>
        </w:rPr>
      </w:pPr>
      <w:r>
        <w:rPr>
          <w:rFonts w:eastAsia="Calibri" w:cs="Calibri"/>
        </w:rPr>
        <w:br w:type="page"/>
      </w:r>
    </w:p>
    <w:p w14:paraId="0E4C45CB" w14:textId="77777777" w:rsidR="593EB78C" w:rsidRPr="00970465" w:rsidRDefault="75EEB7C7" w:rsidP="2DFDC55F">
      <w:pPr>
        <w:rPr>
          <w:rFonts w:eastAsia="Calibri" w:cs="Calibri"/>
        </w:rPr>
      </w:pPr>
      <w:r w:rsidRPr="009854E7">
        <w:rPr>
          <w:rFonts w:eastAsia="Calibri" w:cs="Calibri"/>
        </w:rPr>
        <w:lastRenderedPageBreak/>
        <w:t xml:space="preserve">Whilst the capacity of a contractor to deliver the required services is important, the contract being split into smaller geographic zones meant that it was not weighted as high as </w:t>
      </w:r>
      <w:r w:rsidR="55412A60" w:rsidRPr="009854E7">
        <w:rPr>
          <w:rFonts w:eastAsia="Calibri" w:cs="Calibri"/>
        </w:rPr>
        <w:t>C</w:t>
      </w:r>
      <w:r w:rsidRPr="009854E7">
        <w:rPr>
          <w:rFonts w:eastAsia="Calibri" w:cs="Calibri"/>
        </w:rPr>
        <w:t>apability</w:t>
      </w:r>
      <w:r w:rsidR="2C7804DE" w:rsidRPr="009854E7">
        <w:rPr>
          <w:rFonts w:eastAsia="Calibri" w:cs="Calibri"/>
        </w:rPr>
        <w:t xml:space="preserve"> which</w:t>
      </w:r>
      <w:r w:rsidR="668275DD" w:rsidRPr="009854E7">
        <w:rPr>
          <w:rFonts w:eastAsia="Calibri" w:cs="Calibri"/>
        </w:rPr>
        <w:t xml:space="preserve"> was seen as the most important non-financial criteria and</w:t>
      </w:r>
      <w:r w:rsidR="2C7804DE" w:rsidRPr="009854E7">
        <w:rPr>
          <w:rFonts w:eastAsia="Calibri" w:cs="Calibri"/>
        </w:rPr>
        <w:t xml:space="preserve"> is weighted slightly higher at 25%</w:t>
      </w:r>
      <w:r w:rsidRPr="009854E7">
        <w:rPr>
          <w:rFonts w:eastAsia="Calibri" w:cs="Calibri"/>
        </w:rPr>
        <w:t>.</w:t>
      </w:r>
      <w:r w:rsidR="4E3A8781" w:rsidRPr="009854E7">
        <w:rPr>
          <w:rFonts w:eastAsia="Calibri" w:cs="Calibri"/>
        </w:rPr>
        <w:t xml:space="preserve"> </w:t>
      </w:r>
    </w:p>
    <w:p w14:paraId="1F1E2AD4" w14:textId="77777777" w:rsidR="00FF16A1" w:rsidRPr="009854E7" w:rsidRDefault="00FF16A1" w:rsidP="55716EF8">
      <w:pPr>
        <w:rPr>
          <w:rFonts w:eastAsia="Calibri" w:cs="Calibri"/>
        </w:rPr>
      </w:pPr>
    </w:p>
    <w:p w14:paraId="635DD5B0" w14:textId="77777777" w:rsidR="593EB78C" w:rsidRPr="00DE4B95" w:rsidRDefault="00EC4A20" w:rsidP="2DFDC55F">
      <w:pPr>
        <w:rPr>
          <w:rFonts w:eastAsia="Calibri" w:cs="Calibri"/>
          <w:color w:val="000000" w:themeColor="text1"/>
          <w:highlight w:val="yellow"/>
        </w:rPr>
      </w:pPr>
      <w:r w:rsidRPr="2DFDC55F">
        <w:rPr>
          <w:rFonts w:eastAsia="Calibri" w:cs="Calibri"/>
          <w:b/>
          <w:bCs/>
        </w:rPr>
        <w:t xml:space="preserve">Sustainability </w:t>
      </w:r>
      <w:r w:rsidRPr="2DFDC55F">
        <w:rPr>
          <w:rFonts w:eastAsia="Calibri" w:cs="Calibri"/>
        </w:rPr>
        <w:t>decreased</w:t>
      </w:r>
      <w:r w:rsidR="188ED0CC" w:rsidRPr="2DFDC55F">
        <w:rPr>
          <w:rFonts w:eastAsia="Calibri" w:cs="Calibri"/>
        </w:rPr>
        <w:t xml:space="preserve"> </w:t>
      </w:r>
      <w:r w:rsidRPr="2DFDC55F">
        <w:rPr>
          <w:rFonts w:eastAsia="Calibri" w:cs="Calibri"/>
        </w:rPr>
        <w:t>from</w:t>
      </w:r>
      <w:r w:rsidRPr="2DFDC55F">
        <w:rPr>
          <w:rFonts w:eastAsia="Calibri" w:cs="Calibri"/>
          <w:b/>
          <w:bCs/>
        </w:rPr>
        <w:t xml:space="preserve"> </w:t>
      </w:r>
      <w:r w:rsidRPr="2DFDC55F">
        <w:rPr>
          <w:rFonts w:eastAsia="Calibri" w:cs="Calibri"/>
        </w:rPr>
        <w:t>10% to 5%. This is not a reflection of</w:t>
      </w:r>
      <w:r w:rsidRPr="2DFDC55F">
        <w:rPr>
          <w:rFonts w:eastAsia="Calibri" w:cs="Calibri"/>
          <w:b/>
          <w:bCs/>
        </w:rPr>
        <w:t xml:space="preserve"> </w:t>
      </w:r>
      <w:r w:rsidRPr="2DFDC55F">
        <w:rPr>
          <w:rFonts w:eastAsia="Calibri" w:cs="Calibri"/>
        </w:rPr>
        <w:t xml:space="preserve">the importance Council places on </w:t>
      </w:r>
      <w:r w:rsidR="3FE33818" w:rsidRPr="2DFDC55F">
        <w:rPr>
          <w:rFonts w:eastAsia="Calibri" w:cs="Calibri"/>
        </w:rPr>
        <w:t>s</w:t>
      </w:r>
      <w:r w:rsidRPr="2DFDC55F">
        <w:rPr>
          <w:rFonts w:eastAsia="Calibri" w:cs="Calibri"/>
        </w:rPr>
        <w:t>ustainability</w:t>
      </w:r>
      <w:r w:rsidR="64B653AB" w:rsidRPr="2DFDC55F">
        <w:rPr>
          <w:rFonts w:eastAsia="Calibri" w:cs="Calibri"/>
        </w:rPr>
        <w:t>.</w:t>
      </w:r>
      <w:r w:rsidRPr="2DFDC55F">
        <w:rPr>
          <w:rFonts w:eastAsia="Calibri" w:cs="Calibri"/>
        </w:rPr>
        <w:t xml:space="preserve"> </w:t>
      </w:r>
      <w:r w:rsidR="58755DD0" w:rsidRPr="2DFDC55F">
        <w:rPr>
          <w:rFonts w:eastAsia="Calibri" w:cs="Calibri"/>
        </w:rPr>
        <w:t>T</w:t>
      </w:r>
      <w:r w:rsidRPr="2DFDC55F">
        <w:rPr>
          <w:rFonts w:eastAsia="Calibri" w:cs="Calibri"/>
        </w:rPr>
        <w:t xml:space="preserve">here </w:t>
      </w:r>
      <w:r w:rsidR="2270AA1B" w:rsidRPr="2DFDC55F">
        <w:rPr>
          <w:rFonts w:eastAsia="Calibri" w:cs="Calibri"/>
        </w:rPr>
        <w:t>we</w:t>
      </w:r>
      <w:r w:rsidRPr="2DFDC55F">
        <w:rPr>
          <w:rFonts w:eastAsia="Calibri" w:cs="Calibri"/>
        </w:rPr>
        <w:t xml:space="preserve">re </w:t>
      </w:r>
      <w:r w:rsidR="7AE2F72E" w:rsidRPr="2DFDC55F">
        <w:rPr>
          <w:rFonts w:eastAsia="Calibri" w:cs="Calibri"/>
        </w:rPr>
        <w:t xml:space="preserve">mandatory </w:t>
      </w:r>
      <w:r w:rsidRPr="2DFDC55F">
        <w:rPr>
          <w:rFonts w:eastAsia="Calibri" w:cs="Calibri"/>
        </w:rPr>
        <w:t>requirements within the contract</w:t>
      </w:r>
      <w:r w:rsidR="4F3D16D5" w:rsidRPr="2DFDC55F">
        <w:rPr>
          <w:rFonts w:eastAsia="Calibri" w:cs="Calibri"/>
        </w:rPr>
        <w:t xml:space="preserve"> specifications that </w:t>
      </w:r>
      <w:r w:rsidR="007CC069" w:rsidRPr="2DFDC55F">
        <w:rPr>
          <w:rFonts w:eastAsia="Calibri" w:cs="Calibri"/>
        </w:rPr>
        <w:t>requir</w:t>
      </w:r>
      <w:r w:rsidR="4F3D16D5" w:rsidRPr="2DFDC55F">
        <w:rPr>
          <w:rFonts w:eastAsia="Calibri" w:cs="Calibri"/>
        </w:rPr>
        <w:t>ed</w:t>
      </w:r>
      <w:r w:rsidR="4F3D16D5" w:rsidRPr="2DFDC55F">
        <w:rPr>
          <w:rFonts w:eastAsia="Calibri" w:cs="Calibri"/>
          <w:color w:val="FF0000"/>
        </w:rPr>
        <w:t xml:space="preserve"> </w:t>
      </w:r>
      <w:r w:rsidR="02C4CAFB" w:rsidRPr="009854E7">
        <w:rPr>
          <w:rFonts w:eastAsia="Calibri" w:cs="Calibri"/>
        </w:rPr>
        <w:t>the contractor to deliver</w:t>
      </w:r>
      <w:r w:rsidR="02C4CAFB" w:rsidRPr="00970465">
        <w:rPr>
          <w:rFonts w:eastAsia="Calibri" w:cs="Calibri"/>
        </w:rPr>
        <w:t xml:space="preserve"> </w:t>
      </w:r>
      <w:r w:rsidR="4F3D16D5" w:rsidRPr="009854E7">
        <w:rPr>
          <w:rFonts w:eastAsia="Calibri" w:cs="Calibri"/>
        </w:rPr>
        <w:t xml:space="preserve">sustainable </w:t>
      </w:r>
      <w:r w:rsidR="4F3D16D5" w:rsidRPr="2DFDC55F">
        <w:rPr>
          <w:rFonts w:eastAsia="Calibri" w:cs="Calibri"/>
        </w:rPr>
        <w:t>ou</w:t>
      </w:r>
      <w:r w:rsidR="2F43E584" w:rsidRPr="2DFDC55F">
        <w:rPr>
          <w:rFonts w:eastAsia="Calibri" w:cs="Calibri"/>
        </w:rPr>
        <w:t>tc</w:t>
      </w:r>
      <w:r w:rsidR="4F3D16D5" w:rsidRPr="2DFDC55F">
        <w:rPr>
          <w:rFonts w:eastAsia="Calibri" w:cs="Calibri"/>
        </w:rPr>
        <w:t>omes</w:t>
      </w:r>
      <w:r w:rsidRPr="2DFDC55F">
        <w:rPr>
          <w:rFonts w:eastAsia="Calibri" w:cs="Calibri"/>
        </w:rPr>
        <w:t xml:space="preserve"> such </w:t>
      </w:r>
      <w:r w:rsidR="5DBF63F0" w:rsidRPr="2DFDC55F">
        <w:rPr>
          <w:rFonts w:eastAsia="Calibri" w:cs="Calibri"/>
        </w:rPr>
        <w:t xml:space="preserve">as </w:t>
      </w:r>
      <w:r w:rsidRPr="2DFDC55F">
        <w:rPr>
          <w:rFonts w:eastAsia="Calibri" w:cs="Calibri"/>
        </w:rPr>
        <w:t>creating employment opportunit</w:t>
      </w:r>
      <w:r w:rsidR="47FCFC4C" w:rsidRPr="2DFDC55F">
        <w:rPr>
          <w:rFonts w:eastAsia="Calibri" w:cs="Calibri"/>
        </w:rPr>
        <w:t>ies</w:t>
      </w:r>
      <w:r w:rsidRPr="2DFDC55F">
        <w:rPr>
          <w:rFonts w:eastAsia="Calibri" w:cs="Calibri"/>
        </w:rPr>
        <w:t xml:space="preserve"> for people living in the municipality (75% </w:t>
      </w:r>
      <w:r w:rsidR="55BE932A" w:rsidRPr="2DFDC55F">
        <w:rPr>
          <w:rFonts w:eastAsia="Calibri" w:cs="Calibri"/>
        </w:rPr>
        <w:t xml:space="preserve">workforce </w:t>
      </w:r>
      <w:r w:rsidRPr="2DFDC55F">
        <w:rPr>
          <w:rFonts w:eastAsia="Calibri" w:cs="Calibri"/>
        </w:rPr>
        <w:t>requirement) and people that come from disadvantaged backgrounds who are engaged in job training programs (5%)</w:t>
      </w:r>
      <w:r w:rsidR="490C89A2" w:rsidRPr="2DFDC55F">
        <w:rPr>
          <w:rFonts w:eastAsia="Calibri" w:cs="Calibri"/>
        </w:rPr>
        <w:t>.</w:t>
      </w:r>
      <w:r w:rsidR="6D7CB324" w:rsidRPr="2DFDC55F">
        <w:rPr>
          <w:rFonts w:eastAsia="Calibri" w:cs="Calibri"/>
        </w:rPr>
        <w:t xml:space="preserve"> </w:t>
      </w:r>
    </w:p>
    <w:p w14:paraId="21DBB681" w14:textId="77777777" w:rsidR="5DB0C6ED" w:rsidRDefault="5DB0C6ED" w:rsidP="00FF16A1">
      <w:pPr>
        <w:rPr>
          <w:rFonts w:eastAsia="Calibri" w:cs="Calibri"/>
          <w:i/>
          <w:iCs/>
          <w:color w:val="1F497D" w:themeColor="text2"/>
          <w:sz w:val="22"/>
          <w:szCs w:val="22"/>
        </w:rPr>
      </w:pPr>
    </w:p>
    <w:p w14:paraId="04F5261E" w14:textId="77777777" w:rsidR="005B2CFF" w:rsidRDefault="00EC4A20" w:rsidP="00FF16A1">
      <w:pPr>
        <w:rPr>
          <w:rFonts w:eastAsia="Calibri" w:cs="Calibri"/>
          <w:color w:val="000000" w:themeColor="text1"/>
          <w:lang w:val="en-GB"/>
        </w:rPr>
      </w:pPr>
      <w:r w:rsidRPr="171E9A7A">
        <w:rPr>
          <w:rFonts w:eastAsia="Calibri" w:cs="Calibri"/>
          <w:color w:val="000000" w:themeColor="text1"/>
          <w:lang w:val="en-GB"/>
        </w:rPr>
        <w:t xml:space="preserve">The weightings reflect the relative importance of each element to this particular contract.  They were determined as being most appropriate after considering numerous factors including (but not restricted to) the time, quality, </w:t>
      </w:r>
      <w:proofErr w:type="gramStart"/>
      <w:r w:rsidRPr="171E9A7A">
        <w:rPr>
          <w:rFonts w:eastAsia="Calibri" w:cs="Calibri"/>
          <w:color w:val="000000" w:themeColor="text1"/>
          <w:lang w:val="en-GB"/>
        </w:rPr>
        <w:t>risk</w:t>
      </w:r>
      <w:proofErr w:type="gramEnd"/>
      <w:r w:rsidRPr="171E9A7A">
        <w:rPr>
          <w:rFonts w:eastAsia="Calibri" w:cs="Calibri"/>
          <w:color w:val="000000" w:themeColor="text1"/>
          <w:lang w:val="en-GB"/>
        </w:rPr>
        <w:t xml:space="preserve"> and contract management requirements which were likely to have the most impact on the achievement of best value.</w:t>
      </w:r>
      <w:r w:rsidR="17E5D231" w:rsidRPr="171E9A7A">
        <w:rPr>
          <w:rFonts w:eastAsia="Calibri" w:cs="Calibri"/>
          <w:color w:val="000000" w:themeColor="text1"/>
          <w:lang w:val="en-GB"/>
        </w:rPr>
        <w:t xml:space="preserve"> </w:t>
      </w:r>
    </w:p>
    <w:p w14:paraId="4BC409AA" w14:textId="77777777" w:rsidR="55716EF8" w:rsidRDefault="55716EF8" w:rsidP="55716EF8">
      <w:pPr>
        <w:rPr>
          <w:rFonts w:eastAsia="Calibri" w:cs="Calibri"/>
          <w:color w:val="000000" w:themeColor="text1"/>
          <w:lang w:val="en-GB"/>
        </w:rPr>
      </w:pPr>
    </w:p>
    <w:p w14:paraId="3AB3A483" w14:textId="77777777" w:rsidR="009E3D2F" w:rsidRDefault="00EC4A20" w:rsidP="00FF16A1">
      <w:r w:rsidRPr="55716EF8">
        <w:rPr>
          <w:rFonts w:eastAsia="Calibri" w:cs="Calibri"/>
          <w:color w:val="000000" w:themeColor="text1"/>
          <w:lang w:val="en-GB"/>
        </w:rPr>
        <w:t>During the tender evaluation, a</w:t>
      </w:r>
      <w:r w:rsidR="17E5D231" w:rsidRPr="55716EF8">
        <w:rPr>
          <w:rFonts w:eastAsia="Calibri" w:cs="Calibri"/>
          <w:color w:val="000000" w:themeColor="text1"/>
          <w:lang w:val="en-GB"/>
        </w:rPr>
        <w:t xml:space="preserve"> further </w:t>
      </w:r>
      <w:r w:rsidR="19F97020" w:rsidRPr="55716EF8">
        <w:rPr>
          <w:rFonts w:eastAsia="Calibri" w:cs="Calibri"/>
          <w:color w:val="000000" w:themeColor="text1"/>
          <w:lang w:val="en-GB"/>
        </w:rPr>
        <w:t>‘</w:t>
      </w:r>
      <w:r w:rsidR="332BFA05" w:rsidRPr="55716EF8">
        <w:rPr>
          <w:rFonts w:eastAsia="Calibri" w:cs="Calibri"/>
          <w:color w:val="000000" w:themeColor="text1"/>
          <w:lang w:val="en-GB"/>
        </w:rPr>
        <w:t>p</w:t>
      </w:r>
      <w:r w:rsidR="17E5D231" w:rsidRPr="55716EF8">
        <w:rPr>
          <w:rFonts w:eastAsia="Calibri" w:cs="Calibri"/>
          <w:color w:val="000000" w:themeColor="text1"/>
          <w:lang w:val="en-GB"/>
        </w:rPr>
        <w:t xml:space="preserve">reference </w:t>
      </w:r>
      <w:r w:rsidR="332BFA05" w:rsidRPr="55716EF8">
        <w:rPr>
          <w:rFonts w:eastAsia="Calibri" w:cs="Calibri"/>
          <w:color w:val="000000" w:themeColor="text1"/>
          <w:lang w:val="en-GB"/>
        </w:rPr>
        <w:t>b</w:t>
      </w:r>
      <w:r w:rsidR="17E5D231" w:rsidRPr="55716EF8">
        <w:rPr>
          <w:rFonts w:eastAsia="Calibri" w:cs="Calibri"/>
          <w:color w:val="000000" w:themeColor="text1"/>
          <w:lang w:val="en-GB"/>
        </w:rPr>
        <w:t>onus</w:t>
      </w:r>
      <w:r w:rsidR="19F97020" w:rsidRPr="55716EF8">
        <w:rPr>
          <w:rFonts w:eastAsia="Calibri" w:cs="Calibri"/>
          <w:color w:val="000000" w:themeColor="text1"/>
          <w:lang w:val="en-GB"/>
        </w:rPr>
        <w:t>’</w:t>
      </w:r>
      <w:r w:rsidR="57D2A334" w:rsidRPr="55716EF8">
        <w:rPr>
          <w:rFonts w:eastAsia="Calibri" w:cs="Calibri"/>
          <w:color w:val="000000" w:themeColor="text1"/>
          <w:lang w:val="en-GB"/>
        </w:rPr>
        <w:t xml:space="preserve"> was ap</w:t>
      </w:r>
      <w:r w:rsidR="2C91FF29" w:rsidRPr="55716EF8">
        <w:rPr>
          <w:rFonts w:eastAsia="Calibri" w:cs="Calibri"/>
          <w:color w:val="000000" w:themeColor="text1"/>
          <w:lang w:val="en-GB"/>
        </w:rPr>
        <w:t>plied</w:t>
      </w:r>
      <w:r w:rsidR="19F97020" w:rsidRPr="55716EF8">
        <w:rPr>
          <w:rFonts w:eastAsia="Calibri" w:cs="Calibri"/>
          <w:color w:val="000000" w:themeColor="text1"/>
          <w:lang w:val="en-GB"/>
        </w:rPr>
        <w:t xml:space="preserve"> in accordance with Council’s Procu</w:t>
      </w:r>
      <w:r w:rsidR="42D727AD" w:rsidRPr="55716EF8">
        <w:rPr>
          <w:rFonts w:eastAsia="Calibri" w:cs="Calibri"/>
          <w:color w:val="000000" w:themeColor="text1"/>
          <w:lang w:val="en-GB"/>
        </w:rPr>
        <w:t>rement Policy</w:t>
      </w:r>
      <w:r w:rsidR="4AC41AE6" w:rsidRPr="55716EF8">
        <w:rPr>
          <w:rFonts w:eastAsia="Calibri" w:cs="Calibri"/>
          <w:color w:val="000000" w:themeColor="text1"/>
          <w:lang w:val="en-GB"/>
        </w:rPr>
        <w:t>,</w:t>
      </w:r>
      <w:r w:rsidR="4966DC71" w:rsidRPr="55716EF8">
        <w:rPr>
          <w:rFonts w:eastAsia="Calibri" w:cs="Calibri"/>
          <w:color w:val="000000" w:themeColor="text1"/>
          <w:lang w:val="en-GB"/>
        </w:rPr>
        <w:t xml:space="preserve"> </w:t>
      </w:r>
      <w:r w:rsidR="707A55BC" w:rsidRPr="55716EF8">
        <w:rPr>
          <w:rFonts w:eastAsia="Calibri" w:cs="Calibri"/>
          <w:color w:val="000000" w:themeColor="text1"/>
          <w:lang w:val="en-GB"/>
        </w:rPr>
        <w:t xml:space="preserve">for a local or </w:t>
      </w:r>
      <w:r w:rsidR="28354EA6" w:rsidRPr="55716EF8">
        <w:rPr>
          <w:rFonts w:eastAsia="Calibri" w:cs="Calibri"/>
          <w:color w:val="000000" w:themeColor="text1"/>
          <w:lang w:val="en-GB"/>
        </w:rPr>
        <w:t>I</w:t>
      </w:r>
      <w:r w:rsidR="707A55BC" w:rsidRPr="55716EF8">
        <w:rPr>
          <w:rFonts w:eastAsia="Calibri" w:cs="Calibri"/>
          <w:color w:val="000000" w:themeColor="text1"/>
          <w:lang w:val="en-GB"/>
        </w:rPr>
        <w:t>ndigenous business</w:t>
      </w:r>
      <w:r w:rsidR="69AE3E3D" w:rsidRPr="55716EF8">
        <w:rPr>
          <w:rFonts w:eastAsia="Calibri" w:cs="Calibri"/>
          <w:color w:val="000000" w:themeColor="text1"/>
          <w:lang w:val="en-GB"/>
        </w:rPr>
        <w:t xml:space="preserve"> (5%)</w:t>
      </w:r>
      <w:r w:rsidR="7E7098E8" w:rsidRPr="55716EF8">
        <w:rPr>
          <w:rFonts w:eastAsia="Calibri" w:cs="Calibri"/>
          <w:color w:val="000000" w:themeColor="text1"/>
          <w:lang w:val="en-GB"/>
        </w:rPr>
        <w:t xml:space="preserve"> and </w:t>
      </w:r>
      <w:r w:rsidR="55F16CE7" w:rsidRPr="55716EF8">
        <w:rPr>
          <w:rFonts w:eastAsia="Calibri" w:cs="Calibri"/>
          <w:color w:val="000000" w:themeColor="text1"/>
          <w:lang w:val="en-GB"/>
        </w:rPr>
        <w:t>any business that demonstrate</w:t>
      </w:r>
      <w:r w:rsidR="2D07F1F6" w:rsidRPr="55716EF8">
        <w:rPr>
          <w:rFonts w:eastAsia="Calibri" w:cs="Calibri"/>
          <w:color w:val="000000" w:themeColor="text1"/>
          <w:lang w:val="en-GB"/>
        </w:rPr>
        <w:t>d</w:t>
      </w:r>
      <w:r w:rsidR="55F16CE7" w:rsidRPr="55716EF8">
        <w:rPr>
          <w:rFonts w:eastAsia="Calibri" w:cs="Calibri"/>
          <w:color w:val="000000" w:themeColor="text1"/>
          <w:lang w:val="en-GB"/>
        </w:rPr>
        <w:t xml:space="preserve"> other desirable sustainability practices and outcomes</w:t>
      </w:r>
      <w:r w:rsidR="09D768AE" w:rsidRPr="55716EF8">
        <w:rPr>
          <w:rFonts w:eastAsia="Calibri" w:cs="Calibri"/>
          <w:color w:val="000000" w:themeColor="text1"/>
          <w:lang w:val="en-GB"/>
        </w:rPr>
        <w:t xml:space="preserve"> (up to an additional 5%</w:t>
      </w:r>
      <w:r w:rsidR="332BFA05" w:rsidRPr="55716EF8">
        <w:rPr>
          <w:rFonts w:eastAsia="Calibri" w:cs="Calibri"/>
          <w:color w:val="000000" w:themeColor="text1"/>
          <w:lang w:val="en-GB"/>
        </w:rPr>
        <w:t>)</w:t>
      </w:r>
      <w:r w:rsidR="4AC41AE6" w:rsidRPr="55716EF8">
        <w:rPr>
          <w:rFonts w:eastAsia="Calibri" w:cs="Calibri"/>
          <w:color w:val="000000" w:themeColor="text1"/>
          <w:lang w:val="en-GB"/>
        </w:rPr>
        <w:t>.</w:t>
      </w:r>
    </w:p>
    <w:p w14:paraId="18BB02B2" w14:textId="77777777" w:rsidR="00904633" w:rsidRDefault="00904633" w:rsidP="00FF16A1">
      <w:pPr>
        <w:rPr>
          <w:rFonts w:eastAsia="Calibri" w:cs="Calibri"/>
          <w:color w:val="000000" w:themeColor="text1"/>
        </w:rPr>
      </w:pPr>
    </w:p>
    <w:p w14:paraId="5963169E" w14:textId="77777777" w:rsidR="009E3D2F" w:rsidRDefault="00EC4A20" w:rsidP="00FF16A1">
      <w:r w:rsidRPr="5D4F4405">
        <w:rPr>
          <w:rFonts w:eastAsia="Calibri" w:cs="Calibri"/>
          <w:color w:val="000000" w:themeColor="text1"/>
        </w:rPr>
        <w:t xml:space="preserve">Only tenders that were conforming and competitive were fully scored.  Tender submissions that were evaluated as non-conforming or not sufficiently competitive were set aside from further evaluation.  </w:t>
      </w:r>
      <w:r w:rsidR="4064D641" w:rsidRPr="4064D641">
        <w:rPr>
          <w:rFonts w:eastAsia="Calibri" w:cs="Calibri"/>
          <w:color w:val="000000" w:themeColor="text1"/>
        </w:rPr>
        <w:t xml:space="preserve">Refer to the </w:t>
      </w:r>
      <w:r w:rsidR="009854E7" w:rsidRPr="009854E7">
        <w:rPr>
          <w:rFonts w:eastAsia="Calibri" w:cs="Calibri"/>
          <w:color w:val="000000" w:themeColor="text1"/>
        </w:rPr>
        <w:t>C</w:t>
      </w:r>
      <w:r w:rsidR="4064D641" w:rsidRPr="009854E7">
        <w:rPr>
          <w:rFonts w:eastAsia="Calibri" w:cs="Calibri"/>
          <w:color w:val="000000" w:themeColor="text1"/>
        </w:rPr>
        <w:t xml:space="preserve">onfidential </w:t>
      </w:r>
      <w:r w:rsidR="4E06AC00" w:rsidRPr="009854E7">
        <w:rPr>
          <w:rFonts w:eastAsia="Calibri" w:cs="Calibri"/>
          <w:color w:val="000000" w:themeColor="text1"/>
        </w:rPr>
        <w:t>A</w:t>
      </w:r>
      <w:r w:rsidR="4064D641" w:rsidRPr="009854E7">
        <w:rPr>
          <w:rFonts w:eastAsia="Calibri" w:cs="Calibri"/>
          <w:color w:val="000000" w:themeColor="text1"/>
        </w:rPr>
        <w:t>ttachment</w:t>
      </w:r>
      <w:r w:rsidR="1BE38182" w:rsidRPr="009854E7">
        <w:rPr>
          <w:rFonts w:eastAsia="Calibri" w:cs="Calibri"/>
          <w:color w:val="000000" w:themeColor="text1"/>
        </w:rPr>
        <w:t xml:space="preserve"> 1</w:t>
      </w:r>
      <w:r w:rsidR="4064D641" w:rsidRPr="4064D641">
        <w:rPr>
          <w:rFonts w:eastAsia="Calibri" w:cs="Calibri"/>
          <w:color w:val="000000" w:themeColor="text1"/>
        </w:rPr>
        <w:t xml:space="preserve"> for further details of the evaluation of all tenders. </w:t>
      </w:r>
    </w:p>
    <w:p w14:paraId="49678ED4" w14:textId="77777777" w:rsidR="001F31DB" w:rsidRDefault="00EC4A20" w:rsidP="00FF16A1">
      <w:pPr>
        <w:pStyle w:val="Heading1"/>
      </w:pPr>
      <w:r>
        <w:t>Alignment to Community Plan, Policies or Strategies</w:t>
      </w:r>
    </w:p>
    <w:p w14:paraId="24DF3648" w14:textId="77777777" w:rsidR="6806E2D9" w:rsidRDefault="00EC4A20" w:rsidP="00FF16A1">
      <w:pPr>
        <w:rPr>
          <w:rFonts w:eastAsia="Calibri" w:cs="Calibri"/>
        </w:rPr>
      </w:pPr>
      <w:r w:rsidRPr="54E5C7AC">
        <w:rPr>
          <w:rFonts w:eastAsia="Calibri" w:cs="Calibri"/>
        </w:rPr>
        <w:t>Alignment to Whittlesea 2040 and Community Plan 2021-2025:</w:t>
      </w:r>
    </w:p>
    <w:p w14:paraId="223224C6" w14:textId="77777777" w:rsidR="00197638" w:rsidRDefault="00197638" w:rsidP="00FF16A1"/>
    <w:p w14:paraId="78B997BE" w14:textId="77777777" w:rsidR="00AB4BB2" w:rsidRDefault="00EC4A20" w:rsidP="00FF16A1">
      <w:pPr>
        <w:autoSpaceDE w:val="0"/>
        <w:autoSpaceDN w:val="0"/>
        <w:adjustRightInd w:val="0"/>
        <w:spacing w:line="240" w:lineRule="auto"/>
        <w:rPr>
          <w:rFonts w:ascii="CIDFont+F2" w:hAnsi="CIDFont+F2" w:cs="CIDFont+F2"/>
          <w:b/>
          <w:bCs/>
          <w:lang w:eastAsia="en-AU"/>
        </w:rPr>
      </w:pPr>
      <w:r w:rsidRPr="578A566B">
        <w:rPr>
          <w:rFonts w:ascii="CIDFont+F2" w:hAnsi="CIDFont+F2" w:cs="CIDFont+F2"/>
          <w:b/>
          <w:bCs/>
          <w:lang w:eastAsia="en-AU"/>
        </w:rPr>
        <w:t>Liveable neighbourhoods</w:t>
      </w:r>
    </w:p>
    <w:p w14:paraId="02FF4FBC" w14:textId="77777777" w:rsidR="00AB4BB2" w:rsidRPr="00AB4BB2" w:rsidRDefault="00EC4A20" w:rsidP="00FF16A1">
      <w:pPr>
        <w:rPr>
          <w:rFonts w:eastAsia="Calibri" w:cs="Calibri"/>
          <w:color w:val="000000" w:themeColor="text1"/>
        </w:rPr>
      </w:pPr>
      <w:r w:rsidRPr="7C8FB263">
        <w:rPr>
          <w:rFonts w:eastAsia="Calibri" w:cs="Calibri"/>
          <w:color w:val="000000" w:themeColor="text1"/>
        </w:rPr>
        <w:t xml:space="preserve">Our </w:t>
      </w:r>
      <w:proofErr w:type="gramStart"/>
      <w:r w:rsidRPr="7C8FB263">
        <w:rPr>
          <w:rFonts w:eastAsia="Calibri" w:cs="Calibri"/>
          <w:color w:val="000000" w:themeColor="text1"/>
        </w:rPr>
        <w:t>City</w:t>
      </w:r>
      <w:proofErr w:type="gramEnd"/>
      <w:r w:rsidRPr="7C8FB263">
        <w:rPr>
          <w:rFonts w:eastAsia="Calibri" w:cs="Calibri"/>
          <w:color w:val="000000" w:themeColor="text1"/>
        </w:rPr>
        <w:t xml:space="preserve"> is well-planned and beautiful, and our neighbourhoods and town centres are</w:t>
      </w:r>
      <w:r w:rsidR="225DC72A" w:rsidRPr="7C8FB263">
        <w:rPr>
          <w:rFonts w:eastAsia="Calibri" w:cs="Calibri"/>
          <w:color w:val="000000" w:themeColor="text1"/>
        </w:rPr>
        <w:t xml:space="preserve"> </w:t>
      </w:r>
      <w:r w:rsidRPr="7C8FB263">
        <w:rPr>
          <w:rFonts w:eastAsia="Calibri" w:cs="Calibri"/>
          <w:color w:val="000000" w:themeColor="text1"/>
        </w:rPr>
        <w:t>convenient and vibrant places to live, work and play.</w:t>
      </w:r>
    </w:p>
    <w:p w14:paraId="17A28E94" w14:textId="77777777" w:rsidR="4A40B4A9" w:rsidRDefault="4A40B4A9" w:rsidP="00FF16A1">
      <w:pPr>
        <w:spacing w:line="240" w:lineRule="auto"/>
        <w:rPr>
          <w:rFonts w:ascii="CIDFont+F1" w:hAnsi="CIDFont+F1" w:cs="CIDFont+F1"/>
          <w:lang w:eastAsia="en-AU"/>
        </w:rPr>
      </w:pPr>
    </w:p>
    <w:p w14:paraId="52448ED8" w14:textId="77777777" w:rsidR="6792D362" w:rsidRDefault="00EC4A20" w:rsidP="00FF16A1">
      <w:pPr>
        <w:spacing w:line="240" w:lineRule="auto"/>
        <w:rPr>
          <w:rFonts w:ascii="CIDFont+F1" w:hAnsi="CIDFont+F1" w:cs="CIDFont+F1"/>
          <w:b/>
          <w:bCs/>
          <w:lang w:eastAsia="en-AU"/>
        </w:rPr>
      </w:pPr>
      <w:r w:rsidRPr="34C40C62">
        <w:rPr>
          <w:rFonts w:ascii="CIDFont+F1" w:hAnsi="CIDFont+F1" w:cs="CIDFont+F1"/>
          <w:b/>
          <w:bCs/>
          <w:lang w:eastAsia="en-AU"/>
        </w:rPr>
        <w:t>Sustainable Environment</w:t>
      </w:r>
    </w:p>
    <w:p w14:paraId="2B28E576" w14:textId="77777777" w:rsidR="189082F1" w:rsidRDefault="00EC4A20" w:rsidP="00FF16A1">
      <w:r w:rsidRPr="34C40C62">
        <w:rPr>
          <w:rFonts w:eastAsia="Calibri" w:cs="Calibri"/>
          <w:color w:val="000000" w:themeColor="text1"/>
        </w:rPr>
        <w:t xml:space="preserve">We prioritise our environment and take action to reduce waste, preserve local biodiversity, protect </w:t>
      </w:r>
      <w:proofErr w:type="gramStart"/>
      <w:r w:rsidRPr="34C40C62">
        <w:rPr>
          <w:rFonts w:eastAsia="Calibri" w:cs="Calibri"/>
          <w:color w:val="000000" w:themeColor="text1"/>
        </w:rPr>
        <w:t>waterways</w:t>
      </w:r>
      <w:proofErr w:type="gramEnd"/>
      <w:r w:rsidRPr="34C40C62">
        <w:rPr>
          <w:rFonts w:eastAsia="Calibri" w:cs="Calibri"/>
          <w:color w:val="000000" w:themeColor="text1"/>
        </w:rPr>
        <w:t xml:space="preserve"> and green space and address climate change.</w:t>
      </w:r>
    </w:p>
    <w:p w14:paraId="5AF7B668" w14:textId="77777777" w:rsidR="0077737F" w:rsidRDefault="00EC4A20" w:rsidP="00197638">
      <w:pPr>
        <w:pStyle w:val="Heading1"/>
      </w:pPr>
      <w:r>
        <w:t>Considerations</w:t>
      </w:r>
      <w:r w:rsidR="00374E8B">
        <w:t xml:space="preserve"> of </w:t>
      </w:r>
      <w:r w:rsidR="00374E8B" w:rsidRPr="54E5C7AC">
        <w:rPr>
          <w:i/>
          <w:iCs/>
        </w:rPr>
        <w:t>Local Government Act (2020)</w:t>
      </w:r>
      <w:r w:rsidR="00374E8B">
        <w:t xml:space="preserve"> Principles</w:t>
      </w:r>
    </w:p>
    <w:p w14:paraId="6C1DAC1D" w14:textId="77777777" w:rsidR="6D3FDDEA" w:rsidRDefault="00EC4A20" w:rsidP="00FF16A1">
      <w:r w:rsidRPr="2DFDC55F">
        <w:rPr>
          <w:rFonts w:eastAsia="Calibri" w:cs="Calibri"/>
          <w:b/>
          <w:bCs/>
        </w:rPr>
        <w:t>Financial Management</w:t>
      </w:r>
    </w:p>
    <w:p w14:paraId="4960C9CC" w14:textId="77777777" w:rsidR="6D3FDDEA" w:rsidRPr="009854E7" w:rsidRDefault="00EC4A20" w:rsidP="00DE4B95">
      <w:pPr>
        <w:rPr>
          <w:rFonts w:eastAsia="Calibri" w:cs="Calibri"/>
        </w:rPr>
      </w:pPr>
      <w:r w:rsidRPr="009854E7">
        <w:rPr>
          <w:rFonts w:eastAsia="Calibri" w:cs="Calibri"/>
        </w:rPr>
        <w:t>It is recognised that the cost of this contract is significantly higher than the current contract and as a result, t</w:t>
      </w:r>
      <w:r w:rsidR="2DFDC55F" w:rsidRPr="009854E7">
        <w:rPr>
          <w:rFonts w:eastAsia="Calibri" w:cs="Calibri"/>
        </w:rPr>
        <w:t>here is currently ins</w:t>
      </w:r>
      <w:r w:rsidR="34C40C62" w:rsidRPr="009854E7">
        <w:rPr>
          <w:rFonts w:eastAsia="Calibri" w:cs="Calibri"/>
        </w:rPr>
        <w:t xml:space="preserve">ufficient </w:t>
      </w:r>
      <w:r w:rsidR="4FA2EE56" w:rsidRPr="009854E7">
        <w:rPr>
          <w:rFonts w:eastAsia="Calibri" w:cs="Calibri"/>
        </w:rPr>
        <w:t>budget</w:t>
      </w:r>
      <w:r w:rsidR="34C40C62" w:rsidRPr="009854E7">
        <w:rPr>
          <w:rFonts w:eastAsia="Calibri" w:cs="Calibri"/>
        </w:rPr>
        <w:t xml:space="preserve"> available for </w:t>
      </w:r>
      <w:r w:rsidR="000D1E08" w:rsidRPr="009854E7">
        <w:rPr>
          <w:rFonts w:eastAsia="Calibri" w:cs="Calibri"/>
        </w:rPr>
        <w:t>Parks Maintena</w:t>
      </w:r>
      <w:r w:rsidR="00E94A94" w:rsidRPr="009854E7">
        <w:rPr>
          <w:rFonts w:eastAsia="Calibri" w:cs="Calibri"/>
        </w:rPr>
        <w:t>n</w:t>
      </w:r>
      <w:r w:rsidR="000D1E08" w:rsidRPr="009854E7">
        <w:rPr>
          <w:rFonts w:eastAsia="Calibri" w:cs="Calibri"/>
        </w:rPr>
        <w:t>ce</w:t>
      </w:r>
      <w:r w:rsidR="142A37CA" w:rsidRPr="009854E7">
        <w:rPr>
          <w:rFonts w:eastAsia="Calibri" w:cs="Calibri"/>
        </w:rPr>
        <w:t>.</w:t>
      </w:r>
    </w:p>
    <w:p w14:paraId="212A7B4A" w14:textId="77777777" w:rsidR="6D3FDDEA" w:rsidRPr="009854E7" w:rsidRDefault="00EC4A20" w:rsidP="00DE4B95">
      <w:pPr>
        <w:rPr>
          <w:rFonts w:eastAsia="Calibri" w:cs="Calibri"/>
        </w:rPr>
      </w:pPr>
      <w:r w:rsidRPr="009854E7">
        <w:rPr>
          <w:rFonts w:eastAsia="Calibri" w:cs="Calibri"/>
        </w:rPr>
        <w:lastRenderedPageBreak/>
        <w:t>Each year, the Institute of Public Works Engineering Australasia measures the performance of Councils in relation to parks maintenance.</w:t>
      </w:r>
    </w:p>
    <w:p w14:paraId="75C89A19" w14:textId="77777777" w:rsidR="6D3FDDEA" w:rsidRPr="009854E7" w:rsidRDefault="6D3FDDEA" w:rsidP="00DE4B95">
      <w:pPr>
        <w:rPr>
          <w:rFonts w:eastAsia="Calibri" w:cs="Calibri"/>
        </w:rPr>
      </w:pPr>
    </w:p>
    <w:p w14:paraId="2BCCB794" w14:textId="77777777" w:rsidR="6D3FDDEA" w:rsidRPr="009854E7" w:rsidRDefault="00EC4A20" w:rsidP="00DE4B95">
      <w:pPr>
        <w:rPr>
          <w:rFonts w:eastAsia="Calibri" w:cs="Calibri"/>
        </w:rPr>
      </w:pPr>
      <w:r w:rsidRPr="009854E7">
        <w:rPr>
          <w:rFonts w:eastAsia="Calibri" w:cs="Calibri"/>
        </w:rPr>
        <w:t>The</w:t>
      </w:r>
      <w:r w:rsidR="452EB4E3" w:rsidRPr="009854E7">
        <w:rPr>
          <w:rFonts w:eastAsia="Calibri" w:cs="Calibri"/>
        </w:rPr>
        <w:t xml:space="preserve"> City of Whittlesea is significantly lower than similar growth area councils in Melbourne, which has resulted in a service that does not meet community expectations. </w:t>
      </w:r>
      <w:r w:rsidR="64E9B780" w:rsidRPr="009854E7">
        <w:rPr>
          <w:rFonts w:eastAsia="Calibri" w:cs="Calibri"/>
        </w:rPr>
        <w:t xml:space="preserve">A table outlining the cost per hectare for park maintenance for similar </w:t>
      </w:r>
      <w:r w:rsidR="4F01877A" w:rsidRPr="009854E7">
        <w:rPr>
          <w:rFonts w:eastAsia="Calibri" w:cs="Calibri"/>
        </w:rPr>
        <w:t>Growth Area C</w:t>
      </w:r>
      <w:r w:rsidR="64E9B780" w:rsidRPr="009854E7">
        <w:rPr>
          <w:rFonts w:eastAsia="Calibri" w:cs="Calibri"/>
        </w:rPr>
        <w:t xml:space="preserve">ouncils is in </w:t>
      </w:r>
      <w:r w:rsidR="009854E7" w:rsidRPr="009854E7">
        <w:rPr>
          <w:rFonts w:eastAsia="Calibri" w:cs="Calibri"/>
        </w:rPr>
        <w:t>C</w:t>
      </w:r>
      <w:r w:rsidR="64E9B780" w:rsidRPr="009854E7">
        <w:rPr>
          <w:rFonts w:eastAsia="Calibri" w:cs="Calibri"/>
        </w:rPr>
        <w:t xml:space="preserve">onfidential </w:t>
      </w:r>
      <w:r w:rsidR="009854E7" w:rsidRPr="009854E7">
        <w:rPr>
          <w:rFonts w:eastAsia="Calibri" w:cs="Calibri"/>
        </w:rPr>
        <w:t>A</w:t>
      </w:r>
      <w:r w:rsidR="64E9B780" w:rsidRPr="009854E7">
        <w:rPr>
          <w:rFonts w:eastAsia="Calibri" w:cs="Calibri"/>
        </w:rPr>
        <w:t>ttachment</w:t>
      </w:r>
      <w:r w:rsidR="009854E7" w:rsidRPr="009854E7">
        <w:rPr>
          <w:rFonts w:eastAsia="Calibri" w:cs="Calibri"/>
        </w:rPr>
        <w:t xml:space="preserve"> 2</w:t>
      </w:r>
      <w:r w:rsidR="64E9B780" w:rsidRPr="009854E7">
        <w:rPr>
          <w:rFonts w:eastAsia="Calibri" w:cs="Calibri"/>
        </w:rPr>
        <w:t>.</w:t>
      </w:r>
    </w:p>
    <w:p w14:paraId="67AB8467" w14:textId="77777777" w:rsidR="6D3FDDEA" w:rsidRPr="009854E7" w:rsidRDefault="6D3FDDEA" w:rsidP="00DE4B95">
      <w:pPr>
        <w:rPr>
          <w:rFonts w:eastAsia="Calibri" w:cs="Calibri"/>
        </w:rPr>
      </w:pPr>
    </w:p>
    <w:p w14:paraId="3A0342E1" w14:textId="77777777" w:rsidR="6D3FDDEA" w:rsidRPr="009854E7" w:rsidRDefault="00EC4A20" w:rsidP="00DE4B95">
      <w:pPr>
        <w:rPr>
          <w:rFonts w:eastAsia="Calibri" w:cs="Calibri"/>
        </w:rPr>
      </w:pPr>
      <w:r w:rsidRPr="009854E7">
        <w:rPr>
          <w:rFonts w:eastAsia="Calibri" w:cs="Calibri"/>
        </w:rPr>
        <w:t>Even with the cost increase, the projected cost will still be lower at the City of Whittlesea in comparison to other similar Melbourne growth councils.</w:t>
      </w:r>
    </w:p>
    <w:p w14:paraId="2A2974F3" w14:textId="77777777" w:rsidR="6D3FDDEA" w:rsidRPr="009854E7" w:rsidRDefault="6D3FDDEA" w:rsidP="00DE4B95">
      <w:pPr>
        <w:rPr>
          <w:rFonts w:eastAsia="Calibri" w:cs="Calibri"/>
        </w:rPr>
      </w:pPr>
    </w:p>
    <w:p w14:paraId="1378657F" w14:textId="77777777" w:rsidR="6D3FDDEA" w:rsidRPr="009854E7" w:rsidRDefault="00EC4A20" w:rsidP="00DE4B95">
      <w:pPr>
        <w:rPr>
          <w:rFonts w:eastAsia="Calibri" w:cs="Calibri"/>
        </w:rPr>
      </w:pPr>
      <w:r w:rsidRPr="009854E7">
        <w:rPr>
          <w:rFonts w:eastAsia="Calibri" w:cs="Calibri"/>
        </w:rPr>
        <w:t>The higher cost can be attributed to:</w:t>
      </w:r>
    </w:p>
    <w:p w14:paraId="0CDA7D1A" w14:textId="77777777" w:rsidR="6D3FDDEA" w:rsidRPr="009854E7" w:rsidRDefault="00EC4A20" w:rsidP="00A11A9C">
      <w:pPr>
        <w:pStyle w:val="ListParagraph"/>
        <w:numPr>
          <w:ilvl w:val="0"/>
          <w:numId w:val="38"/>
        </w:numPr>
        <w:rPr>
          <w:rFonts w:eastAsia="Calibri" w:cs="Calibri"/>
        </w:rPr>
      </w:pPr>
      <w:r w:rsidRPr="009854E7">
        <w:rPr>
          <w:rFonts w:eastAsia="Calibri" w:cs="Calibri"/>
        </w:rPr>
        <w:t>A</w:t>
      </w:r>
      <w:r w:rsidR="142A37CA" w:rsidRPr="009854E7">
        <w:rPr>
          <w:rFonts w:eastAsia="Calibri" w:cs="Calibri"/>
        </w:rPr>
        <w:t>dditional resourcing</w:t>
      </w:r>
      <w:r w:rsidR="24B65AFD" w:rsidRPr="009854E7">
        <w:rPr>
          <w:rFonts w:eastAsia="Calibri" w:cs="Calibri"/>
        </w:rPr>
        <w:t xml:space="preserve"> – </w:t>
      </w:r>
      <w:r w:rsidR="3AB8957A" w:rsidRPr="009854E7">
        <w:rPr>
          <w:rFonts w:eastAsia="Calibri" w:cs="Calibri"/>
        </w:rPr>
        <w:t>between them, the contractors will employ at least 23 additional staff</w:t>
      </w:r>
      <w:r w:rsidR="23266CC2" w:rsidRPr="009854E7">
        <w:rPr>
          <w:rFonts w:eastAsia="Calibri" w:cs="Calibri"/>
        </w:rPr>
        <w:t>, which will ensure an improved level of service</w:t>
      </w:r>
      <w:r w:rsidR="3AB8957A" w:rsidRPr="009854E7">
        <w:rPr>
          <w:rFonts w:eastAsia="Calibri" w:cs="Calibri"/>
        </w:rPr>
        <w:t>.</w:t>
      </w:r>
    </w:p>
    <w:p w14:paraId="34FDF842" w14:textId="77777777" w:rsidR="6D3FDDEA" w:rsidRPr="009854E7" w:rsidRDefault="00EC4A20" w:rsidP="00A11A9C">
      <w:pPr>
        <w:pStyle w:val="ListParagraph"/>
        <w:numPr>
          <w:ilvl w:val="0"/>
          <w:numId w:val="38"/>
        </w:numPr>
        <w:rPr>
          <w:rFonts w:eastAsia="Calibri" w:cs="Calibri"/>
        </w:rPr>
      </w:pPr>
      <w:r w:rsidRPr="009854E7">
        <w:rPr>
          <w:rFonts w:eastAsia="Calibri" w:cs="Calibri"/>
        </w:rPr>
        <w:t xml:space="preserve">Growth – Council inherits more parks to maintain as the municipality grows. Throughout the life of this contract, </w:t>
      </w:r>
      <w:r w:rsidR="737B1669" w:rsidRPr="009854E7">
        <w:rPr>
          <w:rFonts w:eastAsia="Calibri" w:cs="Calibri"/>
        </w:rPr>
        <w:t xml:space="preserve">it is expected the number of parks Council is responsible for maintaining will increase by </w:t>
      </w:r>
      <w:r w:rsidR="3513E2E6" w:rsidRPr="009854E7">
        <w:rPr>
          <w:rFonts w:eastAsia="Calibri" w:cs="Calibri"/>
        </w:rPr>
        <w:t>8</w:t>
      </w:r>
      <w:r w:rsidR="737B1669" w:rsidRPr="009854E7">
        <w:rPr>
          <w:rFonts w:eastAsia="Calibri" w:cs="Calibri"/>
        </w:rPr>
        <w:t>%</w:t>
      </w:r>
      <w:r w:rsidR="35AC217F" w:rsidRPr="009854E7">
        <w:rPr>
          <w:rFonts w:eastAsia="Calibri" w:cs="Calibri"/>
        </w:rPr>
        <w:t xml:space="preserve"> annually on average</w:t>
      </w:r>
      <w:r w:rsidR="737B1669" w:rsidRPr="009854E7">
        <w:rPr>
          <w:rFonts w:eastAsia="Calibri" w:cs="Calibri"/>
        </w:rPr>
        <w:t>.</w:t>
      </w:r>
    </w:p>
    <w:p w14:paraId="0E29BD18" w14:textId="77777777" w:rsidR="6D3FDDEA" w:rsidRDefault="6D3FDDEA" w:rsidP="00DE4B95">
      <w:pPr>
        <w:rPr>
          <w:rFonts w:eastAsia="Calibri" w:cs="Calibri"/>
        </w:rPr>
      </w:pPr>
    </w:p>
    <w:p w14:paraId="7247EF46" w14:textId="77777777" w:rsidR="6D3FDDEA" w:rsidRDefault="00EC4A20" w:rsidP="00DE4B95">
      <w:pPr>
        <w:rPr>
          <w:rFonts w:eastAsia="Calibri" w:cs="Calibri"/>
        </w:rPr>
      </w:pPr>
      <w:r w:rsidRPr="2DFDC55F">
        <w:rPr>
          <w:rFonts w:eastAsia="Calibri" w:cs="Calibri"/>
        </w:rPr>
        <w:t xml:space="preserve">A lump sum cost figure has been provided for Year 1 of the contract </w:t>
      </w:r>
      <w:r w:rsidR="219F15D8" w:rsidRPr="2DFDC55F">
        <w:rPr>
          <w:rFonts w:eastAsia="Calibri" w:cs="Calibri"/>
        </w:rPr>
        <w:t xml:space="preserve">based on maintenance rates for different </w:t>
      </w:r>
      <w:proofErr w:type="gramStart"/>
      <w:r w:rsidR="219F15D8" w:rsidRPr="2DFDC55F">
        <w:rPr>
          <w:rFonts w:eastAsia="Calibri" w:cs="Calibri"/>
        </w:rPr>
        <w:t>elements</w:t>
      </w:r>
      <w:proofErr w:type="gramEnd"/>
      <w:r w:rsidR="219F15D8" w:rsidRPr="2DFDC55F">
        <w:rPr>
          <w:rFonts w:eastAsia="Calibri" w:cs="Calibri"/>
        </w:rPr>
        <w:t xml:space="preserve"> </w:t>
      </w:r>
      <w:r w:rsidRPr="2DFDC55F">
        <w:rPr>
          <w:rFonts w:eastAsia="Calibri" w:cs="Calibri"/>
        </w:rPr>
        <w:t>but this will vary from quarter to quarter as new assets are taken on by C</w:t>
      </w:r>
      <w:r w:rsidR="46EA92ED" w:rsidRPr="2DFDC55F">
        <w:rPr>
          <w:rFonts w:eastAsia="Calibri" w:cs="Calibri"/>
        </w:rPr>
        <w:t>ouncil from developers</w:t>
      </w:r>
      <w:r w:rsidR="2A7992BE" w:rsidRPr="2DFDC55F">
        <w:rPr>
          <w:rFonts w:eastAsia="Calibri" w:cs="Calibri"/>
        </w:rPr>
        <w:t>.</w:t>
      </w:r>
      <w:r w:rsidR="00E94A94" w:rsidRPr="2DFDC55F">
        <w:rPr>
          <w:rFonts w:eastAsia="Calibri" w:cs="Calibri"/>
        </w:rPr>
        <w:t xml:space="preserve"> </w:t>
      </w:r>
    </w:p>
    <w:p w14:paraId="4CB33B0D" w14:textId="77777777" w:rsidR="2DFDC55F" w:rsidRDefault="2DFDC55F" w:rsidP="00DE4B95">
      <w:pPr>
        <w:rPr>
          <w:rFonts w:eastAsia="Calibri" w:cs="Calibri"/>
        </w:rPr>
      </w:pPr>
    </w:p>
    <w:p w14:paraId="12ED4DD9" w14:textId="77777777" w:rsidR="6D3FDDEA" w:rsidRDefault="00EC4A20" w:rsidP="00DE4B95">
      <w:r w:rsidRPr="5DB0C6ED">
        <w:rPr>
          <w:rFonts w:eastAsia="Calibri" w:cs="Calibri"/>
          <w:b/>
          <w:bCs/>
        </w:rPr>
        <w:t>Community Consultation and Engagement</w:t>
      </w:r>
    </w:p>
    <w:p w14:paraId="34D0356E" w14:textId="77777777" w:rsidR="6D3FDDEA" w:rsidRDefault="00EC4A20" w:rsidP="00DE4B95">
      <w:pPr>
        <w:rPr>
          <w:rFonts w:eastAsia="Calibri" w:cs="Calibri"/>
        </w:rPr>
      </w:pPr>
      <w:r w:rsidRPr="5DB0C6ED">
        <w:rPr>
          <w:rFonts w:eastAsia="Calibri" w:cs="Calibri"/>
        </w:rPr>
        <w:t xml:space="preserve">In accordance with the </w:t>
      </w:r>
      <w:r w:rsidRPr="5DB0C6ED">
        <w:rPr>
          <w:rFonts w:eastAsia="Calibri" w:cs="Calibri"/>
          <w:i/>
          <w:iCs/>
        </w:rPr>
        <w:t>Local Government Act 2020</w:t>
      </w:r>
      <w:r w:rsidRPr="5DB0C6ED">
        <w:rPr>
          <w:rFonts w:eastAsia="Calibri" w:cs="Calibri"/>
        </w:rPr>
        <w:t>, consideration was given as to whether there were any opportunities to collaborate with other Councils and public bodies or to use any existing collaborative procurement arrangements.  Th</w:t>
      </w:r>
      <w:r w:rsidR="005C296C" w:rsidRPr="5DB0C6ED">
        <w:rPr>
          <w:rFonts w:eastAsia="Calibri" w:cs="Calibri"/>
        </w:rPr>
        <w:t xml:space="preserve">is was not pursued because </w:t>
      </w:r>
      <w:r w:rsidR="00446C1C" w:rsidRPr="5DB0C6ED">
        <w:rPr>
          <w:rFonts w:eastAsia="Calibri" w:cs="Calibri"/>
        </w:rPr>
        <w:t>of the size of the service contract being t</w:t>
      </w:r>
      <w:r w:rsidR="73BDC772" w:rsidRPr="5DB0C6ED">
        <w:rPr>
          <w:rFonts w:eastAsia="Calibri" w:cs="Calibri"/>
        </w:rPr>
        <w:t>endered</w:t>
      </w:r>
      <w:r w:rsidR="00446C1C" w:rsidRPr="5DB0C6ED">
        <w:rPr>
          <w:rFonts w:eastAsia="Calibri" w:cs="Calibri"/>
        </w:rPr>
        <w:t>, the timing for the new contract to come into effect</w:t>
      </w:r>
      <w:r w:rsidR="00284B24" w:rsidRPr="5DB0C6ED">
        <w:rPr>
          <w:rFonts w:eastAsia="Calibri" w:cs="Calibri"/>
        </w:rPr>
        <w:t xml:space="preserve"> and</w:t>
      </w:r>
      <w:r w:rsidR="6B174C3F" w:rsidRPr="5DB0C6ED">
        <w:rPr>
          <w:rFonts w:eastAsia="Calibri" w:cs="Calibri"/>
        </w:rPr>
        <w:t xml:space="preserve"> that</w:t>
      </w:r>
      <w:r w:rsidR="00284B24" w:rsidRPr="5DB0C6ED">
        <w:rPr>
          <w:rFonts w:eastAsia="Calibri" w:cs="Calibri"/>
        </w:rPr>
        <w:t xml:space="preserve"> </w:t>
      </w:r>
      <w:r w:rsidR="0066173A" w:rsidRPr="5DB0C6ED">
        <w:rPr>
          <w:rFonts w:eastAsia="Calibri" w:cs="Calibri"/>
        </w:rPr>
        <w:t>we engaged an external procurement specialist, Procurement Australia</w:t>
      </w:r>
      <w:r w:rsidR="00ED6D8B" w:rsidRPr="5DB0C6ED">
        <w:rPr>
          <w:rFonts w:eastAsia="Calibri" w:cs="Calibri"/>
        </w:rPr>
        <w:t>.</w:t>
      </w:r>
    </w:p>
    <w:p w14:paraId="329E8E42" w14:textId="77777777" w:rsidR="00ED6D8B" w:rsidRDefault="00ED6D8B" w:rsidP="00DE4B95"/>
    <w:p w14:paraId="07C456E4" w14:textId="77777777" w:rsidR="6D3FDDEA" w:rsidRDefault="00EC4A20" w:rsidP="00DE4B95">
      <w:pPr>
        <w:rPr>
          <w:rFonts w:eastAsia="Calibri"/>
        </w:rPr>
      </w:pPr>
      <w:r w:rsidRPr="5DB0C6ED">
        <w:rPr>
          <w:rFonts w:eastAsia="Calibri" w:cs="Calibri"/>
        </w:rPr>
        <w:t>Community consultation and engagement was not required in relation to the subject matter of this report as it relates to commercial arrangements and contractual obligations that are confidential.</w:t>
      </w:r>
    </w:p>
    <w:p w14:paraId="1246254C" w14:textId="77777777" w:rsidR="00430F57" w:rsidRPr="00D82641" w:rsidRDefault="00EC4A20" w:rsidP="00197638">
      <w:pPr>
        <w:pStyle w:val="Heading1"/>
      </w:pPr>
      <w:r>
        <w:t>Other Principles for Consideration</w:t>
      </w:r>
    </w:p>
    <w:p w14:paraId="28119E7E" w14:textId="77777777" w:rsidR="0F41DFAF" w:rsidRDefault="00EC4A20" w:rsidP="00FF16A1">
      <w:r w:rsidRPr="34C40C62">
        <w:rPr>
          <w:rFonts w:eastAsia="Calibri" w:cs="Calibri"/>
          <w:b/>
          <w:bCs/>
        </w:rPr>
        <w:t>Overarching Governance Principles and Supporting Principles</w:t>
      </w:r>
    </w:p>
    <w:p w14:paraId="46F9FEFF" w14:textId="77777777" w:rsidR="0F41DFAF" w:rsidRDefault="00EC4A20" w:rsidP="00FF16A1">
      <w:pPr>
        <w:tabs>
          <w:tab w:val="left" w:pos="567"/>
        </w:tabs>
        <w:ind w:left="567" w:hanging="567"/>
      </w:pPr>
      <w:r w:rsidRPr="5DB0C6ED">
        <w:rPr>
          <w:rFonts w:eastAsia="Calibri" w:cs="Calibri"/>
          <w:color w:val="000000" w:themeColor="text1"/>
        </w:rPr>
        <w:t>(a)</w:t>
      </w:r>
      <w:r>
        <w:tab/>
      </w:r>
      <w:r w:rsidRPr="5DB0C6ED">
        <w:rPr>
          <w:rFonts w:eastAsia="Calibri" w:cs="Calibri"/>
          <w:color w:val="000000" w:themeColor="text1"/>
        </w:rPr>
        <w:t>Council decisions are to be made and actions taken in accordance with the relevant law.</w:t>
      </w:r>
    </w:p>
    <w:p w14:paraId="7FB85174" w14:textId="77777777" w:rsidR="0F41DFAF" w:rsidRDefault="00EC4A20" w:rsidP="00FF16A1">
      <w:pPr>
        <w:tabs>
          <w:tab w:val="left" w:pos="567"/>
        </w:tabs>
        <w:ind w:left="567" w:hanging="567"/>
      </w:pPr>
      <w:r w:rsidRPr="5DB0C6ED">
        <w:rPr>
          <w:rFonts w:eastAsia="Calibri" w:cs="Calibri"/>
          <w:color w:val="000000" w:themeColor="text1"/>
        </w:rPr>
        <w:t>(b)</w:t>
      </w:r>
      <w:r>
        <w:tab/>
      </w:r>
      <w:r w:rsidRPr="5DB0C6ED">
        <w:rPr>
          <w:rFonts w:eastAsia="Calibri" w:cs="Calibri"/>
          <w:color w:val="000000" w:themeColor="text1"/>
        </w:rPr>
        <w:t>Priority is to be given to achieving the best outcomes for the municipal community, including future generations.</w:t>
      </w:r>
    </w:p>
    <w:p w14:paraId="5D19C0A8" w14:textId="77777777" w:rsidR="0F41DFAF" w:rsidRDefault="00EC4A20" w:rsidP="00FF16A1">
      <w:pPr>
        <w:tabs>
          <w:tab w:val="left" w:pos="567"/>
        </w:tabs>
        <w:ind w:left="567" w:hanging="567"/>
      </w:pPr>
      <w:r w:rsidRPr="5DB0C6ED">
        <w:rPr>
          <w:rFonts w:eastAsia="Calibri" w:cs="Calibri"/>
          <w:color w:val="000000" w:themeColor="text1"/>
        </w:rPr>
        <w:t>(c)</w:t>
      </w:r>
      <w:r>
        <w:tab/>
      </w:r>
      <w:r w:rsidRPr="5DB0C6ED">
        <w:rPr>
          <w:rFonts w:eastAsia="Calibri" w:cs="Calibri"/>
          <w:color w:val="000000" w:themeColor="text1"/>
        </w:rPr>
        <w:t xml:space="preserve">The economic, </w:t>
      </w:r>
      <w:proofErr w:type="gramStart"/>
      <w:r w:rsidRPr="5DB0C6ED">
        <w:rPr>
          <w:rFonts w:eastAsia="Calibri" w:cs="Calibri"/>
          <w:color w:val="000000" w:themeColor="text1"/>
        </w:rPr>
        <w:t>social</w:t>
      </w:r>
      <w:proofErr w:type="gramEnd"/>
      <w:r w:rsidRPr="5DB0C6ED">
        <w:rPr>
          <w:rFonts w:eastAsia="Calibri" w:cs="Calibri"/>
          <w:color w:val="000000" w:themeColor="text1"/>
        </w:rPr>
        <w:t xml:space="preserve"> and environmental sustainability of the municipal district, including mitigation and planning for climate change risks, is to be promoted.</w:t>
      </w:r>
    </w:p>
    <w:p w14:paraId="4000CE10" w14:textId="77777777" w:rsidR="0F41DFAF" w:rsidRDefault="00EC4A20" w:rsidP="00FF16A1">
      <w:pPr>
        <w:tabs>
          <w:tab w:val="left" w:pos="567"/>
        </w:tabs>
        <w:ind w:left="567" w:hanging="567"/>
      </w:pPr>
      <w:r w:rsidRPr="5DB0C6ED">
        <w:rPr>
          <w:rFonts w:eastAsia="Calibri" w:cs="Calibri"/>
          <w:color w:val="000000" w:themeColor="text1"/>
        </w:rPr>
        <w:lastRenderedPageBreak/>
        <w:t>(e)</w:t>
      </w:r>
      <w:r>
        <w:tab/>
      </w:r>
      <w:r w:rsidRPr="5DB0C6ED">
        <w:rPr>
          <w:rFonts w:eastAsia="Calibri" w:cs="Calibri"/>
          <w:color w:val="000000" w:themeColor="text1"/>
        </w:rPr>
        <w:t xml:space="preserve">Innovation and continuous improvement </w:t>
      </w:r>
      <w:proofErr w:type="gramStart"/>
      <w:r w:rsidRPr="5DB0C6ED">
        <w:rPr>
          <w:rFonts w:eastAsia="Calibri" w:cs="Calibri"/>
          <w:color w:val="000000" w:themeColor="text1"/>
        </w:rPr>
        <w:t>is</w:t>
      </w:r>
      <w:proofErr w:type="gramEnd"/>
      <w:r w:rsidRPr="5DB0C6ED">
        <w:rPr>
          <w:rFonts w:eastAsia="Calibri" w:cs="Calibri"/>
          <w:color w:val="000000" w:themeColor="text1"/>
        </w:rPr>
        <w:t xml:space="preserve"> to be pursued.</w:t>
      </w:r>
    </w:p>
    <w:p w14:paraId="79EE1E44" w14:textId="77777777" w:rsidR="0F41DFAF" w:rsidRDefault="00EC4A20" w:rsidP="00FF16A1">
      <w:pPr>
        <w:tabs>
          <w:tab w:val="left" w:pos="567"/>
        </w:tabs>
        <w:ind w:left="567" w:hanging="567"/>
      </w:pPr>
      <w:r w:rsidRPr="5DB0C6ED">
        <w:rPr>
          <w:rFonts w:eastAsia="Calibri" w:cs="Calibri"/>
          <w:color w:val="000000" w:themeColor="text1"/>
        </w:rPr>
        <w:t>(g)</w:t>
      </w:r>
      <w:r>
        <w:tab/>
      </w:r>
      <w:r w:rsidRPr="5DB0C6ED">
        <w:rPr>
          <w:rFonts w:eastAsia="Calibri" w:cs="Calibri"/>
          <w:color w:val="000000" w:themeColor="text1"/>
        </w:rPr>
        <w:t>The ongoing financial viability of the Council is to be ensured.</w:t>
      </w:r>
    </w:p>
    <w:p w14:paraId="3F0C0A78" w14:textId="77777777" w:rsidR="0F41DFAF" w:rsidRDefault="00EC4A20" w:rsidP="00DE4B95">
      <w:pPr>
        <w:tabs>
          <w:tab w:val="left" w:pos="567"/>
        </w:tabs>
        <w:ind w:left="567" w:hanging="567"/>
      </w:pPr>
      <w:r w:rsidRPr="5DB0C6ED">
        <w:rPr>
          <w:rFonts w:eastAsia="Calibri" w:cs="Calibri"/>
          <w:color w:val="000000" w:themeColor="text1"/>
        </w:rPr>
        <w:t>(i)</w:t>
      </w:r>
      <w:r>
        <w:tab/>
      </w:r>
      <w:r w:rsidRPr="5DB0C6ED">
        <w:rPr>
          <w:rFonts w:eastAsia="Calibri" w:cs="Calibri"/>
          <w:color w:val="000000" w:themeColor="text1"/>
        </w:rPr>
        <w:t>The transparency of Council decisions, actions and information is to be ensured.</w:t>
      </w:r>
    </w:p>
    <w:p w14:paraId="4BFA697F" w14:textId="77777777" w:rsidR="00904633" w:rsidRDefault="00904633" w:rsidP="00DE4B95">
      <w:pPr>
        <w:tabs>
          <w:tab w:val="left" w:pos="426"/>
        </w:tabs>
        <w:jc w:val="both"/>
        <w:rPr>
          <w:rFonts w:eastAsia="Calibri" w:cs="Calibri"/>
          <w:b/>
          <w:bCs/>
        </w:rPr>
      </w:pPr>
    </w:p>
    <w:p w14:paraId="60AE070D" w14:textId="77777777" w:rsidR="0F41DFAF" w:rsidRDefault="00EC4A20" w:rsidP="00FF16A1">
      <w:pPr>
        <w:tabs>
          <w:tab w:val="left" w:pos="426"/>
        </w:tabs>
        <w:ind w:left="426" w:hanging="426"/>
        <w:jc w:val="both"/>
      </w:pPr>
      <w:r w:rsidRPr="5DB0C6ED">
        <w:rPr>
          <w:rFonts w:eastAsia="Calibri" w:cs="Calibri"/>
          <w:b/>
          <w:bCs/>
        </w:rPr>
        <w:t>Public Transparency Principles</w:t>
      </w:r>
    </w:p>
    <w:p w14:paraId="0F51565E" w14:textId="77777777" w:rsidR="0F41DFAF" w:rsidRDefault="00EC4A20" w:rsidP="00FF16A1">
      <w:pPr>
        <w:tabs>
          <w:tab w:val="left" w:pos="567"/>
        </w:tabs>
        <w:ind w:left="567" w:hanging="567"/>
      </w:pPr>
      <w:r w:rsidRPr="5DB0C6ED">
        <w:rPr>
          <w:rFonts w:eastAsia="Calibri" w:cs="Calibri"/>
          <w:color w:val="000000" w:themeColor="text1"/>
        </w:rPr>
        <w:t>(a)</w:t>
      </w:r>
      <w:r>
        <w:tab/>
      </w:r>
      <w:r w:rsidRPr="5DB0C6ED">
        <w:rPr>
          <w:rFonts w:eastAsia="Calibri" w:cs="Calibri"/>
          <w:color w:val="000000" w:themeColor="text1"/>
        </w:rPr>
        <w:t xml:space="preserve">Council decision making processes must be transparent except when the Council is dealing with information that is confidential by virtue of the </w:t>
      </w:r>
      <w:r w:rsidRPr="5DB0C6ED">
        <w:rPr>
          <w:rFonts w:eastAsia="Calibri" w:cs="Calibri"/>
          <w:i/>
          <w:iCs/>
          <w:color w:val="000000" w:themeColor="text1"/>
        </w:rPr>
        <w:t>Local Government Act</w:t>
      </w:r>
      <w:r w:rsidRPr="5DB0C6ED">
        <w:rPr>
          <w:rFonts w:eastAsia="Calibri" w:cs="Calibri"/>
          <w:color w:val="000000" w:themeColor="text1"/>
        </w:rPr>
        <w:t xml:space="preserve"> or any other Act.</w:t>
      </w:r>
    </w:p>
    <w:p w14:paraId="3E6B030E" w14:textId="77777777" w:rsidR="0F41DFAF" w:rsidRDefault="00EC4A20" w:rsidP="00FF16A1">
      <w:pPr>
        <w:tabs>
          <w:tab w:val="left" w:pos="567"/>
        </w:tabs>
        <w:ind w:left="567" w:hanging="567"/>
      </w:pPr>
      <w:r w:rsidRPr="5DB0C6ED">
        <w:rPr>
          <w:rFonts w:eastAsia="Calibri" w:cs="Calibri"/>
          <w:color w:val="000000" w:themeColor="text1"/>
        </w:rPr>
        <w:t>(b)</w:t>
      </w:r>
      <w:r>
        <w:tab/>
      </w:r>
      <w:r w:rsidRPr="5DB0C6ED">
        <w:rPr>
          <w:rFonts w:eastAsia="Calibri" w:cs="Calibri"/>
          <w:color w:val="000000" w:themeColor="text1"/>
        </w:rPr>
        <w:t xml:space="preserve">Council information must be publicly available unless— (i) the information is confidential by virtue of the </w:t>
      </w:r>
      <w:r w:rsidRPr="5DB0C6ED">
        <w:rPr>
          <w:rFonts w:eastAsia="Calibri" w:cs="Calibri"/>
          <w:i/>
          <w:iCs/>
          <w:color w:val="000000" w:themeColor="text1"/>
        </w:rPr>
        <w:t>Local Government Act</w:t>
      </w:r>
      <w:r w:rsidRPr="5DB0C6ED">
        <w:rPr>
          <w:rFonts w:eastAsia="Calibri" w:cs="Calibri"/>
          <w:color w:val="000000" w:themeColor="text1"/>
        </w:rPr>
        <w:t xml:space="preserve"> or any other Act; or (ii) public availability of the information would be contrary to the public interest.</w:t>
      </w:r>
    </w:p>
    <w:p w14:paraId="2A60FEB0" w14:textId="77777777" w:rsidR="0F41DFAF" w:rsidRDefault="00EC4A20" w:rsidP="00FF16A1">
      <w:pPr>
        <w:tabs>
          <w:tab w:val="left" w:pos="567"/>
        </w:tabs>
        <w:ind w:left="567" w:hanging="567"/>
      </w:pPr>
      <w:r w:rsidRPr="5DB0C6ED">
        <w:rPr>
          <w:rFonts w:eastAsia="Calibri" w:cs="Calibri"/>
          <w:color w:val="000000" w:themeColor="text1"/>
        </w:rPr>
        <w:t>(c)</w:t>
      </w:r>
      <w:r>
        <w:tab/>
      </w:r>
      <w:r w:rsidRPr="5DB0C6ED">
        <w:rPr>
          <w:rFonts w:eastAsia="Calibri" w:cs="Calibri"/>
          <w:color w:val="000000" w:themeColor="text1"/>
        </w:rPr>
        <w:t>Council information must be understandable and accessible to members of the municipal community.</w:t>
      </w:r>
    </w:p>
    <w:p w14:paraId="66176E2B" w14:textId="77777777" w:rsidR="006624A1" w:rsidRDefault="00EC4A20" w:rsidP="00197638">
      <w:pPr>
        <w:pStyle w:val="Heading1"/>
      </w:pPr>
      <w:r>
        <w:t>Council Policy Considerations</w:t>
      </w:r>
    </w:p>
    <w:p w14:paraId="2BEA455C" w14:textId="77777777" w:rsidR="143B7215" w:rsidRDefault="00EC4A20" w:rsidP="002416CD">
      <w:pPr>
        <w:rPr>
          <w:b/>
          <w:bCs/>
        </w:rPr>
      </w:pPr>
      <w:r w:rsidRPr="6826769C">
        <w:rPr>
          <w:b/>
          <w:bCs/>
        </w:rPr>
        <w:t>Environmental</w:t>
      </w:r>
    </w:p>
    <w:p w14:paraId="557396D0" w14:textId="77777777" w:rsidR="143B7215" w:rsidRDefault="00EC4A20" w:rsidP="002416CD">
      <w:r>
        <w:t>Tenderers were required to demonstrate their commitment to social and environmentally</w:t>
      </w:r>
      <w:r w:rsidR="00716046">
        <w:t xml:space="preserve"> </w:t>
      </w:r>
      <w:r>
        <w:t>sustainable work practices such as independently certified environmental management</w:t>
      </w:r>
      <w:r w:rsidR="00716046">
        <w:t xml:space="preserve"> </w:t>
      </w:r>
      <w:r>
        <w:t>systems and sustainable procurement monitoring.</w:t>
      </w:r>
      <w:r w:rsidR="6C44D5D6">
        <w:t xml:space="preserve"> </w:t>
      </w:r>
      <w:r w:rsidR="6C44D5D6" w:rsidRPr="009854E7">
        <w:t xml:space="preserve">All tenderers have nominated to </w:t>
      </w:r>
      <w:r w:rsidR="184F9376" w:rsidRPr="009854E7">
        <w:t>transition their</w:t>
      </w:r>
      <w:r w:rsidR="1E31F7B8" w:rsidRPr="009854E7">
        <w:t xml:space="preserve"> vehicles, </w:t>
      </w:r>
      <w:proofErr w:type="gramStart"/>
      <w:r w:rsidR="1E31F7B8" w:rsidRPr="009854E7">
        <w:t>plant</w:t>
      </w:r>
      <w:proofErr w:type="gramEnd"/>
      <w:r w:rsidR="1E31F7B8" w:rsidRPr="009854E7">
        <w:t xml:space="preserve"> and equipment to</w:t>
      </w:r>
      <w:r w:rsidR="71A7C271" w:rsidRPr="009854E7">
        <w:t xml:space="preserve"> electric or hybrid options wherever possible to</w:t>
      </w:r>
      <w:r w:rsidR="1E31F7B8" w:rsidRPr="009854E7">
        <w:t xml:space="preserve"> reduce carbon emissions</w:t>
      </w:r>
      <w:r w:rsidR="5CD6DCE9" w:rsidRPr="009854E7">
        <w:t xml:space="preserve"> and noise</w:t>
      </w:r>
      <w:r w:rsidR="1E31F7B8" w:rsidRPr="009854E7">
        <w:t>.</w:t>
      </w:r>
    </w:p>
    <w:p w14:paraId="4E6D92D6" w14:textId="77777777" w:rsidR="62EEF1E0" w:rsidRDefault="62EEF1E0" w:rsidP="002416CD"/>
    <w:p w14:paraId="5CA6FD72" w14:textId="77777777" w:rsidR="143B7215" w:rsidRDefault="00EC4A20" w:rsidP="002416CD">
      <w:pPr>
        <w:rPr>
          <w:b/>
          <w:bCs/>
        </w:rPr>
      </w:pPr>
      <w:r w:rsidRPr="5DB0C6ED">
        <w:rPr>
          <w:b/>
          <w:bCs/>
        </w:rPr>
        <w:t>Social, Cultural and Health</w:t>
      </w:r>
    </w:p>
    <w:p w14:paraId="0D55F93A" w14:textId="77777777" w:rsidR="143B7215" w:rsidRPr="009854E7" w:rsidRDefault="00EC4A20" w:rsidP="002416CD">
      <w:r>
        <w:t>Well maintained parks and open space throughout the municipality fosters improved health</w:t>
      </w:r>
      <w:r w:rsidR="7DD76FFD">
        <w:t xml:space="preserve"> and wellbeing</w:t>
      </w:r>
      <w:r>
        <w:t xml:space="preserve"> outcomes, promotes</w:t>
      </w:r>
      <w:r w:rsidR="6EBF5C77">
        <w:t xml:space="preserve"> </w:t>
      </w:r>
      <w:r w:rsidR="5730A306">
        <w:t xml:space="preserve">both </w:t>
      </w:r>
      <w:r w:rsidR="6EBF5C77">
        <w:t>active</w:t>
      </w:r>
      <w:r w:rsidR="43F618C0">
        <w:t xml:space="preserve"> and passive</w:t>
      </w:r>
      <w:r w:rsidR="6EBF5C77">
        <w:t xml:space="preserve"> recreation</w:t>
      </w:r>
      <w:r w:rsidR="3220A1B7">
        <w:t>,</w:t>
      </w:r>
      <w:r w:rsidR="6EBF5C77">
        <w:t xml:space="preserve"> and</w:t>
      </w:r>
      <w:r w:rsidR="4EB48C3B">
        <w:t xml:space="preserve"> enhances social cohesion and connectedness</w:t>
      </w:r>
      <w:r>
        <w:t>.</w:t>
      </w:r>
      <w:r w:rsidR="71BFA1CC">
        <w:t xml:space="preserve"> </w:t>
      </w:r>
      <w:r w:rsidR="71BFA1CC" w:rsidRPr="009854E7">
        <w:t>As a condition of contract, all tenderers must employ at least 5% of staff from disadvantaged backgrounds to foster employment opportunities.</w:t>
      </w:r>
    </w:p>
    <w:p w14:paraId="3646CE62" w14:textId="77777777" w:rsidR="62EEF1E0" w:rsidRDefault="62EEF1E0" w:rsidP="002416CD"/>
    <w:p w14:paraId="556854CD" w14:textId="77777777" w:rsidR="143B7215" w:rsidRDefault="00EC4A20" w:rsidP="002416CD">
      <w:pPr>
        <w:rPr>
          <w:b/>
          <w:bCs/>
        </w:rPr>
      </w:pPr>
      <w:r w:rsidRPr="5DB0C6ED">
        <w:rPr>
          <w:b/>
          <w:bCs/>
        </w:rPr>
        <w:t>Economic</w:t>
      </w:r>
    </w:p>
    <w:p w14:paraId="1E8A1617" w14:textId="77777777" w:rsidR="143B7215" w:rsidRDefault="00EC4A20" w:rsidP="002416CD">
      <w:r w:rsidRPr="009854E7">
        <w:t xml:space="preserve">As a condition of </w:t>
      </w:r>
      <w:r w:rsidR="55716EF8" w:rsidRPr="009854E7">
        <w:t>contract</w:t>
      </w:r>
      <w:r w:rsidRPr="009854E7">
        <w:t>, all tenderers must employ 75% of their staff from the City of Whittlesea</w:t>
      </w:r>
      <w:r w:rsidR="72359AD4" w:rsidRPr="009854E7">
        <w:t xml:space="preserve"> municipality</w:t>
      </w:r>
      <w:r w:rsidRPr="009854E7">
        <w:t xml:space="preserve">, ensuring local </w:t>
      </w:r>
      <w:r w:rsidR="55716EF8" w:rsidRPr="009854E7">
        <w:t xml:space="preserve">employment opportunities </w:t>
      </w:r>
      <w:r w:rsidR="5DCD315F" w:rsidRPr="009854E7">
        <w:t>(</w:t>
      </w:r>
      <w:r w:rsidR="3BEDE787" w:rsidRPr="009854E7">
        <w:t xml:space="preserve">an </w:t>
      </w:r>
      <w:r w:rsidR="5DCD315F" w:rsidRPr="009854E7">
        <w:t>estimated 127 positions)</w:t>
      </w:r>
      <w:r w:rsidR="5AC2ED31" w:rsidRPr="009854E7">
        <w:t>.</w:t>
      </w:r>
      <w:r w:rsidR="1FA2DAC4" w:rsidRPr="009854E7">
        <w:t xml:space="preserve"> </w:t>
      </w:r>
      <w:r w:rsidR="742E552E" w:rsidRPr="009854E7">
        <w:t xml:space="preserve">Contractors </w:t>
      </w:r>
      <w:r w:rsidR="4D4409F5" w:rsidRPr="009854E7">
        <w:t xml:space="preserve">will </w:t>
      </w:r>
      <w:r w:rsidR="4D4409F5">
        <w:t>also</w:t>
      </w:r>
      <w:r w:rsidR="2F043721">
        <w:t xml:space="preserve"> generate business for local suppliers and businesses.</w:t>
      </w:r>
      <w:r w:rsidR="55716EF8">
        <w:t xml:space="preserve"> Long term </w:t>
      </w:r>
      <w:r w:rsidR="1D1C787B">
        <w:t>supply</w:t>
      </w:r>
      <w:r w:rsidR="55716EF8">
        <w:t xml:space="preserve"> contracts</w:t>
      </w:r>
      <w:r w:rsidR="385361E5">
        <w:t xml:space="preserve"> </w:t>
      </w:r>
      <w:r w:rsidR="55716EF8">
        <w:t>also foster improved efficiencies</w:t>
      </w:r>
      <w:r w:rsidR="007FAFDB">
        <w:t xml:space="preserve"> and enable suppliers to invest in fleet, heavy </w:t>
      </w:r>
      <w:proofErr w:type="gramStart"/>
      <w:r w:rsidR="007FAFDB">
        <w:t>plant</w:t>
      </w:r>
      <w:proofErr w:type="gramEnd"/>
      <w:r w:rsidR="007FAFDB">
        <w:t xml:space="preserve"> and equipment</w:t>
      </w:r>
      <w:r w:rsidR="511E5B9E">
        <w:t xml:space="preserve">. </w:t>
      </w:r>
    </w:p>
    <w:p w14:paraId="327E2D20" w14:textId="77777777" w:rsidR="34C40C62" w:rsidRDefault="002416CD" w:rsidP="002416CD">
      <w:pPr>
        <w:spacing w:line="240" w:lineRule="auto"/>
      </w:pPr>
      <w:r>
        <w:br w:type="page"/>
      </w:r>
    </w:p>
    <w:p w14:paraId="2D95E404" w14:textId="77777777" w:rsidR="51924B55" w:rsidRDefault="00EC4A20" w:rsidP="002416CD">
      <w:r w:rsidRPr="5DB0C6ED">
        <w:rPr>
          <w:rFonts w:eastAsia="Calibri" w:cs="Calibri"/>
          <w:b/>
          <w:bCs/>
        </w:rPr>
        <w:lastRenderedPageBreak/>
        <w:t>Legal, Resource and Strategic Risk Implications</w:t>
      </w:r>
    </w:p>
    <w:p w14:paraId="6A593A8D" w14:textId="77777777" w:rsidR="51924B55" w:rsidRDefault="00EC4A20" w:rsidP="002416CD">
      <w:pPr>
        <w:rPr>
          <w:rFonts w:eastAsia="Calibri" w:cs="Calibri"/>
          <w:lang w:val="en-US"/>
        </w:rPr>
      </w:pPr>
      <w:r w:rsidRPr="55716EF8">
        <w:rPr>
          <w:rFonts w:eastAsia="Calibri" w:cs="Calibri"/>
          <w:lang w:val="en-US"/>
        </w:rPr>
        <w:t xml:space="preserve">Contractors must comply with, and ensure that its employees, </w:t>
      </w:r>
      <w:proofErr w:type="gramStart"/>
      <w:r w:rsidRPr="55716EF8">
        <w:rPr>
          <w:rFonts w:eastAsia="Calibri" w:cs="Calibri"/>
          <w:lang w:val="en-US"/>
        </w:rPr>
        <w:t>subcontractors</w:t>
      </w:r>
      <w:proofErr w:type="gramEnd"/>
      <w:r w:rsidRPr="55716EF8">
        <w:rPr>
          <w:rFonts w:eastAsia="Calibri" w:cs="Calibri"/>
          <w:lang w:val="en-US"/>
        </w:rPr>
        <w:t xml:space="preserve"> and agents comply with, any Acts, Regulations, Local Laws and By-Laws applicable to the performance of this contract's services.</w:t>
      </w:r>
      <w:r w:rsidR="55716EF8" w:rsidRPr="55716EF8">
        <w:rPr>
          <w:rFonts w:eastAsia="Calibri" w:cs="Calibri"/>
          <w:lang w:val="en-US"/>
        </w:rPr>
        <w:t xml:space="preserve"> The </w:t>
      </w:r>
      <w:r w:rsidR="0A5E51CE" w:rsidRPr="55716EF8">
        <w:rPr>
          <w:rFonts w:eastAsia="Calibri" w:cs="Calibri"/>
          <w:lang w:val="en-US"/>
        </w:rPr>
        <w:t>c</w:t>
      </w:r>
      <w:r w:rsidR="55716EF8" w:rsidRPr="55716EF8">
        <w:rPr>
          <w:rFonts w:eastAsia="Calibri" w:cs="Calibri"/>
          <w:lang w:val="en-US"/>
        </w:rPr>
        <w:t>ontractors</w:t>
      </w:r>
      <w:r w:rsidR="1D521714" w:rsidRPr="55716EF8">
        <w:rPr>
          <w:rFonts w:eastAsia="Calibri" w:cs="Calibri"/>
          <w:lang w:val="en-US"/>
        </w:rPr>
        <w:t>’</w:t>
      </w:r>
      <w:r w:rsidR="55716EF8" w:rsidRPr="55716EF8">
        <w:rPr>
          <w:rFonts w:eastAsia="Calibri" w:cs="Calibri"/>
          <w:lang w:val="en-US"/>
        </w:rPr>
        <w:t xml:space="preserve"> responsibilities extend to include any statutory requirements that may be specific to Local Government entities.</w:t>
      </w:r>
    </w:p>
    <w:p w14:paraId="7C282FE6" w14:textId="77777777" w:rsidR="51924B55" w:rsidRDefault="00EC4A20" w:rsidP="002416CD">
      <w:r w:rsidRPr="5DB0C6ED">
        <w:rPr>
          <w:rFonts w:eastAsia="Calibri" w:cs="Calibri"/>
          <w:lang w:val="en-US"/>
        </w:rPr>
        <w:t xml:space="preserve"> </w:t>
      </w:r>
    </w:p>
    <w:p w14:paraId="2CC29459" w14:textId="77777777" w:rsidR="55716EF8" w:rsidRDefault="00EC4A20" w:rsidP="002416CD">
      <w:pPr>
        <w:rPr>
          <w:rFonts w:eastAsia="Calibri" w:cs="Calibri"/>
          <w:lang w:val="en-US"/>
        </w:rPr>
      </w:pPr>
      <w:r w:rsidRPr="55716EF8">
        <w:rPr>
          <w:rFonts w:eastAsia="Calibri" w:cs="Calibri"/>
          <w:lang w:val="en-US"/>
        </w:rPr>
        <w:t xml:space="preserve">The </w:t>
      </w:r>
      <w:r w:rsidR="60E1BA18" w:rsidRPr="55716EF8">
        <w:rPr>
          <w:rFonts w:eastAsia="Calibri" w:cs="Calibri"/>
          <w:lang w:val="en-US"/>
        </w:rPr>
        <w:t>c</w:t>
      </w:r>
      <w:r w:rsidRPr="55716EF8">
        <w:rPr>
          <w:rFonts w:eastAsia="Calibri" w:cs="Calibri"/>
          <w:lang w:val="en-US"/>
        </w:rPr>
        <w:t>ont</w:t>
      </w:r>
      <w:r w:rsidR="12DF31C1" w:rsidRPr="55716EF8">
        <w:rPr>
          <w:rFonts w:eastAsia="Calibri" w:cs="Calibri"/>
          <w:lang w:val="en-US"/>
        </w:rPr>
        <w:t>r</w:t>
      </w:r>
      <w:r w:rsidRPr="55716EF8">
        <w:rPr>
          <w:rFonts w:eastAsia="Calibri" w:cs="Calibri"/>
          <w:lang w:val="en-US"/>
        </w:rPr>
        <w:t xml:space="preserve">act includes stringent provisions for resource and risk </w:t>
      </w:r>
      <w:r w:rsidR="4E132119" w:rsidRPr="55716EF8">
        <w:rPr>
          <w:rFonts w:eastAsia="Calibri" w:cs="Calibri"/>
          <w:lang w:val="en-US"/>
        </w:rPr>
        <w:t>management and</w:t>
      </w:r>
      <w:r w:rsidRPr="55716EF8">
        <w:rPr>
          <w:rFonts w:eastAsia="Calibri" w:cs="Calibri"/>
          <w:lang w:val="en-US"/>
        </w:rPr>
        <w:t xml:space="preserve"> provides for Council to terminate the contract for unsatisfactory performance. The fact that the contract has multiple contractors also enables Council to terminate the services of one provider and transfer responsib</w:t>
      </w:r>
      <w:r w:rsidR="25097F87" w:rsidRPr="55716EF8">
        <w:rPr>
          <w:rFonts w:eastAsia="Calibri" w:cs="Calibri"/>
          <w:lang w:val="en-US"/>
        </w:rPr>
        <w:t>ility to either of the remaining contractors.</w:t>
      </w:r>
    </w:p>
    <w:p w14:paraId="3FC1F5AC" w14:textId="77777777" w:rsidR="002C4FFB" w:rsidRDefault="00EC4A20" w:rsidP="00F61035">
      <w:pPr>
        <w:pStyle w:val="Heading1"/>
        <w:jc w:val="both"/>
      </w:pPr>
      <w:r>
        <w:t>Implementation Strategy</w:t>
      </w:r>
    </w:p>
    <w:p w14:paraId="0EFA8B13" w14:textId="77777777" w:rsidR="4CB3FAF8" w:rsidRDefault="00EC4A20" w:rsidP="55716EF8">
      <w:pPr>
        <w:rPr>
          <w:rFonts w:eastAsia="Calibri" w:cs="Calibri"/>
          <w:b/>
          <w:bCs/>
        </w:rPr>
      </w:pPr>
      <w:r w:rsidRPr="55716EF8">
        <w:rPr>
          <w:rFonts w:eastAsia="Calibri" w:cs="Calibri"/>
          <w:b/>
          <w:bCs/>
        </w:rPr>
        <w:t>Separable Portion C – Park Infrastruc</w:t>
      </w:r>
      <w:r w:rsidR="30FD0765" w:rsidRPr="55716EF8">
        <w:rPr>
          <w:rFonts w:eastAsia="Calibri" w:cs="Calibri"/>
          <w:b/>
          <w:bCs/>
        </w:rPr>
        <w:t xml:space="preserve">ture </w:t>
      </w:r>
      <w:r w:rsidRPr="55716EF8">
        <w:rPr>
          <w:rFonts w:eastAsia="Calibri" w:cs="Calibri"/>
          <w:b/>
          <w:bCs/>
        </w:rPr>
        <w:t>M</w:t>
      </w:r>
      <w:r w:rsidR="7D08CCC0" w:rsidRPr="55716EF8">
        <w:rPr>
          <w:rFonts w:eastAsia="Calibri" w:cs="Calibri"/>
          <w:b/>
          <w:bCs/>
        </w:rPr>
        <w:t>aintenance</w:t>
      </w:r>
    </w:p>
    <w:p w14:paraId="3CB6053C" w14:textId="77777777" w:rsidR="7D08CCC0" w:rsidRDefault="00EC4A20" w:rsidP="55716EF8">
      <w:pPr>
        <w:rPr>
          <w:rFonts w:eastAsia="Calibri" w:cs="Calibri"/>
        </w:rPr>
      </w:pPr>
      <w:r w:rsidRPr="55716EF8">
        <w:rPr>
          <w:rFonts w:eastAsia="Calibri" w:cs="Calibri"/>
        </w:rPr>
        <w:t xml:space="preserve">The Tender Evaluation Panel </w:t>
      </w:r>
      <w:r w:rsidR="0A6D15BC" w:rsidRPr="55716EF8">
        <w:rPr>
          <w:rFonts w:eastAsia="Calibri" w:cs="Calibri"/>
        </w:rPr>
        <w:t>de</w:t>
      </w:r>
      <w:r w:rsidRPr="55716EF8">
        <w:rPr>
          <w:rFonts w:eastAsia="Calibri" w:cs="Calibri"/>
        </w:rPr>
        <w:t>termined that</w:t>
      </w:r>
      <w:r w:rsidR="4EF45F2F" w:rsidRPr="55716EF8">
        <w:rPr>
          <w:rFonts w:eastAsia="Calibri" w:cs="Calibri"/>
        </w:rPr>
        <w:t xml:space="preserve"> tender</w:t>
      </w:r>
      <w:r w:rsidRPr="55716EF8">
        <w:rPr>
          <w:rFonts w:eastAsia="Calibri" w:cs="Calibri"/>
        </w:rPr>
        <w:t xml:space="preserve"> </w:t>
      </w:r>
      <w:r w:rsidR="14F1F2FE" w:rsidRPr="55716EF8">
        <w:rPr>
          <w:rFonts w:eastAsia="Calibri" w:cs="Calibri"/>
        </w:rPr>
        <w:t>submission</w:t>
      </w:r>
      <w:r w:rsidR="44916FA7" w:rsidRPr="55716EF8">
        <w:rPr>
          <w:rFonts w:eastAsia="Calibri" w:cs="Calibri"/>
        </w:rPr>
        <w:t xml:space="preserve">s </w:t>
      </w:r>
      <w:r w:rsidR="39FCAED4" w:rsidRPr="55716EF8">
        <w:rPr>
          <w:rFonts w:eastAsia="Calibri" w:cs="Calibri"/>
        </w:rPr>
        <w:t>received</w:t>
      </w:r>
      <w:r w:rsidRPr="55716EF8">
        <w:rPr>
          <w:rFonts w:eastAsia="Calibri" w:cs="Calibri"/>
        </w:rPr>
        <w:t xml:space="preserve"> </w:t>
      </w:r>
      <w:r w:rsidR="2E46D1C8" w:rsidRPr="55716EF8">
        <w:rPr>
          <w:rFonts w:eastAsia="Calibri" w:cs="Calibri"/>
        </w:rPr>
        <w:t xml:space="preserve">for this </w:t>
      </w:r>
      <w:r w:rsidR="0D994461" w:rsidRPr="55716EF8">
        <w:rPr>
          <w:rFonts w:eastAsia="Calibri" w:cs="Calibri"/>
        </w:rPr>
        <w:t>portion</w:t>
      </w:r>
      <w:r w:rsidR="2E46D1C8" w:rsidRPr="55716EF8">
        <w:rPr>
          <w:rFonts w:eastAsia="Calibri" w:cs="Calibri"/>
        </w:rPr>
        <w:t xml:space="preserve"> only </w:t>
      </w:r>
      <w:r w:rsidRPr="55716EF8">
        <w:rPr>
          <w:rFonts w:eastAsia="Calibri" w:cs="Calibri"/>
        </w:rPr>
        <w:t>did not achieve best value</w:t>
      </w:r>
      <w:r w:rsidR="13FFDAC5" w:rsidRPr="55716EF8">
        <w:rPr>
          <w:rFonts w:eastAsia="Calibri" w:cs="Calibri"/>
        </w:rPr>
        <w:t xml:space="preserve"> against the evaluation criteria</w:t>
      </w:r>
      <w:r w:rsidR="4C3E2992" w:rsidRPr="55716EF8">
        <w:rPr>
          <w:rFonts w:eastAsia="Calibri" w:cs="Calibri"/>
        </w:rPr>
        <w:t xml:space="preserve"> and will not be awarded to any tenderer.  </w:t>
      </w:r>
    </w:p>
    <w:p w14:paraId="2DF3A484" w14:textId="77777777" w:rsidR="55716EF8" w:rsidRDefault="55716EF8" w:rsidP="55716EF8">
      <w:pPr>
        <w:rPr>
          <w:rFonts w:eastAsia="Calibri" w:cs="Calibri"/>
        </w:rPr>
      </w:pPr>
    </w:p>
    <w:p w14:paraId="76FB2DFF" w14:textId="77777777" w:rsidR="4CB3FAF8" w:rsidRDefault="00EC4A20" w:rsidP="55716EF8">
      <w:pPr>
        <w:rPr>
          <w:rFonts w:eastAsia="Calibri" w:cs="Calibri"/>
        </w:rPr>
      </w:pPr>
      <w:r w:rsidRPr="55716EF8">
        <w:rPr>
          <w:rFonts w:eastAsia="Calibri" w:cs="Calibri"/>
        </w:rPr>
        <w:t>Officers will undertake a review of the</w:t>
      </w:r>
      <w:r w:rsidR="06735528" w:rsidRPr="55716EF8">
        <w:rPr>
          <w:rFonts w:eastAsia="Calibri" w:cs="Calibri"/>
        </w:rPr>
        <w:t xml:space="preserve"> </w:t>
      </w:r>
      <w:r w:rsidR="1F47A185" w:rsidRPr="55716EF8">
        <w:rPr>
          <w:rFonts w:eastAsia="Calibri" w:cs="Calibri"/>
        </w:rPr>
        <w:t>P</w:t>
      </w:r>
      <w:r w:rsidR="06735528" w:rsidRPr="55716EF8">
        <w:rPr>
          <w:rFonts w:eastAsia="Calibri" w:cs="Calibri"/>
        </w:rPr>
        <w:t xml:space="preserve">ark </w:t>
      </w:r>
      <w:r w:rsidR="3B8A3CC6" w:rsidRPr="55716EF8">
        <w:rPr>
          <w:rFonts w:eastAsia="Calibri" w:cs="Calibri"/>
        </w:rPr>
        <w:t>In</w:t>
      </w:r>
      <w:r w:rsidR="06735528" w:rsidRPr="55716EF8">
        <w:rPr>
          <w:rFonts w:eastAsia="Calibri" w:cs="Calibri"/>
        </w:rPr>
        <w:t xml:space="preserve">frastructure </w:t>
      </w:r>
      <w:r w:rsidR="15F21CA2" w:rsidRPr="55716EF8">
        <w:rPr>
          <w:rFonts w:eastAsia="Calibri" w:cs="Calibri"/>
        </w:rPr>
        <w:t>M</w:t>
      </w:r>
      <w:r w:rsidR="06735528" w:rsidRPr="55716EF8">
        <w:rPr>
          <w:rFonts w:eastAsia="Calibri" w:cs="Calibri"/>
        </w:rPr>
        <w:t>aintenance</w:t>
      </w:r>
      <w:r w:rsidRPr="55716EF8">
        <w:rPr>
          <w:rFonts w:eastAsia="Calibri" w:cs="Calibri"/>
        </w:rPr>
        <w:t xml:space="preserve"> </w:t>
      </w:r>
      <w:r w:rsidR="7D01709F" w:rsidRPr="55716EF8">
        <w:rPr>
          <w:rFonts w:eastAsia="Calibri" w:cs="Calibri"/>
        </w:rPr>
        <w:t xml:space="preserve">portion </w:t>
      </w:r>
      <w:r w:rsidRPr="55716EF8">
        <w:rPr>
          <w:rFonts w:eastAsia="Calibri" w:cs="Calibri"/>
        </w:rPr>
        <w:t>to de</w:t>
      </w:r>
      <w:r w:rsidR="4F5C8708" w:rsidRPr="55716EF8">
        <w:rPr>
          <w:rFonts w:eastAsia="Calibri" w:cs="Calibri"/>
        </w:rPr>
        <w:t xml:space="preserve">termine </w:t>
      </w:r>
      <w:r w:rsidR="293C1142" w:rsidRPr="55716EF8">
        <w:rPr>
          <w:rFonts w:eastAsia="Calibri" w:cs="Calibri"/>
        </w:rPr>
        <w:t xml:space="preserve">how best to proceed with the service.  </w:t>
      </w:r>
      <w:r w:rsidR="500AE892" w:rsidRPr="55716EF8">
        <w:rPr>
          <w:rFonts w:eastAsia="Calibri" w:cs="Calibri"/>
        </w:rPr>
        <w:t>This review will include opti</w:t>
      </w:r>
      <w:r w:rsidR="089516AD" w:rsidRPr="55716EF8">
        <w:rPr>
          <w:rFonts w:eastAsia="Calibri" w:cs="Calibri"/>
        </w:rPr>
        <w:t>on</w:t>
      </w:r>
      <w:r w:rsidR="500AE892" w:rsidRPr="55716EF8">
        <w:rPr>
          <w:rFonts w:eastAsia="Calibri" w:cs="Calibri"/>
        </w:rPr>
        <w:t xml:space="preserve">s for retendering as a standalone </w:t>
      </w:r>
      <w:r w:rsidR="3F8FF83C" w:rsidRPr="55716EF8">
        <w:rPr>
          <w:rFonts w:eastAsia="Calibri" w:cs="Calibri"/>
        </w:rPr>
        <w:t>contract</w:t>
      </w:r>
      <w:r w:rsidR="500AE892" w:rsidRPr="55716EF8">
        <w:rPr>
          <w:rFonts w:eastAsia="Calibri" w:cs="Calibri"/>
        </w:rPr>
        <w:t xml:space="preserve"> or </w:t>
      </w:r>
      <w:r w:rsidR="6F037442" w:rsidRPr="55716EF8">
        <w:rPr>
          <w:rFonts w:eastAsia="Calibri" w:cs="Calibri"/>
        </w:rPr>
        <w:t>alternate delivery methods.</w:t>
      </w:r>
    </w:p>
    <w:p w14:paraId="1D208BDF" w14:textId="77777777" w:rsidR="55716EF8" w:rsidRDefault="55716EF8" w:rsidP="55716EF8">
      <w:pPr>
        <w:rPr>
          <w:rFonts w:eastAsia="Calibri" w:cs="Calibri"/>
        </w:rPr>
      </w:pPr>
    </w:p>
    <w:p w14:paraId="04A2A3C9" w14:textId="77777777" w:rsidR="00CF0751" w:rsidRDefault="00EC4A20" w:rsidP="00FF16A1">
      <w:r w:rsidRPr="55716EF8">
        <w:rPr>
          <w:rFonts w:eastAsia="Calibri" w:cs="Calibri"/>
          <w:b/>
          <w:bCs/>
        </w:rPr>
        <w:t>Communication</w:t>
      </w:r>
    </w:p>
    <w:p w14:paraId="6E720B37" w14:textId="77777777" w:rsidR="00CF0751" w:rsidRDefault="00EC4A20" w:rsidP="55716EF8">
      <w:pPr>
        <w:rPr>
          <w:rFonts w:eastAsia="Calibri" w:cs="Calibri"/>
        </w:rPr>
      </w:pPr>
      <w:r w:rsidRPr="55716EF8">
        <w:rPr>
          <w:rFonts w:eastAsia="Calibri" w:cs="Calibri"/>
        </w:rPr>
        <w:t xml:space="preserve">It is acknowledged that the awarding of this contract will be of interest to our community and that communication should be </w:t>
      </w:r>
      <w:r w:rsidR="7305A245" w:rsidRPr="55716EF8">
        <w:rPr>
          <w:rFonts w:eastAsia="Calibri" w:cs="Calibri"/>
        </w:rPr>
        <w:t>undertaken to announce the successful tenderers.</w:t>
      </w:r>
    </w:p>
    <w:p w14:paraId="28253BD6" w14:textId="77777777" w:rsidR="00CF0751" w:rsidRDefault="00CF0751" w:rsidP="55716EF8">
      <w:pPr>
        <w:rPr>
          <w:rFonts w:eastAsia="Calibri" w:cs="Calibri"/>
        </w:rPr>
      </w:pPr>
    </w:p>
    <w:p w14:paraId="37754826" w14:textId="77777777" w:rsidR="00CF0751" w:rsidRDefault="00EC4A20" w:rsidP="55716EF8">
      <w:pPr>
        <w:rPr>
          <w:rFonts w:eastAsia="Calibri" w:cs="Calibri"/>
        </w:rPr>
      </w:pPr>
      <w:proofErr w:type="gramStart"/>
      <w:r w:rsidRPr="55716EF8">
        <w:rPr>
          <w:rFonts w:eastAsia="Calibri" w:cs="Calibri"/>
        </w:rPr>
        <w:t>In order to</w:t>
      </w:r>
      <w:proofErr w:type="gramEnd"/>
      <w:r w:rsidRPr="55716EF8">
        <w:rPr>
          <w:rFonts w:eastAsia="Calibri" w:cs="Calibri"/>
        </w:rPr>
        <w:t xml:space="preserve"> enable contractual and commercial agreements to be signed and </w:t>
      </w:r>
      <w:r w:rsidR="4018982E" w:rsidRPr="55716EF8">
        <w:rPr>
          <w:rFonts w:eastAsia="Calibri" w:cs="Calibri"/>
        </w:rPr>
        <w:t>to enable communication with</w:t>
      </w:r>
      <w:r w:rsidR="378CEBB9" w:rsidRPr="55716EF8">
        <w:rPr>
          <w:rFonts w:eastAsia="Calibri" w:cs="Calibri"/>
        </w:rPr>
        <w:t xml:space="preserve"> the</w:t>
      </w:r>
      <w:r w:rsidR="4018982E" w:rsidRPr="55716EF8">
        <w:rPr>
          <w:rFonts w:eastAsia="Calibri" w:cs="Calibri"/>
        </w:rPr>
        <w:t xml:space="preserve"> incumbent contract</w:t>
      </w:r>
      <w:r w:rsidR="55E3E04F" w:rsidRPr="55716EF8">
        <w:rPr>
          <w:rFonts w:eastAsia="Calibri" w:cs="Calibri"/>
        </w:rPr>
        <w:t xml:space="preserve">or and their staff, </w:t>
      </w:r>
      <w:r w:rsidR="16186D6A" w:rsidRPr="55716EF8">
        <w:rPr>
          <w:rFonts w:eastAsia="Calibri" w:cs="Calibri"/>
        </w:rPr>
        <w:t xml:space="preserve">it is recommended that details be announced to the community </w:t>
      </w:r>
      <w:r w:rsidR="55E3E04F" w:rsidRPr="55716EF8">
        <w:rPr>
          <w:rFonts w:eastAsia="Calibri" w:cs="Calibri"/>
        </w:rPr>
        <w:t>after 90 days</w:t>
      </w:r>
      <w:r w:rsidR="1FF92CCF" w:rsidRPr="55716EF8">
        <w:rPr>
          <w:rFonts w:eastAsia="Calibri" w:cs="Calibri"/>
        </w:rPr>
        <w:t xml:space="preserve"> from the Council resolution</w:t>
      </w:r>
      <w:r w:rsidR="55E3E04F" w:rsidRPr="55716EF8">
        <w:rPr>
          <w:rFonts w:eastAsia="Calibri" w:cs="Calibri"/>
        </w:rPr>
        <w:t xml:space="preserve">. </w:t>
      </w:r>
    </w:p>
    <w:p w14:paraId="295DB79E" w14:textId="77777777" w:rsidR="00CF0751" w:rsidRDefault="00CF0751" w:rsidP="00FF16A1">
      <w:pPr>
        <w:rPr>
          <w:rFonts w:eastAsia="Calibri" w:cs="Calibri"/>
        </w:rPr>
      </w:pPr>
    </w:p>
    <w:p w14:paraId="0B59EBC3" w14:textId="77777777" w:rsidR="00CF0751" w:rsidRDefault="00EC4A20" w:rsidP="00FF16A1">
      <w:pPr>
        <w:rPr>
          <w:rFonts w:eastAsia="Calibri" w:cs="Calibri"/>
        </w:rPr>
      </w:pPr>
      <w:r w:rsidRPr="55716EF8">
        <w:rPr>
          <w:rFonts w:eastAsia="Calibri" w:cs="Calibri"/>
        </w:rPr>
        <w:t>Once the contracts commence, contractor vehicles will be co-branded with the City of Whittlesea logo to ensure</w:t>
      </w:r>
      <w:r w:rsidR="6082151D" w:rsidRPr="55716EF8">
        <w:rPr>
          <w:rFonts w:eastAsia="Calibri" w:cs="Calibri"/>
        </w:rPr>
        <w:t xml:space="preserve"> </w:t>
      </w:r>
      <w:r w:rsidR="7631D0EA" w:rsidRPr="55716EF8">
        <w:rPr>
          <w:rFonts w:eastAsia="Calibri" w:cs="Calibri"/>
        </w:rPr>
        <w:t>visibility of the services</w:t>
      </w:r>
      <w:r w:rsidR="6082151D" w:rsidRPr="55716EF8">
        <w:rPr>
          <w:rFonts w:eastAsia="Calibri" w:cs="Calibri"/>
        </w:rPr>
        <w:t>.</w:t>
      </w:r>
    </w:p>
    <w:p w14:paraId="13B656A2" w14:textId="77777777" w:rsidR="00CF0751" w:rsidRDefault="00EC4A20" w:rsidP="00FF16A1">
      <w:r w:rsidRPr="5DB0C6ED">
        <w:rPr>
          <w:rFonts w:eastAsia="Calibri" w:cs="Calibri"/>
        </w:rPr>
        <w:t xml:space="preserve"> </w:t>
      </w:r>
    </w:p>
    <w:p w14:paraId="55264092" w14:textId="77777777" w:rsidR="00CF0751" w:rsidRDefault="00EC4A20" w:rsidP="00FF16A1">
      <w:r w:rsidRPr="5DB0C6ED">
        <w:rPr>
          <w:rFonts w:eastAsia="Calibri" w:cs="Calibri"/>
          <w:b/>
          <w:bCs/>
        </w:rPr>
        <w:t>Critical Dates</w:t>
      </w:r>
    </w:p>
    <w:p w14:paraId="3787F1F6" w14:textId="77777777" w:rsidR="00CF0751" w:rsidRDefault="00EC4A20" w:rsidP="00FF16A1">
      <w:r w:rsidRPr="5DB0C6ED">
        <w:rPr>
          <w:rFonts w:eastAsia="Calibri" w:cs="Calibri"/>
        </w:rPr>
        <w:t xml:space="preserve">The initial contract term will commence on </w:t>
      </w:r>
      <w:r w:rsidR="00214A09" w:rsidRPr="5DB0C6ED">
        <w:rPr>
          <w:rFonts w:eastAsia="Calibri" w:cs="Calibri"/>
        </w:rPr>
        <w:t>1 April 2025</w:t>
      </w:r>
      <w:r w:rsidRPr="5DB0C6ED">
        <w:rPr>
          <w:rFonts w:eastAsia="Calibri" w:cs="Calibri"/>
        </w:rPr>
        <w:t xml:space="preserve"> and end on </w:t>
      </w:r>
      <w:r w:rsidR="00214A09" w:rsidRPr="5DB0C6ED">
        <w:rPr>
          <w:rFonts w:eastAsia="Calibri" w:cs="Calibri"/>
        </w:rPr>
        <w:t>31 March 2031</w:t>
      </w:r>
      <w:r w:rsidRPr="5DB0C6ED">
        <w:rPr>
          <w:rFonts w:eastAsia="Calibri" w:cs="Calibri"/>
        </w:rPr>
        <w:t>.</w:t>
      </w:r>
    </w:p>
    <w:p w14:paraId="755A4ACC" w14:textId="77777777" w:rsidR="00CF0751" w:rsidRDefault="00EC4A20" w:rsidP="00FF16A1">
      <w:r w:rsidRPr="5DB0C6ED">
        <w:rPr>
          <w:rFonts w:eastAsia="Calibri" w:cs="Calibri"/>
        </w:rPr>
        <w:t xml:space="preserve"> </w:t>
      </w:r>
    </w:p>
    <w:p w14:paraId="23F46B8C" w14:textId="77777777" w:rsidR="00DE4B95" w:rsidRDefault="00EC4A20" w:rsidP="55716EF8">
      <w:pPr>
        <w:rPr>
          <w:rFonts w:eastAsia="Calibri" w:cs="Calibri"/>
        </w:rPr>
      </w:pPr>
      <w:r w:rsidRPr="55716EF8">
        <w:rPr>
          <w:rFonts w:eastAsia="Calibri" w:cs="Calibri"/>
        </w:rPr>
        <w:t xml:space="preserve">Options exist to extend the contract up to </w:t>
      </w:r>
      <w:r w:rsidR="276A425C" w:rsidRPr="55716EF8">
        <w:rPr>
          <w:rFonts w:eastAsia="Calibri" w:cs="Calibri"/>
        </w:rPr>
        <w:t>31 March 2035</w:t>
      </w:r>
      <w:r w:rsidRPr="55716EF8">
        <w:rPr>
          <w:rFonts w:eastAsia="Calibri" w:cs="Calibri"/>
        </w:rPr>
        <w:t>.  A separate report requesting Council approval will be presented before the exercise of any optional extension</w:t>
      </w:r>
      <w:r w:rsidR="1D67B12C" w:rsidRPr="55716EF8">
        <w:rPr>
          <w:rFonts w:eastAsia="Calibri" w:cs="Calibri"/>
        </w:rPr>
        <w:t>.</w:t>
      </w:r>
    </w:p>
    <w:p w14:paraId="72CEA203" w14:textId="77777777" w:rsidR="55716EF8" w:rsidRDefault="00DE4B95" w:rsidP="00DE4B95">
      <w:pPr>
        <w:spacing w:line="240" w:lineRule="auto"/>
        <w:rPr>
          <w:rFonts w:eastAsia="Calibri" w:cs="Calibri"/>
        </w:rPr>
      </w:pPr>
      <w:r>
        <w:rPr>
          <w:rFonts w:eastAsia="Calibri" w:cs="Calibri"/>
        </w:rPr>
        <w:br w:type="page"/>
      </w:r>
    </w:p>
    <w:p w14:paraId="7C2A4A37" w14:textId="77777777" w:rsidR="00CF0751" w:rsidRDefault="00EC4A20" w:rsidP="00F61035">
      <w:pPr>
        <w:pStyle w:val="Heading1"/>
        <w:jc w:val="both"/>
      </w:pPr>
      <w:r>
        <w:lastRenderedPageBreak/>
        <w:t>Declaration of Conflict of Interest</w:t>
      </w:r>
    </w:p>
    <w:p w14:paraId="7D6E2D5E" w14:textId="77777777" w:rsidR="000B0917" w:rsidRDefault="00EC4A20" w:rsidP="00FF16A1">
      <w:pPr>
        <w:rPr>
          <w:rFonts w:eastAsia="Calibri" w:cs="Calibri"/>
          <w:color w:val="000000"/>
        </w:rPr>
      </w:pPr>
      <w:r w:rsidRPr="5DB0C6ED">
        <w:rPr>
          <w:rFonts w:eastAsia="Calibri" w:cs="Calibri"/>
          <w:color w:val="000000" w:themeColor="text1"/>
        </w:rPr>
        <w:t xml:space="preserve">Under Section 130 of the </w:t>
      </w:r>
      <w:r w:rsidRPr="5DB0C6ED">
        <w:rPr>
          <w:rFonts w:eastAsia="Calibri" w:cs="Calibri"/>
          <w:i/>
          <w:iCs/>
          <w:color w:val="000000" w:themeColor="text1"/>
        </w:rPr>
        <w:t>Local Government Act 2020 </w:t>
      </w:r>
      <w:r w:rsidRPr="5DB0C6ED">
        <w:rPr>
          <w:rFonts w:eastAsia="Calibri" w:cs="Calibri"/>
          <w:color w:val="000000" w:themeColor="text1"/>
        </w:rPr>
        <w:t>officers providing advice to Council are required to disclose any conflict of interest they have in a matter and explain the nature of the conflict.</w:t>
      </w:r>
    </w:p>
    <w:p w14:paraId="06CF6610" w14:textId="77777777" w:rsidR="000B0917" w:rsidRDefault="000B0917" w:rsidP="00FF16A1">
      <w:pPr>
        <w:rPr>
          <w:rFonts w:eastAsia="Calibri" w:cs="Calibri"/>
          <w:color w:val="000000"/>
        </w:rPr>
      </w:pPr>
    </w:p>
    <w:p w14:paraId="5D8B317A" w14:textId="77777777" w:rsidR="00420D00" w:rsidRPr="00E075F8" w:rsidRDefault="00EC4A20" w:rsidP="00FF16A1">
      <w:r w:rsidRPr="5DB0C6ED">
        <w:rPr>
          <w:rFonts w:eastAsia="Calibri" w:cs="Calibri"/>
          <w:color w:val="000000" w:themeColor="text1"/>
        </w:rPr>
        <w:t>The Responsible Officer reviewing this report, having made enquiries with relevant members of staff, reports that no disclosable interests have been raised in relation to this report.</w:t>
      </w:r>
    </w:p>
    <w:p w14:paraId="3FF601F7" w14:textId="77777777" w:rsidR="000366FD" w:rsidRDefault="00EC4A20" w:rsidP="00F61035">
      <w:pPr>
        <w:pStyle w:val="Heading1"/>
      </w:pPr>
      <w:r>
        <w:t>Attachments</w:t>
      </w:r>
    </w:p>
    <w:p w14:paraId="5BB6491B" w14:textId="77777777" w:rsidR="002A5739" w:rsidRDefault="00EC4A20" w:rsidP="00A11A9C">
      <w:pPr>
        <w:numPr>
          <w:ilvl w:val="0"/>
          <w:numId w:val="39"/>
        </w:numPr>
        <w:spacing w:line="240" w:lineRule="atLeast"/>
        <w:ind w:hanging="282"/>
        <w:rPr>
          <w:rFonts w:eastAsia="Calibri" w:cs="Calibri"/>
          <w:color w:val="000000"/>
        </w:rPr>
      </w:pPr>
      <w:r>
        <w:rPr>
          <w:rFonts w:eastAsia="Calibri" w:cs="Calibri"/>
          <w:color w:val="000000"/>
        </w:rPr>
        <w:t>CONFIDENTIAL REDACTED - 2023-118 Parks Open Space RFT - Evaluation Report [</w:t>
      </w:r>
      <w:r>
        <w:rPr>
          <w:rFonts w:eastAsia="Calibri" w:cs="Calibri"/>
          <w:b/>
          <w:bCs/>
          <w:color w:val="000000"/>
        </w:rPr>
        <w:t>5.5.1</w:t>
      </w:r>
      <w:r>
        <w:rPr>
          <w:rFonts w:eastAsia="Calibri" w:cs="Calibri"/>
          <w:color w:val="000000"/>
        </w:rPr>
        <w:t xml:space="preserve"> - 87 pages]</w:t>
      </w:r>
    </w:p>
    <w:p w14:paraId="7B1F6B9E" w14:textId="77777777" w:rsidR="00036D17" w:rsidRPr="00DE4B95" w:rsidRDefault="00EC4A20" w:rsidP="00A11A9C">
      <w:pPr>
        <w:numPr>
          <w:ilvl w:val="0"/>
          <w:numId w:val="39"/>
        </w:numPr>
        <w:spacing w:line="240" w:lineRule="atLeast"/>
        <w:ind w:hanging="282"/>
        <w:rPr>
          <w:rFonts w:eastAsia="Calibri" w:cs="Calibri"/>
          <w:color w:val="000000"/>
        </w:rPr>
      </w:pPr>
      <w:r>
        <w:rPr>
          <w:rFonts w:eastAsia="Calibri" w:cs="Calibri"/>
          <w:color w:val="000000"/>
        </w:rPr>
        <w:t>CONFIDENTIAL REDACTED - Contract Tender Evaluation Report [</w:t>
      </w:r>
      <w:r>
        <w:rPr>
          <w:rFonts w:eastAsia="Calibri" w:cs="Calibri"/>
          <w:b/>
          <w:bCs/>
          <w:color w:val="000000"/>
        </w:rPr>
        <w:t>5.5.2</w:t>
      </w:r>
      <w:r>
        <w:rPr>
          <w:rFonts w:eastAsia="Calibri" w:cs="Calibri"/>
          <w:color w:val="000000"/>
        </w:rPr>
        <w:t xml:space="preserve"> - 12 pages]</w:t>
      </w:r>
    </w:p>
    <w:p w14:paraId="7F70924B" w14:textId="77777777" w:rsidR="00A11A83" w:rsidRPr="00163BE0" w:rsidRDefault="00EC4A20"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40" w:name="_Toc166773157"/>
      <w:r w:rsidRPr="00163BE0">
        <w:rPr>
          <w:rFonts w:eastAsia="Calibri" w:cs="Calibri"/>
          <w:color w:val="000000"/>
        </w:rPr>
        <w:instrText>5.6</w:instrText>
      </w:r>
      <w:r w:rsidRPr="00163BE0">
        <w:rPr>
          <w:rFonts w:eastAsia="Calibri" w:cs="Calibri"/>
          <w:color w:val="000000"/>
        </w:rPr>
        <w:tab/>
        <w:instrText>RFT 2023-165 Design and Construction of the West Wollert Community Centre - Tender Evaluation</w:instrText>
      </w:r>
      <w:bookmarkEnd w:id="40"/>
      <w:r w:rsidRPr="00163BE0">
        <w:rPr>
          <w:rFonts w:eastAsia="Calibri" w:cs="Calibri"/>
          <w:color w:val="000000"/>
        </w:rPr>
        <w:instrText>" \f \l 2</w:instrText>
      </w:r>
      <w:r>
        <w:rPr>
          <w:rFonts w:eastAsia="Calibri" w:cs="Calibri"/>
          <w:color w:val="000000"/>
        </w:rPr>
        <w:fldChar w:fldCharType="end"/>
      </w:r>
      <w:bookmarkStart w:id="41" w:name="5.6__RFT_2023-165_Design_and_Constructi"/>
      <w:r w:rsidRPr="00163BE0">
        <w:rPr>
          <w:rFonts w:eastAsia="Calibri" w:cs="Calibri"/>
          <w:color w:val="FFFFFF"/>
          <w:sz w:val="4"/>
        </w:rPr>
        <w:t>5.6</w:t>
      </w:r>
      <w:r w:rsidRPr="00163BE0">
        <w:rPr>
          <w:rFonts w:eastAsia="Calibri" w:cs="Calibri"/>
          <w:color w:val="FFFFFF"/>
          <w:sz w:val="4"/>
        </w:rPr>
        <w:tab/>
        <w:t>RFT 2023-165 Design and Construction of the West Wollert Community Centre - Tender Evaluation</w:t>
      </w:r>
    </w:p>
    <w:bookmarkEnd w:id="41"/>
    <w:p w14:paraId="1CA937DE" w14:textId="77777777" w:rsidR="00CD2BB4" w:rsidRDefault="00EC4A20" w:rsidP="00E075F8">
      <w:pPr>
        <w:rPr>
          <w:rFonts w:eastAsia="Calibri" w:cs="Calibri"/>
          <w:color w:val="003266"/>
          <w:sz w:val="28"/>
          <w:szCs w:val="28"/>
        </w:rPr>
      </w:pPr>
      <w:r w:rsidRPr="32FE4E5A">
        <w:rPr>
          <w:rFonts w:eastAsia="Calibri" w:cs="Calibri"/>
          <w:b/>
          <w:bCs/>
          <w:color w:val="003266"/>
          <w:sz w:val="28"/>
          <w:szCs w:val="28"/>
        </w:rPr>
        <w:t>5.6 RFT 2023-165 Design and Construction of the West Wollert Community Centre - Tender Evaluation</w:t>
      </w:r>
    </w:p>
    <w:p w14:paraId="22D0F36D" w14:textId="77777777" w:rsidR="00FF5C33" w:rsidRPr="00FF5C33" w:rsidRDefault="00FF5C33" w:rsidP="00E075F8">
      <w:pPr>
        <w:tabs>
          <w:tab w:val="left" w:pos="2552"/>
        </w:tabs>
        <w:ind w:left="2552" w:hanging="2552"/>
        <w:rPr>
          <w:rFonts w:eastAsia="Calibri"/>
        </w:rPr>
      </w:pPr>
    </w:p>
    <w:p w14:paraId="451763C8" w14:textId="77777777" w:rsidR="00FD26CA" w:rsidRDefault="00EC4A20" w:rsidP="00AA0A26">
      <w:pPr>
        <w:tabs>
          <w:tab w:val="left" w:pos="3119"/>
        </w:tabs>
        <w:ind w:left="3119" w:hanging="3119"/>
        <w:rPr>
          <w:rFonts w:eastAsia="Calibri" w:cs="Calibri"/>
          <w:color w:val="000000" w:themeColor="text1"/>
        </w:rPr>
      </w:pPr>
      <w:r w:rsidRPr="42B3FA18">
        <w:rPr>
          <w:rFonts w:eastAsia="Calibri"/>
          <w:b/>
          <w:bCs/>
        </w:rPr>
        <w:t xml:space="preserve">Director/Executive </w:t>
      </w:r>
      <w:bookmarkStart w:id="42" w:name="_Int_Zitsiqq1"/>
      <w:r w:rsidRPr="42B3FA18">
        <w:rPr>
          <w:rFonts w:eastAsia="Calibri"/>
          <w:b/>
          <w:bCs/>
        </w:rPr>
        <w:t>Manager:</w:t>
      </w:r>
      <w:r>
        <w:tab/>
      </w:r>
      <w:bookmarkEnd w:id="42"/>
      <w:r w:rsidRPr="42B3FA18">
        <w:rPr>
          <w:rFonts w:eastAsia="Calibri" w:cs="Calibri"/>
          <w:color w:val="000000" w:themeColor="text1"/>
        </w:rPr>
        <w:t>Director Infrastructure &amp; Environment</w:t>
      </w:r>
    </w:p>
    <w:p w14:paraId="2D5BB890" w14:textId="77777777" w:rsidR="00FD26CA" w:rsidRDefault="00FD26CA" w:rsidP="00AA0A26">
      <w:pPr>
        <w:tabs>
          <w:tab w:val="left" w:pos="3119"/>
        </w:tabs>
        <w:ind w:left="3119" w:hanging="3119"/>
        <w:rPr>
          <w:rFonts w:eastAsia="Calibri"/>
        </w:rPr>
      </w:pPr>
    </w:p>
    <w:p w14:paraId="32C43C0A" w14:textId="77777777" w:rsidR="00FD26CA" w:rsidRDefault="00EC4A20" w:rsidP="00AA0A26">
      <w:pPr>
        <w:tabs>
          <w:tab w:val="left" w:pos="3119"/>
        </w:tabs>
        <w:ind w:left="3119" w:hanging="3119"/>
        <w:rPr>
          <w:rFonts w:eastAsia="Calibri"/>
        </w:rPr>
      </w:pPr>
      <w:r w:rsidRPr="42B3FA18">
        <w:rPr>
          <w:rFonts w:eastAsia="Calibri"/>
          <w:b/>
          <w:bCs/>
        </w:rPr>
        <w:t xml:space="preserve">Report </w:t>
      </w:r>
      <w:bookmarkStart w:id="43" w:name="_Int_JaWXO4iX"/>
      <w:r w:rsidRPr="42B3FA18">
        <w:rPr>
          <w:rFonts w:eastAsia="Calibri"/>
          <w:b/>
          <w:bCs/>
        </w:rPr>
        <w:t>Author:</w:t>
      </w:r>
      <w:r>
        <w:tab/>
      </w:r>
      <w:bookmarkEnd w:id="43"/>
      <w:r w:rsidRPr="42B3FA18">
        <w:rPr>
          <w:rFonts w:eastAsia="Calibri"/>
        </w:rPr>
        <w:t>Unit Manager Community Infrastructure Delivery</w:t>
      </w:r>
    </w:p>
    <w:p w14:paraId="2D40094D" w14:textId="77777777" w:rsidR="00FD26CA" w:rsidRDefault="00FD26CA" w:rsidP="00AA0A26">
      <w:pPr>
        <w:tabs>
          <w:tab w:val="left" w:pos="3119"/>
        </w:tabs>
        <w:ind w:left="3119" w:hanging="3119"/>
        <w:rPr>
          <w:rFonts w:eastAsia="Calibri" w:cs="Calibri"/>
          <w:color w:val="000000" w:themeColor="text1"/>
        </w:rPr>
      </w:pPr>
    </w:p>
    <w:p w14:paraId="0CB19542" w14:textId="77777777" w:rsidR="00FD26CA" w:rsidRDefault="00EC4A20" w:rsidP="00AA0A26">
      <w:pPr>
        <w:tabs>
          <w:tab w:val="left" w:pos="3119"/>
        </w:tabs>
        <w:ind w:left="3119" w:hanging="3119"/>
        <w:rPr>
          <w:rFonts w:eastAsia="Calibri" w:cs="Calibri"/>
          <w:color w:val="000000" w:themeColor="text1"/>
        </w:rPr>
      </w:pPr>
      <w:r w:rsidRPr="42B3FA18">
        <w:rPr>
          <w:rFonts w:eastAsia="Calibri" w:cs="Calibri"/>
          <w:b/>
          <w:bCs/>
          <w:color w:val="000000" w:themeColor="text1"/>
        </w:rPr>
        <w:t xml:space="preserve">In </w:t>
      </w:r>
      <w:bookmarkStart w:id="44" w:name="_Int_kwanSfOk"/>
      <w:r w:rsidRPr="42B3FA18">
        <w:rPr>
          <w:rFonts w:eastAsia="Calibri" w:cs="Calibri"/>
          <w:b/>
          <w:bCs/>
          <w:color w:val="000000" w:themeColor="text1"/>
        </w:rPr>
        <w:t>Attendance:</w:t>
      </w:r>
      <w:r>
        <w:tab/>
      </w:r>
      <w:bookmarkEnd w:id="44"/>
      <w:r>
        <w:rPr>
          <w:rFonts w:eastAsia="Calibri" w:cs="Calibri"/>
          <w:color w:val="000000"/>
        </w:rPr>
        <w:t>Unit Manager Community Infrastructure Delivery</w:t>
      </w:r>
    </w:p>
    <w:p w14:paraId="13B7C6FE" w14:textId="77777777" w:rsidR="00DF08B8" w:rsidRDefault="00DF08B8" w:rsidP="00AA0A26">
      <w:pPr>
        <w:tabs>
          <w:tab w:val="left" w:pos="3119"/>
        </w:tabs>
        <w:ind w:left="3119" w:hanging="3119"/>
        <w:rPr>
          <w:rFonts w:eastAsia="Calibri" w:cs="Calibri"/>
          <w:color w:val="000000" w:themeColor="text1"/>
        </w:rPr>
      </w:pPr>
    </w:p>
    <w:p w14:paraId="0C59B2BA" w14:textId="77777777" w:rsidR="00DF08B8" w:rsidRDefault="00EC4A20" w:rsidP="00AA0A26">
      <w:pPr>
        <w:rPr>
          <w:rFonts w:eastAsia="Calibri" w:cs="Calibri"/>
          <w:color w:val="000000"/>
        </w:rPr>
      </w:pPr>
      <w:r>
        <w:rPr>
          <w:rFonts w:eastAsia="Calibri" w:cs="Calibri"/>
          <w:color w:val="000000"/>
          <w:sz w:val="2"/>
          <w:szCs w:val="2"/>
        </w:rPr>
        <w:t> </w:t>
      </w:r>
      <w:r w:rsidR="3DC080A5">
        <w:rPr>
          <w:rFonts w:eastAsia="Calibri" w:cs="Calibri"/>
          <w:color w:val="000000"/>
        </w:rPr>
        <w:t>This attachment has been designated as confidential in accordance with sections 66(5) and 3(1) of the</w:t>
      </w:r>
      <w:r>
        <w:rPr>
          <w:rFonts w:eastAsia="Calibri" w:cs="Calibri"/>
          <w:color w:val="000000"/>
        </w:rPr>
        <w:t xml:space="preserve"> </w:t>
      </w:r>
      <w:r w:rsidR="3DC080A5" w:rsidRPr="3DC080A5">
        <w:rPr>
          <w:rFonts w:eastAsia="Calibri" w:cs="Calibri"/>
          <w:i/>
          <w:iCs/>
          <w:color w:val="000000"/>
        </w:rPr>
        <w:t>Local Government Act 2020</w:t>
      </w:r>
      <w:r w:rsidR="3DC080A5">
        <w:rPr>
          <w:rFonts w:eastAsia="Calibri" w:cs="Calibri"/>
          <w:color w:val="000000"/>
        </w:rPr>
        <w:t xml:space="preserve"> on the grounds that it contains private commercial information, being information provided by a business, commercial or financial undertaking that</w:t>
      </w:r>
      <w:r>
        <w:rPr>
          <w:rFonts w:eastAsia="Calibri" w:cs="Calibri"/>
          <w:color w:val="000000"/>
        </w:rPr>
        <w:t>:</w:t>
      </w:r>
    </w:p>
    <w:p w14:paraId="682A42BD" w14:textId="77777777" w:rsidR="00E75151" w:rsidRPr="00E75151" w:rsidRDefault="00EC4A20" w:rsidP="00A11A9C">
      <w:pPr>
        <w:pStyle w:val="ListParagraph"/>
        <w:numPr>
          <w:ilvl w:val="0"/>
          <w:numId w:val="40"/>
        </w:numPr>
        <w:rPr>
          <w:rFonts w:eastAsia="Calibri" w:cs="Calibri"/>
          <w:color w:val="000000"/>
        </w:rPr>
      </w:pPr>
      <w:r w:rsidRPr="00E75151">
        <w:rPr>
          <w:rFonts w:eastAsia="Calibri" w:cs="Calibri"/>
          <w:color w:val="000000"/>
        </w:rPr>
        <w:t>relates to trade secrets; or</w:t>
      </w:r>
    </w:p>
    <w:p w14:paraId="384F3D34" w14:textId="77777777" w:rsidR="00E75151" w:rsidRPr="00E75151" w:rsidRDefault="00EC4A20" w:rsidP="00A11A9C">
      <w:pPr>
        <w:pStyle w:val="ListParagraph"/>
        <w:numPr>
          <w:ilvl w:val="0"/>
          <w:numId w:val="40"/>
        </w:numPr>
        <w:rPr>
          <w:rFonts w:eastAsia="Calibri" w:cs="Calibri"/>
          <w:color w:val="000000" w:themeColor="text1"/>
        </w:rPr>
      </w:pPr>
      <w:r w:rsidRPr="00E75151">
        <w:rPr>
          <w:rFonts w:eastAsia="Calibri" w:cs="Calibri"/>
          <w:color w:val="000000"/>
        </w:rPr>
        <w:t>if released, would unreasonably expose the business, commercial or financial undertaking to disadvantage.</w:t>
      </w:r>
    </w:p>
    <w:p w14:paraId="52EBC6FC" w14:textId="77777777" w:rsidR="00EF0D9A" w:rsidRDefault="00EC4A20" w:rsidP="00EF0D9A">
      <w:pPr>
        <w:pStyle w:val="Heading1"/>
      </w:pPr>
      <w:r>
        <w:t>Executive Summary</w:t>
      </w:r>
    </w:p>
    <w:p w14:paraId="3A3D9C3F" w14:textId="77777777" w:rsidR="295EAD09" w:rsidRDefault="00EC4A20" w:rsidP="00DA78CD">
      <w:pPr>
        <w:rPr>
          <w:rFonts w:eastAsia="Calibri" w:cs="Calibri"/>
          <w:sz w:val="20"/>
          <w:szCs w:val="20"/>
          <w:lang w:val="en-GB"/>
        </w:rPr>
      </w:pPr>
      <w:r>
        <w:t>This report summaries the evaluation of the tender submissions rec</w:t>
      </w:r>
      <w:r w:rsidR="6803923A">
        <w:t>ei</w:t>
      </w:r>
      <w:r>
        <w:t xml:space="preserve">ved for the award of Contract Number 2023-165 for the Design </w:t>
      </w:r>
      <w:r w:rsidR="7C6824FB">
        <w:t>and Construction of the West Wollert Community Centre, located at</w:t>
      </w:r>
      <w:r w:rsidR="2C47006E">
        <w:t xml:space="preserve"> the corner of Jardin Road and Meadow Lane, Wollert.</w:t>
      </w:r>
    </w:p>
    <w:p w14:paraId="689FE989" w14:textId="77777777" w:rsidR="3DC080A5" w:rsidRDefault="3DC080A5" w:rsidP="00DA78CD"/>
    <w:p w14:paraId="59CF2601" w14:textId="77777777" w:rsidR="5C69B720" w:rsidRDefault="00EC4A20" w:rsidP="00DA78CD">
      <w:r>
        <w:t>The tender evaluation panel advises that:</w:t>
      </w:r>
    </w:p>
    <w:p w14:paraId="7AF1CA27" w14:textId="77777777" w:rsidR="5C69B720" w:rsidRDefault="00EC4A20" w:rsidP="00A11A9C">
      <w:pPr>
        <w:pStyle w:val="ListParagraph"/>
        <w:numPr>
          <w:ilvl w:val="0"/>
          <w:numId w:val="41"/>
        </w:numPr>
      </w:pPr>
      <w:r>
        <w:t xml:space="preserve">9 tender submissions were </w:t>
      </w:r>
      <w:r w:rsidR="20C17F5F">
        <w:t>received</w:t>
      </w:r>
      <w:r w:rsidR="6A7E8566">
        <w:t>.</w:t>
      </w:r>
    </w:p>
    <w:p w14:paraId="28E5398C" w14:textId="77777777" w:rsidR="5C69B720" w:rsidRDefault="00EC4A20" w:rsidP="00A11A9C">
      <w:pPr>
        <w:pStyle w:val="ListParagraph"/>
        <w:numPr>
          <w:ilvl w:val="0"/>
          <w:numId w:val="41"/>
        </w:numPr>
      </w:pPr>
      <w:r>
        <w:t xml:space="preserve">The recommended </w:t>
      </w:r>
      <w:r w:rsidR="1889054B">
        <w:t xml:space="preserve">tender was the highest ranked and is considered the best value as they successfully demonstrated the ability to deliver </w:t>
      </w:r>
      <w:r w:rsidR="7E352CBD">
        <w:t>the project in accordance with Council specifications.</w:t>
      </w:r>
    </w:p>
    <w:p w14:paraId="7CDD819A" w14:textId="77777777" w:rsidR="002416CD" w:rsidRPr="00500FB5" w:rsidRDefault="00EC4A20" w:rsidP="00D31D73">
      <w:pPr>
        <w:numPr>
          <w:ilvl w:val="0"/>
          <w:numId w:val="41"/>
        </w:numPr>
        <w:spacing w:line="240" w:lineRule="auto"/>
        <w:ind w:left="709"/>
        <w:contextualSpacing/>
        <w:rPr>
          <w:rFonts w:eastAsia="Calibri" w:cs="Calibri"/>
          <w:color w:val="000000" w:themeColor="text1"/>
        </w:rPr>
      </w:pPr>
      <w:r w:rsidRPr="00500FB5">
        <w:rPr>
          <w:rFonts w:eastAsia="Calibri" w:cs="Calibri"/>
          <w:color w:val="000000" w:themeColor="text1"/>
        </w:rPr>
        <w:t>Collaborative tendering was not undertaken in relation to this procurement because it is not listed in the Northern Councils Alliance consolidated contract register and</w:t>
      </w:r>
      <w:r w:rsidR="00795941" w:rsidRPr="00500FB5">
        <w:rPr>
          <w:rFonts w:eastAsia="Calibri" w:cs="Calibri"/>
          <w:color w:val="000000" w:themeColor="text1"/>
        </w:rPr>
        <w:t xml:space="preserve"> </w:t>
      </w:r>
      <w:r w:rsidRPr="00500FB5">
        <w:rPr>
          <w:rFonts w:eastAsia="Calibri" w:cs="Calibri"/>
          <w:color w:val="000000" w:themeColor="text1"/>
        </w:rPr>
        <w:t>this contract relates to a unique need for the City of Whittlesea.</w:t>
      </w:r>
    </w:p>
    <w:p w14:paraId="58C1F7AA" w14:textId="77777777" w:rsidR="3DC080A5" w:rsidRPr="002416CD" w:rsidRDefault="002416CD" w:rsidP="002416CD">
      <w:pPr>
        <w:spacing w:line="240" w:lineRule="auto"/>
        <w:rPr>
          <w:rFonts w:eastAsia="Calibri" w:cs="Calibri"/>
          <w:color w:val="000000" w:themeColor="text1"/>
        </w:rPr>
      </w:pPr>
      <w:r>
        <w:rPr>
          <w:rFonts w:eastAsia="Calibri" w:cs="Calibri"/>
          <w:color w:val="000000" w:themeColor="text1"/>
        </w:rPr>
        <w:br w:type="page"/>
      </w:r>
    </w:p>
    <w:p w14:paraId="24472561" w14:textId="77777777" w:rsidR="000B397F" w:rsidRPr="00316CDB" w:rsidRDefault="00EC4A20" w:rsidP="00316CDB">
      <w:pPr>
        <w:pStyle w:val="Heading1"/>
      </w:pPr>
      <w:r>
        <w:lastRenderedPageBreak/>
        <w:t xml:space="preserve">Officers’ </w:t>
      </w:r>
      <w:r w:rsidR="005522BA">
        <w:t>Recommendation</w:t>
      </w:r>
    </w:p>
    <w:p w14:paraId="5871ADF0" w14:textId="77777777" w:rsidR="005522BA" w:rsidRDefault="00EC4A20" w:rsidP="00AA0A26">
      <w:pPr>
        <w:rPr>
          <w:b/>
          <w:bCs/>
        </w:rPr>
      </w:pPr>
      <w:r>
        <w:rPr>
          <w:b/>
          <w:bCs/>
        </w:rPr>
        <w:t>THAT Council:</w:t>
      </w:r>
    </w:p>
    <w:p w14:paraId="1C2AB6C4" w14:textId="77777777" w:rsidR="00922C6D" w:rsidRPr="00922C6D" w:rsidRDefault="00EC4A20" w:rsidP="00AA0A26">
      <w:pPr>
        <w:ind w:left="720" w:hanging="437"/>
        <w:rPr>
          <w:b/>
          <w:bCs/>
        </w:rPr>
      </w:pPr>
      <w:r w:rsidRPr="3DC080A5">
        <w:rPr>
          <w:b/>
          <w:bCs/>
        </w:rPr>
        <w:t>1.</w:t>
      </w:r>
      <w:r w:rsidR="00910B46">
        <w:tab/>
      </w:r>
      <w:r w:rsidR="0096002B">
        <w:rPr>
          <w:b/>
          <w:bCs/>
        </w:rPr>
        <w:t>Resolve to award the following contract to</w:t>
      </w:r>
      <w:r w:rsidR="0096002B" w:rsidRPr="3DC080A5">
        <w:rPr>
          <w:b/>
          <w:bCs/>
        </w:rPr>
        <w:t xml:space="preserve"> </w:t>
      </w:r>
      <w:r w:rsidR="23AE381A" w:rsidRPr="3DC080A5">
        <w:rPr>
          <w:b/>
          <w:bCs/>
        </w:rPr>
        <w:t>Bowden Corporation Pty Ltd</w:t>
      </w:r>
      <w:r w:rsidR="5BEC86E7" w:rsidRPr="3DC080A5">
        <w:rPr>
          <w:b/>
          <w:bCs/>
        </w:rPr>
        <w:t>:</w:t>
      </w:r>
    </w:p>
    <w:p w14:paraId="2DB24A3B" w14:textId="77777777" w:rsidR="3DC080A5" w:rsidRDefault="00EC4A20" w:rsidP="00B254C3">
      <w:pPr>
        <w:ind w:firstLine="720"/>
        <w:rPr>
          <w:b/>
          <w:bCs/>
        </w:rPr>
      </w:pPr>
      <w:r w:rsidRPr="3DC080A5">
        <w:rPr>
          <w:b/>
          <w:bCs/>
        </w:rPr>
        <w:t>Number:</w:t>
      </w:r>
      <w:r w:rsidR="00316CDB">
        <w:rPr>
          <w:b/>
          <w:bCs/>
        </w:rPr>
        <w:tab/>
      </w:r>
      <w:r w:rsidRPr="3DC080A5">
        <w:rPr>
          <w:b/>
          <w:bCs/>
        </w:rPr>
        <w:t>2023-165</w:t>
      </w:r>
    </w:p>
    <w:p w14:paraId="2BD688C9" w14:textId="77777777" w:rsidR="3DC080A5" w:rsidRPr="00316CDB" w:rsidRDefault="00EC4A20" w:rsidP="00B254C3">
      <w:pPr>
        <w:ind w:firstLine="720"/>
      </w:pPr>
      <w:r w:rsidRPr="3DC080A5">
        <w:rPr>
          <w:b/>
          <w:bCs/>
        </w:rPr>
        <w:t>Title:</w:t>
      </w:r>
      <w:r>
        <w:tab/>
      </w:r>
      <w:r w:rsidR="005659CA">
        <w:tab/>
      </w:r>
      <w:r w:rsidR="74017A6F" w:rsidRPr="3DC080A5">
        <w:rPr>
          <w:b/>
          <w:bCs/>
        </w:rPr>
        <w:t>Design and Construction of the West Wollert</w:t>
      </w:r>
      <w:r w:rsidR="366C7FF7" w:rsidRPr="3DC080A5">
        <w:rPr>
          <w:b/>
          <w:bCs/>
        </w:rPr>
        <w:t xml:space="preserve"> Community Centre</w:t>
      </w:r>
    </w:p>
    <w:p w14:paraId="604A4835" w14:textId="77777777" w:rsidR="3DC080A5" w:rsidRDefault="00EC4A20" w:rsidP="00B254C3">
      <w:pPr>
        <w:ind w:firstLine="720"/>
        <w:rPr>
          <w:b/>
          <w:bCs/>
        </w:rPr>
      </w:pPr>
      <w:r w:rsidRPr="79513CEC">
        <w:rPr>
          <w:b/>
          <w:bCs/>
        </w:rPr>
        <w:t>Cost:</w:t>
      </w:r>
      <w:r>
        <w:tab/>
      </w:r>
      <w:r w:rsidR="005659CA">
        <w:tab/>
      </w:r>
      <w:r w:rsidRPr="79513CEC">
        <w:rPr>
          <w:b/>
          <w:bCs/>
        </w:rPr>
        <w:t>A lump sum price of $</w:t>
      </w:r>
      <w:r w:rsidR="22F5E435" w:rsidRPr="79513CEC">
        <w:rPr>
          <w:b/>
          <w:bCs/>
        </w:rPr>
        <w:t>13,084,695</w:t>
      </w:r>
      <w:r w:rsidR="78191698" w:rsidRPr="79513CEC">
        <w:rPr>
          <w:b/>
          <w:bCs/>
        </w:rPr>
        <w:t xml:space="preserve"> (excluding GST)</w:t>
      </w:r>
    </w:p>
    <w:p w14:paraId="1CC0F425" w14:textId="77777777" w:rsidR="004E7A0C" w:rsidRDefault="00EC4A20" w:rsidP="004E7A0C">
      <w:pPr>
        <w:ind w:firstLine="720"/>
        <w:rPr>
          <w:b/>
          <w:bCs/>
        </w:rPr>
      </w:pPr>
      <w:r>
        <w:rPr>
          <w:b/>
          <w:bCs/>
        </w:rPr>
        <w:t>s</w:t>
      </w:r>
      <w:r w:rsidR="00315598" w:rsidRPr="3DC080A5">
        <w:rPr>
          <w:b/>
          <w:bCs/>
        </w:rPr>
        <w:t>ubject to the following conditions:</w:t>
      </w:r>
    </w:p>
    <w:p w14:paraId="3162EF95" w14:textId="77777777" w:rsidR="001B12EA" w:rsidRPr="004E7A0C" w:rsidRDefault="00EC4A20" w:rsidP="00A11A9C">
      <w:pPr>
        <w:pStyle w:val="ListParagraph"/>
        <w:numPr>
          <w:ilvl w:val="0"/>
          <w:numId w:val="42"/>
        </w:numPr>
        <w:ind w:left="1134"/>
        <w:rPr>
          <w:b/>
          <w:bCs/>
        </w:rPr>
      </w:pPr>
      <w:r w:rsidRPr="004E7A0C">
        <w:rPr>
          <w:b/>
          <w:bCs/>
        </w:rPr>
        <w:t xml:space="preserve">Contractor providing contract security and </w:t>
      </w:r>
      <w:r w:rsidR="00315598" w:rsidRPr="004E7A0C">
        <w:rPr>
          <w:b/>
          <w:bCs/>
        </w:rPr>
        <w:t>proof of currency of insurance cover as required in the tender documents.</w:t>
      </w:r>
    </w:p>
    <w:p w14:paraId="3B8DED30" w14:textId="77777777" w:rsidR="00526CCF" w:rsidRPr="00B254C3" w:rsidRDefault="00EC4A20" w:rsidP="00A11A9C">
      <w:pPr>
        <w:pStyle w:val="ListParagraph"/>
        <w:numPr>
          <w:ilvl w:val="0"/>
          <w:numId w:val="42"/>
        </w:numPr>
        <w:ind w:left="1134"/>
        <w:rPr>
          <w:b/>
          <w:bCs/>
        </w:rPr>
      </w:pPr>
      <w:r w:rsidRPr="00B254C3">
        <w:rPr>
          <w:b/>
          <w:bCs/>
        </w:rPr>
        <w:t>Price variations to be in accordance with the provisions as set out in the tender documents.</w:t>
      </w:r>
    </w:p>
    <w:p w14:paraId="4ED11DE8" w14:textId="77777777" w:rsidR="3DC080A5" w:rsidRDefault="00EC4A20" w:rsidP="00AA0A26">
      <w:pPr>
        <w:ind w:left="720" w:hanging="437"/>
        <w:rPr>
          <w:b/>
          <w:bCs/>
        </w:rPr>
      </w:pPr>
      <w:r w:rsidRPr="3DC080A5">
        <w:rPr>
          <w:b/>
          <w:bCs/>
        </w:rPr>
        <w:t>2.</w:t>
      </w:r>
      <w:r w:rsidR="00910B46">
        <w:tab/>
      </w:r>
      <w:r w:rsidR="6BF49927" w:rsidRPr="3DC080A5">
        <w:rPr>
          <w:b/>
          <w:bCs/>
        </w:rPr>
        <w:t xml:space="preserve">Approve the funding arrangements detailed in the confidential </w:t>
      </w:r>
      <w:r w:rsidR="6F20C7CC" w:rsidRPr="3DC080A5">
        <w:rPr>
          <w:b/>
          <w:bCs/>
        </w:rPr>
        <w:t>attachment</w:t>
      </w:r>
      <w:r w:rsidR="6BF49927" w:rsidRPr="3DC080A5">
        <w:rPr>
          <w:b/>
          <w:bCs/>
        </w:rPr>
        <w:t>.</w:t>
      </w:r>
    </w:p>
    <w:p w14:paraId="47753475" w14:textId="77777777" w:rsidR="00A02690" w:rsidRDefault="00EC4A20" w:rsidP="00AA0A26">
      <w:pPr>
        <w:ind w:left="720" w:hanging="437"/>
        <w:rPr>
          <w:b/>
          <w:bCs/>
        </w:rPr>
      </w:pPr>
      <w:r w:rsidRPr="3DC080A5">
        <w:rPr>
          <w:b/>
          <w:bCs/>
        </w:rPr>
        <w:t>3.</w:t>
      </w:r>
      <w:r w:rsidR="00910B46">
        <w:tab/>
      </w:r>
      <w:r w:rsidR="00115BF3">
        <w:rPr>
          <w:b/>
          <w:bCs/>
        </w:rPr>
        <w:t xml:space="preserve">Authorise the </w:t>
      </w:r>
      <w:r w:rsidR="0967BED0" w:rsidRPr="3DC080A5">
        <w:rPr>
          <w:b/>
          <w:bCs/>
        </w:rPr>
        <w:t>Chief Executive Officer to sign and execu</w:t>
      </w:r>
      <w:r w:rsidR="75032C0E" w:rsidRPr="3DC080A5">
        <w:rPr>
          <w:b/>
          <w:bCs/>
        </w:rPr>
        <w:t>te the contract on behalf of Council.</w:t>
      </w:r>
    </w:p>
    <w:p w14:paraId="766A4AE9" w14:textId="77777777" w:rsidR="00A02690" w:rsidRDefault="00EC4A20">
      <w:pPr>
        <w:spacing w:line="240" w:lineRule="auto"/>
        <w:rPr>
          <w:b/>
          <w:bCs/>
        </w:rPr>
      </w:pPr>
      <w:r>
        <w:rPr>
          <w:b/>
          <w:bCs/>
        </w:rPr>
        <w:br w:type="page"/>
      </w:r>
    </w:p>
    <w:p w14:paraId="66C8C7C0" w14:textId="77777777" w:rsidR="009E3D2F" w:rsidRDefault="00EC4A20" w:rsidP="009E3D2F">
      <w:pPr>
        <w:pStyle w:val="Heading1"/>
      </w:pPr>
      <w:r>
        <w:lastRenderedPageBreak/>
        <w:t>Background / Key Information</w:t>
      </w:r>
    </w:p>
    <w:p w14:paraId="3FA3FB60" w14:textId="77777777" w:rsidR="00133BA6" w:rsidRDefault="00EC4A20" w:rsidP="002416CD">
      <w:r>
        <w:t>The purpose of this contract is for the design and construction of the West Wollert Community Centre.</w:t>
      </w:r>
    </w:p>
    <w:p w14:paraId="10EF5790" w14:textId="77777777" w:rsidR="00B21C9B" w:rsidRDefault="00B21C9B" w:rsidP="002416CD"/>
    <w:p w14:paraId="48FEDFF1" w14:textId="77777777" w:rsidR="0FA9D7FF" w:rsidRDefault="00EC4A20" w:rsidP="002416CD">
      <w:r>
        <w:t>The West Wollert Community Centre will provide a space where people of all ages and abilities can learn, participate, access services, and improve their mental social, and physical wellbeing.</w:t>
      </w:r>
    </w:p>
    <w:p w14:paraId="74E1F5F7" w14:textId="77777777" w:rsidR="3DC080A5" w:rsidRDefault="3DC080A5" w:rsidP="002416CD"/>
    <w:p w14:paraId="1BA607A2" w14:textId="77777777" w:rsidR="0FA9D7FF" w:rsidRDefault="00EC4A20" w:rsidP="002416CD">
      <w:r>
        <w:t xml:space="preserve">The </w:t>
      </w:r>
      <w:r w:rsidR="6B60AC99">
        <w:t xml:space="preserve">proposed facility </w:t>
      </w:r>
      <w:r>
        <w:t>will include a kindergarten, maternal and child health consulting/program rooms, community hall and kitchen, flexible meeting/activity rooms, mini branch library and community lounge, landscaped outdoor spaces, carparking and accessible amenities.</w:t>
      </w:r>
    </w:p>
    <w:p w14:paraId="4B7F91EA" w14:textId="77777777" w:rsidR="3DC080A5" w:rsidRDefault="3DC080A5" w:rsidP="002416CD"/>
    <w:p w14:paraId="780DA375" w14:textId="77777777" w:rsidR="08094A70" w:rsidRDefault="00EC4A20" w:rsidP="002416CD">
      <w:r>
        <w:t xml:space="preserve">Tenders </w:t>
      </w:r>
      <w:r w:rsidR="2B19281C">
        <w:t xml:space="preserve">for the contract </w:t>
      </w:r>
      <w:r>
        <w:t>closed on 27 February 2024</w:t>
      </w:r>
      <w:r w:rsidR="5580483A">
        <w:t>. The tender</w:t>
      </w:r>
      <w:r w:rsidR="0028092C">
        <w:t>ed</w:t>
      </w:r>
      <w:r w:rsidR="5580483A">
        <w:t xml:space="preserve"> prices </w:t>
      </w:r>
      <w:bookmarkStart w:id="45" w:name="_Int_QLlRyrNW"/>
      <w:r w:rsidR="00187E89" w:rsidRPr="0771D8DC">
        <w:rPr>
          <w:rFonts w:eastAsia="Calibri" w:cs="Calibri"/>
          <w:color w:val="000000" w:themeColor="text1"/>
        </w:rPr>
        <w:t xml:space="preserve">and a summary </w:t>
      </w:r>
      <w:bookmarkEnd w:id="45"/>
      <w:r w:rsidR="5580483A">
        <w:t>of the evaluation are included in the confidential attachment.</w:t>
      </w:r>
    </w:p>
    <w:p w14:paraId="3E44BD75" w14:textId="77777777" w:rsidR="28712B99" w:rsidRDefault="28712B99" w:rsidP="002416CD"/>
    <w:p w14:paraId="6E251861" w14:textId="77777777" w:rsidR="4001ECFF" w:rsidRDefault="00EC4A20" w:rsidP="002416CD">
      <w:r>
        <w:t xml:space="preserve">No members of the Tender Evaluation Panel declared any conflicts of interest in relation to this tender </w:t>
      </w:r>
      <w:r w:rsidR="0AEFCCD7">
        <w:t>evaluation</w:t>
      </w:r>
      <w:r>
        <w:t>.</w:t>
      </w:r>
    </w:p>
    <w:p w14:paraId="20252A24" w14:textId="77777777" w:rsidR="3DC080A5" w:rsidRDefault="3DC080A5" w:rsidP="002416CD"/>
    <w:p w14:paraId="4CCE65F1" w14:textId="77777777" w:rsidR="00AA0A26" w:rsidRDefault="00EC4A20" w:rsidP="002416CD">
      <w:r w:rsidRPr="3DC080A5">
        <w:t>A Tender Probity and Evaluation Plan was designed specifically for this tender process and was authorised prior to this tender being advertised. All tenders received were evaluated in accordance with that plan. The evaluation involved scoring of conforming and competitive tenders according to these pre-determined criteria and weightings:</w:t>
      </w:r>
    </w:p>
    <w:p w14:paraId="2529B79A" w14:textId="77777777" w:rsidR="00AA0A26" w:rsidRDefault="00EC4A20" w:rsidP="00A11A9C">
      <w:pPr>
        <w:pStyle w:val="ListParagraph"/>
        <w:numPr>
          <w:ilvl w:val="0"/>
          <w:numId w:val="43"/>
        </w:numPr>
      </w:pPr>
      <w:r>
        <w:t xml:space="preserve">Price </w:t>
      </w:r>
      <w:r>
        <w:tab/>
      </w:r>
      <w:r>
        <w:tab/>
      </w:r>
      <w:r w:rsidR="4CCE8813">
        <w:t>6</w:t>
      </w:r>
      <w:r>
        <w:t>0%</w:t>
      </w:r>
    </w:p>
    <w:p w14:paraId="4C755BBF" w14:textId="77777777" w:rsidR="00AA0A26" w:rsidRDefault="00EC4A20" w:rsidP="00A11A9C">
      <w:pPr>
        <w:pStyle w:val="ListParagraph"/>
        <w:numPr>
          <w:ilvl w:val="0"/>
          <w:numId w:val="43"/>
        </w:numPr>
      </w:pPr>
      <w:r>
        <w:t xml:space="preserve">Capability </w:t>
      </w:r>
      <w:r>
        <w:tab/>
      </w:r>
      <w:r w:rsidR="40E0853D">
        <w:t>15</w:t>
      </w:r>
      <w:r>
        <w:t>%</w:t>
      </w:r>
    </w:p>
    <w:p w14:paraId="4D4D8F32" w14:textId="77777777" w:rsidR="00AA0A26" w:rsidRDefault="00EC4A20" w:rsidP="00A11A9C">
      <w:pPr>
        <w:pStyle w:val="ListParagraph"/>
        <w:numPr>
          <w:ilvl w:val="0"/>
          <w:numId w:val="43"/>
        </w:numPr>
      </w:pPr>
      <w:r>
        <w:t xml:space="preserve">Capacity </w:t>
      </w:r>
      <w:r>
        <w:tab/>
      </w:r>
      <w:r w:rsidR="30666EB9">
        <w:t>15</w:t>
      </w:r>
      <w:r>
        <w:t>%</w:t>
      </w:r>
    </w:p>
    <w:p w14:paraId="337B3EB7" w14:textId="77777777" w:rsidR="6A423F6F" w:rsidRDefault="00EC4A20" w:rsidP="00A11A9C">
      <w:pPr>
        <w:pStyle w:val="ListParagraph"/>
        <w:numPr>
          <w:ilvl w:val="0"/>
          <w:numId w:val="43"/>
        </w:numPr>
      </w:pPr>
      <w:r>
        <w:t xml:space="preserve">Sustainability </w:t>
      </w:r>
      <w:r>
        <w:tab/>
        <w:t>10%</w:t>
      </w:r>
    </w:p>
    <w:p w14:paraId="1A21CC3F" w14:textId="77777777" w:rsidR="64B52AFA" w:rsidRDefault="64B52AFA" w:rsidP="002416CD"/>
    <w:p w14:paraId="1DA55798" w14:textId="77777777" w:rsidR="6A423F6F" w:rsidRDefault="00EC4A20" w:rsidP="002416CD">
      <w:r w:rsidRPr="3DC080A5">
        <w:t>The weightings reflect the relative importance of each element to this particular contract. They were determined as being most appropriate after considering numerous factors including (but not restricted to) the time, quality, risk, and contract management requirements which were likely to have the most impact on the achievement of best value.</w:t>
      </w:r>
    </w:p>
    <w:p w14:paraId="6B1E195D" w14:textId="77777777" w:rsidR="3DC080A5" w:rsidRDefault="3DC080A5" w:rsidP="002416CD"/>
    <w:p w14:paraId="7CBFF8FF" w14:textId="77777777" w:rsidR="5EEEDC28" w:rsidRDefault="00EC4A20" w:rsidP="002416CD">
      <w:r w:rsidRPr="005F5470">
        <w:t>An external</w:t>
      </w:r>
      <w:r>
        <w:t xml:space="preserve"> </w:t>
      </w:r>
      <w:r w:rsidR="00315598">
        <w:t xml:space="preserve">probity </w:t>
      </w:r>
      <w:r w:rsidR="003568E8">
        <w:t xml:space="preserve">advisor </w:t>
      </w:r>
      <w:r w:rsidR="00315598">
        <w:t xml:space="preserve">was </w:t>
      </w:r>
      <w:r w:rsidR="004B061B" w:rsidRPr="004B061B">
        <w:t>appointed by Council to oversee the evaluation process and to ensure a fair and transparent process, in line with the evaluation plan and probity requirements.</w:t>
      </w:r>
    </w:p>
    <w:p w14:paraId="6BC04459" w14:textId="77777777" w:rsidR="3DC080A5" w:rsidRDefault="3DC080A5" w:rsidP="002416CD"/>
    <w:p w14:paraId="4A0AF1F5" w14:textId="77777777" w:rsidR="151C9BC0" w:rsidRDefault="00EC4A20" w:rsidP="151C9BC0">
      <w:r>
        <w:t>Only tenders that were conforming and competitive were fully scored. Tender submissions that were evaluated as non-conforming or not sufficiently competitive were set aside from further evaluation. In cases where this occurred</w:t>
      </w:r>
      <w:r w:rsidR="4C5819D7">
        <w:t>,</w:t>
      </w:r>
      <w:r>
        <w:t xml:space="preserve"> the reasons for that outcome are detailed in the confidential attachment.</w:t>
      </w:r>
    </w:p>
    <w:p w14:paraId="20F125F0" w14:textId="77777777" w:rsidR="0084507E" w:rsidRDefault="00EC4A20" w:rsidP="00AA0A26">
      <w:r w:rsidRPr="00B77F27">
        <w:lastRenderedPageBreak/>
        <w:t>The evaluation outcome was as follows:</w:t>
      </w:r>
    </w:p>
    <w:tbl>
      <w:tblPr>
        <w:tblStyle w:val="TableGrid"/>
        <w:tblW w:w="9044" w:type="dxa"/>
        <w:tblLook w:val="04A0" w:firstRow="1" w:lastRow="0" w:firstColumn="1" w:lastColumn="0" w:noHBand="0" w:noVBand="1"/>
      </w:tblPr>
      <w:tblGrid>
        <w:gridCol w:w="3539"/>
        <w:gridCol w:w="1512"/>
        <w:gridCol w:w="1512"/>
        <w:gridCol w:w="1512"/>
        <w:gridCol w:w="969"/>
      </w:tblGrid>
      <w:tr w:rsidR="002A5739" w14:paraId="599A62E4" w14:textId="77777777" w:rsidTr="79513CEC">
        <w:tc>
          <w:tcPr>
            <w:tcW w:w="3539" w:type="dxa"/>
            <w:shd w:val="clear" w:color="auto" w:fill="auto"/>
          </w:tcPr>
          <w:p w14:paraId="5E492B2C" w14:textId="77777777" w:rsidR="00D70F8C" w:rsidRPr="00413608" w:rsidRDefault="00EC4A20" w:rsidP="3DC080A5">
            <w:pPr>
              <w:rPr>
                <w:b/>
                <w:bCs/>
              </w:rPr>
            </w:pPr>
            <w:r w:rsidRPr="00413608">
              <w:rPr>
                <w:b/>
                <w:bCs/>
              </w:rPr>
              <w:t>Tenderer</w:t>
            </w:r>
          </w:p>
        </w:tc>
        <w:tc>
          <w:tcPr>
            <w:tcW w:w="1512" w:type="dxa"/>
            <w:shd w:val="clear" w:color="auto" w:fill="auto"/>
          </w:tcPr>
          <w:p w14:paraId="380A1FA9" w14:textId="77777777" w:rsidR="00D70F8C" w:rsidRPr="00413608" w:rsidRDefault="00EC4A20" w:rsidP="6F028717">
            <w:pPr>
              <w:jc w:val="center"/>
              <w:rPr>
                <w:b/>
                <w:bCs/>
              </w:rPr>
            </w:pPr>
            <w:r w:rsidRPr="6F028717">
              <w:rPr>
                <w:b/>
                <w:bCs/>
              </w:rPr>
              <w:t>Conforming</w:t>
            </w:r>
          </w:p>
        </w:tc>
        <w:tc>
          <w:tcPr>
            <w:tcW w:w="1512" w:type="dxa"/>
            <w:shd w:val="clear" w:color="auto" w:fill="auto"/>
          </w:tcPr>
          <w:p w14:paraId="776D66B7" w14:textId="77777777" w:rsidR="00D70F8C" w:rsidRPr="00413608" w:rsidRDefault="00EC4A20" w:rsidP="6F028717">
            <w:pPr>
              <w:jc w:val="center"/>
              <w:rPr>
                <w:b/>
                <w:bCs/>
              </w:rPr>
            </w:pPr>
            <w:r w:rsidRPr="6F028717">
              <w:rPr>
                <w:b/>
                <w:bCs/>
              </w:rPr>
              <w:t>Competitive</w:t>
            </w:r>
          </w:p>
        </w:tc>
        <w:tc>
          <w:tcPr>
            <w:tcW w:w="1512" w:type="dxa"/>
            <w:shd w:val="clear" w:color="auto" w:fill="auto"/>
          </w:tcPr>
          <w:p w14:paraId="3B0A6FE5" w14:textId="77777777" w:rsidR="00D70F8C" w:rsidRPr="00413608" w:rsidRDefault="00EC4A20" w:rsidP="6F028717">
            <w:pPr>
              <w:jc w:val="center"/>
              <w:rPr>
                <w:b/>
                <w:bCs/>
              </w:rPr>
            </w:pPr>
            <w:r w:rsidRPr="6F028717">
              <w:rPr>
                <w:b/>
                <w:bCs/>
              </w:rPr>
              <w:t>Score</w:t>
            </w:r>
          </w:p>
        </w:tc>
        <w:tc>
          <w:tcPr>
            <w:tcW w:w="969" w:type="dxa"/>
            <w:shd w:val="clear" w:color="auto" w:fill="auto"/>
          </w:tcPr>
          <w:p w14:paraId="1A736FF2" w14:textId="77777777" w:rsidR="00D70F8C" w:rsidRPr="00413608" w:rsidRDefault="00EC4A20" w:rsidP="6F028717">
            <w:pPr>
              <w:jc w:val="center"/>
              <w:rPr>
                <w:b/>
                <w:bCs/>
              </w:rPr>
            </w:pPr>
            <w:r w:rsidRPr="6F028717">
              <w:rPr>
                <w:b/>
                <w:bCs/>
              </w:rPr>
              <w:t>Rank</w:t>
            </w:r>
          </w:p>
        </w:tc>
      </w:tr>
      <w:tr w:rsidR="002A5739" w14:paraId="67930576" w14:textId="77777777" w:rsidTr="79513CEC">
        <w:tc>
          <w:tcPr>
            <w:tcW w:w="3539" w:type="dxa"/>
          </w:tcPr>
          <w:p w14:paraId="12D0A5B7" w14:textId="77777777" w:rsidR="00AD420F" w:rsidRDefault="00EC4A20" w:rsidP="3DC080A5">
            <w:r>
              <w:t xml:space="preserve">Tenderer </w:t>
            </w:r>
            <w:r w:rsidR="7CDC2BF9">
              <w:t>D</w:t>
            </w:r>
          </w:p>
          <w:p w14:paraId="69720BA2" w14:textId="77777777" w:rsidR="00AD420F" w:rsidRDefault="00EC4A20" w:rsidP="3DC080A5">
            <w:r>
              <w:t>Bowden Corporation Pty Ltd</w:t>
            </w:r>
          </w:p>
        </w:tc>
        <w:tc>
          <w:tcPr>
            <w:tcW w:w="1512" w:type="dxa"/>
          </w:tcPr>
          <w:p w14:paraId="573541DB" w14:textId="77777777" w:rsidR="00AD420F" w:rsidRDefault="00EC4A20" w:rsidP="6F028717">
            <w:pPr>
              <w:jc w:val="center"/>
            </w:pPr>
            <w:r>
              <w:t>Yes</w:t>
            </w:r>
          </w:p>
        </w:tc>
        <w:tc>
          <w:tcPr>
            <w:tcW w:w="1512" w:type="dxa"/>
          </w:tcPr>
          <w:p w14:paraId="312C6000" w14:textId="77777777" w:rsidR="00AD420F" w:rsidRDefault="00EC4A20" w:rsidP="6F028717">
            <w:pPr>
              <w:jc w:val="center"/>
            </w:pPr>
            <w:r>
              <w:t>Yes</w:t>
            </w:r>
          </w:p>
        </w:tc>
        <w:tc>
          <w:tcPr>
            <w:tcW w:w="1512" w:type="dxa"/>
          </w:tcPr>
          <w:p w14:paraId="0E6BB9FE" w14:textId="77777777" w:rsidR="00AD420F" w:rsidRDefault="00EC4A20" w:rsidP="6F028717">
            <w:pPr>
              <w:jc w:val="center"/>
            </w:pPr>
            <w:r>
              <w:t>92.</w:t>
            </w:r>
            <w:r w:rsidR="334BAB25">
              <w:t>0</w:t>
            </w:r>
          </w:p>
        </w:tc>
        <w:tc>
          <w:tcPr>
            <w:tcW w:w="969" w:type="dxa"/>
          </w:tcPr>
          <w:p w14:paraId="55CAFE85" w14:textId="77777777" w:rsidR="00AD420F" w:rsidRDefault="00EC4A20" w:rsidP="6F028717">
            <w:pPr>
              <w:jc w:val="center"/>
            </w:pPr>
            <w:r>
              <w:t>1</w:t>
            </w:r>
          </w:p>
        </w:tc>
      </w:tr>
      <w:tr w:rsidR="002A5739" w14:paraId="3A10D863" w14:textId="77777777" w:rsidTr="79513CEC">
        <w:tc>
          <w:tcPr>
            <w:tcW w:w="3539" w:type="dxa"/>
          </w:tcPr>
          <w:p w14:paraId="0E457535" w14:textId="77777777" w:rsidR="00D70F8C" w:rsidRDefault="00EC4A20" w:rsidP="3DC080A5">
            <w:r>
              <w:t xml:space="preserve">Tenderer </w:t>
            </w:r>
            <w:r w:rsidR="69C81B35">
              <w:t>C</w:t>
            </w:r>
          </w:p>
        </w:tc>
        <w:tc>
          <w:tcPr>
            <w:tcW w:w="1512" w:type="dxa"/>
          </w:tcPr>
          <w:p w14:paraId="19AE36F7" w14:textId="77777777" w:rsidR="00D70F8C" w:rsidRDefault="00EC4A20" w:rsidP="6F028717">
            <w:pPr>
              <w:jc w:val="center"/>
            </w:pPr>
            <w:r>
              <w:t>Yes</w:t>
            </w:r>
          </w:p>
        </w:tc>
        <w:tc>
          <w:tcPr>
            <w:tcW w:w="1512" w:type="dxa"/>
          </w:tcPr>
          <w:p w14:paraId="4B7F6ADC" w14:textId="77777777" w:rsidR="00D70F8C" w:rsidRDefault="00EC4A20" w:rsidP="6F028717">
            <w:pPr>
              <w:jc w:val="center"/>
            </w:pPr>
            <w:r>
              <w:t>Yes</w:t>
            </w:r>
          </w:p>
        </w:tc>
        <w:tc>
          <w:tcPr>
            <w:tcW w:w="1512" w:type="dxa"/>
          </w:tcPr>
          <w:p w14:paraId="72335E8C" w14:textId="77777777" w:rsidR="00D70F8C" w:rsidRDefault="00EC4A20" w:rsidP="6F028717">
            <w:pPr>
              <w:jc w:val="center"/>
            </w:pPr>
            <w:r>
              <w:t>86.3</w:t>
            </w:r>
          </w:p>
        </w:tc>
        <w:tc>
          <w:tcPr>
            <w:tcW w:w="969" w:type="dxa"/>
          </w:tcPr>
          <w:p w14:paraId="37BF1EE4" w14:textId="77777777" w:rsidR="00D70F8C" w:rsidRDefault="00EC4A20" w:rsidP="6F028717">
            <w:pPr>
              <w:jc w:val="center"/>
            </w:pPr>
            <w:r>
              <w:t>2</w:t>
            </w:r>
          </w:p>
        </w:tc>
      </w:tr>
    </w:tbl>
    <w:p w14:paraId="334A1359" w14:textId="77777777" w:rsidR="0084507E" w:rsidRDefault="0084507E" w:rsidP="3DC080A5"/>
    <w:p w14:paraId="3BD51ED0" w14:textId="77777777" w:rsidR="3DC080A5" w:rsidRDefault="00EC4A20" w:rsidP="00AA0A26">
      <w:r>
        <w:t>R</w:t>
      </w:r>
      <w:r w:rsidRPr="005A64AF">
        <w:t>efer to the confidential attachment for further details of the evaluation of all tenders.</w:t>
      </w:r>
    </w:p>
    <w:p w14:paraId="7A0BF776" w14:textId="77777777" w:rsidR="001F31DB" w:rsidRDefault="00EC4A20" w:rsidP="001F31DB">
      <w:pPr>
        <w:pStyle w:val="Heading1"/>
      </w:pPr>
      <w:r>
        <w:t>Alignment to Community Plan, Policies or Strategies</w:t>
      </w:r>
    </w:p>
    <w:p w14:paraId="38216B45" w14:textId="77777777" w:rsidR="00E075F8" w:rsidRDefault="00EC4A20" w:rsidP="00AA0A26">
      <w:r>
        <w:t>Alignment to Whittlesea 2040 and Community Plan 2021-2025:</w:t>
      </w:r>
    </w:p>
    <w:p w14:paraId="751D0437" w14:textId="77777777" w:rsidR="00AA0A26" w:rsidRDefault="00AA0A26" w:rsidP="00AA0A26"/>
    <w:p w14:paraId="75379D20" w14:textId="77777777" w:rsidR="00AA0A26" w:rsidRDefault="00EC4A20" w:rsidP="00AA0A26">
      <w:pPr>
        <w:rPr>
          <w:rFonts w:eastAsia="Calibri" w:cs="Calibri"/>
          <w:b/>
          <w:bCs/>
          <w:color w:val="000000" w:themeColor="text1"/>
        </w:rPr>
      </w:pPr>
      <w:r w:rsidRPr="3DC080A5">
        <w:rPr>
          <w:rFonts w:eastAsia="Calibri" w:cs="Calibri"/>
          <w:b/>
          <w:bCs/>
          <w:color w:val="000000" w:themeColor="text1"/>
        </w:rPr>
        <w:t>Liveable Neighbourhoods</w:t>
      </w:r>
    </w:p>
    <w:p w14:paraId="7193CB3C" w14:textId="77777777" w:rsidR="003729AB" w:rsidRPr="00E075F8" w:rsidRDefault="00EC4A20" w:rsidP="00AA0A26">
      <w:r w:rsidRPr="3DC080A5">
        <w:rPr>
          <w:rFonts w:eastAsia="Calibri" w:cs="Calibri"/>
          <w:color w:val="000000" w:themeColor="text1"/>
        </w:rPr>
        <w:t xml:space="preserve">Our </w:t>
      </w:r>
      <w:proofErr w:type="gramStart"/>
      <w:r w:rsidRPr="3DC080A5">
        <w:rPr>
          <w:rFonts w:eastAsia="Calibri" w:cs="Calibri"/>
          <w:color w:val="000000" w:themeColor="text1"/>
        </w:rPr>
        <w:t>City</w:t>
      </w:r>
      <w:proofErr w:type="gramEnd"/>
      <w:r w:rsidRPr="3DC080A5">
        <w:rPr>
          <w:rFonts w:eastAsia="Calibri" w:cs="Calibri"/>
          <w:color w:val="000000" w:themeColor="text1"/>
        </w:rPr>
        <w:t xml:space="preserve"> is well-planned and beautiful, and our neighbourhoods and town centres are convenient and vibrant places to live, work and play.</w:t>
      </w:r>
    </w:p>
    <w:p w14:paraId="4DE8AB51" w14:textId="77777777" w:rsidR="0077737F" w:rsidRDefault="00EC4A20" w:rsidP="00DE1C81">
      <w:pPr>
        <w:pStyle w:val="Heading1"/>
      </w:pPr>
      <w:r>
        <w:t>Considerations</w:t>
      </w:r>
      <w:r w:rsidR="00374E8B">
        <w:t xml:space="preserve"> of </w:t>
      </w:r>
      <w:r w:rsidR="00374E8B" w:rsidRPr="00D82641">
        <w:rPr>
          <w:i/>
          <w:iCs/>
        </w:rPr>
        <w:t>Local Government Act (2020)</w:t>
      </w:r>
      <w:r w:rsidR="00374E8B">
        <w:t xml:space="preserve"> Principles</w:t>
      </w:r>
    </w:p>
    <w:p w14:paraId="72011944" w14:textId="77777777" w:rsidR="0077737F" w:rsidRDefault="00EC4A20" w:rsidP="002416CD">
      <w:pPr>
        <w:pStyle w:val="SubHeading"/>
        <w:spacing w:before="0" w:after="0"/>
      </w:pPr>
      <w:r>
        <w:t>Financial Management</w:t>
      </w:r>
    </w:p>
    <w:p w14:paraId="2F33338D" w14:textId="77777777" w:rsidR="000467CC" w:rsidRDefault="00EC4A20" w:rsidP="002416CD">
      <w:pPr>
        <w:pStyle w:val="SubHeading"/>
        <w:spacing w:before="0" w:after="0"/>
        <w:rPr>
          <w:b w:val="0"/>
          <w:bCs w:val="0"/>
        </w:rPr>
      </w:pPr>
      <w:r>
        <w:rPr>
          <w:b w:val="0"/>
          <w:bCs w:val="0"/>
        </w:rPr>
        <w:t xml:space="preserve">Sufficient funding for this contract is available in the capital program for construction of the West Wollert Community Centre. This includes </w:t>
      </w:r>
      <w:r w:rsidR="27891D48">
        <w:rPr>
          <w:b w:val="0"/>
          <w:bCs w:val="0"/>
        </w:rPr>
        <w:t>funding from developer contributions</w:t>
      </w:r>
      <w:r w:rsidR="4CC9DB77">
        <w:rPr>
          <w:b w:val="0"/>
          <w:bCs w:val="0"/>
        </w:rPr>
        <w:t xml:space="preserve">, </w:t>
      </w:r>
      <w:r w:rsidR="14B8C688">
        <w:rPr>
          <w:b w:val="0"/>
          <w:bCs w:val="0"/>
        </w:rPr>
        <w:t>S</w:t>
      </w:r>
      <w:r w:rsidR="27891D48">
        <w:rPr>
          <w:b w:val="0"/>
          <w:bCs w:val="0"/>
        </w:rPr>
        <w:t xml:space="preserve">tate Government </w:t>
      </w:r>
      <w:r>
        <w:rPr>
          <w:b w:val="0"/>
          <w:bCs w:val="0"/>
        </w:rPr>
        <w:t>grant</w:t>
      </w:r>
      <w:r w:rsidR="27BE3A26">
        <w:rPr>
          <w:b w:val="0"/>
          <w:bCs w:val="0"/>
        </w:rPr>
        <w:t xml:space="preserve"> (Building Blocks Partnership)</w:t>
      </w:r>
      <w:r w:rsidR="523D6D7D">
        <w:rPr>
          <w:b w:val="0"/>
          <w:bCs w:val="0"/>
        </w:rPr>
        <w:t xml:space="preserve"> and Council.  Further grant applications will be made for the mini library component</w:t>
      </w:r>
      <w:r w:rsidR="27BE3A26">
        <w:rPr>
          <w:b w:val="0"/>
          <w:bCs w:val="0"/>
        </w:rPr>
        <w:t>.</w:t>
      </w:r>
    </w:p>
    <w:p w14:paraId="5A4D66C9" w14:textId="77777777" w:rsidR="000467CC" w:rsidRDefault="000467CC" w:rsidP="002416CD">
      <w:pPr>
        <w:pStyle w:val="SubHeading"/>
        <w:spacing w:before="0" w:after="0"/>
        <w:rPr>
          <w:b w:val="0"/>
          <w:bCs w:val="0"/>
        </w:rPr>
      </w:pPr>
    </w:p>
    <w:p w14:paraId="666D208F" w14:textId="77777777" w:rsidR="003330CB" w:rsidRDefault="00EC4A20" w:rsidP="002416CD">
      <w:pPr>
        <w:pStyle w:val="SubHeading"/>
        <w:spacing w:before="0" w:after="0"/>
      </w:pPr>
      <w:r>
        <w:t>Community Consultation and Engagement</w:t>
      </w:r>
    </w:p>
    <w:p w14:paraId="0386EB3D" w14:textId="77777777" w:rsidR="00403FCE" w:rsidRDefault="00EC4A20" w:rsidP="002416CD">
      <w:r>
        <w:t xml:space="preserve">Community consultation and </w:t>
      </w:r>
      <w:r w:rsidR="000A4631">
        <w:t>engagement</w:t>
      </w:r>
      <w:r>
        <w:t xml:space="preserve"> was not required</w:t>
      </w:r>
      <w:r w:rsidR="000A4631" w:rsidRPr="000A4631">
        <w:t xml:space="preserve"> in relation to the subject matter of this report as it relates to commercial arrangements and contractual obligations that are confidential.</w:t>
      </w:r>
    </w:p>
    <w:p w14:paraId="69FB3C1A" w14:textId="77777777" w:rsidR="00430F57" w:rsidRPr="00D82641" w:rsidRDefault="00EC4A20" w:rsidP="77F89BB9">
      <w:pPr>
        <w:pStyle w:val="Heading1"/>
      </w:pPr>
      <w:r>
        <w:t>Other Principles for Consideration</w:t>
      </w:r>
    </w:p>
    <w:p w14:paraId="663DB372" w14:textId="77777777" w:rsidR="001909DA" w:rsidRDefault="00EC4A20" w:rsidP="00AA0A26">
      <w:pPr>
        <w:rPr>
          <w:b/>
          <w:bCs/>
        </w:rPr>
      </w:pPr>
      <w:r>
        <w:rPr>
          <w:b/>
          <w:bCs/>
        </w:rPr>
        <w:t>Overarching Governance Principles and Supporting Principles</w:t>
      </w:r>
    </w:p>
    <w:p w14:paraId="6819FBDF" w14:textId="77777777" w:rsidR="001909DA" w:rsidRPr="00E075F8" w:rsidRDefault="00EC4A20" w:rsidP="00AA0A26">
      <w:pPr>
        <w:tabs>
          <w:tab w:val="left" w:pos="567"/>
        </w:tabs>
        <w:ind w:left="567" w:hanging="567"/>
        <w:rPr>
          <w:rFonts w:eastAsia="Calibri" w:cs="Calibri"/>
        </w:rPr>
      </w:pPr>
      <w:r>
        <w:rPr>
          <w:rFonts w:eastAsia="Calibri" w:cs="Calibri"/>
          <w:color w:val="000000"/>
        </w:rPr>
        <w:t>(a)</w:t>
      </w:r>
      <w:r w:rsidR="00AA0A26">
        <w:rPr>
          <w:rFonts w:eastAsia="Calibri" w:cs="Calibri"/>
          <w:color w:val="000000"/>
        </w:rPr>
        <w:tab/>
      </w:r>
      <w:r>
        <w:rPr>
          <w:rFonts w:eastAsia="Calibri" w:cs="Calibri"/>
          <w:color w:val="000000"/>
        </w:rPr>
        <w:t>Council decisions are to be made and actions taken in accordance with the relevant law.</w:t>
      </w:r>
    </w:p>
    <w:p w14:paraId="47E08396" w14:textId="77777777" w:rsidR="001909DA" w:rsidRPr="0077462A" w:rsidRDefault="001909DA" w:rsidP="00AA0A26">
      <w:pPr>
        <w:rPr>
          <w:rFonts w:eastAsia="Calibri" w:cs="Calibri"/>
        </w:rPr>
      </w:pPr>
    </w:p>
    <w:p w14:paraId="0B24E8B6" w14:textId="77777777" w:rsidR="001909DA" w:rsidRDefault="00EC4A20" w:rsidP="00AA0A26">
      <w:pPr>
        <w:pStyle w:val="SubHeading"/>
        <w:tabs>
          <w:tab w:val="left" w:pos="426"/>
        </w:tabs>
        <w:spacing w:before="0" w:after="0"/>
        <w:ind w:left="426" w:hanging="426"/>
      </w:pPr>
      <w:r>
        <w:t>Public Transparency Principles</w:t>
      </w:r>
    </w:p>
    <w:p w14:paraId="22005214" w14:textId="77777777" w:rsidR="001909DA" w:rsidRPr="00E075F8" w:rsidRDefault="00EC4A20" w:rsidP="00AA0A26">
      <w:pPr>
        <w:tabs>
          <w:tab w:val="left" w:pos="567"/>
        </w:tabs>
        <w:ind w:left="567" w:hanging="567"/>
      </w:pPr>
      <w:r>
        <w:rPr>
          <w:rFonts w:eastAsia="Calibri" w:cs="Calibri"/>
          <w:color w:val="000000"/>
        </w:rPr>
        <w:t>(a)</w:t>
      </w:r>
      <w:r w:rsidR="00AA0A26">
        <w:rPr>
          <w:rFonts w:eastAsia="Calibri" w:cs="Calibri"/>
          <w:color w:val="000000"/>
        </w:rPr>
        <w:tab/>
      </w:r>
      <w:r>
        <w:rPr>
          <w:rFonts w:eastAsia="Calibri" w:cs="Calibri"/>
          <w:color w:val="000000"/>
        </w:rPr>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01599971" w14:textId="77777777" w:rsidR="006624A1" w:rsidRDefault="00EC4A20" w:rsidP="006624A1">
      <w:pPr>
        <w:pStyle w:val="Heading1"/>
      </w:pPr>
      <w:r>
        <w:t>Council Policy Considerations</w:t>
      </w:r>
    </w:p>
    <w:p w14:paraId="65604529" w14:textId="77777777" w:rsidR="006624A1" w:rsidRDefault="00EC4A20" w:rsidP="00AA0A26">
      <w:pPr>
        <w:pStyle w:val="SubHeading"/>
        <w:tabs>
          <w:tab w:val="left" w:pos="426"/>
        </w:tabs>
        <w:spacing w:before="0" w:after="0"/>
        <w:ind w:left="426" w:hanging="426"/>
        <w:rPr>
          <w:b w:val="0"/>
          <w:bCs w:val="0"/>
        </w:rPr>
      </w:pPr>
      <w:r>
        <w:t xml:space="preserve">Environmental Sustainability Considerations </w:t>
      </w:r>
    </w:p>
    <w:p w14:paraId="394A302E" w14:textId="77777777" w:rsidR="00BD198D" w:rsidRPr="00AA0A26" w:rsidRDefault="00EC4A20" w:rsidP="00AA0A26">
      <w:pPr>
        <w:pStyle w:val="SubHeading"/>
        <w:spacing w:before="0" w:after="0"/>
        <w:rPr>
          <w:b w:val="0"/>
          <w:bCs w:val="0"/>
        </w:rPr>
      </w:pPr>
      <w:r>
        <w:rPr>
          <w:b w:val="0"/>
          <w:bCs w:val="0"/>
        </w:rPr>
        <w:t xml:space="preserve">The contract </w:t>
      </w:r>
      <w:r w:rsidR="009E76DC">
        <w:rPr>
          <w:b w:val="0"/>
          <w:bCs w:val="0"/>
        </w:rPr>
        <w:t>specification</w:t>
      </w:r>
      <w:r>
        <w:rPr>
          <w:b w:val="0"/>
          <w:bCs w:val="0"/>
        </w:rPr>
        <w:t xml:space="preserve"> </w:t>
      </w:r>
      <w:r w:rsidR="00317E3E">
        <w:rPr>
          <w:b w:val="0"/>
          <w:bCs w:val="0"/>
        </w:rPr>
        <w:t xml:space="preserve">includes </w:t>
      </w:r>
      <w:r w:rsidR="7FED512A">
        <w:rPr>
          <w:b w:val="0"/>
          <w:bCs w:val="0"/>
        </w:rPr>
        <w:t>k</w:t>
      </w:r>
      <w:r w:rsidR="00560C1E">
        <w:rPr>
          <w:b w:val="0"/>
          <w:bCs w:val="0"/>
        </w:rPr>
        <w:t xml:space="preserve">ey </w:t>
      </w:r>
      <w:r w:rsidR="233F6732">
        <w:rPr>
          <w:b w:val="0"/>
          <w:bCs w:val="0"/>
        </w:rPr>
        <w:t>p</w:t>
      </w:r>
      <w:r w:rsidR="00543206">
        <w:rPr>
          <w:b w:val="0"/>
          <w:bCs w:val="0"/>
        </w:rPr>
        <w:t>erformance</w:t>
      </w:r>
      <w:r w:rsidR="00560C1E">
        <w:rPr>
          <w:b w:val="0"/>
          <w:bCs w:val="0"/>
        </w:rPr>
        <w:t xml:space="preserve"> </w:t>
      </w:r>
      <w:r w:rsidR="002312F8">
        <w:rPr>
          <w:b w:val="0"/>
          <w:bCs w:val="0"/>
        </w:rPr>
        <w:t>requirements</w:t>
      </w:r>
      <w:r w:rsidR="009E76DC">
        <w:rPr>
          <w:b w:val="0"/>
          <w:bCs w:val="0"/>
        </w:rPr>
        <w:t xml:space="preserve"> around </w:t>
      </w:r>
      <w:r w:rsidR="243C7871">
        <w:rPr>
          <w:b w:val="0"/>
          <w:bCs w:val="0"/>
        </w:rPr>
        <w:t>e</w:t>
      </w:r>
      <w:r w:rsidR="005C3843">
        <w:rPr>
          <w:b w:val="0"/>
          <w:bCs w:val="0"/>
        </w:rPr>
        <w:t xml:space="preserve">nvironmental </w:t>
      </w:r>
      <w:r w:rsidR="478E8E78">
        <w:rPr>
          <w:b w:val="0"/>
          <w:bCs w:val="0"/>
        </w:rPr>
        <w:t>s</w:t>
      </w:r>
      <w:r w:rsidR="00AF30D9">
        <w:rPr>
          <w:b w:val="0"/>
          <w:bCs w:val="0"/>
        </w:rPr>
        <w:t>ustainability</w:t>
      </w:r>
      <w:r w:rsidR="005C3843">
        <w:rPr>
          <w:b w:val="0"/>
          <w:bCs w:val="0"/>
        </w:rPr>
        <w:t xml:space="preserve"> </w:t>
      </w:r>
      <w:r w:rsidR="009717F0">
        <w:rPr>
          <w:b w:val="0"/>
          <w:bCs w:val="0"/>
        </w:rPr>
        <w:t>design</w:t>
      </w:r>
      <w:r w:rsidR="005758F2">
        <w:rPr>
          <w:b w:val="0"/>
          <w:bCs w:val="0"/>
        </w:rPr>
        <w:t xml:space="preserve"> </w:t>
      </w:r>
      <w:bookmarkStart w:id="46" w:name="_Int_4M3oPeSa"/>
      <w:proofErr w:type="gramStart"/>
      <w:r w:rsidR="005758F2">
        <w:rPr>
          <w:b w:val="0"/>
          <w:bCs w:val="0"/>
        </w:rPr>
        <w:t>and also</w:t>
      </w:r>
      <w:bookmarkEnd w:id="46"/>
      <w:proofErr w:type="gramEnd"/>
      <w:r w:rsidR="005758F2">
        <w:rPr>
          <w:b w:val="0"/>
          <w:bCs w:val="0"/>
        </w:rPr>
        <w:t xml:space="preserve"> the </w:t>
      </w:r>
      <w:r w:rsidR="000D4C07">
        <w:rPr>
          <w:b w:val="0"/>
          <w:bCs w:val="0"/>
        </w:rPr>
        <w:t xml:space="preserve">management </w:t>
      </w:r>
      <w:r w:rsidR="004276D4">
        <w:rPr>
          <w:b w:val="0"/>
          <w:bCs w:val="0"/>
        </w:rPr>
        <w:t xml:space="preserve">of the </w:t>
      </w:r>
      <w:r w:rsidR="534FE778">
        <w:rPr>
          <w:b w:val="0"/>
          <w:bCs w:val="0"/>
        </w:rPr>
        <w:t>site e</w:t>
      </w:r>
      <w:r w:rsidR="00AF30D9">
        <w:rPr>
          <w:b w:val="0"/>
          <w:bCs w:val="0"/>
        </w:rPr>
        <w:t>nvironment</w:t>
      </w:r>
      <w:r w:rsidR="39394B0B">
        <w:rPr>
          <w:b w:val="0"/>
          <w:bCs w:val="0"/>
        </w:rPr>
        <w:t xml:space="preserve"> / </w:t>
      </w:r>
      <w:r w:rsidR="004276D4">
        <w:rPr>
          <w:b w:val="0"/>
          <w:bCs w:val="0"/>
        </w:rPr>
        <w:t>waste</w:t>
      </w:r>
      <w:r w:rsidR="00AF30D9">
        <w:rPr>
          <w:b w:val="0"/>
          <w:bCs w:val="0"/>
        </w:rPr>
        <w:t xml:space="preserve"> during the construction</w:t>
      </w:r>
      <w:r w:rsidR="008F3E10">
        <w:rPr>
          <w:b w:val="0"/>
          <w:bCs w:val="0"/>
        </w:rPr>
        <w:t>.</w:t>
      </w:r>
    </w:p>
    <w:p w14:paraId="6E27246F" w14:textId="77777777" w:rsidR="00E0764C" w:rsidRDefault="00EC4A20" w:rsidP="004A7056">
      <w:pPr>
        <w:pStyle w:val="SubHeading"/>
        <w:spacing w:before="0" w:after="0"/>
      </w:pPr>
      <w:r>
        <w:lastRenderedPageBreak/>
        <w:t>Social, Cultural and Health</w:t>
      </w:r>
    </w:p>
    <w:p w14:paraId="6EAD9A5A" w14:textId="77777777" w:rsidR="00340D25" w:rsidRDefault="00EC4A20" w:rsidP="004A7056">
      <w:pPr>
        <w:pStyle w:val="SubHeading"/>
        <w:spacing w:before="0" w:after="0"/>
        <w:rPr>
          <w:b w:val="0"/>
          <w:bCs w:val="0"/>
        </w:rPr>
      </w:pPr>
      <w:r>
        <w:rPr>
          <w:b w:val="0"/>
          <w:bCs w:val="0"/>
        </w:rPr>
        <w:t xml:space="preserve">The contract includes key performance indicators that relate to Occupational Health &amp; Safety, </w:t>
      </w:r>
      <w:bookmarkStart w:id="47" w:name="_Int_hE5WWgEC"/>
      <w:proofErr w:type="gramStart"/>
      <w:r>
        <w:rPr>
          <w:b w:val="0"/>
          <w:bCs w:val="0"/>
        </w:rPr>
        <w:t>traffic</w:t>
      </w:r>
      <w:bookmarkEnd w:id="47"/>
      <w:proofErr w:type="gramEnd"/>
      <w:r>
        <w:rPr>
          <w:b w:val="0"/>
          <w:bCs w:val="0"/>
        </w:rPr>
        <w:t xml:space="preserve"> and pedestrian management to ensure a safe work site is maintained throughout the </w:t>
      </w:r>
      <w:r w:rsidR="00841CEF">
        <w:rPr>
          <w:b w:val="0"/>
          <w:bCs w:val="0"/>
        </w:rPr>
        <w:t>construction</w:t>
      </w:r>
      <w:r w:rsidR="0024691B">
        <w:rPr>
          <w:b w:val="0"/>
          <w:bCs w:val="0"/>
        </w:rPr>
        <w:t xml:space="preserve"> period</w:t>
      </w:r>
      <w:r w:rsidR="00757702">
        <w:rPr>
          <w:b w:val="0"/>
          <w:bCs w:val="0"/>
        </w:rPr>
        <w:t xml:space="preserve">. The contract also includes safety in design requirements to ensure that the </w:t>
      </w:r>
      <w:r w:rsidR="7430EF5D">
        <w:rPr>
          <w:b w:val="0"/>
          <w:bCs w:val="0"/>
        </w:rPr>
        <w:t xml:space="preserve">facility is </w:t>
      </w:r>
      <w:r w:rsidR="00841CEF">
        <w:rPr>
          <w:b w:val="0"/>
          <w:bCs w:val="0"/>
        </w:rPr>
        <w:t>safe for community use.</w:t>
      </w:r>
    </w:p>
    <w:p w14:paraId="15075B6B" w14:textId="77777777" w:rsidR="00340D25" w:rsidRDefault="00340D25" w:rsidP="004A7056">
      <w:pPr>
        <w:pStyle w:val="SubHeading"/>
        <w:spacing w:before="0" w:after="0"/>
        <w:rPr>
          <w:b w:val="0"/>
          <w:bCs w:val="0"/>
        </w:rPr>
      </w:pPr>
    </w:p>
    <w:p w14:paraId="564AE0ED" w14:textId="77777777" w:rsidR="00E0764C" w:rsidRDefault="00EC4A20" w:rsidP="004A7056">
      <w:pPr>
        <w:pStyle w:val="SubHeading"/>
        <w:spacing w:before="0" w:after="0"/>
      </w:pPr>
      <w:r>
        <w:t>Economic</w:t>
      </w:r>
    </w:p>
    <w:p w14:paraId="11A3C1C3" w14:textId="77777777" w:rsidR="00E0764C" w:rsidRDefault="00EC4A20" w:rsidP="004A7056">
      <w:r>
        <w:t xml:space="preserve">The project will provide </w:t>
      </w:r>
      <w:r w:rsidR="00E21030">
        <w:t>the community with a fit for purpose</w:t>
      </w:r>
      <w:r w:rsidR="008D4BB2">
        <w:t xml:space="preserve">, compliant and accessible facility </w:t>
      </w:r>
      <w:r w:rsidR="003A05F9">
        <w:t xml:space="preserve">that </w:t>
      </w:r>
      <w:r w:rsidR="002F61FD">
        <w:t>will</w:t>
      </w:r>
      <w:r w:rsidR="00014DFE">
        <w:t xml:space="preserve"> </w:t>
      </w:r>
      <w:r w:rsidR="00F86848">
        <w:t xml:space="preserve">create jobs during both the </w:t>
      </w:r>
      <w:r w:rsidR="00995ABB">
        <w:t>design and construction process.</w:t>
      </w:r>
    </w:p>
    <w:p w14:paraId="524D0B43" w14:textId="77777777" w:rsidR="00E0764C" w:rsidRDefault="00E0764C" w:rsidP="004A7056"/>
    <w:p w14:paraId="70B5F6BC" w14:textId="77777777" w:rsidR="00E0764C" w:rsidRDefault="00EC4A20" w:rsidP="004A7056">
      <w:pPr>
        <w:rPr>
          <w:b/>
          <w:bCs/>
        </w:rPr>
      </w:pPr>
      <w:r>
        <w:rPr>
          <w:b/>
          <w:bCs/>
        </w:rPr>
        <w:t>Legal, Resource and Strategic Risk Implications</w:t>
      </w:r>
    </w:p>
    <w:p w14:paraId="0FC76BA2" w14:textId="77777777" w:rsidR="00FF0C62" w:rsidRDefault="00EC4A20" w:rsidP="004A7056">
      <w:r>
        <w:t xml:space="preserve">Service Delivery </w:t>
      </w:r>
      <w:r w:rsidR="000909FC">
        <w:t xml:space="preserve">Risk </w:t>
      </w:r>
      <w:r w:rsidR="002E5EBC">
        <w:t>–</w:t>
      </w:r>
      <w:r>
        <w:t xml:space="preserve"> </w:t>
      </w:r>
      <w:r w:rsidR="002E5EBC">
        <w:t xml:space="preserve">Not proceeding with </w:t>
      </w:r>
      <w:r w:rsidR="00EF417C">
        <w:t xml:space="preserve">the </w:t>
      </w:r>
      <w:r w:rsidR="00F660F0">
        <w:t>Community Centre would create an i</w:t>
      </w:r>
      <w:r>
        <w:t>nability to plan for and provide critical community services</w:t>
      </w:r>
      <w:r w:rsidR="00F660F0">
        <w:t xml:space="preserve"> </w:t>
      </w:r>
      <w:r>
        <w:t xml:space="preserve">and infrastructure </w:t>
      </w:r>
      <w:r w:rsidR="00A3533D">
        <w:t xml:space="preserve">that would </w:t>
      </w:r>
      <w:r>
        <w:t>impact on community wellbeing. The delivery of this facility will meet important service needs for the community as outlined in Council’s service strategies.</w:t>
      </w:r>
    </w:p>
    <w:p w14:paraId="7078D787" w14:textId="77777777" w:rsidR="002C4FFB" w:rsidRDefault="00EC4A20" w:rsidP="004A7056">
      <w:pPr>
        <w:pStyle w:val="Heading1"/>
      </w:pPr>
      <w:r>
        <w:t>Implementation Strategy</w:t>
      </w:r>
    </w:p>
    <w:p w14:paraId="66F1404A" w14:textId="77777777" w:rsidR="002C4FFB" w:rsidRDefault="00EC4A20" w:rsidP="004A7056">
      <w:pPr>
        <w:pStyle w:val="SubHeading"/>
        <w:spacing w:before="0" w:after="0"/>
        <w:contextualSpacing/>
      </w:pPr>
      <w:r>
        <w:t>Communication</w:t>
      </w:r>
    </w:p>
    <w:p w14:paraId="503C469A" w14:textId="77777777" w:rsidR="00BC5C3E" w:rsidRPr="003F32BF" w:rsidRDefault="00EC4A20" w:rsidP="00131589">
      <w:pPr>
        <w:pStyle w:val="SubHeading"/>
        <w:spacing w:before="0" w:after="0"/>
        <w:contextualSpacing/>
        <w:rPr>
          <w:rFonts w:eastAsia="Calibri" w:cs="Calibri"/>
          <w:b w:val="0"/>
          <w:bCs w:val="0"/>
          <w:color w:val="000000"/>
        </w:rPr>
      </w:pPr>
      <w:r w:rsidRPr="003F32BF">
        <w:rPr>
          <w:rFonts w:eastAsia="Calibri" w:cs="Calibri"/>
          <w:b w:val="0"/>
          <w:bCs w:val="0"/>
          <w:color w:val="000000"/>
        </w:rPr>
        <w:t>There is no requirement to communicate the contract award decision of this report to the</w:t>
      </w:r>
      <w:r w:rsidR="005126CD">
        <w:rPr>
          <w:rFonts w:eastAsia="Calibri" w:cs="Calibri"/>
          <w:b w:val="0"/>
          <w:bCs w:val="0"/>
          <w:color w:val="000000"/>
        </w:rPr>
        <w:t xml:space="preserve"> </w:t>
      </w:r>
      <w:r w:rsidRPr="003F32BF">
        <w:rPr>
          <w:rFonts w:eastAsia="Calibri" w:cs="Calibri"/>
          <w:b w:val="0"/>
          <w:bCs w:val="0"/>
          <w:color w:val="000000"/>
        </w:rPr>
        <w:t>community beyond the Council minutes. However, information regarding the proposed</w:t>
      </w:r>
      <w:r w:rsidR="005126CD">
        <w:rPr>
          <w:rFonts w:eastAsia="Calibri" w:cs="Calibri"/>
          <w:b w:val="0"/>
          <w:bCs w:val="0"/>
          <w:color w:val="000000"/>
        </w:rPr>
        <w:t xml:space="preserve"> </w:t>
      </w:r>
      <w:r w:rsidRPr="42B3FA18">
        <w:rPr>
          <w:rFonts w:eastAsia="Calibri" w:cs="Calibri"/>
          <w:b w:val="0"/>
          <w:bCs w:val="0"/>
          <w:color w:val="000000" w:themeColor="text1"/>
        </w:rPr>
        <w:t xml:space="preserve">works will be provided via Council’s social media communication channels </w:t>
      </w:r>
      <w:bookmarkStart w:id="48" w:name="_Int_igdwIE2x"/>
      <w:proofErr w:type="gramStart"/>
      <w:r w:rsidRPr="42B3FA18">
        <w:rPr>
          <w:rFonts w:eastAsia="Calibri" w:cs="Calibri"/>
          <w:b w:val="0"/>
          <w:bCs w:val="0"/>
          <w:color w:val="000000" w:themeColor="text1"/>
        </w:rPr>
        <w:t>and also</w:t>
      </w:r>
      <w:bookmarkEnd w:id="48"/>
      <w:proofErr w:type="gramEnd"/>
      <w:r w:rsidRPr="42B3FA18">
        <w:rPr>
          <w:rFonts w:eastAsia="Calibri" w:cs="Calibri"/>
          <w:b w:val="0"/>
          <w:bCs w:val="0"/>
          <w:color w:val="000000" w:themeColor="text1"/>
        </w:rPr>
        <w:t xml:space="preserve"> to</w:t>
      </w:r>
      <w:r w:rsidR="005126CD">
        <w:rPr>
          <w:rFonts w:eastAsia="Calibri" w:cs="Calibri"/>
          <w:b w:val="0"/>
          <w:bCs w:val="0"/>
          <w:color w:val="000000" w:themeColor="text1"/>
        </w:rPr>
        <w:t xml:space="preserve"> </w:t>
      </w:r>
      <w:r w:rsidRPr="003F32BF">
        <w:rPr>
          <w:rFonts w:eastAsia="Calibri" w:cs="Calibri"/>
          <w:b w:val="0"/>
          <w:bCs w:val="0"/>
          <w:color w:val="000000"/>
        </w:rPr>
        <w:t>relevant stakeholders.</w:t>
      </w:r>
    </w:p>
    <w:p w14:paraId="336D551E" w14:textId="77777777" w:rsidR="00FE5617" w:rsidRDefault="00FE5617" w:rsidP="004A7056">
      <w:pPr>
        <w:pStyle w:val="SubHeading"/>
        <w:spacing w:before="0" w:after="0"/>
        <w:contextualSpacing/>
        <w:rPr>
          <w:rFonts w:eastAsia="Calibri"/>
          <w:b w:val="0"/>
        </w:rPr>
      </w:pPr>
    </w:p>
    <w:p w14:paraId="04672B35" w14:textId="77777777" w:rsidR="00420D00" w:rsidRDefault="00EC4A20" w:rsidP="004A7056">
      <w:pPr>
        <w:pStyle w:val="SubHeading"/>
        <w:spacing w:before="0" w:after="0"/>
        <w:contextualSpacing/>
      </w:pPr>
      <w:r>
        <w:t>Critical Dates</w:t>
      </w:r>
    </w:p>
    <w:p w14:paraId="04F1326D" w14:textId="77777777" w:rsidR="00EE3645" w:rsidRDefault="00EC4A20" w:rsidP="004A7056">
      <w:pPr>
        <w:contextualSpacing/>
        <w:rPr>
          <w:rFonts w:eastAsia="Calibri"/>
        </w:rPr>
      </w:pPr>
      <w:r w:rsidRPr="42B3FA18">
        <w:rPr>
          <w:rFonts w:eastAsia="Calibri"/>
        </w:rPr>
        <w:t xml:space="preserve">It is anticipated that design process will commence in June 2024 with the construction activity </w:t>
      </w:r>
      <w:r w:rsidR="003F5709" w:rsidRPr="42B3FA18">
        <w:rPr>
          <w:rFonts w:eastAsia="Calibri"/>
        </w:rPr>
        <w:t>to</w:t>
      </w:r>
      <w:r w:rsidRPr="42B3FA18">
        <w:rPr>
          <w:rFonts w:eastAsia="Calibri"/>
        </w:rPr>
        <w:t xml:space="preserve"> commence in </w:t>
      </w:r>
      <w:r w:rsidR="00857085" w:rsidRPr="42B3FA18">
        <w:rPr>
          <w:rFonts w:eastAsia="Calibri"/>
        </w:rPr>
        <w:t>March</w:t>
      </w:r>
      <w:r w:rsidRPr="42B3FA18">
        <w:rPr>
          <w:rFonts w:eastAsia="Calibri"/>
        </w:rPr>
        <w:t xml:space="preserve"> 202</w:t>
      </w:r>
      <w:r w:rsidR="003F5709" w:rsidRPr="42B3FA18">
        <w:rPr>
          <w:rFonts w:eastAsia="Calibri"/>
        </w:rPr>
        <w:t>5</w:t>
      </w:r>
      <w:r w:rsidR="3609C9A5" w:rsidRPr="42B3FA18">
        <w:rPr>
          <w:rFonts w:eastAsia="Calibri"/>
        </w:rPr>
        <w:t>,</w:t>
      </w:r>
      <w:r w:rsidRPr="42B3FA18">
        <w:rPr>
          <w:rFonts w:eastAsia="Calibri"/>
        </w:rPr>
        <w:t xml:space="preserve"> with completion planned in mid to late 202</w:t>
      </w:r>
      <w:r w:rsidR="003F5709" w:rsidRPr="42B3FA18">
        <w:rPr>
          <w:rFonts w:eastAsia="Calibri"/>
        </w:rPr>
        <w:t>6</w:t>
      </w:r>
      <w:r w:rsidRPr="42B3FA18">
        <w:rPr>
          <w:rFonts w:eastAsia="Calibri"/>
        </w:rPr>
        <w:t>.</w:t>
      </w:r>
    </w:p>
    <w:p w14:paraId="34282C7B" w14:textId="77777777" w:rsidR="00CF0751" w:rsidRDefault="00EC4A20" w:rsidP="00420D00">
      <w:pPr>
        <w:pStyle w:val="Heading1"/>
      </w:pPr>
      <w:r>
        <w:t>Declaration of Conflict of Interest</w:t>
      </w:r>
    </w:p>
    <w:p w14:paraId="043F3CF5" w14:textId="77777777" w:rsidR="004A7056" w:rsidRDefault="00EC4A20" w:rsidP="004A7056">
      <w:pPr>
        <w:rPr>
          <w:rFonts w:eastAsia="Calibri" w:cs="Calibri"/>
          <w:color w:val="000000"/>
        </w:rPr>
      </w:pPr>
      <w:r>
        <w:rPr>
          <w:rFonts w:eastAsia="Calibri" w:cs="Calibri"/>
          <w:color w:val="000000"/>
        </w:rPr>
        <w:t xml:space="preserve">Under Section 130 of the </w:t>
      </w:r>
      <w:r>
        <w:rPr>
          <w:rFonts w:eastAsia="Calibri" w:cs="Calibri"/>
          <w:i/>
          <w:iCs/>
          <w:color w:val="000000"/>
        </w:rPr>
        <w:t xml:space="preserve">Local Government Act 2020 </w:t>
      </w:r>
      <w:r>
        <w:rPr>
          <w:rFonts w:eastAsia="Calibri" w:cs="Calibri"/>
          <w:color w:val="000000"/>
        </w:rPr>
        <w:t>officers providing advice to Council are required to disclose any conflict of interest they have in a matter and explain the nature of the conflict.</w:t>
      </w:r>
    </w:p>
    <w:p w14:paraId="0912476B" w14:textId="77777777" w:rsidR="00131589" w:rsidRDefault="00131589" w:rsidP="004A7056">
      <w:pPr>
        <w:rPr>
          <w:rFonts w:eastAsia="Calibri" w:cs="Calibri"/>
          <w:color w:val="000000"/>
        </w:rPr>
      </w:pPr>
    </w:p>
    <w:p w14:paraId="1D4A8121" w14:textId="77777777" w:rsidR="00420D00" w:rsidRPr="00E075F8" w:rsidRDefault="00EC4A20" w:rsidP="004A7056">
      <w:r>
        <w:rPr>
          <w:rFonts w:eastAsia="Calibri" w:cs="Calibri"/>
          <w:color w:val="000000"/>
        </w:rPr>
        <w:t>The Responsible Officer reviewing this report, having made enquiries with relevant members of staff, reports that no disclosable interests have been raised in relation to this report.</w:t>
      </w:r>
    </w:p>
    <w:p w14:paraId="4E489DBD" w14:textId="77777777" w:rsidR="000366FD" w:rsidRDefault="00EC4A20" w:rsidP="000366FD">
      <w:pPr>
        <w:pStyle w:val="Heading1"/>
      </w:pPr>
      <w:r>
        <w:t>Attachments</w:t>
      </w:r>
    </w:p>
    <w:p w14:paraId="52D831D4" w14:textId="77777777" w:rsidR="002A5739" w:rsidRDefault="00EC4A20" w:rsidP="00A11A9C">
      <w:pPr>
        <w:numPr>
          <w:ilvl w:val="0"/>
          <w:numId w:val="44"/>
        </w:numPr>
        <w:spacing w:line="240" w:lineRule="atLeast"/>
        <w:ind w:hanging="282"/>
        <w:rPr>
          <w:rFonts w:eastAsia="Calibri" w:cs="Calibri"/>
          <w:color w:val="000000"/>
        </w:rPr>
      </w:pPr>
      <w:r>
        <w:rPr>
          <w:rFonts w:eastAsia="Calibri" w:cs="Calibri"/>
          <w:color w:val="000000"/>
        </w:rPr>
        <w:t>CONFIDENTIAL REDACTED - Contract 2023 165 Confidential Tender Evaluation Summary [</w:t>
      </w:r>
      <w:r>
        <w:rPr>
          <w:rFonts w:eastAsia="Calibri" w:cs="Calibri"/>
          <w:b/>
          <w:bCs/>
          <w:color w:val="000000"/>
        </w:rPr>
        <w:t>5.6.1</w:t>
      </w:r>
      <w:r>
        <w:rPr>
          <w:rFonts w:eastAsia="Calibri" w:cs="Calibri"/>
          <w:color w:val="000000"/>
        </w:rPr>
        <w:t xml:space="preserve"> - 6 pages]</w:t>
      </w:r>
    </w:p>
    <w:p w14:paraId="4AFC6782" w14:textId="77777777" w:rsidR="00036D17" w:rsidRPr="00976A4F" w:rsidRDefault="00036D17" w:rsidP="00E075F8">
      <w:pPr>
        <w:pStyle w:val="Placeholder"/>
        <w:rPr>
          <w:vanish/>
        </w:rPr>
      </w:pPr>
    </w:p>
    <w:p w14:paraId="501BC9BB" w14:textId="77777777" w:rsidR="00A11A83" w:rsidRPr="00163BE0" w:rsidRDefault="00EC4A20"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49" w:name="_Toc166773158"/>
      <w:r w:rsidRPr="00163BE0">
        <w:rPr>
          <w:rFonts w:eastAsia="Calibri" w:cs="Calibri"/>
          <w:color w:val="000000"/>
        </w:rPr>
        <w:instrText>5.7</w:instrText>
      </w:r>
      <w:r w:rsidRPr="00163BE0">
        <w:rPr>
          <w:rFonts w:eastAsia="Calibri" w:cs="Calibri"/>
          <w:color w:val="000000"/>
        </w:rPr>
        <w:tab/>
        <w:instrText>Tender Evaluation Report - Contract 2023-110 - Facilities Management</w:instrText>
      </w:r>
      <w:bookmarkEnd w:id="49"/>
      <w:r w:rsidRPr="00163BE0">
        <w:rPr>
          <w:rFonts w:eastAsia="Calibri" w:cs="Calibri"/>
          <w:color w:val="000000"/>
        </w:rPr>
        <w:instrText>" \f \l 2</w:instrText>
      </w:r>
      <w:r>
        <w:rPr>
          <w:rFonts w:eastAsia="Calibri" w:cs="Calibri"/>
          <w:color w:val="000000"/>
        </w:rPr>
        <w:fldChar w:fldCharType="end"/>
      </w:r>
      <w:bookmarkStart w:id="50" w:name="5.7__Tender_Evaluation_Report_-_Contrac"/>
      <w:r w:rsidRPr="00163BE0">
        <w:rPr>
          <w:rFonts w:eastAsia="Calibri" w:cs="Calibri"/>
          <w:color w:val="FFFFFF"/>
          <w:sz w:val="4"/>
        </w:rPr>
        <w:t>5.7</w:t>
      </w:r>
      <w:r w:rsidRPr="00163BE0">
        <w:rPr>
          <w:rFonts w:eastAsia="Calibri" w:cs="Calibri"/>
          <w:color w:val="FFFFFF"/>
          <w:sz w:val="4"/>
        </w:rPr>
        <w:tab/>
        <w:t>Tender Evaluation Report - Contract 2023-110 - Facilities Management</w:t>
      </w:r>
    </w:p>
    <w:bookmarkEnd w:id="50"/>
    <w:p w14:paraId="5516ED2A" w14:textId="77777777" w:rsidR="00CD2BB4" w:rsidRDefault="00EC4A20" w:rsidP="00CF64C7">
      <w:pPr>
        <w:rPr>
          <w:rFonts w:eastAsia="Calibri" w:cs="Calibri"/>
          <w:color w:val="003266"/>
          <w:sz w:val="28"/>
          <w:szCs w:val="28"/>
        </w:rPr>
      </w:pPr>
      <w:r w:rsidRPr="32FE4E5A">
        <w:rPr>
          <w:rFonts w:eastAsia="Calibri" w:cs="Calibri"/>
          <w:b/>
          <w:bCs/>
          <w:color w:val="003266"/>
          <w:sz w:val="28"/>
          <w:szCs w:val="28"/>
        </w:rPr>
        <w:t>5.7 Tender Evaluation Report - Contract 2023-110 - Facilities Management</w:t>
      </w:r>
    </w:p>
    <w:p w14:paraId="6B95431D" w14:textId="77777777" w:rsidR="00FF5C33" w:rsidRPr="00FF5C33" w:rsidRDefault="00FF5C33" w:rsidP="00CF64C7">
      <w:pPr>
        <w:tabs>
          <w:tab w:val="left" w:pos="2552"/>
        </w:tabs>
        <w:ind w:left="2552" w:hanging="2552"/>
        <w:rPr>
          <w:rFonts w:eastAsia="Calibri"/>
        </w:rPr>
      </w:pPr>
    </w:p>
    <w:p w14:paraId="583CAE17" w14:textId="77777777" w:rsidR="009E6536" w:rsidRDefault="00EC4A20" w:rsidP="00CF64C7">
      <w:pPr>
        <w:tabs>
          <w:tab w:val="left" w:pos="3119"/>
        </w:tabs>
        <w:ind w:left="3119" w:hanging="3119"/>
        <w:rPr>
          <w:rFonts w:eastAsia="Calibri" w:cs="Calibri"/>
          <w:color w:val="000000" w:themeColor="text1"/>
        </w:rPr>
      </w:pPr>
      <w:r>
        <w:rPr>
          <w:rFonts w:eastAsia="Calibri"/>
          <w:b/>
          <w:bCs/>
        </w:rPr>
        <w:t>Director/Executive Manager:</w:t>
      </w:r>
      <w:r>
        <w:rPr>
          <w:rFonts w:eastAsia="Calibri"/>
        </w:rPr>
        <w:tab/>
      </w:r>
      <w:r w:rsidRPr="0DA7F99D">
        <w:rPr>
          <w:rFonts w:eastAsia="Calibri" w:cs="Calibri"/>
          <w:color w:val="000000" w:themeColor="text1"/>
        </w:rPr>
        <w:t>Director Infrastructure &amp; Environment</w:t>
      </w:r>
    </w:p>
    <w:p w14:paraId="2AEF7A41" w14:textId="77777777" w:rsidR="009E6536" w:rsidRDefault="009E6536" w:rsidP="00CF64C7">
      <w:pPr>
        <w:tabs>
          <w:tab w:val="left" w:pos="3119"/>
        </w:tabs>
        <w:ind w:left="3119" w:hanging="3119"/>
        <w:rPr>
          <w:rFonts w:eastAsia="Calibri" w:cs="Calibri"/>
          <w:color w:val="000000" w:themeColor="text1"/>
        </w:rPr>
      </w:pPr>
    </w:p>
    <w:p w14:paraId="4031D78B" w14:textId="77777777" w:rsidR="009E6536" w:rsidRPr="00A16460" w:rsidRDefault="00EC4A20" w:rsidP="00CF64C7">
      <w:pPr>
        <w:tabs>
          <w:tab w:val="left" w:pos="3119"/>
        </w:tabs>
        <w:ind w:left="3119" w:hanging="3119"/>
        <w:rPr>
          <w:rFonts w:eastAsia="Calibri" w:cs="Calibri"/>
        </w:rPr>
      </w:pPr>
      <w:r w:rsidRPr="0DA7F99D">
        <w:rPr>
          <w:rFonts w:eastAsia="Calibri" w:cs="Calibri"/>
          <w:b/>
          <w:color w:val="000000" w:themeColor="text1"/>
        </w:rPr>
        <w:t>Report Author:</w:t>
      </w:r>
      <w:r w:rsidR="006912C8">
        <w:tab/>
      </w:r>
      <w:r w:rsidR="3C57561F" w:rsidRPr="00A16460">
        <w:rPr>
          <w:rFonts w:eastAsia="Calibri" w:cs="Calibri"/>
          <w:color w:val="000000" w:themeColor="text1"/>
        </w:rPr>
        <w:t>Manager Assets &amp; Facilities</w:t>
      </w:r>
    </w:p>
    <w:p w14:paraId="5326D7B8" w14:textId="77777777" w:rsidR="009E6536" w:rsidRPr="001946F4" w:rsidRDefault="009E6536" w:rsidP="00CF64C7">
      <w:pPr>
        <w:tabs>
          <w:tab w:val="left" w:pos="3119"/>
        </w:tabs>
        <w:rPr>
          <w:rFonts w:eastAsia="Calibri"/>
        </w:rPr>
      </w:pPr>
    </w:p>
    <w:p w14:paraId="142EA116" w14:textId="77777777" w:rsidR="002416CD" w:rsidRDefault="6974E22B" w:rsidP="565CC32F">
      <w:pPr>
        <w:tabs>
          <w:tab w:val="left" w:pos="3119"/>
        </w:tabs>
        <w:ind w:left="3119" w:hanging="3119"/>
        <w:rPr>
          <w:rFonts w:eastAsia="Calibri" w:cs="Calibri"/>
          <w:color w:val="000000" w:themeColor="text1"/>
        </w:rPr>
      </w:pPr>
      <w:r w:rsidRPr="6974E22B">
        <w:rPr>
          <w:rFonts w:eastAsia="Calibri" w:cs="Calibri"/>
          <w:b/>
          <w:bCs/>
          <w:color w:val="000000" w:themeColor="text1"/>
        </w:rPr>
        <w:t>In Attendance:</w:t>
      </w:r>
      <w:r w:rsidR="00EC4A20">
        <w:tab/>
      </w:r>
      <w:r w:rsidR="002416CD" w:rsidRPr="6974E22B">
        <w:rPr>
          <w:rFonts w:eastAsia="Calibri" w:cs="Calibri"/>
          <w:color w:val="000000" w:themeColor="text1"/>
        </w:rPr>
        <w:t>Manager Assets &amp; Facilities</w:t>
      </w:r>
    </w:p>
    <w:p w14:paraId="5BE68A67" w14:textId="77777777" w:rsidR="009E6536" w:rsidRDefault="002416CD" w:rsidP="565CC32F">
      <w:pPr>
        <w:tabs>
          <w:tab w:val="left" w:pos="3119"/>
        </w:tabs>
        <w:ind w:left="3119" w:hanging="3119"/>
        <w:rPr>
          <w:rFonts w:eastAsia="Calibri" w:cs="Calibri"/>
          <w:color w:val="000000" w:themeColor="text1"/>
        </w:rPr>
      </w:pPr>
      <w:r>
        <w:rPr>
          <w:rFonts w:eastAsia="Calibri" w:cs="Calibri"/>
          <w:b/>
          <w:bCs/>
          <w:color w:val="000000" w:themeColor="text1"/>
        </w:rPr>
        <w:tab/>
      </w:r>
      <w:r w:rsidR="6974E22B" w:rsidRPr="6974E22B">
        <w:rPr>
          <w:rFonts w:eastAsia="Calibri" w:cs="Calibri"/>
          <w:color w:val="000000" w:themeColor="text1"/>
        </w:rPr>
        <w:t>Unit Manager Facilities Management</w:t>
      </w:r>
    </w:p>
    <w:p w14:paraId="36588136" w14:textId="77777777" w:rsidR="009E6536" w:rsidRPr="008555EF" w:rsidRDefault="009E6536" w:rsidP="00CF64C7">
      <w:pPr>
        <w:rPr>
          <w:rFonts w:eastAsia="Calibri" w:cs="Calibri"/>
          <w:color w:val="000000" w:themeColor="text1"/>
        </w:rPr>
      </w:pPr>
    </w:p>
    <w:p w14:paraId="7C61CEC1" w14:textId="77777777" w:rsidR="00413B88" w:rsidRDefault="00EC4A20" w:rsidP="00CF64C7">
      <w:pPr>
        <w:rPr>
          <w:rFonts w:eastAsia="Calibri" w:cs="Calibri"/>
          <w:color w:val="000000"/>
        </w:rPr>
      </w:pPr>
      <w:r w:rsidRPr="00B93353">
        <w:rPr>
          <w:rFonts w:eastAsia="Calibri" w:cs="Calibri"/>
          <w:color w:val="000000"/>
        </w:rPr>
        <w:t>This attachment has been designated as confidential in accordance with sections 66(5) and 3(1) of the</w:t>
      </w:r>
      <w:r w:rsidR="00631DBD">
        <w:rPr>
          <w:rFonts w:eastAsia="Calibri" w:cs="Calibri"/>
          <w:color w:val="000000"/>
        </w:rPr>
        <w:t xml:space="preserve"> </w:t>
      </w:r>
      <w:r w:rsidRPr="00B93353">
        <w:rPr>
          <w:rFonts w:eastAsia="Calibri" w:cs="Calibri"/>
          <w:i/>
          <w:color w:val="000000"/>
        </w:rPr>
        <w:t>Local Government Act 2020</w:t>
      </w:r>
      <w:r w:rsidRPr="00B93353">
        <w:rPr>
          <w:rFonts w:eastAsia="Calibri" w:cs="Calibri"/>
          <w:color w:val="000000"/>
        </w:rPr>
        <w:t xml:space="preserve"> on the grounds that it contains private commercial information, being information provided by a business, commercial or financial undertaking tha</w:t>
      </w:r>
      <w:r w:rsidR="00631DBD">
        <w:rPr>
          <w:rFonts w:eastAsia="Calibri" w:cs="Calibri"/>
          <w:color w:val="000000"/>
        </w:rPr>
        <w:t>t:</w:t>
      </w:r>
    </w:p>
    <w:p w14:paraId="4F45AFA8" w14:textId="77777777" w:rsidR="00413B88" w:rsidRPr="00413B88" w:rsidRDefault="00EC4A20" w:rsidP="00A11A9C">
      <w:pPr>
        <w:pStyle w:val="ListParagraph"/>
        <w:numPr>
          <w:ilvl w:val="0"/>
          <w:numId w:val="45"/>
        </w:numPr>
        <w:rPr>
          <w:rFonts w:eastAsia="Calibri" w:cs="Calibri"/>
          <w:color w:val="000000"/>
        </w:rPr>
      </w:pPr>
      <w:r w:rsidRPr="00413B88">
        <w:rPr>
          <w:rFonts w:eastAsia="Calibri" w:cs="Calibri"/>
          <w:color w:val="000000"/>
        </w:rPr>
        <w:t>relates to trade secrets; or</w:t>
      </w:r>
    </w:p>
    <w:p w14:paraId="3F70AF73" w14:textId="77777777" w:rsidR="00FC7C09" w:rsidRPr="00413B88" w:rsidRDefault="6450949B" w:rsidP="00A11A9C">
      <w:pPr>
        <w:pStyle w:val="ListParagraph"/>
        <w:numPr>
          <w:ilvl w:val="0"/>
          <w:numId w:val="45"/>
        </w:numPr>
        <w:rPr>
          <w:rFonts w:eastAsia="Calibri"/>
        </w:rPr>
      </w:pPr>
      <w:r w:rsidRPr="6450949B">
        <w:rPr>
          <w:rFonts w:eastAsia="Calibri" w:cs="Calibri"/>
          <w:color w:val="000000" w:themeColor="text1"/>
        </w:rPr>
        <w:t>if released, would unreasonably expose the business, commercial or financial undertaking to disadvantage.</w:t>
      </w:r>
    </w:p>
    <w:p w14:paraId="6107AC70" w14:textId="77777777" w:rsidR="00EF0D9A" w:rsidRDefault="00EC4A20" w:rsidP="00CF64C7">
      <w:pPr>
        <w:pStyle w:val="Heading1"/>
      </w:pPr>
      <w:r>
        <w:t>Executive Summary</w:t>
      </w:r>
    </w:p>
    <w:p w14:paraId="7E6F2079" w14:textId="77777777" w:rsidR="00BE021B" w:rsidRDefault="00EC4A20" w:rsidP="002416CD">
      <w:pPr>
        <w:rPr>
          <w:rFonts w:eastAsia="Calibri" w:cs="Calibri"/>
          <w:color w:val="000000" w:themeColor="text1"/>
        </w:rPr>
      </w:pPr>
      <w:r w:rsidRPr="004A038F">
        <w:rPr>
          <w:rFonts w:eastAsia="Calibri" w:cs="Calibri"/>
          <w:color w:val="000000" w:themeColor="text1"/>
        </w:rPr>
        <w:t>The purpose of th</w:t>
      </w:r>
      <w:r>
        <w:rPr>
          <w:rFonts w:eastAsia="Calibri" w:cs="Calibri"/>
          <w:color w:val="000000" w:themeColor="text1"/>
        </w:rPr>
        <w:t>e</w:t>
      </w:r>
      <w:r w:rsidRPr="004A038F">
        <w:rPr>
          <w:rFonts w:eastAsia="Calibri" w:cs="Calibri"/>
          <w:color w:val="000000" w:themeColor="text1"/>
        </w:rPr>
        <w:t xml:space="preserve"> report is to seek Council endorsement for the awarding of </w:t>
      </w:r>
      <w:r>
        <w:rPr>
          <w:rFonts w:eastAsia="Calibri" w:cs="Calibri"/>
          <w:color w:val="000000" w:themeColor="text1"/>
        </w:rPr>
        <w:t xml:space="preserve">the Facilities Management Contract Number 2023-110 for a period of four years with an optional extension of up to four years following a competitive tender process.  </w:t>
      </w:r>
    </w:p>
    <w:p w14:paraId="083DAF5B" w14:textId="77777777" w:rsidR="00BE021B" w:rsidRPr="004A038F" w:rsidRDefault="00BE021B" w:rsidP="002416CD">
      <w:pPr>
        <w:rPr>
          <w:rFonts w:eastAsia="Calibri" w:cs="Calibri"/>
          <w:color w:val="000000" w:themeColor="text1"/>
        </w:rPr>
      </w:pPr>
    </w:p>
    <w:p w14:paraId="417CF107" w14:textId="77777777" w:rsidR="00BE021B" w:rsidRDefault="00EC4A20" w:rsidP="002416CD">
      <w:pPr>
        <w:rPr>
          <w:rFonts w:eastAsia="Calibri" w:cs="Calibri"/>
          <w:color w:val="000000" w:themeColor="text1"/>
        </w:rPr>
      </w:pPr>
      <w:r w:rsidRPr="565CC32F">
        <w:rPr>
          <w:rFonts w:eastAsia="Calibri" w:cs="Calibri"/>
          <w:color w:val="000000" w:themeColor="text1"/>
        </w:rPr>
        <w:t xml:space="preserve">The Contract is for the coordination and delivery of a range of maintenance services across 199 Council buildings with the ability to adjust the number of assets and level of service to </w:t>
      </w:r>
      <w:r w:rsidR="00D1AFC6" w:rsidRPr="565CC32F">
        <w:rPr>
          <w:rFonts w:eastAsia="Calibri" w:cs="Calibri"/>
          <w:color w:val="000000" w:themeColor="text1"/>
        </w:rPr>
        <w:t xml:space="preserve">ensure the financial sustainability of the Council whilst balancing the </w:t>
      </w:r>
      <w:r w:rsidRPr="565CC32F">
        <w:rPr>
          <w:rFonts w:eastAsia="Calibri" w:cs="Calibri"/>
          <w:color w:val="000000" w:themeColor="text1"/>
        </w:rPr>
        <w:t>needs and expectations of the community.</w:t>
      </w:r>
    </w:p>
    <w:p w14:paraId="71377182" w14:textId="77777777" w:rsidR="00BE021B" w:rsidRDefault="00BE021B" w:rsidP="002416CD">
      <w:pPr>
        <w:rPr>
          <w:rFonts w:eastAsia="Calibri" w:cs="Calibri"/>
          <w:color w:val="000000" w:themeColor="text1"/>
        </w:rPr>
      </w:pPr>
    </w:p>
    <w:p w14:paraId="770A6B81" w14:textId="77777777" w:rsidR="00BE021B" w:rsidRDefault="00EC4A20" w:rsidP="002416CD">
      <w:pPr>
        <w:contextualSpacing/>
        <w:rPr>
          <w:rFonts w:eastAsia="Calibri" w:cs="Calibri"/>
          <w:color w:val="000000" w:themeColor="text1"/>
        </w:rPr>
      </w:pPr>
      <w:r>
        <w:rPr>
          <w:rFonts w:eastAsia="Calibri" w:cs="Calibri"/>
          <w:color w:val="000000" w:themeColor="text1"/>
        </w:rPr>
        <w:t xml:space="preserve">To ensure a competitive process was undertaken, a Request for Tender was publicly advertised and open between 1 November 2023 to 19 December 2023.  At the time of closing, five compliant tender submissions were received.   The tender evaluation process is outlined in the body of this report. Full details of the evaluation and tendered pricing can be found in the confidential attachment to this report. </w:t>
      </w:r>
    </w:p>
    <w:p w14:paraId="65CB27A0" w14:textId="77777777" w:rsidR="00BE021B" w:rsidRDefault="00BE021B" w:rsidP="002416CD">
      <w:pPr>
        <w:contextualSpacing/>
        <w:rPr>
          <w:rFonts w:eastAsia="Calibri" w:cs="Calibri"/>
          <w:color w:val="000000" w:themeColor="text1"/>
        </w:rPr>
      </w:pPr>
    </w:p>
    <w:p w14:paraId="3DBC1764" w14:textId="77777777" w:rsidR="00BE021B" w:rsidRDefault="00EC4A20" w:rsidP="002416CD">
      <w:pPr>
        <w:contextualSpacing/>
        <w:rPr>
          <w:rFonts w:eastAsia="Calibri" w:cs="Calibri"/>
          <w:color w:val="000000" w:themeColor="text1"/>
        </w:rPr>
      </w:pPr>
      <w:r w:rsidRPr="00B942D4">
        <w:rPr>
          <w:rFonts w:eastAsia="Calibri" w:cs="Calibri"/>
          <w:color w:val="000000" w:themeColor="text1"/>
        </w:rPr>
        <w:t xml:space="preserve">In accordance with the </w:t>
      </w:r>
      <w:r w:rsidRPr="00B942D4">
        <w:rPr>
          <w:rFonts w:eastAsia="Calibri" w:cs="Calibri"/>
          <w:i/>
          <w:iCs/>
          <w:color w:val="000000" w:themeColor="text1"/>
        </w:rPr>
        <w:t>Local Government Act 2020</w:t>
      </w:r>
      <w:r w:rsidRPr="00B942D4">
        <w:rPr>
          <w:rFonts w:eastAsia="Calibri" w:cs="Calibri"/>
          <w:color w:val="000000" w:themeColor="text1"/>
        </w:rPr>
        <w:t xml:space="preserve">, a collaborative procurement process was not undertaken due to the </w:t>
      </w:r>
      <w:r>
        <w:rPr>
          <w:rFonts w:eastAsia="Calibri" w:cs="Calibri"/>
          <w:color w:val="000000" w:themeColor="text1"/>
        </w:rPr>
        <w:t xml:space="preserve">specific and </w:t>
      </w:r>
      <w:r w:rsidRPr="00B942D4">
        <w:rPr>
          <w:rFonts w:eastAsia="Calibri" w:cs="Calibri"/>
          <w:color w:val="000000" w:themeColor="text1"/>
        </w:rPr>
        <w:t xml:space="preserve">unique </w:t>
      </w:r>
      <w:r>
        <w:rPr>
          <w:rFonts w:eastAsia="Calibri" w:cs="Calibri"/>
          <w:color w:val="000000" w:themeColor="text1"/>
        </w:rPr>
        <w:t xml:space="preserve">service </w:t>
      </w:r>
      <w:r w:rsidRPr="00B942D4">
        <w:rPr>
          <w:rFonts w:eastAsia="Calibri" w:cs="Calibri"/>
          <w:color w:val="000000" w:themeColor="text1"/>
        </w:rPr>
        <w:t xml:space="preserve">requirements </w:t>
      </w:r>
      <w:r>
        <w:rPr>
          <w:rFonts w:eastAsia="Calibri" w:cs="Calibri"/>
          <w:color w:val="000000" w:themeColor="text1"/>
        </w:rPr>
        <w:t>to</w:t>
      </w:r>
      <w:r w:rsidRPr="00B942D4">
        <w:rPr>
          <w:rFonts w:eastAsia="Calibri" w:cs="Calibri"/>
          <w:color w:val="000000" w:themeColor="text1"/>
        </w:rPr>
        <w:t xml:space="preserve"> Council.</w:t>
      </w:r>
    </w:p>
    <w:p w14:paraId="73DA313D" w14:textId="77777777" w:rsidR="00BE021B" w:rsidRDefault="002416CD" w:rsidP="002416CD">
      <w:pPr>
        <w:spacing w:line="240" w:lineRule="auto"/>
        <w:rPr>
          <w:rFonts w:eastAsia="Calibri" w:cs="Calibri"/>
          <w:color w:val="000000" w:themeColor="text1"/>
        </w:rPr>
      </w:pPr>
      <w:r>
        <w:rPr>
          <w:rFonts w:eastAsia="Calibri" w:cs="Calibri"/>
          <w:color w:val="000000" w:themeColor="text1"/>
        </w:rPr>
        <w:br w:type="page"/>
      </w:r>
    </w:p>
    <w:p w14:paraId="149FF02B" w14:textId="77777777" w:rsidR="000B397F" w:rsidRPr="00413B88" w:rsidRDefault="00EC4A20" w:rsidP="00413B88">
      <w:pPr>
        <w:pStyle w:val="Heading1"/>
      </w:pPr>
      <w:r>
        <w:lastRenderedPageBreak/>
        <w:t>Officers’ Recommendation</w:t>
      </w:r>
    </w:p>
    <w:p w14:paraId="56CD509A" w14:textId="77777777" w:rsidR="002D6D22" w:rsidRPr="00922C6D" w:rsidRDefault="00EC4A20" w:rsidP="002416CD">
      <w:pPr>
        <w:rPr>
          <w:b/>
          <w:bCs/>
        </w:rPr>
      </w:pPr>
      <w:r w:rsidRPr="565CC32F">
        <w:rPr>
          <w:b/>
          <w:bCs/>
        </w:rPr>
        <w:t>THAT Council:</w:t>
      </w:r>
    </w:p>
    <w:p w14:paraId="1D99F984" w14:textId="77777777" w:rsidR="399647EE" w:rsidRDefault="00EC4A20" w:rsidP="00A11A9C">
      <w:pPr>
        <w:pStyle w:val="ListParagraph"/>
        <w:numPr>
          <w:ilvl w:val="0"/>
          <w:numId w:val="46"/>
        </w:numPr>
        <w:rPr>
          <w:b/>
          <w:bCs/>
        </w:rPr>
      </w:pPr>
      <w:r w:rsidRPr="565CC32F">
        <w:rPr>
          <w:b/>
          <w:bCs/>
          <w:szCs w:val="24"/>
        </w:rPr>
        <w:t>Resolve to award Contract No. 2023-110 to Platinum FM for the provision of Facility Management Services and pay a</w:t>
      </w:r>
      <w:r w:rsidR="5A04C3B3" w:rsidRPr="565CC32F">
        <w:rPr>
          <w:b/>
          <w:bCs/>
          <w:szCs w:val="24"/>
        </w:rPr>
        <w:t xml:space="preserve"> </w:t>
      </w:r>
      <w:r w:rsidR="33220C5A" w:rsidRPr="565CC32F">
        <w:rPr>
          <w:b/>
          <w:bCs/>
          <w:szCs w:val="24"/>
        </w:rPr>
        <w:t xml:space="preserve">one-off </w:t>
      </w:r>
      <w:r w:rsidR="5A04C3B3" w:rsidRPr="565CC32F">
        <w:rPr>
          <w:b/>
          <w:bCs/>
          <w:szCs w:val="24"/>
        </w:rPr>
        <w:t>transition</w:t>
      </w:r>
      <w:r w:rsidR="255D93B2" w:rsidRPr="565CC32F">
        <w:rPr>
          <w:b/>
          <w:bCs/>
          <w:szCs w:val="24"/>
        </w:rPr>
        <w:t xml:space="preserve"> in</w:t>
      </w:r>
      <w:r w:rsidR="5A04C3B3" w:rsidRPr="565CC32F">
        <w:rPr>
          <w:b/>
          <w:bCs/>
          <w:szCs w:val="24"/>
        </w:rPr>
        <w:t xml:space="preserve"> fee </w:t>
      </w:r>
      <w:r w:rsidR="671A0EB9" w:rsidRPr="565CC32F">
        <w:rPr>
          <w:b/>
          <w:bCs/>
          <w:szCs w:val="24"/>
        </w:rPr>
        <w:t xml:space="preserve">of $19,800 </w:t>
      </w:r>
      <w:r w:rsidR="1B971BB7" w:rsidRPr="565CC32F">
        <w:rPr>
          <w:b/>
          <w:bCs/>
          <w:szCs w:val="24"/>
        </w:rPr>
        <w:t>(excl.</w:t>
      </w:r>
      <w:r w:rsidR="00F1740A">
        <w:rPr>
          <w:b/>
          <w:bCs/>
          <w:szCs w:val="24"/>
        </w:rPr>
        <w:t xml:space="preserve">  </w:t>
      </w:r>
      <w:r w:rsidR="1B971BB7" w:rsidRPr="565CC32F">
        <w:rPr>
          <w:b/>
          <w:bCs/>
          <w:szCs w:val="24"/>
        </w:rPr>
        <w:t xml:space="preserve">GST) </w:t>
      </w:r>
      <w:r w:rsidR="671A0EB9" w:rsidRPr="565CC32F">
        <w:rPr>
          <w:b/>
          <w:bCs/>
          <w:szCs w:val="24"/>
        </w:rPr>
        <w:t>an</w:t>
      </w:r>
      <w:r w:rsidR="329A20F1" w:rsidRPr="565CC32F">
        <w:rPr>
          <w:b/>
          <w:bCs/>
          <w:szCs w:val="24"/>
        </w:rPr>
        <w:t>d</w:t>
      </w:r>
      <w:r w:rsidR="671A0EB9" w:rsidRPr="565CC32F">
        <w:rPr>
          <w:b/>
          <w:bCs/>
          <w:szCs w:val="24"/>
        </w:rPr>
        <w:t xml:space="preserve"> a</w:t>
      </w:r>
      <w:r w:rsidRPr="565CC32F">
        <w:rPr>
          <w:b/>
          <w:bCs/>
          <w:szCs w:val="24"/>
        </w:rPr>
        <w:t>n annual management fee of $1,20</w:t>
      </w:r>
      <w:r w:rsidR="58BEE744" w:rsidRPr="565CC32F">
        <w:rPr>
          <w:b/>
          <w:bCs/>
          <w:szCs w:val="24"/>
        </w:rPr>
        <w:t>4</w:t>
      </w:r>
      <w:r w:rsidRPr="565CC32F">
        <w:rPr>
          <w:b/>
          <w:bCs/>
          <w:szCs w:val="24"/>
        </w:rPr>
        <w:t>,</w:t>
      </w:r>
      <w:r w:rsidR="3D8DDD15" w:rsidRPr="565CC32F">
        <w:rPr>
          <w:b/>
          <w:bCs/>
          <w:szCs w:val="24"/>
        </w:rPr>
        <w:t>515</w:t>
      </w:r>
      <w:r w:rsidRPr="565CC32F">
        <w:rPr>
          <w:b/>
          <w:bCs/>
          <w:szCs w:val="24"/>
        </w:rPr>
        <w:t>.40 (excl.</w:t>
      </w:r>
      <w:r w:rsidR="00F1740A">
        <w:rPr>
          <w:b/>
          <w:bCs/>
          <w:szCs w:val="24"/>
        </w:rPr>
        <w:t xml:space="preserve"> </w:t>
      </w:r>
      <w:r w:rsidRPr="565CC32F">
        <w:rPr>
          <w:b/>
          <w:bCs/>
          <w:szCs w:val="24"/>
        </w:rPr>
        <w:t>GST) for a period of four years commencing on 1 October 2024</w:t>
      </w:r>
      <w:r w:rsidR="5C7AF1F5" w:rsidRPr="565CC32F">
        <w:rPr>
          <w:b/>
          <w:bCs/>
          <w:szCs w:val="24"/>
        </w:rPr>
        <w:t>.</w:t>
      </w:r>
    </w:p>
    <w:p w14:paraId="37060110" w14:textId="77777777" w:rsidR="65724C00" w:rsidRDefault="00EC4A20" w:rsidP="00A11A9C">
      <w:pPr>
        <w:pStyle w:val="ListParagraph"/>
        <w:numPr>
          <w:ilvl w:val="0"/>
          <w:numId w:val="46"/>
        </w:numPr>
        <w:rPr>
          <w:b/>
          <w:bCs/>
          <w:szCs w:val="24"/>
        </w:rPr>
      </w:pPr>
      <w:r w:rsidRPr="565CC32F">
        <w:rPr>
          <w:b/>
          <w:bCs/>
          <w:szCs w:val="24"/>
        </w:rPr>
        <w:t xml:space="preserve">Note the contract value inclusive of the management </w:t>
      </w:r>
      <w:r w:rsidR="76F6E76C" w:rsidRPr="565CC32F">
        <w:rPr>
          <w:b/>
          <w:bCs/>
          <w:szCs w:val="24"/>
        </w:rPr>
        <w:t xml:space="preserve">and </w:t>
      </w:r>
      <w:r w:rsidR="625DF068" w:rsidRPr="565CC32F">
        <w:rPr>
          <w:b/>
          <w:bCs/>
          <w:szCs w:val="24"/>
        </w:rPr>
        <w:t xml:space="preserve">transition in </w:t>
      </w:r>
      <w:r w:rsidR="2D389E18" w:rsidRPr="565CC32F">
        <w:rPr>
          <w:b/>
          <w:bCs/>
          <w:szCs w:val="24"/>
        </w:rPr>
        <w:t>fees</w:t>
      </w:r>
      <w:r w:rsidR="625DF068" w:rsidRPr="565CC32F">
        <w:rPr>
          <w:b/>
          <w:bCs/>
          <w:szCs w:val="24"/>
        </w:rPr>
        <w:t xml:space="preserve">, </w:t>
      </w:r>
      <w:r w:rsidRPr="565CC32F">
        <w:rPr>
          <w:b/>
          <w:bCs/>
          <w:szCs w:val="24"/>
        </w:rPr>
        <w:t>planned/preventative and reactive maintenance</w:t>
      </w:r>
      <w:r w:rsidR="1E17B585" w:rsidRPr="565CC32F">
        <w:rPr>
          <w:b/>
          <w:bCs/>
          <w:szCs w:val="24"/>
        </w:rPr>
        <w:t xml:space="preserve"> program</w:t>
      </w:r>
      <w:r w:rsidR="78266B84" w:rsidRPr="565CC32F">
        <w:rPr>
          <w:b/>
          <w:bCs/>
          <w:szCs w:val="24"/>
        </w:rPr>
        <w:t>s</w:t>
      </w:r>
      <w:r w:rsidR="59477C23" w:rsidRPr="565CC32F">
        <w:rPr>
          <w:b/>
          <w:bCs/>
          <w:szCs w:val="24"/>
        </w:rPr>
        <w:t xml:space="preserve">, </w:t>
      </w:r>
      <w:r w:rsidRPr="565CC32F">
        <w:rPr>
          <w:b/>
          <w:bCs/>
          <w:szCs w:val="24"/>
        </w:rPr>
        <w:t>minor capital renewal</w:t>
      </w:r>
      <w:r w:rsidR="4EADD341" w:rsidRPr="565CC32F">
        <w:rPr>
          <w:b/>
          <w:bCs/>
          <w:szCs w:val="24"/>
        </w:rPr>
        <w:t xml:space="preserve"> program</w:t>
      </w:r>
      <w:r w:rsidRPr="565CC32F">
        <w:rPr>
          <w:b/>
          <w:bCs/>
          <w:szCs w:val="24"/>
        </w:rPr>
        <w:t xml:space="preserve"> </w:t>
      </w:r>
      <w:r w:rsidR="202EB35D" w:rsidRPr="565CC32F">
        <w:rPr>
          <w:b/>
          <w:bCs/>
          <w:szCs w:val="24"/>
        </w:rPr>
        <w:t>and out</w:t>
      </w:r>
      <w:r w:rsidR="5A3C00E8" w:rsidRPr="565CC32F">
        <w:rPr>
          <w:b/>
          <w:bCs/>
          <w:szCs w:val="24"/>
        </w:rPr>
        <w:t>-</w:t>
      </w:r>
      <w:r w:rsidR="202EB35D" w:rsidRPr="565CC32F">
        <w:rPr>
          <w:b/>
          <w:bCs/>
          <w:szCs w:val="24"/>
        </w:rPr>
        <w:t>of</w:t>
      </w:r>
      <w:r w:rsidR="7149518C" w:rsidRPr="565CC32F">
        <w:rPr>
          <w:b/>
          <w:bCs/>
          <w:szCs w:val="24"/>
        </w:rPr>
        <w:t>-</w:t>
      </w:r>
      <w:r w:rsidR="202EB35D" w:rsidRPr="565CC32F">
        <w:rPr>
          <w:b/>
          <w:bCs/>
          <w:szCs w:val="24"/>
        </w:rPr>
        <w:t xml:space="preserve">hours call out </w:t>
      </w:r>
      <w:r w:rsidR="17C8B1D3" w:rsidRPr="565CC32F">
        <w:rPr>
          <w:b/>
          <w:bCs/>
          <w:szCs w:val="24"/>
        </w:rPr>
        <w:t xml:space="preserve">expenses </w:t>
      </w:r>
      <w:r w:rsidRPr="565CC32F">
        <w:rPr>
          <w:b/>
          <w:bCs/>
          <w:szCs w:val="24"/>
        </w:rPr>
        <w:t xml:space="preserve">for the initial </w:t>
      </w:r>
      <w:r w:rsidR="1DD86902" w:rsidRPr="565CC32F">
        <w:rPr>
          <w:b/>
          <w:bCs/>
          <w:szCs w:val="24"/>
        </w:rPr>
        <w:t>four-year</w:t>
      </w:r>
      <w:r w:rsidRPr="565CC32F">
        <w:rPr>
          <w:b/>
          <w:bCs/>
          <w:szCs w:val="24"/>
        </w:rPr>
        <w:t xml:space="preserve"> term is </w:t>
      </w:r>
      <w:r w:rsidR="71C09238" w:rsidRPr="565CC32F">
        <w:rPr>
          <w:b/>
          <w:bCs/>
          <w:szCs w:val="24"/>
        </w:rPr>
        <w:t>$57,394,</w:t>
      </w:r>
      <w:r w:rsidR="7685B287" w:rsidRPr="565CC32F">
        <w:rPr>
          <w:b/>
          <w:bCs/>
          <w:szCs w:val="24"/>
        </w:rPr>
        <w:t>247</w:t>
      </w:r>
      <w:r w:rsidRPr="565CC32F">
        <w:rPr>
          <w:b/>
          <w:bCs/>
          <w:szCs w:val="24"/>
        </w:rPr>
        <w:t xml:space="preserve"> (excl.</w:t>
      </w:r>
      <w:r w:rsidR="00F1740A">
        <w:rPr>
          <w:b/>
          <w:bCs/>
          <w:szCs w:val="24"/>
        </w:rPr>
        <w:t xml:space="preserve"> </w:t>
      </w:r>
      <w:r w:rsidRPr="565CC32F">
        <w:rPr>
          <w:b/>
          <w:bCs/>
          <w:szCs w:val="24"/>
        </w:rPr>
        <w:t>GST).</w:t>
      </w:r>
    </w:p>
    <w:p w14:paraId="7C63A0EB" w14:textId="77777777" w:rsidR="27666221" w:rsidRDefault="6974E22B" w:rsidP="00A11A9C">
      <w:pPr>
        <w:pStyle w:val="ListParagraph"/>
        <w:numPr>
          <w:ilvl w:val="0"/>
          <w:numId w:val="46"/>
        </w:numPr>
        <w:rPr>
          <w:rFonts w:eastAsia="Calibri" w:cs="Calibri"/>
          <w:b/>
          <w:bCs/>
        </w:rPr>
      </w:pPr>
      <w:r w:rsidRPr="6974E22B">
        <w:rPr>
          <w:b/>
          <w:bCs/>
        </w:rPr>
        <w:t>Resolve to approve optional extensions of up to four years at a cost of $53,</w:t>
      </w:r>
      <w:r w:rsidR="3BBFECEC" w:rsidRPr="6974E22B">
        <w:rPr>
          <w:b/>
          <w:bCs/>
        </w:rPr>
        <w:t>1</w:t>
      </w:r>
      <w:r w:rsidR="296C7AB9" w:rsidRPr="6974E22B">
        <w:rPr>
          <w:b/>
          <w:bCs/>
        </w:rPr>
        <w:t xml:space="preserve">04,929 </w:t>
      </w:r>
      <w:r w:rsidRPr="6974E22B">
        <w:rPr>
          <w:b/>
          <w:bCs/>
        </w:rPr>
        <w:t>(excl. GST), subject to available and approved budget</w:t>
      </w:r>
      <w:r w:rsidRPr="6974E22B">
        <w:rPr>
          <w:rFonts w:eastAsia="Calibri" w:cs="Calibri"/>
          <w:b/>
          <w:bCs/>
        </w:rPr>
        <w:t>.</w:t>
      </w:r>
    </w:p>
    <w:p w14:paraId="15215CF9" w14:textId="77777777" w:rsidR="06235649" w:rsidRDefault="00EC4A20" w:rsidP="00A11A9C">
      <w:pPr>
        <w:pStyle w:val="ListParagraph"/>
        <w:numPr>
          <w:ilvl w:val="0"/>
          <w:numId w:val="46"/>
        </w:numPr>
        <w:rPr>
          <w:b/>
          <w:bCs/>
          <w:szCs w:val="24"/>
        </w:rPr>
      </w:pPr>
      <w:r w:rsidRPr="565CC32F">
        <w:rPr>
          <w:b/>
          <w:bCs/>
          <w:szCs w:val="24"/>
        </w:rPr>
        <w:t>Note on an annual basis, Officers will establish the planned/preventative and reactive maintenance, and minor capital renewal programs subject to available and approved budgets.</w:t>
      </w:r>
    </w:p>
    <w:p w14:paraId="3BF86AD7" w14:textId="77777777" w:rsidR="00050410" w:rsidRPr="00637A34" w:rsidRDefault="00EC4A20" w:rsidP="00A11A9C">
      <w:pPr>
        <w:pStyle w:val="ListParagraph"/>
        <w:numPr>
          <w:ilvl w:val="0"/>
          <w:numId w:val="46"/>
        </w:numPr>
        <w:tabs>
          <w:tab w:val="left" w:pos="1134"/>
        </w:tabs>
        <w:rPr>
          <w:b/>
          <w:bCs/>
        </w:rPr>
      </w:pPr>
      <w:r w:rsidRPr="565CC32F">
        <w:rPr>
          <w:b/>
          <w:bCs/>
        </w:rPr>
        <w:t>Note the award of the Contract is subject to Platinum FM providing contract security and proof of currency for insurance cover as required in the Request for Tender (RFT) specifications.</w:t>
      </w:r>
    </w:p>
    <w:p w14:paraId="44277E4A" w14:textId="77777777" w:rsidR="00B047DE" w:rsidRPr="00413B88" w:rsidRDefault="00EC4A20" w:rsidP="00A11A9C">
      <w:pPr>
        <w:pStyle w:val="ListParagraph"/>
        <w:numPr>
          <w:ilvl w:val="0"/>
          <w:numId w:val="46"/>
        </w:numPr>
        <w:rPr>
          <w:b/>
          <w:bCs/>
        </w:rPr>
      </w:pPr>
      <w:r w:rsidRPr="565CC32F">
        <w:rPr>
          <w:b/>
          <w:bCs/>
        </w:rPr>
        <w:t>Authorise the Chief Executive Officer to sign and execute the contract on behalf of Council and authorise optional extensions up to four years subject to future approved budget allocations and satisfactory performance.</w:t>
      </w:r>
    </w:p>
    <w:p w14:paraId="3A24C1F6" w14:textId="77777777" w:rsidR="00582668" w:rsidRPr="00413B88" w:rsidRDefault="00EC4A20" w:rsidP="00413B88">
      <w:pPr>
        <w:rPr>
          <w:b/>
          <w:color w:val="FFFFFF" w:themeColor="background1"/>
        </w:rPr>
      </w:pPr>
      <w:r>
        <w:br w:type="page"/>
      </w:r>
    </w:p>
    <w:p w14:paraId="2F31D57B" w14:textId="77777777" w:rsidR="009E3D2F" w:rsidRDefault="00EC4A20" w:rsidP="00CF64C7">
      <w:pPr>
        <w:pStyle w:val="Heading1"/>
      </w:pPr>
      <w:r>
        <w:lastRenderedPageBreak/>
        <w:t>Background / Key Information</w:t>
      </w:r>
    </w:p>
    <w:p w14:paraId="25D7A4BB" w14:textId="77777777" w:rsidR="005F51C7" w:rsidRDefault="00EC4A20" w:rsidP="002416CD">
      <w:pPr>
        <w:rPr>
          <w:rFonts w:eastAsia="Calibri" w:cs="Calibri"/>
          <w:color w:val="000000" w:themeColor="text1"/>
          <w:lang w:val="en-US"/>
        </w:rPr>
      </w:pPr>
      <w:bookmarkStart w:id="51" w:name="_Hlk164761703"/>
      <w:r w:rsidRPr="565CC32F">
        <w:rPr>
          <w:rFonts w:eastAsia="Calibri" w:cs="Calibri"/>
          <w:color w:val="000000" w:themeColor="text1"/>
          <w:lang w:val="en-US"/>
        </w:rPr>
        <w:t>The Council has an existing Facilities Management Contract (Contract No. 2020-2) with an initial contract term of 1 October 2020 to 30 September 2024. The contract also allows for two-by-</w:t>
      </w:r>
      <w:proofErr w:type="gramStart"/>
      <w:r w:rsidRPr="565CC32F">
        <w:rPr>
          <w:rFonts w:eastAsia="Calibri" w:cs="Calibri"/>
          <w:color w:val="000000" w:themeColor="text1"/>
          <w:lang w:val="en-US"/>
        </w:rPr>
        <w:t>two year</w:t>
      </w:r>
      <w:proofErr w:type="gramEnd"/>
      <w:r w:rsidRPr="565CC32F">
        <w:rPr>
          <w:rFonts w:eastAsia="Calibri" w:cs="Calibri"/>
          <w:color w:val="000000" w:themeColor="text1"/>
          <w:lang w:val="en-US"/>
        </w:rPr>
        <w:t xml:space="preserve"> optional extensions beyond 30 September 2024</w:t>
      </w:r>
      <w:r>
        <w:rPr>
          <w:rFonts w:eastAsia="Calibri" w:cs="Calibri"/>
          <w:color w:val="000000" w:themeColor="text1"/>
          <w:lang w:val="en-US"/>
        </w:rPr>
        <w:t>.</w:t>
      </w:r>
    </w:p>
    <w:p w14:paraId="5CD753A0" w14:textId="77777777" w:rsidR="005F51C7" w:rsidRDefault="005F51C7" w:rsidP="002416CD">
      <w:pPr>
        <w:rPr>
          <w:rFonts w:eastAsia="Calibri" w:cs="Calibri"/>
          <w:color w:val="000000" w:themeColor="text1"/>
          <w:lang w:val="en-US"/>
        </w:rPr>
      </w:pPr>
    </w:p>
    <w:p w14:paraId="4BB01C15" w14:textId="77777777" w:rsidR="00287654" w:rsidRDefault="00EC4A20" w:rsidP="002416CD">
      <w:pPr>
        <w:rPr>
          <w:rFonts w:eastAsia="Calibri" w:cs="Calibri"/>
          <w:color w:val="000000" w:themeColor="text1"/>
          <w:lang w:val="en-US"/>
        </w:rPr>
      </w:pPr>
      <w:r w:rsidRPr="626C3EFC">
        <w:rPr>
          <w:rFonts w:eastAsia="Calibri" w:cs="Calibri"/>
          <w:color w:val="000000" w:themeColor="text1"/>
          <w:lang w:val="en-US"/>
        </w:rPr>
        <w:t>A review of the current Facility Management Contract identified a range of significant constraints including</w:t>
      </w:r>
      <w:r>
        <w:rPr>
          <w:rFonts w:eastAsia="Calibri" w:cs="Calibri"/>
          <w:color w:val="000000" w:themeColor="text1"/>
          <w:lang w:val="en-US"/>
        </w:rPr>
        <w:t>:</w:t>
      </w:r>
    </w:p>
    <w:p w14:paraId="3E322E3E" w14:textId="77777777" w:rsidR="00287654" w:rsidRDefault="00EC4A20" w:rsidP="00A11A9C">
      <w:pPr>
        <w:pStyle w:val="ListParagraph"/>
        <w:numPr>
          <w:ilvl w:val="0"/>
          <w:numId w:val="47"/>
        </w:numPr>
        <w:contextualSpacing w:val="0"/>
        <w:rPr>
          <w:rFonts w:eastAsia="Calibri" w:cs="Calibri"/>
          <w:color w:val="000000" w:themeColor="text1"/>
          <w:lang w:val="en-US"/>
        </w:rPr>
      </w:pPr>
      <w:r w:rsidRPr="5CA86F56">
        <w:rPr>
          <w:rFonts w:eastAsia="Calibri" w:cs="Calibri"/>
          <w:color w:val="000000" w:themeColor="text1"/>
          <w:szCs w:val="24"/>
          <w:lang w:val="en-US"/>
        </w:rPr>
        <w:t xml:space="preserve">Limited control and accountability over </w:t>
      </w:r>
      <w:proofErr w:type="gramStart"/>
      <w:r w:rsidRPr="5CA86F56">
        <w:rPr>
          <w:rFonts w:eastAsia="Calibri" w:cs="Calibri"/>
          <w:color w:val="000000" w:themeColor="text1"/>
          <w:szCs w:val="24"/>
          <w:lang w:val="en-US"/>
        </w:rPr>
        <w:t>performance</w:t>
      </w:r>
      <w:r>
        <w:rPr>
          <w:rFonts w:eastAsia="Calibri" w:cs="Calibri"/>
          <w:color w:val="000000" w:themeColor="text1"/>
          <w:szCs w:val="24"/>
          <w:lang w:val="en-US"/>
        </w:rPr>
        <w:t>;</w:t>
      </w:r>
      <w:proofErr w:type="gramEnd"/>
    </w:p>
    <w:p w14:paraId="2624C77C" w14:textId="77777777" w:rsidR="00287654" w:rsidRDefault="00EC4A20" w:rsidP="00A11A9C">
      <w:pPr>
        <w:pStyle w:val="ListParagraph"/>
        <w:numPr>
          <w:ilvl w:val="0"/>
          <w:numId w:val="47"/>
        </w:numPr>
        <w:contextualSpacing w:val="0"/>
        <w:rPr>
          <w:rFonts w:eastAsia="Calibri" w:cs="Calibri"/>
          <w:color w:val="000000" w:themeColor="text1"/>
          <w:lang w:val="en-US"/>
        </w:rPr>
      </w:pPr>
      <w:r w:rsidRPr="5CA86F56">
        <w:rPr>
          <w:rFonts w:eastAsia="Calibri" w:cs="Calibri"/>
          <w:color w:val="000000" w:themeColor="text1"/>
          <w:szCs w:val="24"/>
          <w:lang w:val="en-US"/>
        </w:rPr>
        <w:t>Absence of key performance indicators (KPIs</w:t>
      </w:r>
      <w:r>
        <w:rPr>
          <w:rFonts w:eastAsia="Calibri" w:cs="Calibri"/>
          <w:color w:val="000000" w:themeColor="text1"/>
          <w:szCs w:val="24"/>
          <w:lang w:val="en-US"/>
        </w:rPr>
        <w:t>);</w:t>
      </w:r>
      <w:r w:rsidR="00BC5AC5">
        <w:rPr>
          <w:rFonts w:eastAsia="Calibri" w:cs="Calibri"/>
          <w:color w:val="000000" w:themeColor="text1"/>
          <w:szCs w:val="24"/>
          <w:lang w:val="en-US"/>
        </w:rPr>
        <w:t xml:space="preserve"> and</w:t>
      </w:r>
    </w:p>
    <w:p w14:paraId="6C05940B" w14:textId="77777777" w:rsidR="00413B88" w:rsidRPr="00413B88" w:rsidRDefault="00EC4A20" w:rsidP="00A11A9C">
      <w:pPr>
        <w:pStyle w:val="ListParagraph"/>
        <w:numPr>
          <w:ilvl w:val="0"/>
          <w:numId w:val="47"/>
        </w:numPr>
        <w:contextualSpacing w:val="0"/>
        <w:rPr>
          <w:rFonts w:eastAsia="Calibri" w:cs="Calibri"/>
          <w:color w:val="000000" w:themeColor="text1"/>
          <w:lang w:val="en-US"/>
        </w:rPr>
      </w:pPr>
      <w:r w:rsidRPr="626C3EFC">
        <w:rPr>
          <w:rFonts w:eastAsia="Calibri" w:cs="Calibri"/>
          <w:color w:val="000000" w:themeColor="text1"/>
          <w:szCs w:val="24"/>
          <w:lang w:val="en-US"/>
        </w:rPr>
        <w:t>Ability to accommodate growth or agility to respond to the changing needs of the Council and the community.</w:t>
      </w:r>
    </w:p>
    <w:p w14:paraId="2D0D6C73" w14:textId="77777777" w:rsidR="00413B88" w:rsidRPr="00413B88" w:rsidRDefault="00413B88" w:rsidP="002416CD">
      <w:pPr>
        <w:rPr>
          <w:rFonts w:eastAsia="Calibri" w:cs="Calibri"/>
          <w:color w:val="000000" w:themeColor="text1"/>
          <w:lang w:val="en-US"/>
        </w:rPr>
      </w:pPr>
    </w:p>
    <w:p w14:paraId="77063464" w14:textId="77777777" w:rsidR="00287654" w:rsidRPr="00413B88" w:rsidRDefault="00EC4A20" w:rsidP="002416CD">
      <w:pPr>
        <w:rPr>
          <w:rFonts w:eastAsia="Calibri" w:cs="Calibri"/>
          <w:color w:val="000000" w:themeColor="text1"/>
          <w:lang w:val="en-US"/>
        </w:rPr>
      </w:pPr>
      <w:r w:rsidRPr="00413B88">
        <w:rPr>
          <w:rFonts w:eastAsia="Calibri" w:cs="Calibri"/>
          <w:color w:val="000000" w:themeColor="text1"/>
          <w:lang w:val="en-US"/>
        </w:rPr>
        <w:t>Due to the contractual changes required, it was deemed they were not minor material changes, rather significant changes, therefore requiring a new public tender process to be undertaken.</w:t>
      </w:r>
    </w:p>
    <w:p w14:paraId="4414DE82" w14:textId="77777777" w:rsidR="0012422E" w:rsidRDefault="0012422E" w:rsidP="002416CD">
      <w:pPr>
        <w:rPr>
          <w:rFonts w:eastAsia="Calibri" w:cs="Calibri"/>
          <w:color w:val="000000" w:themeColor="text1"/>
          <w:lang w:val="en-US"/>
        </w:rPr>
      </w:pPr>
    </w:p>
    <w:p w14:paraId="6FA8F691" w14:textId="77777777" w:rsidR="00287654" w:rsidRDefault="00EC4A20" w:rsidP="002416CD">
      <w:pPr>
        <w:rPr>
          <w:rFonts w:eastAsia="Calibri" w:cs="Calibri"/>
          <w:color w:val="000000" w:themeColor="text1"/>
          <w:lang w:val="en-US"/>
        </w:rPr>
      </w:pPr>
      <w:r w:rsidRPr="223B092B">
        <w:rPr>
          <w:rFonts w:eastAsia="Calibri" w:cs="Calibri"/>
          <w:color w:val="000000" w:themeColor="text1"/>
          <w:lang w:val="en-US"/>
        </w:rPr>
        <w:t>The Facilities Management Contract (</w:t>
      </w:r>
      <w:r w:rsidRPr="00413B88">
        <w:rPr>
          <w:rFonts w:eastAsia="Calibri" w:cs="Calibri"/>
          <w:color w:val="000000" w:themeColor="text1"/>
          <w:lang w:val="en-US"/>
        </w:rPr>
        <w:t>the Contract</w:t>
      </w:r>
      <w:r w:rsidRPr="223B092B">
        <w:rPr>
          <w:rFonts w:eastAsia="Calibri" w:cs="Calibri"/>
          <w:color w:val="000000" w:themeColor="text1"/>
          <w:lang w:val="en-US"/>
        </w:rPr>
        <w:t xml:space="preserve">) delivers on the City of Whittlesea’s vision of ‘A Place for </w:t>
      </w:r>
      <w:r w:rsidRPr="006E111F">
        <w:rPr>
          <w:rFonts w:eastAsia="Calibri" w:cs="Calibri"/>
          <w:color w:val="000000" w:themeColor="text1"/>
          <w:lang w:val="en-US"/>
        </w:rPr>
        <w:t>All’ by linking service expectations to deliver</w:t>
      </w:r>
      <w:r w:rsidRPr="223B092B">
        <w:rPr>
          <w:rFonts w:eastAsia="Calibri" w:cs="Calibri"/>
          <w:color w:val="000000" w:themeColor="text1"/>
          <w:lang w:val="en-US"/>
        </w:rPr>
        <w:t xml:space="preserve"> on the Council’s Asset Plan, Buildings and Facilities Asset Management Plan </w:t>
      </w:r>
      <w:r>
        <w:rPr>
          <w:rFonts w:eastAsia="Calibri" w:cs="Calibri"/>
          <w:color w:val="000000" w:themeColor="text1"/>
          <w:lang w:val="en-US"/>
        </w:rPr>
        <w:t xml:space="preserve">with </w:t>
      </w:r>
      <w:r w:rsidRPr="223B092B">
        <w:rPr>
          <w:rFonts w:eastAsia="Calibri" w:cs="Calibri"/>
          <w:color w:val="000000" w:themeColor="text1"/>
          <w:lang w:val="en-US"/>
        </w:rPr>
        <w:t>the Council’s respective policies and guidelines.</w:t>
      </w:r>
    </w:p>
    <w:p w14:paraId="4008149C" w14:textId="77777777" w:rsidR="0012422E" w:rsidRDefault="0012422E" w:rsidP="002416CD">
      <w:pPr>
        <w:rPr>
          <w:rFonts w:eastAsia="Calibri" w:cs="Calibri"/>
          <w:color w:val="000000" w:themeColor="text1"/>
          <w:lang w:val="en-US"/>
        </w:rPr>
      </w:pPr>
    </w:p>
    <w:p w14:paraId="110B68EF" w14:textId="77777777" w:rsidR="00287654" w:rsidRDefault="00EC4A20" w:rsidP="002416CD">
      <w:pPr>
        <w:rPr>
          <w:rFonts w:eastAsia="Calibri" w:cs="Calibri"/>
          <w:color w:val="000000" w:themeColor="text1"/>
          <w:lang w:val="en-US"/>
        </w:rPr>
      </w:pPr>
      <w:r w:rsidRPr="565CC32F">
        <w:rPr>
          <w:rFonts w:eastAsia="Calibri" w:cs="Calibri"/>
          <w:color w:val="000000" w:themeColor="text1"/>
          <w:lang w:val="en-US"/>
        </w:rPr>
        <w:t>Through appointing a facilities management company, they will be responsible for managing services such as electrical, cleaning, plumbing etc. including the procurement and management of subcontractors.</w:t>
      </w:r>
    </w:p>
    <w:p w14:paraId="7DC55E81" w14:textId="77777777" w:rsidR="00CF64C7" w:rsidRPr="00CF64C7" w:rsidRDefault="00CF64C7" w:rsidP="002416CD">
      <w:pPr>
        <w:rPr>
          <w:rFonts w:eastAsia="Calibri" w:cs="Calibri"/>
          <w:b/>
          <w:bCs/>
          <w:color w:val="000000" w:themeColor="text1"/>
          <w:lang w:val="en-US"/>
        </w:rPr>
      </w:pPr>
    </w:p>
    <w:p w14:paraId="17C77839" w14:textId="77777777" w:rsidR="00287654" w:rsidRDefault="00EC4A20" w:rsidP="002416CD">
      <w:pPr>
        <w:rPr>
          <w:rFonts w:eastAsia="Calibri" w:cs="Calibri"/>
          <w:b/>
          <w:bCs/>
          <w:color w:val="000000" w:themeColor="text1"/>
          <w:lang w:val="en-US"/>
        </w:rPr>
      </w:pPr>
      <w:r w:rsidRPr="5CA86F56">
        <w:rPr>
          <w:rFonts w:eastAsia="Calibri" w:cs="Calibri"/>
          <w:b/>
          <w:bCs/>
          <w:color w:val="000000" w:themeColor="text1"/>
          <w:lang w:val="en-US"/>
        </w:rPr>
        <w:t>Contract Objective</w:t>
      </w:r>
    </w:p>
    <w:p w14:paraId="5A5BD1D6" w14:textId="77777777" w:rsidR="00287654" w:rsidRPr="00561A95" w:rsidRDefault="00EC4A20" w:rsidP="002416CD">
      <w:pPr>
        <w:rPr>
          <w:rFonts w:eastAsia="Calibri" w:cs="Calibri"/>
          <w:color w:val="000000" w:themeColor="text1"/>
        </w:rPr>
      </w:pPr>
      <w:r w:rsidRPr="565CC32F">
        <w:rPr>
          <w:rFonts w:eastAsia="Calibri" w:cs="Calibri"/>
          <w:color w:val="000000" w:themeColor="text1"/>
        </w:rPr>
        <w:t xml:space="preserve">The Contract provides a strategic management framework to maintain </w:t>
      </w:r>
      <w:r w:rsidR="5D51DDCC" w:rsidRPr="565CC32F">
        <w:rPr>
          <w:rFonts w:eastAsia="Calibri" w:cs="Calibri"/>
          <w:color w:val="000000" w:themeColor="text1"/>
        </w:rPr>
        <w:t xml:space="preserve">Council </w:t>
      </w:r>
      <w:r w:rsidRPr="565CC32F">
        <w:rPr>
          <w:rFonts w:eastAsia="Calibri" w:cs="Calibri"/>
          <w:color w:val="000000" w:themeColor="text1"/>
        </w:rPr>
        <w:t>buildings and associated assets to a high standard for the effective delivery of services, allowing for opportunities for community connections that positively impact the health and well-being of everyone.</w:t>
      </w:r>
    </w:p>
    <w:p w14:paraId="0F8DE240" w14:textId="77777777" w:rsidR="0012422E" w:rsidRPr="00B32C1C" w:rsidRDefault="0012422E" w:rsidP="002416CD">
      <w:pPr>
        <w:rPr>
          <w:rFonts w:eastAsia="Calibri" w:cs="Calibri"/>
          <w:color w:val="000000" w:themeColor="text1"/>
          <w:lang w:val="en-US"/>
        </w:rPr>
      </w:pPr>
    </w:p>
    <w:p w14:paraId="512D6D1E" w14:textId="77777777" w:rsidR="00287654" w:rsidRDefault="00EC4A20" w:rsidP="002416CD">
      <w:pPr>
        <w:rPr>
          <w:rFonts w:eastAsia="Calibri" w:cs="Calibri"/>
          <w:color w:val="000000" w:themeColor="text1"/>
          <w:lang w:val="en-US"/>
        </w:rPr>
      </w:pPr>
      <w:r w:rsidRPr="565CC32F">
        <w:rPr>
          <w:rFonts w:eastAsia="Calibri" w:cs="Calibri"/>
          <w:color w:val="000000" w:themeColor="text1"/>
          <w:lang w:val="en-US"/>
        </w:rPr>
        <w:t xml:space="preserve">To successfully achieve this objective, the Contract has a greater focus on a preventative approach to maintenance, enabling the Council to </w:t>
      </w:r>
      <w:proofErr w:type="spellStart"/>
      <w:r w:rsidRPr="565CC32F">
        <w:rPr>
          <w:rFonts w:eastAsia="Calibri" w:cs="Calibri"/>
          <w:color w:val="000000" w:themeColor="text1"/>
          <w:lang w:val="en-US"/>
        </w:rPr>
        <w:t>minimise</w:t>
      </w:r>
      <w:proofErr w:type="spellEnd"/>
      <w:r w:rsidRPr="565CC32F">
        <w:rPr>
          <w:rFonts w:eastAsia="Calibri" w:cs="Calibri"/>
          <w:color w:val="000000" w:themeColor="text1"/>
          <w:lang w:val="en-US"/>
        </w:rPr>
        <w:t xml:space="preserve"> disruptions, drive performance and prolong the life of </w:t>
      </w:r>
      <w:r w:rsidR="36532379" w:rsidRPr="565CC32F">
        <w:rPr>
          <w:rFonts w:eastAsia="Calibri" w:cs="Calibri"/>
          <w:color w:val="000000" w:themeColor="text1"/>
          <w:lang w:val="en-US"/>
        </w:rPr>
        <w:t xml:space="preserve">its’ </w:t>
      </w:r>
      <w:r w:rsidRPr="565CC32F">
        <w:rPr>
          <w:rFonts w:eastAsia="Calibri" w:cs="Calibri"/>
          <w:color w:val="000000" w:themeColor="text1"/>
          <w:lang w:val="en-US"/>
        </w:rPr>
        <w:t>buildings and facilities.</w:t>
      </w:r>
    </w:p>
    <w:p w14:paraId="56BFF6C2" w14:textId="77777777" w:rsidR="005F51C7" w:rsidRDefault="00EC4A20">
      <w:pPr>
        <w:spacing w:line="240" w:lineRule="auto"/>
        <w:rPr>
          <w:rFonts w:eastAsia="Calibri" w:cs="Calibri"/>
          <w:b/>
          <w:bCs/>
          <w:color w:val="000000" w:themeColor="text1"/>
          <w:lang w:val="en-US"/>
        </w:rPr>
      </w:pPr>
      <w:r>
        <w:rPr>
          <w:rFonts w:eastAsia="Calibri" w:cs="Calibri"/>
          <w:b/>
          <w:bCs/>
          <w:color w:val="000000" w:themeColor="text1"/>
          <w:lang w:val="en-US"/>
        </w:rPr>
        <w:br w:type="page"/>
      </w:r>
    </w:p>
    <w:p w14:paraId="1D6A48AB" w14:textId="77777777" w:rsidR="00287654" w:rsidRDefault="00EC4A20" w:rsidP="002416CD">
      <w:pPr>
        <w:rPr>
          <w:rFonts w:eastAsia="Calibri" w:cs="Calibri"/>
          <w:color w:val="000000" w:themeColor="text1"/>
          <w:lang w:val="en-US"/>
        </w:rPr>
      </w:pPr>
      <w:r w:rsidRPr="00CF64C7">
        <w:rPr>
          <w:rFonts w:eastAsia="Calibri" w:cs="Calibri"/>
          <w:b/>
          <w:bCs/>
          <w:color w:val="000000" w:themeColor="text1"/>
          <w:lang w:val="en-US"/>
        </w:rPr>
        <w:lastRenderedPageBreak/>
        <w:t>Overview</w:t>
      </w:r>
      <w:r w:rsidRPr="08F2E74B">
        <w:rPr>
          <w:rFonts w:eastAsia="Calibri" w:cs="Calibri"/>
          <w:b/>
          <w:bCs/>
          <w:color w:val="000000" w:themeColor="text1"/>
          <w:lang w:val="en-US"/>
        </w:rPr>
        <w:t xml:space="preserve"> of Contract Scope</w:t>
      </w:r>
    </w:p>
    <w:p w14:paraId="117299F2" w14:textId="77777777" w:rsidR="00287654" w:rsidRDefault="00EC4A20" w:rsidP="002416CD">
      <w:pPr>
        <w:rPr>
          <w:rFonts w:eastAsia="Calibri" w:cs="Calibri"/>
          <w:color w:val="000000" w:themeColor="text1"/>
        </w:rPr>
      </w:pPr>
      <w:r w:rsidRPr="565CC32F">
        <w:rPr>
          <w:rFonts w:eastAsia="Calibri" w:cs="Calibri"/>
          <w:color w:val="000000" w:themeColor="text1"/>
        </w:rPr>
        <w:t>The Contractor is required to provide a holistic management service, comprising of Preventative Planned Maintenance, Reactive Maintenance including Out-of-Hours and critical response for emergencies, the project management of Minor Capital Renewal Works (&lt;$50k) and other related services associated with the provision of the Facilities Management Contract. The Contract scope extends to Municipal Emergency requiring the Contractor, as instructed by the Council, to provide management, support and appropriate resources as required.</w:t>
      </w:r>
    </w:p>
    <w:p w14:paraId="748899E0" w14:textId="77777777" w:rsidR="00EF5A62" w:rsidRDefault="00EF5A62" w:rsidP="002416CD">
      <w:pPr>
        <w:rPr>
          <w:rFonts w:eastAsia="Calibri" w:cs="Calibri"/>
          <w:color w:val="000000" w:themeColor="text1"/>
        </w:rPr>
      </w:pPr>
    </w:p>
    <w:p w14:paraId="378412B9" w14:textId="77777777" w:rsidR="00287654" w:rsidRDefault="00EC4A20" w:rsidP="002416CD">
      <w:pPr>
        <w:rPr>
          <w:rFonts w:eastAsia="Calibri" w:cs="Calibri"/>
          <w:color w:val="000000" w:themeColor="text1"/>
          <w:lang w:val="en-US"/>
        </w:rPr>
      </w:pPr>
      <w:r w:rsidRPr="565CC32F">
        <w:rPr>
          <w:rFonts w:eastAsia="Calibri" w:cs="Calibri"/>
          <w:color w:val="000000" w:themeColor="text1"/>
          <w:lang w:val="en-US"/>
        </w:rPr>
        <w:t>The Request for Tender (</w:t>
      </w:r>
      <w:r w:rsidRPr="00413B88">
        <w:rPr>
          <w:rFonts w:eastAsia="Calibri" w:cs="Calibri"/>
          <w:color w:val="000000" w:themeColor="text1"/>
          <w:lang w:val="en-US"/>
        </w:rPr>
        <w:t>RFT</w:t>
      </w:r>
      <w:r w:rsidRPr="565CC32F">
        <w:rPr>
          <w:rFonts w:eastAsia="Calibri" w:cs="Calibri"/>
          <w:color w:val="000000" w:themeColor="text1"/>
          <w:lang w:val="en-US"/>
        </w:rPr>
        <w:t>) specifications clearly articulated to tenderers what the Council requires, including integrated information management in line with the Council’s Customer Experience Standards, occupational health and safety requirements, financial management, report</w:t>
      </w:r>
      <w:r w:rsidR="2DC2100F" w:rsidRPr="565CC32F">
        <w:rPr>
          <w:rFonts w:eastAsia="Calibri" w:cs="Calibri"/>
          <w:color w:val="000000" w:themeColor="text1"/>
          <w:lang w:val="en-US"/>
        </w:rPr>
        <w:t>ing</w:t>
      </w:r>
      <w:r w:rsidRPr="565CC32F">
        <w:rPr>
          <w:rFonts w:eastAsia="Calibri" w:cs="Calibri"/>
          <w:color w:val="000000" w:themeColor="text1"/>
          <w:lang w:val="en-US"/>
        </w:rPr>
        <w:t xml:space="preserve">, </w:t>
      </w:r>
      <w:proofErr w:type="gramStart"/>
      <w:r w:rsidRPr="565CC32F">
        <w:rPr>
          <w:rFonts w:eastAsia="Calibri" w:cs="Calibri"/>
          <w:color w:val="000000" w:themeColor="text1"/>
          <w:lang w:val="en-US"/>
        </w:rPr>
        <w:t>meetings</w:t>
      </w:r>
      <w:proofErr w:type="gramEnd"/>
      <w:r w:rsidRPr="565CC32F">
        <w:rPr>
          <w:rFonts w:eastAsia="Calibri" w:cs="Calibri"/>
          <w:color w:val="000000" w:themeColor="text1"/>
          <w:lang w:val="en-US"/>
        </w:rPr>
        <w:t xml:space="preserve"> and </w:t>
      </w:r>
      <w:r w:rsidR="74BD9B2E" w:rsidRPr="565CC32F">
        <w:rPr>
          <w:rFonts w:eastAsia="Calibri" w:cs="Calibri"/>
          <w:color w:val="000000" w:themeColor="text1"/>
          <w:lang w:val="en-US"/>
        </w:rPr>
        <w:t xml:space="preserve">achievement of key performance indicators </w:t>
      </w:r>
      <w:r w:rsidR="74BD9B2E" w:rsidRPr="00413B88">
        <w:rPr>
          <w:rFonts w:eastAsia="Calibri" w:cs="Calibri"/>
          <w:color w:val="000000" w:themeColor="text1"/>
          <w:lang w:val="en-US"/>
        </w:rPr>
        <w:t>(</w:t>
      </w:r>
      <w:r w:rsidRPr="00413B88">
        <w:rPr>
          <w:rFonts w:eastAsia="Calibri" w:cs="Calibri"/>
          <w:color w:val="000000" w:themeColor="text1"/>
          <w:lang w:val="en-US"/>
        </w:rPr>
        <w:t>KPIs</w:t>
      </w:r>
      <w:r w:rsidR="7E925428" w:rsidRPr="00413B88">
        <w:rPr>
          <w:rFonts w:eastAsia="Calibri" w:cs="Calibri"/>
          <w:color w:val="000000" w:themeColor="text1"/>
          <w:lang w:val="en-US"/>
        </w:rPr>
        <w:t>)</w:t>
      </w:r>
      <w:r w:rsidRPr="00413B88">
        <w:rPr>
          <w:rFonts w:eastAsia="Calibri" w:cs="Calibri"/>
          <w:color w:val="000000" w:themeColor="text1"/>
          <w:lang w:val="en-US"/>
        </w:rPr>
        <w:t>.</w:t>
      </w:r>
      <w:r w:rsidRPr="565CC32F">
        <w:rPr>
          <w:rFonts w:eastAsia="Calibri" w:cs="Calibri"/>
          <w:color w:val="000000" w:themeColor="text1"/>
          <w:lang w:val="en-US"/>
        </w:rPr>
        <w:t xml:space="preserve"> This will enable </w:t>
      </w:r>
      <w:r w:rsidR="79F2AF8E" w:rsidRPr="565CC32F">
        <w:rPr>
          <w:rFonts w:eastAsia="Calibri" w:cs="Calibri"/>
          <w:color w:val="000000" w:themeColor="text1"/>
          <w:lang w:val="en-US"/>
        </w:rPr>
        <w:t xml:space="preserve">the </w:t>
      </w:r>
      <w:r w:rsidRPr="565CC32F">
        <w:rPr>
          <w:rFonts w:eastAsia="Calibri" w:cs="Calibri"/>
          <w:color w:val="000000" w:themeColor="text1"/>
          <w:lang w:val="en-US"/>
        </w:rPr>
        <w:t>Council to measure and manage the Contractor’s performance and ensure the objectives and outcomes are achieved.</w:t>
      </w:r>
    </w:p>
    <w:p w14:paraId="60CF0FDB" w14:textId="77777777" w:rsidR="00A20F90" w:rsidRDefault="00A20F90" w:rsidP="002416CD">
      <w:pPr>
        <w:rPr>
          <w:rFonts w:eastAsia="Calibri" w:cs="Calibri"/>
          <w:color w:val="000000" w:themeColor="text1"/>
          <w:lang w:val="en-US"/>
        </w:rPr>
      </w:pPr>
    </w:p>
    <w:p w14:paraId="02A03DCC" w14:textId="77777777" w:rsidR="00287654" w:rsidRDefault="00EC4A20" w:rsidP="002416CD">
      <w:pPr>
        <w:rPr>
          <w:rFonts w:eastAsia="Calibri" w:cs="Calibri"/>
          <w:b/>
          <w:bCs/>
          <w:color w:val="000000" w:themeColor="text1"/>
          <w:lang w:val="en-US"/>
        </w:rPr>
      </w:pPr>
      <w:r>
        <w:rPr>
          <w:rFonts w:eastAsia="Calibri" w:cs="Calibri"/>
          <w:b/>
          <w:bCs/>
          <w:color w:val="000000" w:themeColor="text1"/>
          <w:lang w:val="en-US"/>
        </w:rPr>
        <w:t>Industry Briefing</w:t>
      </w:r>
    </w:p>
    <w:p w14:paraId="586F6A8A" w14:textId="77777777" w:rsidR="00287654" w:rsidRDefault="00EC4A20" w:rsidP="002416CD">
      <w:pPr>
        <w:rPr>
          <w:rFonts w:eastAsia="Calibri" w:cs="Calibri"/>
          <w:color w:val="000000" w:themeColor="text1"/>
        </w:rPr>
      </w:pPr>
      <w:r>
        <w:rPr>
          <w:rFonts w:eastAsia="Calibri" w:cs="Calibri"/>
          <w:color w:val="000000" w:themeColor="text1"/>
        </w:rPr>
        <w:t>Prior to the RFT closing date, a</w:t>
      </w:r>
      <w:r w:rsidRPr="626C3EFC">
        <w:rPr>
          <w:rFonts w:eastAsia="Calibri" w:cs="Calibri"/>
          <w:color w:val="000000" w:themeColor="text1"/>
        </w:rPr>
        <w:t xml:space="preserve">n </w:t>
      </w:r>
      <w:r>
        <w:rPr>
          <w:rFonts w:eastAsia="Calibri" w:cs="Calibri"/>
          <w:color w:val="000000" w:themeColor="text1"/>
        </w:rPr>
        <w:t>online</w:t>
      </w:r>
      <w:r w:rsidRPr="626C3EFC">
        <w:rPr>
          <w:rFonts w:eastAsia="Calibri" w:cs="Calibri"/>
          <w:color w:val="000000" w:themeColor="text1"/>
        </w:rPr>
        <w:t xml:space="preserve"> industry briefing was conducted on 21 November 2023 and attended by 16 interested parties comprising of facility management and trade-specific companies. The industry briefing included an overview of the Council’s building stock, procurement process, key provisions within the contract including the introduction of quarterly financial audits, KPIs</w:t>
      </w:r>
      <w:r>
        <w:rPr>
          <w:rFonts w:eastAsia="Calibri" w:cs="Calibri"/>
          <w:color w:val="000000" w:themeColor="text1"/>
        </w:rPr>
        <w:t>,</w:t>
      </w:r>
      <w:r w:rsidRPr="626C3EFC">
        <w:rPr>
          <w:rFonts w:eastAsia="Calibri" w:cs="Calibri"/>
          <w:color w:val="000000" w:themeColor="text1"/>
        </w:rPr>
        <w:t xml:space="preserve"> and abetments.</w:t>
      </w:r>
      <w:r>
        <w:rPr>
          <w:rFonts w:eastAsia="Calibri" w:cs="Calibri"/>
          <w:color w:val="000000" w:themeColor="text1"/>
        </w:rPr>
        <w:t xml:space="preserve"> This briefing gave prospective tenderers the opportunity to seek further clarification relating to the publicly released RFT specifications.</w:t>
      </w:r>
    </w:p>
    <w:p w14:paraId="45570926" w14:textId="77777777" w:rsidR="00A331E4" w:rsidRDefault="00A331E4" w:rsidP="002416CD">
      <w:pPr>
        <w:rPr>
          <w:rFonts w:eastAsia="Calibri" w:cs="Calibri"/>
          <w:color w:val="000000" w:themeColor="text1"/>
        </w:rPr>
      </w:pPr>
    </w:p>
    <w:p w14:paraId="3706DF8E" w14:textId="77777777" w:rsidR="00287654" w:rsidRDefault="00EC4A20" w:rsidP="002416CD">
      <w:pPr>
        <w:rPr>
          <w:rFonts w:eastAsia="Calibri" w:cs="Calibri"/>
          <w:b/>
          <w:bCs/>
          <w:color w:val="000000" w:themeColor="text1"/>
          <w:lang w:val="en-US"/>
        </w:rPr>
      </w:pPr>
      <w:r>
        <w:rPr>
          <w:rFonts w:eastAsia="Calibri" w:cs="Calibri"/>
          <w:b/>
          <w:bCs/>
          <w:color w:val="000000" w:themeColor="text1"/>
          <w:lang w:val="en-US"/>
        </w:rPr>
        <w:t>Evaluation Process</w:t>
      </w:r>
    </w:p>
    <w:p w14:paraId="1DBB21E1" w14:textId="77777777" w:rsidR="00287654" w:rsidRDefault="00EC4A20" w:rsidP="002416CD">
      <w:pPr>
        <w:rPr>
          <w:rFonts w:eastAsia="Calibri" w:cs="Calibri"/>
          <w:color w:val="000000" w:themeColor="text1"/>
          <w:lang w:val="en-US"/>
        </w:rPr>
      </w:pPr>
      <w:r w:rsidRPr="009171D8">
        <w:rPr>
          <w:rFonts w:eastAsia="Calibri" w:cs="Calibri"/>
          <w:color w:val="000000" w:themeColor="text1"/>
          <w:lang w:val="en-US"/>
        </w:rPr>
        <w:t xml:space="preserve">Prior to the </w:t>
      </w:r>
      <w:r>
        <w:rPr>
          <w:rFonts w:eastAsia="Calibri" w:cs="Calibri"/>
          <w:color w:val="000000" w:themeColor="text1"/>
          <w:lang w:val="en-US"/>
        </w:rPr>
        <w:t>RFT</w:t>
      </w:r>
      <w:r w:rsidRPr="009171D8">
        <w:rPr>
          <w:rFonts w:eastAsia="Calibri" w:cs="Calibri"/>
          <w:color w:val="000000" w:themeColor="text1"/>
          <w:lang w:val="en-US"/>
        </w:rPr>
        <w:t xml:space="preserve"> closing, </w:t>
      </w:r>
      <w:r>
        <w:rPr>
          <w:rFonts w:eastAsia="Calibri" w:cs="Calibri"/>
          <w:color w:val="000000" w:themeColor="text1"/>
          <w:lang w:val="en-US"/>
        </w:rPr>
        <w:t>the evaluation panel (</w:t>
      </w:r>
      <w:r w:rsidRPr="00413B88">
        <w:rPr>
          <w:rFonts w:eastAsia="Calibri" w:cs="Calibri"/>
          <w:color w:val="000000" w:themeColor="text1"/>
          <w:lang w:val="en-US"/>
        </w:rPr>
        <w:t>Panel</w:t>
      </w:r>
      <w:r>
        <w:rPr>
          <w:rFonts w:eastAsia="Calibri" w:cs="Calibri"/>
          <w:color w:val="000000" w:themeColor="text1"/>
          <w:lang w:val="en-US"/>
        </w:rPr>
        <w:t>) consisting of:</w:t>
      </w:r>
    </w:p>
    <w:p w14:paraId="2F0F7FAB" w14:textId="77777777" w:rsidR="00287654" w:rsidRDefault="00EC4A20" w:rsidP="00A11A9C">
      <w:pPr>
        <w:pStyle w:val="ListParagraph"/>
        <w:numPr>
          <w:ilvl w:val="0"/>
          <w:numId w:val="48"/>
        </w:numPr>
        <w:rPr>
          <w:rFonts w:eastAsia="Calibri" w:cs="Calibri"/>
          <w:color w:val="000000" w:themeColor="text1"/>
          <w:lang w:val="en-US"/>
        </w:rPr>
      </w:pPr>
      <w:r>
        <w:rPr>
          <w:rFonts w:eastAsia="Calibri" w:cs="Calibri"/>
          <w:color w:val="000000" w:themeColor="text1"/>
          <w:lang w:val="en-US"/>
        </w:rPr>
        <w:t>Three voting members: two technical experts and one independent</w:t>
      </w:r>
      <w:r w:rsidR="00EF2AB7">
        <w:rPr>
          <w:rFonts w:eastAsia="Calibri" w:cs="Calibri"/>
          <w:color w:val="000000" w:themeColor="text1"/>
          <w:lang w:val="en-US"/>
        </w:rPr>
        <w:t>.</w:t>
      </w:r>
    </w:p>
    <w:p w14:paraId="00A18F2D" w14:textId="77777777" w:rsidR="00435F42" w:rsidRPr="00EF2AB7" w:rsidRDefault="00EC4A20" w:rsidP="00D31D73">
      <w:pPr>
        <w:pStyle w:val="ListParagraph"/>
        <w:numPr>
          <w:ilvl w:val="0"/>
          <w:numId w:val="48"/>
        </w:numPr>
        <w:rPr>
          <w:rFonts w:eastAsia="Calibri" w:cs="Calibri"/>
          <w:color w:val="000000" w:themeColor="text1"/>
        </w:rPr>
      </w:pPr>
      <w:r w:rsidRPr="00EF2AB7">
        <w:rPr>
          <w:rFonts w:eastAsia="Calibri" w:cs="Calibri"/>
          <w:color w:val="000000" w:themeColor="text1"/>
          <w:lang w:val="en-US"/>
        </w:rPr>
        <w:t xml:space="preserve">One non-voting member responsible for coordination of the evaluation process </w:t>
      </w:r>
      <w:r w:rsidRPr="00EF2AB7">
        <w:rPr>
          <w:rFonts w:eastAsia="Calibri" w:cs="Calibri"/>
          <w:color w:val="000000" w:themeColor="text1"/>
        </w:rPr>
        <w:t>completed and signed the Tender Probity and Evaluation Plan (Plan).</w:t>
      </w:r>
    </w:p>
    <w:p w14:paraId="50FE72D6" w14:textId="77777777" w:rsidR="00287654" w:rsidRPr="00435F42" w:rsidRDefault="00EC4A20" w:rsidP="002416CD">
      <w:pPr>
        <w:rPr>
          <w:rFonts w:eastAsia="Calibri" w:cs="Calibri"/>
          <w:color w:val="000000" w:themeColor="text1"/>
        </w:rPr>
      </w:pPr>
      <w:r w:rsidRPr="565CC32F">
        <w:rPr>
          <w:rFonts w:eastAsia="Calibri" w:cs="Calibri"/>
          <w:color w:val="000000" w:themeColor="text1"/>
          <w:lang w:val="en-GB"/>
        </w:rPr>
        <w:t xml:space="preserve">An external probity advisor, </w:t>
      </w:r>
      <w:proofErr w:type="spellStart"/>
      <w:r w:rsidRPr="565CC32F">
        <w:rPr>
          <w:rFonts w:eastAsia="Calibri" w:cs="Calibri"/>
          <w:color w:val="000000" w:themeColor="text1"/>
          <w:lang w:val="en-GB"/>
        </w:rPr>
        <w:t>ArcBlue</w:t>
      </w:r>
      <w:proofErr w:type="spellEnd"/>
      <w:r w:rsidRPr="565CC32F">
        <w:rPr>
          <w:rFonts w:eastAsia="Calibri" w:cs="Calibri"/>
          <w:color w:val="000000" w:themeColor="text1"/>
          <w:lang w:val="en-GB"/>
        </w:rPr>
        <w:t xml:space="preserve">, was appointed to oversee the evaluation </w:t>
      </w:r>
      <w:r w:rsidR="50F3DCED" w:rsidRPr="565CC32F">
        <w:rPr>
          <w:rFonts w:eastAsia="Calibri" w:cs="Calibri"/>
          <w:color w:val="000000" w:themeColor="text1"/>
          <w:lang w:val="en-GB"/>
        </w:rPr>
        <w:t xml:space="preserve">process and </w:t>
      </w:r>
      <w:r w:rsidRPr="565CC32F">
        <w:rPr>
          <w:rFonts w:eastAsia="Calibri" w:cs="Calibri"/>
          <w:color w:val="000000" w:themeColor="text1"/>
          <w:lang w:val="en-GB"/>
        </w:rPr>
        <w:t>to ensure the end-to-end tender evaluation was completed in accordance with the Plan and to ensure probity requirements were met. The external probity advisor reported there are no probity issues that would preclude Council from accepting the officer’s recommendation to award Platinum FM Pty Ltd following the evaluation process.</w:t>
      </w:r>
    </w:p>
    <w:p w14:paraId="4C884C24" w14:textId="77777777" w:rsidR="00287654" w:rsidRDefault="00287654" w:rsidP="002416CD">
      <w:pPr>
        <w:rPr>
          <w:rFonts w:eastAsia="Calibri" w:cs="Calibri"/>
          <w:color w:val="000000" w:themeColor="text1"/>
          <w:lang w:val="en-GB"/>
        </w:rPr>
      </w:pPr>
    </w:p>
    <w:p w14:paraId="23DDE290" w14:textId="77777777" w:rsidR="00287654" w:rsidRDefault="00EC4A20" w:rsidP="002416CD">
      <w:pPr>
        <w:rPr>
          <w:rFonts w:eastAsia="Calibri" w:cs="Calibri"/>
          <w:color w:val="000000" w:themeColor="text1"/>
          <w:highlight w:val="yellow"/>
          <w:lang w:val="en-GB"/>
        </w:rPr>
      </w:pPr>
      <w:r w:rsidRPr="565CC32F">
        <w:rPr>
          <w:rFonts w:eastAsia="Calibri" w:cs="Calibri"/>
          <w:color w:val="000000" w:themeColor="text1"/>
          <w:lang w:val="en-GB"/>
        </w:rPr>
        <w:t xml:space="preserve">At the conclusion of the evaluation, an independent probity auditor, </w:t>
      </w:r>
      <w:bookmarkStart w:id="52" w:name="_Hlk164352880"/>
      <w:r w:rsidRPr="565CC32F">
        <w:rPr>
          <w:rFonts w:eastAsia="Calibri" w:cs="Calibri"/>
          <w:color w:val="000000" w:themeColor="text1"/>
          <w:lang w:val="en-GB"/>
        </w:rPr>
        <w:t>Pitcher Partner</w:t>
      </w:r>
      <w:bookmarkEnd w:id="52"/>
      <w:r w:rsidRPr="565CC32F">
        <w:rPr>
          <w:rFonts w:eastAsia="Calibri" w:cs="Calibri"/>
          <w:color w:val="000000" w:themeColor="text1"/>
          <w:lang w:val="en-GB"/>
        </w:rPr>
        <w:t>, was engaged to undertake a thorough assessment of the entire RFT process. The probity auditor’s report concluded the</w:t>
      </w:r>
      <w:r w:rsidR="531F5C0E" w:rsidRPr="565CC32F">
        <w:rPr>
          <w:rFonts w:eastAsia="Calibri" w:cs="Calibri"/>
          <w:color w:val="000000" w:themeColor="text1"/>
          <w:lang w:val="en-GB"/>
        </w:rPr>
        <w:t xml:space="preserve"> procurement and evaluation process was </w:t>
      </w:r>
      <w:r w:rsidR="449E6B7D" w:rsidRPr="565CC32F">
        <w:rPr>
          <w:rFonts w:eastAsia="Calibri" w:cs="Calibri"/>
          <w:color w:val="000000" w:themeColor="text1"/>
          <w:lang w:val="en-GB"/>
        </w:rPr>
        <w:t xml:space="preserve">conducted in accordance with the </w:t>
      </w:r>
      <w:r w:rsidR="72F73DE2" w:rsidRPr="565CC32F">
        <w:rPr>
          <w:rFonts w:eastAsia="Calibri" w:cs="Calibri"/>
          <w:color w:val="000000" w:themeColor="text1"/>
          <w:lang w:val="en-GB"/>
        </w:rPr>
        <w:t>Plan.</w:t>
      </w:r>
    </w:p>
    <w:p w14:paraId="12496DDB" w14:textId="77777777" w:rsidR="00287654" w:rsidRDefault="002416CD" w:rsidP="002416CD">
      <w:pPr>
        <w:spacing w:line="240" w:lineRule="auto"/>
        <w:rPr>
          <w:rFonts w:eastAsia="Calibri" w:cs="Calibri"/>
          <w:color w:val="000000" w:themeColor="text1"/>
          <w:lang w:val="en-GB"/>
        </w:rPr>
      </w:pPr>
      <w:r>
        <w:rPr>
          <w:rFonts w:eastAsia="Calibri" w:cs="Calibri"/>
          <w:color w:val="000000" w:themeColor="text1"/>
          <w:lang w:val="en-GB"/>
        </w:rPr>
        <w:br w:type="page"/>
      </w:r>
    </w:p>
    <w:p w14:paraId="26081F3C" w14:textId="77777777" w:rsidR="00287654" w:rsidRPr="00527DF9" w:rsidRDefault="00EC4A20" w:rsidP="002416CD">
      <w:pPr>
        <w:rPr>
          <w:rFonts w:eastAsia="Calibri" w:cs="Calibri"/>
          <w:color w:val="000000" w:themeColor="text1"/>
          <w:lang w:val="en-GB"/>
        </w:rPr>
      </w:pPr>
      <w:r>
        <w:rPr>
          <w:rFonts w:eastAsia="Calibri" w:cs="Calibri"/>
          <w:color w:val="000000" w:themeColor="text1"/>
        </w:rPr>
        <w:lastRenderedPageBreak/>
        <w:t xml:space="preserve">Tender submissions were </w:t>
      </w:r>
      <w:r w:rsidRPr="7E1659D5">
        <w:rPr>
          <w:rFonts w:eastAsia="Calibri" w:cs="Calibri"/>
          <w:color w:val="000000" w:themeColor="text1"/>
        </w:rPr>
        <w:t>evaluat</w:t>
      </w:r>
      <w:r>
        <w:rPr>
          <w:rFonts w:eastAsia="Calibri" w:cs="Calibri"/>
          <w:color w:val="000000" w:themeColor="text1"/>
        </w:rPr>
        <w:t>ed against the following endorsed criteria and weightings:</w:t>
      </w:r>
    </w:p>
    <w:p w14:paraId="20A30EE0" w14:textId="77777777" w:rsidR="00287654" w:rsidRDefault="6974E22B" w:rsidP="00A11A9C">
      <w:pPr>
        <w:pStyle w:val="ListParagraph"/>
        <w:numPr>
          <w:ilvl w:val="0"/>
          <w:numId w:val="49"/>
        </w:numPr>
        <w:tabs>
          <w:tab w:val="left" w:pos="2552"/>
        </w:tabs>
        <w:ind w:left="714" w:hanging="357"/>
        <w:rPr>
          <w:rFonts w:eastAsia="Calibri" w:cs="Calibri"/>
          <w:color w:val="000000" w:themeColor="text1"/>
          <w:lang w:val="en-GB"/>
        </w:rPr>
      </w:pPr>
      <w:r w:rsidRPr="3FAFFDF7">
        <w:rPr>
          <w:rFonts w:eastAsia="Calibri" w:cs="Calibri"/>
          <w:b/>
          <w:bCs/>
          <w:color w:val="000000" w:themeColor="text1"/>
          <w:lang w:val="en-GB"/>
        </w:rPr>
        <w:t>Price</w:t>
      </w:r>
      <w:r w:rsidR="5FF4ACF6" w:rsidRPr="3FAFFDF7">
        <w:rPr>
          <w:rFonts w:eastAsia="Calibri" w:cs="Calibri"/>
          <w:b/>
          <w:bCs/>
          <w:color w:val="000000" w:themeColor="text1"/>
          <w:lang w:val="en-GB"/>
        </w:rPr>
        <w:t xml:space="preserve"> </w:t>
      </w:r>
      <w:r w:rsidR="66FED0D5" w:rsidRPr="3FAFFDF7">
        <w:rPr>
          <w:rFonts w:eastAsia="Calibri" w:cs="Calibri"/>
          <w:color w:val="000000" w:themeColor="text1"/>
          <w:lang w:val="en-GB"/>
        </w:rPr>
        <w:t>weighting decreased from 60% to 50% to reflect the importance of this contract. Council wanted to ensure that mo</w:t>
      </w:r>
      <w:r w:rsidR="66FED0D5" w:rsidRPr="3FAFFDF7">
        <w:rPr>
          <w:rFonts w:eastAsia="Calibri" w:cs="Calibri"/>
          <w:i/>
          <w:iCs/>
          <w:lang w:val="en-GB"/>
        </w:rPr>
        <w:t xml:space="preserve">re weighting was put </w:t>
      </w:r>
      <w:r w:rsidR="66FED0D5" w:rsidRPr="3FAFFDF7">
        <w:rPr>
          <w:rFonts w:eastAsia="Calibri" w:cs="Calibri"/>
          <w:color w:val="000000" w:themeColor="text1"/>
          <w:lang w:val="en-GB"/>
        </w:rPr>
        <w:t xml:space="preserve">behind the </w:t>
      </w:r>
      <w:r w:rsidR="24C5A026" w:rsidRPr="3FAFFDF7">
        <w:rPr>
          <w:rFonts w:eastAsia="Calibri" w:cs="Calibri"/>
          <w:color w:val="000000" w:themeColor="text1"/>
          <w:lang w:val="en-GB"/>
        </w:rPr>
        <w:t>c</w:t>
      </w:r>
      <w:r w:rsidR="66FED0D5" w:rsidRPr="3FAFFDF7">
        <w:rPr>
          <w:rFonts w:eastAsia="Calibri" w:cs="Calibri"/>
          <w:color w:val="000000" w:themeColor="text1"/>
          <w:lang w:val="en-GB"/>
        </w:rPr>
        <w:t>apability</w:t>
      </w:r>
      <w:r w:rsidR="6606D584" w:rsidRPr="3FAFFDF7">
        <w:rPr>
          <w:rFonts w:eastAsia="Calibri" w:cs="Calibri"/>
          <w:color w:val="000000" w:themeColor="text1"/>
          <w:lang w:val="en-GB"/>
        </w:rPr>
        <w:t xml:space="preserve"> </w:t>
      </w:r>
      <w:r w:rsidR="66FED0D5" w:rsidRPr="3FAFFDF7">
        <w:rPr>
          <w:rFonts w:eastAsia="Calibri" w:cs="Calibri"/>
          <w:color w:val="000000" w:themeColor="text1"/>
          <w:lang w:val="en-GB"/>
        </w:rPr>
        <w:t>of the contractor to mitigate service risk</w:t>
      </w:r>
      <w:r w:rsidR="005F51C7" w:rsidRPr="3FAFFDF7">
        <w:rPr>
          <w:rFonts w:eastAsia="Calibri" w:cs="Calibri"/>
          <w:color w:val="000000" w:themeColor="text1"/>
          <w:lang w:val="en-GB"/>
        </w:rPr>
        <w:t>.</w:t>
      </w:r>
    </w:p>
    <w:p w14:paraId="2A7E6531" w14:textId="77777777" w:rsidR="00287654" w:rsidRDefault="00EC4A20" w:rsidP="00A11A9C">
      <w:pPr>
        <w:pStyle w:val="ListParagraph"/>
        <w:numPr>
          <w:ilvl w:val="0"/>
          <w:numId w:val="49"/>
        </w:numPr>
        <w:tabs>
          <w:tab w:val="left" w:pos="2552"/>
        </w:tabs>
        <w:ind w:left="714" w:hanging="357"/>
        <w:rPr>
          <w:rFonts w:eastAsia="Calibri" w:cs="Calibri"/>
          <w:color w:val="000000" w:themeColor="text1"/>
          <w:lang w:val="en-GB"/>
        </w:rPr>
      </w:pPr>
      <w:r w:rsidRPr="565CC32F">
        <w:rPr>
          <w:rFonts w:eastAsia="Calibri" w:cs="Calibri"/>
          <w:b/>
          <w:bCs/>
          <w:color w:val="000000" w:themeColor="text1"/>
          <w:szCs w:val="24"/>
          <w:lang w:val="en-GB"/>
        </w:rPr>
        <w:t>Capability</w:t>
      </w:r>
      <w:r w:rsidR="00A23A5E" w:rsidRPr="565CC32F">
        <w:rPr>
          <w:rFonts w:eastAsia="Calibri" w:cs="Calibri"/>
          <w:color w:val="000000" w:themeColor="text1"/>
          <w:szCs w:val="24"/>
          <w:lang w:val="en-GB"/>
        </w:rPr>
        <w:t xml:space="preserve"> weighting increased from 15% to 28% reflecting the preference to ensure we engage a contractor the demonstrated strong experience, qualification, strong methodology and innovation.</w:t>
      </w:r>
    </w:p>
    <w:p w14:paraId="4DFCDD05" w14:textId="77777777" w:rsidR="00A23A5E" w:rsidRDefault="00EC4A20" w:rsidP="00A11A9C">
      <w:pPr>
        <w:pStyle w:val="ListParagraph"/>
        <w:numPr>
          <w:ilvl w:val="0"/>
          <w:numId w:val="49"/>
        </w:numPr>
        <w:tabs>
          <w:tab w:val="left" w:pos="2552"/>
        </w:tabs>
        <w:ind w:left="714" w:hanging="357"/>
        <w:rPr>
          <w:rFonts w:eastAsia="Calibri" w:cs="Calibri"/>
          <w:color w:val="000000" w:themeColor="text1"/>
          <w:szCs w:val="24"/>
          <w:lang w:val="en-GB"/>
        </w:rPr>
      </w:pPr>
      <w:r w:rsidRPr="565CC32F">
        <w:rPr>
          <w:rFonts w:eastAsia="Calibri" w:cs="Calibri"/>
          <w:b/>
          <w:bCs/>
          <w:color w:val="000000" w:themeColor="text1"/>
          <w:lang w:val="en-GB"/>
        </w:rPr>
        <w:t xml:space="preserve"> </w:t>
      </w:r>
      <w:r w:rsidR="00287654" w:rsidRPr="565CC32F">
        <w:rPr>
          <w:rFonts w:eastAsia="Calibri" w:cs="Calibri"/>
          <w:b/>
          <w:bCs/>
          <w:color w:val="000000" w:themeColor="text1"/>
          <w:lang w:val="en-GB"/>
        </w:rPr>
        <w:t>Capacity</w:t>
      </w:r>
      <w:r w:rsidR="1A137E1B" w:rsidRPr="565CC32F">
        <w:rPr>
          <w:rFonts w:eastAsia="Calibri" w:cs="Calibri"/>
          <w:b/>
          <w:bCs/>
          <w:color w:val="000000" w:themeColor="text1"/>
          <w:szCs w:val="24"/>
          <w:lang w:val="en-GB"/>
        </w:rPr>
        <w:t xml:space="preserve"> </w:t>
      </w:r>
      <w:r w:rsidR="1A137E1B" w:rsidRPr="565CC32F">
        <w:rPr>
          <w:rFonts w:eastAsia="Calibri" w:cs="Calibri"/>
          <w:color w:val="000000" w:themeColor="text1"/>
          <w:szCs w:val="24"/>
          <w:lang w:val="en-GB"/>
        </w:rPr>
        <w:t xml:space="preserve">weighting </w:t>
      </w:r>
      <w:r w:rsidR="32FE24E9" w:rsidRPr="565CC32F">
        <w:rPr>
          <w:rFonts w:eastAsia="Calibri" w:cs="Calibri"/>
          <w:color w:val="000000" w:themeColor="text1"/>
          <w:szCs w:val="24"/>
          <w:lang w:val="en-GB"/>
        </w:rPr>
        <w:t xml:space="preserve">remained at </w:t>
      </w:r>
      <w:r w:rsidR="00287654" w:rsidRPr="565CC32F">
        <w:rPr>
          <w:rFonts w:eastAsia="Calibri" w:cs="Calibri"/>
          <w:color w:val="000000" w:themeColor="text1"/>
          <w:szCs w:val="24"/>
          <w:lang w:val="en-GB"/>
        </w:rPr>
        <w:t>15%</w:t>
      </w:r>
      <w:r w:rsidR="6B3C73B6" w:rsidRPr="565CC32F">
        <w:rPr>
          <w:rFonts w:eastAsia="Calibri" w:cs="Calibri"/>
          <w:color w:val="000000" w:themeColor="text1"/>
          <w:szCs w:val="24"/>
          <w:lang w:val="en-GB"/>
        </w:rPr>
        <w:t xml:space="preserve"> reflecting the need to engage a contractor with high level of </w:t>
      </w:r>
      <w:r w:rsidR="50F57CB3" w:rsidRPr="565CC32F">
        <w:rPr>
          <w:rFonts w:eastAsia="Calibri" w:cs="Calibri"/>
          <w:color w:val="000000" w:themeColor="text1"/>
          <w:szCs w:val="24"/>
          <w:lang w:val="en-GB"/>
        </w:rPr>
        <w:t>agility</w:t>
      </w:r>
      <w:r w:rsidR="6B3C73B6" w:rsidRPr="565CC32F">
        <w:rPr>
          <w:rFonts w:eastAsia="Calibri" w:cs="Calibri"/>
          <w:color w:val="000000" w:themeColor="text1"/>
          <w:szCs w:val="24"/>
          <w:lang w:val="en-GB"/>
        </w:rPr>
        <w:t xml:space="preserve"> to respond to changes in service levels and priority needs</w:t>
      </w:r>
      <w:r w:rsidR="7B35CF23" w:rsidRPr="565CC32F">
        <w:rPr>
          <w:rFonts w:eastAsia="Calibri" w:cs="Calibri"/>
          <w:color w:val="000000" w:themeColor="text1"/>
          <w:szCs w:val="24"/>
          <w:lang w:val="en-GB"/>
        </w:rPr>
        <w:t>.</w:t>
      </w:r>
    </w:p>
    <w:p w14:paraId="78B7E8F2" w14:textId="77777777" w:rsidR="6B3C73B6" w:rsidRDefault="00EC4A20" w:rsidP="00A11A9C">
      <w:pPr>
        <w:pStyle w:val="ListParagraph"/>
        <w:numPr>
          <w:ilvl w:val="0"/>
          <w:numId w:val="49"/>
        </w:numPr>
        <w:tabs>
          <w:tab w:val="left" w:pos="2552"/>
        </w:tabs>
        <w:ind w:left="714" w:hanging="357"/>
        <w:rPr>
          <w:rFonts w:eastAsia="Calibri" w:cs="Calibri"/>
          <w:color w:val="000000" w:themeColor="text1"/>
          <w:szCs w:val="24"/>
          <w:lang w:val="en-GB"/>
        </w:rPr>
      </w:pPr>
      <w:r w:rsidRPr="565CC32F">
        <w:rPr>
          <w:rFonts w:eastAsia="Calibri" w:cs="Calibri"/>
          <w:b/>
          <w:bCs/>
          <w:color w:val="000000" w:themeColor="text1"/>
          <w:szCs w:val="24"/>
          <w:lang w:val="en-GB"/>
        </w:rPr>
        <w:t xml:space="preserve"> </w:t>
      </w:r>
      <w:r w:rsidR="00287654" w:rsidRPr="565CC32F">
        <w:rPr>
          <w:rFonts w:eastAsia="Calibri" w:cs="Calibri"/>
          <w:b/>
          <w:bCs/>
          <w:color w:val="000000" w:themeColor="text1"/>
          <w:szCs w:val="24"/>
          <w:lang w:val="en-GB"/>
        </w:rPr>
        <w:t>Sustainability</w:t>
      </w:r>
      <w:r w:rsidR="4E896A42" w:rsidRPr="565CC32F">
        <w:rPr>
          <w:rFonts w:eastAsia="Calibri" w:cs="Calibri"/>
          <w:b/>
          <w:bCs/>
          <w:color w:val="000000" w:themeColor="text1"/>
          <w:szCs w:val="24"/>
          <w:lang w:val="en-GB"/>
        </w:rPr>
        <w:t xml:space="preserve"> </w:t>
      </w:r>
      <w:r w:rsidR="3DB61DBB" w:rsidRPr="565CC32F">
        <w:rPr>
          <w:rFonts w:eastAsia="Calibri" w:cs="Calibri"/>
          <w:color w:val="000000" w:themeColor="text1"/>
          <w:szCs w:val="24"/>
          <w:lang w:val="en-GB"/>
        </w:rPr>
        <w:t>decreased from 10% to 7%. This is not a reflection of the importance Council places on sustainability but there were mandatory requirements within the contract specifications that dictated sustainable outcomes such creating employment opportunities for people living in the municipality and people that come from disadvantaged backgrounds who are engaged in job training programs.</w:t>
      </w:r>
    </w:p>
    <w:p w14:paraId="42708DD7" w14:textId="77777777" w:rsidR="565CC32F" w:rsidRDefault="565CC32F" w:rsidP="002416CD">
      <w:pPr>
        <w:tabs>
          <w:tab w:val="left" w:pos="2552"/>
        </w:tabs>
        <w:rPr>
          <w:rFonts w:eastAsia="Calibri" w:cs="Calibri"/>
          <w:i/>
          <w:iCs/>
          <w:lang w:val="en-GB"/>
        </w:rPr>
      </w:pPr>
    </w:p>
    <w:p w14:paraId="72FE49BE" w14:textId="77777777" w:rsidR="00287654" w:rsidRPr="003C0E05" w:rsidRDefault="00EC4A20" w:rsidP="002416CD">
      <w:pPr>
        <w:rPr>
          <w:rFonts w:eastAsia="Calibri" w:cs="Calibri"/>
          <w:color w:val="000000" w:themeColor="text1"/>
        </w:rPr>
      </w:pPr>
      <w:r w:rsidRPr="003C0E05">
        <w:rPr>
          <w:rFonts w:eastAsia="Calibri" w:cs="Calibri"/>
          <w:color w:val="000000" w:themeColor="text1"/>
        </w:rPr>
        <w:t>The Plan also include</w:t>
      </w:r>
      <w:r>
        <w:rPr>
          <w:rFonts w:eastAsia="Calibri" w:cs="Calibri"/>
          <w:color w:val="000000" w:themeColor="text1"/>
        </w:rPr>
        <w:t>d s</w:t>
      </w:r>
      <w:r w:rsidRPr="003C0E05">
        <w:rPr>
          <w:rFonts w:eastAsia="Calibri" w:cs="Calibri"/>
          <w:color w:val="000000" w:themeColor="text1"/>
        </w:rPr>
        <w:t>ub-criteria with individual weightings</w:t>
      </w:r>
      <w:r>
        <w:rPr>
          <w:rFonts w:eastAsia="Calibri" w:cs="Calibri"/>
          <w:color w:val="000000" w:themeColor="text1"/>
        </w:rPr>
        <w:t xml:space="preserve"> and b</w:t>
      </w:r>
      <w:r w:rsidRPr="003C0E05">
        <w:rPr>
          <w:rFonts w:eastAsia="Calibri" w:cs="Calibri"/>
          <w:color w:val="000000" w:themeColor="text1"/>
        </w:rPr>
        <w:t>onus scores for</w:t>
      </w:r>
      <w:r w:rsidR="00010A00">
        <w:rPr>
          <w:rFonts w:eastAsia="Calibri" w:cs="Calibri"/>
          <w:color w:val="000000" w:themeColor="text1"/>
        </w:rPr>
        <w:t>:</w:t>
      </w:r>
    </w:p>
    <w:p w14:paraId="205FF9A8" w14:textId="77777777" w:rsidR="00287654" w:rsidRPr="003C0E05" w:rsidRDefault="00EC4A20" w:rsidP="00A11A9C">
      <w:pPr>
        <w:pStyle w:val="ListParagraph"/>
        <w:numPr>
          <w:ilvl w:val="0"/>
          <w:numId w:val="50"/>
        </w:numPr>
        <w:rPr>
          <w:rFonts w:eastAsia="Calibri" w:cs="Calibri"/>
          <w:color w:val="000000" w:themeColor="text1"/>
        </w:rPr>
      </w:pPr>
      <w:r w:rsidRPr="565CC32F">
        <w:rPr>
          <w:rFonts w:eastAsia="Calibri" w:cs="Calibri"/>
          <w:color w:val="000000" w:themeColor="text1"/>
        </w:rPr>
        <w:t>Local and or indigenous business</w:t>
      </w:r>
      <w:r w:rsidR="6CD348F9" w:rsidRPr="565CC32F">
        <w:rPr>
          <w:rFonts w:eastAsia="Calibri" w:cs="Calibri"/>
          <w:color w:val="000000" w:themeColor="text1"/>
        </w:rPr>
        <w:t xml:space="preserve"> </w:t>
      </w:r>
      <w:r w:rsidR="2595C9E9" w:rsidRPr="565CC32F">
        <w:rPr>
          <w:rFonts w:eastAsia="Calibri" w:cs="Calibri"/>
          <w:color w:val="000000" w:themeColor="text1"/>
        </w:rPr>
        <w:t>may</w:t>
      </w:r>
      <w:r w:rsidR="6CD348F9" w:rsidRPr="565CC32F">
        <w:rPr>
          <w:rFonts w:eastAsia="Calibri" w:cs="Calibri"/>
          <w:color w:val="000000" w:themeColor="text1"/>
        </w:rPr>
        <w:t xml:space="preserve"> receive </w:t>
      </w:r>
      <w:r w:rsidRPr="565CC32F">
        <w:rPr>
          <w:rFonts w:eastAsia="Calibri" w:cs="Calibri"/>
          <w:color w:val="000000" w:themeColor="text1"/>
        </w:rPr>
        <w:t>an additional 5% preference</w:t>
      </w:r>
      <w:r w:rsidR="00010A00">
        <w:rPr>
          <w:rFonts w:eastAsia="Calibri" w:cs="Calibri"/>
          <w:color w:val="000000" w:themeColor="text1"/>
        </w:rPr>
        <w:t xml:space="preserve">; and </w:t>
      </w:r>
    </w:p>
    <w:p w14:paraId="1CF970C9" w14:textId="77777777" w:rsidR="00287654" w:rsidRPr="003C0E05" w:rsidRDefault="00EC4A20" w:rsidP="00A11A9C">
      <w:pPr>
        <w:pStyle w:val="ListParagraph"/>
        <w:numPr>
          <w:ilvl w:val="0"/>
          <w:numId w:val="50"/>
        </w:numPr>
        <w:rPr>
          <w:rFonts w:eastAsia="Calibri" w:cs="Calibri"/>
          <w:color w:val="000000" w:themeColor="text1"/>
        </w:rPr>
      </w:pPr>
      <w:r>
        <w:t>Any businesses that demonstrate other desirable sustainability practices and outcomes,</w:t>
      </w:r>
      <w:r w:rsidRPr="565CC32F">
        <w:rPr>
          <w:rFonts w:eastAsia="Calibri" w:cs="Calibri"/>
          <w:color w:val="000000" w:themeColor="text1"/>
        </w:rPr>
        <w:t xml:space="preserve"> </w:t>
      </w:r>
      <w:r w:rsidR="2044D92C" w:rsidRPr="565CC32F">
        <w:rPr>
          <w:rFonts w:eastAsia="Calibri" w:cs="Calibri"/>
          <w:color w:val="000000" w:themeColor="text1"/>
        </w:rPr>
        <w:t xml:space="preserve">may receive </w:t>
      </w:r>
      <w:r w:rsidR="2044D92C">
        <w:t>up to</w:t>
      </w:r>
      <w:r>
        <w:t xml:space="preserve"> an additional 5% preference.</w:t>
      </w:r>
    </w:p>
    <w:p w14:paraId="28687ED3" w14:textId="77777777" w:rsidR="00287654" w:rsidRPr="003C0E05" w:rsidRDefault="00287654" w:rsidP="002416CD">
      <w:pPr>
        <w:rPr>
          <w:rFonts w:eastAsia="Calibri" w:cs="Calibri"/>
          <w:color w:val="000000" w:themeColor="text1"/>
          <w:lang w:val="en-GB"/>
        </w:rPr>
      </w:pPr>
    </w:p>
    <w:p w14:paraId="4BD63A25" w14:textId="77777777" w:rsidR="00287654" w:rsidRDefault="00EC4A20" w:rsidP="002416CD">
      <w:pPr>
        <w:rPr>
          <w:rFonts w:eastAsia="Calibri" w:cs="Calibri"/>
          <w:color w:val="000000" w:themeColor="text1"/>
          <w:lang w:val="en-GB"/>
        </w:rPr>
      </w:pPr>
      <w:r w:rsidRPr="003C0E05">
        <w:rPr>
          <w:rFonts w:eastAsia="Calibri" w:cs="Calibri"/>
          <w:color w:val="000000" w:themeColor="text1"/>
          <w:lang w:val="en-GB"/>
        </w:rPr>
        <w:t>The weightings were determined as being most appropriate after considering numerous factors including</w:t>
      </w:r>
      <w:r>
        <w:rPr>
          <w:rFonts w:eastAsia="Calibri" w:cs="Calibri"/>
          <w:color w:val="000000" w:themeColor="text1"/>
          <w:lang w:val="en-GB"/>
        </w:rPr>
        <w:t>,</w:t>
      </w:r>
      <w:r w:rsidRPr="003C0E05">
        <w:rPr>
          <w:rFonts w:eastAsia="Calibri" w:cs="Calibri"/>
          <w:color w:val="000000" w:themeColor="text1"/>
          <w:lang w:val="en-GB"/>
        </w:rPr>
        <w:t xml:space="preserve"> but not restricted to</w:t>
      </w:r>
      <w:r>
        <w:rPr>
          <w:rFonts w:eastAsia="Calibri" w:cs="Calibri"/>
          <w:color w:val="000000" w:themeColor="text1"/>
          <w:lang w:val="en-GB"/>
        </w:rPr>
        <w:t>,</w:t>
      </w:r>
      <w:r w:rsidRPr="003C0E05">
        <w:rPr>
          <w:rFonts w:eastAsia="Calibri" w:cs="Calibri"/>
          <w:color w:val="000000" w:themeColor="text1"/>
          <w:lang w:val="en-GB"/>
        </w:rPr>
        <w:t xml:space="preserve"> the capability, quality, risk, and contract management requirements which were likely to have the most impact on the achievement of best value.</w:t>
      </w:r>
    </w:p>
    <w:p w14:paraId="748180F1" w14:textId="77777777" w:rsidR="00287654" w:rsidRDefault="00287654" w:rsidP="002416CD">
      <w:pPr>
        <w:rPr>
          <w:rFonts w:eastAsia="Calibri" w:cs="Calibri"/>
          <w:color w:val="000000" w:themeColor="text1"/>
        </w:rPr>
      </w:pPr>
    </w:p>
    <w:p w14:paraId="273CA626" w14:textId="77777777" w:rsidR="00287654" w:rsidRDefault="00EC4A20" w:rsidP="002416CD">
      <w:pPr>
        <w:rPr>
          <w:rFonts w:eastAsia="Calibri" w:cs="Calibri"/>
          <w:b/>
          <w:bCs/>
          <w:color w:val="000000" w:themeColor="text1"/>
          <w:lang w:val="en-GB"/>
        </w:rPr>
      </w:pPr>
      <w:r w:rsidRPr="00C347FF">
        <w:rPr>
          <w:rFonts w:eastAsia="Calibri" w:cs="Calibri"/>
          <w:b/>
          <w:bCs/>
          <w:color w:val="000000" w:themeColor="text1"/>
          <w:lang w:val="en-GB"/>
        </w:rPr>
        <w:t>Declaration of Conflict of Interest</w:t>
      </w:r>
    </w:p>
    <w:p w14:paraId="5CBEB860" w14:textId="77777777" w:rsidR="00287654" w:rsidRPr="006634EA" w:rsidRDefault="00EC4A20" w:rsidP="002416CD">
      <w:pPr>
        <w:rPr>
          <w:rFonts w:eastAsia="Calibri" w:cs="Calibri"/>
          <w:color w:val="000000" w:themeColor="text1"/>
          <w:lang w:val="en-GB"/>
        </w:rPr>
      </w:pPr>
      <w:r w:rsidRPr="005279B7">
        <w:rPr>
          <w:rFonts w:eastAsia="Calibri" w:cs="Calibri"/>
          <w:color w:val="000000" w:themeColor="text1"/>
          <w:lang w:val="en-GB"/>
        </w:rPr>
        <w:t xml:space="preserve">Prior to commencing </w:t>
      </w:r>
      <w:r>
        <w:rPr>
          <w:rFonts w:eastAsia="Calibri" w:cs="Calibri"/>
          <w:color w:val="000000" w:themeColor="text1"/>
          <w:lang w:val="en-GB"/>
        </w:rPr>
        <w:t xml:space="preserve">the tender </w:t>
      </w:r>
      <w:r w:rsidRPr="005279B7">
        <w:rPr>
          <w:rFonts w:eastAsia="Calibri" w:cs="Calibri"/>
          <w:color w:val="000000" w:themeColor="text1"/>
          <w:lang w:val="en-GB"/>
        </w:rPr>
        <w:t>evaluation</w:t>
      </w:r>
      <w:r>
        <w:rPr>
          <w:rFonts w:eastAsia="Calibri" w:cs="Calibri"/>
          <w:color w:val="000000" w:themeColor="text1"/>
          <w:lang w:val="en-GB"/>
        </w:rPr>
        <w:t xml:space="preserve"> process</w:t>
      </w:r>
      <w:r w:rsidRPr="005279B7">
        <w:rPr>
          <w:rFonts w:eastAsia="Calibri" w:cs="Calibri"/>
          <w:color w:val="000000" w:themeColor="text1"/>
          <w:lang w:val="en-GB"/>
        </w:rPr>
        <w:t xml:space="preserve">, two members of the Panel declared a perceived conflict of interest which was assessed by the external probity advisor and managed in accordance with the </w:t>
      </w:r>
      <w:r>
        <w:rPr>
          <w:rFonts w:eastAsia="Calibri" w:cs="Calibri"/>
          <w:color w:val="000000" w:themeColor="text1"/>
          <w:lang w:val="en-GB"/>
        </w:rPr>
        <w:t xml:space="preserve">independent </w:t>
      </w:r>
      <w:r w:rsidRPr="005279B7">
        <w:rPr>
          <w:rFonts w:eastAsia="Calibri" w:cs="Calibri"/>
          <w:color w:val="000000" w:themeColor="text1"/>
          <w:lang w:val="en-GB"/>
        </w:rPr>
        <w:t>advice received</w:t>
      </w:r>
      <w:r>
        <w:rPr>
          <w:rFonts w:eastAsia="Calibri" w:cs="Calibri"/>
          <w:color w:val="000000" w:themeColor="text1"/>
          <w:lang w:val="en-GB"/>
        </w:rPr>
        <w:t xml:space="preserve">. </w:t>
      </w:r>
    </w:p>
    <w:p w14:paraId="1BB41A09" w14:textId="77777777" w:rsidR="00287654" w:rsidRDefault="00287654" w:rsidP="002416CD">
      <w:pPr>
        <w:rPr>
          <w:rFonts w:eastAsia="Calibri" w:cs="Calibri"/>
          <w:color w:val="000000" w:themeColor="text1"/>
        </w:rPr>
      </w:pPr>
    </w:p>
    <w:p w14:paraId="675798F8" w14:textId="77777777" w:rsidR="00287654" w:rsidRDefault="00EC4A20" w:rsidP="002416CD">
      <w:pPr>
        <w:rPr>
          <w:rFonts w:eastAsia="Calibri" w:cs="Calibri"/>
          <w:color w:val="000000" w:themeColor="text1"/>
          <w:lang w:val="en-GB"/>
        </w:rPr>
      </w:pPr>
      <w:r w:rsidRPr="00E27D29">
        <w:rPr>
          <w:rFonts w:eastAsia="Calibri" w:cs="Calibri"/>
          <w:b/>
          <w:bCs/>
          <w:color w:val="000000" w:themeColor="text1"/>
          <w:lang w:val="en-GB"/>
        </w:rPr>
        <w:t>Stage 1</w:t>
      </w:r>
      <w:r>
        <w:rPr>
          <w:rFonts w:eastAsia="Calibri" w:cs="Calibri"/>
          <w:color w:val="000000" w:themeColor="text1"/>
          <w:lang w:val="en-GB"/>
        </w:rPr>
        <w:t xml:space="preserve"> </w:t>
      </w:r>
      <w:r w:rsidRPr="004C50B8">
        <w:rPr>
          <w:rFonts w:eastAsia="Calibri" w:cs="Calibri"/>
          <w:b/>
          <w:bCs/>
          <w:color w:val="000000" w:themeColor="text1"/>
          <w:lang w:val="en-GB"/>
        </w:rPr>
        <w:t>Short-Listed and Confirmin</w:t>
      </w:r>
      <w:r>
        <w:rPr>
          <w:rFonts w:eastAsia="Calibri" w:cs="Calibri"/>
          <w:b/>
          <w:bCs/>
          <w:color w:val="000000" w:themeColor="text1"/>
          <w:lang w:val="en-GB"/>
        </w:rPr>
        <w:t>g</w:t>
      </w:r>
    </w:p>
    <w:p w14:paraId="269449CC" w14:textId="77777777" w:rsidR="00287654" w:rsidRDefault="00EC4A20" w:rsidP="002416CD">
      <w:pPr>
        <w:rPr>
          <w:rFonts w:eastAsia="Calibri" w:cs="Calibri"/>
          <w:color w:val="000000" w:themeColor="text1"/>
          <w:highlight w:val="yellow"/>
        </w:rPr>
      </w:pPr>
      <w:r w:rsidRPr="626C3EFC">
        <w:rPr>
          <w:rFonts w:eastAsia="Calibri" w:cs="Calibri"/>
          <w:color w:val="000000" w:themeColor="text1"/>
        </w:rPr>
        <w:t>All tender</w:t>
      </w:r>
      <w:r>
        <w:rPr>
          <w:rFonts w:eastAsia="Calibri" w:cs="Calibri"/>
          <w:color w:val="000000" w:themeColor="text1"/>
        </w:rPr>
        <w:t>ed submissions</w:t>
      </w:r>
      <w:r w:rsidRPr="626C3EFC">
        <w:rPr>
          <w:rFonts w:eastAsia="Calibri" w:cs="Calibri"/>
          <w:color w:val="000000" w:themeColor="text1"/>
        </w:rPr>
        <w:t xml:space="preserve"> were </w:t>
      </w:r>
      <w:r>
        <w:rPr>
          <w:rFonts w:eastAsia="Calibri" w:cs="Calibri"/>
          <w:color w:val="000000" w:themeColor="text1"/>
        </w:rPr>
        <w:t xml:space="preserve">assessed as </w:t>
      </w:r>
      <w:r w:rsidRPr="626C3EFC">
        <w:rPr>
          <w:rFonts w:eastAsia="Calibri" w:cs="Calibri"/>
          <w:color w:val="000000" w:themeColor="text1"/>
        </w:rPr>
        <w:t>conforming</w:t>
      </w:r>
      <w:r>
        <w:rPr>
          <w:rFonts w:eastAsia="Calibri" w:cs="Calibri"/>
          <w:color w:val="000000" w:themeColor="text1"/>
        </w:rPr>
        <w:t xml:space="preserve">, deemed competitive and progressed to Stage 2 of the evaluation process.  </w:t>
      </w:r>
    </w:p>
    <w:p w14:paraId="21DFD993" w14:textId="77777777" w:rsidR="00287654" w:rsidRDefault="00287654" w:rsidP="002416CD">
      <w:pPr>
        <w:rPr>
          <w:rFonts w:eastAsia="Calibri" w:cs="Calibri"/>
          <w:color w:val="000000" w:themeColor="text1"/>
          <w:lang w:val="en-GB"/>
        </w:rPr>
      </w:pPr>
    </w:p>
    <w:p w14:paraId="23AA944D" w14:textId="77777777" w:rsidR="00287654" w:rsidRDefault="00EC4A20" w:rsidP="002416CD">
      <w:pPr>
        <w:rPr>
          <w:rFonts w:eastAsia="Calibri" w:cs="Calibri"/>
          <w:color w:val="000000" w:themeColor="text1"/>
          <w:lang w:val="en-GB"/>
        </w:rPr>
      </w:pPr>
      <w:r w:rsidRPr="004C50B8">
        <w:rPr>
          <w:rFonts w:eastAsia="Calibri" w:cs="Calibri"/>
          <w:b/>
          <w:bCs/>
          <w:color w:val="000000" w:themeColor="text1"/>
          <w:lang w:val="en-GB"/>
        </w:rPr>
        <w:t>Stage 2 Evaluation</w:t>
      </w:r>
    </w:p>
    <w:p w14:paraId="620814C7" w14:textId="77777777" w:rsidR="00287654" w:rsidRDefault="00EC4A20" w:rsidP="002416CD">
      <w:pPr>
        <w:rPr>
          <w:rFonts w:eastAsia="Calibri" w:cs="Calibri"/>
          <w:color w:val="000000" w:themeColor="text1"/>
          <w:lang w:val="en-GB"/>
        </w:rPr>
      </w:pPr>
      <w:r>
        <w:rPr>
          <w:rFonts w:eastAsia="Calibri" w:cs="Calibri"/>
          <w:color w:val="000000" w:themeColor="text1"/>
          <w:lang w:val="en-GB"/>
        </w:rPr>
        <w:t xml:space="preserve">All submissions were initially evaluated against the criteria for: </w:t>
      </w:r>
    </w:p>
    <w:p w14:paraId="6B120915" w14:textId="77777777" w:rsidR="00287654" w:rsidRPr="00E93E0A" w:rsidRDefault="00EC4A20" w:rsidP="00A11A9C">
      <w:pPr>
        <w:pStyle w:val="ListParagraph"/>
        <w:numPr>
          <w:ilvl w:val="0"/>
          <w:numId w:val="51"/>
        </w:numPr>
        <w:rPr>
          <w:rFonts w:eastAsia="Calibri" w:cs="Calibri"/>
          <w:color w:val="000000" w:themeColor="text1"/>
          <w:lang w:val="en-GB"/>
        </w:rPr>
      </w:pPr>
      <w:proofErr w:type="gramStart"/>
      <w:r w:rsidRPr="00E93E0A">
        <w:rPr>
          <w:rFonts w:eastAsia="Calibri" w:cs="Calibri"/>
          <w:color w:val="000000" w:themeColor="text1"/>
          <w:lang w:val="en-GB"/>
        </w:rPr>
        <w:t>Capability;</w:t>
      </w:r>
      <w:proofErr w:type="gramEnd"/>
    </w:p>
    <w:p w14:paraId="2DF34EF6" w14:textId="77777777" w:rsidR="00287654" w:rsidRPr="00E93E0A" w:rsidRDefault="00EC4A20" w:rsidP="00A11A9C">
      <w:pPr>
        <w:pStyle w:val="ListParagraph"/>
        <w:numPr>
          <w:ilvl w:val="0"/>
          <w:numId w:val="51"/>
        </w:numPr>
        <w:rPr>
          <w:rFonts w:eastAsia="Calibri" w:cs="Calibri"/>
          <w:color w:val="000000" w:themeColor="text1"/>
          <w:lang w:val="en-GB"/>
        </w:rPr>
      </w:pPr>
      <w:r w:rsidRPr="00E93E0A">
        <w:rPr>
          <w:rFonts w:eastAsia="Calibri" w:cs="Calibri"/>
          <w:color w:val="000000" w:themeColor="text1"/>
          <w:lang w:val="en-GB"/>
        </w:rPr>
        <w:t xml:space="preserve">Capacity, and </w:t>
      </w:r>
    </w:p>
    <w:p w14:paraId="6A28EF3C" w14:textId="77777777" w:rsidR="00287654" w:rsidRDefault="00EC4A20" w:rsidP="00A11A9C">
      <w:pPr>
        <w:pStyle w:val="ListParagraph"/>
        <w:numPr>
          <w:ilvl w:val="0"/>
          <w:numId w:val="51"/>
        </w:numPr>
        <w:rPr>
          <w:rFonts w:eastAsia="Calibri" w:cs="Calibri"/>
          <w:color w:val="000000" w:themeColor="text1"/>
          <w:lang w:val="en-GB"/>
        </w:rPr>
      </w:pPr>
      <w:r w:rsidRPr="00E93E0A">
        <w:rPr>
          <w:rFonts w:eastAsia="Calibri" w:cs="Calibri"/>
          <w:color w:val="000000" w:themeColor="text1"/>
          <w:lang w:val="en-GB"/>
        </w:rPr>
        <w:t>Sustainability</w:t>
      </w:r>
    </w:p>
    <w:p w14:paraId="3F6EAFA8" w14:textId="77777777" w:rsidR="002416CD" w:rsidRDefault="00EC4A20" w:rsidP="002416CD">
      <w:pPr>
        <w:rPr>
          <w:rFonts w:eastAsia="Calibri" w:cs="Calibri"/>
          <w:color w:val="000000" w:themeColor="text1"/>
          <w:lang w:val="en-GB"/>
        </w:rPr>
      </w:pPr>
      <w:r>
        <w:rPr>
          <w:rFonts w:eastAsia="Calibri" w:cs="Calibri"/>
          <w:color w:val="000000" w:themeColor="text1"/>
          <w:lang w:val="en-GB"/>
        </w:rPr>
        <w:t>r</w:t>
      </w:r>
      <w:r w:rsidRPr="006E1BF6">
        <w:rPr>
          <w:rFonts w:eastAsia="Calibri" w:cs="Calibri"/>
          <w:color w:val="000000" w:themeColor="text1"/>
          <w:lang w:val="en-GB"/>
        </w:rPr>
        <w:t xml:space="preserve">eceiving a </w:t>
      </w:r>
      <w:r>
        <w:rPr>
          <w:rFonts w:eastAsia="Calibri" w:cs="Calibri"/>
          <w:color w:val="000000" w:themeColor="text1"/>
          <w:lang w:val="en-GB"/>
        </w:rPr>
        <w:t xml:space="preserve">possible score </w:t>
      </w:r>
      <w:r w:rsidRPr="006E1BF6">
        <w:rPr>
          <w:rFonts w:eastAsia="Calibri" w:cs="Calibri"/>
          <w:color w:val="000000" w:themeColor="text1"/>
          <w:lang w:val="en-GB"/>
        </w:rPr>
        <w:t>out of 50.</w:t>
      </w:r>
    </w:p>
    <w:p w14:paraId="1455983A" w14:textId="77777777" w:rsidR="00287654" w:rsidRDefault="002416CD" w:rsidP="002416CD">
      <w:pPr>
        <w:spacing w:line="240" w:lineRule="auto"/>
        <w:rPr>
          <w:rFonts w:eastAsia="Calibri" w:cs="Calibri"/>
          <w:color w:val="000000" w:themeColor="text1"/>
          <w:lang w:val="en-GB"/>
        </w:rPr>
      </w:pPr>
      <w:r>
        <w:rPr>
          <w:rFonts w:eastAsia="Calibri" w:cs="Calibri"/>
          <w:color w:val="000000" w:themeColor="text1"/>
          <w:lang w:val="en-GB"/>
        </w:rPr>
        <w:br w:type="page"/>
      </w:r>
    </w:p>
    <w:p w14:paraId="32BD9488" w14:textId="77777777" w:rsidR="00287654" w:rsidRDefault="00EC4A20" w:rsidP="002416CD">
      <w:pPr>
        <w:rPr>
          <w:rFonts w:eastAsia="Calibri" w:cs="Calibri"/>
          <w:color w:val="000000" w:themeColor="text1"/>
          <w:lang w:val="en-GB"/>
        </w:rPr>
      </w:pPr>
      <w:r>
        <w:rPr>
          <w:rFonts w:eastAsia="Calibri" w:cs="Calibri"/>
          <w:color w:val="000000" w:themeColor="text1"/>
          <w:lang w:val="en-GB"/>
        </w:rPr>
        <w:lastRenderedPageBreak/>
        <w:t>The initial Raw Score is the Panel’s agreed scores after individually assessing the initial tendered submissions. The assessment process identified the need for a range of clarifications ranging from resource allocations and qualifications to business agility and sustainable strategies etc. The post clarification scores assessed tenderer’s responses with scores adjusted accordingly.</w:t>
      </w:r>
      <w:r w:rsidR="00CE19C2">
        <w:rPr>
          <w:rFonts w:eastAsia="Calibri" w:cs="Calibri"/>
          <w:color w:val="000000" w:themeColor="text1"/>
          <w:lang w:val="en-GB"/>
        </w:rPr>
        <w:t xml:space="preserve"> </w:t>
      </w:r>
      <w:r>
        <w:rPr>
          <w:rFonts w:eastAsia="Calibri" w:cs="Calibri"/>
          <w:color w:val="000000" w:themeColor="text1"/>
          <w:lang w:val="en-GB"/>
        </w:rPr>
        <w:t>Clarifications were issued to tenders A, B and C.</w:t>
      </w:r>
    </w:p>
    <w:p w14:paraId="2DF7E65F" w14:textId="77777777" w:rsidR="00287654" w:rsidRDefault="00287654" w:rsidP="00CF64C7">
      <w:pPr>
        <w:rPr>
          <w:rFonts w:eastAsia="Calibri" w:cs="Calibri"/>
          <w:color w:val="000000" w:themeColor="text1"/>
          <w:lang w:val="en-GB"/>
        </w:rPr>
      </w:pPr>
    </w:p>
    <w:p w14:paraId="1A4D907F" w14:textId="77777777" w:rsidR="00287654" w:rsidRPr="00CE19C2" w:rsidRDefault="00EC4A20" w:rsidP="00CE19C2">
      <w:pPr>
        <w:rPr>
          <w:rFonts w:eastAsia="Calibri" w:cs="Calibri"/>
          <w:b/>
          <w:bCs/>
          <w:color w:val="000000" w:themeColor="text1"/>
        </w:rPr>
      </w:pPr>
      <w:r w:rsidRPr="001012E1">
        <w:rPr>
          <w:rFonts w:eastAsia="Calibri" w:cs="Calibri"/>
          <w:b/>
          <w:bCs/>
          <w:color w:val="000000" w:themeColor="text1"/>
        </w:rPr>
        <w:t>Table 1. Evaluation Scores Excluding Price and Bonus Scores</w:t>
      </w:r>
    </w:p>
    <w:tbl>
      <w:tblPr>
        <w:tblStyle w:val="TableGrid"/>
        <w:tblW w:w="8784" w:type="dxa"/>
        <w:tblLayout w:type="fixed"/>
        <w:tblLook w:val="04A0" w:firstRow="1" w:lastRow="0" w:firstColumn="1" w:lastColumn="0" w:noHBand="0" w:noVBand="1"/>
      </w:tblPr>
      <w:tblGrid>
        <w:gridCol w:w="1980"/>
        <w:gridCol w:w="2268"/>
        <w:gridCol w:w="2693"/>
        <w:gridCol w:w="1843"/>
      </w:tblGrid>
      <w:tr w:rsidR="002A5739" w14:paraId="593FF21E" w14:textId="77777777" w:rsidTr="00D31D73">
        <w:tc>
          <w:tcPr>
            <w:tcW w:w="1980" w:type="dxa"/>
            <w:shd w:val="clear" w:color="auto" w:fill="D9D9D9" w:themeFill="background1" w:themeFillShade="D9"/>
          </w:tcPr>
          <w:p w14:paraId="2CAD24A4" w14:textId="77777777" w:rsidR="00287654" w:rsidRPr="0095485D" w:rsidRDefault="00EC4A20" w:rsidP="00CF64C7">
            <w:pPr>
              <w:rPr>
                <w:rFonts w:eastAsia="Calibri" w:cs="Calibri"/>
                <w:b/>
                <w:bCs/>
                <w:color w:val="000000" w:themeColor="text1"/>
              </w:rPr>
            </w:pPr>
            <w:r w:rsidRPr="0095485D">
              <w:rPr>
                <w:rFonts w:eastAsia="Calibri" w:cs="Calibri"/>
                <w:b/>
                <w:bCs/>
                <w:color w:val="000000" w:themeColor="text1"/>
              </w:rPr>
              <w:t>Tenderer</w:t>
            </w:r>
            <w:r>
              <w:rPr>
                <w:rFonts w:eastAsia="Calibri" w:cs="Calibri"/>
                <w:b/>
                <w:bCs/>
                <w:color w:val="000000" w:themeColor="text1"/>
              </w:rPr>
              <w:t xml:space="preserve"> </w:t>
            </w:r>
          </w:p>
        </w:tc>
        <w:tc>
          <w:tcPr>
            <w:tcW w:w="2268" w:type="dxa"/>
            <w:shd w:val="clear" w:color="auto" w:fill="D9D9D9" w:themeFill="background1" w:themeFillShade="D9"/>
          </w:tcPr>
          <w:p w14:paraId="09636C84" w14:textId="77777777" w:rsidR="00287654" w:rsidRPr="0095485D" w:rsidRDefault="00EC4A20" w:rsidP="00CF64C7">
            <w:pPr>
              <w:rPr>
                <w:rFonts w:eastAsia="Calibri" w:cs="Calibri"/>
                <w:b/>
                <w:bCs/>
                <w:color w:val="000000" w:themeColor="text1"/>
              </w:rPr>
            </w:pPr>
            <w:r>
              <w:rPr>
                <w:rFonts w:eastAsia="Calibri" w:cs="Calibri"/>
                <w:b/>
                <w:bCs/>
                <w:color w:val="000000" w:themeColor="text1"/>
              </w:rPr>
              <w:t xml:space="preserve">Initial Raw </w:t>
            </w:r>
            <w:r w:rsidRPr="0095485D">
              <w:rPr>
                <w:rFonts w:eastAsia="Calibri" w:cs="Calibri"/>
                <w:b/>
                <w:bCs/>
                <w:color w:val="000000" w:themeColor="text1"/>
              </w:rPr>
              <w:t>Score</w:t>
            </w:r>
          </w:p>
        </w:tc>
        <w:tc>
          <w:tcPr>
            <w:tcW w:w="2693" w:type="dxa"/>
            <w:shd w:val="clear" w:color="auto" w:fill="D9D9D9" w:themeFill="background1" w:themeFillShade="D9"/>
          </w:tcPr>
          <w:p w14:paraId="4646BBA0" w14:textId="77777777" w:rsidR="00287654" w:rsidRDefault="00EC4A20" w:rsidP="00CF64C7">
            <w:pPr>
              <w:rPr>
                <w:rFonts w:eastAsia="Calibri" w:cs="Calibri"/>
                <w:b/>
                <w:bCs/>
                <w:color w:val="000000" w:themeColor="text1"/>
              </w:rPr>
            </w:pPr>
            <w:r>
              <w:rPr>
                <w:rFonts w:eastAsia="Calibri" w:cs="Calibri"/>
                <w:b/>
                <w:bCs/>
                <w:color w:val="000000" w:themeColor="text1"/>
              </w:rPr>
              <w:t xml:space="preserve">Post Clarification Scores </w:t>
            </w:r>
          </w:p>
        </w:tc>
        <w:tc>
          <w:tcPr>
            <w:tcW w:w="1843" w:type="dxa"/>
            <w:shd w:val="clear" w:color="auto" w:fill="D9D9D9" w:themeFill="background1" w:themeFillShade="D9"/>
          </w:tcPr>
          <w:p w14:paraId="2298C165" w14:textId="77777777" w:rsidR="00287654" w:rsidRPr="0095485D" w:rsidRDefault="00EC4A20" w:rsidP="00CF64C7">
            <w:pPr>
              <w:rPr>
                <w:rFonts w:eastAsia="Calibri" w:cs="Calibri"/>
                <w:b/>
                <w:bCs/>
                <w:color w:val="000000" w:themeColor="text1"/>
              </w:rPr>
            </w:pPr>
            <w:r>
              <w:rPr>
                <w:rFonts w:eastAsia="Calibri" w:cs="Calibri"/>
                <w:b/>
                <w:bCs/>
                <w:color w:val="000000" w:themeColor="text1"/>
              </w:rPr>
              <w:t xml:space="preserve">Final Ranking </w:t>
            </w:r>
          </w:p>
        </w:tc>
      </w:tr>
      <w:tr w:rsidR="002A5739" w14:paraId="36D93549" w14:textId="77777777" w:rsidTr="00D31D73">
        <w:tc>
          <w:tcPr>
            <w:tcW w:w="1980" w:type="dxa"/>
          </w:tcPr>
          <w:p w14:paraId="05384C1B" w14:textId="77777777" w:rsidR="00287654" w:rsidRDefault="00EC4A20" w:rsidP="00CF64C7">
            <w:pPr>
              <w:rPr>
                <w:rFonts w:eastAsia="Calibri" w:cs="Calibri"/>
                <w:color w:val="000000" w:themeColor="text1"/>
              </w:rPr>
            </w:pPr>
            <w:r>
              <w:rPr>
                <w:rFonts w:eastAsia="Calibri" w:cs="Calibri"/>
                <w:color w:val="000000" w:themeColor="text1"/>
              </w:rPr>
              <w:t>Tenderer A</w:t>
            </w:r>
          </w:p>
          <w:p w14:paraId="5BCC6E2A" w14:textId="77777777" w:rsidR="00287654" w:rsidRDefault="00287654" w:rsidP="00CF64C7">
            <w:pPr>
              <w:rPr>
                <w:rFonts w:eastAsia="Calibri" w:cs="Calibri"/>
                <w:color w:val="000000" w:themeColor="text1"/>
              </w:rPr>
            </w:pPr>
          </w:p>
        </w:tc>
        <w:tc>
          <w:tcPr>
            <w:tcW w:w="2268" w:type="dxa"/>
          </w:tcPr>
          <w:p w14:paraId="4CAB309A" w14:textId="77777777" w:rsidR="00287654" w:rsidRDefault="00EC4A20" w:rsidP="00CF64C7">
            <w:pPr>
              <w:rPr>
                <w:rFonts w:eastAsia="Calibri" w:cs="Calibri"/>
                <w:color w:val="000000" w:themeColor="text1"/>
              </w:rPr>
            </w:pPr>
            <w:r>
              <w:rPr>
                <w:rFonts w:eastAsia="Calibri" w:cs="Calibri"/>
                <w:color w:val="000000" w:themeColor="text1"/>
              </w:rPr>
              <w:t>38.1</w:t>
            </w:r>
          </w:p>
        </w:tc>
        <w:tc>
          <w:tcPr>
            <w:tcW w:w="2693" w:type="dxa"/>
          </w:tcPr>
          <w:p w14:paraId="5E745AA3" w14:textId="77777777" w:rsidR="00287654" w:rsidRDefault="00EC4A20" w:rsidP="00CF64C7">
            <w:pPr>
              <w:rPr>
                <w:rFonts w:eastAsia="Calibri" w:cs="Calibri"/>
                <w:color w:val="000000" w:themeColor="text1"/>
              </w:rPr>
            </w:pPr>
            <w:r>
              <w:rPr>
                <w:rFonts w:eastAsia="Calibri" w:cs="Calibri"/>
                <w:color w:val="000000" w:themeColor="text1"/>
              </w:rPr>
              <w:t>36</w:t>
            </w:r>
          </w:p>
        </w:tc>
        <w:tc>
          <w:tcPr>
            <w:tcW w:w="1843" w:type="dxa"/>
          </w:tcPr>
          <w:p w14:paraId="30C5FF20" w14:textId="77777777" w:rsidR="00287654" w:rsidRDefault="00EC4A20" w:rsidP="00CF64C7">
            <w:pPr>
              <w:rPr>
                <w:rFonts w:eastAsia="Calibri" w:cs="Calibri"/>
                <w:color w:val="000000" w:themeColor="text1"/>
              </w:rPr>
            </w:pPr>
            <w:r>
              <w:rPr>
                <w:rFonts w:eastAsia="Calibri" w:cs="Calibri"/>
                <w:color w:val="000000" w:themeColor="text1"/>
              </w:rPr>
              <w:t>1</w:t>
            </w:r>
          </w:p>
        </w:tc>
      </w:tr>
      <w:tr w:rsidR="002A5739" w14:paraId="76FEA453" w14:textId="77777777" w:rsidTr="00D31D73">
        <w:tc>
          <w:tcPr>
            <w:tcW w:w="1980" w:type="dxa"/>
          </w:tcPr>
          <w:p w14:paraId="45DDF002" w14:textId="77777777" w:rsidR="00287654" w:rsidRDefault="00EC4A20" w:rsidP="00CF64C7">
            <w:pPr>
              <w:rPr>
                <w:rFonts w:eastAsia="Calibri" w:cs="Calibri"/>
                <w:color w:val="000000" w:themeColor="text1"/>
              </w:rPr>
            </w:pPr>
            <w:r>
              <w:rPr>
                <w:rFonts w:eastAsia="Calibri" w:cs="Calibri"/>
                <w:color w:val="000000" w:themeColor="text1"/>
              </w:rPr>
              <w:t>Tenderer B</w:t>
            </w:r>
          </w:p>
          <w:p w14:paraId="6E4D694C" w14:textId="77777777" w:rsidR="00287654" w:rsidRPr="00FB7777" w:rsidRDefault="00EC4A20" w:rsidP="00CF64C7">
            <w:pPr>
              <w:rPr>
                <w:rFonts w:eastAsia="Calibri" w:cs="Calibri"/>
                <w:b/>
                <w:bCs/>
                <w:color w:val="000000" w:themeColor="text1"/>
              </w:rPr>
            </w:pPr>
            <w:r w:rsidRPr="00FB7777">
              <w:rPr>
                <w:rFonts w:eastAsia="Calibri" w:cs="Calibri"/>
                <w:b/>
                <w:bCs/>
                <w:color w:val="000000" w:themeColor="text1"/>
              </w:rPr>
              <w:t xml:space="preserve">Platinum FM </w:t>
            </w:r>
          </w:p>
        </w:tc>
        <w:tc>
          <w:tcPr>
            <w:tcW w:w="2268" w:type="dxa"/>
          </w:tcPr>
          <w:p w14:paraId="2ACD6A05" w14:textId="77777777" w:rsidR="00287654" w:rsidRDefault="00EC4A20" w:rsidP="00CF64C7">
            <w:pPr>
              <w:rPr>
                <w:rFonts w:eastAsia="Calibri" w:cs="Calibri"/>
                <w:color w:val="000000" w:themeColor="text1"/>
              </w:rPr>
            </w:pPr>
            <w:r>
              <w:rPr>
                <w:rFonts w:eastAsia="Calibri" w:cs="Calibri"/>
                <w:color w:val="000000" w:themeColor="text1"/>
              </w:rPr>
              <w:t xml:space="preserve">36.9 </w:t>
            </w:r>
          </w:p>
        </w:tc>
        <w:tc>
          <w:tcPr>
            <w:tcW w:w="2693" w:type="dxa"/>
          </w:tcPr>
          <w:p w14:paraId="2568FA64" w14:textId="77777777" w:rsidR="00287654" w:rsidRDefault="00EC4A20" w:rsidP="00CF64C7">
            <w:pPr>
              <w:rPr>
                <w:rFonts w:eastAsia="Calibri" w:cs="Calibri"/>
                <w:color w:val="000000" w:themeColor="text1"/>
              </w:rPr>
            </w:pPr>
            <w:r>
              <w:rPr>
                <w:rFonts w:eastAsia="Calibri" w:cs="Calibri"/>
                <w:color w:val="000000" w:themeColor="text1"/>
              </w:rPr>
              <w:t>35.8</w:t>
            </w:r>
          </w:p>
        </w:tc>
        <w:tc>
          <w:tcPr>
            <w:tcW w:w="1843" w:type="dxa"/>
          </w:tcPr>
          <w:p w14:paraId="475A8720" w14:textId="77777777" w:rsidR="00287654" w:rsidRDefault="00EC4A20" w:rsidP="00CF64C7">
            <w:pPr>
              <w:rPr>
                <w:rFonts w:eastAsia="Calibri" w:cs="Calibri"/>
                <w:color w:val="000000" w:themeColor="text1"/>
              </w:rPr>
            </w:pPr>
            <w:r>
              <w:rPr>
                <w:rFonts w:eastAsia="Calibri" w:cs="Calibri"/>
                <w:color w:val="000000" w:themeColor="text1"/>
              </w:rPr>
              <w:t>2</w:t>
            </w:r>
          </w:p>
        </w:tc>
      </w:tr>
      <w:tr w:rsidR="002A5739" w14:paraId="35512EC7" w14:textId="77777777" w:rsidTr="00D31D73">
        <w:tc>
          <w:tcPr>
            <w:tcW w:w="1980" w:type="dxa"/>
          </w:tcPr>
          <w:p w14:paraId="21F2EBDB" w14:textId="77777777" w:rsidR="00287654" w:rsidRDefault="00EC4A20" w:rsidP="00CF64C7">
            <w:pPr>
              <w:rPr>
                <w:rFonts w:eastAsia="Calibri" w:cs="Calibri"/>
                <w:color w:val="000000" w:themeColor="text1"/>
              </w:rPr>
            </w:pPr>
            <w:r>
              <w:rPr>
                <w:rFonts w:eastAsia="Calibri" w:cs="Calibri"/>
                <w:color w:val="000000" w:themeColor="text1"/>
              </w:rPr>
              <w:t>Tenderer C</w:t>
            </w:r>
          </w:p>
          <w:p w14:paraId="7F4EF304" w14:textId="77777777" w:rsidR="00287654" w:rsidRDefault="00287654" w:rsidP="00CF64C7">
            <w:pPr>
              <w:rPr>
                <w:rFonts w:eastAsia="Calibri" w:cs="Calibri"/>
                <w:color w:val="000000" w:themeColor="text1"/>
              </w:rPr>
            </w:pPr>
          </w:p>
        </w:tc>
        <w:tc>
          <w:tcPr>
            <w:tcW w:w="2268" w:type="dxa"/>
          </w:tcPr>
          <w:p w14:paraId="12CDE514" w14:textId="77777777" w:rsidR="00287654" w:rsidRDefault="00EC4A20" w:rsidP="00CF64C7">
            <w:pPr>
              <w:rPr>
                <w:rFonts w:eastAsia="Calibri" w:cs="Calibri"/>
                <w:color w:val="000000" w:themeColor="text1"/>
              </w:rPr>
            </w:pPr>
            <w:r>
              <w:rPr>
                <w:rFonts w:eastAsia="Calibri" w:cs="Calibri"/>
                <w:color w:val="000000" w:themeColor="text1"/>
              </w:rPr>
              <w:t>30.8</w:t>
            </w:r>
          </w:p>
        </w:tc>
        <w:tc>
          <w:tcPr>
            <w:tcW w:w="2693" w:type="dxa"/>
          </w:tcPr>
          <w:p w14:paraId="7FD9F738" w14:textId="77777777" w:rsidR="00287654" w:rsidRDefault="00EC4A20" w:rsidP="00CF64C7">
            <w:pPr>
              <w:rPr>
                <w:rFonts w:eastAsia="Calibri" w:cs="Calibri"/>
                <w:color w:val="000000" w:themeColor="text1"/>
              </w:rPr>
            </w:pPr>
            <w:r>
              <w:rPr>
                <w:rFonts w:eastAsia="Calibri" w:cs="Calibri"/>
                <w:color w:val="000000" w:themeColor="text1"/>
              </w:rPr>
              <w:t>28.5</w:t>
            </w:r>
          </w:p>
        </w:tc>
        <w:tc>
          <w:tcPr>
            <w:tcW w:w="1843" w:type="dxa"/>
          </w:tcPr>
          <w:p w14:paraId="67EE2012" w14:textId="77777777" w:rsidR="00287654" w:rsidRDefault="00EC4A20" w:rsidP="00CF64C7">
            <w:pPr>
              <w:rPr>
                <w:rFonts w:eastAsia="Calibri" w:cs="Calibri"/>
                <w:color w:val="000000" w:themeColor="text1"/>
              </w:rPr>
            </w:pPr>
            <w:r>
              <w:rPr>
                <w:rFonts w:eastAsia="Calibri" w:cs="Calibri"/>
                <w:color w:val="000000" w:themeColor="text1"/>
              </w:rPr>
              <w:t>3</w:t>
            </w:r>
          </w:p>
        </w:tc>
      </w:tr>
      <w:tr w:rsidR="002A5739" w14:paraId="11CC32D0" w14:textId="77777777" w:rsidTr="00D31D73">
        <w:tc>
          <w:tcPr>
            <w:tcW w:w="1980" w:type="dxa"/>
          </w:tcPr>
          <w:p w14:paraId="067C52C7" w14:textId="77777777" w:rsidR="00287654" w:rsidRDefault="00EC4A20" w:rsidP="00CF64C7">
            <w:pPr>
              <w:rPr>
                <w:rFonts w:eastAsia="Calibri" w:cs="Calibri"/>
                <w:color w:val="000000" w:themeColor="text1"/>
              </w:rPr>
            </w:pPr>
            <w:r w:rsidRPr="5CA86F56">
              <w:rPr>
                <w:rFonts w:eastAsia="Calibri" w:cs="Calibri"/>
                <w:color w:val="000000" w:themeColor="text1"/>
              </w:rPr>
              <w:t xml:space="preserve">Tenderer </w:t>
            </w:r>
            <w:r>
              <w:rPr>
                <w:rFonts w:eastAsia="Calibri" w:cs="Calibri"/>
                <w:color w:val="000000" w:themeColor="text1"/>
              </w:rPr>
              <w:t xml:space="preserve">D </w:t>
            </w:r>
          </w:p>
          <w:p w14:paraId="6A803E88" w14:textId="77777777" w:rsidR="00287654" w:rsidRDefault="00287654" w:rsidP="00CF64C7">
            <w:pPr>
              <w:rPr>
                <w:rFonts w:eastAsia="Calibri" w:cs="Calibri"/>
                <w:color w:val="000000" w:themeColor="text1"/>
              </w:rPr>
            </w:pPr>
          </w:p>
        </w:tc>
        <w:tc>
          <w:tcPr>
            <w:tcW w:w="2268" w:type="dxa"/>
          </w:tcPr>
          <w:p w14:paraId="54EBE7FB" w14:textId="77777777" w:rsidR="00287654" w:rsidRDefault="00EC4A20" w:rsidP="00CF64C7">
            <w:pPr>
              <w:rPr>
                <w:rFonts w:eastAsia="Calibri" w:cs="Calibri"/>
                <w:color w:val="000000" w:themeColor="text1"/>
              </w:rPr>
            </w:pPr>
            <w:r>
              <w:rPr>
                <w:rFonts w:eastAsia="Calibri" w:cs="Calibri"/>
                <w:color w:val="000000" w:themeColor="text1"/>
              </w:rPr>
              <w:t>24.3</w:t>
            </w:r>
          </w:p>
        </w:tc>
        <w:tc>
          <w:tcPr>
            <w:tcW w:w="2693" w:type="dxa"/>
          </w:tcPr>
          <w:p w14:paraId="792F7CB2" w14:textId="77777777" w:rsidR="00287654" w:rsidRPr="5CA86F56" w:rsidRDefault="00EC4A20" w:rsidP="00CF64C7">
            <w:pPr>
              <w:rPr>
                <w:rFonts w:eastAsia="Calibri" w:cs="Calibri"/>
                <w:color w:val="000000" w:themeColor="text1"/>
              </w:rPr>
            </w:pPr>
            <w:r>
              <w:rPr>
                <w:rFonts w:eastAsia="Calibri" w:cs="Calibri"/>
                <w:color w:val="000000" w:themeColor="text1"/>
              </w:rPr>
              <w:t>24.3</w:t>
            </w:r>
          </w:p>
        </w:tc>
        <w:tc>
          <w:tcPr>
            <w:tcW w:w="1843" w:type="dxa"/>
          </w:tcPr>
          <w:p w14:paraId="2DCFA3D0" w14:textId="77777777" w:rsidR="00287654" w:rsidRPr="5CA86F56" w:rsidRDefault="00EC4A20" w:rsidP="00CF64C7">
            <w:pPr>
              <w:rPr>
                <w:rFonts w:eastAsia="Calibri" w:cs="Calibri"/>
                <w:color w:val="000000" w:themeColor="text1"/>
              </w:rPr>
            </w:pPr>
            <w:r>
              <w:rPr>
                <w:rFonts w:eastAsia="Calibri" w:cs="Calibri"/>
                <w:color w:val="000000" w:themeColor="text1"/>
              </w:rPr>
              <w:t>4</w:t>
            </w:r>
          </w:p>
        </w:tc>
      </w:tr>
      <w:tr w:rsidR="002A5739" w14:paraId="44FB8AAF" w14:textId="77777777" w:rsidTr="00D31D73">
        <w:trPr>
          <w:trHeight w:val="300"/>
        </w:trPr>
        <w:tc>
          <w:tcPr>
            <w:tcW w:w="1980" w:type="dxa"/>
          </w:tcPr>
          <w:p w14:paraId="61C61DA4" w14:textId="77777777" w:rsidR="00287654" w:rsidRDefault="00EC4A20" w:rsidP="00CF64C7">
            <w:pPr>
              <w:rPr>
                <w:rFonts w:eastAsia="Calibri" w:cs="Calibri"/>
                <w:color w:val="000000" w:themeColor="text1"/>
              </w:rPr>
            </w:pPr>
            <w:r w:rsidRPr="08F2E74B">
              <w:rPr>
                <w:rFonts w:eastAsia="Calibri" w:cs="Calibri"/>
                <w:color w:val="000000" w:themeColor="text1"/>
              </w:rPr>
              <w:t xml:space="preserve">Tenderer </w:t>
            </w:r>
            <w:r>
              <w:rPr>
                <w:rFonts w:eastAsia="Calibri" w:cs="Calibri"/>
                <w:color w:val="000000" w:themeColor="text1"/>
              </w:rPr>
              <w:t>E</w:t>
            </w:r>
          </w:p>
          <w:p w14:paraId="086C12BE" w14:textId="77777777" w:rsidR="00287654" w:rsidRDefault="00287654" w:rsidP="00CF64C7">
            <w:pPr>
              <w:rPr>
                <w:rFonts w:eastAsia="Calibri" w:cs="Calibri"/>
                <w:color w:val="000000" w:themeColor="text1"/>
              </w:rPr>
            </w:pPr>
          </w:p>
        </w:tc>
        <w:tc>
          <w:tcPr>
            <w:tcW w:w="2268" w:type="dxa"/>
          </w:tcPr>
          <w:p w14:paraId="3517C7A9" w14:textId="77777777" w:rsidR="00287654" w:rsidRDefault="00EC4A20" w:rsidP="00CF64C7">
            <w:pPr>
              <w:rPr>
                <w:rFonts w:eastAsia="Calibri" w:cs="Calibri"/>
                <w:color w:val="000000" w:themeColor="text1"/>
              </w:rPr>
            </w:pPr>
            <w:r>
              <w:rPr>
                <w:rFonts w:eastAsia="Calibri" w:cs="Calibri"/>
                <w:color w:val="000000" w:themeColor="text1"/>
              </w:rPr>
              <w:t>8.4</w:t>
            </w:r>
          </w:p>
        </w:tc>
        <w:tc>
          <w:tcPr>
            <w:tcW w:w="2693" w:type="dxa"/>
          </w:tcPr>
          <w:p w14:paraId="6C53608E" w14:textId="77777777" w:rsidR="00287654" w:rsidRDefault="00EC4A20" w:rsidP="00CF64C7">
            <w:pPr>
              <w:rPr>
                <w:rFonts w:eastAsia="Calibri" w:cs="Calibri"/>
                <w:color w:val="000000" w:themeColor="text1"/>
              </w:rPr>
            </w:pPr>
            <w:r>
              <w:rPr>
                <w:rFonts w:eastAsia="Calibri" w:cs="Calibri"/>
                <w:color w:val="000000" w:themeColor="text1"/>
              </w:rPr>
              <w:t>8.4</w:t>
            </w:r>
          </w:p>
        </w:tc>
        <w:tc>
          <w:tcPr>
            <w:tcW w:w="1843" w:type="dxa"/>
          </w:tcPr>
          <w:p w14:paraId="55AC1056" w14:textId="77777777" w:rsidR="00287654" w:rsidRDefault="00EC4A20" w:rsidP="00CF64C7">
            <w:pPr>
              <w:rPr>
                <w:rFonts w:eastAsia="Calibri" w:cs="Calibri"/>
                <w:color w:val="000000" w:themeColor="text1"/>
              </w:rPr>
            </w:pPr>
            <w:r>
              <w:rPr>
                <w:rFonts w:eastAsia="Calibri" w:cs="Calibri"/>
                <w:color w:val="000000" w:themeColor="text1"/>
              </w:rPr>
              <w:t>5</w:t>
            </w:r>
          </w:p>
        </w:tc>
      </w:tr>
    </w:tbl>
    <w:p w14:paraId="01043471" w14:textId="77777777" w:rsidR="00287654" w:rsidRDefault="00287654" w:rsidP="00CF64C7">
      <w:pPr>
        <w:rPr>
          <w:rFonts w:eastAsia="Calibri" w:cs="Calibri"/>
          <w:color w:val="000000" w:themeColor="text1"/>
        </w:rPr>
      </w:pPr>
    </w:p>
    <w:p w14:paraId="195C96DD" w14:textId="77777777" w:rsidR="00287654" w:rsidRDefault="00EC4A20" w:rsidP="002416CD">
      <w:pPr>
        <w:rPr>
          <w:rFonts w:eastAsia="Calibri" w:cs="Calibri"/>
          <w:color w:val="000000" w:themeColor="text1"/>
        </w:rPr>
      </w:pPr>
      <w:r>
        <w:rPr>
          <w:rFonts w:eastAsia="Calibri" w:cs="Calibri"/>
          <w:color w:val="000000" w:themeColor="text1"/>
          <w:lang w:val="en-GB"/>
        </w:rPr>
        <w:t>At the conclusion of this stage, Tenderers D and E were the lowest ranked and did not progress to the next stage of the evaluation. The Panel were unanimous that both Tenderer D and E did not demonstrate the required level of technical capability, necessary experience, appropriate qualifications, demonstrated skills and quality of service required for this contract.  All other tenderers progressed to next stage of evaluation.</w:t>
      </w:r>
    </w:p>
    <w:p w14:paraId="10145E87" w14:textId="77777777" w:rsidR="00287654" w:rsidRDefault="00287654" w:rsidP="002416CD">
      <w:pPr>
        <w:rPr>
          <w:rFonts w:eastAsia="Calibri" w:cs="Calibri"/>
          <w:b/>
          <w:bCs/>
          <w:color w:val="000000" w:themeColor="text1"/>
        </w:rPr>
      </w:pPr>
    </w:p>
    <w:p w14:paraId="787B0F88" w14:textId="77777777" w:rsidR="00287654" w:rsidRPr="00A237BA" w:rsidRDefault="00EC4A20" w:rsidP="002416CD">
      <w:pPr>
        <w:rPr>
          <w:rFonts w:eastAsia="Calibri" w:cs="Calibri"/>
          <w:b/>
          <w:bCs/>
          <w:color w:val="000000" w:themeColor="text1"/>
        </w:rPr>
      </w:pPr>
      <w:r w:rsidRPr="00A237BA">
        <w:rPr>
          <w:rFonts w:eastAsia="Calibri" w:cs="Calibri"/>
          <w:b/>
          <w:bCs/>
          <w:color w:val="000000" w:themeColor="text1"/>
        </w:rPr>
        <w:t>Stage2A</w:t>
      </w:r>
      <w:r w:rsidR="00211066">
        <w:rPr>
          <w:rFonts w:eastAsia="Calibri" w:cs="Calibri"/>
          <w:b/>
          <w:bCs/>
          <w:color w:val="000000" w:themeColor="text1"/>
        </w:rPr>
        <w:t xml:space="preserve"> </w:t>
      </w:r>
      <w:r w:rsidRPr="00A237BA">
        <w:rPr>
          <w:rFonts w:eastAsia="Calibri" w:cs="Calibri"/>
          <w:b/>
          <w:bCs/>
          <w:color w:val="000000" w:themeColor="text1"/>
        </w:rPr>
        <w:t xml:space="preserve">Post Clarifications </w:t>
      </w:r>
    </w:p>
    <w:p w14:paraId="240FDC97" w14:textId="77777777" w:rsidR="00287654" w:rsidRDefault="00EC4A20" w:rsidP="002416CD">
      <w:pPr>
        <w:rPr>
          <w:rFonts w:eastAsia="Calibri" w:cs="Calibri"/>
          <w:color w:val="000000" w:themeColor="text1"/>
        </w:rPr>
      </w:pPr>
      <w:r>
        <w:rPr>
          <w:rFonts w:eastAsia="Calibri" w:cs="Calibri"/>
          <w:color w:val="000000" w:themeColor="text1"/>
        </w:rPr>
        <w:t>Tenders A, B, and C were invited to partake in a presentation with the assessment outcomes reflected in the final evaluation score.</w:t>
      </w:r>
    </w:p>
    <w:p w14:paraId="0F8E589C" w14:textId="77777777" w:rsidR="00287654" w:rsidRDefault="00287654" w:rsidP="002416CD">
      <w:pPr>
        <w:rPr>
          <w:rFonts w:eastAsia="Calibri" w:cs="Calibri"/>
          <w:color w:val="000000" w:themeColor="text1"/>
        </w:rPr>
      </w:pPr>
    </w:p>
    <w:p w14:paraId="62EA24A6" w14:textId="77777777" w:rsidR="00287654" w:rsidRDefault="00EC4A20" w:rsidP="002416CD">
      <w:pPr>
        <w:rPr>
          <w:rFonts w:eastAsia="Calibri" w:cs="Calibri"/>
          <w:color w:val="000000" w:themeColor="text1"/>
        </w:rPr>
      </w:pPr>
      <w:r>
        <w:rPr>
          <w:rFonts w:eastAsia="Calibri" w:cs="Calibri"/>
          <w:color w:val="000000" w:themeColor="text1"/>
        </w:rPr>
        <w:t>The final evaluation scores are outlined in Table 2 inclusive of all the criteria including price, capability, capacity, sustainability, and bonus scores.</w:t>
      </w:r>
    </w:p>
    <w:p w14:paraId="4B8CD530" w14:textId="77777777" w:rsidR="00287654" w:rsidRDefault="00287654" w:rsidP="00CF64C7">
      <w:pPr>
        <w:rPr>
          <w:rFonts w:eastAsia="Calibri" w:cs="Calibri"/>
          <w:b/>
          <w:bCs/>
          <w:color w:val="000000" w:themeColor="text1"/>
        </w:rPr>
      </w:pPr>
    </w:p>
    <w:p w14:paraId="74DB66F4" w14:textId="77777777" w:rsidR="00287654" w:rsidRPr="009C419D" w:rsidRDefault="00EC4A20" w:rsidP="00CF64C7">
      <w:pPr>
        <w:rPr>
          <w:rFonts w:eastAsia="Calibri" w:cs="Calibri"/>
          <w:b/>
          <w:bCs/>
          <w:color w:val="000000" w:themeColor="text1"/>
        </w:rPr>
      </w:pPr>
      <w:r w:rsidRPr="009C419D">
        <w:rPr>
          <w:rFonts w:eastAsia="Calibri" w:cs="Calibri"/>
          <w:b/>
          <w:bCs/>
          <w:color w:val="000000" w:themeColor="text1"/>
        </w:rPr>
        <w:t>Table 2 Final Tender Evaluation Scores</w:t>
      </w:r>
    </w:p>
    <w:tbl>
      <w:tblPr>
        <w:tblStyle w:val="TableGrid"/>
        <w:tblW w:w="9072" w:type="dxa"/>
        <w:tblInd w:w="-5" w:type="dxa"/>
        <w:tblLayout w:type="fixed"/>
        <w:tblLook w:val="04A0" w:firstRow="1" w:lastRow="0" w:firstColumn="1" w:lastColumn="0" w:noHBand="0" w:noVBand="1"/>
      </w:tblPr>
      <w:tblGrid>
        <w:gridCol w:w="2268"/>
        <w:gridCol w:w="2127"/>
        <w:gridCol w:w="1753"/>
        <w:gridCol w:w="1365"/>
        <w:gridCol w:w="1559"/>
      </w:tblGrid>
      <w:tr w:rsidR="002A5739" w14:paraId="15FCD796" w14:textId="77777777" w:rsidTr="00D31D73">
        <w:trPr>
          <w:tblHeader/>
        </w:trPr>
        <w:tc>
          <w:tcPr>
            <w:tcW w:w="2268" w:type="dxa"/>
            <w:shd w:val="clear" w:color="auto" w:fill="D9D9D9" w:themeFill="background1" w:themeFillShade="D9"/>
          </w:tcPr>
          <w:p w14:paraId="20099AA6" w14:textId="77777777" w:rsidR="00287654" w:rsidRPr="0095485D" w:rsidRDefault="00EC4A20" w:rsidP="00CF64C7">
            <w:pPr>
              <w:rPr>
                <w:rFonts w:eastAsia="Calibri" w:cs="Calibri"/>
                <w:b/>
                <w:bCs/>
                <w:color w:val="000000" w:themeColor="text1"/>
              </w:rPr>
            </w:pPr>
            <w:r w:rsidRPr="0095485D">
              <w:rPr>
                <w:rFonts w:eastAsia="Calibri" w:cs="Calibri"/>
                <w:b/>
                <w:bCs/>
                <w:color w:val="000000" w:themeColor="text1"/>
              </w:rPr>
              <w:t>Tenderer</w:t>
            </w:r>
            <w:r>
              <w:rPr>
                <w:rFonts w:eastAsia="Calibri" w:cs="Calibri"/>
                <w:b/>
                <w:bCs/>
                <w:color w:val="000000" w:themeColor="text1"/>
              </w:rPr>
              <w:t xml:space="preserve"> </w:t>
            </w:r>
          </w:p>
        </w:tc>
        <w:tc>
          <w:tcPr>
            <w:tcW w:w="2127" w:type="dxa"/>
            <w:shd w:val="clear" w:color="auto" w:fill="D9D9D9" w:themeFill="background1" w:themeFillShade="D9"/>
          </w:tcPr>
          <w:p w14:paraId="2B7E9D76" w14:textId="77777777" w:rsidR="00287654" w:rsidRPr="0095485D" w:rsidRDefault="00EC4A20" w:rsidP="00CF64C7">
            <w:pPr>
              <w:rPr>
                <w:rFonts w:eastAsia="Calibri" w:cs="Calibri"/>
                <w:b/>
                <w:bCs/>
                <w:color w:val="000000" w:themeColor="text1"/>
              </w:rPr>
            </w:pPr>
            <w:r>
              <w:rPr>
                <w:rFonts w:eastAsia="Calibri" w:cs="Calibri"/>
                <w:b/>
                <w:bCs/>
                <w:color w:val="000000" w:themeColor="text1"/>
              </w:rPr>
              <w:t xml:space="preserve">Criteria Scores </w:t>
            </w:r>
          </w:p>
        </w:tc>
        <w:tc>
          <w:tcPr>
            <w:tcW w:w="1753" w:type="dxa"/>
            <w:shd w:val="clear" w:color="auto" w:fill="D9D9D9" w:themeFill="background1" w:themeFillShade="D9"/>
          </w:tcPr>
          <w:p w14:paraId="336B7276" w14:textId="77777777" w:rsidR="00287654" w:rsidRDefault="00EC4A20" w:rsidP="00CF64C7">
            <w:pPr>
              <w:rPr>
                <w:rFonts w:eastAsia="Calibri" w:cs="Calibri"/>
                <w:b/>
                <w:bCs/>
                <w:color w:val="000000" w:themeColor="text1"/>
              </w:rPr>
            </w:pPr>
            <w:r>
              <w:rPr>
                <w:rFonts w:eastAsia="Calibri" w:cs="Calibri"/>
                <w:b/>
                <w:bCs/>
                <w:color w:val="000000" w:themeColor="text1"/>
              </w:rPr>
              <w:t xml:space="preserve">Bonus Scores </w:t>
            </w:r>
          </w:p>
        </w:tc>
        <w:tc>
          <w:tcPr>
            <w:tcW w:w="1365" w:type="dxa"/>
            <w:shd w:val="clear" w:color="auto" w:fill="D9D9D9" w:themeFill="background1" w:themeFillShade="D9"/>
          </w:tcPr>
          <w:p w14:paraId="3C12F45B" w14:textId="77777777" w:rsidR="00287654" w:rsidRPr="0095485D" w:rsidRDefault="00EC4A20" w:rsidP="00CF64C7">
            <w:pPr>
              <w:rPr>
                <w:rFonts w:eastAsia="Calibri" w:cs="Calibri"/>
                <w:b/>
                <w:bCs/>
                <w:color w:val="000000" w:themeColor="text1"/>
              </w:rPr>
            </w:pPr>
            <w:r>
              <w:rPr>
                <w:rFonts w:eastAsia="Calibri" w:cs="Calibri"/>
                <w:b/>
                <w:bCs/>
                <w:color w:val="000000" w:themeColor="text1"/>
              </w:rPr>
              <w:t xml:space="preserve">Final Score </w:t>
            </w:r>
          </w:p>
        </w:tc>
        <w:tc>
          <w:tcPr>
            <w:tcW w:w="1559" w:type="dxa"/>
            <w:shd w:val="clear" w:color="auto" w:fill="D9D9D9" w:themeFill="background1" w:themeFillShade="D9"/>
          </w:tcPr>
          <w:p w14:paraId="3E351895" w14:textId="77777777" w:rsidR="00287654" w:rsidRPr="0095485D" w:rsidRDefault="00EC4A20" w:rsidP="00CF64C7">
            <w:pPr>
              <w:rPr>
                <w:rFonts w:eastAsia="Calibri" w:cs="Calibri"/>
                <w:b/>
                <w:bCs/>
                <w:color w:val="000000" w:themeColor="text1"/>
              </w:rPr>
            </w:pPr>
            <w:r>
              <w:rPr>
                <w:rFonts w:eastAsia="Calibri" w:cs="Calibri"/>
                <w:b/>
                <w:bCs/>
                <w:color w:val="000000" w:themeColor="text1"/>
              </w:rPr>
              <w:t xml:space="preserve">Ranking </w:t>
            </w:r>
          </w:p>
        </w:tc>
      </w:tr>
      <w:tr w:rsidR="002A5739" w14:paraId="1AE4E197" w14:textId="77777777" w:rsidTr="00D31D73">
        <w:tc>
          <w:tcPr>
            <w:tcW w:w="2268" w:type="dxa"/>
          </w:tcPr>
          <w:p w14:paraId="1FE74599" w14:textId="77777777" w:rsidR="00287654" w:rsidRDefault="00EC4A20" w:rsidP="00CF64C7">
            <w:pPr>
              <w:rPr>
                <w:rFonts w:eastAsia="Calibri" w:cs="Calibri"/>
                <w:color w:val="000000" w:themeColor="text1"/>
              </w:rPr>
            </w:pPr>
            <w:r>
              <w:rPr>
                <w:rFonts w:eastAsia="Calibri" w:cs="Calibri"/>
                <w:color w:val="000000" w:themeColor="text1"/>
              </w:rPr>
              <w:t>Tenderer B</w:t>
            </w:r>
          </w:p>
          <w:p w14:paraId="0665C997" w14:textId="77777777" w:rsidR="00287654" w:rsidRPr="00FB7777" w:rsidRDefault="00EC4A20" w:rsidP="00CF64C7">
            <w:pPr>
              <w:rPr>
                <w:rFonts w:eastAsia="Calibri" w:cs="Calibri"/>
                <w:b/>
                <w:bCs/>
                <w:color w:val="000000" w:themeColor="text1"/>
              </w:rPr>
            </w:pPr>
            <w:r w:rsidRPr="00FB7777">
              <w:rPr>
                <w:rFonts w:eastAsia="Calibri" w:cs="Calibri"/>
                <w:b/>
                <w:bCs/>
                <w:color w:val="000000" w:themeColor="text1"/>
              </w:rPr>
              <w:t xml:space="preserve">Platinum FM </w:t>
            </w:r>
          </w:p>
        </w:tc>
        <w:tc>
          <w:tcPr>
            <w:tcW w:w="2127" w:type="dxa"/>
          </w:tcPr>
          <w:p w14:paraId="09F35284" w14:textId="77777777" w:rsidR="00287654" w:rsidRDefault="00EC4A20" w:rsidP="00CF64C7">
            <w:pPr>
              <w:rPr>
                <w:rFonts w:eastAsia="Calibri" w:cs="Calibri"/>
                <w:color w:val="000000" w:themeColor="text1"/>
              </w:rPr>
            </w:pPr>
            <w:r>
              <w:rPr>
                <w:rFonts w:eastAsia="Calibri" w:cs="Calibri"/>
                <w:color w:val="000000" w:themeColor="text1"/>
              </w:rPr>
              <w:t>75.3</w:t>
            </w:r>
          </w:p>
        </w:tc>
        <w:tc>
          <w:tcPr>
            <w:tcW w:w="1753" w:type="dxa"/>
          </w:tcPr>
          <w:p w14:paraId="56B14F51" w14:textId="77777777" w:rsidR="00287654" w:rsidRDefault="00EC4A20" w:rsidP="00CF64C7">
            <w:pPr>
              <w:rPr>
                <w:rFonts w:eastAsia="Calibri" w:cs="Calibri"/>
                <w:color w:val="000000" w:themeColor="text1"/>
              </w:rPr>
            </w:pPr>
            <w:r>
              <w:rPr>
                <w:rFonts w:eastAsia="Calibri" w:cs="Calibri"/>
                <w:color w:val="000000" w:themeColor="text1"/>
              </w:rPr>
              <w:t>3</w:t>
            </w:r>
          </w:p>
        </w:tc>
        <w:tc>
          <w:tcPr>
            <w:tcW w:w="1365" w:type="dxa"/>
          </w:tcPr>
          <w:p w14:paraId="6B3CCD8F" w14:textId="77777777" w:rsidR="00287654" w:rsidRDefault="00EC4A20" w:rsidP="00CF64C7">
            <w:pPr>
              <w:rPr>
                <w:rFonts w:eastAsia="Calibri" w:cs="Calibri"/>
                <w:color w:val="000000" w:themeColor="text1"/>
              </w:rPr>
            </w:pPr>
            <w:r>
              <w:rPr>
                <w:rFonts w:eastAsia="Calibri" w:cs="Calibri"/>
                <w:color w:val="000000" w:themeColor="text1"/>
              </w:rPr>
              <w:t>78.3</w:t>
            </w:r>
          </w:p>
        </w:tc>
        <w:tc>
          <w:tcPr>
            <w:tcW w:w="1559" w:type="dxa"/>
          </w:tcPr>
          <w:p w14:paraId="16A6DFD0" w14:textId="77777777" w:rsidR="00287654" w:rsidRDefault="00EC4A20" w:rsidP="00CF64C7">
            <w:pPr>
              <w:rPr>
                <w:rFonts w:eastAsia="Calibri" w:cs="Calibri"/>
                <w:color w:val="000000" w:themeColor="text1"/>
              </w:rPr>
            </w:pPr>
            <w:r>
              <w:rPr>
                <w:rFonts w:eastAsia="Calibri" w:cs="Calibri"/>
                <w:color w:val="000000" w:themeColor="text1"/>
              </w:rPr>
              <w:t>1</w:t>
            </w:r>
          </w:p>
        </w:tc>
      </w:tr>
      <w:tr w:rsidR="002A5739" w14:paraId="0D19C0B1" w14:textId="77777777" w:rsidTr="00D31D73">
        <w:tc>
          <w:tcPr>
            <w:tcW w:w="2268" w:type="dxa"/>
          </w:tcPr>
          <w:p w14:paraId="59AF2C14" w14:textId="77777777" w:rsidR="00287654" w:rsidRDefault="00EC4A20" w:rsidP="00CF64C7">
            <w:pPr>
              <w:rPr>
                <w:rFonts w:eastAsia="Calibri" w:cs="Calibri"/>
                <w:color w:val="000000" w:themeColor="text1"/>
              </w:rPr>
            </w:pPr>
            <w:r>
              <w:rPr>
                <w:rFonts w:eastAsia="Calibri" w:cs="Calibri"/>
                <w:color w:val="000000" w:themeColor="text1"/>
              </w:rPr>
              <w:t>Tenderer C</w:t>
            </w:r>
          </w:p>
          <w:p w14:paraId="303AED62" w14:textId="77777777" w:rsidR="00287654" w:rsidRDefault="00287654" w:rsidP="00CF64C7">
            <w:pPr>
              <w:rPr>
                <w:rFonts w:eastAsia="Calibri" w:cs="Calibri"/>
                <w:color w:val="000000" w:themeColor="text1"/>
              </w:rPr>
            </w:pPr>
          </w:p>
        </w:tc>
        <w:tc>
          <w:tcPr>
            <w:tcW w:w="2127" w:type="dxa"/>
          </w:tcPr>
          <w:p w14:paraId="5FB19494" w14:textId="77777777" w:rsidR="00287654" w:rsidRDefault="00EC4A20" w:rsidP="00CF64C7">
            <w:pPr>
              <w:rPr>
                <w:rFonts w:eastAsia="Calibri" w:cs="Calibri"/>
                <w:color w:val="000000" w:themeColor="text1"/>
              </w:rPr>
            </w:pPr>
            <w:r>
              <w:rPr>
                <w:rFonts w:eastAsia="Calibri" w:cs="Calibri"/>
                <w:color w:val="000000" w:themeColor="text1"/>
              </w:rPr>
              <w:t>67.5</w:t>
            </w:r>
          </w:p>
        </w:tc>
        <w:tc>
          <w:tcPr>
            <w:tcW w:w="1753" w:type="dxa"/>
          </w:tcPr>
          <w:p w14:paraId="3A9DD2A6" w14:textId="77777777" w:rsidR="00287654" w:rsidRDefault="00EC4A20" w:rsidP="00CF64C7">
            <w:pPr>
              <w:rPr>
                <w:rFonts w:eastAsia="Calibri" w:cs="Calibri"/>
                <w:color w:val="000000" w:themeColor="text1"/>
              </w:rPr>
            </w:pPr>
            <w:r>
              <w:rPr>
                <w:rFonts w:eastAsia="Calibri" w:cs="Calibri"/>
                <w:color w:val="000000" w:themeColor="text1"/>
              </w:rPr>
              <w:t>6.8</w:t>
            </w:r>
          </w:p>
        </w:tc>
        <w:tc>
          <w:tcPr>
            <w:tcW w:w="1365" w:type="dxa"/>
          </w:tcPr>
          <w:p w14:paraId="53A6FED3" w14:textId="77777777" w:rsidR="00287654" w:rsidRDefault="00EC4A20" w:rsidP="00CF64C7">
            <w:pPr>
              <w:rPr>
                <w:rFonts w:eastAsia="Calibri" w:cs="Calibri"/>
                <w:color w:val="000000" w:themeColor="text1"/>
              </w:rPr>
            </w:pPr>
            <w:r>
              <w:rPr>
                <w:rFonts w:eastAsia="Calibri" w:cs="Calibri"/>
                <w:color w:val="000000" w:themeColor="text1"/>
              </w:rPr>
              <w:t>74.3</w:t>
            </w:r>
          </w:p>
        </w:tc>
        <w:tc>
          <w:tcPr>
            <w:tcW w:w="1559" w:type="dxa"/>
          </w:tcPr>
          <w:p w14:paraId="488ABA4C" w14:textId="77777777" w:rsidR="00287654" w:rsidRDefault="00EC4A20" w:rsidP="00CF64C7">
            <w:pPr>
              <w:rPr>
                <w:rFonts w:eastAsia="Calibri" w:cs="Calibri"/>
                <w:color w:val="000000" w:themeColor="text1"/>
              </w:rPr>
            </w:pPr>
            <w:r>
              <w:rPr>
                <w:rFonts w:eastAsia="Calibri" w:cs="Calibri"/>
                <w:color w:val="000000" w:themeColor="text1"/>
              </w:rPr>
              <w:t>2</w:t>
            </w:r>
          </w:p>
        </w:tc>
      </w:tr>
      <w:tr w:rsidR="002A5739" w14:paraId="45829CFD" w14:textId="77777777" w:rsidTr="00D31D73">
        <w:tc>
          <w:tcPr>
            <w:tcW w:w="2268" w:type="dxa"/>
          </w:tcPr>
          <w:p w14:paraId="3001F9ED" w14:textId="77777777" w:rsidR="00287654" w:rsidRDefault="00EC4A20" w:rsidP="00CF64C7">
            <w:pPr>
              <w:rPr>
                <w:rFonts w:eastAsia="Calibri" w:cs="Calibri"/>
                <w:color w:val="000000" w:themeColor="text1"/>
              </w:rPr>
            </w:pPr>
            <w:r>
              <w:rPr>
                <w:rFonts w:eastAsia="Calibri" w:cs="Calibri"/>
                <w:color w:val="000000" w:themeColor="text1"/>
              </w:rPr>
              <w:t>Tenderer A</w:t>
            </w:r>
          </w:p>
          <w:p w14:paraId="56DDD8B5" w14:textId="77777777" w:rsidR="00287654" w:rsidRDefault="00287654" w:rsidP="00CF64C7">
            <w:pPr>
              <w:rPr>
                <w:rFonts w:eastAsia="Calibri" w:cs="Calibri"/>
                <w:color w:val="000000" w:themeColor="text1"/>
              </w:rPr>
            </w:pPr>
          </w:p>
        </w:tc>
        <w:tc>
          <w:tcPr>
            <w:tcW w:w="2127" w:type="dxa"/>
          </w:tcPr>
          <w:p w14:paraId="17CF68E7" w14:textId="77777777" w:rsidR="00287654" w:rsidRDefault="00EC4A20" w:rsidP="00CF64C7">
            <w:pPr>
              <w:rPr>
                <w:rFonts w:eastAsia="Calibri" w:cs="Calibri"/>
                <w:color w:val="000000" w:themeColor="text1"/>
              </w:rPr>
            </w:pPr>
            <w:r>
              <w:rPr>
                <w:rFonts w:eastAsia="Calibri" w:cs="Calibri"/>
                <w:color w:val="000000" w:themeColor="text1"/>
              </w:rPr>
              <w:t>68.5</w:t>
            </w:r>
          </w:p>
        </w:tc>
        <w:tc>
          <w:tcPr>
            <w:tcW w:w="1753" w:type="dxa"/>
          </w:tcPr>
          <w:p w14:paraId="0AF834E5" w14:textId="77777777" w:rsidR="00287654" w:rsidRDefault="00EC4A20" w:rsidP="00CF64C7">
            <w:pPr>
              <w:rPr>
                <w:rFonts w:eastAsia="Calibri" w:cs="Calibri"/>
                <w:color w:val="000000" w:themeColor="text1"/>
              </w:rPr>
            </w:pPr>
            <w:r>
              <w:rPr>
                <w:rFonts w:eastAsia="Calibri" w:cs="Calibri"/>
                <w:color w:val="000000" w:themeColor="text1"/>
              </w:rPr>
              <w:t>3.4</w:t>
            </w:r>
          </w:p>
        </w:tc>
        <w:tc>
          <w:tcPr>
            <w:tcW w:w="1365" w:type="dxa"/>
          </w:tcPr>
          <w:p w14:paraId="6F11F9E6" w14:textId="77777777" w:rsidR="00287654" w:rsidRDefault="00EC4A20" w:rsidP="00CF64C7">
            <w:pPr>
              <w:rPr>
                <w:rFonts w:eastAsia="Calibri" w:cs="Calibri"/>
                <w:color w:val="000000" w:themeColor="text1"/>
              </w:rPr>
            </w:pPr>
            <w:r>
              <w:rPr>
                <w:rFonts w:eastAsia="Calibri" w:cs="Calibri"/>
                <w:color w:val="000000" w:themeColor="text1"/>
              </w:rPr>
              <w:t>71.9</w:t>
            </w:r>
          </w:p>
        </w:tc>
        <w:tc>
          <w:tcPr>
            <w:tcW w:w="1559" w:type="dxa"/>
          </w:tcPr>
          <w:p w14:paraId="1FACDC0D" w14:textId="77777777" w:rsidR="00287654" w:rsidRDefault="00EC4A20" w:rsidP="00CF64C7">
            <w:pPr>
              <w:rPr>
                <w:rFonts w:eastAsia="Calibri" w:cs="Calibri"/>
                <w:color w:val="000000" w:themeColor="text1"/>
              </w:rPr>
            </w:pPr>
            <w:r>
              <w:rPr>
                <w:rFonts w:eastAsia="Calibri" w:cs="Calibri"/>
                <w:color w:val="000000" w:themeColor="text1"/>
              </w:rPr>
              <w:t xml:space="preserve">Equal 3 </w:t>
            </w:r>
          </w:p>
        </w:tc>
      </w:tr>
      <w:tr w:rsidR="002A5739" w14:paraId="608AB556" w14:textId="77777777" w:rsidTr="00D31D73">
        <w:tc>
          <w:tcPr>
            <w:tcW w:w="2268" w:type="dxa"/>
          </w:tcPr>
          <w:p w14:paraId="3ECD6D94" w14:textId="77777777" w:rsidR="00287654" w:rsidRDefault="00EC4A20" w:rsidP="00CF64C7">
            <w:pPr>
              <w:rPr>
                <w:rFonts w:eastAsia="Calibri" w:cs="Calibri"/>
                <w:color w:val="000000" w:themeColor="text1"/>
              </w:rPr>
            </w:pPr>
            <w:r w:rsidRPr="5CA86F56">
              <w:rPr>
                <w:rFonts w:eastAsia="Calibri" w:cs="Calibri"/>
                <w:color w:val="000000" w:themeColor="text1"/>
              </w:rPr>
              <w:t xml:space="preserve">Tenderer </w:t>
            </w:r>
            <w:r>
              <w:rPr>
                <w:rFonts w:eastAsia="Calibri" w:cs="Calibri"/>
                <w:color w:val="000000" w:themeColor="text1"/>
              </w:rPr>
              <w:t xml:space="preserve">D </w:t>
            </w:r>
          </w:p>
        </w:tc>
        <w:tc>
          <w:tcPr>
            <w:tcW w:w="2127" w:type="dxa"/>
          </w:tcPr>
          <w:p w14:paraId="69F18E2C" w14:textId="77777777" w:rsidR="00287654" w:rsidRDefault="00EC4A20" w:rsidP="00CF64C7">
            <w:pPr>
              <w:rPr>
                <w:rFonts w:eastAsia="Calibri" w:cs="Calibri"/>
                <w:color w:val="000000" w:themeColor="text1"/>
              </w:rPr>
            </w:pPr>
            <w:r>
              <w:rPr>
                <w:rFonts w:eastAsia="Calibri" w:cs="Calibri"/>
                <w:color w:val="000000" w:themeColor="text1"/>
              </w:rPr>
              <w:t>70.3</w:t>
            </w:r>
          </w:p>
        </w:tc>
        <w:tc>
          <w:tcPr>
            <w:tcW w:w="1753" w:type="dxa"/>
          </w:tcPr>
          <w:p w14:paraId="72E80BCB" w14:textId="77777777" w:rsidR="00287654" w:rsidRDefault="00EC4A20" w:rsidP="00CF64C7">
            <w:pPr>
              <w:rPr>
                <w:rFonts w:eastAsia="Calibri" w:cs="Calibri"/>
                <w:color w:val="000000" w:themeColor="text1"/>
              </w:rPr>
            </w:pPr>
            <w:r>
              <w:rPr>
                <w:rFonts w:eastAsia="Calibri" w:cs="Calibri"/>
                <w:color w:val="000000" w:themeColor="text1"/>
              </w:rPr>
              <w:t>1.6</w:t>
            </w:r>
          </w:p>
        </w:tc>
        <w:tc>
          <w:tcPr>
            <w:tcW w:w="1365" w:type="dxa"/>
          </w:tcPr>
          <w:p w14:paraId="4B195478" w14:textId="77777777" w:rsidR="00287654" w:rsidRDefault="00EC4A20" w:rsidP="00CF64C7">
            <w:pPr>
              <w:rPr>
                <w:rFonts w:eastAsia="Calibri" w:cs="Calibri"/>
                <w:color w:val="000000" w:themeColor="text1"/>
              </w:rPr>
            </w:pPr>
            <w:r>
              <w:rPr>
                <w:rFonts w:eastAsia="Calibri" w:cs="Calibri"/>
                <w:color w:val="000000" w:themeColor="text1"/>
              </w:rPr>
              <w:t>71.9</w:t>
            </w:r>
          </w:p>
        </w:tc>
        <w:tc>
          <w:tcPr>
            <w:tcW w:w="1559" w:type="dxa"/>
          </w:tcPr>
          <w:p w14:paraId="25CA64D3" w14:textId="77777777" w:rsidR="00287654" w:rsidRDefault="00EC4A20" w:rsidP="00CF64C7">
            <w:pPr>
              <w:rPr>
                <w:rFonts w:eastAsia="Calibri" w:cs="Calibri"/>
                <w:color w:val="000000" w:themeColor="text1"/>
              </w:rPr>
            </w:pPr>
            <w:r>
              <w:rPr>
                <w:rFonts w:eastAsia="Calibri" w:cs="Calibri"/>
                <w:color w:val="000000" w:themeColor="text1"/>
              </w:rPr>
              <w:t>Equal 3</w:t>
            </w:r>
          </w:p>
        </w:tc>
      </w:tr>
      <w:tr w:rsidR="002A5739" w14:paraId="74F170D2" w14:textId="77777777" w:rsidTr="00D31D73">
        <w:trPr>
          <w:trHeight w:val="300"/>
        </w:trPr>
        <w:tc>
          <w:tcPr>
            <w:tcW w:w="2268" w:type="dxa"/>
          </w:tcPr>
          <w:p w14:paraId="445B9768" w14:textId="77777777" w:rsidR="00287654" w:rsidRDefault="00EC4A20" w:rsidP="00CF64C7">
            <w:pPr>
              <w:rPr>
                <w:rFonts w:eastAsia="Calibri" w:cs="Calibri"/>
                <w:color w:val="000000" w:themeColor="text1"/>
              </w:rPr>
            </w:pPr>
            <w:r w:rsidRPr="08F2E74B">
              <w:rPr>
                <w:rFonts w:eastAsia="Calibri" w:cs="Calibri"/>
                <w:color w:val="000000" w:themeColor="text1"/>
              </w:rPr>
              <w:lastRenderedPageBreak/>
              <w:t xml:space="preserve">Tenderer </w:t>
            </w:r>
            <w:r>
              <w:rPr>
                <w:rFonts w:eastAsia="Calibri" w:cs="Calibri"/>
                <w:color w:val="000000" w:themeColor="text1"/>
              </w:rPr>
              <w:t>E</w:t>
            </w:r>
          </w:p>
        </w:tc>
        <w:tc>
          <w:tcPr>
            <w:tcW w:w="2127" w:type="dxa"/>
          </w:tcPr>
          <w:p w14:paraId="08CC5198" w14:textId="77777777" w:rsidR="00287654" w:rsidRDefault="00EC4A20" w:rsidP="00CF64C7">
            <w:pPr>
              <w:rPr>
                <w:rFonts w:eastAsia="Calibri" w:cs="Calibri"/>
                <w:color w:val="000000" w:themeColor="text1"/>
              </w:rPr>
            </w:pPr>
            <w:r>
              <w:rPr>
                <w:rFonts w:eastAsia="Calibri" w:cs="Calibri"/>
                <w:color w:val="000000" w:themeColor="text1"/>
              </w:rPr>
              <w:t>58.4</w:t>
            </w:r>
          </w:p>
        </w:tc>
        <w:tc>
          <w:tcPr>
            <w:tcW w:w="1753" w:type="dxa"/>
          </w:tcPr>
          <w:p w14:paraId="2162DB69" w14:textId="77777777" w:rsidR="00287654" w:rsidRDefault="00EC4A20" w:rsidP="00CF64C7">
            <w:pPr>
              <w:rPr>
                <w:rFonts w:eastAsia="Calibri" w:cs="Calibri"/>
                <w:color w:val="000000" w:themeColor="text1"/>
              </w:rPr>
            </w:pPr>
            <w:r>
              <w:rPr>
                <w:rFonts w:eastAsia="Calibri" w:cs="Calibri"/>
                <w:color w:val="000000" w:themeColor="text1"/>
              </w:rPr>
              <w:t>5.5</w:t>
            </w:r>
          </w:p>
        </w:tc>
        <w:tc>
          <w:tcPr>
            <w:tcW w:w="1365" w:type="dxa"/>
          </w:tcPr>
          <w:p w14:paraId="6887FE8B" w14:textId="77777777" w:rsidR="00287654" w:rsidRDefault="00EC4A20" w:rsidP="00CF64C7">
            <w:pPr>
              <w:rPr>
                <w:rFonts w:eastAsia="Calibri" w:cs="Calibri"/>
                <w:color w:val="000000" w:themeColor="text1"/>
              </w:rPr>
            </w:pPr>
            <w:r>
              <w:rPr>
                <w:rFonts w:eastAsia="Calibri" w:cs="Calibri"/>
                <w:color w:val="000000" w:themeColor="text1"/>
              </w:rPr>
              <w:t>63.9</w:t>
            </w:r>
          </w:p>
        </w:tc>
        <w:tc>
          <w:tcPr>
            <w:tcW w:w="1559" w:type="dxa"/>
          </w:tcPr>
          <w:p w14:paraId="443D0B90" w14:textId="77777777" w:rsidR="00287654" w:rsidRDefault="00EC4A20" w:rsidP="00CF64C7">
            <w:pPr>
              <w:rPr>
                <w:rFonts w:eastAsia="Calibri" w:cs="Calibri"/>
                <w:color w:val="000000" w:themeColor="text1"/>
              </w:rPr>
            </w:pPr>
            <w:r>
              <w:rPr>
                <w:rFonts w:eastAsia="Calibri" w:cs="Calibri"/>
                <w:color w:val="000000" w:themeColor="text1"/>
              </w:rPr>
              <w:t>4</w:t>
            </w:r>
          </w:p>
        </w:tc>
      </w:tr>
    </w:tbl>
    <w:p w14:paraId="6D821C80" w14:textId="77777777" w:rsidR="00287654" w:rsidRDefault="00287654" w:rsidP="00CF64C7">
      <w:pPr>
        <w:rPr>
          <w:rFonts w:eastAsia="Calibri" w:cs="Calibri"/>
          <w:color w:val="000000" w:themeColor="text1"/>
        </w:rPr>
      </w:pPr>
    </w:p>
    <w:p w14:paraId="338C5037" w14:textId="77777777" w:rsidR="00287654" w:rsidRDefault="00EC4A20" w:rsidP="00BC000A">
      <w:pPr>
        <w:rPr>
          <w:rFonts w:eastAsia="Calibri" w:cs="Calibri"/>
          <w:color w:val="000000" w:themeColor="text1"/>
        </w:rPr>
      </w:pPr>
      <w:r>
        <w:rPr>
          <w:rFonts w:eastAsia="Calibri" w:cs="Calibri"/>
          <w:color w:val="000000" w:themeColor="text1"/>
        </w:rPr>
        <w:t>When considering the criteria scores as outlined in Table 2, the variances between Platinum FM against the second and third highest ranked tenderers was assessed as too significant to progress those tenderers to the next stage of the evaluation.</w:t>
      </w:r>
    </w:p>
    <w:p w14:paraId="28EE0F3F" w14:textId="77777777" w:rsidR="00287654" w:rsidRDefault="00287654" w:rsidP="00BC000A">
      <w:pPr>
        <w:rPr>
          <w:rFonts w:eastAsia="Calibri" w:cs="Calibri"/>
          <w:color w:val="000000" w:themeColor="text1"/>
        </w:rPr>
      </w:pPr>
    </w:p>
    <w:p w14:paraId="4FCB9F61" w14:textId="77777777" w:rsidR="00287654" w:rsidRDefault="00EC4A20" w:rsidP="00BC000A">
      <w:pPr>
        <w:rPr>
          <w:rFonts w:eastAsia="Calibri" w:cs="Calibri"/>
          <w:color w:val="000000" w:themeColor="text1"/>
        </w:rPr>
      </w:pPr>
      <w:r>
        <w:rPr>
          <w:rFonts w:eastAsia="Calibri" w:cs="Calibri"/>
          <w:color w:val="000000" w:themeColor="text1"/>
        </w:rPr>
        <w:t>Platinum FM provided overall best value in the areas of:</w:t>
      </w:r>
    </w:p>
    <w:p w14:paraId="51AE2E9E" w14:textId="77777777" w:rsidR="00287654" w:rsidRPr="00007554" w:rsidRDefault="00EC4A20" w:rsidP="00A11A9C">
      <w:pPr>
        <w:pStyle w:val="ListParagraph"/>
        <w:numPr>
          <w:ilvl w:val="0"/>
          <w:numId w:val="52"/>
        </w:numPr>
        <w:rPr>
          <w:rFonts w:eastAsia="Calibri" w:cs="Calibri"/>
          <w:color w:val="000000" w:themeColor="text1"/>
        </w:rPr>
      </w:pPr>
      <w:r w:rsidRPr="00007554">
        <w:rPr>
          <w:rFonts w:eastAsia="Calibri" w:cs="Calibri"/>
          <w:color w:val="000000" w:themeColor="text1"/>
        </w:rPr>
        <w:t xml:space="preserve">Qualifications and technical </w:t>
      </w:r>
      <w:proofErr w:type="gramStart"/>
      <w:r w:rsidRPr="00007554">
        <w:rPr>
          <w:rFonts w:eastAsia="Calibri" w:cs="Calibri"/>
          <w:color w:val="000000" w:themeColor="text1"/>
        </w:rPr>
        <w:t>experience</w:t>
      </w:r>
      <w:r>
        <w:rPr>
          <w:rFonts w:eastAsia="Calibri" w:cs="Calibri"/>
          <w:color w:val="000000" w:themeColor="text1"/>
        </w:rPr>
        <w:t>;</w:t>
      </w:r>
      <w:proofErr w:type="gramEnd"/>
    </w:p>
    <w:p w14:paraId="223F5032" w14:textId="77777777" w:rsidR="00287654" w:rsidRPr="00007554" w:rsidRDefault="00EC4A20" w:rsidP="00A11A9C">
      <w:pPr>
        <w:pStyle w:val="ListParagraph"/>
        <w:numPr>
          <w:ilvl w:val="0"/>
          <w:numId w:val="52"/>
        </w:numPr>
        <w:rPr>
          <w:rFonts w:eastAsia="Calibri" w:cs="Calibri"/>
          <w:color w:val="000000" w:themeColor="text1"/>
        </w:rPr>
      </w:pPr>
      <w:r w:rsidRPr="00007554">
        <w:rPr>
          <w:rFonts w:eastAsia="Calibri" w:cs="Calibri"/>
          <w:color w:val="000000" w:themeColor="text1"/>
        </w:rPr>
        <w:t xml:space="preserve">Operational </w:t>
      </w:r>
      <w:proofErr w:type="gramStart"/>
      <w:r w:rsidRPr="00007554">
        <w:rPr>
          <w:rFonts w:eastAsia="Calibri" w:cs="Calibri"/>
          <w:color w:val="000000" w:themeColor="text1"/>
        </w:rPr>
        <w:t>governance</w:t>
      </w:r>
      <w:r>
        <w:rPr>
          <w:rFonts w:eastAsia="Calibri" w:cs="Calibri"/>
          <w:color w:val="000000" w:themeColor="text1"/>
        </w:rPr>
        <w:t>;</w:t>
      </w:r>
      <w:proofErr w:type="gramEnd"/>
    </w:p>
    <w:p w14:paraId="71F45E1C" w14:textId="77777777" w:rsidR="00287654" w:rsidRPr="00007554" w:rsidRDefault="00EC4A20" w:rsidP="00A11A9C">
      <w:pPr>
        <w:pStyle w:val="ListParagraph"/>
        <w:numPr>
          <w:ilvl w:val="0"/>
          <w:numId w:val="52"/>
        </w:numPr>
        <w:rPr>
          <w:rFonts w:eastAsia="Calibri" w:cs="Calibri"/>
          <w:color w:val="000000" w:themeColor="text1"/>
        </w:rPr>
      </w:pPr>
      <w:r w:rsidRPr="00007554">
        <w:rPr>
          <w:rFonts w:eastAsia="Calibri" w:cs="Calibri"/>
          <w:color w:val="000000" w:themeColor="text1"/>
        </w:rPr>
        <w:t>Communication and reporting</w:t>
      </w:r>
      <w:r w:rsidR="00010A00">
        <w:rPr>
          <w:rFonts w:eastAsia="Calibri" w:cs="Calibri"/>
          <w:color w:val="000000" w:themeColor="text1"/>
        </w:rPr>
        <w:t>;</w:t>
      </w:r>
      <w:r w:rsidRPr="00007554">
        <w:rPr>
          <w:rFonts w:eastAsia="Calibri" w:cs="Calibri"/>
          <w:color w:val="000000" w:themeColor="text1"/>
        </w:rPr>
        <w:t xml:space="preserve"> and </w:t>
      </w:r>
    </w:p>
    <w:p w14:paraId="46CB511B" w14:textId="77777777" w:rsidR="00287654" w:rsidRPr="00007554" w:rsidRDefault="00EC4A20" w:rsidP="00A11A9C">
      <w:pPr>
        <w:pStyle w:val="ListParagraph"/>
        <w:numPr>
          <w:ilvl w:val="0"/>
          <w:numId w:val="52"/>
        </w:numPr>
        <w:rPr>
          <w:rFonts w:eastAsia="Calibri" w:cs="Calibri"/>
          <w:color w:val="000000" w:themeColor="text1"/>
        </w:rPr>
      </w:pPr>
      <w:r w:rsidRPr="00007554">
        <w:rPr>
          <w:rFonts w:eastAsia="Calibri" w:cs="Calibri"/>
          <w:color w:val="000000" w:themeColor="text1"/>
        </w:rPr>
        <w:t>Sustainability and environmental practices</w:t>
      </w:r>
      <w:r>
        <w:rPr>
          <w:rFonts w:eastAsia="Calibri" w:cs="Calibri"/>
          <w:color w:val="000000" w:themeColor="text1"/>
        </w:rPr>
        <w:t>.</w:t>
      </w:r>
    </w:p>
    <w:p w14:paraId="00F3593F" w14:textId="77777777" w:rsidR="00287654" w:rsidRDefault="00287654" w:rsidP="00BC000A">
      <w:pPr>
        <w:rPr>
          <w:rFonts w:eastAsia="Calibri" w:cs="Calibri"/>
          <w:color w:val="000000" w:themeColor="text1"/>
        </w:rPr>
      </w:pPr>
    </w:p>
    <w:p w14:paraId="12B37099" w14:textId="77777777" w:rsidR="57C4CDA4" w:rsidRDefault="00EC4A20" w:rsidP="00BC000A">
      <w:pPr>
        <w:rPr>
          <w:rFonts w:eastAsia="Calibri" w:cs="Calibri"/>
          <w:color w:val="000000" w:themeColor="text1"/>
        </w:rPr>
      </w:pPr>
      <w:r w:rsidRPr="565CC32F">
        <w:rPr>
          <w:rFonts w:eastAsia="Calibri" w:cs="Calibri"/>
          <w:color w:val="000000" w:themeColor="text1"/>
        </w:rPr>
        <w:t xml:space="preserve">Platinum FM </w:t>
      </w:r>
      <w:r w:rsidR="7897E308" w:rsidRPr="565CC32F">
        <w:rPr>
          <w:rFonts w:eastAsia="Calibri" w:cs="Calibri"/>
          <w:color w:val="000000" w:themeColor="text1"/>
        </w:rPr>
        <w:t>is</w:t>
      </w:r>
      <w:r w:rsidRPr="565CC32F">
        <w:rPr>
          <w:rFonts w:eastAsia="Calibri" w:cs="Calibri"/>
          <w:color w:val="000000" w:themeColor="text1"/>
        </w:rPr>
        <w:t xml:space="preserve"> a Victorian-based company with </w:t>
      </w:r>
      <w:r w:rsidR="4F1AB418" w:rsidRPr="565CC32F">
        <w:rPr>
          <w:rFonts w:eastAsia="Calibri" w:cs="Calibri"/>
          <w:color w:val="000000" w:themeColor="text1"/>
        </w:rPr>
        <w:t>extensive experience</w:t>
      </w:r>
      <w:r w:rsidRPr="565CC32F">
        <w:rPr>
          <w:rFonts w:eastAsia="Calibri" w:cs="Calibri"/>
          <w:color w:val="000000" w:themeColor="text1"/>
        </w:rPr>
        <w:t xml:space="preserve"> in </w:t>
      </w:r>
      <w:r w:rsidR="610721A2" w:rsidRPr="565CC32F">
        <w:rPr>
          <w:rFonts w:eastAsia="Calibri" w:cs="Calibri"/>
          <w:color w:val="000000" w:themeColor="text1"/>
        </w:rPr>
        <w:t>prov</w:t>
      </w:r>
      <w:r w:rsidR="0BD1CA99" w:rsidRPr="565CC32F">
        <w:rPr>
          <w:rFonts w:eastAsia="Calibri" w:cs="Calibri"/>
          <w:color w:val="000000" w:themeColor="text1"/>
        </w:rPr>
        <w:t>i</w:t>
      </w:r>
      <w:r w:rsidR="610721A2" w:rsidRPr="565CC32F">
        <w:rPr>
          <w:rFonts w:eastAsia="Calibri" w:cs="Calibri"/>
          <w:color w:val="000000" w:themeColor="text1"/>
        </w:rPr>
        <w:t xml:space="preserve">ding </w:t>
      </w:r>
      <w:r w:rsidRPr="565CC32F">
        <w:rPr>
          <w:rFonts w:eastAsia="Calibri" w:cs="Calibri"/>
          <w:color w:val="000000" w:themeColor="text1"/>
        </w:rPr>
        <w:t>facilities management services at a national and local level</w:t>
      </w:r>
      <w:r w:rsidR="4BA15AFB" w:rsidRPr="565CC32F">
        <w:rPr>
          <w:rFonts w:eastAsia="Calibri" w:cs="Calibri"/>
          <w:color w:val="000000" w:themeColor="text1"/>
        </w:rPr>
        <w:t>s.</w:t>
      </w:r>
      <w:r w:rsidR="57745C99" w:rsidRPr="565CC32F">
        <w:rPr>
          <w:rFonts w:eastAsia="Calibri" w:cs="Calibri"/>
          <w:color w:val="000000" w:themeColor="text1"/>
        </w:rPr>
        <w:t xml:space="preserve"> </w:t>
      </w:r>
      <w:r w:rsidR="0358C7EB" w:rsidRPr="565CC32F">
        <w:rPr>
          <w:rFonts w:eastAsia="Calibri" w:cs="Calibri"/>
          <w:color w:val="000000" w:themeColor="text1"/>
        </w:rPr>
        <w:t>Platinum FM h</w:t>
      </w:r>
      <w:r w:rsidR="510DC635" w:rsidRPr="565CC32F">
        <w:rPr>
          <w:rFonts w:eastAsia="Calibri" w:cs="Calibri"/>
          <w:color w:val="000000" w:themeColor="text1"/>
        </w:rPr>
        <w:t>as</w:t>
      </w:r>
      <w:r w:rsidR="0358C7EB" w:rsidRPr="565CC32F">
        <w:rPr>
          <w:rFonts w:eastAsia="Calibri" w:cs="Calibri"/>
          <w:color w:val="000000" w:themeColor="text1"/>
        </w:rPr>
        <w:t xml:space="preserve"> </w:t>
      </w:r>
      <w:r w:rsidR="20CBED93" w:rsidRPr="565CC32F">
        <w:rPr>
          <w:rFonts w:eastAsia="Calibri" w:cs="Calibri"/>
          <w:color w:val="000000" w:themeColor="text1"/>
        </w:rPr>
        <w:t xml:space="preserve">an </w:t>
      </w:r>
      <w:r w:rsidRPr="565CC32F">
        <w:rPr>
          <w:rFonts w:eastAsia="Calibri" w:cs="Calibri"/>
          <w:color w:val="000000" w:themeColor="text1"/>
        </w:rPr>
        <w:t xml:space="preserve">experienced and qualified service delivery team </w:t>
      </w:r>
      <w:r w:rsidR="430FC9D8" w:rsidRPr="565CC32F">
        <w:rPr>
          <w:rFonts w:eastAsia="Calibri" w:cs="Calibri"/>
          <w:color w:val="000000" w:themeColor="text1"/>
        </w:rPr>
        <w:t xml:space="preserve">with the </w:t>
      </w:r>
      <w:r w:rsidRPr="565CC32F">
        <w:rPr>
          <w:rFonts w:eastAsia="Calibri" w:cs="Calibri"/>
          <w:color w:val="000000" w:themeColor="text1"/>
        </w:rPr>
        <w:t xml:space="preserve">technical capability required for </w:t>
      </w:r>
      <w:r w:rsidR="60D3608B" w:rsidRPr="565CC32F">
        <w:rPr>
          <w:rFonts w:eastAsia="Calibri" w:cs="Calibri"/>
          <w:color w:val="000000" w:themeColor="text1"/>
        </w:rPr>
        <w:t xml:space="preserve">the </w:t>
      </w:r>
      <w:r w:rsidR="19C3AC03" w:rsidRPr="565CC32F">
        <w:rPr>
          <w:rFonts w:eastAsia="Calibri" w:cs="Calibri"/>
          <w:color w:val="000000" w:themeColor="text1"/>
        </w:rPr>
        <w:t>C</w:t>
      </w:r>
      <w:r w:rsidR="60D3608B" w:rsidRPr="565CC32F">
        <w:rPr>
          <w:rFonts w:eastAsia="Calibri" w:cs="Calibri"/>
          <w:color w:val="000000" w:themeColor="text1"/>
        </w:rPr>
        <w:t xml:space="preserve">ontract. </w:t>
      </w:r>
      <w:r w:rsidR="063F1A99" w:rsidRPr="565CC32F">
        <w:rPr>
          <w:rFonts w:eastAsia="Calibri" w:cs="Calibri"/>
          <w:color w:val="000000" w:themeColor="text1"/>
        </w:rPr>
        <w:t xml:space="preserve">They have </w:t>
      </w:r>
      <w:r w:rsidR="16C2A8A9" w:rsidRPr="565CC32F">
        <w:rPr>
          <w:rFonts w:eastAsia="Calibri" w:cs="Calibri"/>
          <w:color w:val="000000" w:themeColor="text1"/>
        </w:rPr>
        <w:t xml:space="preserve">demonstrated </w:t>
      </w:r>
      <w:r w:rsidR="22623C71" w:rsidRPr="565CC32F">
        <w:rPr>
          <w:rFonts w:eastAsia="Calibri" w:cs="Calibri"/>
          <w:color w:val="000000" w:themeColor="text1"/>
        </w:rPr>
        <w:t xml:space="preserve">the provision of </w:t>
      </w:r>
      <w:r w:rsidR="60D3608B" w:rsidRPr="565CC32F">
        <w:rPr>
          <w:rFonts w:eastAsia="Calibri" w:cs="Calibri"/>
          <w:color w:val="000000" w:themeColor="text1"/>
        </w:rPr>
        <w:t xml:space="preserve">social procurement </w:t>
      </w:r>
      <w:r w:rsidR="19457070" w:rsidRPr="565CC32F">
        <w:rPr>
          <w:rFonts w:eastAsia="Calibri" w:cs="Calibri"/>
          <w:color w:val="000000" w:themeColor="text1"/>
        </w:rPr>
        <w:t xml:space="preserve">and </w:t>
      </w:r>
      <w:r w:rsidR="0EA08EAB" w:rsidRPr="565CC32F">
        <w:rPr>
          <w:rFonts w:eastAsia="Calibri" w:cs="Calibri"/>
        </w:rPr>
        <w:t>implementing environmental sustainability and compliance within all their contract management plans</w:t>
      </w:r>
      <w:r w:rsidR="6B0EBDF6" w:rsidRPr="565CC32F">
        <w:rPr>
          <w:rFonts w:eastAsia="Calibri" w:cs="Calibri"/>
          <w:color w:val="000000" w:themeColor="text1"/>
        </w:rPr>
        <w:t xml:space="preserve">. </w:t>
      </w:r>
      <w:r w:rsidR="548F16FD" w:rsidRPr="565CC32F">
        <w:rPr>
          <w:rFonts w:eastAsia="Calibri" w:cs="Calibri"/>
          <w:color w:val="000000" w:themeColor="text1"/>
        </w:rPr>
        <w:t xml:space="preserve"> </w:t>
      </w:r>
      <w:r w:rsidR="1075CEE7" w:rsidRPr="565CC32F">
        <w:rPr>
          <w:rFonts w:eastAsia="Calibri" w:cs="Calibri"/>
          <w:color w:val="000000" w:themeColor="text1"/>
        </w:rPr>
        <w:t xml:space="preserve">Platinum FM has an integrated services model and has committed to integrating their operating system with the Council’s asset register allowing </w:t>
      </w:r>
      <w:r w:rsidR="6FC8417F" w:rsidRPr="565CC32F">
        <w:rPr>
          <w:rFonts w:eastAsia="Calibri" w:cs="Calibri"/>
          <w:color w:val="000000" w:themeColor="text1"/>
        </w:rPr>
        <w:t xml:space="preserve">Council to proactively </w:t>
      </w:r>
      <w:r w:rsidR="1075CEE7" w:rsidRPr="565CC32F">
        <w:rPr>
          <w:rFonts w:eastAsia="Calibri" w:cs="Calibri"/>
          <w:color w:val="000000" w:themeColor="text1"/>
        </w:rPr>
        <w:t xml:space="preserve">manage and report on commitments </w:t>
      </w:r>
      <w:r w:rsidR="423EBF5F" w:rsidRPr="565CC32F">
        <w:rPr>
          <w:rFonts w:eastAsia="Calibri" w:cs="Calibri"/>
          <w:color w:val="000000" w:themeColor="text1"/>
        </w:rPr>
        <w:t>within the Asset Management Plans.</w:t>
      </w:r>
    </w:p>
    <w:p w14:paraId="08F36598" w14:textId="77777777" w:rsidR="002416CD" w:rsidRDefault="002416CD" w:rsidP="00BC000A">
      <w:pPr>
        <w:rPr>
          <w:rFonts w:eastAsia="Calibri" w:cs="Calibri"/>
          <w:color w:val="000000" w:themeColor="text1"/>
        </w:rPr>
      </w:pPr>
    </w:p>
    <w:p w14:paraId="7C8D262F" w14:textId="77777777" w:rsidR="57C4CDA4" w:rsidRDefault="00EC4A20" w:rsidP="00BC000A">
      <w:pPr>
        <w:rPr>
          <w:rFonts w:eastAsia="Calibri" w:cs="Calibri"/>
          <w:color w:val="000000" w:themeColor="text1"/>
        </w:rPr>
      </w:pPr>
      <w:r w:rsidRPr="565CC32F">
        <w:rPr>
          <w:rFonts w:eastAsia="Calibri" w:cs="Calibri"/>
          <w:color w:val="000000" w:themeColor="text1"/>
        </w:rPr>
        <w:t>Platinum FM ha</w:t>
      </w:r>
      <w:r w:rsidR="6DF30143" w:rsidRPr="565CC32F">
        <w:rPr>
          <w:rFonts w:eastAsia="Calibri" w:cs="Calibri"/>
          <w:color w:val="000000" w:themeColor="text1"/>
        </w:rPr>
        <w:t xml:space="preserve">s </w:t>
      </w:r>
      <w:r w:rsidRPr="565CC32F">
        <w:rPr>
          <w:rFonts w:eastAsia="Calibri" w:cs="Calibri"/>
          <w:color w:val="000000" w:themeColor="text1"/>
        </w:rPr>
        <w:t>a robust governance structure underpin</w:t>
      </w:r>
      <w:r w:rsidR="7482845A" w:rsidRPr="565CC32F">
        <w:rPr>
          <w:rFonts w:eastAsia="Calibri" w:cs="Calibri"/>
          <w:color w:val="000000" w:themeColor="text1"/>
        </w:rPr>
        <w:t xml:space="preserve">ned by </w:t>
      </w:r>
      <w:r w:rsidRPr="565CC32F">
        <w:rPr>
          <w:rFonts w:eastAsia="Calibri" w:cs="Calibri"/>
          <w:color w:val="000000" w:themeColor="text1"/>
        </w:rPr>
        <w:t xml:space="preserve">ISO </w:t>
      </w:r>
      <w:r w:rsidR="631E3DAD" w:rsidRPr="565CC32F">
        <w:rPr>
          <w:rFonts w:eastAsia="Calibri" w:cs="Calibri"/>
          <w:color w:val="000000" w:themeColor="text1"/>
        </w:rPr>
        <w:t>a</w:t>
      </w:r>
      <w:r w:rsidRPr="565CC32F">
        <w:rPr>
          <w:rFonts w:eastAsia="Calibri" w:cs="Calibri"/>
          <w:color w:val="000000" w:themeColor="text1"/>
        </w:rPr>
        <w:t>ccreditation in</w:t>
      </w:r>
      <w:r w:rsidR="00010A00">
        <w:rPr>
          <w:rFonts w:eastAsia="Calibri" w:cs="Calibri"/>
          <w:color w:val="000000" w:themeColor="text1"/>
        </w:rPr>
        <w:t>:</w:t>
      </w:r>
      <w:r w:rsidR="6EA02018" w:rsidRPr="565CC32F">
        <w:rPr>
          <w:rFonts w:eastAsia="Calibri" w:cs="Calibri"/>
          <w:color w:val="000000" w:themeColor="text1"/>
        </w:rPr>
        <w:t xml:space="preserve"> </w:t>
      </w:r>
    </w:p>
    <w:p w14:paraId="4DFED6D7" w14:textId="77777777" w:rsidR="548F16FD" w:rsidRDefault="00EC4A20" w:rsidP="00A11A9C">
      <w:pPr>
        <w:pStyle w:val="ListParagraph"/>
        <w:numPr>
          <w:ilvl w:val="0"/>
          <w:numId w:val="53"/>
        </w:numPr>
        <w:rPr>
          <w:rFonts w:eastAsia="Calibri" w:cs="Calibri"/>
          <w:color w:val="000000" w:themeColor="text1"/>
          <w:szCs w:val="24"/>
        </w:rPr>
      </w:pPr>
      <w:r w:rsidRPr="565CC32F">
        <w:rPr>
          <w:rFonts w:eastAsia="Calibri" w:cs="Calibri"/>
          <w:color w:val="000000" w:themeColor="text1"/>
          <w:szCs w:val="24"/>
        </w:rPr>
        <w:t>Quality Management</w:t>
      </w:r>
      <w:r w:rsidR="56925CEE" w:rsidRPr="565CC32F">
        <w:rPr>
          <w:rFonts w:eastAsia="Calibri" w:cs="Calibri"/>
          <w:color w:val="000000" w:themeColor="text1"/>
          <w:szCs w:val="24"/>
        </w:rPr>
        <w:t xml:space="preserve"> (9001.20015</w:t>
      </w:r>
      <w:proofErr w:type="gramStart"/>
      <w:r w:rsidR="56925CEE" w:rsidRPr="565CC32F">
        <w:rPr>
          <w:rFonts w:eastAsia="Calibri" w:cs="Calibri"/>
          <w:color w:val="000000" w:themeColor="text1"/>
          <w:szCs w:val="24"/>
        </w:rPr>
        <w:t>)</w:t>
      </w:r>
      <w:r w:rsidR="00010A00">
        <w:rPr>
          <w:rFonts w:eastAsia="Calibri" w:cs="Calibri"/>
          <w:color w:val="000000" w:themeColor="text1"/>
          <w:szCs w:val="24"/>
        </w:rPr>
        <w:t>;</w:t>
      </w:r>
      <w:proofErr w:type="gramEnd"/>
    </w:p>
    <w:p w14:paraId="4484DEC8" w14:textId="77777777" w:rsidR="1862DAC6" w:rsidRDefault="00EC4A20" w:rsidP="00A11A9C">
      <w:pPr>
        <w:pStyle w:val="ListParagraph"/>
        <w:numPr>
          <w:ilvl w:val="0"/>
          <w:numId w:val="53"/>
        </w:numPr>
        <w:rPr>
          <w:rFonts w:eastAsia="Calibri" w:cs="Calibri"/>
          <w:color w:val="000000" w:themeColor="text1"/>
          <w:szCs w:val="24"/>
        </w:rPr>
      </w:pPr>
      <w:r w:rsidRPr="6EC834A5">
        <w:rPr>
          <w:rFonts w:eastAsia="Calibri" w:cs="Calibri"/>
          <w:color w:val="000000" w:themeColor="text1"/>
          <w:szCs w:val="24"/>
        </w:rPr>
        <w:t xml:space="preserve">Occupational Health and Safety Management </w:t>
      </w:r>
      <w:r w:rsidR="388482F3" w:rsidRPr="6EC834A5">
        <w:rPr>
          <w:rFonts w:eastAsia="Calibri" w:cs="Calibri"/>
          <w:color w:val="000000" w:themeColor="text1"/>
          <w:szCs w:val="24"/>
        </w:rPr>
        <w:t xml:space="preserve">System </w:t>
      </w:r>
      <w:r w:rsidR="0388E4FC" w:rsidRPr="6EC834A5">
        <w:rPr>
          <w:rFonts w:eastAsia="Calibri" w:cs="Calibri"/>
          <w:color w:val="000000" w:themeColor="text1"/>
          <w:szCs w:val="24"/>
        </w:rPr>
        <w:t>(ISO 45001.2018</w:t>
      </w:r>
      <w:proofErr w:type="gramStart"/>
      <w:r w:rsidR="0388E4FC" w:rsidRPr="6EC834A5">
        <w:rPr>
          <w:rFonts w:eastAsia="Calibri" w:cs="Calibri"/>
          <w:color w:val="000000" w:themeColor="text1"/>
          <w:szCs w:val="24"/>
        </w:rPr>
        <w:t>)</w:t>
      </w:r>
      <w:r w:rsidR="00010A00">
        <w:rPr>
          <w:rFonts w:eastAsia="Calibri" w:cs="Calibri"/>
          <w:color w:val="000000" w:themeColor="text1"/>
          <w:szCs w:val="24"/>
        </w:rPr>
        <w:t>;</w:t>
      </w:r>
      <w:proofErr w:type="gramEnd"/>
    </w:p>
    <w:p w14:paraId="38636EFB" w14:textId="77777777" w:rsidR="548F16FD" w:rsidRDefault="00EC4A20" w:rsidP="00A11A9C">
      <w:pPr>
        <w:pStyle w:val="ListParagraph"/>
        <w:numPr>
          <w:ilvl w:val="0"/>
          <w:numId w:val="53"/>
        </w:numPr>
        <w:rPr>
          <w:rFonts w:eastAsia="Calibri" w:cs="Calibri"/>
          <w:color w:val="000000" w:themeColor="text1"/>
          <w:szCs w:val="24"/>
        </w:rPr>
      </w:pPr>
      <w:r w:rsidRPr="6EC834A5">
        <w:rPr>
          <w:rFonts w:eastAsia="Calibri" w:cs="Calibri"/>
          <w:color w:val="000000" w:themeColor="text1"/>
          <w:szCs w:val="24"/>
        </w:rPr>
        <w:t xml:space="preserve">Environmental </w:t>
      </w:r>
      <w:r w:rsidR="701E3A58" w:rsidRPr="6EC834A5">
        <w:rPr>
          <w:rFonts w:eastAsia="Calibri" w:cs="Calibri"/>
          <w:color w:val="000000" w:themeColor="text1"/>
          <w:szCs w:val="24"/>
        </w:rPr>
        <w:t>M</w:t>
      </w:r>
      <w:r w:rsidRPr="6EC834A5">
        <w:rPr>
          <w:rFonts w:eastAsia="Calibri" w:cs="Calibri"/>
          <w:color w:val="000000" w:themeColor="text1"/>
          <w:szCs w:val="24"/>
        </w:rPr>
        <w:t>anagement</w:t>
      </w:r>
      <w:r w:rsidR="20CE2C87" w:rsidRPr="6EC834A5">
        <w:rPr>
          <w:rFonts w:eastAsia="Calibri" w:cs="Calibri"/>
          <w:color w:val="000000" w:themeColor="text1"/>
          <w:szCs w:val="24"/>
        </w:rPr>
        <w:t xml:space="preserve"> </w:t>
      </w:r>
      <w:r w:rsidRPr="6EC834A5">
        <w:rPr>
          <w:rFonts w:eastAsia="Calibri" w:cs="Calibri"/>
          <w:color w:val="000000" w:themeColor="text1"/>
          <w:szCs w:val="24"/>
        </w:rPr>
        <w:t>(ISO14001:2015)</w:t>
      </w:r>
      <w:r w:rsidR="0DBB75C8" w:rsidRPr="6EC834A5">
        <w:rPr>
          <w:rFonts w:eastAsia="Calibri" w:cs="Calibri"/>
          <w:color w:val="000000" w:themeColor="text1"/>
          <w:szCs w:val="24"/>
        </w:rPr>
        <w:t>.</w:t>
      </w:r>
    </w:p>
    <w:p w14:paraId="59A5623B" w14:textId="77777777" w:rsidR="6EC834A5" w:rsidRDefault="6EC834A5" w:rsidP="00BC000A">
      <w:pPr>
        <w:rPr>
          <w:rFonts w:eastAsia="Calibri" w:cs="Calibri"/>
        </w:rPr>
      </w:pPr>
    </w:p>
    <w:p w14:paraId="38B6637A" w14:textId="77777777" w:rsidR="00287654" w:rsidRDefault="00EC4A20" w:rsidP="00BC000A">
      <w:pPr>
        <w:rPr>
          <w:rFonts w:eastAsia="Calibri" w:cs="Calibri"/>
          <w:color w:val="000000" w:themeColor="text1"/>
        </w:rPr>
      </w:pPr>
      <w:r w:rsidRPr="6EC834A5">
        <w:rPr>
          <w:rFonts w:eastAsia="Calibri" w:cs="Calibri"/>
          <w:color w:val="000000" w:themeColor="text1"/>
        </w:rPr>
        <w:t>As the highest-ranked tenderer, Platinum FM progressed to Stage 3 Evaluation.</w:t>
      </w:r>
    </w:p>
    <w:p w14:paraId="48130454" w14:textId="77777777" w:rsidR="00287654" w:rsidRDefault="00287654" w:rsidP="00BC000A">
      <w:pPr>
        <w:rPr>
          <w:rFonts w:eastAsia="Calibri" w:cs="Calibri"/>
          <w:color w:val="000000" w:themeColor="text1"/>
        </w:rPr>
      </w:pPr>
    </w:p>
    <w:p w14:paraId="1C99EF85" w14:textId="77777777" w:rsidR="00287654" w:rsidRDefault="00EC4A20" w:rsidP="00BC000A">
      <w:pPr>
        <w:rPr>
          <w:rFonts w:eastAsia="Calibri" w:cs="Calibri"/>
          <w:b/>
          <w:bCs/>
          <w:color w:val="000000" w:themeColor="text1"/>
        </w:rPr>
      </w:pPr>
      <w:r w:rsidRPr="00E27D29">
        <w:rPr>
          <w:rFonts w:eastAsia="Calibri" w:cs="Calibri"/>
          <w:b/>
          <w:bCs/>
          <w:color w:val="000000" w:themeColor="text1"/>
        </w:rPr>
        <w:t>Stage 3 Evaluation</w:t>
      </w:r>
      <w:r>
        <w:rPr>
          <w:rFonts w:eastAsia="Calibri" w:cs="Calibri"/>
          <w:b/>
          <w:bCs/>
          <w:color w:val="000000" w:themeColor="text1"/>
        </w:rPr>
        <w:t>:</w:t>
      </w:r>
    </w:p>
    <w:p w14:paraId="58869576" w14:textId="77777777" w:rsidR="00287654" w:rsidRDefault="00EC4A20" w:rsidP="00BC000A">
      <w:pPr>
        <w:rPr>
          <w:rFonts w:eastAsia="Calibri" w:cs="Calibri"/>
          <w:color w:val="000000" w:themeColor="text1"/>
        </w:rPr>
      </w:pPr>
      <w:r>
        <w:rPr>
          <w:rFonts w:eastAsia="Calibri" w:cs="Calibri"/>
          <w:color w:val="000000" w:themeColor="text1"/>
        </w:rPr>
        <w:t>The evaluation process included successful and positive referee checks, a satisfactory scorecard rating for the independent financial analysis, and a Best and Final Offer received.</w:t>
      </w:r>
    </w:p>
    <w:p w14:paraId="3E20A908" w14:textId="77777777" w:rsidR="00287654" w:rsidRDefault="00287654" w:rsidP="00BC000A">
      <w:pPr>
        <w:rPr>
          <w:rFonts w:eastAsia="Calibri" w:cs="Calibri"/>
          <w:color w:val="000000" w:themeColor="text1"/>
        </w:rPr>
      </w:pPr>
    </w:p>
    <w:p w14:paraId="06017798" w14:textId="77777777" w:rsidR="00287654" w:rsidRDefault="00EC4A20" w:rsidP="00BC000A">
      <w:pPr>
        <w:rPr>
          <w:rFonts w:eastAsia="Calibri" w:cs="Calibri"/>
          <w:color w:val="000000" w:themeColor="text1"/>
        </w:rPr>
      </w:pPr>
      <w:r>
        <w:rPr>
          <w:rFonts w:eastAsia="Calibri" w:cs="Calibri"/>
          <w:color w:val="000000" w:themeColor="text1"/>
        </w:rPr>
        <w:t xml:space="preserve">Full details of all tendered submissions evaluated are attached </w:t>
      </w:r>
      <w:r w:rsidR="0034619D">
        <w:rPr>
          <w:rFonts w:eastAsia="Calibri" w:cs="Calibri"/>
          <w:color w:val="000000" w:themeColor="text1"/>
        </w:rPr>
        <w:t xml:space="preserve">at Confidential </w:t>
      </w:r>
      <w:r w:rsidRPr="002416CD">
        <w:rPr>
          <w:rFonts w:eastAsia="Calibri" w:cs="Calibri"/>
          <w:color w:val="000000" w:themeColor="text1"/>
        </w:rPr>
        <w:t xml:space="preserve">Attachment </w:t>
      </w:r>
      <w:r w:rsidR="002416CD" w:rsidRPr="002416CD">
        <w:rPr>
          <w:rFonts w:eastAsia="Calibri" w:cs="Calibri"/>
          <w:color w:val="000000" w:themeColor="text1"/>
        </w:rPr>
        <w:t>1</w:t>
      </w:r>
      <w:bookmarkEnd w:id="51"/>
      <w:r w:rsidR="002416CD" w:rsidRPr="002416CD">
        <w:rPr>
          <w:rFonts w:eastAsia="Calibri" w:cs="Calibri"/>
          <w:color w:val="000000" w:themeColor="text1"/>
        </w:rPr>
        <w:t>.</w:t>
      </w:r>
    </w:p>
    <w:p w14:paraId="0155B3FA" w14:textId="77777777" w:rsidR="001F31DB" w:rsidRDefault="00EC4A20" w:rsidP="00CF64C7">
      <w:pPr>
        <w:pStyle w:val="Heading1"/>
      </w:pPr>
      <w:r>
        <w:t>Alignment to Community Plan, Policies or Strategies</w:t>
      </w:r>
    </w:p>
    <w:p w14:paraId="4FE6224F" w14:textId="77777777" w:rsidR="007C6793" w:rsidRDefault="00EC4A20" w:rsidP="007C6793">
      <w:r>
        <w:t>Alignment to Whittlesea 2040 and Community Plan 2021-2025:</w:t>
      </w:r>
    </w:p>
    <w:p w14:paraId="4ABF1C26" w14:textId="77777777" w:rsidR="007C6793" w:rsidRDefault="007C6793" w:rsidP="007C6793"/>
    <w:p w14:paraId="20A7AEE1" w14:textId="77777777" w:rsidR="007C6793" w:rsidRDefault="00EC4A20" w:rsidP="007C6793">
      <w:pPr>
        <w:rPr>
          <w:rFonts w:eastAsia="Calibri" w:cs="Calibri"/>
          <w:b/>
          <w:bCs/>
          <w:color w:val="000000" w:themeColor="text1"/>
        </w:rPr>
      </w:pPr>
      <w:r w:rsidRPr="35590996">
        <w:rPr>
          <w:rFonts w:eastAsia="Calibri" w:cs="Calibri"/>
          <w:b/>
          <w:bCs/>
          <w:color w:val="000000" w:themeColor="text1"/>
        </w:rPr>
        <w:t>Liveable Neighbourhoods</w:t>
      </w:r>
    </w:p>
    <w:p w14:paraId="5BECB5BE" w14:textId="77777777" w:rsidR="007C6793" w:rsidRPr="002416CD" w:rsidRDefault="00EC4A20" w:rsidP="00131589">
      <w:pPr>
        <w:rPr>
          <w:rFonts w:eastAsia="Calibri" w:cs="Calibri"/>
          <w:color w:val="000000" w:themeColor="text1"/>
        </w:rPr>
      </w:pPr>
      <w:r w:rsidRPr="35590996">
        <w:rPr>
          <w:rFonts w:eastAsia="Calibri" w:cs="Calibri"/>
          <w:color w:val="000000" w:themeColor="text1"/>
        </w:rPr>
        <w:t xml:space="preserve">Our </w:t>
      </w:r>
      <w:proofErr w:type="gramStart"/>
      <w:r w:rsidRPr="35590996">
        <w:rPr>
          <w:rFonts w:eastAsia="Calibri" w:cs="Calibri"/>
          <w:color w:val="000000" w:themeColor="text1"/>
        </w:rPr>
        <w:t>City</w:t>
      </w:r>
      <w:proofErr w:type="gramEnd"/>
      <w:r w:rsidRPr="35590996">
        <w:rPr>
          <w:rFonts w:eastAsia="Calibri" w:cs="Calibri"/>
          <w:color w:val="000000" w:themeColor="text1"/>
        </w:rPr>
        <w:t xml:space="preserve"> is well-planned and beautiful and our neighbourhoods and town centres are convenient and vibrant places to live, work and play.</w:t>
      </w:r>
    </w:p>
    <w:p w14:paraId="23052938" w14:textId="77777777" w:rsidR="007C6793" w:rsidRDefault="00EC4A20" w:rsidP="007C6793">
      <w:pPr>
        <w:rPr>
          <w:rFonts w:eastAsia="Calibri" w:cs="Calibri"/>
          <w:b/>
          <w:bCs/>
          <w:color w:val="000000" w:themeColor="text1"/>
        </w:rPr>
      </w:pPr>
      <w:r w:rsidRPr="35590996">
        <w:rPr>
          <w:rFonts w:eastAsia="Calibri" w:cs="Calibri"/>
          <w:b/>
          <w:bCs/>
          <w:color w:val="000000" w:themeColor="text1"/>
        </w:rPr>
        <w:lastRenderedPageBreak/>
        <w:t>Strong Local Economy</w:t>
      </w:r>
    </w:p>
    <w:p w14:paraId="180B121A" w14:textId="77777777" w:rsidR="007C6793" w:rsidRDefault="00EC4A20" w:rsidP="007C6793">
      <w:pPr>
        <w:rPr>
          <w:rFonts w:eastAsia="Calibri" w:cs="Calibri"/>
          <w:color w:val="000000" w:themeColor="text1"/>
        </w:rPr>
      </w:pPr>
      <w:r w:rsidRPr="35590996">
        <w:rPr>
          <w:rFonts w:eastAsia="Calibri" w:cs="Calibri"/>
          <w:color w:val="000000" w:themeColor="text1"/>
        </w:rPr>
        <w:t xml:space="preserve">Our </w:t>
      </w:r>
      <w:proofErr w:type="gramStart"/>
      <w:r w:rsidRPr="35590996">
        <w:rPr>
          <w:rFonts w:eastAsia="Calibri" w:cs="Calibri"/>
          <w:color w:val="000000" w:themeColor="text1"/>
        </w:rPr>
        <w:t>City</w:t>
      </w:r>
      <w:proofErr w:type="gramEnd"/>
      <w:r w:rsidRPr="35590996">
        <w:rPr>
          <w:rFonts w:eastAsia="Calibri" w:cs="Calibri"/>
          <w:color w:val="000000" w:themeColor="text1"/>
        </w:rPr>
        <w:t xml:space="preserve"> is a smart choice for innovation, business growth and industry as well as supporting local businesses to be successful, enabling opportunities for local work and education.</w:t>
      </w:r>
    </w:p>
    <w:p w14:paraId="7BC2313B" w14:textId="77777777" w:rsidR="007C6793" w:rsidRPr="00280DC8" w:rsidRDefault="007C6793" w:rsidP="007C6793">
      <w:pPr>
        <w:rPr>
          <w:rFonts w:eastAsia="Calibri" w:cs="Calibri"/>
          <w:color w:val="000000" w:themeColor="text1"/>
        </w:rPr>
      </w:pPr>
    </w:p>
    <w:p w14:paraId="63E790B4" w14:textId="77777777" w:rsidR="007C6793" w:rsidRDefault="00EC4A20" w:rsidP="007C6793">
      <w:pPr>
        <w:rPr>
          <w:rFonts w:eastAsia="Calibri" w:cs="Calibri"/>
          <w:b/>
          <w:bCs/>
          <w:color w:val="000000" w:themeColor="text1"/>
        </w:rPr>
      </w:pPr>
      <w:r w:rsidRPr="35590996">
        <w:rPr>
          <w:rFonts w:eastAsia="Calibri" w:cs="Calibri"/>
          <w:b/>
          <w:bCs/>
          <w:color w:val="000000" w:themeColor="text1"/>
        </w:rPr>
        <w:t>Sustainable Environment</w:t>
      </w:r>
    </w:p>
    <w:p w14:paraId="45A7355D" w14:textId="77777777" w:rsidR="007C6793" w:rsidRDefault="00EC4A20" w:rsidP="007C6793">
      <w:pPr>
        <w:rPr>
          <w:rFonts w:eastAsia="Calibri" w:cs="Calibri"/>
          <w:color w:val="000000" w:themeColor="text1"/>
        </w:rPr>
      </w:pPr>
      <w:r w:rsidRPr="35590996">
        <w:rPr>
          <w:rFonts w:eastAsia="Calibri" w:cs="Calibri"/>
          <w:color w:val="000000" w:themeColor="text1"/>
        </w:rPr>
        <w:t xml:space="preserve">We prioritise our environment and take action to reduce waste, preserve local biodiversity, protect </w:t>
      </w:r>
      <w:proofErr w:type="gramStart"/>
      <w:r w:rsidRPr="35590996">
        <w:rPr>
          <w:rFonts w:eastAsia="Calibri" w:cs="Calibri"/>
          <w:color w:val="000000" w:themeColor="text1"/>
        </w:rPr>
        <w:t>waterways</w:t>
      </w:r>
      <w:proofErr w:type="gramEnd"/>
      <w:r w:rsidRPr="35590996">
        <w:rPr>
          <w:rFonts w:eastAsia="Calibri" w:cs="Calibri"/>
          <w:color w:val="000000" w:themeColor="text1"/>
        </w:rPr>
        <w:t xml:space="preserve"> and green space and address climate change.</w:t>
      </w:r>
    </w:p>
    <w:p w14:paraId="3AB700CF" w14:textId="77777777" w:rsidR="007C6793" w:rsidRDefault="007C6793" w:rsidP="007C6793">
      <w:pPr>
        <w:rPr>
          <w:rFonts w:eastAsia="Calibri" w:cs="Calibri"/>
          <w:color w:val="000000" w:themeColor="text1"/>
        </w:rPr>
      </w:pPr>
    </w:p>
    <w:p w14:paraId="19A6DEBE" w14:textId="77777777" w:rsidR="007C6793" w:rsidRDefault="00EC4A20" w:rsidP="007C6793">
      <w:pPr>
        <w:rPr>
          <w:rFonts w:eastAsia="Calibri" w:cs="Calibri"/>
          <w:b/>
          <w:bCs/>
          <w:color w:val="000000" w:themeColor="text1"/>
        </w:rPr>
      </w:pPr>
      <w:r w:rsidRPr="35590996">
        <w:rPr>
          <w:rFonts w:eastAsia="Calibri" w:cs="Calibri"/>
          <w:b/>
          <w:bCs/>
          <w:color w:val="000000" w:themeColor="text1"/>
        </w:rPr>
        <w:t xml:space="preserve">High Performing Organisation </w:t>
      </w:r>
    </w:p>
    <w:p w14:paraId="31BBD4D3" w14:textId="77777777" w:rsidR="007C6793" w:rsidRDefault="00EC4A20" w:rsidP="007C6793">
      <w:pPr>
        <w:rPr>
          <w:rFonts w:eastAsia="Calibri" w:cs="Calibri"/>
          <w:color w:val="000000" w:themeColor="text1"/>
        </w:rPr>
      </w:pPr>
      <w:r w:rsidRPr="223B092B">
        <w:rPr>
          <w:rFonts w:eastAsia="Calibri" w:cs="Calibri"/>
          <w:color w:val="000000" w:themeColor="text1"/>
        </w:rPr>
        <w:t>We engage effectively with the community, to deliver efficient and effective services and initiatives, and to make decisions in the best interest of our community and deliver value to our community.</w:t>
      </w:r>
    </w:p>
    <w:p w14:paraId="0DE0662B" w14:textId="77777777" w:rsidR="0077737F" w:rsidRDefault="00EC4A20" w:rsidP="00DD241E">
      <w:pPr>
        <w:pStyle w:val="Heading1"/>
      </w:pPr>
      <w:r>
        <w:t>Considerations</w:t>
      </w:r>
      <w:r w:rsidR="00374E8B">
        <w:t xml:space="preserve"> of </w:t>
      </w:r>
      <w:r w:rsidR="00374E8B" w:rsidRPr="00E052A8">
        <w:rPr>
          <w:i/>
          <w:iCs/>
        </w:rPr>
        <w:t>Local Government Act (2020)</w:t>
      </w:r>
      <w:r w:rsidR="00374E8B">
        <w:t xml:space="preserve"> Principles</w:t>
      </w:r>
    </w:p>
    <w:p w14:paraId="74BC25FB" w14:textId="77777777" w:rsidR="004A2D52" w:rsidRDefault="00EC4A20" w:rsidP="00DD241E">
      <w:pPr>
        <w:pStyle w:val="SubHeading"/>
        <w:spacing w:before="0" w:after="0"/>
      </w:pPr>
      <w:bookmarkStart w:id="53" w:name="_Hlk164762849"/>
      <w:r>
        <w:t>Financial Management</w:t>
      </w:r>
    </w:p>
    <w:p w14:paraId="710A0E62" w14:textId="77777777" w:rsidR="08D02E6C" w:rsidRDefault="00EC4A20" w:rsidP="00131589">
      <w:pPr>
        <w:rPr>
          <w:rFonts w:eastAsia="Calibri" w:cs="Calibri"/>
          <w:color w:val="000000" w:themeColor="text1"/>
          <w:lang w:val="en-GB"/>
        </w:rPr>
      </w:pPr>
      <w:r w:rsidRPr="0FB5A9F6">
        <w:rPr>
          <w:rFonts w:eastAsia="Calibri" w:cs="Calibri"/>
          <w:color w:val="000000" w:themeColor="text1"/>
          <w:lang w:val="en-GB"/>
        </w:rPr>
        <w:t xml:space="preserve">There are two key financial </w:t>
      </w:r>
      <w:proofErr w:type="gramStart"/>
      <w:r w:rsidRPr="0FB5A9F6">
        <w:rPr>
          <w:rFonts w:eastAsia="Calibri" w:cs="Calibri"/>
          <w:color w:val="000000" w:themeColor="text1"/>
          <w:lang w:val="en-GB"/>
        </w:rPr>
        <w:t>implications;</w:t>
      </w:r>
      <w:proofErr w:type="gramEnd"/>
    </w:p>
    <w:p w14:paraId="29D6BDB7" w14:textId="77777777" w:rsidR="08D02E6C" w:rsidRDefault="00EC4A20" w:rsidP="00A11A9C">
      <w:pPr>
        <w:pStyle w:val="ListParagraph"/>
        <w:numPr>
          <w:ilvl w:val="0"/>
          <w:numId w:val="54"/>
        </w:numPr>
        <w:rPr>
          <w:rFonts w:eastAsia="Calibri" w:cs="Calibri"/>
          <w:color w:val="000000" w:themeColor="text1"/>
          <w:szCs w:val="24"/>
          <w:lang w:val="en-GB"/>
        </w:rPr>
      </w:pPr>
      <w:r w:rsidRPr="0FB5A9F6">
        <w:rPr>
          <w:rFonts w:eastAsia="Calibri" w:cs="Calibri"/>
          <w:color w:val="000000" w:themeColor="text1"/>
          <w:szCs w:val="24"/>
          <w:lang w:val="en-GB"/>
        </w:rPr>
        <w:t>Contract Value</w:t>
      </w:r>
      <w:r w:rsidR="43D50A77" w:rsidRPr="0FB5A9F6">
        <w:rPr>
          <w:rFonts w:eastAsia="Calibri" w:cs="Calibri"/>
          <w:color w:val="000000" w:themeColor="text1"/>
          <w:szCs w:val="24"/>
          <w:lang w:val="en-GB"/>
        </w:rPr>
        <w:t xml:space="preserve">: </w:t>
      </w:r>
      <w:r w:rsidRPr="0FB5A9F6">
        <w:rPr>
          <w:rFonts w:eastAsia="Calibri" w:cs="Calibri"/>
          <w:color w:val="000000" w:themeColor="text1"/>
          <w:szCs w:val="24"/>
          <w:lang w:val="en-GB"/>
        </w:rPr>
        <w:t xml:space="preserve">forecast value of all foreseeable expenses over the term of the </w:t>
      </w:r>
      <w:proofErr w:type="gramStart"/>
      <w:r w:rsidRPr="0FB5A9F6">
        <w:rPr>
          <w:rFonts w:eastAsia="Calibri" w:cs="Calibri"/>
          <w:color w:val="000000" w:themeColor="text1"/>
          <w:szCs w:val="24"/>
          <w:lang w:val="en-GB"/>
        </w:rPr>
        <w:t>contract;</w:t>
      </w:r>
      <w:proofErr w:type="gramEnd"/>
    </w:p>
    <w:p w14:paraId="2E38CF8D" w14:textId="77777777" w:rsidR="08D02E6C" w:rsidRDefault="00EC4A20" w:rsidP="00A11A9C">
      <w:pPr>
        <w:pStyle w:val="ListParagraph"/>
        <w:numPr>
          <w:ilvl w:val="0"/>
          <w:numId w:val="54"/>
        </w:numPr>
        <w:rPr>
          <w:rFonts w:eastAsia="Calibri" w:cs="Calibri"/>
          <w:color w:val="000000" w:themeColor="text1"/>
          <w:szCs w:val="24"/>
          <w:lang w:val="en-GB"/>
        </w:rPr>
      </w:pPr>
      <w:r w:rsidRPr="0FB5A9F6">
        <w:rPr>
          <w:rFonts w:eastAsia="Calibri" w:cs="Calibri"/>
          <w:color w:val="000000" w:themeColor="text1"/>
          <w:szCs w:val="24"/>
          <w:lang w:val="en-GB"/>
        </w:rPr>
        <w:t>Annual Contract Spend</w:t>
      </w:r>
      <w:r w:rsidR="1617103C" w:rsidRPr="0FB5A9F6">
        <w:rPr>
          <w:rFonts w:eastAsia="Calibri" w:cs="Calibri"/>
          <w:color w:val="000000" w:themeColor="text1"/>
          <w:szCs w:val="24"/>
          <w:lang w:val="en-GB"/>
        </w:rPr>
        <w:t xml:space="preserve">: </w:t>
      </w:r>
      <w:r w:rsidRPr="0FB5A9F6">
        <w:rPr>
          <w:rFonts w:eastAsia="Calibri" w:cs="Calibri"/>
          <w:color w:val="000000" w:themeColor="text1"/>
          <w:szCs w:val="24"/>
          <w:lang w:val="en-GB"/>
        </w:rPr>
        <w:t>available and endorsed annual budget.</w:t>
      </w:r>
    </w:p>
    <w:p w14:paraId="547F254B" w14:textId="77777777" w:rsidR="0FB5A9F6" w:rsidRDefault="0FB5A9F6" w:rsidP="00DD241E">
      <w:pPr>
        <w:rPr>
          <w:rFonts w:eastAsia="Calibri" w:cs="Calibri"/>
          <w:color w:val="000000" w:themeColor="text1"/>
        </w:rPr>
      </w:pPr>
    </w:p>
    <w:p w14:paraId="2CC69C9E" w14:textId="77777777" w:rsidR="08D02E6C" w:rsidRDefault="00EC4A20" w:rsidP="00DD241E">
      <w:pPr>
        <w:rPr>
          <w:rFonts w:eastAsia="Calibri" w:cs="Calibri"/>
          <w:b/>
          <w:bCs/>
          <w:color w:val="000000" w:themeColor="text1"/>
        </w:rPr>
      </w:pPr>
      <w:r w:rsidRPr="0FB5A9F6">
        <w:rPr>
          <w:rFonts w:eastAsia="Calibri" w:cs="Calibri"/>
          <w:b/>
          <w:bCs/>
          <w:color w:val="000000" w:themeColor="text1"/>
        </w:rPr>
        <w:t>Contract Value:</w:t>
      </w:r>
    </w:p>
    <w:p w14:paraId="5A73223A" w14:textId="77777777" w:rsidR="08D02E6C" w:rsidRDefault="00EC4A20" w:rsidP="00DD241E">
      <w:pPr>
        <w:rPr>
          <w:rFonts w:eastAsia="Calibri" w:cs="Calibri"/>
          <w:color w:val="000000" w:themeColor="text1"/>
        </w:rPr>
      </w:pPr>
      <w:r w:rsidRPr="565CC32F">
        <w:rPr>
          <w:rFonts w:eastAsia="Calibri" w:cs="Calibri"/>
          <w:color w:val="000000" w:themeColor="text1"/>
        </w:rPr>
        <w:t xml:space="preserve">The contract value is the forecasted total spend for the Contract using fixed costs provided by the highest ranked tenderer </w:t>
      </w:r>
      <w:r w:rsidR="66BC9F3D" w:rsidRPr="565CC32F">
        <w:rPr>
          <w:rFonts w:eastAsia="Calibri" w:cs="Calibri"/>
          <w:color w:val="000000" w:themeColor="text1"/>
        </w:rPr>
        <w:t>for the</w:t>
      </w:r>
      <w:r w:rsidRPr="565CC32F">
        <w:rPr>
          <w:rFonts w:eastAsia="Calibri" w:cs="Calibri"/>
          <w:color w:val="000000" w:themeColor="text1"/>
        </w:rPr>
        <w:t xml:space="preserve"> management fee and transition in </w:t>
      </w:r>
      <w:r w:rsidR="5F45E163" w:rsidRPr="565CC32F">
        <w:rPr>
          <w:rFonts w:eastAsia="Calibri" w:cs="Calibri"/>
          <w:color w:val="000000" w:themeColor="text1"/>
        </w:rPr>
        <w:t xml:space="preserve">the </w:t>
      </w:r>
      <w:r w:rsidRPr="565CC32F">
        <w:rPr>
          <w:rFonts w:eastAsia="Calibri" w:cs="Calibri"/>
          <w:color w:val="000000" w:themeColor="text1"/>
        </w:rPr>
        <w:t>plan</w:t>
      </w:r>
      <w:r w:rsidR="68D55120" w:rsidRPr="565CC32F">
        <w:rPr>
          <w:rFonts w:eastAsia="Calibri" w:cs="Calibri"/>
          <w:color w:val="000000" w:themeColor="text1"/>
        </w:rPr>
        <w:t>,</w:t>
      </w:r>
      <w:r w:rsidR="67E8C292" w:rsidRPr="565CC32F">
        <w:rPr>
          <w:rFonts w:eastAsia="Calibri" w:cs="Calibri"/>
          <w:color w:val="000000" w:themeColor="text1"/>
        </w:rPr>
        <w:t xml:space="preserve"> </w:t>
      </w:r>
      <w:r w:rsidR="5495AB0F" w:rsidRPr="565CC32F">
        <w:rPr>
          <w:rFonts w:eastAsia="Calibri" w:cs="Calibri"/>
          <w:color w:val="000000" w:themeColor="text1"/>
        </w:rPr>
        <w:t>the a</w:t>
      </w:r>
      <w:r w:rsidRPr="565CC32F">
        <w:rPr>
          <w:rFonts w:eastAsia="Calibri" w:cs="Calibri"/>
          <w:color w:val="000000" w:themeColor="text1"/>
        </w:rPr>
        <w:t>nnual forecast</w:t>
      </w:r>
      <w:r w:rsidR="586A2324" w:rsidRPr="565CC32F">
        <w:rPr>
          <w:rFonts w:eastAsia="Calibri" w:cs="Calibri"/>
          <w:color w:val="000000" w:themeColor="text1"/>
        </w:rPr>
        <w:t xml:space="preserve"> </w:t>
      </w:r>
      <w:proofErr w:type="gramStart"/>
      <w:r w:rsidRPr="565CC32F">
        <w:rPr>
          <w:rFonts w:eastAsia="Calibri" w:cs="Calibri"/>
          <w:color w:val="000000" w:themeColor="text1"/>
        </w:rPr>
        <w:t>spend</w:t>
      </w:r>
      <w:proofErr w:type="gramEnd"/>
      <w:r w:rsidRPr="565CC32F">
        <w:rPr>
          <w:rFonts w:eastAsia="Calibri" w:cs="Calibri"/>
          <w:color w:val="000000" w:themeColor="text1"/>
        </w:rPr>
        <w:t xml:space="preserve"> for maintenance and renewal, and out of hours services</w:t>
      </w:r>
      <w:r w:rsidR="72456622" w:rsidRPr="565CC32F">
        <w:rPr>
          <w:rFonts w:eastAsia="Calibri" w:cs="Calibri"/>
          <w:color w:val="000000" w:themeColor="text1"/>
        </w:rPr>
        <w:t>.</w:t>
      </w:r>
    </w:p>
    <w:p w14:paraId="0DF4FA31" w14:textId="77777777" w:rsidR="0FB5A9F6" w:rsidRDefault="0FB5A9F6" w:rsidP="00DD241E">
      <w:pPr>
        <w:rPr>
          <w:rFonts w:eastAsia="Calibri" w:cs="Calibri"/>
          <w:color w:val="000000" w:themeColor="text1"/>
        </w:rPr>
      </w:pPr>
    </w:p>
    <w:p w14:paraId="0A2EEB97" w14:textId="77777777" w:rsidR="08D02E6C" w:rsidRDefault="00EC4A20" w:rsidP="00DD241E">
      <w:r w:rsidRPr="565CC32F">
        <w:rPr>
          <w:rFonts w:eastAsia="Calibri" w:cs="Calibri"/>
          <w:b/>
          <w:bCs/>
          <w:color w:val="000000" w:themeColor="text1"/>
        </w:rPr>
        <w:t>Annual Contract Spend</w:t>
      </w:r>
      <w:r w:rsidR="6BE9BBEA" w:rsidRPr="565CC32F">
        <w:rPr>
          <w:rFonts w:eastAsia="Calibri" w:cs="Calibri"/>
          <w:b/>
          <w:bCs/>
          <w:color w:val="000000" w:themeColor="text1"/>
        </w:rPr>
        <w:t>:</w:t>
      </w:r>
    </w:p>
    <w:p w14:paraId="4510C5C3" w14:textId="77777777" w:rsidR="51CEA61C" w:rsidRDefault="00EC4A20" w:rsidP="00DD241E">
      <w:pPr>
        <w:rPr>
          <w:rFonts w:eastAsia="Calibri" w:cs="Calibri"/>
          <w:color w:val="000000" w:themeColor="text1"/>
        </w:rPr>
      </w:pPr>
      <w:r w:rsidRPr="565CC32F">
        <w:rPr>
          <w:rFonts w:eastAsia="Calibri" w:cs="Calibri"/>
          <w:color w:val="000000" w:themeColor="text1"/>
        </w:rPr>
        <w:t xml:space="preserve">The annual contract spend is the amount payable to the highest ranked tenderer </w:t>
      </w:r>
      <w:r w:rsidR="7674BE02" w:rsidRPr="565CC32F">
        <w:rPr>
          <w:rFonts w:eastAsia="Calibri" w:cs="Calibri"/>
          <w:color w:val="000000" w:themeColor="text1"/>
        </w:rPr>
        <w:t xml:space="preserve">in accordance with the schedule of rates for the fixed costs </w:t>
      </w:r>
      <w:r w:rsidR="269774B5" w:rsidRPr="565CC32F">
        <w:rPr>
          <w:rFonts w:eastAsia="Calibri" w:cs="Calibri"/>
          <w:color w:val="000000" w:themeColor="text1"/>
        </w:rPr>
        <w:t>(</w:t>
      </w:r>
      <w:proofErr w:type="gramStart"/>
      <w:r w:rsidR="269774B5" w:rsidRPr="565CC32F">
        <w:rPr>
          <w:rFonts w:eastAsia="Calibri" w:cs="Calibri"/>
          <w:color w:val="000000" w:themeColor="text1"/>
        </w:rPr>
        <w:t>e.g.</w:t>
      </w:r>
      <w:proofErr w:type="gramEnd"/>
      <w:r w:rsidR="269774B5" w:rsidRPr="565CC32F">
        <w:rPr>
          <w:rFonts w:eastAsia="Calibri" w:cs="Calibri"/>
          <w:color w:val="000000" w:themeColor="text1"/>
        </w:rPr>
        <w:t xml:space="preserve"> management fee) </w:t>
      </w:r>
      <w:r w:rsidR="7674BE02" w:rsidRPr="565CC32F">
        <w:rPr>
          <w:rFonts w:eastAsia="Calibri" w:cs="Calibri"/>
          <w:color w:val="000000" w:themeColor="text1"/>
        </w:rPr>
        <w:t xml:space="preserve">and based </w:t>
      </w:r>
      <w:r w:rsidRPr="565CC32F">
        <w:rPr>
          <w:rFonts w:eastAsia="Calibri" w:cs="Calibri"/>
          <w:color w:val="000000" w:themeColor="text1"/>
        </w:rPr>
        <w:t>on the Council’s available and adopted budgets</w:t>
      </w:r>
      <w:r w:rsidR="17A67D8C" w:rsidRPr="565CC32F">
        <w:rPr>
          <w:rFonts w:eastAsia="Calibri" w:cs="Calibri"/>
          <w:color w:val="000000" w:themeColor="text1"/>
        </w:rPr>
        <w:t xml:space="preserve"> for the provision of maintenance</w:t>
      </w:r>
      <w:r w:rsidR="16B24558" w:rsidRPr="565CC32F">
        <w:rPr>
          <w:rFonts w:eastAsia="Calibri" w:cs="Calibri"/>
          <w:color w:val="000000" w:themeColor="text1"/>
        </w:rPr>
        <w:t>, (</w:t>
      </w:r>
      <w:r w:rsidRPr="565CC32F">
        <w:rPr>
          <w:rFonts w:eastAsia="Calibri" w:cs="Calibri"/>
          <w:color w:val="000000" w:themeColor="text1"/>
        </w:rPr>
        <w:t xml:space="preserve">e.g. routine, reactive and planned </w:t>
      </w:r>
      <w:r w:rsidR="7109CCC5" w:rsidRPr="565CC32F">
        <w:rPr>
          <w:rFonts w:eastAsia="Calibri" w:cs="Calibri"/>
          <w:color w:val="000000" w:themeColor="text1"/>
        </w:rPr>
        <w:t xml:space="preserve">minor capital </w:t>
      </w:r>
      <w:r w:rsidRPr="565CC32F">
        <w:rPr>
          <w:rFonts w:eastAsia="Calibri" w:cs="Calibri"/>
          <w:color w:val="000000" w:themeColor="text1"/>
        </w:rPr>
        <w:t>renewal works).</w:t>
      </w:r>
    </w:p>
    <w:p w14:paraId="2F7FB5BD" w14:textId="77777777" w:rsidR="0FB5A9F6" w:rsidRDefault="0FB5A9F6" w:rsidP="00DD241E">
      <w:pPr>
        <w:rPr>
          <w:rFonts w:eastAsia="Calibri" w:cs="Calibri"/>
          <w:color w:val="000000" w:themeColor="text1"/>
        </w:rPr>
      </w:pPr>
    </w:p>
    <w:p w14:paraId="516BDCB7" w14:textId="77777777" w:rsidR="004A2D52" w:rsidRDefault="00EC4A20" w:rsidP="00DD241E">
      <w:pPr>
        <w:rPr>
          <w:lang w:val="en-US"/>
        </w:rPr>
      </w:pPr>
      <w:r w:rsidRPr="0FB5A9F6">
        <w:rPr>
          <w:lang w:val="en-US"/>
        </w:rPr>
        <w:t>There is sufficient funding available for the initial four-year term of the contract for Facilities Management, Contract Management. Optional extension periods will be subject to approved budget allocations.</w:t>
      </w:r>
    </w:p>
    <w:p w14:paraId="31FF3624" w14:textId="77777777" w:rsidR="004A2D52" w:rsidRDefault="004A2D52" w:rsidP="00DD241E">
      <w:pPr>
        <w:rPr>
          <w:rFonts w:eastAsia="Calibri" w:cs="Calibri"/>
          <w:color w:val="000000" w:themeColor="text1"/>
        </w:rPr>
      </w:pPr>
    </w:p>
    <w:p w14:paraId="26CCDEDE" w14:textId="77777777" w:rsidR="004A2D52" w:rsidRDefault="00EC4A20" w:rsidP="00DD241E">
      <w:pPr>
        <w:rPr>
          <w:rFonts w:eastAsia="Calibri" w:cs="Calibri"/>
          <w:color w:val="000000" w:themeColor="text1"/>
        </w:rPr>
      </w:pPr>
      <w:r w:rsidRPr="0FB5A9F6">
        <w:rPr>
          <w:rFonts w:eastAsia="Calibri" w:cs="Calibri"/>
          <w:color w:val="000000" w:themeColor="text1"/>
        </w:rPr>
        <w:t>Full details of all financial calculations are attached a</w:t>
      </w:r>
      <w:r w:rsidR="0034619D">
        <w:rPr>
          <w:rFonts w:eastAsia="Calibri" w:cs="Calibri"/>
          <w:color w:val="000000" w:themeColor="text1"/>
        </w:rPr>
        <w:t>t Confidential</w:t>
      </w:r>
      <w:r w:rsidRPr="0FB5A9F6">
        <w:rPr>
          <w:rFonts w:eastAsia="Calibri" w:cs="Calibri"/>
          <w:color w:val="000000" w:themeColor="text1"/>
        </w:rPr>
        <w:t xml:space="preserve"> </w:t>
      </w:r>
      <w:r w:rsidRPr="00131589">
        <w:rPr>
          <w:rFonts w:eastAsia="Calibri" w:cs="Calibri"/>
          <w:color w:val="000000" w:themeColor="text1"/>
        </w:rPr>
        <w:t>Attachment</w:t>
      </w:r>
      <w:r w:rsidR="00131589" w:rsidRPr="00131589">
        <w:rPr>
          <w:rFonts w:eastAsia="Calibri" w:cs="Calibri"/>
          <w:color w:val="000000" w:themeColor="text1"/>
        </w:rPr>
        <w:t xml:space="preserve"> 1.</w:t>
      </w:r>
    </w:p>
    <w:p w14:paraId="1C8EB1AF" w14:textId="77777777" w:rsidR="004A2D52" w:rsidRDefault="00EC4A20" w:rsidP="00DD241E">
      <w:pPr>
        <w:spacing w:line="240" w:lineRule="auto"/>
        <w:rPr>
          <w:lang w:val="en-US"/>
        </w:rPr>
      </w:pPr>
      <w:r>
        <w:rPr>
          <w:lang w:val="en-US"/>
        </w:rPr>
        <w:br w:type="page"/>
      </w:r>
    </w:p>
    <w:p w14:paraId="2943418B" w14:textId="77777777" w:rsidR="004A2D52" w:rsidRDefault="00EC4A20" w:rsidP="0FB5A9F6">
      <w:pPr>
        <w:rPr>
          <w:b/>
          <w:bCs/>
          <w:lang w:val="en-US"/>
        </w:rPr>
      </w:pPr>
      <w:r w:rsidRPr="565CC32F">
        <w:rPr>
          <w:b/>
          <w:bCs/>
          <w:lang w:val="en-US"/>
        </w:rPr>
        <w:lastRenderedPageBreak/>
        <w:t>Financial Reporting:</w:t>
      </w:r>
    </w:p>
    <w:p w14:paraId="14364977" w14:textId="77777777" w:rsidR="004A2D52" w:rsidRDefault="00EC4A20" w:rsidP="004A2D52">
      <w:pPr>
        <w:rPr>
          <w:lang w:val="en-US"/>
        </w:rPr>
      </w:pPr>
      <w:r w:rsidRPr="0FB5A9F6">
        <w:rPr>
          <w:lang w:val="en-US"/>
        </w:rPr>
        <w:t xml:space="preserve">To ensure prudent financial </w:t>
      </w:r>
      <w:proofErr w:type="spellStart"/>
      <w:r w:rsidRPr="0FB5A9F6">
        <w:rPr>
          <w:lang w:val="en-US"/>
        </w:rPr>
        <w:t>behaviour</w:t>
      </w:r>
      <w:proofErr w:type="spellEnd"/>
      <w:r w:rsidRPr="0FB5A9F6">
        <w:rPr>
          <w:lang w:val="en-US"/>
        </w:rPr>
        <w:t xml:space="preserve"> and transparency with the community’s resources, the Council demonstrates sound financial management practices as the Contract provisions include:</w:t>
      </w:r>
    </w:p>
    <w:p w14:paraId="01AD1727" w14:textId="77777777" w:rsidR="004A2D52" w:rsidRDefault="00EC4A20" w:rsidP="00A11A9C">
      <w:pPr>
        <w:pStyle w:val="ListParagraph"/>
        <w:numPr>
          <w:ilvl w:val="0"/>
          <w:numId w:val="55"/>
        </w:numPr>
        <w:rPr>
          <w:szCs w:val="24"/>
          <w:lang w:val="en-US"/>
        </w:rPr>
      </w:pPr>
      <w:r w:rsidRPr="5CA86F56">
        <w:rPr>
          <w:b/>
          <w:bCs/>
          <w:szCs w:val="24"/>
          <w:lang w:val="en-US"/>
        </w:rPr>
        <w:t>Financial Reporting:</w:t>
      </w:r>
      <w:r w:rsidRPr="5CA86F56">
        <w:rPr>
          <w:szCs w:val="24"/>
          <w:lang w:val="en-US"/>
        </w:rPr>
        <w:t xml:space="preserve"> monthly, quarterly, and annual </w:t>
      </w:r>
      <w:proofErr w:type="gramStart"/>
      <w:r w:rsidRPr="5CA86F56">
        <w:rPr>
          <w:szCs w:val="24"/>
          <w:lang w:val="en-US"/>
        </w:rPr>
        <w:t>reporting;</w:t>
      </w:r>
      <w:proofErr w:type="gramEnd"/>
    </w:p>
    <w:p w14:paraId="685DDA21" w14:textId="77777777" w:rsidR="004A2D52" w:rsidRDefault="00EC4A20" w:rsidP="00A11A9C">
      <w:pPr>
        <w:pStyle w:val="ListParagraph"/>
        <w:numPr>
          <w:ilvl w:val="0"/>
          <w:numId w:val="55"/>
        </w:numPr>
        <w:rPr>
          <w:szCs w:val="24"/>
          <w:lang w:val="en-US"/>
        </w:rPr>
      </w:pPr>
      <w:r>
        <w:rPr>
          <w:b/>
          <w:bCs/>
          <w:szCs w:val="24"/>
          <w:lang w:val="en-US"/>
        </w:rPr>
        <w:t xml:space="preserve">Independent </w:t>
      </w:r>
      <w:r w:rsidRPr="5CA86F56">
        <w:rPr>
          <w:b/>
          <w:bCs/>
          <w:szCs w:val="24"/>
          <w:lang w:val="en-US"/>
        </w:rPr>
        <w:t>Audit</w:t>
      </w:r>
      <w:r>
        <w:rPr>
          <w:b/>
          <w:bCs/>
          <w:szCs w:val="24"/>
          <w:lang w:val="en-US"/>
        </w:rPr>
        <w:t xml:space="preserve">ing of </w:t>
      </w:r>
      <w:r w:rsidRPr="5CA86F56">
        <w:rPr>
          <w:b/>
          <w:bCs/>
          <w:szCs w:val="24"/>
          <w:lang w:val="en-US"/>
        </w:rPr>
        <w:t xml:space="preserve">Financial Reports: </w:t>
      </w:r>
      <w:r w:rsidRPr="5CA86F56">
        <w:rPr>
          <w:szCs w:val="24"/>
          <w:lang w:val="en-US"/>
        </w:rPr>
        <w:t xml:space="preserve">quarterly audits and annual </w:t>
      </w:r>
      <w:proofErr w:type="gramStart"/>
      <w:r w:rsidRPr="5CA86F56">
        <w:rPr>
          <w:szCs w:val="24"/>
          <w:lang w:val="en-US"/>
        </w:rPr>
        <w:t>audit</w:t>
      </w:r>
      <w:proofErr w:type="gramEnd"/>
      <w:r w:rsidRPr="5CA86F56">
        <w:rPr>
          <w:szCs w:val="24"/>
          <w:lang w:val="en-US"/>
        </w:rPr>
        <w:t xml:space="preserve"> reporting;</w:t>
      </w:r>
    </w:p>
    <w:p w14:paraId="73860F36" w14:textId="77777777" w:rsidR="004A2D52" w:rsidRDefault="00EC4A20" w:rsidP="00A11A9C">
      <w:pPr>
        <w:pStyle w:val="ListParagraph"/>
        <w:numPr>
          <w:ilvl w:val="0"/>
          <w:numId w:val="55"/>
        </w:numPr>
        <w:rPr>
          <w:szCs w:val="24"/>
          <w:lang w:val="en-US"/>
        </w:rPr>
      </w:pPr>
      <w:r w:rsidRPr="5CA86F56">
        <w:rPr>
          <w:b/>
          <w:bCs/>
          <w:szCs w:val="24"/>
          <w:lang w:val="en-US"/>
        </w:rPr>
        <w:t>KPI Performance Reporting:</w:t>
      </w:r>
      <w:r>
        <w:rPr>
          <w:b/>
          <w:bCs/>
          <w:szCs w:val="24"/>
          <w:lang w:val="en-US"/>
        </w:rPr>
        <w:t xml:space="preserve"> </w:t>
      </w:r>
      <w:r w:rsidRPr="5CA86F56">
        <w:rPr>
          <w:szCs w:val="24"/>
          <w:lang w:val="en-US"/>
        </w:rPr>
        <w:t xml:space="preserve">monthly, quarterly, and annual </w:t>
      </w:r>
      <w:proofErr w:type="gramStart"/>
      <w:r w:rsidRPr="5CA86F56">
        <w:rPr>
          <w:szCs w:val="24"/>
          <w:lang w:val="en-US"/>
        </w:rPr>
        <w:t>reporting;</w:t>
      </w:r>
      <w:proofErr w:type="gramEnd"/>
    </w:p>
    <w:p w14:paraId="790278AF" w14:textId="77777777" w:rsidR="004A2D52" w:rsidRDefault="00EC4A20" w:rsidP="00A11A9C">
      <w:pPr>
        <w:pStyle w:val="ListParagraph"/>
        <w:numPr>
          <w:ilvl w:val="0"/>
          <w:numId w:val="55"/>
        </w:numPr>
        <w:rPr>
          <w:szCs w:val="24"/>
          <w:lang w:val="en-US"/>
        </w:rPr>
      </w:pPr>
      <w:r w:rsidRPr="5CA86F56">
        <w:rPr>
          <w:b/>
          <w:bCs/>
          <w:szCs w:val="24"/>
          <w:lang w:val="en-US"/>
        </w:rPr>
        <w:t>Abatements:</w:t>
      </w:r>
      <w:r w:rsidRPr="5CA86F56">
        <w:rPr>
          <w:szCs w:val="24"/>
          <w:lang w:val="en-US"/>
        </w:rPr>
        <w:t xml:space="preserve"> calculated monthly for non-compliance of KPIs and if applicable,</w:t>
      </w:r>
      <w:r>
        <w:rPr>
          <w:szCs w:val="24"/>
          <w:lang w:val="en-US"/>
        </w:rPr>
        <w:t xml:space="preserve"> </w:t>
      </w:r>
      <w:r w:rsidRPr="5CA86F56">
        <w:rPr>
          <w:szCs w:val="24"/>
          <w:lang w:val="en-US"/>
        </w:rPr>
        <w:t>deducted from the monthly management fee;</w:t>
      </w:r>
      <w:r>
        <w:rPr>
          <w:szCs w:val="24"/>
          <w:lang w:val="en-US"/>
        </w:rPr>
        <w:t xml:space="preserve"> and</w:t>
      </w:r>
    </w:p>
    <w:p w14:paraId="6EDCCB55" w14:textId="77777777" w:rsidR="004A2D52" w:rsidRDefault="00EC4A20" w:rsidP="00A11A9C">
      <w:pPr>
        <w:pStyle w:val="ListParagraph"/>
        <w:numPr>
          <w:ilvl w:val="0"/>
          <w:numId w:val="55"/>
        </w:numPr>
        <w:rPr>
          <w:szCs w:val="24"/>
        </w:rPr>
      </w:pPr>
      <w:r w:rsidRPr="33DCCE10">
        <w:rPr>
          <w:b/>
          <w:bCs/>
        </w:rPr>
        <w:t>Office Rental:</w:t>
      </w:r>
      <w:r>
        <w:t xml:space="preserve"> $5,000 per annum fee will apply for each office desk occupied by the Contractor.</w:t>
      </w:r>
    </w:p>
    <w:p w14:paraId="27715C2A" w14:textId="77777777" w:rsidR="004A2D52" w:rsidRDefault="004A2D52" w:rsidP="004A2D52">
      <w:pPr>
        <w:pStyle w:val="SubHeading"/>
        <w:spacing w:before="0" w:after="0"/>
      </w:pPr>
    </w:p>
    <w:p w14:paraId="42E97A78" w14:textId="77777777" w:rsidR="004A2D52" w:rsidRDefault="00EC4A20" w:rsidP="004A2D52">
      <w:pPr>
        <w:pStyle w:val="SubHeading"/>
        <w:spacing w:before="0" w:after="0"/>
      </w:pPr>
      <w:r>
        <w:t>Community Consultation and Engagement</w:t>
      </w:r>
    </w:p>
    <w:p w14:paraId="120C24D0" w14:textId="77777777" w:rsidR="004A2D52" w:rsidRDefault="00EC4A20" w:rsidP="004A2D52">
      <w:r>
        <w:t>Community consultation and engagement was not required in relation to the subject matter of this report as it relates to commercial arrangements and contractual obligations that are confidential.</w:t>
      </w:r>
    </w:p>
    <w:p w14:paraId="76ED0385" w14:textId="77777777" w:rsidR="004A2D52" w:rsidRPr="00AB7ED2" w:rsidRDefault="004A2D52" w:rsidP="004A2D52"/>
    <w:p w14:paraId="7DACFBD9" w14:textId="77777777" w:rsidR="004A2D52" w:rsidRDefault="00EC4A20" w:rsidP="004A2D52">
      <w:r>
        <w:t>To ensure an agile service response to the priority of need, the Contractor is required to participate in quarterly stakeholder engagement meetings with the Council stakeholders to:</w:t>
      </w:r>
    </w:p>
    <w:p w14:paraId="7046C1D2" w14:textId="77777777" w:rsidR="004A2D52" w:rsidRDefault="00EC4A20" w:rsidP="00A11A9C">
      <w:pPr>
        <w:pStyle w:val="ListParagraph"/>
        <w:numPr>
          <w:ilvl w:val="0"/>
          <w:numId w:val="56"/>
        </w:numPr>
      </w:pPr>
      <w:r>
        <w:t xml:space="preserve">Gain greater insight into how the Buildings and Facilities are </w:t>
      </w:r>
      <w:proofErr w:type="gramStart"/>
      <w:r>
        <w:t>performing;</w:t>
      </w:r>
      <w:proofErr w:type="gramEnd"/>
    </w:p>
    <w:p w14:paraId="65867738" w14:textId="77777777" w:rsidR="004A2D52" w:rsidRDefault="00EC4A20" w:rsidP="00A11A9C">
      <w:pPr>
        <w:pStyle w:val="ListParagraph"/>
        <w:numPr>
          <w:ilvl w:val="0"/>
          <w:numId w:val="56"/>
        </w:numPr>
      </w:pPr>
      <w:r>
        <w:t xml:space="preserve">Assess if there are any changes in the level of service; and </w:t>
      </w:r>
    </w:p>
    <w:p w14:paraId="729888C4" w14:textId="77777777" w:rsidR="004A2D52" w:rsidRDefault="00EC4A20" w:rsidP="00A11A9C">
      <w:pPr>
        <w:pStyle w:val="ListParagraph"/>
        <w:numPr>
          <w:ilvl w:val="0"/>
          <w:numId w:val="56"/>
        </w:numPr>
      </w:pPr>
      <w:r>
        <w:t>Identify priority areas for actioning.</w:t>
      </w:r>
      <w:bookmarkEnd w:id="53"/>
    </w:p>
    <w:p w14:paraId="60C3B6D8" w14:textId="77777777" w:rsidR="00430F57" w:rsidRDefault="00EC4A20" w:rsidP="00CF64C7">
      <w:pPr>
        <w:pStyle w:val="Heading1"/>
      </w:pPr>
      <w:r>
        <w:t>Other Principles for Consideration</w:t>
      </w:r>
    </w:p>
    <w:p w14:paraId="4F4A6F2F" w14:textId="77777777" w:rsidR="0057505A" w:rsidRDefault="00EC4A20" w:rsidP="0057505A">
      <w:pPr>
        <w:rPr>
          <w:b/>
          <w:bCs/>
        </w:rPr>
      </w:pPr>
      <w:r>
        <w:rPr>
          <w:b/>
          <w:bCs/>
        </w:rPr>
        <w:t>Overarching Governance Principles and Supporting Principles</w:t>
      </w:r>
    </w:p>
    <w:p w14:paraId="75983B6F" w14:textId="77777777" w:rsidR="0057505A" w:rsidRDefault="00EC4A20" w:rsidP="0057505A">
      <w:pPr>
        <w:tabs>
          <w:tab w:val="left" w:pos="567"/>
        </w:tabs>
        <w:ind w:left="567" w:hanging="567"/>
      </w:pPr>
      <w:r w:rsidRPr="626C3EFC">
        <w:rPr>
          <w:rFonts w:eastAsia="Calibri" w:cs="Calibri"/>
          <w:color w:val="000000" w:themeColor="text1"/>
        </w:rPr>
        <w:t>(a)</w:t>
      </w:r>
      <w:r>
        <w:rPr>
          <w:rFonts w:eastAsia="Calibri"/>
        </w:rPr>
        <w:tab/>
      </w:r>
      <w:r w:rsidRPr="626C3EFC">
        <w:rPr>
          <w:rFonts w:eastAsia="Calibri" w:cs="Calibri"/>
          <w:color w:val="000000" w:themeColor="text1"/>
        </w:rPr>
        <w:t>Council decisions are to be made and actions taken in accordance with the relevant law.</w:t>
      </w:r>
    </w:p>
    <w:p w14:paraId="6C2CF799" w14:textId="77777777" w:rsidR="0057505A" w:rsidRDefault="00EC4A20" w:rsidP="0057505A">
      <w:pPr>
        <w:tabs>
          <w:tab w:val="left" w:pos="567"/>
        </w:tabs>
        <w:ind w:left="567" w:hanging="567"/>
      </w:pPr>
      <w:r w:rsidRPr="626C3EFC">
        <w:rPr>
          <w:rFonts w:eastAsia="Calibri" w:cs="Calibri"/>
          <w:color w:val="000000" w:themeColor="text1"/>
        </w:rPr>
        <w:t>(b)</w:t>
      </w:r>
      <w:r>
        <w:rPr>
          <w:rFonts w:eastAsia="Calibri"/>
        </w:rPr>
        <w:tab/>
      </w:r>
      <w:r w:rsidRPr="626C3EFC">
        <w:rPr>
          <w:rFonts w:eastAsia="Calibri" w:cs="Calibri"/>
          <w:color w:val="000000" w:themeColor="text1"/>
        </w:rPr>
        <w:t>Priority is to be given to achieving the best outcomes for the municipal community, including future generations.</w:t>
      </w:r>
    </w:p>
    <w:p w14:paraId="1423A68A" w14:textId="77777777" w:rsidR="0057505A" w:rsidRDefault="00EC4A20" w:rsidP="0057505A">
      <w:pPr>
        <w:tabs>
          <w:tab w:val="left" w:pos="567"/>
        </w:tabs>
        <w:ind w:left="567" w:hanging="567"/>
      </w:pPr>
      <w:r w:rsidRPr="626C3EFC">
        <w:rPr>
          <w:rFonts w:eastAsia="Calibri" w:cs="Calibri"/>
          <w:color w:val="000000" w:themeColor="text1"/>
        </w:rPr>
        <w:t>(c)</w:t>
      </w:r>
      <w:r>
        <w:rPr>
          <w:rFonts w:eastAsia="Calibri"/>
        </w:rPr>
        <w:tab/>
      </w:r>
      <w:r w:rsidRPr="626C3EFC">
        <w:rPr>
          <w:rFonts w:eastAsia="Calibri" w:cs="Calibri"/>
          <w:color w:val="000000" w:themeColor="text1"/>
        </w:rPr>
        <w:t xml:space="preserve">The economic, </w:t>
      </w:r>
      <w:proofErr w:type="gramStart"/>
      <w:r w:rsidRPr="626C3EFC">
        <w:rPr>
          <w:rFonts w:eastAsia="Calibri" w:cs="Calibri"/>
          <w:color w:val="000000" w:themeColor="text1"/>
        </w:rPr>
        <w:t>social</w:t>
      </w:r>
      <w:proofErr w:type="gramEnd"/>
      <w:r w:rsidRPr="626C3EFC">
        <w:rPr>
          <w:rFonts w:eastAsia="Calibri" w:cs="Calibri"/>
          <w:color w:val="000000" w:themeColor="text1"/>
        </w:rPr>
        <w:t xml:space="preserve"> and environmental sustainability of the municipal district, including mitigation and planning for climate change risks, is to be promoted.</w:t>
      </w:r>
    </w:p>
    <w:p w14:paraId="36B8BCA6" w14:textId="77777777" w:rsidR="0057505A" w:rsidRDefault="00EC4A20" w:rsidP="0057505A">
      <w:pPr>
        <w:tabs>
          <w:tab w:val="left" w:pos="567"/>
        </w:tabs>
        <w:ind w:left="567" w:hanging="567"/>
      </w:pPr>
      <w:r w:rsidRPr="626C3EFC">
        <w:rPr>
          <w:rFonts w:eastAsia="Calibri" w:cs="Calibri"/>
          <w:color w:val="000000" w:themeColor="text1"/>
        </w:rPr>
        <w:t>(e)</w:t>
      </w:r>
      <w:r>
        <w:rPr>
          <w:rFonts w:eastAsia="Calibri"/>
        </w:rPr>
        <w:tab/>
      </w:r>
      <w:r w:rsidRPr="626C3EFC">
        <w:rPr>
          <w:rFonts w:eastAsia="Calibri" w:cs="Calibri"/>
          <w:color w:val="000000" w:themeColor="text1"/>
        </w:rPr>
        <w:t xml:space="preserve">Innovation and continuous improvement </w:t>
      </w:r>
      <w:proofErr w:type="gramStart"/>
      <w:r w:rsidRPr="626C3EFC">
        <w:rPr>
          <w:rFonts w:eastAsia="Calibri" w:cs="Calibri"/>
          <w:color w:val="000000" w:themeColor="text1"/>
        </w:rPr>
        <w:t>is</w:t>
      </w:r>
      <w:proofErr w:type="gramEnd"/>
      <w:r w:rsidRPr="626C3EFC">
        <w:rPr>
          <w:rFonts w:eastAsia="Calibri" w:cs="Calibri"/>
          <w:color w:val="000000" w:themeColor="text1"/>
        </w:rPr>
        <w:t xml:space="preserve"> to be pursued.</w:t>
      </w:r>
    </w:p>
    <w:p w14:paraId="6829EED7" w14:textId="77777777" w:rsidR="0057505A" w:rsidRDefault="00EC4A20" w:rsidP="0057505A">
      <w:pPr>
        <w:tabs>
          <w:tab w:val="left" w:pos="567"/>
        </w:tabs>
        <w:ind w:left="567" w:hanging="567"/>
      </w:pPr>
      <w:r w:rsidRPr="626C3EFC">
        <w:rPr>
          <w:rFonts w:eastAsia="Calibri" w:cs="Calibri"/>
          <w:color w:val="000000" w:themeColor="text1"/>
        </w:rPr>
        <w:t>(g</w:t>
      </w:r>
      <w:r w:rsidR="002416CD">
        <w:rPr>
          <w:rFonts w:eastAsia="Calibri" w:cs="Calibri"/>
          <w:color w:val="000000" w:themeColor="text1"/>
        </w:rPr>
        <w:t>)</w:t>
      </w:r>
      <w:r>
        <w:rPr>
          <w:rFonts w:eastAsia="Calibri"/>
        </w:rPr>
        <w:tab/>
      </w:r>
      <w:r w:rsidRPr="626C3EFC">
        <w:rPr>
          <w:rFonts w:eastAsia="Calibri" w:cs="Calibri"/>
          <w:color w:val="000000" w:themeColor="text1"/>
        </w:rPr>
        <w:t>The ongoing financial viability of the Council is to be ensured.</w:t>
      </w:r>
    </w:p>
    <w:p w14:paraId="2BBC9356" w14:textId="77777777" w:rsidR="0057505A" w:rsidRPr="00280DC8" w:rsidRDefault="00EC4A20" w:rsidP="0057505A">
      <w:pPr>
        <w:tabs>
          <w:tab w:val="left" w:pos="567"/>
        </w:tabs>
        <w:ind w:left="567" w:hanging="567"/>
        <w:rPr>
          <w:rFonts w:eastAsia="Calibri" w:cs="Calibri"/>
        </w:rPr>
      </w:pPr>
      <w:r w:rsidRPr="626C3EFC">
        <w:rPr>
          <w:rFonts w:eastAsia="Calibri" w:cs="Calibri"/>
          <w:color w:val="000000" w:themeColor="text1"/>
        </w:rPr>
        <w:t>(i)</w:t>
      </w:r>
      <w:r>
        <w:rPr>
          <w:rFonts w:eastAsia="Calibri"/>
        </w:rPr>
        <w:tab/>
      </w:r>
      <w:r w:rsidRPr="626C3EFC">
        <w:rPr>
          <w:rFonts w:eastAsia="Calibri" w:cs="Calibri"/>
          <w:color w:val="000000" w:themeColor="text1"/>
        </w:rPr>
        <w:t>The transparency of Council decisions, actions and information is to be ensured.</w:t>
      </w:r>
    </w:p>
    <w:p w14:paraId="7C6D0CED" w14:textId="77777777" w:rsidR="0057505A" w:rsidRPr="0077462A" w:rsidRDefault="0057505A" w:rsidP="0057505A">
      <w:pPr>
        <w:rPr>
          <w:rFonts w:eastAsia="Calibri" w:cs="Calibri"/>
        </w:rPr>
      </w:pPr>
    </w:p>
    <w:p w14:paraId="7E95D342" w14:textId="77777777" w:rsidR="0057505A" w:rsidRDefault="00EC4A20" w:rsidP="0057505A">
      <w:pPr>
        <w:pStyle w:val="SubHeading"/>
        <w:tabs>
          <w:tab w:val="left" w:pos="426"/>
        </w:tabs>
        <w:spacing w:before="0" w:after="0"/>
        <w:ind w:left="426" w:hanging="426"/>
      </w:pPr>
      <w:r>
        <w:t>Public Transparency Principles</w:t>
      </w:r>
    </w:p>
    <w:p w14:paraId="54D69239" w14:textId="77777777" w:rsidR="0057505A" w:rsidRDefault="00EC4A20" w:rsidP="0057505A">
      <w:pPr>
        <w:tabs>
          <w:tab w:val="left" w:pos="567"/>
        </w:tabs>
        <w:ind w:left="567" w:hanging="567"/>
        <w:rPr>
          <w:rFonts w:eastAsia="Calibri" w:cs="Calibri"/>
          <w:color w:val="000000"/>
        </w:rPr>
      </w:pPr>
      <w:r w:rsidRPr="2455C096">
        <w:rPr>
          <w:rFonts w:eastAsia="Calibri" w:cs="Calibri"/>
          <w:color w:val="000000" w:themeColor="text1"/>
        </w:rPr>
        <w:t>(a)</w:t>
      </w:r>
      <w:r>
        <w:rPr>
          <w:rFonts w:eastAsia="Calibri"/>
        </w:rPr>
        <w:tab/>
      </w:r>
      <w:r w:rsidRPr="2455C096">
        <w:rPr>
          <w:rFonts w:eastAsia="Calibri" w:cs="Calibri"/>
          <w:color w:val="000000" w:themeColor="text1"/>
        </w:rPr>
        <w:t xml:space="preserve">Council decision making processes must be transparent except when the Council is dealing with information that is confidential by virtue of the </w:t>
      </w:r>
      <w:r w:rsidRPr="2455C096">
        <w:rPr>
          <w:rFonts w:eastAsia="Calibri" w:cs="Calibri"/>
          <w:i/>
          <w:color w:val="000000" w:themeColor="text1"/>
        </w:rPr>
        <w:t>Local Government Act</w:t>
      </w:r>
      <w:r w:rsidRPr="2455C096">
        <w:rPr>
          <w:rFonts w:eastAsia="Calibri" w:cs="Calibri"/>
          <w:color w:val="000000" w:themeColor="text1"/>
        </w:rPr>
        <w:t xml:space="preserve"> or any other Act.</w:t>
      </w:r>
    </w:p>
    <w:p w14:paraId="46B4694D" w14:textId="77777777" w:rsidR="0057505A" w:rsidRDefault="00EC4A20" w:rsidP="0057505A">
      <w:pPr>
        <w:tabs>
          <w:tab w:val="left" w:pos="567"/>
        </w:tabs>
        <w:ind w:left="567" w:hanging="567"/>
        <w:rPr>
          <w:rFonts w:eastAsia="Calibri" w:cs="Calibri"/>
          <w:color w:val="000000"/>
        </w:rPr>
      </w:pPr>
      <w:r w:rsidRPr="2455C096">
        <w:rPr>
          <w:rFonts w:eastAsia="Calibri" w:cs="Calibri"/>
          <w:color w:val="000000" w:themeColor="text1"/>
        </w:rPr>
        <w:lastRenderedPageBreak/>
        <w:t>(b)</w:t>
      </w:r>
      <w:r>
        <w:rPr>
          <w:rFonts w:eastAsia="Calibri"/>
        </w:rPr>
        <w:tab/>
      </w:r>
      <w:r w:rsidRPr="2455C096">
        <w:rPr>
          <w:rFonts w:eastAsia="Calibri" w:cs="Calibri"/>
          <w:color w:val="000000" w:themeColor="text1"/>
        </w:rPr>
        <w:t xml:space="preserve">Council information must be publicly available unless— (i) the information is confidential by virtue of the </w:t>
      </w:r>
      <w:r w:rsidRPr="2455C096">
        <w:rPr>
          <w:rFonts w:eastAsia="Calibri" w:cs="Calibri"/>
          <w:i/>
          <w:color w:val="000000" w:themeColor="text1"/>
        </w:rPr>
        <w:t>Local Government Act</w:t>
      </w:r>
      <w:r w:rsidRPr="2455C096">
        <w:rPr>
          <w:rFonts w:eastAsia="Calibri" w:cs="Calibri"/>
          <w:color w:val="000000" w:themeColor="text1"/>
        </w:rPr>
        <w:t xml:space="preserve"> or any other Act; or (ii) public availability of the information would be contrary to the public interest.</w:t>
      </w:r>
    </w:p>
    <w:p w14:paraId="12388B96" w14:textId="77777777" w:rsidR="0057505A" w:rsidRPr="00280DC8" w:rsidRDefault="00EC4A20" w:rsidP="0057505A">
      <w:pPr>
        <w:tabs>
          <w:tab w:val="left" w:pos="567"/>
        </w:tabs>
        <w:ind w:left="567" w:hanging="567"/>
      </w:pPr>
      <w:r w:rsidRPr="2455C096">
        <w:rPr>
          <w:rFonts w:eastAsia="Calibri" w:cs="Calibri"/>
          <w:color w:val="000000" w:themeColor="text1"/>
        </w:rPr>
        <w:t>(c)</w:t>
      </w:r>
      <w:r>
        <w:rPr>
          <w:rFonts w:eastAsia="Calibri"/>
        </w:rPr>
        <w:tab/>
      </w:r>
      <w:r w:rsidRPr="2455C096">
        <w:rPr>
          <w:rFonts w:eastAsia="Calibri" w:cs="Calibri"/>
          <w:color w:val="000000" w:themeColor="text1"/>
        </w:rPr>
        <w:t>Council information must be understandable and accessible to members of the municipal community.</w:t>
      </w:r>
    </w:p>
    <w:p w14:paraId="1E4FC074" w14:textId="77777777" w:rsidR="006624A1" w:rsidRDefault="00EC4A20" w:rsidP="00CF64C7">
      <w:pPr>
        <w:pStyle w:val="Heading1"/>
      </w:pPr>
      <w:r>
        <w:t>Council Policy Considerations</w:t>
      </w:r>
    </w:p>
    <w:p w14:paraId="7496D623" w14:textId="77777777" w:rsidR="00324729" w:rsidRDefault="00EC4A20" w:rsidP="006D16F2">
      <w:pPr>
        <w:pStyle w:val="SubHeading"/>
        <w:tabs>
          <w:tab w:val="left" w:pos="426"/>
        </w:tabs>
        <w:spacing w:before="0" w:after="0"/>
        <w:ind w:left="426" w:hanging="426"/>
        <w:rPr>
          <w:b w:val="0"/>
          <w:bCs w:val="0"/>
        </w:rPr>
      </w:pPr>
      <w:r>
        <w:t>Environmental Sustainability Considerations</w:t>
      </w:r>
    </w:p>
    <w:p w14:paraId="59A1FF2A" w14:textId="77777777" w:rsidR="00324729" w:rsidRDefault="00EC4A20" w:rsidP="006D16F2">
      <w:pPr>
        <w:rPr>
          <w:rFonts w:eastAsia="Calibri" w:cs="Calibri"/>
          <w:lang w:val="en-US"/>
        </w:rPr>
      </w:pPr>
      <w:r w:rsidRPr="565CC32F">
        <w:rPr>
          <w:rFonts w:eastAsia="Calibri" w:cs="Calibri"/>
          <w:lang w:val="en-US"/>
        </w:rPr>
        <w:t xml:space="preserve">The Contractor has a critical role to play in assisting the Council to meet its environmental goals by identifying opportunities to further reduce emissions, and by ensuring all assets are renewed and maintained to support energy efficiency and safe and healthy communities in a changing climate. As the climate changes, and climate related risks increase, and Facilities Management </w:t>
      </w:r>
      <w:r w:rsidR="6193297D" w:rsidRPr="565CC32F">
        <w:rPr>
          <w:rFonts w:eastAsia="Calibri" w:cs="Calibri"/>
          <w:lang w:val="en-US"/>
        </w:rPr>
        <w:t xml:space="preserve">will </w:t>
      </w:r>
      <w:r w:rsidRPr="565CC32F">
        <w:rPr>
          <w:rFonts w:eastAsia="Calibri" w:cs="Calibri"/>
          <w:lang w:val="en-US"/>
        </w:rPr>
        <w:t xml:space="preserve">play a critical role in managing and mitigating identified climate risks for the Council’s </w:t>
      </w:r>
      <w:r w:rsidR="58D68167" w:rsidRPr="565CC32F">
        <w:rPr>
          <w:rFonts w:eastAsia="Calibri" w:cs="Calibri"/>
          <w:lang w:val="en-US"/>
        </w:rPr>
        <w:t>b</w:t>
      </w:r>
      <w:r w:rsidRPr="565CC32F">
        <w:rPr>
          <w:rFonts w:eastAsia="Calibri" w:cs="Calibri"/>
          <w:lang w:val="en-US"/>
        </w:rPr>
        <w:t xml:space="preserve">uildings and </w:t>
      </w:r>
      <w:r w:rsidR="58181A81" w:rsidRPr="565CC32F">
        <w:rPr>
          <w:rFonts w:eastAsia="Calibri" w:cs="Calibri"/>
          <w:lang w:val="en-US"/>
        </w:rPr>
        <w:t>f</w:t>
      </w:r>
      <w:r w:rsidRPr="565CC32F">
        <w:rPr>
          <w:rFonts w:eastAsia="Calibri" w:cs="Calibri"/>
          <w:lang w:val="en-US"/>
        </w:rPr>
        <w:t>acilities to ensure continuous delivery of services to our community.</w:t>
      </w:r>
    </w:p>
    <w:p w14:paraId="36C6D13D" w14:textId="77777777" w:rsidR="00324729" w:rsidRPr="006D16F2" w:rsidRDefault="00324729" w:rsidP="006D16F2">
      <w:pPr>
        <w:rPr>
          <w:sz w:val="18"/>
          <w:szCs w:val="18"/>
        </w:rPr>
      </w:pPr>
    </w:p>
    <w:p w14:paraId="0455E8FB" w14:textId="77777777" w:rsidR="00324729" w:rsidRDefault="00EC4A20" w:rsidP="006D16F2">
      <w:pPr>
        <w:rPr>
          <w:rFonts w:eastAsia="Calibri" w:cs="Calibri"/>
          <w:lang w:val="en-US"/>
        </w:rPr>
      </w:pPr>
      <w:r w:rsidRPr="565CC32F">
        <w:rPr>
          <w:rFonts w:eastAsia="Calibri" w:cs="Calibri"/>
          <w:lang w:val="en-US"/>
        </w:rPr>
        <w:t xml:space="preserve">The Contract includes commitment to maintaining, </w:t>
      </w:r>
      <w:proofErr w:type="gramStart"/>
      <w:r w:rsidRPr="565CC32F">
        <w:rPr>
          <w:rFonts w:eastAsia="Calibri" w:cs="Calibri"/>
          <w:lang w:val="en-US"/>
        </w:rPr>
        <w:t>enhancing</w:t>
      </w:r>
      <w:proofErr w:type="gramEnd"/>
      <w:r w:rsidRPr="565CC32F">
        <w:rPr>
          <w:rFonts w:eastAsia="Calibri" w:cs="Calibri"/>
          <w:lang w:val="en-US"/>
        </w:rPr>
        <w:t xml:space="preserve"> and protecting the natural environment within the City of Whittlesea </w:t>
      </w:r>
      <w:r w:rsidR="008BB52E" w:rsidRPr="565CC32F">
        <w:rPr>
          <w:rFonts w:eastAsia="Calibri" w:cs="Calibri"/>
          <w:lang w:val="en-US"/>
        </w:rPr>
        <w:t xml:space="preserve">and include: </w:t>
      </w:r>
    </w:p>
    <w:p w14:paraId="6ED79429" w14:textId="77777777" w:rsidR="00324729" w:rsidRPr="00BD198D" w:rsidRDefault="00EC4A20" w:rsidP="006D16F2">
      <w:pPr>
        <w:pStyle w:val="ListParagraph"/>
        <w:numPr>
          <w:ilvl w:val="0"/>
          <w:numId w:val="57"/>
        </w:numPr>
        <w:rPr>
          <w:rFonts w:eastAsia="Calibri" w:cs="Calibri"/>
          <w:lang w:val="en-US"/>
        </w:rPr>
      </w:pPr>
      <w:r w:rsidRPr="565CC32F">
        <w:rPr>
          <w:rFonts w:eastAsia="Calibri" w:cs="Calibri"/>
          <w:lang w:val="en-US"/>
        </w:rPr>
        <w:t xml:space="preserve">Valued natural landscape and </w:t>
      </w:r>
      <w:proofErr w:type="gramStart"/>
      <w:r w:rsidRPr="565CC32F">
        <w:rPr>
          <w:rFonts w:eastAsia="Calibri" w:cs="Calibri"/>
          <w:lang w:val="en-US"/>
        </w:rPr>
        <w:t>biodiversity</w:t>
      </w:r>
      <w:r w:rsidR="5FDE27C6" w:rsidRPr="565CC32F">
        <w:rPr>
          <w:rFonts w:eastAsia="Calibri" w:cs="Calibri"/>
          <w:lang w:val="en-US"/>
        </w:rPr>
        <w:t>;</w:t>
      </w:r>
      <w:proofErr w:type="gramEnd"/>
    </w:p>
    <w:p w14:paraId="5F5BE4D3" w14:textId="77777777" w:rsidR="00324729" w:rsidRPr="00BD198D" w:rsidRDefault="00EC4A20" w:rsidP="006D16F2">
      <w:pPr>
        <w:pStyle w:val="ListParagraph"/>
        <w:numPr>
          <w:ilvl w:val="0"/>
          <w:numId w:val="57"/>
        </w:numPr>
        <w:rPr>
          <w:rFonts w:eastAsia="Calibri" w:cs="Calibri"/>
          <w:lang w:val="en-US"/>
        </w:rPr>
      </w:pPr>
      <w:r w:rsidRPr="565CC32F">
        <w:rPr>
          <w:rFonts w:eastAsia="Calibri" w:cs="Calibri"/>
          <w:lang w:val="en-US"/>
        </w:rPr>
        <w:t xml:space="preserve">Climate </w:t>
      </w:r>
      <w:proofErr w:type="gramStart"/>
      <w:r w:rsidRPr="565CC32F">
        <w:rPr>
          <w:rFonts w:eastAsia="Calibri" w:cs="Calibri"/>
          <w:lang w:val="en-US"/>
        </w:rPr>
        <w:t>ready</w:t>
      </w:r>
      <w:r w:rsidR="71806ECE" w:rsidRPr="565CC32F">
        <w:rPr>
          <w:rFonts w:eastAsia="Calibri" w:cs="Calibri"/>
          <w:lang w:val="en-US"/>
        </w:rPr>
        <w:t>;</w:t>
      </w:r>
      <w:proofErr w:type="gramEnd"/>
    </w:p>
    <w:p w14:paraId="63665D46" w14:textId="77777777" w:rsidR="00324729" w:rsidRPr="00BD198D" w:rsidRDefault="00EC4A20" w:rsidP="006D16F2">
      <w:pPr>
        <w:pStyle w:val="ListParagraph"/>
        <w:numPr>
          <w:ilvl w:val="0"/>
          <w:numId w:val="57"/>
        </w:numPr>
        <w:rPr>
          <w:rFonts w:eastAsia="Calibri" w:cs="Calibri"/>
          <w:lang w:val="en-US"/>
        </w:rPr>
      </w:pPr>
      <w:r w:rsidRPr="565CC32F">
        <w:rPr>
          <w:rFonts w:eastAsia="Calibri" w:cs="Calibri"/>
          <w:lang w:val="en-US"/>
        </w:rPr>
        <w:t xml:space="preserve">Leaders in clean and sustainable </w:t>
      </w:r>
      <w:proofErr w:type="gramStart"/>
      <w:r w:rsidRPr="565CC32F">
        <w:rPr>
          <w:rFonts w:eastAsia="Calibri" w:cs="Calibri"/>
          <w:lang w:val="en-US"/>
        </w:rPr>
        <w:t>living</w:t>
      </w:r>
      <w:r w:rsidR="78749028" w:rsidRPr="565CC32F">
        <w:rPr>
          <w:rFonts w:eastAsia="Calibri" w:cs="Calibri"/>
          <w:lang w:val="en-US"/>
        </w:rPr>
        <w:t>;</w:t>
      </w:r>
      <w:proofErr w:type="gramEnd"/>
    </w:p>
    <w:p w14:paraId="69153279" w14:textId="77777777" w:rsidR="00324729" w:rsidRPr="00E8325E" w:rsidRDefault="00EC4A20" w:rsidP="006D16F2">
      <w:pPr>
        <w:pStyle w:val="ListParagraph"/>
        <w:numPr>
          <w:ilvl w:val="0"/>
          <w:numId w:val="57"/>
        </w:numPr>
        <w:rPr>
          <w:rFonts w:eastAsia="Calibri" w:cs="Calibri"/>
          <w:szCs w:val="24"/>
          <w:lang w:val="en-US"/>
        </w:rPr>
      </w:pPr>
      <w:r w:rsidRPr="00E8325E">
        <w:rPr>
          <w:rFonts w:eastAsia="Calibri" w:cs="Calibri"/>
          <w:szCs w:val="24"/>
          <w:lang w:val="en-US"/>
        </w:rPr>
        <w:t>The Contractor must provide their company’s Environmental Management Plan which must be in line with ISO 14001.</w:t>
      </w:r>
    </w:p>
    <w:p w14:paraId="6D3E494F" w14:textId="77777777" w:rsidR="00324729" w:rsidRPr="006D16F2" w:rsidRDefault="00324729" w:rsidP="006D16F2">
      <w:pPr>
        <w:pStyle w:val="SubHeading"/>
        <w:tabs>
          <w:tab w:val="left" w:pos="426"/>
        </w:tabs>
        <w:spacing w:before="0" w:after="0"/>
        <w:ind w:left="426" w:hanging="426"/>
        <w:rPr>
          <w:b w:val="0"/>
          <w:bCs w:val="0"/>
          <w:sz w:val="16"/>
          <w:szCs w:val="16"/>
        </w:rPr>
      </w:pPr>
    </w:p>
    <w:p w14:paraId="098F577C" w14:textId="77777777" w:rsidR="00324729" w:rsidRDefault="00EC4A20" w:rsidP="006D16F2">
      <w:pPr>
        <w:pStyle w:val="SubHeading"/>
        <w:spacing w:before="0" w:after="0"/>
      </w:pPr>
      <w:r>
        <w:t>Social, Cultural and Health</w:t>
      </w:r>
    </w:p>
    <w:p w14:paraId="5B1BE638" w14:textId="77777777" w:rsidR="00324729" w:rsidRDefault="00EC4A20" w:rsidP="006D16F2">
      <w:r w:rsidRPr="565CC32F">
        <w:rPr>
          <w:rFonts w:eastAsia="Calibri" w:cs="Calibri"/>
          <w:lang w:val="en-US"/>
        </w:rPr>
        <w:t>Workforce Diversity and Social Procurement quotas will be assessed at the end of the financial year.</w:t>
      </w:r>
      <w:r w:rsidRPr="565CC32F">
        <w:rPr>
          <w:rFonts w:eastAsia="Calibri" w:cs="Calibri"/>
          <w:b/>
          <w:bCs/>
          <w:color w:val="000000" w:themeColor="text1"/>
        </w:rPr>
        <w:t xml:space="preserve"> </w:t>
      </w:r>
    </w:p>
    <w:p w14:paraId="585BD8B2" w14:textId="77777777" w:rsidR="00324729" w:rsidRPr="006D16F2" w:rsidRDefault="00324729" w:rsidP="006D16F2">
      <w:pPr>
        <w:rPr>
          <w:rFonts w:eastAsia="Calibri" w:cs="Calibri"/>
          <w:b/>
          <w:bCs/>
          <w:color w:val="000000" w:themeColor="text1"/>
          <w:sz w:val="16"/>
          <w:szCs w:val="16"/>
        </w:rPr>
      </w:pPr>
    </w:p>
    <w:p w14:paraId="56950326" w14:textId="77777777" w:rsidR="00324729" w:rsidRDefault="00EC4A20" w:rsidP="006D16F2">
      <w:pPr>
        <w:rPr>
          <w:rFonts w:eastAsia="Calibri" w:cs="Calibri"/>
          <w:color w:val="000000" w:themeColor="text1"/>
        </w:rPr>
      </w:pPr>
      <w:r w:rsidRPr="565CC32F">
        <w:rPr>
          <w:rFonts w:eastAsia="Calibri" w:cs="Calibri"/>
          <w:color w:val="000000" w:themeColor="text1"/>
        </w:rPr>
        <w:t>An example of a social procurement target</w:t>
      </w:r>
      <w:r w:rsidR="091D4651" w:rsidRPr="565CC32F">
        <w:rPr>
          <w:rFonts w:eastAsia="Calibri" w:cs="Calibri"/>
          <w:color w:val="000000" w:themeColor="text1"/>
        </w:rPr>
        <w:t xml:space="preserve"> </w:t>
      </w:r>
      <w:r w:rsidRPr="565CC32F">
        <w:rPr>
          <w:rFonts w:eastAsia="Calibri" w:cs="Calibri"/>
          <w:color w:val="000000" w:themeColor="text1"/>
        </w:rPr>
        <w:t>is within the first six months of the Contract Commencement Date, the Contractor must ensure at least 0.1% of the total annual contract value, must be spent on Aboriginal businesses or social enterprises that are approved by the Contract Manager.</w:t>
      </w:r>
    </w:p>
    <w:p w14:paraId="2DA6A485" w14:textId="77777777" w:rsidR="00324729" w:rsidRPr="006D16F2" w:rsidRDefault="00324729" w:rsidP="006D16F2">
      <w:pPr>
        <w:rPr>
          <w:sz w:val="18"/>
          <w:szCs w:val="18"/>
        </w:rPr>
      </w:pPr>
    </w:p>
    <w:p w14:paraId="6D024261" w14:textId="77777777" w:rsidR="00324729" w:rsidRDefault="00EC4A20" w:rsidP="006D16F2">
      <w:pPr>
        <w:pStyle w:val="SubHeading"/>
        <w:spacing w:before="0" w:after="0"/>
      </w:pPr>
      <w:r>
        <w:t>Economic</w:t>
      </w:r>
    </w:p>
    <w:p w14:paraId="0AB968B2" w14:textId="77777777" w:rsidR="00324729" w:rsidRDefault="00EC4A20" w:rsidP="006D16F2">
      <w:r w:rsidRPr="5CA86F56">
        <w:rPr>
          <w:rFonts w:eastAsia="Calibri" w:cs="Calibri"/>
          <w:color w:val="000000" w:themeColor="text1"/>
        </w:rPr>
        <w:t>The Contract includes specifications and KPIs that align to the Council’s economic commitments, these include</w:t>
      </w:r>
      <w:r>
        <w:rPr>
          <w:rFonts w:eastAsia="Calibri" w:cs="Calibri"/>
          <w:color w:val="000000" w:themeColor="text1"/>
        </w:rPr>
        <w:t>:</w:t>
      </w:r>
    </w:p>
    <w:p w14:paraId="05F2260C" w14:textId="77777777" w:rsidR="00324729" w:rsidRDefault="00EC4A20" w:rsidP="006D16F2">
      <w:pPr>
        <w:pStyle w:val="ListParagraph"/>
        <w:numPr>
          <w:ilvl w:val="0"/>
          <w:numId w:val="58"/>
        </w:numPr>
        <w:rPr>
          <w:rFonts w:eastAsia="Calibri" w:cs="Calibri"/>
          <w:color w:val="000000" w:themeColor="text1"/>
          <w:szCs w:val="24"/>
        </w:rPr>
      </w:pPr>
      <w:r w:rsidRPr="626C3EFC">
        <w:rPr>
          <w:rFonts w:eastAsia="Calibri" w:cs="Calibri"/>
          <w:b/>
          <w:bCs/>
          <w:color w:val="000000" w:themeColor="text1"/>
          <w:szCs w:val="24"/>
        </w:rPr>
        <w:t xml:space="preserve">Volunteering, Work Experience: </w:t>
      </w:r>
      <w:r w:rsidRPr="626C3EFC">
        <w:rPr>
          <w:rFonts w:eastAsia="Calibri" w:cs="Calibri"/>
          <w:color w:val="000000" w:themeColor="text1"/>
          <w:szCs w:val="24"/>
        </w:rPr>
        <w:t xml:space="preserve">Volunteer </w:t>
      </w:r>
      <w:r>
        <w:rPr>
          <w:rFonts w:eastAsia="Calibri" w:cs="Calibri"/>
          <w:color w:val="000000" w:themeColor="text1"/>
          <w:szCs w:val="24"/>
        </w:rPr>
        <w:t xml:space="preserve">and </w:t>
      </w:r>
      <w:r w:rsidRPr="626C3EFC">
        <w:rPr>
          <w:rFonts w:eastAsia="Calibri" w:cs="Calibri"/>
          <w:color w:val="000000" w:themeColor="text1"/>
          <w:szCs w:val="24"/>
        </w:rPr>
        <w:t>work experience opportunities can be offered to local secondary school students and /or apprentices</w:t>
      </w:r>
      <w:r>
        <w:rPr>
          <w:rFonts w:eastAsia="Calibri" w:cs="Calibri"/>
          <w:color w:val="000000" w:themeColor="text1"/>
          <w:szCs w:val="24"/>
        </w:rPr>
        <w:t>.</w:t>
      </w:r>
    </w:p>
    <w:p w14:paraId="35AA425F" w14:textId="77777777" w:rsidR="00324729" w:rsidRPr="006D16F2" w:rsidRDefault="00EC4A20" w:rsidP="006D16F2">
      <w:pPr>
        <w:pStyle w:val="ListParagraph"/>
        <w:numPr>
          <w:ilvl w:val="0"/>
          <w:numId w:val="58"/>
        </w:numPr>
        <w:rPr>
          <w:rFonts w:eastAsia="Calibri" w:cs="Calibri"/>
          <w:color w:val="000000" w:themeColor="text1"/>
          <w:szCs w:val="24"/>
        </w:rPr>
      </w:pPr>
      <w:r w:rsidRPr="08F2E74B">
        <w:rPr>
          <w:rFonts w:eastAsia="Calibri" w:cs="Calibri"/>
          <w:b/>
          <w:bCs/>
          <w:color w:val="000000" w:themeColor="text1"/>
          <w:szCs w:val="24"/>
        </w:rPr>
        <w:t>Workforce Diversity:</w:t>
      </w:r>
      <w:r w:rsidRPr="08F2E74B">
        <w:rPr>
          <w:rFonts w:eastAsia="Calibri" w:cs="Calibri"/>
          <w:color w:val="000000" w:themeColor="text1"/>
          <w:szCs w:val="24"/>
        </w:rPr>
        <w:t xml:space="preserve"> Within the first six months of the Contract Commencement Date, the Contractor must ensure that at least 10% of total Contractor and Subcontractor labour hours worked are performed by people from City of Whittlesea target population groups, residing in Whittlesea, as specified in City of Whittlesea 2040</w:t>
      </w:r>
      <w:r>
        <w:rPr>
          <w:rFonts w:eastAsia="Calibri" w:cs="Calibri"/>
          <w:color w:val="000000" w:themeColor="text1"/>
          <w:szCs w:val="24"/>
        </w:rPr>
        <w:t>.</w:t>
      </w:r>
    </w:p>
    <w:p w14:paraId="5FC11033" w14:textId="77777777" w:rsidR="00324729" w:rsidRDefault="00EC4A20" w:rsidP="006D16F2">
      <w:pPr>
        <w:rPr>
          <w:b/>
          <w:bCs/>
        </w:rPr>
      </w:pPr>
      <w:r w:rsidRPr="565CC32F">
        <w:rPr>
          <w:b/>
          <w:bCs/>
        </w:rPr>
        <w:lastRenderedPageBreak/>
        <w:t>Legal, Resource and Strategic Risk Implications</w:t>
      </w:r>
    </w:p>
    <w:p w14:paraId="0C975EA1" w14:textId="77777777" w:rsidR="00324729" w:rsidRPr="00D96A1D" w:rsidRDefault="00EC4A20" w:rsidP="006D16F2">
      <w:pPr>
        <w:rPr>
          <w:lang w:val="en-US"/>
        </w:rPr>
      </w:pPr>
      <w:r w:rsidRPr="565CC32F">
        <w:rPr>
          <w:lang w:val="en-US"/>
        </w:rPr>
        <w:t>The Contact includes stringent provisions for resource and risk management and provides for Council to terminate the contract for unsatisfactory performance.</w:t>
      </w:r>
    </w:p>
    <w:p w14:paraId="261601C2" w14:textId="77777777" w:rsidR="002C4FFB" w:rsidRDefault="00EC4A20" w:rsidP="00CF64C7">
      <w:pPr>
        <w:pStyle w:val="Heading1"/>
      </w:pPr>
      <w:r>
        <w:t>Implementation Strategy</w:t>
      </w:r>
    </w:p>
    <w:p w14:paraId="354E3CF4" w14:textId="77777777" w:rsidR="00CB1A25" w:rsidRDefault="00EC4A20" w:rsidP="002416CD">
      <w:pPr>
        <w:pStyle w:val="SubHeading"/>
        <w:spacing w:before="0" w:after="0"/>
      </w:pPr>
      <w:r>
        <w:t>Communication</w:t>
      </w:r>
    </w:p>
    <w:p w14:paraId="15852F70" w14:textId="77777777" w:rsidR="00CB1A25" w:rsidRPr="00BC5C3E" w:rsidRDefault="00EC4A20" w:rsidP="002416CD">
      <w:pPr>
        <w:rPr>
          <w:rFonts w:eastAsia="Calibri"/>
        </w:rPr>
      </w:pPr>
      <w:r w:rsidRPr="5CA86F56">
        <w:rPr>
          <w:rFonts w:eastAsia="Calibri"/>
        </w:rPr>
        <w:t>If Council resolves to endorse the Officer recommendation, minimal communication is required to internal stakeholders regarding the extension of business.</w:t>
      </w:r>
    </w:p>
    <w:p w14:paraId="3179AA83" w14:textId="77777777" w:rsidR="00CB1A25" w:rsidRDefault="00EC4A20" w:rsidP="002416CD">
      <w:pPr>
        <w:rPr>
          <w:rFonts w:eastAsia="Calibri"/>
        </w:rPr>
      </w:pPr>
      <w:r w:rsidRPr="5CA86F56">
        <w:rPr>
          <w:rFonts w:eastAsia="Calibri"/>
        </w:rPr>
        <w:t>The community’s needs and interactions with Facility Management Portfolio have been incorporated into the CX/DX Customer Experience Standards and as the Contract is an internal service, no further communication is required.</w:t>
      </w:r>
    </w:p>
    <w:p w14:paraId="238F40BA" w14:textId="77777777" w:rsidR="00CB1A25" w:rsidRDefault="00CB1A25" w:rsidP="002416CD">
      <w:pPr>
        <w:rPr>
          <w:rFonts w:eastAsia="Calibri"/>
        </w:rPr>
      </w:pPr>
    </w:p>
    <w:p w14:paraId="49B2F0F1" w14:textId="77777777" w:rsidR="00CB1A25" w:rsidRPr="00B909C2" w:rsidRDefault="00EC4A20" w:rsidP="002416CD">
      <w:pPr>
        <w:pStyle w:val="SubHeading"/>
        <w:spacing w:before="0" w:after="0"/>
      </w:pPr>
      <w:r>
        <w:t>Critical Dates</w:t>
      </w:r>
    </w:p>
    <w:p w14:paraId="70D2316D" w14:textId="77777777" w:rsidR="00CB1A25" w:rsidRDefault="00EC4A20" w:rsidP="002416CD">
      <w:pPr>
        <w:rPr>
          <w:rFonts w:eastAsia="Calibri"/>
        </w:rPr>
      </w:pPr>
      <w:r>
        <w:rPr>
          <w:rFonts w:eastAsia="Calibri"/>
        </w:rPr>
        <w:t xml:space="preserve">The initial contract term will commence on </w:t>
      </w:r>
      <w:r w:rsidRPr="270DBF93">
        <w:rPr>
          <w:rFonts w:eastAsia="Calibri"/>
        </w:rPr>
        <w:t>1 October 2024</w:t>
      </w:r>
      <w:r>
        <w:rPr>
          <w:rFonts w:eastAsia="Calibri"/>
        </w:rPr>
        <w:t xml:space="preserve"> and end on </w:t>
      </w:r>
      <w:r w:rsidRPr="00997F8F">
        <w:rPr>
          <w:rFonts w:eastAsia="Calibri"/>
        </w:rPr>
        <w:t>30 September 2028</w:t>
      </w:r>
      <w:r>
        <w:rPr>
          <w:rFonts w:eastAsia="Calibri"/>
        </w:rPr>
        <w:t xml:space="preserve">. Optional extensions of up to four years, subject to budget and satisfactory performance, will form part of the contract. If the optional extensions are exercised the maximum contract term will end on </w:t>
      </w:r>
      <w:r w:rsidRPr="00997F8F">
        <w:rPr>
          <w:rFonts w:eastAsia="Calibri"/>
        </w:rPr>
        <w:t>30 September 20</w:t>
      </w:r>
      <w:r>
        <w:rPr>
          <w:rFonts w:eastAsia="Calibri"/>
        </w:rPr>
        <w:t xml:space="preserve">32.  </w:t>
      </w:r>
    </w:p>
    <w:p w14:paraId="4ABF27AC" w14:textId="77777777" w:rsidR="00CB1A25" w:rsidRDefault="00CB1A25" w:rsidP="002416CD">
      <w:pPr>
        <w:rPr>
          <w:rFonts w:eastAsia="Calibri"/>
        </w:rPr>
      </w:pPr>
    </w:p>
    <w:p w14:paraId="2261BBBE" w14:textId="77777777" w:rsidR="00CB1A25" w:rsidRDefault="00EC4A20" w:rsidP="002416CD">
      <w:pPr>
        <w:rPr>
          <w:rFonts w:eastAsia="Calibri"/>
          <w:lang w:val="en-US"/>
        </w:rPr>
      </w:pPr>
      <w:r w:rsidRPr="565CC32F">
        <w:rPr>
          <w:rFonts w:eastAsia="Calibri"/>
        </w:rPr>
        <w:t xml:space="preserve">Subject to contract execution, it is proposed to commence the contract on 1 October 2024. Ninety days prior to the commencement date of 1 October 2024, the successful contractor will be required to </w:t>
      </w:r>
      <w:r w:rsidRPr="565CC32F">
        <w:rPr>
          <w:rFonts w:eastAsia="Calibri"/>
          <w:lang w:val="en-US"/>
        </w:rPr>
        <w:t xml:space="preserve">prepare and submit a comprehensive Transition in Plan to the Council for approval and ensure the Transition </w:t>
      </w:r>
      <w:proofErr w:type="gramStart"/>
      <w:r w:rsidRPr="565CC32F">
        <w:rPr>
          <w:rFonts w:eastAsia="Calibri"/>
          <w:lang w:val="en-US"/>
        </w:rPr>
        <w:t>In</w:t>
      </w:r>
      <w:proofErr w:type="gramEnd"/>
      <w:r w:rsidRPr="565CC32F">
        <w:rPr>
          <w:rFonts w:eastAsia="Calibri"/>
          <w:lang w:val="en-US"/>
        </w:rPr>
        <w:t xml:space="preserve"> Plan is fully implemented during the</w:t>
      </w:r>
      <w:r w:rsidR="5218C039" w:rsidRPr="565CC32F">
        <w:rPr>
          <w:rFonts w:eastAsia="Calibri"/>
          <w:lang w:val="en-US"/>
        </w:rPr>
        <w:t xml:space="preserve"> specified p</w:t>
      </w:r>
      <w:r w:rsidRPr="565CC32F">
        <w:rPr>
          <w:rFonts w:eastAsia="Calibri"/>
          <w:lang w:val="en-US"/>
        </w:rPr>
        <w:t>eriod.</w:t>
      </w:r>
    </w:p>
    <w:p w14:paraId="1A6C1BBA" w14:textId="77777777" w:rsidR="00CB1A25" w:rsidRDefault="00CB1A25" w:rsidP="002416CD">
      <w:pPr>
        <w:rPr>
          <w:rFonts w:eastAsia="Calibri"/>
          <w:lang w:val="en-US"/>
        </w:rPr>
      </w:pPr>
    </w:p>
    <w:p w14:paraId="40706EC9" w14:textId="77777777" w:rsidR="00CB1A25" w:rsidRDefault="00EC4A20" w:rsidP="002416CD">
      <w:pPr>
        <w:rPr>
          <w:rFonts w:eastAsia="Calibri"/>
        </w:rPr>
      </w:pPr>
      <w:r w:rsidRPr="565CC32F">
        <w:rPr>
          <w:rFonts w:eastAsia="Calibri"/>
          <w:lang w:val="en-US"/>
        </w:rPr>
        <w:t>As the contract is entirely new and significantly different from the existing Facilities Management Contract 2020-2</w:t>
      </w:r>
      <w:r w:rsidRPr="565CC32F">
        <w:rPr>
          <w:rFonts w:eastAsia="Calibri"/>
        </w:rPr>
        <w:t xml:space="preserve">, if the Council is to endorse the Officer recommendation, Platinum FM will be required to submit and satisfactorily comply with a Transition </w:t>
      </w:r>
      <w:proofErr w:type="gramStart"/>
      <w:r w:rsidRPr="565CC32F">
        <w:rPr>
          <w:rFonts w:eastAsia="Calibri"/>
        </w:rPr>
        <w:t>In</w:t>
      </w:r>
      <w:proofErr w:type="gramEnd"/>
      <w:r w:rsidRPr="565CC32F">
        <w:rPr>
          <w:rFonts w:eastAsia="Calibri"/>
        </w:rPr>
        <w:t xml:space="preserve"> Plan demonstrating compliance with the </w:t>
      </w:r>
      <w:r w:rsidR="316B32D2" w:rsidRPr="565CC32F">
        <w:rPr>
          <w:rFonts w:eastAsia="Calibri"/>
        </w:rPr>
        <w:t xml:space="preserve">new </w:t>
      </w:r>
      <w:r w:rsidRPr="565CC32F">
        <w:rPr>
          <w:rFonts w:eastAsia="Calibri"/>
        </w:rPr>
        <w:t>Contract terms and provisions.</w:t>
      </w:r>
    </w:p>
    <w:p w14:paraId="3456E20C" w14:textId="77777777" w:rsidR="00CF0751" w:rsidRDefault="00EC4A20" w:rsidP="00CF64C7">
      <w:pPr>
        <w:pStyle w:val="Heading1"/>
      </w:pPr>
      <w:r>
        <w:t>Declaration of Conflict of Interest</w:t>
      </w:r>
    </w:p>
    <w:p w14:paraId="042AB5B6" w14:textId="77777777" w:rsidR="002618D4" w:rsidRDefault="00EC4A20" w:rsidP="002618D4">
      <w:pPr>
        <w:rPr>
          <w:rFonts w:eastAsia="Calibri" w:cs="Calibri"/>
          <w:color w:val="000000" w:themeColor="text1"/>
        </w:rPr>
      </w:pPr>
      <w:r w:rsidRPr="2455C096">
        <w:rPr>
          <w:rFonts w:eastAsia="Calibri" w:cs="Calibri"/>
          <w:color w:val="000000" w:themeColor="text1"/>
        </w:rPr>
        <w:t xml:space="preserve">Under Section 130 of the </w:t>
      </w:r>
      <w:r w:rsidRPr="2455C096">
        <w:rPr>
          <w:rFonts w:eastAsia="Calibri" w:cs="Calibri"/>
          <w:i/>
          <w:color w:val="000000" w:themeColor="text1"/>
        </w:rPr>
        <w:t xml:space="preserve">Local Government Act 2020 </w:t>
      </w:r>
      <w:r w:rsidRPr="2455C096">
        <w:rPr>
          <w:rFonts w:eastAsia="Calibri" w:cs="Calibri"/>
          <w:color w:val="000000" w:themeColor="text1"/>
        </w:rPr>
        <w:t>officers providing advice to Council are required to disclose any conflict of interest they have in a matter and explain the nature of the conflict.</w:t>
      </w:r>
    </w:p>
    <w:p w14:paraId="7589C84D" w14:textId="77777777" w:rsidR="002618D4" w:rsidRDefault="002618D4" w:rsidP="002618D4">
      <w:pPr>
        <w:rPr>
          <w:rFonts w:eastAsia="Calibri" w:cs="Calibri"/>
          <w:color w:val="000000" w:themeColor="text1"/>
        </w:rPr>
      </w:pPr>
    </w:p>
    <w:p w14:paraId="41D63339" w14:textId="77777777" w:rsidR="002618D4" w:rsidRPr="009E1AB6" w:rsidRDefault="00EC4A20" w:rsidP="002618D4">
      <w:pPr>
        <w:rPr>
          <w:rFonts w:eastAsia="Calibri" w:cs="Calibri"/>
          <w:color w:val="000000"/>
        </w:rPr>
      </w:pPr>
      <w:r w:rsidRPr="4177667C">
        <w:rPr>
          <w:rFonts w:eastAsia="Calibri" w:cs="Calibri"/>
          <w:color w:val="000000" w:themeColor="text1"/>
        </w:rPr>
        <w:t>The Responsible Officer reviewing this report, having made enquiries with relevant members of staff, reports that no disclosable interests have been raised in relation to this report.</w:t>
      </w:r>
    </w:p>
    <w:p w14:paraId="5177F848" w14:textId="77777777" w:rsidR="00B128F3" w:rsidRDefault="00EC4A20" w:rsidP="00CF64C7">
      <w:pPr>
        <w:pStyle w:val="Heading1"/>
      </w:pPr>
      <w:r>
        <w:t>Attachments</w:t>
      </w:r>
    </w:p>
    <w:p w14:paraId="027CD58D" w14:textId="77777777" w:rsidR="002A5739" w:rsidRDefault="00EC4A20" w:rsidP="00A11A9C">
      <w:pPr>
        <w:numPr>
          <w:ilvl w:val="0"/>
          <w:numId w:val="59"/>
        </w:numPr>
        <w:spacing w:line="240" w:lineRule="atLeast"/>
        <w:ind w:hanging="282"/>
        <w:rPr>
          <w:rFonts w:eastAsia="Calibri" w:cs="Calibri"/>
          <w:color w:val="000000"/>
        </w:rPr>
      </w:pPr>
      <w:r>
        <w:rPr>
          <w:rFonts w:eastAsia="Calibri" w:cs="Calibri"/>
          <w:color w:val="000000"/>
        </w:rPr>
        <w:t>CONFIDENTIAL REDACTED - Evaluation Summary for Facilities Management Contract 2023-110 FM Services [</w:t>
      </w:r>
      <w:r>
        <w:rPr>
          <w:rFonts w:eastAsia="Calibri" w:cs="Calibri"/>
          <w:b/>
          <w:bCs/>
          <w:color w:val="000000"/>
        </w:rPr>
        <w:t>5.7.1</w:t>
      </w:r>
      <w:r>
        <w:rPr>
          <w:rFonts w:eastAsia="Calibri" w:cs="Calibri"/>
          <w:color w:val="000000"/>
        </w:rPr>
        <w:t xml:space="preserve"> - 13 pages]</w:t>
      </w:r>
    </w:p>
    <w:p w14:paraId="0A192B36" w14:textId="77777777" w:rsidR="00A11A83" w:rsidRPr="00163BE0" w:rsidRDefault="00EC4A20"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54" w:name="_Toc166773159"/>
      <w:r w:rsidRPr="00163BE0">
        <w:rPr>
          <w:rFonts w:eastAsia="Calibri" w:cs="Calibri"/>
          <w:color w:val="000000"/>
        </w:rPr>
        <w:instrText>5.8</w:instrText>
      </w:r>
      <w:r w:rsidRPr="00163BE0">
        <w:rPr>
          <w:rFonts w:eastAsia="Calibri" w:cs="Calibri"/>
          <w:color w:val="000000"/>
        </w:rPr>
        <w:tab/>
        <w:instrText>Governance Report</w:instrText>
      </w:r>
      <w:bookmarkEnd w:id="54"/>
      <w:r w:rsidRPr="00163BE0">
        <w:rPr>
          <w:rFonts w:eastAsia="Calibri" w:cs="Calibri"/>
          <w:color w:val="000000"/>
        </w:rPr>
        <w:instrText>" \f \l 2</w:instrText>
      </w:r>
      <w:r>
        <w:rPr>
          <w:rFonts w:eastAsia="Calibri" w:cs="Calibri"/>
          <w:color w:val="000000"/>
        </w:rPr>
        <w:fldChar w:fldCharType="end"/>
      </w:r>
      <w:bookmarkStart w:id="55" w:name="5.8__Governance_Report"/>
      <w:r w:rsidRPr="00163BE0">
        <w:rPr>
          <w:rFonts w:eastAsia="Calibri" w:cs="Calibri"/>
          <w:color w:val="FFFFFF"/>
          <w:sz w:val="4"/>
        </w:rPr>
        <w:t>5.8</w:t>
      </w:r>
      <w:r w:rsidRPr="00163BE0">
        <w:rPr>
          <w:rFonts w:eastAsia="Calibri" w:cs="Calibri"/>
          <w:color w:val="FFFFFF"/>
          <w:sz w:val="4"/>
        </w:rPr>
        <w:tab/>
        <w:t>Governance Report</w:t>
      </w:r>
    </w:p>
    <w:bookmarkEnd w:id="55"/>
    <w:p w14:paraId="029B77D0" w14:textId="77777777" w:rsidR="00CD2BB4" w:rsidRDefault="00EC4A20" w:rsidP="00351C2F">
      <w:pPr>
        <w:rPr>
          <w:rFonts w:eastAsia="Calibri" w:cs="Calibri"/>
          <w:color w:val="003266"/>
          <w:sz w:val="28"/>
          <w:szCs w:val="28"/>
        </w:rPr>
      </w:pPr>
      <w:r w:rsidRPr="32FE4E5A">
        <w:rPr>
          <w:rFonts w:eastAsia="Calibri" w:cs="Calibri"/>
          <w:b/>
          <w:bCs/>
          <w:color w:val="003266"/>
          <w:sz w:val="28"/>
          <w:szCs w:val="28"/>
        </w:rPr>
        <w:t>5.8 Governance Report</w:t>
      </w:r>
    </w:p>
    <w:p w14:paraId="21500BB8" w14:textId="77777777" w:rsidR="00FF5C33" w:rsidRPr="00FF5C33" w:rsidRDefault="00FF5C33" w:rsidP="00351C2F">
      <w:pPr>
        <w:tabs>
          <w:tab w:val="left" w:pos="2552"/>
        </w:tabs>
        <w:ind w:left="2552" w:hanging="2552"/>
        <w:rPr>
          <w:rFonts w:eastAsia="Calibri"/>
        </w:rPr>
      </w:pPr>
    </w:p>
    <w:p w14:paraId="16DE6007" w14:textId="77777777" w:rsidR="00DF444F" w:rsidRDefault="00EC4A20"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6C16A962" w14:textId="77777777" w:rsidR="00DF444F" w:rsidRDefault="00DF444F" w:rsidP="00DF444F">
      <w:pPr>
        <w:tabs>
          <w:tab w:val="left" w:pos="3119"/>
        </w:tabs>
        <w:ind w:left="3119" w:hanging="3119"/>
        <w:rPr>
          <w:rFonts w:eastAsia="Calibri"/>
        </w:rPr>
      </w:pPr>
    </w:p>
    <w:p w14:paraId="3C6D0153" w14:textId="77777777" w:rsidR="00DF444F" w:rsidRDefault="00EC4A20" w:rsidP="00DF444F">
      <w:pPr>
        <w:tabs>
          <w:tab w:val="left" w:pos="3119"/>
        </w:tabs>
        <w:ind w:left="3119" w:hanging="3119"/>
        <w:rPr>
          <w:rFonts w:eastAsia="Calibri"/>
        </w:rPr>
      </w:pPr>
      <w:r>
        <w:rPr>
          <w:rFonts w:eastAsia="Calibri"/>
          <w:b/>
          <w:bCs/>
        </w:rPr>
        <w:t>Report Author:</w:t>
      </w:r>
      <w:r w:rsidRPr="008E63D7">
        <w:rPr>
          <w:rFonts w:eastAsia="Calibri"/>
        </w:rPr>
        <w:tab/>
      </w:r>
      <w:r>
        <w:rPr>
          <w:rFonts w:eastAsia="Calibri"/>
        </w:rPr>
        <w:t>Coordinator Governance Administration</w:t>
      </w:r>
    </w:p>
    <w:p w14:paraId="3CD89635" w14:textId="77777777" w:rsidR="00DF444F" w:rsidRDefault="00DF444F" w:rsidP="00DF444F">
      <w:pPr>
        <w:tabs>
          <w:tab w:val="left" w:pos="3119"/>
        </w:tabs>
        <w:ind w:left="3119" w:hanging="3119"/>
        <w:rPr>
          <w:rFonts w:eastAsia="Calibri" w:cs="Calibri"/>
          <w:color w:val="000000" w:themeColor="text1"/>
        </w:rPr>
      </w:pPr>
    </w:p>
    <w:p w14:paraId="5C074CEA" w14:textId="77777777" w:rsidR="00DF444F" w:rsidRDefault="00EC4A20" w:rsidP="00DF444F">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Unit Manager Governance</w:t>
      </w:r>
    </w:p>
    <w:p w14:paraId="1F1E88CC" w14:textId="77777777" w:rsidR="00EF0D9A" w:rsidRDefault="00EC4A20" w:rsidP="00EF0D9A">
      <w:pPr>
        <w:pStyle w:val="Heading1"/>
      </w:pPr>
      <w:r>
        <w:t>Executive Summary</w:t>
      </w:r>
    </w:p>
    <w:p w14:paraId="7172C124" w14:textId="77777777" w:rsidR="0000312F" w:rsidRPr="007F2068" w:rsidRDefault="00EC4A20" w:rsidP="00D76BE7">
      <w:pPr>
        <w:rPr>
          <w:rFonts w:cs="Calibri"/>
        </w:rPr>
      </w:pPr>
      <w:r w:rsidRPr="007F2068">
        <w:rPr>
          <w:rFonts w:cs="Calibri"/>
        </w:rPr>
        <w:t>The purpose of this report is to provide information and endorsement for the following</w:t>
      </w:r>
      <w:r w:rsidR="41E0539E" w:rsidRPr="007F2068">
        <w:rPr>
          <w:rFonts w:cs="Calibri"/>
        </w:rPr>
        <w:t xml:space="preserve"> governance related matters</w:t>
      </w:r>
      <w:r w:rsidRPr="007F2068">
        <w:rPr>
          <w:rFonts w:cs="Calibri"/>
        </w:rPr>
        <w:t>:</w:t>
      </w:r>
    </w:p>
    <w:p w14:paraId="5A686369" w14:textId="77777777" w:rsidR="0084669C" w:rsidRPr="007F2068" w:rsidRDefault="00EC4A20" w:rsidP="00A11A9C">
      <w:pPr>
        <w:pStyle w:val="ListParagraph"/>
        <w:numPr>
          <w:ilvl w:val="0"/>
          <w:numId w:val="60"/>
        </w:numPr>
        <w:rPr>
          <w:rFonts w:cs="Calibri"/>
          <w:szCs w:val="24"/>
        </w:rPr>
      </w:pPr>
      <w:r w:rsidRPr="007F2068">
        <w:rPr>
          <w:rFonts w:cs="Calibri"/>
          <w:szCs w:val="24"/>
        </w:rPr>
        <w:t xml:space="preserve">Summary of Informal meetings of Administrators </w:t>
      </w:r>
      <w:r w:rsidR="43F936C1" w:rsidRPr="007F2068">
        <w:rPr>
          <w:rFonts w:cs="Calibri"/>
          <w:szCs w:val="24"/>
        </w:rPr>
        <w:t>(Attachment 1)</w:t>
      </w:r>
    </w:p>
    <w:p w14:paraId="71BA8B2F" w14:textId="77777777" w:rsidR="7334CAF0" w:rsidRPr="007F2068" w:rsidRDefault="00EC4A20" w:rsidP="00A11A9C">
      <w:pPr>
        <w:pStyle w:val="ListParagraph"/>
        <w:numPr>
          <w:ilvl w:val="0"/>
          <w:numId w:val="60"/>
        </w:numPr>
        <w:rPr>
          <w:rFonts w:cs="Calibri"/>
          <w:szCs w:val="24"/>
        </w:rPr>
      </w:pPr>
      <w:r w:rsidRPr="007F2068">
        <w:rPr>
          <w:rFonts w:cs="Calibri"/>
          <w:szCs w:val="24"/>
        </w:rPr>
        <w:t>Councillor Expense and Support Policy (Attachment 2)</w:t>
      </w:r>
    </w:p>
    <w:p w14:paraId="1C7A7453" w14:textId="77777777" w:rsidR="1C5F95B3" w:rsidRPr="007F2068" w:rsidRDefault="00EC4A20" w:rsidP="00A11A9C">
      <w:pPr>
        <w:pStyle w:val="ListParagraph"/>
        <w:numPr>
          <w:ilvl w:val="0"/>
          <w:numId w:val="60"/>
        </w:numPr>
        <w:rPr>
          <w:rFonts w:cs="Calibri"/>
          <w:szCs w:val="24"/>
        </w:rPr>
      </w:pPr>
      <w:r w:rsidRPr="007F2068">
        <w:rPr>
          <w:rFonts w:cs="Calibri"/>
          <w:szCs w:val="24"/>
        </w:rPr>
        <w:t xml:space="preserve">Proposed extension of Audit and Risk Committee independent members, Jen </w:t>
      </w:r>
      <w:proofErr w:type="spellStart"/>
      <w:r w:rsidRPr="007F2068">
        <w:rPr>
          <w:rFonts w:cs="Calibri"/>
          <w:szCs w:val="24"/>
        </w:rPr>
        <w:t>Johanson</w:t>
      </w:r>
      <w:proofErr w:type="spellEnd"/>
      <w:r w:rsidRPr="007F2068">
        <w:rPr>
          <w:rFonts w:cs="Calibri"/>
          <w:szCs w:val="24"/>
        </w:rPr>
        <w:t xml:space="preserve"> and Bruce Potgieter for a further three</w:t>
      </w:r>
      <w:r w:rsidR="7D88B5B1" w:rsidRPr="007F2068">
        <w:rPr>
          <w:rFonts w:cs="Calibri"/>
          <w:szCs w:val="24"/>
        </w:rPr>
        <w:t>-</w:t>
      </w:r>
      <w:r w:rsidRPr="007F2068">
        <w:rPr>
          <w:rFonts w:cs="Calibri"/>
          <w:szCs w:val="24"/>
        </w:rPr>
        <w:t>year term ending 30 September 2027</w:t>
      </w:r>
      <w:r w:rsidR="00050A62" w:rsidRPr="007F2068">
        <w:rPr>
          <w:rFonts w:cs="Calibri"/>
          <w:szCs w:val="24"/>
        </w:rPr>
        <w:t>.</w:t>
      </w:r>
    </w:p>
    <w:p w14:paraId="20CD5D82" w14:textId="77777777" w:rsidR="72870F03" w:rsidRPr="007F2068" w:rsidRDefault="72870F03">
      <w:pPr>
        <w:rPr>
          <w:rFonts w:cs="Calibri"/>
        </w:rPr>
      </w:pPr>
    </w:p>
    <w:p w14:paraId="01891767" w14:textId="77777777" w:rsidR="1F25A7A6" w:rsidRPr="007F2068" w:rsidRDefault="00EC4A20" w:rsidP="70794A31">
      <w:pPr>
        <w:rPr>
          <w:rFonts w:cs="Calibri"/>
        </w:rPr>
      </w:pPr>
      <w:r w:rsidRPr="007F2068">
        <w:rPr>
          <w:rFonts w:cs="Calibri"/>
        </w:rPr>
        <w:t>In accordance with best practice, good governance principles, transparent and accountable reporting, officers deem it appropriate to consolidate governance/administrative reports into one standing report to provide a single reporting mec</w:t>
      </w:r>
      <w:r w:rsidR="44FF964C" w:rsidRPr="007F2068">
        <w:rPr>
          <w:rFonts w:cs="Calibri"/>
        </w:rPr>
        <w:t>hanism for a range of statutory compliance</w:t>
      </w:r>
      <w:r w:rsidR="605B6BB2" w:rsidRPr="007F2068">
        <w:rPr>
          <w:rFonts w:cs="Calibri"/>
        </w:rPr>
        <w:t xml:space="preserve">, </w:t>
      </w:r>
      <w:proofErr w:type="gramStart"/>
      <w:r w:rsidR="605B6BB2" w:rsidRPr="007F2068">
        <w:rPr>
          <w:rFonts w:cs="Calibri"/>
        </w:rPr>
        <w:t>transparency</w:t>
      </w:r>
      <w:proofErr w:type="gramEnd"/>
      <w:r w:rsidR="44FF964C" w:rsidRPr="007F2068">
        <w:rPr>
          <w:rFonts w:cs="Calibri"/>
        </w:rPr>
        <w:t xml:space="preserve"> and governance matters. This also ensures compliance with the requirements of the </w:t>
      </w:r>
      <w:r w:rsidR="44FF964C" w:rsidRPr="007F2068">
        <w:rPr>
          <w:rFonts w:cs="Calibri"/>
          <w:i/>
          <w:iCs/>
        </w:rPr>
        <w:t>Local Government Act 2020</w:t>
      </w:r>
      <w:r w:rsidR="44FF964C" w:rsidRPr="007F2068">
        <w:rPr>
          <w:rFonts w:cs="Calibri"/>
        </w:rPr>
        <w:t xml:space="preserve">, Council’s Governance </w:t>
      </w:r>
      <w:proofErr w:type="gramStart"/>
      <w:r w:rsidR="44FF964C" w:rsidRPr="007F2068">
        <w:rPr>
          <w:rFonts w:cs="Calibri"/>
        </w:rPr>
        <w:t>Rules</w:t>
      </w:r>
      <w:proofErr w:type="gramEnd"/>
      <w:r w:rsidR="44FF964C" w:rsidRPr="007F2068">
        <w:rPr>
          <w:rFonts w:cs="Calibri"/>
        </w:rPr>
        <w:t xml:space="preserve"> and related regulations.</w:t>
      </w:r>
    </w:p>
    <w:p w14:paraId="03536F5D" w14:textId="77777777" w:rsidR="004E56C0" w:rsidRDefault="00EC4A20" w:rsidP="004E56C0">
      <w:pPr>
        <w:pStyle w:val="Heading1"/>
      </w:pPr>
      <w:r>
        <w:t>Officers’ Recommendation</w:t>
      </w:r>
    </w:p>
    <w:p w14:paraId="32E3E4F4" w14:textId="77777777" w:rsidR="00922C6D" w:rsidRPr="00922C6D" w:rsidRDefault="00EC4A20" w:rsidP="00351C2F">
      <w:pPr>
        <w:rPr>
          <w:b/>
          <w:bCs/>
        </w:rPr>
      </w:pPr>
      <w:r w:rsidRPr="00922C6D">
        <w:rPr>
          <w:b/>
          <w:bCs/>
        </w:rPr>
        <w:t xml:space="preserve">THAT </w:t>
      </w:r>
      <w:r w:rsidR="00807C47">
        <w:rPr>
          <w:b/>
          <w:bCs/>
        </w:rPr>
        <w:t>Council</w:t>
      </w:r>
      <w:r w:rsidRPr="00922C6D">
        <w:rPr>
          <w:b/>
          <w:bCs/>
        </w:rPr>
        <w:t>:</w:t>
      </w:r>
    </w:p>
    <w:p w14:paraId="6BD34362" w14:textId="77777777" w:rsidR="00922C6D" w:rsidRPr="00922C6D" w:rsidRDefault="00EC4A20" w:rsidP="78F0F3B2">
      <w:pPr>
        <w:ind w:left="720" w:hanging="437"/>
        <w:rPr>
          <w:b/>
          <w:bCs/>
        </w:rPr>
      </w:pPr>
      <w:r w:rsidRPr="2BDC25D0">
        <w:rPr>
          <w:b/>
          <w:bCs/>
        </w:rPr>
        <w:t>1.</w:t>
      </w:r>
      <w:r>
        <w:tab/>
      </w:r>
      <w:r w:rsidR="050E0E1F" w:rsidRPr="2BDC25D0">
        <w:rPr>
          <w:b/>
          <w:bCs/>
        </w:rPr>
        <w:t>Note the Governance Report</w:t>
      </w:r>
      <w:r w:rsidR="728ECEBE" w:rsidRPr="2BDC25D0">
        <w:rPr>
          <w:b/>
          <w:bCs/>
        </w:rPr>
        <w:t xml:space="preserve"> for May 2024</w:t>
      </w:r>
      <w:r w:rsidR="050E0E1F" w:rsidRPr="2BDC25D0">
        <w:rPr>
          <w:b/>
          <w:bCs/>
        </w:rPr>
        <w:t>.</w:t>
      </w:r>
    </w:p>
    <w:p w14:paraId="22CCF6E2" w14:textId="77777777" w:rsidR="1C385BDE" w:rsidRDefault="00EC4A20" w:rsidP="1C385BDE">
      <w:pPr>
        <w:ind w:left="720" w:hanging="437"/>
        <w:rPr>
          <w:b/>
          <w:bCs/>
        </w:rPr>
      </w:pPr>
      <w:r w:rsidRPr="2BDC25D0">
        <w:rPr>
          <w:b/>
          <w:bCs/>
        </w:rPr>
        <w:t>2.</w:t>
      </w:r>
      <w:r>
        <w:tab/>
      </w:r>
      <w:r w:rsidR="4D8B2EB7" w:rsidRPr="2BDC25D0">
        <w:rPr>
          <w:b/>
          <w:bCs/>
        </w:rPr>
        <w:t xml:space="preserve">Note the </w:t>
      </w:r>
      <w:r w:rsidR="2E849778" w:rsidRPr="2BDC25D0">
        <w:rPr>
          <w:b/>
          <w:bCs/>
        </w:rPr>
        <w:t>s</w:t>
      </w:r>
      <w:r w:rsidR="4D8B2EB7" w:rsidRPr="2BDC25D0">
        <w:rPr>
          <w:b/>
          <w:bCs/>
        </w:rPr>
        <w:t xml:space="preserve">ummary of </w:t>
      </w:r>
      <w:r w:rsidR="78FE51F3" w:rsidRPr="2BDC25D0">
        <w:rPr>
          <w:b/>
          <w:bCs/>
        </w:rPr>
        <w:t xml:space="preserve">Informal </w:t>
      </w:r>
      <w:r w:rsidR="00704EC5">
        <w:rPr>
          <w:b/>
          <w:bCs/>
        </w:rPr>
        <w:t>M</w:t>
      </w:r>
      <w:r w:rsidR="78FE51F3" w:rsidRPr="2BDC25D0">
        <w:rPr>
          <w:b/>
          <w:bCs/>
        </w:rPr>
        <w:t>eetings of Administrators</w:t>
      </w:r>
      <w:r w:rsidR="67ECF6CD" w:rsidRPr="2BDC25D0">
        <w:rPr>
          <w:b/>
          <w:bCs/>
        </w:rPr>
        <w:t xml:space="preserve"> </w:t>
      </w:r>
      <w:r w:rsidR="18E2D16C" w:rsidRPr="2BDC25D0">
        <w:rPr>
          <w:b/>
          <w:bCs/>
        </w:rPr>
        <w:t xml:space="preserve">since the last Council meeting </w:t>
      </w:r>
      <w:r w:rsidR="6C10459B" w:rsidRPr="2BDC25D0">
        <w:rPr>
          <w:b/>
          <w:bCs/>
        </w:rPr>
        <w:t xml:space="preserve">at Attachment </w:t>
      </w:r>
      <w:r w:rsidR="7FEDFA00" w:rsidRPr="2BDC25D0">
        <w:rPr>
          <w:b/>
          <w:bCs/>
        </w:rPr>
        <w:t>1 and</w:t>
      </w:r>
      <w:r w:rsidR="7D0E1942" w:rsidRPr="2BDC25D0">
        <w:rPr>
          <w:b/>
          <w:bCs/>
        </w:rPr>
        <w:t xml:space="preserve"> the</w:t>
      </w:r>
      <w:r w:rsidR="358AAB19" w:rsidRPr="2BDC25D0">
        <w:rPr>
          <w:b/>
          <w:bCs/>
        </w:rPr>
        <w:t xml:space="preserve"> summary of Informal </w:t>
      </w:r>
      <w:r w:rsidR="00704EC5">
        <w:rPr>
          <w:b/>
          <w:bCs/>
        </w:rPr>
        <w:t>M</w:t>
      </w:r>
      <w:r w:rsidR="358AAB19" w:rsidRPr="2BDC25D0">
        <w:rPr>
          <w:b/>
          <w:bCs/>
        </w:rPr>
        <w:t>eetings will</w:t>
      </w:r>
      <w:r w:rsidR="57301136" w:rsidRPr="2BDC25D0">
        <w:rPr>
          <w:b/>
          <w:bCs/>
        </w:rPr>
        <w:t xml:space="preserve"> </w:t>
      </w:r>
      <w:r w:rsidR="358AAB19" w:rsidRPr="2BDC25D0">
        <w:rPr>
          <w:b/>
          <w:bCs/>
        </w:rPr>
        <w:t>be reported on a quarterly basis</w:t>
      </w:r>
      <w:r w:rsidR="23E89D16" w:rsidRPr="2BDC25D0">
        <w:rPr>
          <w:b/>
          <w:bCs/>
        </w:rPr>
        <w:t>.</w:t>
      </w:r>
    </w:p>
    <w:p w14:paraId="2C280A1A" w14:textId="77777777" w:rsidR="55B87FC3" w:rsidRDefault="00EC4A20" w:rsidP="1C385BDE">
      <w:pPr>
        <w:ind w:left="720" w:hanging="437"/>
        <w:rPr>
          <w:b/>
          <w:bCs/>
        </w:rPr>
      </w:pPr>
      <w:r w:rsidRPr="1C385BDE">
        <w:rPr>
          <w:b/>
          <w:bCs/>
        </w:rPr>
        <w:t>3.</w:t>
      </w:r>
      <w:r>
        <w:tab/>
      </w:r>
      <w:r w:rsidRPr="1C385BDE">
        <w:rPr>
          <w:b/>
          <w:bCs/>
        </w:rPr>
        <w:t>Resolve to adopt the Councillor Expense and Support Policy at Attachment 2.</w:t>
      </w:r>
    </w:p>
    <w:p w14:paraId="171864A9" w14:textId="77777777" w:rsidR="00922C6D" w:rsidRPr="00922C6D" w:rsidRDefault="00EC4A20" w:rsidP="64F4808D">
      <w:pPr>
        <w:ind w:left="720" w:hanging="437"/>
        <w:rPr>
          <w:rFonts w:eastAsia="Calibri" w:cs="Calibri"/>
          <w:b/>
          <w:bCs/>
          <w:color w:val="000000" w:themeColor="text1"/>
        </w:rPr>
      </w:pPr>
      <w:r w:rsidRPr="1C385BDE">
        <w:rPr>
          <w:b/>
          <w:bCs/>
        </w:rPr>
        <w:t>4</w:t>
      </w:r>
      <w:r w:rsidR="64F4808D" w:rsidRPr="1C385BDE">
        <w:rPr>
          <w:b/>
          <w:bCs/>
        </w:rPr>
        <w:t>.</w:t>
      </w:r>
      <w:r w:rsidR="00AC1508">
        <w:tab/>
      </w:r>
      <w:r w:rsidR="0ABA7115" w:rsidRPr="1C385BDE">
        <w:rPr>
          <w:rFonts w:eastAsia="Calibri" w:cs="Calibri"/>
          <w:b/>
          <w:bCs/>
          <w:color w:val="000000" w:themeColor="text1"/>
        </w:rPr>
        <w:t>Resolve to a</w:t>
      </w:r>
      <w:r w:rsidR="32495E3D" w:rsidRPr="1C385BDE">
        <w:rPr>
          <w:rFonts w:eastAsia="Calibri" w:cs="Calibri"/>
          <w:b/>
          <w:bCs/>
          <w:color w:val="000000" w:themeColor="text1"/>
        </w:rPr>
        <w:t>pprove the extension of the Audi</w:t>
      </w:r>
      <w:r w:rsidR="4D79CC75" w:rsidRPr="1C385BDE">
        <w:rPr>
          <w:rFonts w:eastAsia="Calibri" w:cs="Calibri"/>
          <w:b/>
          <w:bCs/>
          <w:color w:val="000000" w:themeColor="text1"/>
        </w:rPr>
        <w:t xml:space="preserve">t and Risk Committee independent </w:t>
      </w:r>
      <w:r w:rsidR="2C1B24C8" w:rsidRPr="1C385BDE">
        <w:rPr>
          <w:rFonts w:eastAsia="Calibri" w:cs="Calibri"/>
          <w:b/>
          <w:bCs/>
          <w:color w:val="000000" w:themeColor="text1"/>
        </w:rPr>
        <w:t>members, Jen</w:t>
      </w:r>
      <w:r w:rsidR="32495E3D" w:rsidRPr="1C385BDE">
        <w:rPr>
          <w:rFonts w:eastAsia="Calibri" w:cs="Calibri"/>
          <w:b/>
          <w:bCs/>
          <w:color w:val="000000" w:themeColor="text1"/>
        </w:rPr>
        <w:t xml:space="preserve"> </w:t>
      </w:r>
      <w:proofErr w:type="spellStart"/>
      <w:proofErr w:type="gramStart"/>
      <w:r w:rsidR="32495E3D" w:rsidRPr="1C385BDE">
        <w:rPr>
          <w:rFonts w:eastAsia="Calibri" w:cs="Calibri"/>
          <w:b/>
          <w:bCs/>
          <w:color w:val="000000" w:themeColor="text1"/>
        </w:rPr>
        <w:t>Johanson</w:t>
      </w:r>
      <w:proofErr w:type="spellEnd"/>
      <w:proofErr w:type="gramEnd"/>
      <w:r w:rsidR="03E34180" w:rsidRPr="1C385BDE">
        <w:rPr>
          <w:rFonts w:eastAsia="Calibri" w:cs="Calibri"/>
          <w:b/>
          <w:bCs/>
          <w:color w:val="000000" w:themeColor="text1"/>
        </w:rPr>
        <w:t xml:space="preserve"> and Bruce Potgieter</w:t>
      </w:r>
      <w:r w:rsidR="2638597D" w:rsidRPr="1C385BDE">
        <w:rPr>
          <w:rFonts w:eastAsia="Calibri" w:cs="Calibri"/>
          <w:b/>
          <w:bCs/>
          <w:color w:val="000000" w:themeColor="text1"/>
        </w:rPr>
        <w:t>,</w:t>
      </w:r>
      <w:r w:rsidR="32495E3D" w:rsidRPr="1C385BDE">
        <w:rPr>
          <w:rFonts w:eastAsia="Calibri" w:cs="Calibri"/>
          <w:b/>
          <w:bCs/>
          <w:color w:val="000000" w:themeColor="text1"/>
        </w:rPr>
        <w:t xml:space="preserve"> </w:t>
      </w:r>
      <w:r w:rsidR="5F2DCA88" w:rsidRPr="1C385BDE">
        <w:rPr>
          <w:rFonts w:eastAsia="Calibri" w:cs="Calibri"/>
          <w:b/>
          <w:bCs/>
          <w:color w:val="000000" w:themeColor="text1"/>
        </w:rPr>
        <w:t xml:space="preserve">for a further </w:t>
      </w:r>
      <w:r w:rsidR="07D474B8" w:rsidRPr="1C385BDE">
        <w:rPr>
          <w:rFonts w:eastAsia="Calibri" w:cs="Calibri"/>
          <w:b/>
          <w:bCs/>
          <w:color w:val="000000" w:themeColor="text1"/>
        </w:rPr>
        <w:t>three-year</w:t>
      </w:r>
      <w:r w:rsidR="5F2DCA88" w:rsidRPr="1C385BDE">
        <w:rPr>
          <w:rFonts w:eastAsia="Calibri" w:cs="Calibri"/>
          <w:b/>
          <w:bCs/>
          <w:color w:val="000000" w:themeColor="text1"/>
        </w:rPr>
        <w:t xml:space="preserve"> term ending</w:t>
      </w:r>
      <w:r w:rsidR="631922D5" w:rsidRPr="1C385BDE">
        <w:rPr>
          <w:rFonts w:eastAsia="Calibri" w:cs="Calibri"/>
          <w:b/>
          <w:bCs/>
          <w:color w:val="000000" w:themeColor="text1"/>
        </w:rPr>
        <w:t xml:space="preserve"> 30 September 2027</w:t>
      </w:r>
      <w:r w:rsidR="55F5D0AA" w:rsidRPr="1C385BDE">
        <w:rPr>
          <w:rFonts w:eastAsia="Calibri" w:cs="Calibri"/>
          <w:b/>
          <w:bCs/>
          <w:color w:val="000000" w:themeColor="text1"/>
        </w:rPr>
        <w:t>.</w:t>
      </w:r>
    </w:p>
    <w:p w14:paraId="1DDA5960" w14:textId="77777777" w:rsidR="00582668" w:rsidRPr="005E3FD1" w:rsidRDefault="00EC4A20" w:rsidP="005E3FD1">
      <w:pPr>
        <w:spacing w:line="240" w:lineRule="auto"/>
        <w:rPr>
          <w:b/>
          <w:color w:val="FFFFFF" w:themeColor="background1"/>
        </w:rPr>
      </w:pPr>
      <w:r>
        <w:br w:type="page"/>
      </w:r>
    </w:p>
    <w:p w14:paraId="5CA37145" w14:textId="77777777" w:rsidR="009E3D2F" w:rsidRDefault="00EC4A20" w:rsidP="009E3D2F">
      <w:pPr>
        <w:pStyle w:val="Heading1"/>
      </w:pPr>
      <w:r>
        <w:lastRenderedPageBreak/>
        <w:t>Background / Key Information</w:t>
      </w:r>
    </w:p>
    <w:p w14:paraId="053D4328" w14:textId="77777777" w:rsidR="286E9D71" w:rsidRPr="00A11A9C" w:rsidRDefault="00EC4A20" w:rsidP="00A11A9C">
      <w:pPr>
        <w:rPr>
          <w:rStyle w:val="normaltextrun"/>
          <w:rFonts w:asciiTheme="minorHAnsi" w:hAnsiTheme="minorHAnsi" w:cstheme="minorHAnsi"/>
          <w:b/>
          <w:bCs/>
          <w:u w:val="single"/>
        </w:rPr>
      </w:pPr>
      <w:r w:rsidRPr="007F2068">
        <w:rPr>
          <w:rFonts w:asciiTheme="minorHAnsi" w:hAnsiTheme="minorHAnsi" w:cstheme="minorHAnsi"/>
          <w:b/>
          <w:bCs/>
          <w:u w:val="single"/>
        </w:rPr>
        <w:t>Information Meetings of Administrators</w:t>
      </w:r>
    </w:p>
    <w:p w14:paraId="1A45F5E7" w14:textId="77777777" w:rsidR="006326D8" w:rsidRPr="007F2068" w:rsidRDefault="00EC4A20" w:rsidP="00404F9C">
      <w:pPr>
        <w:pStyle w:val="paragraph"/>
        <w:spacing w:before="0" w:beforeAutospacing="0" w:after="0" w:afterAutospacing="0" w:line="276" w:lineRule="auto"/>
        <w:textAlignment w:val="baseline"/>
        <w:rPr>
          <w:rStyle w:val="normaltextrun"/>
          <w:rFonts w:asciiTheme="minorHAnsi" w:hAnsiTheme="minorHAnsi" w:cstheme="minorHAnsi"/>
        </w:rPr>
      </w:pPr>
      <w:r w:rsidRPr="007F2068">
        <w:rPr>
          <w:rStyle w:val="normaltextrun"/>
          <w:rFonts w:asciiTheme="minorHAnsi" w:hAnsiTheme="minorHAnsi" w:cstheme="minorHAnsi"/>
        </w:rPr>
        <w:t>Chapter 5 of the Council Governance Rules requires a summary of the matters discussed at a meeting of Councillors (Administrators) that:</w:t>
      </w:r>
    </w:p>
    <w:p w14:paraId="08F76461" w14:textId="77777777" w:rsidR="006326D8" w:rsidRPr="007F2068" w:rsidRDefault="00EC4A20" w:rsidP="00A11A9C">
      <w:pPr>
        <w:pStyle w:val="paragraph"/>
        <w:numPr>
          <w:ilvl w:val="0"/>
          <w:numId w:val="61"/>
        </w:numPr>
        <w:spacing w:before="0" w:beforeAutospacing="0" w:after="0" w:afterAutospacing="0" w:line="276" w:lineRule="auto"/>
        <w:textAlignment w:val="baseline"/>
        <w:rPr>
          <w:rStyle w:val="eop"/>
          <w:rFonts w:asciiTheme="minorHAnsi" w:hAnsiTheme="minorHAnsi" w:cstheme="minorHAnsi"/>
        </w:rPr>
      </w:pPr>
      <w:r w:rsidRPr="007F2068">
        <w:rPr>
          <w:rStyle w:val="normaltextrun"/>
          <w:rFonts w:asciiTheme="minorHAnsi" w:hAnsiTheme="minorHAnsi" w:cstheme="minorHAnsi"/>
        </w:rPr>
        <w:t>is scheduled or planned for the purpose of discussing the business of Council or briefing Councillors (Administrators</w:t>
      </w:r>
      <w:proofErr w:type="gramStart"/>
      <w:r w:rsidRPr="007F2068">
        <w:rPr>
          <w:rStyle w:val="normaltextrun"/>
          <w:rFonts w:asciiTheme="minorHAnsi" w:hAnsiTheme="minorHAnsi" w:cstheme="minorHAnsi"/>
        </w:rPr>
        <w:t>);</w:t>
      </w:r>
      <w:proofErr w:type="gramEnd"/>
    </w:p>
    <w:p w14:paraId="15D29F54" w14:textId="77777777" w:rsidR="006326D8" w:rsidRPr="007F2068" w:rsidRDefault="00EC4A20" w:rsidP="00A11A9C">
      <w:pPr>
        <w:pStyle w:val="paragraph"/>
        <w:numPr>
          <w:ilvl w:val="0"/>
          <w:numId w:val="61"/>
        </w:numPr>
        <w:spacing w:before="0" w:beforeAutospacing="0" w:after="0" w:afterAutospacing="0" w:line="276" w:lineRule="auto"/>
        <w:textAlignment w:val="baseline"/>
        <w:rPr>
          <w:rStyle w:val="eop"/>
          <w:rFonts w:asciiTheme="minorHAnsi" w:hAnsiTheme="minorHAnsi" w:cstheme="minorHAnsi"/>
        </w:rPr>
      </w:pPr>
      <w:r w:rsidRPr="007F2068">
        <w:rPr>
          <w:rStyle w:val="normaltextrun"/>
          <w:rFonts w:asciiTheme="minorHAnsi" w:hAnsiTheme="minorHAnsi" w:cstheme="minorHAnsi"/>
        </w:rPr>
        <w:t>is attended by at least one member of Council staff; and</w:t>
      </w:r>
    </w:p>
    <w:p w14:paraId="4C3714EF" w14:textId="77777777" w:rsidR="006326D8" w:rsidRPr="007F2068" w:rsidRDefault="00EC4A20" w:rsidP="00A11A9C">
      <w:pPr>
        <w:pStyle w:val="paragraph"/>
        <w:numPr>
          <w:ilvl w:val="0"/>
          <w:numId w:val="61"/>
        </w:numPr>
        <w:spacing w:before="0" w:beforeAutospacing="0" w:after="0" w:afterAutospacing="0" w:line="276" w:lineRule="auto"/>
        <w:textAlignment w:val="baseline"/>
        <w:rPr>
          <w:rFonts w:asciiTheme="minorHAnsi" w:hAnsiTheme="minorHAnsi" w:cstheme="minorHAnsi"/>
        </w:rPr>
      </w:pPr>
      <w:r w:rsidRPr="007F2068">
        <w:rPr>
          <w:rStyle w:val="normaltextrun"/>
          <w:rFonts w:asciiTheme="minorHAnsi" w:hAnsiTheme="minorHAnsi" w:cstheme="minorHAnsi"/>
        </w:rPr>
        <w:t>is not a Council meeting or Delegated Committee meeting</w:t>
      </w:r>
      <w:r w:rsidRPr="007F2068">
        <w:rPr>
          <w:rStyle w:val="eop"/>
          <w:rFonts w:asciiTheme="minorHAnsi" w:hAnsiTheme="minorHAnsi" w:cstheme="minorHAnsi"/>
        </w:rPr>
        <w:t>.</w:t>
      </w:r>
    </w:p>
    <w:p w14:paraId="782AF03C" w14:textId="77777777" w:rsidR="006326D8" w:rsidRPr="007F2068" w:rsidRDefault="006326D8" w:rsidP="00404F9C">
      <w:pPr>
        <w:pStyle w:val="paragraph"/>
        <w:spacing w:before="0" w:beforeAutospacing="0" w:after="0" w:afterAutospacing="0" w:line="276" w:lineRule="auto"/>
        <w:textAlignment w:val="baseline"/>
        <w:rPr>
          <w:rStyle w:val="normaltextrun"/>
          <w:rFonts w:asciiTheme="minorHAnsi" w:hAnsiTheme="minorHAnsi" w:cstheme="minorHAnsi"/>
        </w:rPr>
      </w:pPr>
    </w:p>
    <w:p w14:paraId="224F1EB7" w14:textId="77777777" w:rsidR="006326D8" w:rsidRPr="007F2068" w:rsidRDefault="00EC4A20" w:rsidP="00404F9C">
      <w:pPr>
        <w:pStyle w:val="paragraph"/>
        <w:spacing w:before="0" w:beforeAutospacing="0" w:after="0" w:afterAutospacing="0" w:line="276" w:lineRule="auto"/>
        <w:textAlignment w:val="baseline"/>
        <w:rPr>
          <w:rStyle w:val="normaltextrun"/>
          <w:rFonts w:asciiTheme="minorHAnsi" w:hAnsiTheme="minorHAnsi" w:cstheme="minorHAnsi"/>
        </w:rPr>
      </w:pPr>
      <w:r w:rsidRPr="007F2068">
        <w:rPr>
          <w:rStyle w:val="normaltextrun"/>
          <w:rFonts w:asciiTheme="minorHAnsi" w:hAnsiTheme="minorHAnsi" w:cstheme="minorHAnsi"/>
        </w:rPr>
        <w:t>The summary of matters discussed at the meeting must be:</w:t>
      </w:r>
    </w:p>
    <w:p w14:paraId="505A2221" w14:textId="77777777" w:rsidR="006326D8" w:rsidRPr="007F2068" w:rsidRDefault="00EC4A20" w:rsidP="00A11A9C">
      <w:pPr>
        <w:pStyle w:val="paragraph"/>
        <w:numPr>
          <w:ilvl w:val="0"/>
          <w:numId w:val="62"/>
        </w:numPr>
        <w:spacing w:before="0" w:beforeAutospacing="0" w:after="0" w:afterAutospacing="0" w:line="276" w:lineRule="auto"/>
        <w:textAlignment w:val="baseline"/>
        <w:rPr>
          <w:rStyle w:val="eop"/>
          <w:rFonts w:asciiTheme="minorHAnsi" w:hAnsiTheme="minorHAnsi" w:cstheme="minorHAnsi"/>
        </w:rPr>
      </w:pPr>
      <w:r w:rsidRPr="007F2068">
        <w:rPr>
          <w:rStyle w:val="normaltextrun"/>
          <w:rFonts w:asciiTheme="minorHAnsi" w:hAnsiTheme="minorHAnsi" w:cstheme="minorHAnsi"/>
        </w:rPr>
        <w:t>tabled at the next convenient Council meeting; and</w:t>
      </w:r>
    </w:p>
    <w:p w14:paraId="2CDC290D" w14:textId="77777777" w:rsidR="006326D8" w:rsidRPr="007F2068" w:rsidRDefault="00EC4A20" w:rsidP="00A11A9C">
      <w:pPr>
        <w:pStyle w:val="paragraph"/>
        <w:numPr>
          <w:ilvl w:val="0"/>
          <w:numId w:val="62"/>
        </w:numPr>
        <w:spacing w:before="0" w:beforeAutospacing="0" w:after="0" w:afterAutospacing="0" w:line="276" w:lineRule="auto"/>
        <w:textAlignment w:val="baseline"/>
        <w:rPr>
          <w:rFonts w:asciiTheme="minorHAnsi" w:hAnsiTheme="minorHAnsi" w:cstheme="minorHAnsi"/>
        </w:rPr>
      </w:pPr>
      <w:r w:rsidRPr="007F2068">
        <w:rPr>
          <w:rStyle w:val="normaltextrun"/>
          <w:rFonts w:asciiTheme="minorHAnsi" w:hAnsiTheme="minorHAnsi" w:cstheme="minorHAnsi"/>
        </w:rPr>
        <w:t>recorded in the minutes of that Council meeting.</w:t>
      </w:r>
    </w:p>
    <w:p w14:paraId="151FA221" w14:textId="77777777" w:rsidR="001D16DC" w:rsidRPr="007F2068" w:rsidRDefault="001D16DC" w:rsidP="00404F9C">
      <w:pPr>
        <w:pStyle w:val="paragraph"/>
        <w:spacing w:before="0" w:beforeAutospacing="0" w:after="0" w:afterAutospacing="0" w:line="276" w:lineRule="auto"/>
        <w:textAlignment w:val="baseline"/>
        <w:rPr>
          <w:rStyle w:val="normaltextrun"/>
          <w:rFonts w:asciiTheme="minorHAnsi" w:hAnsiTheme="minorHAnsi" w:cstheme="minorHAnsi"/>
        </w:rPr>
      </w:pPr>
    </w:p>
    <w:p w14:paraId="799B8D9F" w14:textId="77777777" w:rsidR="006326D8" w:rsidRPr="007F2068" w:rsidRDefault="00EC4A20" w:rsidP="00404F9C">
      <w:pPr>
        <w:pStyle w:val="paragraph"/>
        <w:spacing w:before="0" w:beforeAutospacing="0" w:after="0" w:afterAutospacing="0" w:line="276" w:lineRule="auto"/>
        <w:textAlignment w:val="baseline"/>
        <w:rPr>
          <w:rStyle w:val="normaltextrun"/>
          <w:rFonts w:asciiTheme="minorHAnsi" w:hAnsiTheme="minorHAnsi" w:cstheme="minorHAnsi"/>
        </w:rPr>
      </w:pPr>
      <w:r w:rsidRPr="007F2068">
        <w:rPr>
          <w:rStyle w:val="normaltextrun"/>
          <w:rFonts w:asciiTheme="minorHAnsi" w:hAnsiTheme="minorHAnsi" w:cstheme="minorHAnsi"/>
        </w:rPr>
        <w:t>The record of Informal Meetings of Councillors (Administrators) at Attachment 1 is reported to Council in accordance with this requirement.</w:t>
      </w:r>
    </w:p>
    <w:p w14:paraId="5F951175" w14:textId="77777777" w:rsidR="006326D8" w:rsidRPr="006326D8" w:rsidRDefault="006326D8" w:rsidP="00404F9C"/>
    <w:p w14:paraId="74CBA9B7" w14:textId="77777777" w:rsidR="00FC74C9" w:rsidRPr="007F2068" w:rsidRDefault="00EC4A20" w:rsidP="1C385BDE">
      <w:pPr>
        <w:rPr>
          <w:rFonts w:asciiTheme="minorHAnsi" w:hAnsiTheme="minorHAnsi" w:cstheme="minorHAnsi"/>
          <w:b/>
          <w:bCs/>
          <w:u w:val="single"/>
        </w:rPr>
      </w:pPr>
      <w:r w:rsidRPr="007F2068">
        <w:rPr>
          <w:rFonts w:asciiTheme="minorHAnsi" w:hAnsiTheme="minorHAnsi" w:cstheme="minorHAnsi"/>
          <w:b/>
          <w:bCs/>
          <w:u w:val="single"/>
        </w:rPr>
        <w:t>Councillor Expense and Support Policy</w:t>
      </w:r>
    </w:p>
    <w:p w14:paraId="443AC71E" w14:textId="77777777" w:rsidR="1FDBA29B" w:rsidRPr="007F2068" w:rsidRDefault="00EC4A20" w:rsidP="2BDC25D0">
      <w:pPr>
        <w:rPr>
          <w:rFonts w:asciiTheme="minorHAnsi" w:hAnsiTheme="minorHAnsi" w:cstheme="minorHAnsi"/>
        </w:rPr>
      </w:pPr>
      <w:r w:rsidRPr="007F2068">
        <w:rPr>
          <w:rFonts w:asciiTheme="minorHAnsi" w:eastAsia="Calibri" w:hAnsiTheme="minorHAnsi" w:cstheme="minorHAnsi"/>
        </w:rPr>
        <w:t>In December 2023, the Department of Premier and Cabinet (DPC) provided advice around the significant increase in the level of cyber security attacks of State and Councils networks by hackers. Additionally, there was specific advice of a greater risk associated with the use of network connected devices when taken overseas.</w:t>
      </w:r>
    </w:p>
    <w:p w14:paraId="1DF5AAA2" w14:textId="77777777" w:rsidR="1FDBA29B" w:rsidRPr="007F2068" w:rsidRDefault="1FDBA29B" w:rsidP="2BDC25D0">
      <w:pPr>
        <w:rPr>
          <w:rFonts w:asciiTheme="minorHAnsi" w:hAnsiTheme="minorHAnsi" w:cstheme="minorHAnsi"/>
        </w:rPr>
      </w:pPr>
    </w:p>
    <w:p w14:paraId="749FCF6E" w14:textId="77777777" w:rsidR="1FDBA29B" w:rsidRPr="007F2068" w:rsidRDefault="00EC4A20" w:rsidP="2BDC25D0">
      <w:pPr>
        <w:rPr>
          <w:rFonts w:asciiTheme="minorHAnsi" w:hAnsiTheme="minorHAnsi" w:cstheme="minorHAnsi"/>
        </w:rPr>
      </w:pPr>
      <w:r w:rsidRPr="007F2068">
        <w:rPr>
          <w:rFonts w:asciiTheme="minorHAnsi" w:eastAsia="Calibri" w:hAnsiTheme="minorHAnsi" w:cstheme="minorHAnsi"/>
        </w:rPr>
        <w:t>To address the advice from DPC, the Councillor Expense and Support Policy (Policy) at clause 11.5 -International Travel was amended to</w:t>
      </w:r>
      <w:r w:rsidR="0B4C7BED" w:rsidRPr="007F2068">
        <w:rPr>
          <w:rFonts w:asciiTheme="minorHAnsi" w:eastAsia="Calibri" w:hAnsiTheme="minorHAnsi" w:cstheme="minorHAnsi"/>
        </w:rPr>
        <w:t>:</w:t>
      </w:r>
    </w:p>
    <w:p w14:paraId="31E5B336" w14:textId="77777777" w:rsidR="1FDBA29B" w:rsidRPr="007F2068" w:rsidRDefault="00EC4A20" w:rsidP="00A11A9C">
      <w:pPr>
        <w:pStyle w:val="ListParagraph"/>
        <w:numPr>
          <w:ilvl w:val="0"/>
          <w:numId w:val="63"/>
        </w:numPr>
        <w:rPr>
          <w:rFonts w:asciiTheme="minorHAnsi" w:eastAsia="Calibri" w:hAnsiTheme="minorHAnsi" w:cstheme="minorHAnsi"/>
          <w:szCs w:val="24"/>
        </w:rPr>
      </w:pPr>
      <w:r w:rsidRPr="007F2068">
        <w:rPr>
          <w:rFonts w:asciiTheme="minorHAnsi" w:eastAsia="Calibri" w:hAnsiTheme="minorHAnsi" w:cstheme="minorHAnsi"/>
          <w:szCs w:val="24"/>
        </w:rPr>
        <w:t xml:space="preserve">prohibit Council owned and issued devices (phones, iPads, Laptops etc.) being taken overseas for official work-related travel or personal travel. </w:t>
      </w:r>
    </w:p>
    <w:p w14:paraId="5418E905" w14:textId="77777777" w:rsidR="1FDBA29B" w:rsidRPr="007F2068" w:rsidRDefault="00EC4A20" w:rsidP="00A11A9C">
      <w:pPr>
        <w:pStyle w:val="ListParagraph"/>
        <w:numPr>
          <w:ilvl w:val="0"/>
          <w:numId w:val="63"/>
        </w:numPr>
        <w:rPr>
          <w:rFonts w:asciiTheme="minorHAnsi" w:hAnsiTheme="minorHAnsi" w:cstheme="minorHAnsi"/>
          <w:szCs w:val="24"/>
        </w:rPr>
      </w:pPr>
      <w:r w:rsidRPr="007F2068">
        <w:rPr>
          <w:rFonts w:asciiTheme="minorHAnsi" w:eastAsia="Calibri" w:hAnsiTheme="minorHAnsi" w:cstheme="minorHAnsi"/>
          <w:szCs w:val="24"/>
        </w:rPr>
        <w:t>extended to Councillors when taking their own devices overseas that have access to Council systems, for example emails, to be blocked to ensure the security of Council’s networks.</w:t>
      </w:r>
    </w:p>
    <w:p w14:paraId="5AB04CD1" w14:textId="77777777" w:rsidR="1FDBA29B" w:rsidRPr="007F2068" w:rsidRDefault="1FDBA29B" w:rsidP="2BDC25D0">
      <w:pPr>
        <w:rPr>
          <w:rFonts w:asciiTheme="minorHAnsi" w:hAnsiTheme="minorHAnsi" w:cstheme="minorHAnsi"/>
        </w:rPr>
      </w:pPr>
    </w:p>
    <w:p w14:paraId="387FCC43" w14:textId="77777777" w:rsidR="2BDC25D0" w:rsidRDefault="00EC4A20" w:rsidP="2A9ED73F">
      <w:pPr>
        <w:rPr>
          <w:rFonts w:eastAsia="Calibri" w:cs="Calibri"/>
        </w:rPr>
      </w:pPr>
      <w:r w:rsidRPr="2A9ED73F">
        <w:rPr>
          <w:rFonts w:eastAsia="Calibri" w:cs="Calibri"/>
        </w:rPr>
        <w:t>A</w:t>
      </w:r>
      <w:r w:rsidR="1FDBA29B" w:rsidRPr="2A9ED73F">
        <w:rPr>
          <w:rFonts w:eastAsia="Calibri" w:cs="Calibri"/>
        </w:rPr>
        <w:t xml:space="preserve">dditional </w:t>
      </w:r>
      <w:r w:rsidR="03E1C678" w:rsidRPr="2A9ED73F">
        <w:rPr>
          <w:rFonts w:eastAsia="Calibri" w:cs="Calibri"/>
        </w:rPr>
        <w:t xml:space="preserve">points were </w:t>
      </w:r>
      <w:r w:rsidR="71E0A982" w:rsidRPr="2A9ED73F">
        <w:rPr>
          <w:rFonts w:eastAsia="Calibri" w:cs="Calibri"/>
        </w:rPr>
        <w:t xml:space="preserve">also </w:t>
      </w:r>
      <w:r w:rsidR="03E1C678" w:rsidRPr="2A9ED73F">
        <w:rPr>
          <w:rFonts w:eastAsia="Calibri" w:cs="Calibri"/>
        </w:rPr>
        <w:t>included at 10.1.3 and 10.1.4 to strengthen the use of Council issued mobile devices</w:t>
      </w:r>
      <w:r w:rsidR="31663086" w:rsidRPr="2A9ED73F">
        <w:rPr>
          <w:rFonts w:eastAsia="Calibri" w:cs="Calibri"/>
        </w:rPr>
        <w:t>, and to ensure devices are used in a lawful manner.</w:t>
      </w:r>
    </w:p>
    <w:p w14:paraId="19CBF41E" w14:textId="77777777" w:rsidR="2A9ED73F" w:rsidRDefault="2A9ED73F" w:rsidP="2A9ED73F">
      <w:pPr>
        <w:rPr>
          <w:rFonts w:eastAsia="Calibri" w:cs="Calibri"/>
        </w:rPr>
      </w:pPr>
    </w:p>
    <w:p w14:paraId="4060EB34" w14:textId="77777777" w:rsidR="286E9D71" w:rsidRPr="00A11A9C" w:rsidRDefault="00EC4A20" w:rsidP="286E9D71">
      <w:pPr>
        <w:rPr>
          <w:b/>
          <w:bCs/>
          <w:u w:val="single"/>
        </w:rPr>
      </w:pPr>
      <w:r w:rsidRPr="286E9D71">
        <w:rPr>
          <w:b/>
          <w:bCs/>
          <w:u w:val="single"/>
        </w:rPr>
        <w:t>Audit and Risk Committee – Extension of Independent Member Terms</w:t>
      </w:r>
    </w:p>
    <w:p w14:paraId="612C0E98" w14:textId="77777777" w:rsidR="17DE5DE2" w:rsidRDefault="00EC4A20" w:rsidP="64F4808D">
      <w:pPr>
        <w:rPr>
          <w:rFonts w:eastAsia="Calibri" w:cs="Calibri"/>
          <w:color w:val="000000" w:themeColor="text1"/>
        </w:rPr>
      </w:pPr>
      <w:r w:rsidRPr="64F4808D">
        <w:rPr>
          <w:rFonts w:eastAsia="Calibri" w:cs="Calibri"/>
          <w:color w:val="000000" w:themeColor="text1"/>
        </w:rPr>
        <w:t xml:space="preserve">Section 53(1) of the </w:t>
      </w:r>
      <w:r w:rsidRPr="64F4808D">
        <w:rPr>
          <w:rFonts w:eastAsia="Calibri" w:cs="Calibri"/>
          <w:i/>
          <w:iCs/>
          <w:color w:val="000000" w:themeColor="text1"/>
        </w:rPr>
        <w:t xml:space="preserve">Local Government Act (2020) </w:t>
      </w:r>
      <w:r w:rsidRPr="008A41E2">
        <w:rPr>
          <w:rFonts w:eastAsia="Calibri" w:cs="Calibri"/>
          <w:color w:val="000000" w:themeColor="text1"/>
        </w:rPr>
        <w:t>(the Act</w:t>
      </w:r>
      <w:r w:rsidRPr="64F4808D">
        <w:rPr>
          <w:rFonts w:eastAsia="Calibri" w:cs="Calibri"/>
          <w:color w:val="000000" w:themeColor="text1"/>
        </w:rPr>
        <w:t>)</w:t>
      </w:r>
      <w:r w:rsidRPr="64F4808D">
        <w:rPr>
          <w:rFonts w:eastAsia="Calibri" w:cs="Calibri"/>
          <w:i/>
          <w:iCs/>
          <w:color w:val="000000" w:themeColor="text1"/>
        </w:rPr>
        <w:t xml:space="preserve"> </w:t>
      </w:r>
      <w:r w:rsidRPr="64F4808D">
        <w:rPr>
          <w:rFonts w:eastAsia="Calibri" w:cs="Calibri"/>
          <w:color w:val="000000" w:themeColor="text1"/>
        </w:rPr>
        <w:t>requires Council to</w:t>
      </w:r>
      <w:r w:rsidRPr="64F4808D">
        <w:rPr>
          <w:rFonts w:eastAsia="Calibri" w:cs="Calibri"/>
          <w:i/>
          <w:iCs/>
          <w:color w:val="000000" w:themeColor="text1"/>
        </w:rPr>
        <w:t xml:space="preserve"> </w:t>
      </w:r>
      <w:r w:rsidRPr="64F4808D">
        <w:rPr>
          <w:rFonts w:eastAsia="Calibri" w:cs="Calibri"/>
          <w:color w:val="000000" w:themeColor="text1"/>
        </w:rPr>
        <w:t>establish an Audit and Risk Committee (</w:t>
      </w:r>
      <w:r w:rsidRPr="008A41E2">
        <w:rPr>
          <w:rFonts w:eastAsia="Calibri" w:cs="Calibri"/>
          <w:bCs/>
          <w:color w:val="000000" w:themeColor="text1"/>
        </w:rPr>
        <w:t>Committee</w:t>
      </w:r>
      <w:r w:rsidRPr="64F4808D">
        <w:rPr>
          <w:rFonts w:eastAsia="Calibri" w:cs="Calibri"/>
          <w:color w:val="000000" w:themeColor="text1"/>
        </w:rPr>
        <w:t>).</w:t>
      </w:r>
    </w:p>
    <w:p w14:paraId="7238BBDA" w14:textId="77777777" w:rsidR="64F4808D" w:rsidRDefault="64F4808D" w:rsidP="64F4808D">
      <w:pPr>
        <w:rPr>
          <w:rFonts w:eastAsia="Calibri" w:cs="Calibri"/>
          <w:color w:val="000000" w:themeColor="text1"/>
        </w:rPr>
      </w:pPr>
    </w:p>
    <w:p w14:paraId="058B83D9" w14:textId="77777777" w:rsidR="17DE5DE2" w:rsidRDefault="00EC4A20" w:rsidP="64F4808D">
      <w:pPr>
        <w:rPr>
          <w:rFonts w:eastAsia="Calibri" w:cs="Calibri"/>
          <w:color w:val="000000" w:themeColor="text1"/>
        </w:rPr>
      </w:pPr>
      <w:r w:rsidRPr="64F4808D">
        <w:rPr>
          <w:rFonts w:eastAsia="Calibri" w:cs="Calibri"/>
          <w:color w:val="000000" w:themeColor="text1"/>
        </w:rPr>
        <w:t>Section 53(3) of the Act requires the Committee to include Councillor members and majority of members to be independent.</w:t>
      </w:r>
    </w:p>
    <w:p w14:paraId="544DD3CD" w14:textId="77777777" w:rsidR="64F4808D" w:rsidRDefault="64F4808D" w:rsidP="64F4808D">
      <w:pPr>
        <w:ind w:left="720"/>
        <w:rPr>
          <w:rFonts w:eastAsia="Calibri" w:cs="Calibri"/>
          <w:color w:val="000000" w:themeColor="text1"/>
        </w:rPr>
      </w:pPr>
    </w:p>
    <w:p w14:paraId="48C3539C" w14:textId="77777777" w:rsidR="0B3A13A8" w:rsidRDefault="00EC4A20" w:rsidP="64F4808D">
      <w:pPr>
        <w:rPr>
          <w:rFonts w:eastAsia="Calibri" w:cs="Calibri"/>
          <w:color w:val="000000" w:themeColor="text1"/>
        </w:rPr>
      </w:pPr>
      <w:r w:rsidRPr="64F4808D">
        <w:rPr>
          <w:rFonts w:eastAsia="Calibri" w:cs="Calibri"/>
          <w:color w:val="000000" w:themeColor="text1"/>
        </w:rPr>
        <w:lastRenderedPageBreak/>
        <w:t>In accordance with the ARC Charter, approved by Council 2</w:t>
      </w:r>
      <w:r w:rsidRPr="17D96DAC">
        <w:rPr>
          <w:rFonts w:eastAsia="Calibri" w:cs="Calibri"/>
          <w:color w:val="000000" w:themeColor="text1"/>
        </w:rPr>
        <w:t>1 March 2023</w:t>
      </w:r>
      <w:r w:rsidRPr="64F4808D">
        <w:rPr>
          <w:rFonts w:eastAsia="Calibri" w:cs="Calibri"/>
          <w:color w:val="000000" w:themeColor="text1"/>
        </w:rPr>
        <w:t>:</w:t>
      </w:r>
    </w:p>
    <w:p w14:paraId="086B7658" w14:textId="77777777" w:rsidR="0B3A13A8" w:rsidRDefault="00EC4A20" w:rsidP="00A11A9C">
      <w:pPr>
        <w:pStyle w:val="ListParagraph"/>
        <w:numPr>
          <w:ilvl w:val="0"/>
          <w:numId w:val="64"/>
        </w:numPr>
        <w:rPr>
          <w:rFonts w:eastAsia="Calibri" w:cs="Calibri"/>
          <w:color w:val="000000" w:themeColor="text1"/>
        </w:rPr>
      </w:pPr>
      <w:r w:rsidRPr="17D96DAC">
        <w:rPr>
          <w:rFonts w:eastAsia="Calibri" w:cs="Calibri"/>
          <w:color w:val="000000" w:themeColor="text1"/>
        </w:rPr>
        <w:t>s 3.1</w:t>
      </w:r>
      <w:r w:rsidR="1B737583" w:rsidRPr="17D96DAC">
        <w:rPr>
          <w:rFonts w:eastAsia="Calibri" w:cs="Calibri"/>
          <w:color w:val="000000" w:themeColor="text1"/>
        </w:rPr>
        <w:t>(</w:t>
      </w:r>
      <w:r w:rsidRPr="17D96DAC">
        <w:rPr>
          <w:rFonts w:eastAsia="Calibri" w:cs="Calibri"/>
          <w:color w:val="000000" w:themeColor="text1"/>
        </w:rPr>
        <w:t>h</w:t>
      </w:r>
      <w:r w:rsidR="3CD4C6FE" w:rsidRPr="17D96DAC">
        <w:rPr>
          <w:rFonts w:eastAsia="Calibri" w:cs="Calibri"/>
          <w:color w:val="000000" w:themeColor="text1"/>
        </w:rPr>
        <w:t>)</w:t>
      </w:r>
      <w:r w:rsidRPr="17D96DAC">
        <w:rPr>
          <w:rFonts w:eastAsia="Calibri" w:cs="Calibri"/>
          <w:color w:val="000000" w:themeColor="text1"/>
        </w:rPr>
        <w:t xml:space="preserve"> states </w:t>
      </w:r>
      <w:r w:rsidRPr="17D96DAC">
        <w:rPr>
          <w:rFonts w:eastAsia="Calibri" w:cs="Calibri"/>
          <w:i/>
          <w:color w:val="000000" w:themeColor="text1"/>
        </w:rPr>
        <w:t>independent members may be appointed for terms of three years.</w:t>
      </w:r>
    </w:p>
    <w:p w14:paraId="1DA7CC50" w14:textId="77777777" w:rsidR="0B3A13A8" w:rsidRDefault="00EC4A20" w:rsidP="00A11A9C">
      <w:pPr>
        <w:pStyle w:val="ListParagraph"/>
        <w:numPr>
          <w:ilvl w:val="0"/>
          <w:numId w:val="64"/>
        </w:numPr>
        <w:rPr>
          <w:rFonts w:eastAsia="Calibri" w:cs="Calibri"/>
          <w:color w:val="000000" w:themeColor="text1"/>
        </w:rPr>
      </w:pPr>
      <w:r w:rsidRPr="17D96DAC">
        <w:rPr>
          <w:rFonts w:eastAsia="Calibri" w:cs="Calibri"/>
          <w:color w:val="000000" w:themeColor="text1"/>
        </w:rPr>
        <w:t>s 3.1</w:t>
      </w:r>
      <w:r w:rsidR="204598F5" w:rsidRPr="17D96DAC">
        <w:rPr>
          <w:rFonts w:eastAsia="Calibri" w:cs="Calibri"/>
          <w:color w:val="000000" w:themeColor="text1"/>
        </w:rPr>
        <w:t>(</w:t>
      </w:r>
      <w:r w:rsidRPr="17D96DAC">
        <w:rPr>
          <w:rFonts w:eastAsia="Calibri" w:cs="Calibri"/>
          <w:color w:val="000000" w:themeColor="text1"/>
        </w:rPr>
        <w:t>i</w:t>
      </w:r>
      <w:r w:rsidR="10DABC1B" w:rsidRPr="17D96DAC">
        <w:rPr>
          <w:rFonts w:eastAsia="Calibri" w:cs="Calibri"/>
          <w:color w:val="000000" w:themeColor="text1"/>
        </w:rPr>
        <w:t>)</w:t>
      </w:r>
      <w:r w:rsidRPr="17D96DAC">
        <w:rPr>
          <w:rFonts w:eastAsia="Calibri" w:cs="Calibri"/>
          <w:color w:val="000000" w:themeColor="text1"/>
        </w:rPr>
        <w:t xml:space="preserve"> states a</w:t>
      </w:r>
      <w:r w:rsidRPr="17D96DAC">
        <w:rPr>
          <w:rFonts w:eastAsia="Calibri" w:cs="Calibri"/>
          <w:i/>
          <w:color w:val="000000" w:themeColor="text1"/>
        </w:rPr>
        <w:t>t the conclusion of the independent member’s first three-year term, existing members will be eligible to be re-appointed for a second three-year term at the discretion of Council; subject to mutual agreement and satisfactory performance</w:t>
      </w:r>
      <w:r w:rsidRPr="17D96DAC">
        <w:rPr>
          <w:rFonts w:eastAsia="Calibri" w:cs="Calibri"/>
          <w:color w:val="000000" w:themeColor="text1"/>
        </w:rPr>
        <w:t>.”</w:t>
      </w:r>
    </w:p>
    <w:p w14:paraId="4955D155" w14:textId="77777777" w:rsidR="64F4808D" w:rsidRDefault="64F4808D" w:rsidP="64F4808D">
      <w:pPr>
        <w:rPr>
          <w:rFonts w:eastAsia="Calibri" w:cs="Calibri"/>
          <w:color w:val="000000" w:themeColor="text1"/>
        </w:rPr>
      </w:pPr>
    </w:p>
    <w:p w14:paraId="7C4C9386" w14:textId="77777777" w:rsidR="18E87016" w:rsidRDefault="00EC4A20" w:rsidP="64F4808D">
      <w:pPr>
        <w:rPr>
          <w:rFonts w:eastAsia="Calibri" w:cs="Calibri"/>
          <w:color w:val="000000" w:themeColor="text1"/>
        </w:rPr>
      </w:pPr>
      <w:r w:rsidRPr="64F4808D">
        <w:rPr>
          <w:rFonts w:eastAsia="Calibri" w:cs="Calibri"/>
          <w:color w:val="000000" w:themeColor="text1"/>
        </w:rPr>
        <w:t xml:space="preserve">Independent members </w:t>
      </w:r>
      <w:r w:rsidR="4150FB92" w:rsidRPr="64F4808D">
        <w:rPr>
          <w:rFonts w:eastAsia="Calibri" w:cs="Calibri"/>
          <w:color w:val="000000" w:themeColor="text1"/>
        </w:rPr>
        <w:t>Jen Johnson and Bruce Potgieter</w:t>
      </w:r>
      <w:r w:rsidR="1A8A96D1" w:rsidRPr="64F4808D">
        <w:rPr>
          <w:rFonts w:eastAsia="Calibri" w:cs="Calibri"/>
          <w:color w:val="000000" w:themeColor="text1"/>
        </w:rPr>
        <w:t xml:space="preserve"> </w:t>
      </w:r>
      <w:r w:rsidR="4FF4A264" w:rsidRPr="64F4808D">
        <w:rPr>
          <w:rFonts w:eastAsia="Calibri" w:cs="Calibri"/>
          <w:color w:val="000000" w:themeColor="text1"/>
        </w:rPr>
        <w:t xml:space="preserve">were appointed to the Audit and Risk Committee 1 October 2021 </w:t>
      </w:r>
      <w:r w:rsidR="27F74639" w:rsidRPr="64F4808D">
        <w:rPr>
          <w:rFonts w:eastAsia="Calibri" w:cs="Calibri"/>
          <w:color w:val="000000" w:themeColor="text1"/>
        </w:rPr>
        <w:t xml:space="preserve">and their current term is due to </w:t>
      </w:r>
      <w:r w:rsidR="1A8A96D1" w:rsidRPr="64F4808D">
        <w:rPr>
          <w:rFonts w:eastAsia="Calibri" w:cs="Calibri"/>
          <w:color w:val="000000" w:themeColor="text1"/>
        </w:rPr>
        <w:t xml:space="preserve">expire on 30 September 2024. </w:t>
      </w:r>
      <w:r w:rsidR="5FF60E82" w:rsidRPr="64F4808D">
        <w:rPr>
          <w:rFonts w:eastAsia="Calibri" w:cs="Calibri"/>
          <w:color w:val="000000" w:themeColor="text1"/>
        </w:rPr>
        <w:t xml:space="preserve">The re-appointment for a second </w:t>
      </w:r>
      <w:r w:rsidR="18053CE6" w:rsidRPr="64F4808D">
        <w:rPr>
          <w:rFonts w:eastAsia="Calibri" w:cs="Calibri"/>
          <w:color w:val="000000" w:themeColor="text1"/>
        </w:rPr>
        <w:t>three-year</w:t>
      </w:r>
      <w:r w:rsidR="5FF60E82" w:rsidRPr="64F4808D">
        <w:rPr>
          <w:rFonts w:eastAsia="Calibri" w:cs="Calibri"/>
          <w:color w:val="000000" w:themeColor="text1"/>
        </w:rPr>
        <w:t xml:space="preserve"> term is</w:t>
      </w:r>
      <w:r w:rsidR="27F4A6EC" w:rsidRPr="64F4808D">
        <w:rPr>
          <w:rFonts w:eastAsia="Calibri" w:cs="Calibri"/>
          <w:color w:val="000000" w:themeColor="text1"/>
        </w:rPr>
        <w:t xml:space="preserve"> at the discretion of Council.</w:t>
      </w:r>
    </w:p>
    <w:p w14:paraId="20C4803B" w14:textId="77777777" w:rsidR="64F4808D" w:rsidRDefault="64F4808D" w:rsidP="64F4808D">
      <w:pPr>
        <w:rPr>
          <w:rFonts w:eastAsia="Calibri" w:cs="Calibri"/>
          <w:color w:val="000000" w:themeColor="text1"/>
        </w:rPr>
      </w:pPr>
    </w:p>
    <w:p w14:paraId="2D781759" w14:textId="77777777" w:rsidR="64F4808D" w:rsidRDefault="00EC4A20" w:rsidP="64F4808D">
      <w:pPr>
        <w:rPr>
          <w:rFonts w:eastAsia="Calibri" w:cs="Calibri"/>
          <w:color w:val="000000" w:themeColor="text1"/>
        </w:rPr>
      </w:pPr>
      <w:r w:rsidRPr="64F4808D">
        <w:rPr>
          <w:rFonts w:eastAsia="Calibri" w:cs="Calibri"/>
          <w:color w:val="000000" w:themeColor="text1"/>
        </w:rPr>
        <w:t xml:space="preserve">Over the past 3 years both Jen </w:t>
      </w:r>
      <w:proofErr w:type="spellStart"/>
      <w:r w:rsidRPr="64F4808D">
        <w:rPr>
          <w:rFonts w:eastAsia="Calibri" w:cs="Calibri"/>
          <w:color w:val="000000" w:themeColor="text1"/>
        </w:rPr>
        <w:t>Johanson</w:t>
      </w:r>
      <w:proofErr w:type="spellEnd"/>
      <w:r w:rsidRPr="64F4808D">
        <w:rPr>
          <w:rFonts w:eastAsia="Calibri" w:cs="Calibri"/>
          <w:color w:val="000000" w:themeColor="text1"/>
        </w:rPr>
        <w:t xml:space="preserve"> and Bruce Potgieter have been extremely committed to and provided invaluable contributions at Committee meetings. Their expertise across different aspects of audit and risk have also provided officers with valuable feedback and insights</w:t>
      </w:r>
      <w:r w:rsidR="1A6A392F" w:rsidRPr="64F4808D">
        <w:rPr>
          <w:rFonts w:eastAsia="Calibri" w:cs="Calibri"/>
          <w:color w:val="000000" w:themeColor="text1"/>
        </w:rPr>
        <w:t xml:space="preserve">. </w:t>
      </w:r>
      <w:r w:rsidRPr="64F4808D">
        <w:rPr>
          <w:rFonts w:eastAsia="Calibri" w:cs="Calibri"/>
          <w:color w:val="000000" w:themeColor="text1"/>
        </w:rPr>
        <w:t xml:space="preserve">With the support of the Committee and support from Jen and Bruce, officers </w:t>
      </w:r>
      <w:r w:rsidR="50458E75" w:rsidRPr="64F4808D">
        <w:rPr>
          <w:rFonts w:eastAsia="Calibri" w:cs="Calibri"/>
          <w:color w:val="000000" w:themeColor="text1"/>
        </w:rPr>
        <w:t xml:space="preserve">are </w:t>
      </w:r>
      <w:r w:rsidRPr="64F4808D">
        <w:rPr>
          <w:rFonts w:eastAsia="Calibri" w:cs="Calibri"/>
          <w:color w:val="000000" w:themeColor="text1"/>
        </w:rPr>
        <w:t xml:space="preserve">delighted to make </w:t>
      </w:r>
      <w:r w:rsidR="5DC9C150" w:rsidRPr="64F4808D">
        <w:rPr>
          <w:rFonts w:eastAsia="Calibri" w:cs="Calibri"/>
          <w:color w:val="000000" w:themeColor="text1"/>
        </w:rPr>
        <w:t xml:space="preserve">the </w:t>
      </w:r>
      <w:r w:rsidRPr="64F4808D">
        <w:rPr>
          <w:rFonts w:eastAsia="Calibri" w:cs="Calibri"/>
          <w:color w:val="000000" w:themeColor="text1"/>
        </w:rPr>
        <w:t>recommendation to Council to extend their respective appointments for a further three-year period.</w:t>
      </w:r>
    </w:p>
    <w:p w14:paraId="732488D8" w14:textId="77777777" w:rsidR="001F31DB" w:rsidRDefault="00EC4A20" w:rsidP="001F31DB">
      <w:pPr>
        <w:pStyle w:val="Heading1"/>
      </w:pPr>
      <w:r>
        <w:t>Alignment to Community Plan, Policies or Strategies</w:t>
      </w:r>
    </w:p>
    <w:p w14:paraId="5BA2CCAA" w14:textId="77777777" w:rsidR="000C0B05" w:rsidRDefault="00EC4A20" w:rsidP="000C0B05">
      <w:r>
        <w:t>Alignment to Whittlesea 2040 and Community Plan 2021-2025:</w:t>
      </w:r>
    </w:p>
    <w:p w14:paraId="0F927BE3" w14:textId="77777777" w:rsidR="0094694F" w:rsidRDefault="0094694F" w:rsidP="000C0B05"/>
    <w:p w14:paraId="01A77D0C" w14:textId="77777777" w:rsidR="00B60682" w:rsidRDefault="00EC4A20" w:rsidP="000C0B05">
      <w:pPr>
        <w:rPr>
          <w:rFonts w:eastAsia="Calibri" w:cs="Calibri"/>
          <w:b/>
          <w:bCs/>
          <w:color w:val="000000"/>
        </w:rPr>
      </w:pPr>
      <w:r>
        <w:rPr>
          <w:rFonts w:eastAsia="Calibri" w:cs="Calibri"/>
          <w:b/>
          <w:bCs/>
          <w:color w:val="000000"/>
        </w:rPr>
        <w:t xml:space="preserve">High Performing Organisation </w:t>
      </w:r>
    </w:p>
    <w:p w14:paraId="1174F713" w14:textId="77777777" w:rsidR="00AC28D1" w:rsidRPr="00B60682" w:rsidRDefault="00EC4A20" w:rsidP="000C0B05">
      <w:pPr>
        <w:rPr>
          <w:rFonts w:eastAsia="Calibri" w:cs="Calibri"/>
          <w:color w:val="000000"/>
        </w:rPr>
      </w:pPr>
      <w:r>
        <w:rPr>
          <w:rFonts w:eastAsia="Calibri" w:cs="Calibri"/>
          <w:color w:val="000000"/>
        </w:rPr>
        <w:t>We engage effectively with the community, to deliver efficient and effective services and initiatives, and to make decisions in the best interest of our community and deliver value to our community.</w:t>
      </w:r>
    </w:p>
    <w:p w14:paraId="4F3752D8" w14:textId="77777777" w:rsidR="0077737F" w:rsidRDefault="00EC4A20" w:rsidP="00DE1C81">
      <w:pPr>
        <w:pStyle w:val="Heading1"/>
      </w:pPr>
      <w:r>
        <w:t>Considerations</w:t>
      </w:r>
      <w:r w:rsidR="00374E8B">
        <w:t xml:space="preserve"> of </w:t>
      </w:r>
      <w:r w:rsidR="00374E8B" w:rsidRPr="002D1CDA">
        <w:rPr>
          <w:i/>
          <w:iCs/>
        </w:rPr>
        <w:t xml:space="preserve">Local Government Act (2020) </w:t>
      </w:r>
      <w:r w:rsidR="00374E8B">
        <w:t>Principles</w:t>
      </w:r>
    </w:p>
    <w:p w14:paraId="1871FDA1" w14:textId="77777777" w:rsidR="0077737F" w:rsidRDefault="00EC4A20" w:rsidP="00EE3AE1">
      <w:pPr>
        <w:pStyle w:val="SubHeading"/>
        <w:spacing w:before="0" w:after="0"/>
      </w:pPr>
      <w:r>
        <w:t>Financial Management</w:t>
      </w:r>
    </w:p>
    <w:p w14:paraId="681BBA7D" w14:textId="77777777" w:rsidR="00113B41" w:rsidRDefault="00EC4A20" w:rsidP="00113B41">
      <w:r>
        <w:t>The cost is included in the current budget.</w:t>
      </w:r>
    </w:p>
    <w:p w14:paraId="0ACE45AC" w14:textId="77777777" w:rsidR="00113B41" w:rsidRDefault="00113B41" w:rsidP="00113B41"/>
    <w:p w14:paraId="26539F6B" w14:textId="77777777" w:rsidR="003330CB" w:rsidRDefault="00EC4A20" w:rsidP="00EE3AE1">
      <w:pPr>
        <w:pStyle w:val="SubHeading"/>
        <w:spacing w:before="0" w:after="0"/>
      </w:pPr>
      <w:r>
        <w:t>Community Consultation and Engagement</w:t>
      </w:r>
    </w:p>
    <w:p w14:paraId="71178DBB" w14:textId="77777777" w:rsidR="00AC28D1" w:rsidRDefault="00EC4A20" w:rsidP="00EE3AE1">
      <w:r>
        <w:rPr>
          <w:rStyle w:val="normaltextrun"/>
          <w:rFonts w:cs="Calibri"/>
          <w:color w:val="000000"/>
          <w:shd w:val="clear" w:color="auto" w:fill="FFFFFF"/>
        </w:rPr>
        <w:t>No community consultation or engagement is required in relation to this report.</w:t>
      </w:r>
    </w:p>
    <w:p w14:paraId="2FA5322D" w14:textId="77777777" w:rsidR="00430F57" w:rsidRDefault="00EC4A20" w:rsidP="00430F57">
      <w:pPr>
        <w:pStyle w:val="Heading1"/>
      </w:pPr>
      <w:r>
        <w:t>Other Principles for Consideration</w:t>
      </w:r>
    </w:p>
    <w:p w14:paraId="6F82A9E8" w14:textId="77777777" w:rsidR="00430F57" w:rsidRDefault="00EC4A20" w:rsidP="006674AB">
      <w:pPr>
        <w:rPr>
          <w:b/>
          <w:bCs/>
        </w:rPr>
      </w:pPr>
      <w:r>
        <w:rPr>
          <w:b/>
          <w:bCs/>
        </w:rPr>
        <w:t>Overarching Governance Principles and Supporting Principles</w:t>
      </w:r>
    </w:p>
    <w:p w14:paraId="02BD2704" w14:textId="77777777" w:rsidR="00B60682" w:rsidRDefault="00EC4A20" w:rsidP="006674AB">
      <w:pPr>
        <w:tabs>
          <w:tab w:val="left" w:pos="567"/>
        </w:tabs>
        <w:ind w:left="567" w:hanging="567"/>
        <w:rPr>
          <w:rFonts w:eastAsia="Calibri" w:cs="Calibri"/>
          <w:color w:val="000000"/>
        </w:rPr>
      </w:pPr>
      <w:r>
        <w:rPr>
          <w:rFonts w:eastAsia="Calibri" w:cs="Calibri"/>
          <w:color w:val="000000"/>
        </w:rPr>
        <w:t>(a)</w:t>
      </w:r>
      <w:r>
        <w:rPr>
          <w:rFonts w:eastAsia="Calibri" w:cs="Calibri"/>
          <w:color w:val="000000"/>
        </w:rPr>
        <w:tab/>
        <w:t>Council decisions are to be made and actions taken in accordance with the relevant law.</w:t>
      </w:r>
    </w:p>
    <w:p w14:paraId="2D8E7023" w14:textId="77777777" w:rsidR="00CC42C3" w:rsidRDefault="00EC4A20" w:rsidP="006674AB">
      <w:pPr>
        <w:tabs>
          <w:tab w:val="left" w:pos="567"/>
        </w:tabs>
        <w:ind w:left="567" w:hanging="567"/>
        <w:rPr>
          <w:rFonts w:eastAsia="Calibri" w:cs="Calibri"/>
        </w:rPr>
      </w:pPr>
      <w:r>
        <w:rPr>
          <w:rFonts w:eastAsia="Calibri" w:cs="Calibri"/>
          <w:color w:val="000000"/>
        </w:rPr>
        <w:t>(i)</w:t>
      </w:r>
      <w:r w:rsidR="00B60682">
        <w:rPr>
          <w:rFonts w:eastAsia="Calibri" w:cs="Calibri"/>
          <w:color w:val="000000"/>
        </w:rPr>
        <w:tab/>
      </w:r>
      <w:r>
        <w:rPr>
          <w:rFonts w:eastAsia="Calibri" w:cs="Calibri"/>
          <w:color w:val="000000"/>
        </w:rPr>
        <w:t>The transparency of Council decisions, actions and information is to be ensured.</w:t>
      </w:r>
    </w:p>
    <w:p w14:paraId="4C70C496" w14:textId="77777777" w:rsidR="008A41E2" w:rsidRPr="008A41E2" w:rsidRDefault="00A11A9C" w:rsidP="00A11A9C">
      <w:pPr>
        <w:spacing w:line="240" w:lineRule="auto"/>
        <w:rPr>
          <w:rFonts w:eastAsia="Calibri" w:cs="Calibri"/>
        </w:rPr>
      </w:pPr>
      <w:r>
        <w:rPr>
          <w:rFonts w:eastAsia="Calibri" w:cs="Calibri"/>
        </w:rPr>
        <w:br w:type="page"/>
      </w:r>
    </w:p>
    <w:p w14:paraId="1D327F1E" w14:textId="77777777" w:rsidR="005A63DA" w:rsidRDefault="00EC4A20" w:rsidP="006674AB">
      <w:pPr>
        <w:pStyle w:val="SubHeading"/>
        <w:tabs>
          <w:tab w:val="left" w:pos="426"/>
        </w:tabs>
        <w:spacing w:before="0" w:after="0"/>
        <w:ind w:left="426" w:hanging="426"/>
      </w:pPr>
      <w:r>
        <w:lastRenderedPageBreak/>
        <w:t>Public Transparency Principles</w:t>
      </w:r>
    </w:p>
    <w:p w14:paraId="35436675" w14:textId="77777777" w:rsidR="006A6616" w:rsidRDefault="00EC4A20" w:rsidP="006674AB">
      <w:pPr>
        <w:tabs>
          <w:tab w:val="left" w:pos="567"/>
        </w:tabs>
        <w:ind w:left="567" w:hanging="567"/>
        <w:rPr>
          <w:rFonts w:eastAsia="Calibri" w:cs="Calibri"/>
          <w:color w:val="000000"/>
        </w:rPr>
      </w:pPr>
      <w:r>
        <w:rPr>
          <w:rFonts w:eastAsia="Calibri" w:cs="Calibri"/>
          <w:color w:val="000000"/>
        </w:rPr>
        <w:t xml:space="preserve">(a) </w:t>
      </w:r>
      <w:r>
        <w:rPr>
          <w:rFonts w:eastAsia="Calibri" w:cs="Calibri"/>
          <w:color w:val="000000"/>
        </w:rPr>
        <w:tab/>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75BE780F" w14:textId="77777777" w:rsidR="006A6616" w:rsidRDefault="00EC4A20" w:rsidP="006674AB">
      <w:pPr>
        <w:tabs>
          <w:tab w:val="left" w:pos="567"/>
        </w:tabs>
        <w:ind w:left="567" w:hanging="567"/>
        <w:rPr>
          <w:rFonts w:eastAsia="Calibri" w:cs="Calibri"/>
          <w:color w:val="000000"/>
        </w:rPr>
      </w:pPr>
      <w:r>
        <w:rPr>
          <w:rFonts w:eastAsia="Calibri" w:cs="Calibri"/>
          <w:color w:val="000000"/>
        </w:rPr>
        <w:t xml:space="preserve">(b) </w:t>
      </w:r>
      <w:r>
        <w:rPr>
          <w:rFonts w:eastAsia="Calibri" w:cs="Calibri"/>
          <w:color w:val="000000"/>
        </w:rPr>
        <w:tab/>
        <w:t xml:space="preserve">Council information must be publicly available unless— (i) the information is confidential by virtue of the </w:t>
      </w:r>
      <w:r>
        <w:rPr>
          <w:rFonts w:eastAsia="Calibri" w:cs="Calibri"/>
          <w:i/>
          <w:iCs/>
          <w:color w:val="000000"/>
        </w:rPr>
        <w:t>Local Government Act</w:t>
      </w:r>
      <w:r>
        <w:rPr>
          <w:rFonts w:eastAsia="Calibri" w:cs="Calibri"/>
          <w:color w:val="000000"/>
        </w:rPr>
        <w:t xml:space="preserve"> or any other Act; or (ii) public availability of the information would be contrary to the public interest.</w:t>
      </w:r>
    </w:p>
    <w:p w14:paraId="2710C452" w14:textId="77777777" w:rsidR="006A6616" w:rsidRDefault="00EC4A20" w:rsidP="006674AB">
      <w:pPr>
        <w:tabs>
          <w:tab w:val="left" w:pos="567"/>
        </w:tabs>
        <w:ind w:left="567" w:hanging="567"/>
        <w:rPr>
          <w:rFonts w:eastAsia="Calibri" w:cs="Calibri"/>
          <w:color w:val="000000"/>
        </w:rPr>
      </w:pPr>
      <w:r>
        <w:rPr>
          <w:rFonts w:eastAsia="Calibri" w:cs="Calibri"/>
          <w:color w:val="000000"/>
        </w:rPr>
        <w:t xml:space="preserve">(c) </w:t>
      </w:r>
      <w:r>
        <w:rPr>
          <w:rFonts w:eastAsia="Calibri" w:cs="Calibri"/>
          <w:color w:val="000000"/>
        </w:rPr>
        <w:tab/>
        <w:t>Council information must be understandable and accessible to members of the municipal community.</w:t>
      </w:r>
    </w:p>
    <w:p w14:paraId="494854C8" w14:textId="77777777" w:rsidR="00CC42C3" w:rsidRPr="0094694F" w:rsidRDefault="00EC4A20" w:rsidP="006674AB">
      <w:pPr>
        <w:tabs>
          <w:tab w:val="left" w:pos="567"/>
        </w:tabs>
        <w:ind w:left="567" w:hanging="567"/>
      </w:pPr>
      <w:r>
        <w:rPr>
          <w:rFonts w:eastAsia="Calibri" w:cs="Calibri"/>
          <w:color w:val="000000"/>
        </w:rPr>
        <w:t>(d)</w:t>
      </w:r>
      <w:r w:rsidR="006674AB">
        <w:rPr>
          <w:rFonts w:eastAsia="Calibri" w:cs="Calibri"/>
          <w:color w:val="000000"/>
        </w:rPr>
        <w:t xml:space="preserve"> </w:t>
      </w:r>
      <w:r w:rsidR="006A6616">
        <w:rPr>
          <w:rFonts w:eastAsia="Calibri" w:cs="Calibri"/>
          <w:color w:val="000000"/>
        </w:rPr>
        <w:tab/>
      </w:r>
      <w:r>
        <w:rPr>
          <w:rFonts w:eastAsia="Calibri" w:cs="Calibri"/>
          <w:color w:val="000000"/>
        </w:rPr>
        <w:t>Public awareness of the availability of Council information must be facilitated.</w:t>
      </w:r>
    </w:p>
    <w:p w14:paraId="76E95212" w14:textId="77777777" w:rsidR="006624A1" w:rsidRDefault="00EC4A20" w:rsidP="006624A1">
      <w:pPr>
        <w:pStyle w:val="Heading1"/>
      </w:pPr>
      <w:r>
        <w:t>Council Policy Considerations</w:t>
      </w:r>
    </w:p>
    <w:p w14:paraId="6FFE7F70" w14:textId="77777777" w:rsidR="006624A1" w:rsidRDefault="00EC4A20" w:rsidP="00B23FB8">
      <w:pPr>
        <w:pStyle w:val="SubHeading"/>
        <w:tabs>
          <w:tab w:val="left" w:pos="426"/>
        </w:tabs>
        <w:spacing w:before="0" w:after="0"/>
        <w:ind w:left="426" w:hanging="426"/>
        <w:rPr>
          <w:b w:val="0"/>
          <w:bCs w:val="0"/>
        </w:rPr>
      </w:pPr>
      <w:r>
        <w:t>Environmental Sustainability Considerations</w:t>
      </w:r>
    </w:p>
    <w:p w14:paraId="116BD21E" w14:textId="77777777" w:rsidR="00BD198D" w:rsidRDefault="00EC4A20" w:rsidP="00B23FB8">
      <w:pPr>
        <w:pStyle w:val="SubHeading"/>
        <w:tabs>
          <w:tab w:val="left" w:pos="426"/>
        </w:tabs>
        <w:spacing w:before="0" w:after="0"/>
        <w:ind w:left="426" w:hanging="426"/>
        <w:rPr>
          <w:b w:val="0"/>
          <w:bCs w:val="0"/>
        </w:rPr>
      </w:pPr>
      <w:r>
        <w:rPr>
          <w:b w:val="0"/>
          <w:bCs w:val="0"/>
        </w:rPr>
        <w:t xml:space="preserve">No </w:t>
      </w:r>
      <w:r w:rsidR="006A6616">
        <w:rPr>
          <w:b w:val="0"/>
          <w:bCs w:val="0"/>
        </w:rPr>
        <w:t>i</w:t>
      </w:r>
      <w:r>
        <w:rPr>
          <w:b w:val="0"/>
          <w:bCs w:val="0"/>
        </w:rPr>
        <w:t>mplications</w:t>
      </w:r>
      <w:r w:rsidR="006A6616">
        <w:rPr>
          <w:b w:val="0"/>
          <w:bCs w:val="0"/>
        </w:rPr>
        <w:t>.</w:t>
      </w:r>
    </w:p>
    <w:p w14:paraId="7068880F" w14:textId="77777777" w:rsidR="00BD198D" w:rsidRPr="00BD198D" w:rsidRDefault="00BD198D" w:rsidP="00B23FB8">
      <w:pPr>
        <w:pStyle w:val="SubHeading"/>
        <w:tabs>
          <w:tab w:val="left" w:pos="426"/>
        </w:tabs>
        <w:spacing w:before="0" w:after="0"/>
        <w:ind w:left="426" w:hanging="426"/>
      </w:pPr>
    </w:p>
    <w:p w14:paraId="7538AC5E" w14:textId="77777777" w:rsidR="00E0764C" w:rsidRDefault="00EC4A20" w:rsidP="00E0764C">
      <w:pPr>
        <w:pStyle w:val="SubHeading"/>
        <w:spacing w:before="0" w:after="0"/>
      </w:pPr>
      <w:r>
        <w:t>Social, Cultural and Health</w:t>
      </w:r>
    </w:p>
    <w:p w14:paraId="1A399B58" w14:textId="77777777" w:rsidR="00E0764C" w:rsidRDefault="00EC4A20" w:rsidP="00E0764C">
      <w:r>
        <w:t xml:space="preserve">No </w:t>
      </w:r>
      <w:r w:rsidR="006A6616">
        <w:t>i</w:t>
      </w:r>
      <w:r>
        <w:t>mplications</w:t>
      </w:r>
      <w:r w:rsidR="006A6616">
        <w:t>.</w:t>
      </w:r>
    </w:p>
    <w:p w14:paraId="2F0948ED" w14:textId="77777777" w:rsidR="00E0764C" w:rsidRPr="00BC5C3E" w:rsidRDefault="00E0764C" w:rsidP="00E0764C">
      <w:pPr>
        <w:pStyle w:val="SubHeading"/>
        <w:spacing w:before="0" w:after="0"/>
        <w:rPr>
          <w:b w:val="0"/>
          <w:bCs w:val="0"/>
        </w:rPr>
      </w:pPr>
    </w:p>
    <w:p w14:paraId="123F6A4B" w14:textId="77777777" w:rsidR="00E0764C" w:rsidRDefault="00EC4A20" w:rsidP="00E0764C">
      <w:pPr>
        <w:pStyle w:val="SubHeading"/>
        <w:spacing w:before="0" w:after="0"/>
      </w:pPr>
      <w:r>
        <w:t>Economic</w:t>
      </w:r>
    </w:p>
    <w:p w14:paraId="25DD6995" w14:textId="77777777" w:rsidR="00E0764C" w:rsidRDefault="00EC4A20" w:rsidP="00E0764C">
      <w:r>
        <w:t xml:space="preserve">No </w:t>
      </w:r>
      <w:r w:rsidR="006A6616">
        <w:t>i</w:t>
      </w:r>
      <w:r>
        <w:t>mplications</w:t>
      </w:r>
      <w:r w:rsidR="006A6616">
        <w:t>.</w:t>
      </w:r>
    </w:p>
    <w:p w14:paraId="3A2844A8" w14:textId="77777777" w:rsidR="00E0764C" w:rsidRDefault="00E0764C" w:rsidP="00E0764C"/>
    <w:p w14:paraId="35DEBE78" w14:textId="77777777" w:rsidR="00E0764C" w:rsidRDefault="00EC4A20" w:rsidP="00E0764C">
      <w:pPr>
        <w:rPr>
          <w:b/>
          <w:bCs/>
        </w:rPr>
      </w:pPr>
      <w:r>
        <w:rPr>
          <w:b/>
          <w:bCs/>
        </w:rPr>
        <w:t>Legal, Resource and Strategic Risk Implications</w:t>
      </w:r>
    </w:p>
    <w:p w14:paraId="3D3DC87A" w14:textId="77777777" w:rsidR="00E0764C" w:rsidRDefault="00EC4A20" w:rsidP="00E0764C">
      <w:r>
        <w:rPr>
          <w:rFonts w:eastAsia="Calibri" w:cs="Calibri"/>
        </w:rPr>
        <w:t>Amending t</w:t>
      </w:r>
      <w:r w:rsidRPr="120FF6F9">
        <w:rPr>
          <w:rFonts w:eastAsia="Calibri" w:cs="Calibri"/>
        </w:rPr>
        <w:t xml:space="preserve">he Councillor Expense and Support Policy at clause 11.5 -International Travel </w:t>
      </w:r>
      <w:r w:rsidR="009D2677">
        <w:t xml:space="preserve">assists in mitigating </w:t>
      </w:r>
      <w:r w:rsidR="006F2415">
        <w:t>Strategic Risk 8: Information Management.</w:t>
      </w:r>
    </w:p>
    <w:p w14:paraId="0640C3B8" w14:textId="77777777" w:rsidR="002C4FFB" w:rsidRDefault="00EC4A20" w:rsidP="002C4FFB">
      <w:pPr>
        <w:pStyle w:val="Heading1"/>
      </w:pPr>
      <w:r>
        <w:t>Implementation Strategy</w:t>
      </w:r>
    </w:p>
    <w:p w14:paraId="7DA123AF" w14:textId="77777777" w:rsidR="002C4FFB" w:rsidRDefault="00EC4A20" w:rsidP="00351C2F">
      <w:pPr>
        <w:pStyle w:val="SubHeading"/>
        <w:spacing w:before="0" w:after="0"/>
      </w:pPr>
      <w:r>
        <w:t>Communication</w:t>
      </w:r>
    </w:p>
    <w:p w14:paraId="29E2F978" w14:textId="77777777" w:rsidR="00BB1D38" w:rsidRDefault="00EC4A20" w:rsidP="00351C2F">
      <w:pPr>
        <w:rPr>
          <w:rFonts w:eastAsia="Calibri"/>
        </w:rPr>
      </w:pPr>
      <w:r>
        <w:rPr>
          <w:rStyle w:val="normaltextrun"/>
          <w:rFonts w:cs="Calibri"/>
          <w:color w:val="000000"/>
          <w:shd w:val="clear" w:color="auto" w:fill="FFFFFF"/>
        </w:rPr>
        <w:t xml:space="preserve">Once approved, the </w:t>
      </w:r>
      <w:r w:rsidR="007F563A" w:rsidRPr="120FF6F9">
        <w:rPr>
          <w:rFonts w:eastAsia="Calibri" w:cs="Calibri"/>
        </w:rPr>
        <w:t xml:space="preserve">Councillor Expense and Support Policy </w:t>
      </w:r>
      <w:r>
        <w:rPr>
          <w:rStyle w:val="normaltextrun"/>
          <w:rFonts w:cs="Calibri"/>
          <w:color w:val="000000"/>
          <w:shd w:val="clear" w:color="auto" w:fill="FFFFFF"/>
        </w:rPr>
        <w:t>will be made available on Council’s web site.</w:t>
      </w:r>
    </w:p>
    <w:p w14:paraId="0389450B" w14:textId="77777777" w:rsidR="00BB1D38" w:rsidRDefault="00BB1D38" w:rsidP="00351C2F">
      <w:pPr>
        <w:pStyle w:val="SubHeading"/>
        <w:spacing w:before="0" w:after="0"/>
      </w:pPr>
    </w:p>
    <w:p w14:paraId="442A5F4F" w14:textId="77777777" w:rsidR="007F563A" w:rsidRDefault="00EC4A20" w:rsidP="00351C2F">
      <w:pPr>
        <w:pStyle w:val="SubHeading"/>
        <w:spacing w:before="0" w:after="0"/>
        <w:rPr>
          <w:rFonts w:eastAsia="Calibri" w:cs="Calibri"/>
          <w:color w:val="000000" w:themeColor="text1"/>
        </w:rPr>
      </w:pPr>
      <w:r w:rsidRPr="007F563A">
        <w:rPr>
          <w:b w:val="0"/>
          <w:bCs w:val="0"/>
        </w:rPr>
        <w:t xml:space="preserve">In addition, </w:t>
      </w:r>
      <w:r w:rsidR="00EF13E0">
        <w:rPr>
          <w:b w:val="0"/>
          <w:bCs w:val="0"/>
        </w:rPr>
        <w:t xml:space="preserve">once approved </w:t>
      </w:r>
      <w:r w:rsidR="002559F5">
        <w:rPr>
          <w:b w:val="0"/>
          <w:bCs w:val="0"/>
        </w:rPr>
        <w:t xml:space="preserve">an </w:t>
      </w:r>
      <w:r w:rsidR="00276CD2">
        <w:rPr>
          <w:b w:val="0"/>
          <w:bCs w:val="0"/>
        </w:rPr>
        <w:t xml:space="preserve">official offer of extension will be sent to </w:t>
      </w:r>
      <w:r w:rsidR="009E1EE7">
        <w:rPr>
          <w:b w:val="0"/>
          <w:bCs w:val="0"/>
        </w:rPr>
        <w:t xml:space="preserve">independent Audit and Risk Committee members – </w:t>
      </w:r>
      <w:r w:rsidR="009E1EE7" w:rsidRPr="009E1EE7">
        <w:rPr>
          <w:rFonts w:eastAsia="Calibri" w:cs="Calibri"/>
          <w:b w:val="0"/>
          <w:bCs w:val="0"/>
          <w:color w:val="000000" w:themeColor="text1"/>
        </w:rPr>
        <w:t xml:space="preserve">Jen </w:t>
      </w:r>
      <w:proofErr w:type="spellStart"/>
      <w:r w:rsidR="009E1EE7" w:rsidRPr="009E1EE7">
        <w:rPr>
          <w:rFonts w:eastAsia="Calibri" w:cs="Calibri"/>
          <w:b w:val="0"/>
          <w:bCs w:val="0"/>
          <w:color w:val="000000" w:themeColor="text1"/>
        </w:rPr>
        <w:t>Johanson</w:t>
      </w:r>
      <w:proofErr w:type="spellEnd"/>
      <w:r w:rsidR="009E1EE7" w:rsidRPr="009E1EE7">
        <w:rPr>
          <w:rFonts w:eastAsia="Calibri" w:cs="Calibri"/>
          <w:b w:val="0"/>
          <w:bCs w:val="0"/>
          <w:color w:val="000000" w:themeColor="text1"/>
        </w:rPr>
        <w:t xml:space="preserve"> and Bruce Potgieter, for a further three-year term ending 30 September 2027</w:t>
      </w:r>
      <w:r w:rsidR="002559F5">
        <w:rPr>
          <w:rFonts w:eastAsia="Calibri" w:cs="Calibri"/>
          <w:b w:val="0"/>
          <w:bCs w:val="0"/>
          <w:color w:val="000000" w:themeColor="text1"/>
        </w:rPr>
        <w:t>.</w:t>
      </w:r>
    </w:p>
    <w:p w14:paraId="289728E6" w14:textId="77777777" w:rsidR="00AC28D1" w:rsidRPr="007F563A" w:rsidRDefault="00AC28D1" w:rsidP="00351C2F">
      <w:pPr>
        <w:pStyle w:val="SubHeading"/>
        <w:spacing w:before="0" w:after="0"/>
        <w:rPr>
          <w:b w:val="0"/>
          <w:bCs w:val="0"/>
        </w:rPr>
      </w:pPr>
    </w:p>
    <w:p w14:paraId="4A08D92B" w14:textId="77777777" w:rsidR="00420D00" w:rsidRDefault="00EC4A20" w:rsidP="00351C2F">
      <w:pPr>
        <w:pStyle w:val="SubHeading"/>
        <w:spacing w:before="0" w:after="0"/>
      </w:pPr>
      <w:r>
        <w:t>Critical Dates</w:t>
      </w:r>
    </w:p>
    <w:p w14:paraId="508029C0" w14:textId="77777777" w:rsidR="00AC28D1" w:rsidRPr="008A41E2" w:rsidRDefault="00EC4A20" w:rsidP="00351C2F">
      <w:pPr>
        <w:rPr>
          <w:rFonts w:cs="Calibri"/>
          <w:color w:val="000000"/>
          <w:shd w:val="clear" w:color="auto" w:fill="FFFFFF"/>
        </w:rPr>
      </w:pPr>
      <w:r>
        <w:rPr>
          <w:rStyle w:val="normaltextrun"/>
          <w:rFonts w:cs="Calibri"/>
          <w:color w:val="000000"/>
          <w:shd w:val="clear" w:color="auto" w:fill="FFFFFF"/>
        </w:rPr>
        <w:t xml:space="preserve">There are no immediate critical dates associated with the </w:t>
      </w:r>
      <w:r w:rsidR="005342A3" w:rsidRPr="005342A3">
        <w:t xml:space="preserve">summary of Informal meetings of </w:t>
      </w:r>
      <w:r w:rsidR="005342A3" w:rsidRPr="004E4847">
        <w:t xml:space="preserve">Administrators, </w:t>
      </w:r>
      <w:r w:rsidR="005342A3" w:rsidRPr="004E4847">
        <w:rPr>
          <w:rFonts w:eastAsia="Calibri" w:cs="Calibri"/>
        </w:rPr>
        <w:t xml:space="preserve">Councillor Expense and Support Policy </w:t>
      </w:r>
      <w:r w:rsidRPr="004E4847">
        <w:rPr>
          <w:rStyle w:val="normaltextrun"/>
          <w:rFonts w:cs="Calibri"/>
          <w:color w:val="000000"/>
          <w:shd w:val="clear" w:color="auto" w:fill="FFFFFF"/>
        </w:rPr>
        <w:t xml:space="preserve">or </w:t>
      </w:r>
      <w:r w:rsidR="005342A3" w:rsidRPr="004E4847">
        <w:t xml:space="preserve">independent Audit and Risk Committee members </w:t>
      </w:r>
      <w:r w:rsidR="004E4847" w:rsidRPr="004E4847">
        <w:t>extension of terms.</w:t>
      </w:r>
    </w:p>
    <w:p w14:paraId="5FCE9080" w14:textId="77777777" w:rsidR="00CF0751" w:rsidRDefault="00EC4A20" w:rsidP="00420D00">
      <w:pPr>
        <w:pStyle w:val="Heading1"/>
      </w:pPr>
      <w:r>
        <w:lastRenderedPageBreak/>
        <w:t>Declaration of Conflict of Interest</w:t>
      </w:r>
    </w:p>
    <w:p w14:paraId="128A71F8" w14:textId="77777777" w:rsidR="006A6616" w:rsidRDefault="00EC4A20"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 xml:space="preserve">Local Government Act 2020 </w:t>
      </w:r>
      <w:r>
        <w:rPr>
          <w:rFonts w:eastAsia="Calibri" w:cs="Calibri"/>
          <w:color w:val="000000"/>
        </w:rPr>
        <w:t>officers providing advice to Council are required to disclose any conflict of interest they have in a matter and explain the nature of the conflict.</w:t>
      </w:r>
    </w:p>
    <w:p w14:paraId="6442E70C" w14:textId="77777777" w:rsidR="006A6616" w:rsidRDefault="006A6616" w:rsidP="00420D00">
      <w:pPr>
        <w:rPr>
          <w:rFonts w:eastAsia="Calibri" w:cs="Calibri"/>
          <w:color w:val="000000"/>
        </w:rPr>
      </w:pPr>
    </w:p>
    <w:p w14:paraId="75A69AC9" w14:textId="77777777" w:rsidR="00AC28D1" w:rsidRPr="006A6616" w:rsidRDefault="00EC4A20" w:rsidP="00420D00">
      <w:pPr>
        <w:rPr>
          <w:rFonts w:eastAsia="Calibri" w:cs="Calibri"/>
          <w:color w:val="000000"/>
        </w:rPr>
      </w:pPr>
      <w:r>
        <w:rPr>
          <w:rFonts w:eastAsia="Calibri" w:cs="Calibri"/>
          <w:color w:val="000000"/>
        </w:rPr>
        <w:t>The Responsible Officer reviewing this report, having made enquiries with relevant members of staff, reports that no disclosable interests have been raised in relation to this report.</w:t>
      </w:r>
    </w:p>
    <w:p w14:paraId="138D12A6" w14:textId="77777777" w:rsidR="000366FD" w:rsidRDefault="00EC4A20" w:rsidP="000366FD">
      <w:pPr>
        <w:pStyle w:val="Heading1"/>
      </w:pPr>
      <w:r>
        <w:t>Attachments</w:t>
      </w:r>
    </w:p>
    <w:p w14:paraId="26112713" w14:textId="77777777" w:rsidR="002A5739" w:rsidRDefault="00EC4A20" w:rsidP="00A11A9C">
      <w:pPr>
        <w:numPr>
          <w:ilvl w:val="0"/>
          <w:numId w:val="65"/>
        </w:numPr>
        <w:spacing w:line="240" w:lineRule="atLeast"/>
        <w:ind w:hanging="282"/>
        <w:rPr>
          <w:rFonts w:eastAsia="Calibri" w:cs="Calibri"/>
          <w:color w:val="000000"/>
        </w:rPr>
      </w:pPr>
      <w:r>
        <w:rPr>
          <w:rFonts w:eastAsia="Calibri" w:cs="Calibri"/>
          <w:color w:val="000000"/>
        </w:rPr>
        <w:t>Informal Meetings of Administrators Report [</w:t>
      </w:r>
      <w:r>
        <w:rPr>
          <w:rFonts w:eastAsia="Calibri" w:cs="Calibri"/>
          <w:b/>
          <w:bCs/>
          <w:color w:val="000000"/>
        </w:rPr>
        <w:t>5.8.1</w:t>
      </w:r>
      <w:r>
        <w:rPr>
          <w:rFonts w:eastAsia="Calibri" w:cs="Calibri"/>
          <w:color w:val="000000"/>
        </w:rPr>
        <w:t xml:space="preserve"> - 2 pages]</w:t>
      </w:r>
    </w:p>
    <w:p w14:paraId="7B14C34A" w14:textId="77777777" w:rsidR="00036D17" w:rsidRPr="00131589" w:rsidRDefault="00EC4A20" w:rsidP="00A11A9C">
      <w:pPr>
        <w:numPr>
          <w:ilvl w:val="0"/>
          <w:numId w:val="65"/>
        </w:numPr>
        <w:spacing w:line="240" w:lineRule="atLeast"/>
        <w:ind w:hanging="282"/>
        <w:rPr>
          <w:rFonts w:eastAsia="Calibri" w:cs="Calibri"/>
          <w:color w:val="000000"/>
        </w:rPr>
      </w:pPr>
      <w:r>
        <w:rPr>
          <w:rFonts w:eastAsia="Calibri" w:cs="Calibri"/>
          <w:color w:val="000000"/>
        </w:rPr>
        <w:t>Councillor Expense and Support Policy May 2024 [</w:t>
      </w:r>
      <w:r>
        <w:rPr>
          <w:rFonts w:eastAsia="Calibri" w:cs="Calibri"/>
          <w:b/>
          <w:bCs/>
          <w:color w:val="000000"/>
        </w:rPr>
        <w:t>5.8.2</w:t>
      </w:r>
      <w:r>
        <w:rPr>
          <w:rFonts w:eastAsia="Calibri" w:cs="Calibri"/>
          <w:color w:val="000000"/>
        </w:rPr>
        <w:t xml:space="preserve"> - 16 pages]</w:t>
      </w:r>
    </w:p>
    <w:p w14:paraId="6694E158" w14:textId="6E645AC4" w:rsidR="00EE0A4D" w:rsidRDefault="00EC4A20" w:rsidP="00EE0A4D">
      <w:pPr>
        <w:tabs>
          <w:tab w:val="left" w:pos="600"/>
        </w:tabs>
      </w:pPr>
      <w:r w:rsidRPr="00163BE0">
        <w:rPr>
          <w:rFonts w:eastAsia="Calibri" w:cs="Calibri"/>
          <w:color w:val="FFFFFF"/>
          <w:sz w:val="4"/>
        </w:rPr>
        <w:br w:type="page"/>
      </w:r>
    </w:p>
    <w:p w14:paraId="4F571BF7" w14:textId="79A10DC5" w:rsidR="00A11A83" w:rsidRPr="00163BE0" w:rsidRDefault="00EC4A20"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56" w:name="_Toc166773160"/>
      <w:r w:rsidRPr="00163BE0">
        <w:rPr>
          <w:rFonts w:eastAsia="Calibri" w:cs="Calibri"/>
          <w:color w:val="000000"/>
        </w:rPr>
        <w:instrText>5.9</w:instrText>
      </w:r>
      <w:r w:rsidRPr="00163BE0">
        <w:rPr>
          <w:rFonts w:eastAsia="Calibri" w:cs="Calibri"/>
          <w:color w:val="000000"/>
        </w:rPr>
        <w:tab/>
        <w:instrText>Audit and Risk Committee Charter</w:instrText>
      </w:r>
      <w:bookmarkEnd w:id="56"/>
      <w:r w:rsidRPr="00163BE0">
        <w:rPr>
          <w:rFonts w:eastAsia="Calibri" w:cs="Calibri"/>
          <w:color w:val="000000"/>
        </w:rPr>
        <w:instrText>" \f \l 2</w:instrText>
      </w:r>
      <w:r>
        <w:rPr>
          <w:rFonts w:eastAsia="Calibri" w:cs="Calibri"/>
          <w:color w:val="000000"/>
        </w:rPr>
        <w:fldChar w:fldCharType="end"/>
      </w:r>
      <w:bookmarkStart w:id="57" w:name="5.9__Audit_and_Risk_Committee_Charter"/>
      <w:r w:rsidRPr="00163BE0">
        <w:rPr>
          <w:rFonts w:eastAsia="Calibri" w:cs="Calibri"/>
          <w:color w:val="FFFFFF"/>
          <w:sz w:val="4"/>
        </w:rPr>
        <w:t>5.9</w:t>
      </w:r>
      <w:r w:rsidRPr="00163BE0">
        <w:rPr>
          <w:rFonts w:eastAsia="Calibri" w:cs="Calibri"/>
          <w:color w:val="FFFFFF"/>
          <w:sz w:val="4"/>
        </w:rPr>
        <w:tab/>
        <w:t>Audit and Risk Committee Charter</w:t>
      </w:r>
    </w:p>
    <w:bookmarkEnd w:id="57"/>
    <w:p w14:paraId="5BD8BD5A" w14:textId="77777777" w:rsidR="00CD2BB4" w:rsidRDefault="00EC4A20" w:rsidP="00351C2F">
      <w:pPr>
        <w:rPr>
          <w:rFonts w:eastAsia="Calibri" w:cs="Calibri"/>
          <w:color w:val="003266"/>
          <w:sz w:val="28"/>
          <w:szCs w:val="28"/>
        </w:rPr>
      </w:pPr>
      <w:r w:rsidRPr="32FE4E5A">
        <w:rPr>
          <w:rFonts w:eastAsia="Calibri" w:cs="Calibri"/>
          <w:b/>
          <w:bCs/>
          <w:color w:val="003266"/>
          <w:sz w:val="28"/>
          <w:szCs w:val="28"/>
        </w:rPr>
        <w:t>5.9 Audit and Risk Committee Charter</w:t>
      </w:r>
    </w:p>
    <w:p w14:paraId="24E511BE" w14:textId="77777777" w:rsidR="00FF5C33" w:rsidRPr="00FF5C33" w:rsidRDefault="00FF5C33" w:rsidP="00351C2F">
      <w:pPr>
        <w:tabs>
          <w:tab w:val="left" w:pos="2552"/>
        </w:tabs>
        <w:ind w:left="2552" w:hanging="2552"/>
        <w:rPr>
          <w:rFonts w:eastAsia="Calibri"/>
        </w:rPr>
      </w:pPr>
    </w:p>
    <w:p w14:paraId="02E67D05" w14:textId="77777777" w:rsidR="00DF444F" w:rsidRDefault="00EC4A20"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5F56D7DF" w14:textId="77777777" w:rsidR="00DF444F" w:rsidRDefault="00DF444F" w:rsidP="00DF444F">
      <w:pPr>
        <w:tabs>
          <w:tab w:val="left" w:pos="3119"/>
        </w:tabs>
        <w:ind w:left="3119" w:hanging="3119"/>
        <w:rPr>
          <w:rFonts w:eastAsia="Calibri"/>
        </w:rPr>
      </w:pPr>
    </w:p>
    <w:p w14:paraId="21A4628D" w14:textId="77777777" w:rsidR="00DF444F" w:rsidRDefault="00EC4A20" w:rsidP="00DF444F">
      <w:pPr>
        <w:tabs>
          <w:tab w:val="left" w:pos="3119"/>
        </w:tabs>
        <w:ind w:left="3119" w:hanging="3119"/>
        <w:rPr>
          <w:rFonts w:eastAsia="Calibri"/>
        </w:rPr>
      </w:pPr>
      <w:r>
        <w:rPr>
          <w:rFonts w:eastAsia="Calibri"/>
          <w:b/>
          <w:bCs/>
        </w:rPr>
        <w:t>Report Author:</w:t>
      </w:r>
      <w:r w:rsidRPr="008E63D7">
        <w:rPr>
          <w:rFonts w:eastAsia="Calibri"/>
        </w:rPr>
        <w:tab/>
      </w:r>
      <w:r>
        <w:rPr>
          <w:rFonts w:eastAsia="Calibri"/>
        </w:rPr>
        <w:t>Unit Manager Governance</w:t>
      </w:r>
    </w:p>
    <w:p w14:paraId="3A659237" w14:textId="77777777" w:rsidR="00DF444F" w:rsidRDefault="00DF444F" w:rsidP="00DF444F">
      <w:pPr>
        <w:tabs>
          <w:tab w:val="left" w:pos="3119"/>
        </w:tabs>
        <w:ind w:left="3119" w:hanging="3119"/>
        <w:rPr>
          <w:rFonts w:eastAsia="Calibri" w:cs="Calibri"/>
          <w:color w:val="000000" w:themeColor="text1"/>
        </w:rPr>
      </w:pPr>
    </w:p>
    <w:p w14:paraId="65A71D66" w14:textId="77777777" w:rsidR="00DF444F" w:rsidRDefault="00EC4A20" w:rsidP="00DF444F">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Unit Manager Governance</w:t>
      </w:r>
    </w:p>
    <w:p w14:paraId="571FAE97" w14:textId="77777777" w:rsidR="00EF0D9A" w:rsidRDefault="00EC4A20" w:rsidP="00EF0D9A">
      <w:pPr>
        <w:pStyle w:val="Heading1"/>
      </w:pPr>
      <w:r>
        <w:t>Executive Summary</w:t>
      </w:r>
    </w:p>
    <w:p w14:paraId="7579BD34" w14:textId="77777777" w:rsidR="7D7A2CFB" w:rsidRDefault="00EC4A20" w:rsidP="00F561F2">
      <w:pPr>
        <w:rPr>
          <w:rFonts w:eastAsia="Calibri" w:cs="Calibri"/>
          <w:color w:val="000000" w:themeColor="text1"/>
        </w:rPr>
      </w:pPr>
      <w:r w:rsidRPr="0DF16915">
        <w:rPr>
          <w:rFonts w:eastAsia="Calibri" w:cs="Calibri"/>
          <w:color w:val="000000" w:themeColor="text1"/>
        </w:rPr>
        <w:t>The purpose of this report is to present the revised Audit and Risk Committee</w:t>
      </w:r>
      <w:r w:rsidR="2053C1AC" w:rsidRPr="0DF16915">
        <w:rPr>
          <w:rFonts w:eastAsia="Calibri" w:cs="Calibri"/>
          <w:color w:val="000000" w:themeColor="text1"/>
        </w:rPr>
        <w:t xml:space="preserve"> </w:t>
      </w:r>
      <w:r w:rsidRPr="0DF16915">
        <w:rPr>
          <w:rFonts w:eastAsia="Calibri" w:cs="Calibri"/>
          <w:color w:val="000000" w:themeColor="text1"/>
        </w:rPr>
        <w:t xml:space="preserve">Charter </w:t>
      </w:r>
      <w:r w:rsidR="755D44C6" w:rsidRPr="0DF16915">
        <w:rPr>
          <w:rFonts w:eastAsia="Calibri" w:cs="Calibri"/>
          <w:color w:val="000000" w:themeColor="text1"/>
        </w:rPr>
        <w:t>for</w:t>
      </w:r>
      <w:r w:rsidRPr="0DF16915">
        <w:rPr>
          <w:rFonts w:eastAsia="Calibri" w:cs="Calibri"/>
          <w:color w:val="000000" w:themeColor="text1"/>
        </w:rPr>
        <w:t xml:space="preserve"> Council</w:t>
      </w:r>
      <w:r w:rsidR="6EEF4C2F" w:rsidRPr="0DF16915">
        <w:rPr>
          <w:rFonts w:eastAsia="Calibri" w:cs="Calibri"/>
          <w:color w:val="000000" w:themeColor="text1"/>
        </w:rPr>
        <w:t>’s consideration and</w:t>
      </w:r>
      <w:r w:rsidRPr="0DF16915">
        <w:rPr>
          <w:rFonts w:eastAsia="Calibri" w:cs="Calibri"/>
          <w:color w:val="000000" w:themeColor="text1"/>
        </w:rPr>
        <w:t xml:space="preserve"> approval.</w:t>
      </w:r>
    </w:p>
    <w:p w14:paraId="5A5C78BD" w14:textId="77777777" w:rsidR="0DF16915" w:rsidRDefault="0DF16915" w:rsidP="00F561F2">
      <w:pPr>
        <w:rPr>
          <w:rFonts w:eastAsia="Calibri" w:cs="Calibri"/>
          <w:color w:val="000000" w:themeColor="text1"/>
        </w:rPr>
      </w:pPr>
    </w:p>
    <w:p w14:paraId="2890C673" w14:textId="77777777" w:rsidR="6C0C501F" w:rsidRDefault="00EC4A20" w:rsidP="00F561F2">
      <w:pPr>
        <w:rPr>
          <w:rFonts w:eastAsia="Calibri" w:cs="Calibri"/>
          <w:color w:val="000000" w:themeColor="text1"/>
        </w:rPr>
      </w:pPr>
      <w:r w:rsidRPr="0DF16915">
        <w:rPr>
          <w:rFonts w:eastAsia="Calibri" w:cs="Calibri"/>
          <w:color w:val="000000" w:themeColor="text1"/>
        </w:rPr>
        <w:t>In preparation for the return of an elected Council, management in consultation with the Committee, conducted a comprehensive review of the Charter.</w:t>
      </w:r>
    </w:p>
    <w:p w14:paraId="5519F0CF" w14:textId="77777777" w:rsidR="0DF16915" w:rsidRDefault="0DF16915" w:rsidP="00F561F2">
      <w:pPr>
        <w:rPr>
          <w:rFonts w:eastAsia="Calibri" w:cs="Calibri"/>
          <w:color w:val="000000" w:themeColor="text1"/>
        </w:rPr>
      </w:pPr>
    </w:p>
    <w:p w14:paraId="5F381688" w14:textId="77777777" w:rsidR="7D7A2CFB" w:rsidRDefault="00EC4A20" w:rsidP="00F561F2">
      <w:pPr>
        <w:rPr>
          <w:rFonts w:eastAsia="Calibri" w:cs="Calibri"/>
          <w:color w:val="000000" w:themeColor="text1"/>
        </w:rPr>
      </w:pPr>
      <w:r w:rsidRPr="0DF16915">
        <w:rPr>
          <w:rFonts w:eastAsia="Calibri" w:cs="Calibri"/>
          <w:color w:val="000000" w:themeColor="text1"/>
        </w:rPr>
        <w:t xml:space="preserve">The revised Charter at </w:t>
      </w:r>
      <w:r w:rsidRPr="00CF50A7">
        <w:rPr>
          <w:rFonts w:eastAsia="Calibri" w:cs="Calibri"/>
          <w:color w:val="000000" w:themeColor="text1"/>
        </w:rPr>
        <w:t>Attachment 1</w:t>
      </w:r>
      <w:r w:rsidRPr="0DF16915">
        <w:rPr>
          <w:rFonts w:eastAsia="Calibri" w:cs="Calibri"/>
          <w:color w:val="000000" w:themeColor="text1"/>
        </w:rPr>
        <w:t xml:space="preserve"> was </w:t>
      </w:r>
      <w:r w:rsidR="46D3EFC6" w:rsidRPr="0DF16915">
        <w:rPr>
          <w:rFonts w:eastAsia="Calibri" w:cs="Calibri"/>
          <w:color w:val="000000" w:themeColor="text1"/>
        </w:rPr>
        <w:t>approved by the Audit and Risk Committee at their meeting held 14 May 2024.</w:t>
      </w:r>
    </w:p>
    <w:p w14:paraId="05C53760" w14:textId="77777777" w:rsidR="000B397F" w:rsidRPr="00F561F2" w:rsidRDefault="00EC4A20" w:rsidP="00F561F2">
      <w:pPr>
        <w:pStyle w:val="Heading1"/>
      </w:pPr>
      <w:r>
        <w:t>Officers’ Recommendation</w:t>
      </w:r>
    </w:p>
    <w:p w14:paraId="79EA1ACA" w14:textId="77777777" w:rsidR="004E56C0" w:rsidRDefault="00EC4A20" w:rsidP="0DF16915">
      <w:pPr>
        <w:rPr>
          <w:b/>
          <w:bCs/>
        </w:rPr>
      </w:pPr>
      <w:r w:rsidRPr="622024A6">
        <w:rPr>
          <w:b/>
          <w:bCs/>
        </w:rPr>
        <w:t xml:space="preserve">THAT </w:t>
      </w:r>
      <w:r w:rsidR="00807C47" w:rsidRPr="622024A6">
        <w:rPr>
          <w:b/>
          <w:bCs/>
        </w:rPr>
        <w:t>Council</w:t>
      </w:r>
      <w:r w:rsidR="24D1695D" w:rsidRPr="622024A6">
        <w:rPr>
          <w:b/>
          <w:bCs/>
        </w:rPr>
        <w:t xml:space="preserve"> </w:t>
      </w:r>
      <w:r w:rsidR="537095F8" w:rsidRPr="622024A6">
        <w:rPr>
          <w:b/>
          <w:bCs/>
        </w:rPr>
        <w:t xml:space="preserve">endorse </w:t>
      </w:r>
      <w:r w:rsidR="24D1695D" w:rsidRPr="622024A6">
        <w:rPr>
          <w:b/>
          <w:bCs/>
        </w:rPr>
        <w:t>the revised Audit and Risk Committee Charter at Attachment 1.</w:t>
      </w:r>
    </w:p>
    <w:p w14:paraId="2512AB13" w14:textId="77777777" w:rsidR="00582668" w:rsidRPr="00F561F2" w:rsidRDefault="00EC4A20" w:rsidP="00F561F2">
      <w:pPr>
        <w:spacing w:line="240" w:lineRule="auto"/>
        <w:rPr>
          <w:b/>
          <w:color w:val="FFFFFF" w:themeColor="background1"/>
        </w:rPr>
      </w:pPr>
      <w:r>
        <w:br w:type="page"/>
      </w:r>
    </w:p>
    <w:p w14:paraId="5839BCC3" w14:textId="77777777" w:rsidR="009E3D2F" w:rsidRDefault="00EC4A20" w:rsidP="009E3D2F">
      <w:pPr>
        <w:pStyle w:val="Heading1"/>
      </w:pPr>
      <w:r>
        <w:lastRenderedPageBreak/>
        <w:t>Background / Key Information</w:t>
      </w:r>
    </w:p>
    <w:p w14:paraId="3A0B5BE8" w14:textId="77777777" w:rsidR="19B80D4A" w:rsidRDefault="00EC4A20" w:rsidP="00A11A9C">
      <w:pPr>
        <w:rPr>
          <w:rFonts w:eastAsia="Calibri" w:cs="Calibri"/>
          <w:color w:val="000000" w:themeColor="text1"/>
        </w:rPr>
      </w:pPr>
      <w:r w:rsidRPr="0DF16915">
        <w:rPr>
          <w:rFonts w:eastAsia="Calibri" w:cs="Calibri"/>
          <w:color w:val="000000" w:themeColor="text1"/>
        </w:rPr>
        <w:t xml:space="preserve">Section 54(1) of the </w:t>
      </w:r>
      <w:r w:rsidRPr="0DF16915">
        <w:rPr>
          <w:rFonts w:eastAsia="Calibri" w:cs="Calibri"/>
          <w:i/>
          <w:iCs/>
          <w:color w:val="000000" w:themeColor="text1"/>
        </w:rPr>
        <w:t xml:space="preserve">Local Government Act 2020 </w:t>
      </w:r>
      <w:r w:rsidRPr="0DF16915">
        <w:rPr>
          <w:rFonts w:eastAsia="Calibri" w:cs="Calibri"/>
          <w:color w:val="000000" w:themeColor="text1"/>
        </w:rPr>
        <w:t>requires Council to prepare and approve an Audit and Risk Committee Charter.</w:t>
      </w:r>
    </w:p>
    <w:p w14:paraId="60D1AFAB" w14:textId="77777777" w:rsidR="0DF16915" w:rsidRDefault="0DF16915" w:rsidP="00A11A9C">
      <w:pPr>
        <w:rPr>
          <w:rFonts w:eastAsia="Calibri" w:cs="Calibri"/>
          <w:color w:val="000000" w:themeColor="text1"/>
        </w:rPr>
      </w:pPr>
    </w:p>
    <w:p w14:paraId="674D0B89" w14:textId="77777777" w:rsidR="19B80D4A" w:rsidRDefault="00EC4A20" w:rsidP="00A11A9C">
      <w:pPr>
        <w:rPr>
          <w:rFonts w:eastAsia="Calibri" w:cs="Calibri"/>
          <w:color w:val="000000" w:themeColor="text1"/>
        </w:rPr>
      </w:pPr>
      <w:r w:rsidRPr="0DF16915">
        <w:rPr>
          <w:rFonts w:eastAsia="Calibri" w:cs="Calibri"/>
          <w:color w:val="000000" w:themeColor="text1"/>
        </w:rPr>
        <w:t>In accordance with the Audit and Risk Committee Work Plan, the Charter is subject to review every two years or more frequently, if required. The current Charter was approved by Council at its 21 March 2023 meeting.</w:t>
      </w:r>
    </w:p>
    <w:p w14:paraId="11C06D80" w14:textId="77777777" w:rsidR="0DF16915" w:rsidRDefault="0DF16915" w:rsidP="00A11A9C">
      <w:pPr>
        <w:rPr>
          <w:rFonts w:eastAsia="Calibri" w:cs="Calibri"/>
          <w:color w:val="000000" w:themeColor="text1"/>
        </w:rPr>
      </w:pPr>
    </w:p>
    <w:p w14:paraId="1E357C1A" w14:textId="77777777" w:rsidR="2F689395" w:rsidRDefault="00EC4A20" w:rsidP="00A11A9C">
      <w:pPr>
        <w:rPr>
          <w:rFonts w:eastAsia="Calibri" w:cs="Calibri"/>
          <w:color w:val="000000" w:themeColor="text1"/>
        </w:rPr>
      </w:pPr>
      <w:r w:rsidRPr="0DF16915">
        <w:rPr>
          <w:rFonts w:eastAsia="Calibri" w:cs="Calibri"/>
          <w:color w:val="000000" w:themeColor="text1"/>
        </w:rPr>
        <w:t>I</w:t>
      </w:r>
      <w:r w:rsidR="19B80D4A" w:rsidRPr="0DF16915">
        <w:rPr>
          <w:rFonts w:eastAsia="Calibri" w:cs="Calibri"/>
          <w:color w:val="000000" w:themeColor="text1"/>
        </w:rPr>
        <w:t>n preparation for the return of an elected Council, management</w:t>
      </w:r>
      <w:r w:rsidR="2BB4BC4A" w:rsidRPr="0DF16915">
        <w:rPr>
          <w:rFonts w:eastAsia="Calibri" w:cs="Calibri"/>
          <w:color w:val="000000" w:themeColor="text1"/>
        </w:rPr>
        <w:t xml:space="preserve"> in consultation with the Committee,</w:t>
      </w:r>
      <w:r w:rsidR="19B80D4A" w:rsidRPr="0DF16915">
        <w:rPr>
          <w:rFonts w:eastAsia="Calibri" w:cs="Calibri"/>
          <w:color w:val="000000" w:themeColor="text1"/>
        </w:rPr>
        <w:t xml:space="preserve"> </w:t>
      </w:r>
      <w:r w:rsidR="1DB439FD" w:rsidRPr="0DF16915">
        <w:rPr>
          <w:rFonts w:eastAsia="Calibri" w:cs="Calibri"/>
          <w:color w:val="000000" w:themeColor="text1"/>
        </w:rPr>
        <w:t>conducted</w:t>
      </w:r>
      <w:r w:rsidR="19B80D4A" w:rsidRPr="0DF16915">
        <w:rPr>
          <w:rFonts w:eastAsia="Calibri" w:cs="Calibri"/>
          <w:color w:val="000000" w:themeColor="text1"/>
        </w:rPr>
        <w:t xml:space="preserve"> a comprehensive review of the Charter to ensure:</w:t>
      </w:r>
    </w:p>
    <w:p w14:paraId="04E6B88E" w14:textId="77777777" w:rsidR="0DF16915" w:rsidRDefault="0DF16915" w:rsidP="00A11A9C">
      <w:pPr>
        <w:rPr>
          <w:rFonts w:eastAsia="Calibri" w:cs="Calibri"/>
          <w:color w:val="000000" w:themeColor="text1"/>
        </w:rPr>
      </w:pPr>
    </w:p>
    <w:p w14:paraId="2242E186" w14:textId="77777777" w:rsidR="19B80D4A" w:rsidRDefault="00EC4A20" w:rsidP="00A11A9C">
      <w:pPr>
        <w:pStyle w:val="ListParagraph"/>
        <w:numPr>
          <w:ilvl w:val="0"/>
          <w:numId w:val="66"/>
        </w:numPr>
        <w:rPr>
          <w:rFonts w:eastAsia="Calibri" w:cs="Calibri"/>
          <w:color w:val="000000" w:themeColor="text1"/>
          <w:szCs w:val="24"/>
        </w:rPr>
      </w:pPr>
      <w:r w:rsidRPr="0DF16915">
        <w:rPr>
          <w:rFonts w:eastAsia="Calibri" w:cs="Calibri"/>
          <w:color w:val="000000" w:themeColor="text1"/>
          <w:szCs w:val="24"/>
        </w:rPr>
        <w:t xml:space="preserve">the requirements noted in the Local Government Act 2020 have been covered and are </w:t>
      </w:r>
      <w:proofErr w:type="gramStart"/>
      <w:r w:rsidRPr="0DF16915">
        <w:rPr>
          <w:rFonts w:eastAsia="Calibri" w:cs="Calibri"/>
          <w:color w:val="000000" w:themeColor="text1"/>
          <w:szCs w:val="24"/>
        </w:rPr>
        <w:t>clear;</w:t>
      </w:r>
      <w:proofErr w:type="gramEnd"/>
    </w:p>
    <w:p w14:paraId="7AD2A585" w14:textId="77777777" w:rsidR="19B80D4A" w:rsidRDefault="00EC4A20" w:rsidP="00A11A9C">
      <w:pPr>
        <w:pStyle w:val="ListParagraph"/>
        <w:numPr>
          <w:ilvl w:val="0"/>
          <w:numId w:val="66"/>
        </w:numPr>
        <w:rPr>
          <w:rFonts w:eastAsia="Calibri" w:cs="Calibri"/>
          <w:color w:val="000000" w:themeColor="text1"/>
          <w:szCs w:val="24"/>
        </w:rPr>
      </w:pPr>
      <w:r w:rsidRPr="0DF16915">
        <w:rPr>
          <w:rFonts w:eastAsia="Calibri" w:cs="Calibri"/>
          <w:color w:val="000000" w:themeColor="text1"/>
          <w:szCs w:val="24"/>
        </w:rPr>
        <w:t xml:space="preserve">standardisation to the approved corporate </w:t>
      </w:r>
      <w:proofErr w:type="gramStart"/>
      <w:r w:rsidRPr="0DF16915">
        <w:rPr>
          <w:rFonts w:eastAsia="Calibri" w:cs="Calibri"/>
          <w:color w:val="000000" w:themeColor="text1"/>
          <w:szCs w:val="24"/>
        </w:rPr>
        <w:t>templates;</w:t>
      </w:r>
      <w:proofErr w:type="gramEnd"/>
    </w:p>
    <w:p w14:paraId="7E24E955" w14:textId="77777777" w:rsidR="19B80D4A" w:rsidRDefault="00EC4A20" w:rsidP="00A11A9C">
      <w:pPr>
        <w:pStyle w:val="ListParagraph"/>
        <w:numPr>
          <w:ilvl w:val="0"/>
          <w:numId w:val="66"/>
        </w:numPr>
        <w:rPr>
          <w:rFonts w:eastAsia="Calibri" w:cs="Calibri"/>
          <w:color w:val="000000" w:themeColor="text1"/>
          <w:szCs w:val="24"/>
        </w:rPr>
      </w:pPr>
      <w:r w:rsidRPr="0DF16915">
        <w:rPr>
          <w:rFonts w:eastAsia="Calibri" w:cs="Calibri"/>
          <w:color w:val="000000" w:themeColor="text1"/>
          <w:szCs w:val="24"/>
        </w:rPr>
        <w:t xml:space="preserve">the layout is updated for accessibility and ease of </w:t>
      </w:r>
      <w:proofErr w:type="gramStart"/>
      <w:r w:rsidRPr="0DF16915">
        <w:rPr>
          <w:rFonts w:eastAsia="Calibri" w:cs="Calibri"/>
          <w:color w:val="000000" w:themeColor="text1"/>
          <w:szCs w:val="24"/>
        </w:rPr>
        <w:t>reading;</w:t>
      </w:r>
      <w:proofErr w:type="gramEnd"/>
    </w:p>
    <w:p w14:paraId="69185232" w14:textId="77777777" w:rsidR="19B80D4A" w:rsidRDefault="00EC4A20" w:rsidP="00A11A9C">
      <w:pPr>
        <w:pStyle w:val="ListParagraph"/>
        <w:numPr>
          <w:ilvl w:val="0"/>
          <w:numId w:val="66"/>
        </w:numPr>
        <w:rPr>
          <w:rFonts w:eastAsia="Calibri" w:cs="Calibri"/>
          <w:color w:val="000000" w:themeColor="text1"/>
          <w:szCs w:val="24"/>
        </w:rPr>
      </w:pPr>
      <w:r w:rsidRPr="0DF16915">
        <w:rPr>
          <w:rFonts w:eastAsia="Calibri" w:cs="Calibri"/>
          <w:color w:val="000000" w:themeColor="text1"/>
          <w:szCs w:val="24"/>
        </w:rPr>
        <w:t xml:space="preserve">the governance of membership, appointment and renumeration ensures best value for Council and the </w:t>
      </w:r>
      <w:proofErr w:type="gramStart"/>
      <w:r w:rsidRPr="0DF16915">
        <w:rPr>
          <w:rFonts w:eastAsia="Calibri" w:cs="Calibri"/>
          <w:color w:val="000000" w:themeColor="text1"/>
          <w:szCs w:val="24"/>
        </w:rPr>
        <w:t>Committee;</w:t>
      </w:r>
      <w:proofErr w:type="gramEnd"/>
    </w:p>
    <w:p w14:paraId="65162CCA" w14:textId="77777777" w:rsidR="19B80D4A" w:rsidRDefault="00EC4A20" w:rsidP="00A11A9C">
      <w:pPr>
        <w:pStyle w:val="ListParagraph"/>
        <w:numPr>
          <w:ilvl w:val="0"/>
          <w:numId w:val="66"/>
        </w:numPr>
        <w:rPr>
          <w:rFonts w:eastAsia="Calibri" w:cs="Calibri"/>
          <w:color w:val="000000" w:themeColor="text1"/>
          <w:szCs w:val="24"/>
        </w:rPr>
      </w:pPr>
      <w:r w:rsidRPr="0DF16915">
        <w:rPr>
          <w:rFonts w:eastAsia="Calibri" w:cs="Calibri"/>
          <w:color w:val="000000" w:themeColor="text1"/>
          <w:szCs w:val="24"/>
        </w:rPr>
        <w:t>virtual/hybrid attendance at meetings updated to meet legislative requirements; and</w:t>
      </w:r>
    </w:p>
    <w:p w14:paraId="1EC13F6A" w14:textId="77777777" w:rsidR="19B80D4A" w:rsidRDefault="00EC4A20" w:rsidP="00A11A9C">
      <w:pPr>
        <w:pStyle w:val="ListParagraph"/>
        <w:numPr>
          <w:ilvl w:val="0"/>
          <w:numId w:val="66"/>
        </w:numPr>
        <w:rPr>
          <w:rFonts w:eastAsia="Calibri" w:cs="Calibri"/>
          <w:color w:val="000000" w:themeColor="text1"/>
          <w:szCs w:val="24"/>
        </w:rPr>
      </w:pPr>
      <w:r w:rsidRPr="0DF16915">
        <w:rPr>
          <w:rFonts w:eastAsia="Calibri" w:cs="Calibri"/>
          <w:color w:val="000000" w:themeColor="text1"/>
          <w:szCs w:val="24"/>
        </w:rPr>
        <w:t>areas of responsibilities updated to align with practices that are already occurring.</w:t>
      </w:r>
    </w:p>
    <w:p w14:paraId="76AA8CE9" w14:textId="77777777" w:rsidR="0DF16915" w:rsidRDefault="0DF16915" w:rsidP="00A11A9C"/>
    <w:p w14:paraId="07ECCAD2" w14:textId="77777777" w:rsidR="444EAE15" w:rsidRDefault="00EC4A20" w:rsidP="00A11A9C">
      <w:pPr>
        <w:rPr>
          <w:rFonts w:eastAsia="Calibri" w:cs="Calibri"/>
          <w:color w:val="000000" w:themeColor="text1"/>
        </w:rPr>
      </w:pPr>
      <w:r w:rsidRPr="0DF16915">
        <w:rPr>
          <w:rFonts w:eastAsia="Calibri" w:cs="Calibri"/>
          <w:color w:val="000000" w:themeColor="text1"/>
        </w:rPr>
        <w:t xml:space="preserve">The revised Charter at </w:t>
      </w:r>
      <w:r w:rsidRPr="00CF50A7">
        <w:rPr>
          <w:rFonts w:eastAsia="Calibri" w:cs="Calibri"/>
          <w:color w:val="000000" w:themeColor="text1"/>
        </w:rPr>
        <w:t>Attachment 1</w:t>
      </w:r>
      <w:r w:rsidRPr="0DF16915">
        <w:rPr>
          <w:rFonts w:eastAsia="Calibri" w:cs="Calibri"/>
          <w:color w:val="000000" w:themeColor="text1"/>
        </w:rPr>
        <w:t xml:space="preserve"> was approved by the Audit and Risk Committee at their meeting held 14 May 2024.</w:t>
      </w:r>
    </w:p>
    <w:p w14:paraId="222D9DA7" w14:textId="77777777" w:rsidR="001F31DB" w:rsidRDefault="00EC4A20" w:rsidP="001F31DB">
      <w:pPr>
        <w:pStyle w:val="Heading1"/>
      </w:pPr>
      <w:r>
        <w:t>Alignment to Community Plan, Policies or Strategies</w:t>
      </w:r>
    </w:p>
    <w:p w14:paraId="4B05CE75" w14:textId="77777777" w:rsidR="000C0B05" w:rsidRDefault="00EC4A20" w:rsidP="000C0B05">
      <w:r>
        <w:t>Alignment to Whittlesea 2040 and Community Plan 2021-2025:</w:t>
      </w:r>
    </w:p>
    <w:p w14:paraId="38CE4096" w14:textId="77777777" w:rsidR="0094694F" w:rsidRDefault="0094694F" w:rsidP="000C0B05"/>
    <w:p w14:paraId="5B908B6A" w14:textId="77777777" w:rsidR="00CF50A7" w:rsidRDefault="00EC4A20" w:rsidP="000C0B05">
      <w:pPr>
        <w:rPr>
          <w:rFonts w:eastAsia="Calibri" w:cs="Calibri"/>
          <w:b/>
          <w:bCs/>
          <w:color w:val="000000" w:themeColor="text1"/>
        </w:rPr>
      </w:pPr>
      <w:r w:rsidRPr="622024A6">
        <w:rPr>
          <w:rFonts w:eastAsia="Calibri" w:cs="Calibri"/>
          <w:b/>
          <w:bCs/>
          <w:color w:val="000000" w:themeColor="text1"/>
        </w:rPr>
        <w:t xml:space="preserve">High Performing Organisation </w:t>
      </w:r>
    </w:p>
    <w:p w14:paraId="534141F1" w14:textId="77777777" w:rsidR="003729AB" w:rsidRPr="0094694F" w:rsidRDefault="00EC4A20" w:rsidP="000C0B05">
      <w:r w:rsidRPr="622024A6">
        <w:rPr>
          <w:rFonts w:eastAsia="Calibri" w:cs="Calibri"/>
          <w:color w:val="000000" w:themeColor="text1"/>
        </w:rPr>
        <w:t>We engage effectively with the community, to deliver efficient and effective services and initiatives, and to make decisions in the best interest of our community and deliver value to our community.</w:t>
      </w:r>
    </w:p>
    <w:p w14:paraId="098B8BA0" w14:textId="77777777" w:rsidR="0077737F" w:rsidRDefault="00EC4A20" w:rsidP="00DE1C81">
      <w:pPr>
        <w:pStyle w:val="Heading1"/>
      </w:pPr>
      <w:r>
        <w:t>Considerations</w:t>
      </w:r>
      <w:r w:rsidR="00374E8B">
        <w:t xml:space="preserve"> of </w:t>
      </w:r>
      <w:r w:rsidR="00374E8B" w:rsidRPr="002D1CDA">
        <w:rPr>
          <w:i/>
          <w:iCs/>
        </w:rPr>
        <w:t xml:space="preserve">Local Government Act (2020) </w:t>
      </w:r>
      <w:r w:rsidR="00374E8B">
        <w:t>Principles</w:t>
      </w:r>
    </w:p>
    <w:p w14:paraId="49784121" w14:textId="77777777" w:rsidR="0077737F" w:rsidRDefault="00EC4A20" w:rsidP="00EE3AE1">
      <w:pPr>
        <w:pStyle w:val="SubHeading"/>
        <w:spacing w:before="0" w:after="0"/>
      </w:pPr>
      <w:r>
        <w:t>Financial Management</w:t>
      </w:r>
    </w:p>
    <w:p w14:paraId="25677E2F" w14:textId="77777777" w:rsidR="00113B41" w:rsidRDefault="00EC4A20" w:rsidP="00113B41">
      <w:r>
        <w:t>The cost is included in the current budget.</w:t>
      </w:r>
    </w:p>
    <w:p w14:paraId="0E6099D5" w14:textId="77777777" w:rsidR="00113B41" w:rsidRDefault="00113B41" w:rsidP="00113B41"/>
    <w:p w14:paraId="2AFA422B" w14:textId="77777777" w:rsidR="003330CB" w:rsidRDefault="00EC4A20" w:rsidP="00EE3AE1">
      <w:pPr>
        <w:pStyle w:val="SubHeading"/>
        <w:spacing w:before="0" w:after="0"/>
      </w:pPr>
      <w:r>
        <w:t>Community Consultation and Engagement</w:t>
      </w:r>
    </w:p>
    <w:p w14:paraId="5DC93187" w14:textId="77777777" w:rsidR="00A11A9C" w:rsidRDefault="00EC4A20" w:rsidP="0DF16915">
      <w:pPr>
        <w:rPr>
          <w:rFonts w:eastAsia="Calibri" w:cs="Calibri"/>
          <w:color w:val="000000" w:themeColor="text1"/>
        </w:rPr>
      </w:pPr>
      <w:r w:rsidRPr="0DF16915">
        <w:rPr>
          <w:rFonts w:eastAsia="Calibri" w:cs="Calibri"/>
          <w:color w:val="000000" w:themeColor="text1"/>
        </w:rPr>
        <w:t>No community consultation or engagement is required in relation to this report.</w:t>
      </w:r>
    </w:p>
    <w:p w14:paraId="0A7DF3F1" w14:textId="77777777" w:rsidR="159A62F7" w:rsidRPr="00A11A9C" w:rsidRDefault="00A11A9C" w:rsidP="00A11A9C">
      <w:pPr>
        <w:spacing w:line="240" w:lineRule="auto"/>
        <w:rPr>
          <w:rFonts w:eastAsia="Calibri" w:cs="Calibri"/>
          <w:color w:val="000000" w:themeColor="text1"/>
        </w:rPr>
      </w:pPr>
      <w:r>
        <w:rPr>
          <w:rFonts w:eastAsia="Calibri" w:cs="Calibri"/>
          <w:color w:val="000000" w:themeColor="text1"/>
        </w:rPr>
        <w:br w:type="page"/>
      </w:r>
    </w:p>
    <w:p w14:paraId="1D042D9C" w14:textId="77777777" w:rsidR="00430F57" w:rsidRDefault="00EC4A20" w:rsidP="00430F57">
      <w:pPr>
        <w:pStyle w:val="Heading1"/>
      </w:pPr>
      <w:r>
        <w:lastRenderedPageBreak/>
        <w:t>Other Principles for Consideration</w:t>
      </w:r>
    </w:p>
    <w:p w14:paraId="445670F8" w14:textId="77777777" w:rsidR="00430F57" w:rsidRDefault="00EC4A20" w:rsidP="0094694F">
      <w:pPr>
        <w:rPr>
          <w:b/>
          <w:bCs/>
        </w:rPr>
      </w:pPr>
      <w:r>
        <w:rPr>
          <w:b/>
          <w:bCs/>
        </w:rPr>
        <w:t>Overarching Governance Principles and Supporting Principles</w:t>
      </w:r>
    </w:p>
    <w:p w14:paraId="4338B5E2" w14:textId="77777777" w:rsidR="0010115B" w:rsidRDefault="00EC4A20" w:rsidP="0010115B">
      <w:pPr>
        <w:tabs>
          <w:tab w:val="left" w:pos="567"/>
        </w:tabs>
        <w:ind w:left="567" w:hanging="567"/>
        <w:rPr>
          <w:rFonts w:eastAsia="Calibri" w:cs="Calibri"/>
          <w:color w:val="000000"/>
        </w:rPr>
      </w:pPr>
      <w:r>
        <w:rPr>
          <w:rFonts w:eastAsia="Calibri" w:cs="Calibri"/>
          <w:color w:val="000000"/>
        </w:rPr>
        <w:t>(a)</w:t>
      </w:r>
      <w:r>
        <w:rPr>
          <w:rFonts w:eastAsia="Calibri" w:cs="Calibri"/>
          <w:color w:val="000000"/>
        </w:rPr>
        <w:tab/>
        <w:t>Council decisions are to be made and actions taken in accordance with the relevant law.</w:t>
      </w:r>
    </w:p>
    <w:p w14:paraId="71A66622" w14:textId="77777777" w:rsidR="005A63DA" w:rsidRPr="0094694F" w:rsidRDefault="00EC4A20" w:rsidP="0010115B">
      <w:pPr>
        <w:tabs>
          <w:tab w:val="left" w:pos="567"/>
        </w:tabs>
        <w:ind w:left="567" w:hanging="567"/>
        <w:rPr>
          <w:rFonts w:eastAsia="Calibri" w:cs="Calibri"/>
        </w:rPr>
      </w:pPr>
      <w:r>
        <w:rPr>
          <w:rFonts w:eastAsia="Calibri" w:cs="Calibri"/>
          <w:color w:val="000000"/>
        </w:rPr>
        <w:t>(i)</w:t>
      </w:r>
      <w:r w:rsidR="0010115B">
        <w:rPr>
          <w:rFonts w:eastAsia="Calibri" w:cs="Calibri"/>
          <w:color w:val="000000"/>
        </w:rPr>
        <w:tab/>
      </w:r>
      <w:r>
        <w:rPr>
          <w:rFonts w:eastAsia="Calibri" w:cs="Calibri"/>
          <w:color w:val="000000"/>
        </w:rPr>
        <w:t>The transparency of Council decisions, actions and information is to be ensured.</w:t>
      </w:r>
    </w:p>
    <w:p w14:paraId="17A907B0" w14:textId="77777777" w:rsidR="00CC42C3" w:rsidRDefault="00CC42C3" w:rsidP="0094694F"/>
    <w:p w14:paraId="4A989C9D" w14:textId="77777777" w:rsidR="005A63DA" w:rsidRDefault="00EC4A20" w:rsidP="0094694F">
      <w:pPr>
        <w:pStyle w:val="SubHeading"/>
        <w:tabs>
          <w:tab w:val="left" w:pos="426"/>
        </w:tabs>
        <w:spacing w:before="0" w:after="0"/>
        <w:ind w:left="426" w:hanging="426"/>
      </w:pPr>
      <w:r>
        <w:t>Public Transparency Principles</w:t>
      </w:r>
    </w:p>
    <w:p w14:paraId="5BBD1D48" w14:textId="77777777" w:rsidR="00CC42C3" w:rsidRPr="0094694F" w:rsidRDefault="00EC4A20" w:rsidP="0010115B">
      <w:pPr>
        <w:tabs>
          <w:tab w:val="left" w:pos="567"/>
        </w:tabs>
        <w:ind w:left="567" w:hanging="567"/>
      </w:pPr>
      <w:r>
        <w:rPr>
          <w:rFonts w:eastAsia="Calibri" w:cs="Calibri"/>
          <w:color w:val="000000"/>
        </w:rPr>
        <w:t>(a)</w:t>
      </w:r>
      <w:r w:rsidR="0010115B">
        <w:rPr>
          <w:rFonts w:eastAsia="Calibri" w:cs="Calibri"/>
          <w:color w:val="000000"/>
        </w:rPr>
        <w:tab/>
      </w:r>
      <w:r>
        <w:rPr>
          <w:rFonts w:eastAsia="Calibri" w:cs="Calibri"/>
          <w:color w:val="000000"/>
        </w:rPr>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011942BB" w14:textId="77777777" w:rsidR="006624A1" w:rsidRDefault="00EC4A20" w:rsidP="0010115B">
      <w:pPr>
        <w:pStyle w:val="Heading1"/>
      </w:pPr>
      <w:r>
        <w:t>Council Policy Considerations</w:t>
      </w:r>
    </w:p>
    <w:p w14:paraId="41219ECE" w14:textId="77777777" w:rsidR="006624A1" w:rsidRDefault="00EC4A20" w:rsidP="00A11A9C">
      <w:pPr>
        <w:pStyle w:val="SubHeading"/>
        <w:tabs>
          <w:tab w:val="left" w:pos="426"/>
        </w:tabs>
        <w:spacing w:before="0" w:after="0"/>
        <w:ind w:left="426" w:hanging="426"/>
        <w:rPr>
          <w:b w:val="0"/>
          <w:bCs w:val="0"/>
        </w:rPr>
      </w:pPr>
      <w:r>
        <w:t>Environmental Sustainability Considerations</w:t>
      </w:r>
    </w:p>
    <w:p w14:paraId="41D61862" w14:textId="77777777" w:rsidR="00BD198D" w:rsidRDefault="00EC4A20" w:rsidP="00A11A9C">
      <w:pPr>
        <w:pStyle w:val="SubHeading"/>
        <w:tabs>
          <w:tab w:val="left" w:pos="426"/>
        </w:tabs>
        <w:spacing w:before="0" w:after="0"/>
        <w:ind w:left="426" w:hanging="426"/>
        <w:rPr>
          <w:b w:val="0"/>
          <w:bCs w:val="0"/>
        </w:rPr>
      </w:pPr>
      <w:r>
        <w:rPr>
          <w:b w:val="0"/>
          <w:bCs w:val="0"/>
        </w:rPr>
        <w:t xml:space="preserve">No </w:t>
      </w:r>
      <w:r w:rsidR="0010115B">
        <w:rPr>
          <w:b w:val="0"/>
          <w:bCs w:val="0"/>
        </w:rPr>
        <w:t>i</w:t>
      </w:r>
      <w:r>
        <w:rPr>
          <w:b w:val="0"/>
          <w:bCs w:val="0"/>
        </w:rPr>
        <w:t>mplications</w:t>
      </w:r>
      <w:r w:rsidR="0010115B">
        <w:rPr>
          <w:b w:val="0"/>
          <w:bCs w:val="0"/>
        </w:rPr>
        <w:t>.</w:t>
      </w:r>
    </w:p>
    <w:p w14:paraId="4D723AD9" w14:textId="77777777" w:rsidR="00BD198D" w:rsidRPr="00BD198D" w:rsidRDefault="00BD198D" w:rsidP="00A11A9C">
      <w:pPr>
        <w:pStyle w:val="SubHeading"/>
        <w:tabs>
          <w:tab w:val="left" w:pos="426"/>
        </w:tabs>
        <w:spacing w:before="0" w:after="0"/>
        <w:ind w:left="426" w:hanging="426"/>
      </w:pPr>
    </w:p>
    <w:p w14:paraId="3248691B" w14:textId="77777777" w:rsidR="00E0764C" w:rsidRDefault="00EC4A20" w:rsidP="00A11A9C">
      <w:pPr>
        <w:pStyle w:val="SubHeading"/>
        <w:spacing w:before="0" w:after="0"/>
      </w:pPr>
      <w:r>
        <w:t>Social, Cultural and Health</w:t>
      </w:r>
    </w:p>
    <w:p w14:paraId="1EF4F538" w14:textId="77777777" w:rsidR="00E0764C" w:rsidRDefault="00EC4A20" w:rsidP="00A11A9C">
      <w:r>
        <w:t xml:space="preserve">No </w:t>
      </w:r>
      <w:r w:rsidR="0010115B">
        <w:t>i</w:t>
      </w:r>
      <w:r>
        <w:t>mplications</w:t>
      </w:r>
      <w:r w:rsidR="0010115B">
        <w:t>.</w:t>
      </w:r>
    </w:p>
    <w:p w14:paraId="367038F7" w14:textId="77777777" w:rsidR="00E0764C" w:rsidRPr="00BC5C3E" w:rsidRDefault="00E0764C" w:rsidP="00A11A9C">
      <w:pPr>
        <w:pStyle w:val="SubHeading"/>
        <w:spacing w:before="0" w:after="0"/>
        <w:rPr>
          <w:b w:val="0"/>
          <w:bCs w:val="0"/>
        </w:rPr>
      </w:pPr>
    </w:p>
    <w:p w14:paraId="0A462A7C" w14:textId="77777777" w:rsidR="00E0764C" w:rsidRDefault="00EC4A20" w:rsidP="00A11A9C">
      <w:pPr>
        <w:pStyle w:val="SubHeading"/>
        <w:spacing w:before="0" w:after="0"/>
      </w:pPr>
      <w:r>
        <w:t>Economic</w:t>
      </w:r>
    </w:p>
    <w:p w14:paraId="40D886DA" w14:textId="77777777" w:rsidR="00E0764C" w:rsidRDefault="00EC4A20" w:rsidP="00A11A9C">
      <w:r>
        <w:t xml:space="preserve">No </w:t>
      </w:r>
      <w:r w:rsidR="0010115B">
        <w:t>i</w:t>
      </w:r>
      <w:r>
        <w:t>mplications</w:t>
      </w:r>
      <w:r w:rsidR="0010115B">
        <w:t>.</w:t>
      </w:r>
    </w:p>
    <w:p w14:paraId="4DBA2EB0" w14:textId="77777777" w:rsidR="00E0764C" w:rsidRDefault="00E0764C" w:rsidP="00A11A9C"/>
    <w:p w14:paraId="7A9DF970" w14:textId="77777777" w:rsidR="00E0764C" w:rsidRDefault="00EC4A20" w:rsidP="00A11A9C">
      <w:pPr>
        <w:rPr>
          <w:b/>
          <w:bCs/>
        </w:rPr>
      </w:pPr>
      <w:r>
        <w:rPr>
          <w:b/>
          <w:bCs/>
        </w:rPr>
        <w:t>Legal, Resource and Strategic Risk Implications</w:t>
      </w:r>
    </w:p>
    <w:p w14:paraId="19774649" w14:textId="77777777" w:rsidR="00E0764C" w:rsidRDefault="00EC4A20" w:rsidP="00A11A9C">
      <w:r>
        <w:t xml:space="preserve">No </w:t>
      </w:r>
      <w:r w:rsidR="0010115B">
        <w:t>i</w:t>
      </w:r>
      <w:r>
        <w:t>mplications</w:t>
      </w:r>
      <w:r w:rsidR="0010115B">
        <w:t>.</w:t>
      </w:r>
    </w:p>
    <w:p w14:paraId="0FD01718" w14:textId="77777777" w:rsidR="002C4FFB" w:rsidRDefault="00EC4A20" w:rsidP="0010115B">
      <w:pPr>
        <w:pStyle w:val="Heading1"/>
      </w:pPr>
      <w:r>
        <w:t>Implementation Strategy</w:t>
      </w:r>
    </w:p>
    <w:p w14:paraId="3D12AC84" w14:textId="77777777" w:rsidR="002C4FFB" w:rsidRDefault="00EC4A20" w:rsidP="0010115B">
      <w:pPr>
        <w:pStyle w:val="SubHeading"/>
        <w:spacing w:before="0" w:after="0"/>
      </w:pPr>
      <w:r>
        <w:t>Communication</w:t>
      </w:r>
    </w:p>
    <w:p w14:paraId="107111A8" w14:textId="77777777" w:rsidR="0FC550B3" w:rsidRDefault="00EC4A20" w:rsidP="0010115B">
      <w:pPr>
        <w:rPr>
          <w:rFonts w:eastAsia="Calibri" w:cs="Calibri"/>
        </w:rPr>
      </w:pPr>
      <w:r w:rsidRPr="622024A6">
        <w:rPr>
          <w:rFonts w:eastAsia="Calibri" w:cs="Calibri"/>
          <w:color w:val="000000" w:themeColor="text1"/>
        </w:rPr>
        <w:t>There are no further communication requirements required relating to the matters contained in this report.</w:t>
      </w:r>
    </w:p>
    <w:p w14:paraId="5CBF1B5E" w14:textId="77777777" w:rsidR="622024A6" w:rsidRDefault="622024A6" w:rsidP="0010115B">
      <w:pPr>
        <w:rPr>
          <w:rFonts w:eastAsia="Calibri"/>
        </w:rPr>
      </w:pPr>
    </w:p>
    <w:p w14:paraId="2A89CDFA" w14:textId="77777777" w:rsidR="00420D00" w:rsidRDefault="00EC4A20" w:rsidP="0010115B">
      <w:pPr>
        <w:pStyle w:val="SubHeading"/>
        <w:spacing w:before="0" w:after="0"/>
      </w:pPr>
      <w:r>
        <w:t>Critical Dates</w:t>
      </w:r>
    </w:p>
    <w:p w14:paraId="03AFA7B9" w14:textId="77777777" w:rsidR="6DA66137" w:rsidRDefault="00EC4A20" w:rsidP="0010115B">
      <w:pPr>
        <w:rPr>
          <w:rFonts w:eastAsia="Calibri"/>
        </w:rPr>
      </w:pPr>
      <w:r w:rsidRPr="622024A6">
        <w:rPr>
          <w:rFonts w:eastAsia="Calibri"/>
        </w:rPr>
        <w:t>Following Council</w:t>
      </w:r>
      <w:r w:rsidR="6F3E3DA1" w:rsidRPr="622024A6">
        <w:rPr>
          <w:rFonts w:eastAsia="Calibri"/>
        </w:rPr>
        <w:t xml:space="preserve"> endorsement</w:t>
      </w:r>
      <w:r w:rsidRPr="622024A6">
        <w:rPr>
          <w:rFonts w:eastAsia="Calibri"/>
        </w:rPr>
        <w:t>, t</w:t>
      </w:r>
      <w:r w:rsidR="0C8AE8F4" w:rsidRPr="622024A6">
        <w:rPr>
          <w:rFonts w:eastAsia="Calibri"/>
        </w:rPr>
        <w:t xml:space="preserve">he Charter will be required </w:t>
      </w:r>
      <w:r w:rsidR="25E4B005" w:rsidRPr="622024A6">
        <w:rPr>
          <w:rFonts w:eastAsia="Calibri"/>
        </w:rPr>
        <w:t xml:space="preserve">to be reviewed </w:t>
      </w:r>
      <w:r w:rsidR="04CC672F" w:rsidRPr="622024A6">
        <w:rPr>
          <w:rFonts w:eastAsia="Calibri"/>
        </w:rPr>
        <w:t>within 2 years</w:t>
      </w:r>
      <w:r w:rsidR="453368FF" w:rsidRPr="622024A6">
        <w:rPr>
          <w:rFonts w:eastAsia="Calibri"/>
        </w:rPr>
        <w:t>.</w:t>
      </w:r>
    </w:p>
    <w:p w14:paraId="04C204A8" w14:textId="77777777" w:rsidR="00CF0751" w:rsidRDefault="00EC4A20" w:rsidP="0010115B">
      <w:pPr>
        <w:pStyle w:val="Heading1"/>
      </w:pPr>
      <w:r>
        <w:t>Declaration of Conflict of Interest</w:t>
      </w:r>
    </w:p>
    <w:p w14:paraId="22394719" w14:textId="77777777" w:rsidR="0010115B" w:rsidRDefault="00EC4A20" w:rsidP="0010115B">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0A69480D" w14:textId="77777777" w:rsidR="0010115B" w:rsidRDefault="0010115B" w:rsidP="0010115B">
      <w:pPr>
        <w:rPr>
          <w:rFonts w:eastAsia="Calibri" w:cs="Calibri"/>
          <w:color w:val="000000"/>
        </w:rPr>
      </w:pPr>
    </w:p>
    <w:p w14:paraId="03FDD685" w14:textId="77777777" w:rsidR="00420D00" w:rsidRPr="0094694F" w:rsidRDefault="00EC4A20" w:rsidP="0010115B">
      <w:r>
        <w:rPr>
          <w:rFonts w:eastAsia="Calibri" w:cs="Calibri"/>
          <w:color w:val="000000"/>
        </w:rPr>
        <w:t>The Responsible Officer reviewing this report, having made enquiries with relevant members of staff, reports that no disclosable interests have been raised in relation to this report.</w:t>
      </w:r>
    </w:p>
    <w:p w14:paraId="3C1B5DD8" w14:textId="77777777" w:rsidR="000366FD" w:rsidRDefault="00EC4A20" w:rsidP="000366FD">
      <w:pPr>
        <w:pStyle w:val="Heading1"/>
      </w:pPr>
      <w:r>
        <w:lastRenderedPageBreak/>
        <w:t>Attachments</w:t>
      </w:r>
    </w:p>
    <w:p w14:paraId="00EC03C9" w14:textId="77777777" w:rsidR="00036D17" w:rsidRPr="00A11A9C" w:rsidRDefault="00EC4A20" w:rsidP="00A11A9C">
      <w:pPr>
        <w:numPr>
          <w:ilvl w:val="0"/>
          <w:numId w:val="67"/>
        </w:numPr>
        <w:spacing w:line="240" w:lineRule="atLeast"/>
        <w:ind w:hanging="282"/>
        <w:rPr>
          <w:rFonts w:eastAsia="Calibri" w:cs="Calibri"/>
          <w:color w:val="000000"/>
        </w:rPr>
      </w:pPr>
      <w:r>
        <w:rPr>
          <w:rFonts w:eastAsia="Calibri" w:cs="Calibri"/>
          <w:color w:val="000000"/>
        </w:rPr>
        <w:t>Audit and Risk Committee Charter - May 2024 [</w:t>
      </w:r>
      <w:r>
        <w:rPr>
          <w:rFonts w:eastAsia="Calibri" w:cs="Calibri"/>
          <w:b/>
          <w:bCs/>
          <w:color w:val="000000"/>
        </w:rPr>
        <w:t>5.9.1</w:t>
      </w:r>
      <w:r>
        <w:rPr>
          <w:rFonts w:eastAsia="Calibri" w:cs="Calibri"/>
          <w:color w:val="000000"/>
        </w:rPr>
        <w:t xml:space="preserve"> - 12 pages]</w:t>
      </w:r>
    </w:p>
    <w:p w14:paraId="7959E11A" w14:textId="7EA81C2E" w:rsidR="00EE0A4D" w:rsidRDefault="00EC4A20" w:rsidP="00EE0A4D">
      <w:pPr>
        <w:tabs>
          <w:tab w:val="left" w:pos="600"/>
        </w:tabs>
        <w:ind w:left="600" w:hanging="600"/>
      </w:pPr>
      <w:r w:rsidRPr="00163BE0">
        <w:rPr>
          <w:rFonts w:eastAsia="Calibri" w:cs="Calibri"/>
          <w:color w:val="FFFFFF"/>
          <w:sz w:val="4"/>
        </w:rPr>
        <w:br w:type="page"/>
      </w:r>
    </w:p>
    <w:p w14:paraId="7EE60932" w14:textId="1AFAF7DC" w:rsidR="00A11A83" w:rsidRPr="00163BE0" w:rsidRDefault="00EC4A20"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58" w:name="_Toc166773161"/>
      <w:r w:rsidRPr="00163BE0">
        <w:rPr>
          <w:rFonts w:eastAsia="Calibri" w:cs="Calibri"/>
          <w:color w:val="000000"/>
        </w:rPr>
        <w:instrText>5.10</w:instrText>
      </w:r>
      <w:r w:rsidRPr="00163BE0">
        <w:rPr>
          <w:rFonts w:eastAsia="Calibri" w:cs="Calibri"/>
          <w:color w:val="000000"/>
        </w:rPr>
        <w:tab/>
        <w:instrText>Draft Governance Rules</w:instrText>
      </w:r>
      <w:bookmarkEnd w:id="58"/>
      <w:r w:rsidRPr="00163BE0">
        <w:rPr>
          <w:rFonts w:eastAsia="Calibri" w:cs="Calibri"/>
          <w:color w:val="000000"/>
        </w:rPr>
        <w:instrText>" \f \l 2</w:instrText>
      </w:r>
      <w:r>
        <w:rPr>
          <w:rFonts w:eastAsia="Calibri" w:cs="Calibri"/>
          <w:color w:val="000000"/>
        </w:rPr>
        <w:fldChar w:fldCharType="end"/>
      </w:r>
      <w:bookmarkStart w:id="59" w:name="5.10__Draft_Governance_Rules"/>
      <w:r w:rsidRPr="00163BE0">
        <w:rPr>
          <w:rFonts w:eastAsia="Calibri" w:cs="Calibri"/>
          <w:color w:val="FFFFFF"/>
          <w:sz w:val="4"/>
        </w:rPr>
        <w:t>5.10</w:t>
      </w:r>
      <w:r w:rsidRPr="00163BE0">
        <w:rPr>
          <w:rFonts w:eastAsia="Calibri" w:cs="Calibri"/>
          <w:color w:val="FFFFFF"/>
          <w:sz w:val="4"/>
        </w:rPr>
        <w:tab/>
        <w:t>Draft Governance Rules</w:t>
      </w:r>
    </w:p>
    <w:bookmarkEnd w:id="59"/>
    <w:p w14:paraId="59FBBF9E" w14:textId="77777777" w:rsidR="00CD2BB4" w:rsidRDefault="00EC4A20" w:rsidP="00351C2F">
      <w:pPr>
        <w:rPr>
          <w:rFonts w:eastAsia="Calibri" w:cs="Calibri"/>
          <w:color w:val="003266"/>
          <w:sz w:val="28"/>
          <w:szCs w:val="28"/>
        </w:rPr>
      </w:pPr>
      <w:r w:rsidRPr="32FE4E5A">
        <w:rPr>
          <w:rFonts w:eastAsia="Calibri" w:cs="Calibri"/>
          <w:b/>
          <w:bCs/>
          <w:color w:val="003266"/>
          <w:sz w:val="28"/>
          <w:szCs w:val="28"/>
        </w:rPr>
        <w:t>5.10 Draft Governance Rules</w:t>
      </w:r>
    </w:p>
    <w:p w14:paraId="29F3055D" w14:textId="77777777" w:rsidR="00FF5C33" w:rsidRPr="00FF5C33" w:rsidRDefault="00FF5C33" w:rsidP="00351C2F">
      <w:pPr>
        <w:tabs>
          <w:tab w:val="left" w:pos="2552"/>
        </w:tabs>
        <w:ind w:left="2552" w:hanging="2552"/>
        <w:rPr>
          <w:rFonts w:eastAsia="Calibri"/>
        </w:rPr>
      </w:pPr>
    </w:p>
    <w:p w14:paraId="6B218904" w14:textId="77777777" w:rsidR="00DF444F" w:rsidRDefault="00EC4A20"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00923C31" w14:textId="77777777" w:rsidR="00DF444F" w:rsidRDefault="00DF444F" w:rsidP="00DF444F">
      <w:pPr>
        <w:tabs>
          <w:tab w:val="left" w:pos="3119"/>
        </w:tabs>
        <w:ind w:left="3119" w:hanging="3119"/>
        <w:rPr>
          <w:rFonts w:eastAsia="Calibri"/>
        </w:rPr>
      </w:pPr>
    </w:p>
    <w:p w14:paraId="051BE046" w14:textId="77777777" w:rsidR="00DF444F" w:rsidRDefault="00EC4A20" w:rsidP="493E4505">
      <w:pPr>
        <w:tabs>
          <w:tab w:val="left" w:pos="3119"/>
        </w:tabs>
        <w:ind w:left="3119" w:hanging="3119"/>
        <w:rPr>
          <w:rFonts w:eastAsia="Calibri" w:cs="Calibri"/>
        </w:rPr>
      </w:pPr>
      <w:r w:rsidRPr="493E4505">
        <w:rPr>
          <w:rFonts w:eastAsia="Calibri"/>
          <w:b/>
          <w:bCs/>
        </w:rPr>
        <w:t>Report Author:</w:t>
      </w:r>
      <w:r>
        <w:tab/>
      </w:r>
      <w:r w:rsidR="6A712E1B" w:rsidRPr="493E4505">
        <w:rPr>
          <w:rFonts w:eastAsia="Calibri" w:cs="Calibri"/>
          <w:color w:val="000000" w:themeColor="text1"/>
        </w:rPr>
        <w:t>Executive Manager Office of Council &amp; CEO</w:t>
      </w:r>
    </w:p>
    <w:p w14:paraId="197780F3" w14:textId="77777777" w:rsidR="00EF0D9A" w:rsidRDefault="00EC4A20" w:rsidP="00EF0D9A">
      <w:pPr>
        <w:pStyle w:val="Heading1"/>
      </w:pPr>
      <w:r>
        <w:t>Executive Summary</w:t>
      </w:r>
    </w:p>
    <w:p w14:paraId="189AAD00" w14:textId="77777777" w:rsidR="0084669C" w:rsidRDefault="00EC4A20" w:rsidP="00D76BE7">
      <w:r>
        <w:t xml:space="preserve">This report is to </w:t>
      </w:r>
      <w:r w:rsidR="00B4762E">
        <w:t xml:space="preserve">seek Council’s </w:t>
      </w:r>
      <w:r w:rsidR="00C13072">
        <w:t xml:space="preserve">consideration and </w:t>
      </w:r>
      <w:r w:rsidR="00B4762E">
        <w:t xml:space="preserve">endorsement to </w:t>
      </w:r>
      <w:r w:rsidR="00742D21">
        <w:t xml:space="preserve">commence </w:t>
      </w:r>
      <w:r w:rsidR="002E527D">
        <w:t xml:space="preserve">a form of </w:t>
      </w:r>
      <w:r w:rsidR="00742D21">
        <w:t xml:space="preserve">community </w:t>
      </w:r>
      <w:r w:rsidR="003C722B">
        <w:t>consultation in relation to the draft</w:t>
      </w:r>
      <w:r w:rsidR="00B4762E">
        <w:t xml:space="preserve"> Governance Rules</w:t>
      </w:r>
      <w:r w:rsidR="002E527D">
        <w:t>.</w:t>
      </w:r>
    </w:p>
    <w:p w14:paraId="00EB8E7C" w14:textId="77777777" w:rsidR="007C229B" w:rsidRDefault="007C229B" w:rsidP="00D76BE7"/>
    <w:p w14:paraId="67C5DA88" w14:textId="77777777" w:rsidR="007C229B" w:rsidRDefault="00EC4A20" w:rsidP="00D76BE7">
      <w:r>
        <w:t>In September 2023, Council adopted the Governance Rules</w:t>
      </w:r>
      <w:r w:rsidR="2E5E71D1">
        <w:t xml:space="preserve"> (Rules)</w:t>
      </w:r>
      <w:r w:rsidR="00D33D2C">
        <w:t>. Since September</w:t>
      </w:r>
      <w:r w:rsidR="002F4985">
        <w:t>,</w:t>
      </w:r>
      <w:r w:rsidR="0040712D">
        <w:t xml:space="preserve"> minor amendments</w:t>
      </w:r>
      <w:r w:rsidR="00BA0799">
        <w:t xml:space="preserve"> have been identified to ensure the Rules are robust in preparation for the return of Councillors.</w:t>
      </w:r>
    </w:p>
    <w:p w14:paraId="2C5D7B3E" w14:textId="77777777" w:rsidR="000B397F" w:rsidRPr="00656B9F" w:rsidRDefault="00EC4A20" w:rsidP="00656B9F">
      <w:pPr>
        <w:pStyle w:val="Heading1"/>
      </w:pPr>
      <w:r>
        <w:t>Officers’ Recommendation</w:t>
      </w:r>
    </w:p>
    <w:p w14:paraId="194DB6E4" w14:textId="77777777" w:rsidR="00922C6D" w:rsidRPr="00922C6D" w:rsidRDefault="00EC4A20" w:rsidP="00351C2F">
      <w:pPr>
        <w:rPr>
          <w:b/>
          <w:bCs/>
        </w:rPr>
      </w:pPr>
      <w:r w:rsidRPr="00922C6D">
        <w:rPr>
          <w:b/>
          <w:bCs/>
        </w:rPr>
        <w:t xml:space="preserve">THAT </w:t>
      </w:r>
      <w:r w:rsidR="00807C47">
        <w:rPr>
          <w:b/>
          <w:bCs/>
        </w:rPr>
        <w:t>Council</w:t>
      </w:r>
      <w:r w:rsidRPr="00922C6D">
        <w:rPr>
          <w:b/>
          <w:bCs/>
        </w:rPr>
        <w:t>:</w:t>
      </w:r>
    </w:p>
    <w:p w14:paraId="556E199A" w14:textId="77777777" w:rsidR="00922C6D" w:rsidRPr="00922C6D" w:rsidRDefault="00EC4A20" w:rsidP="00351C2F">
      <w:pPr>
        <w:ind w:left="720" w:hanging="437"/>
        <w:rPr>
          <w:b/>
          <w:bCs/>
        </w:rPr>
      </w:pPr>
      <w:r w:rsidRPr="00922C6D">
        <w:rPr>
          <w:b/>
          <w:bCs/>
        </w:rPr>
        <w:t>1.</w:t>
      </w:r>
      <w:r w:rsidRPr="00922C6D">
        <w:rPr>
          <w:b/>
          <w:bCs/>
        </w:rPr>
        <w:tab/>
      </w:r>
      <w:r w:rsidR="00C13072">
        <w:rPr>
          <w:b/>
          <w:bCs/>
        </w:rPr>
        <w:t>E</w:t>
      </w:r>
      <w:r w:rsidR="009D18F7">
        <w:rPr>
          <w:b/>
          <w:bCs/>
        </w:rPr>
        <w:t>ndorse the draft Governance Rules attached at Attachment 1.</w:t>
      </w:r>
    </w:p>
    <w:p w14:paraId="7BD8FB70" w14:textId="77777777" w:rsidR="00922C6D" w:rsidRPr="00922C6D" w:rsidRDefault="00EC4A20" w:rsidP="00351C2F">
      <w:pPr>
        <w:ind w:left="720" w:hanging="437"/>
        <w:rPr>
          <w:b/>
          <w:bCs/>
        </w:rPr>
      </w:pPr>
      <w:r w:rsidRPr="34DF1978">
        <w:rPr>
          <w:b/>
          <w:bCs/>
        </w:rPr>
        <w:t>2.</w:t>
      </w:r>
      <w:r>
        <w:tab/>
      </w:r>
      <w:r w:rsidR="00C13072" w:rsidRPr="34DF1978">
        <w:rPr>
          <w:b/>
          <w:bCs/>
        </w:rPr>
        <w:t>Resolve to release the draft Governance Rules</w:t>
      </w:r>
      <w:r w:rsidR="00852BE2" w:rsidRPr="34DF1978">
        <w:rPr>
          <w:b/>
          <w:bCs/>
        </w:rPr>
        <w:t xml:space="preserve"> to the community seeking their feedback between the period </w:t>
      </w:r>
      <w:r w:rsidR="00884ACA" w:rsidRPr="34DF1978">
        <w:rPr>
          <w:b/>
          <w:bCs/>
        </w:rPr>
        <w:t xml:space="preserve">22 May 2024 </w:t>
      </w:r>
      <w:r w:rsidR="3E046305" w:rsidRPr="34DF1978">
        <w:rPr>
          <w:b/>
          <w:bCs/>
        </w:rPr>
        <w:t>and</w:t>
      </w:r>
      <w:r w:rsidR="00884ACA" w:rsidRPr="34DF1978">
        <w:rPr>
          <w:b/>
          <w:bCs/>
        </w:rPr>
        <w:t xml:space="preserve"> </w:t>
      </w:r>
      <w:r w:rsidR="008B7D8C" w:rsidRPr="34DF1978">
        <w:rPr>
          <w:b/>
          <w:bCs/>
        </w:rPr>
        <w:t>5</w:t>
      </w:r>
      <w:r w:rsidR="00884ACA" w:rsidRPr="34DF1978">
        <w:rPr>
          <w:b/>
          <w:bCs/>
        </w:rPr>
        <w:t xml:space="preserve"> June</w:t>
      </w:r>
      <w:r w:rsidR="00687333" w:rsidRPr="34DF1978">
        <w:rPr>
          <w:b/>
          <w:bCs/>
        </w:rPr>
        <w:t xml:space="preserve"> 2024</w:t>
      </w:r>
      <w:r w:rsidR="00733403" w:rsidRPr="34DF1978">
        <w:rPr>
          <w:b/>
          <w:bCs/>
        </w:rPr>
        <w:t>.</w:t>
      </w:r>
    </w:p>
    <w:p w14:paraId="4E32F75D" w14:textId="77777777" w:rsidR="00B047DE" w:rsidRPr="00656B9F" w:rsidRDefault="00EC4A20" w:rsidP="00656B9F">
      <w:pPr>
        <w:ind w:left="720" w:hanging="437"/>
        <w:rPr>
          <w:b/>
          <w:bCs/>
        </w:rPr>
      </w:pPr>
      <w:r w:rsidRPr="00922C6D">
        <w:rPr>
          <w:b/>
          <w:bCs/>
        </w:rPr>
        <w:t>3.</w:t>
      </w:r>
      <w:r w:rsidRPr="00922C6D">
        <w:rPr>
          <w:b/>
          <w:bCs/>
        </w:rPr>
        <w:tab/>
      </w:r>
      <w:r w:rsidR="00733403">
        <w:rPr>
          <w:b/>
          <w:bCs/>
        </w:rPr>
        <w:t xml:space="preserve">Note </w:t>
      </w:r>
      <w:r w:rsidR="00244A02">
        <w:rPr>
          <w:b/>
          <w:bCs/>
        </w:rPr>
        <w:t>a further report will be pr</w:t>
      </w:r>
      <w:r w:rsidR="00535C04">
        <w:rPr>
          <w:b/>
          <w:bCs/>
        </w:rPr>
        <w:t xml:space="preserve">esented to Council seeking approval to adopt the Governance Rules once </w:t>
      </w:r>
      <w:r w:rsidR="00E257EA">
        <w:rPr>
          <w:b/>
          <w:bCs/>
        </w:rPr>
        <w:t xml:space="preserve">the </w:t>
      </w:r>
      <w:r w:rsidR="00535C04">
        <w:rPr>
          <w:b/>
          <w:bCs/>
        </w:rPr>
        <w:t xml:space="preserve">community feedback </w:t>
      </w:r>
      <w:r w:rsidR="00E257EA">
        <w:rPr>
          <w:b/>
          <w:bCs/>
        </w:rPr>
        <w:t>period has closed.</w:t>
      </w:r>
    </w:p>
    <w:p w14:paraId="14489869" w14:textId="77777777" w:rsidR="00582668" w:rsidRPr="00656B9F" w:rsidRDefault="00EC4A20" w:rsidP="00656B9F">
      <w:pPr>
        <w:spacing w:line="240" w:lineRule="auto"/>
        <w:rPr>
          <w:b/>
          <w:color w:val="FFFFFF" w:themeColor="background1"/>
        </w:rPr>
      </w:pPr>
      <w:r>
        <w:br w:type="page"/>
      </w:r>
    </w:p>
    <w:p w14:paraId="400B9DA8" w14:textId="77777777" w:rsidR="009E3D2F" w:rsidRDefault="00EC4A20" w:rsidP="009E3D2F">
      <w:pPr>
        <w:pStyle w:val="Heading1"/>
      </w:pPr>
      <w:r>
        <w:lastRenderedPageBreak/>
        <w:t>Background / Key Information</w:t>
      </w:r>
    </w:p>
    <w:p w14:paraId="18AC01A3" w14:textId="77777777" w:rsidR="009E3D2F" w:rsidRPr="001F6780" w:rsidRDefault="00EC4A20" w:rsidP="00656B9F">
      <w:r>
        <w:t xml:space="preserve">In accordance with s 60(3) of the </w:t>
      </w:r>
      <w:r>
        <w:rPr>
          <w:i/>
          <w:iCs/>
        </w:rPr>
        <w:t>Local Government Act 2020</w:t>
      </w:r>
      <w:r>
        <w:t xml:space="preserve"> </w:t>
      </w:r>
      <w:r w:rsidR="009742C3">
        <w:t>Council may amend its Governance Rules in line with Council’s Community Engagement Policy.</w:t>
      </w:r>
    </w:p>
    <w:p w14:paraId="19C78842" w14:textId="77777777" w:rsidR="002F39B4" w:rsidRDefault="002F39B4" w:rsidP="00656B9F"/>
    <w:p w14:paraId="16C30EBE" w14:textId="77777777" w:rsidR="00640165" w:rsidRDefault="00EC4A20" w:rsidP="00656B9F">
      <w:r>
        <w:t>The amendments made to the</w:t>
      </w:r>
      <w:r w:rsidR="000C2ED0">
        <w:t xml:space="preserve"> current version of the</w:t>
      </w:r>
      <w:r>
        <w:t xml:space="preserve"> draft Governance Rules</w:t>
      </w:r>
      <w:r w:rsidR="003872D7">
        <w:t xml:space="preserve"> are</w:t>
      </w:r>
      <w:r w:rsidR="001C2FF2">
        <w:t xml:space="preserve"> predominately minor an</w:t>
      </w:r>
      <w:r w:rsidR="00677290">
        <w:t>d</w:t>
      </w:r>
      <w:r w:rsidR="00406415">
        <w:t xml:space="preserve"> cover the following:</w:t>
      </w:r>
    </w:p>
    <w:p w14:paraId="54193C6E" w14:textId="77777777" w:rsidR="002F39B4" w:rsidRDefault="002F39B4" w:rsidP="00656B9F"/>
    <w:p w14:paraId="673024A5" w14:textId="77777777" w:rsidR="002F39B4" w:rsidRPr="002F39B4" w:rsidRDefault="00EC4A20" w:rsidP="00A11A9C">
      <w:pPr>
        <w:numPr>
          <w:ilvl w:val="0"/>
          <w:numId w:val="68"/>
        </w:numPr>
        <w:rPr>
          <w:rFonts w:cs="Calibri"/>
          <w:lang w:eastAsia="en-AU"/>
        </w:rPr>
      </w:pPr>
      <w:r w:rsidRPr="002F39B4">
        <w:rPr>
          <w:rFonts w:cs="Calibri"/>
          <w:lang w:eastAsia="en-AU"/>
        </w:rPr>
        <w:t>increase officer speaking time to 3 mins</w:t>
      </w:r>
      <w:r w:rsidR="001C2FF2" w:rsidRPr="00F12BD7">
        <w:rPr>
          <w:rFonts w:cs="Calibri"/>
          <w:lang w:eastAsia="en-AU"/>
        </w:rPr>
        <w:t xml:space="preserve"> when introducing a Council meeting report</w:t>
      </w:r>
      <w:r w:rsidR="00406415">
        <w:rPr>
          <w:rFonts w:cs="Calibri"/>
          <w:lang w:eastAsia="en-AU"/>
        </w:rPr>
        <w:t>.</w:t>
      </w:r>
    </w:p>
    <w:p w14:paraId="3CFAC23B" w14:textId="77777777" w:rsidR="002F39B4" w:rsidRPr="002F39B4" w:rsidRDefault="00EC4A20" w:rsidP="00A11A9C">
      <w:pPr>
        <w:numPr>
          <w:ilvl w:val="0"/>
          <w:numId w:val="68"/>
        </w:numPr>
        <w:rPr>
          <w:rFonts w:cs="Calibri"/>
          <w:lang w:eastAsia="en-AU"/>
        </w:rPr>
      </w:pPr>
      <w:r w:rsidRPr="002F39B4">
        <w:rPr>
          <w:rFonts w:cs="Calibri"/>
          <w:lang w:eastAsia="en-AU"/>
        </w:rPr>
        <w:t xml:space="preserve">increase public speaking time at Hearing of Submission Committee meetings </w:t>
      </w:r>
      <w:r w:rsidR="00284147" w:rsidRPr="00F12BD7">
        <w:rPr>
          <w:rFonts w:cs="Calibri"/>
          <w:lang w:eastAsia="en-AU"/>
        </w:rPr>
        <w:t xml:space="preserve">from 2 mins </w:t>
      </w:r>
      <w:r w:rsidRPr="002F39B4">
        <w:rPr>
          <w:rFonts w:cs="Calibri"/>
          <w:lang w:eastAsia="en-AU"/>
        </w:rPr>
        <w:t>to 3 mins</w:t>
      </w:r>
      <w:r w:rsidR="00406415">
        <w:rPr>
          <w:rFonts w:cs="Calibri"/>
          <w:lang w:eastAsia="en-AU"/>
        </w:rPr>
        <w:t>.</w:t>
      </w:r>
    </w:p>
    <w:p w14:paraId="7AFA27AC" w14:textId="77777777" w:rsidR="002F39B4" w:rsidRPr="002F39B4" w:rsidRDefault="00EC4A20" w:rsidP="00A11A9C">
      <w:pPr>
        <w:numPr>
          <w:ilvl w:val="0"/>
          <w:numId w:val="68"/>
        </w:numPr>
        <w:rPr>
          <w:rFonts w:cs="Calibri"/>
          <w:lang w:eastAsia="en-AU"/>
        </w:rPr>
      </w:pPr>
      <w:r w:rsidRPr="00F12BD7">
        <w:rPr>
          <w:rFonts w:cs="Calibri"/>
          <w:lang w:eastAsia="en-AU"/>
        </w:rPr>
        <w:t xml:space="preserve">clarity around the use of </w:t>
      </w:r>
      <w:r w:rsidRPr="002F39B4">
        <w:rPr>
          <w:rFonts w:cs="Calibri"/>
          <w:lang w:eastAsia="en-AU"/>
        </w:rPr>
        <w:t xml:space="preserve">placards, posters, </w:t>
      </w:r>
      <w:r w:rsidR="00FD0AE3" w:rsidRPr="00F12BD7">
        <w:rPr>
          <w:rFonts w:cs="Calibri"/>
          <w:lang w:eastAsia="en-AU"/>
        </w:rPr>
        <w:t>megaphones</w:t>
      </w:r>
      <w:r w:rsidRPr="002F39B4">
        <w:rPr>
          <w:rFonts w:cs="Calibri"/>
          <w:lang w:eastAsia="en-AU"/>
        </w:rPr>
        <w:t xml:space="preserve"> etc. </w:t>
      </w:r>
      <w:r w:rsidRPr="00F12BD7">
        <w:rPr>
          <w:rFonts w:cs="Calibri"/>
          <w:lang w:eastAsia="en-AU"/>
        </w:rPr>
        <w:t>in the Council Chamber</w:t>
      </w:r>
      <w:r w:rsidR="00406415">
        <w:rPr>
          <w:rFonts w:cs="Calibri"/>
          <w:lang w:eastAsia="en-AU"/>
        </w:rPr>
        <w:t>.</w:t>
      </w:r>
    </w:p>
    <w:p w14:paraId="69D0F44F" w14:textId="77777777" w:rsidR="002F39B4" w:rsidRPr="002F39B4" w:rsidRDefault="00EC4A20" w:rsidP="00A11A9C">
      <w:pPr>
        <w:numPr>
          <w:ilvl w:val="0"/>
          <w:numId w:val="68"/>
        </w:numPr>
        <w:rPr>
          <w:rFonts w:cs="Calibri"/>
          <w:lang w:eastAsia="en-AU"/>
        </w:rPr>
      </w:pPr>
      <w:r w:rsidRPr="00F12BD7">
        <w:rPr>
          <w:rFonts w:cs="Calibri"/>
          <w:lang w:eastAsia="en-AU"/>
        </w:rPr>
        <w:t>the</w:t>
      </w:r>
      <w:r w:rsidRPr="002F39B4">
        <w:rPr>
          <w:rFonts w:cs="Calibri"/>
          <w:lang w:eastAsia="en-AU"/>
        </w:rPr>
        <w:t xml:space="preserve"> Acknowledgement to Traditional Owners</w:t>
      </w:r>
      <w:r w:rsidRPr="00F12BD7">
        <w:rPr>
          <w:rFonts w:cs="Calibri"/>
          <w:lang w:eastAsia="en-AU"/>
        </w:rPr>
        <w:t xml:space="preserve"> was updated</w:t>
      </w:r>
      <w:r w:rsidRPr="002F39B4">
        <w:rPr>
          <w:rFonts w:cs="Calibri"/>
          <w:lang w:eastAsia="en-AU"/>
        </w:rPr>
        <w:t xml:space="preserve"> to </w:t>
      </w:r>
      <w:r w:rsidR="00EE4F52" w:rsidRPr="00F12BD7">
        <w:rPr>
          <w:rFonts w:cs="Calibri"/>
          <w:lang w:eastAsia="en-AU"/>
        </w:rPr>
        <w:t>reflect</w:t>
      </w:r>
      <w:r w:rsidRPr="002F39B4">
        <w:rPr>
          <w:rFonts w:cs="Calibri"/>
          <w:lang w:eastAsia="en-AU"/>
        </w:rPr>
        <w:t xml:space="preserve"> the current approved wording</w:t>
      </w:r>
      <w:r w:rsidR="00406415">
        <w:rPr>
          <w:rFonts w:cs="Calibri"/>
          <w:lang w:eastAsia="en-AU"/>
        </w:rPr>
        <w:t>.</w:t>
      </w:r>
    </w:p>
    <w:p w14:paraId="10395A3C" w14:textId="77777777" w:rsidR="002F39B4" w:rsidRPr="002F39B4" w:rsidRDefault="00EC4A20" w:rsidP="00A11A9C">
      <w:pPr>
        <w:numPr>
          <w:ilvl w:val="0"/>
          <w:numId w:val="68"/>
        </w:numPr>
        <w:rPr>
          <w:rFonts w:cs="Calibri"/>
          <w:sz w:val="22"/>
          <w:szCs w:val="22"/>
          <w:lang w:eastAsia="en-AU"/>
        </w:rPr>
      </w:pPr>
      <w:r w:rsidRPr="00F12BD7">
        <w:rPr>
          <w:rFonts w:cs="Calibri"/>
          <w:lang w:eastAsia="en-AU"/>
        </w:rPr>
        <w:t xml:space="preserve">Council </w:t>
      </w:r>
      <w:r w:rsidRPr="002F39B4">
        <w:rPr>
          <w:rFonts w:cs="Calibri"/>
          <w:lang w:eastAsia="en-AU"/>
        </w:rPr>
        <w:t xml:space="preserve">meeting end time </w:t>
      </w:r>
      <w:r w:rsidRPr="00F12BD7">
        <w:rPr>
          <w:rFonts w:cs="Calibri"/>
          <w:lang w:eastAsia="en-AU"/>
        </w:rPr>
        <w:t xml:space="preserve">was adjusted </w:t>
      </w:r>
      <w:r w:rsidRPr="002F39B4">
        <w:rPr>
          <w:rFonts w:cs="Calibri"/>
          <w:lang w:eastAsia="en-AU"/>
        </w:rPr>
        <w:t>from 10.30pm to 10.00pm to align with Council</w:t>
      </w:r>
      <w:r w:rsidRPr="00F12BD7">
        <w:rPr>
          <w:rFonts w:cs="Calibri"/>
          <w:lang w:eastAsia="en-AU"/>
        </w:rPr>
        <w:t xml:space="preserve">’s recent </w:t>
      </w:r>
      <w:r w:rsidR="00F12BD7" w:rsidRPr="00F12BD7">
        <w:rPr>
          <w:rFonts w:cs="Calibri"/>
          <w:lang w:eastAsia="en-AU"/>
        </w:rPr>
        <w:t xml:space="preserve">resolution to commence Council </w:t>
      </w:r>
      <w:r w:rsidRPr="002F39B4">
        <w:rPr>
          <w:rFonts w:cs="Calibri"/>
          <w:lang w:eastAsia="en-AU"/>
        </w:rPr>
        <w:t>meetings at 6</w:t>
      </w:r>
      <w:r w:rsidR="00F12BD7" w:rsidRPr="00F12BD7">
        <w:rPr>
          <w:rFonts w:cs="Calibri"/>
          <w:lang w:eastAsia="en-AU"/>
        </w:rPr>
        <w:t>.00</w:t>
      </w:r>
      <w:r w:rsidRPr="002F39B4">
        <w:rPr>
          <w:rFonts w:cs="Calibri"/>
          <w:lang w:eastAsia="en-AU"/>
        </w:rPr>
        <w:t>pm</w:t>
      </w:r>
      <w:r w:rsidR="00406415">
        <w:rPr>
          <w:rFonts w:cs="Calibri"/>
          <w:lang w:eastAsia="en-AU"/>
        </w:rPr>
        <w:t>.</w:t>
      </w:r>
    </w:p>
    <w:p w14:paraId="034779FB" w14:textId="77777777" w:rsidR="002F39B4" w:rsidRPr="00656B9F" w:rsidRDefault="00EC4A20" w:rsidP="00A11A9C">
      <w:pPr>
        <w:numPr>
          <w:ilvl w:val="0"/>
          <w:numId w:val="68"/>
        </w:numPr>
        <w:rPr>
          <w:rFonts w:cs="Calibri"/>
          <w:lang w:eastAsia="en-AU"/>
        </w:rPr>
      </w:pPr>
      <w:r w:rsidRPr="002F39B4">
        <w:rPr>
          <w:rFonts w:cs="Calibri"/>
          <w:lang w:eastAsia="en-AU"/>
        </w:rPr>
        <w:t>some very minor administrative updates</w:t>
      </w:r>
      <w:r w:rsidR="003164A3">
        <w:rPr>
          <w:rFonts w:cs="Calibri"/>
          <w:lang w:eastAsia="en-AU"/>
        </w:rPr>
        <w:t xml:space="preserve">, for </w:t>
      </w:r>
      <w:r w:rsidR="00406415">
        <w:rPr>
          <w:rFonts w:cs="Calibri"/>
          <w:lang w:eastAsia="en-AU"/>
        </w:rPr>
        <w:t>example,</w:t>
      </w:r>
      <w:r w:rsidR="003164A3">
        <w:rPr>
          <w:rFonts w:cs="Calibri"/>
          <w:lang w:eastAsia="en-AU"/>
        </w:rPr>
        <w:t xml:space="preserve"> </w:t>
      </w:r>
      <w:r w:rsidR="008C5DB1">
        <w:rPr>
          <w:rFonts w:cs="Calibri"/>
          <w:lang w:eastAsia="en-AU"/>
        </w:rPr>
        <w:t xml:space="preserve">correct </w:t>
      </w:r>
      <w:r w:rsidR="003164A3">
        <w:rPr>
          <w:rFonts w:cs="Calibri"/>
          <w:lang w:eastAsia="en-AU"/>
        </w:rPr>
        <w:t xml:space="preserve">numbering of clauses, removal of a duplicated </w:t>
      </w:r>
      <w:r w:rsidR="008C5DB1">
        <w:rPr>
          <w:rFonts w:cs="Calibri"/>
          <w:lang w:eastAsia="en-AU"/>
        </w:rPr>
        <w:t>rule</w:t>
      </w:r>
      <w:r w:rsidR="00406415">
        <w:rPr>
          <w:rFonts w:cs="Calibri"/>
          <w:lang w:eastAsia="en-AU"/>
        </w:rPr>
        <w:t>.</w:t>
      </w:r>
    </w:p>
    <w:p w14:paraId="681F3EEA" w14:textId="77777777" w:rsidR="001F31DB" w:rsidRDefault="00EC4A20" w:rsidP="001F31DB">
      <w:pPr>
        <w:pStyle w:val="Heading1"/>
      </w:pPr>
      <w:r>
        <w:t>Alignment to Community Plan, Policies or Strategies</w:t>
      </w:r>
    </w:p>
    <w:p w14:paraId="11BD81B6" w14:textId="77777777" w:rsidR="000C0B05" w:rsidRDefault="00EC4A20" w:rsidP="000C0B05">
      <w:r>
        <w:t>Alignment to Whittlesea 2040 and Community Plan 2021-2025:</w:t>
      </w:r>
    </w:p>
    <w:p w14:paraId="2E25E069" w14:textId="77777777" w:rsidR="0094694F" w:rsidRDefault="0094694F" w:rsidP="000C0B05"/>
    <w:p w14:paraId="7E1EE5F2" w14:textId="77777777" w:rsidR="00BD12A8" w:rsidRDefault="00EC4A20" w:rsidP="000C0B05">
      <w:pPr>
        <w:rPr>
          <w:rFonts w:eastAsia="Calibri" w:cs="Calibri"/>
          <w:b/>
          <w:bCs/>
          <w:color w:val="000000"/>
        </w:rPr>
      </w:pPr>
      <w:r>
        <w:rPr>
          <w:rFonts w:eastAsia="Calibri" w:cs="Calibri"/>
          <w:b/>
          <w:bCs/>
          <w:color w:val="000000"/>
        </w:rPr>
        <w:t xml:space="preserve">High Performing Organisation </w:t>
      </w:r>
    </w:p>
    <w:p w14:paraId="026871E6" w14:textId="77777777" w:rsidR="003729AB" w:rsidRPr="0094694F" w:rsidRDefault="00EC4A20" w:rsidP="000C0B05">
      <w:r>
        <w:rPr>
          <w:rFonts w:eastAsia="Calibri" w:cs="Calibri"/>
          <w:color w:val="000000"/>
        </w:rPr>
        <w:t>We engage effectively with the community, to deliver efficient and effective services and initiatives, and to make decisions in the best interest of our community and deliver value to our community.</w:t>
      </w:r>
    </w:p>
    <w:p w14:paraId="7BE63721" w14:textId="77777777" w:rsidR="0077737F" w:rsidRDefault="00EC4A20" w:rsidP="00DE1C81">
      <w:pPr>
        <w:pStyle w:val="Heading1"/>
      </w:pPr>
      <w:r>
        <w:t>Considerations</w:t>
      </w:r>
      <w:r w:rsidR="00374E8B">
        <w:t xml:space="preserve"> of </w:t>
      </w:r>
      <w:r w:rsidR="00374E8B" w:rsidRPr="002D1CDA">
        <w:rPr>
          <w:i/>
          <w:iCs/>
        </w:rPr>
        <w:t xml:space="preserve">Local Government Act (2020) </w:t>
      </w:r>
      <w:r w:rsidR="00374E8B">
        <w:t>Principles</w:t>
      </w:r>
    </w:p>
    <w:p w14:paraId="49DDDE22" w14:textId="77777777" w:rsidR="0077737F" w:rsidRDefault="00EC4A20" w:rsidP="00EE3AE1">
      <w:pPr>
        <w:pStyle w:val="SubHeading"/>
        <w:spacing w:before="0" w:after="0"/>
      </w:pPr>
      <w:r>
        <w:t>Financial Management</w:t>
      </w:r>
    </w:p>
    <w:p w14:paraId="5F9F938B" w14:textId="77777777" w:rsidR="00113B41" w:rsidRDefault="00EC4A20" w:rsidP="00113B41">
      <w:r>
        <w:t xml:space="preserve">There is no cost associated with the draft Governance Rules being </w:t>
      </w:r>
      <w:r w:rsidR="00DE5A8C">
        <w:t>made publicly available for community feedback.</w:t>
      </w:r>
    </w:p>
    <w:p w14:paraId="07EC297F" w14:textId="77777777" w:rsidR="00113B41" w:rsidRDefault="00113B41" w:rsidP="00113B41"/>
    <w:p w14:paraId="0A009321" w14:textId="77777777" w:rsidR="003330CB" w:rsidRDefault="00EC4A20" w:rsidP="00EE3AE1">
      <w:pPr>
        <w:pStyle w:val="SubHeading"/>
        <w:spacing w:before="0" w:after="0"/>
      </w:pPr>
      <w:r>
        <w:t>Community Consultation and Engagement</w:t>
      </w:r>
    </w:p>
    <w:p w14:paraId="53190FFC" w14:textId="77777777" w:rsidR="00C57F96" w:rsidRDefault="00EC4A20" w:rsidP="00EE3AE1">
      <w:r>
        <w:t>The process of seeking community feedback will commence</w:t>
      </w:r>
      <w:r w:rsidR="00BF7893">
        <w:t xml:space="preserve"> via Council’s Engage City of Whittlesea page for a </w:t>
      </w:r>
      <w:r w:rsidR="00CA7EF2">
        <w:t>2-week</w:t>
      </w:r>
      <w:r w:rsidR="00BF7893">
        <w:t xml:space="preserve"> period commencing </w:t>
      </w:r>
      <w:r w:rsidR="00CA7EF2">
        <w:t xml:space="preserve">22 May until 6 June 2024. Feedback will </w:t>
      </w:r>
      <w:r w:rsidR="00BF7893">
        <w:t xml:space="preserve">be </w:t>
      </w:r>
      <w:r w:rsidR="00CA7EF2">
        <w:t>sought</w:t>
      </w:r>
      <w:r w:rsidR="00BF7893">
        <w:t xml:space="preserve"> in accordance with Council’s Community Engagement Policy.</w:t>
      </w:r>
    </w:p>
    <w:p w14:paraId="03871CD4" w14:textId="77777777" w:rsidR="00430F57" w:rsidRDefault="00EC4A20" w:rsidP="00430F57">
      <w:pPr>
        <w:pStyle w:val="Heading1"/>
      </w:pPr>
      <w:r>
        <w:t>Other Principles for Consideration</w:t>
      </w:r>
    </w:p>
    <w:p w14:paraId="7169A22A" w14:textId="77777777" w:rsidR="00430F57" w:rsidRDefault="00EC4A20" w:rsidP="0094694F">
      <w:pPr>
        <w:rPr>
          <w:b/>
          <w:bCs/>
        </w:rPr>
      </w:pPr>
      <w:r>
        <w:rPr>
          <w:b/>
          <w:bCs/>
        </w:rPr>
        <w:t>Overarching Governance Principles and Supporting Principles</w:t>
      </w:r>
    </w:p>
    <w:p w14:paraId="7C7F2B73" w14:textId="77777777" w:rsidR="00BD12A8" w:rsidRDefault="00EC4A20" w:rsidP="00BD12A8">
      <w:pPr>
        <w:tabs>
          <w:tab w:val="left" w:pos="567"/>
        </w:tabs>
        <w:ind w:left="567" w:hanging="567"/>
        <w:rPr>
          <w:rFonts w:eastAsia="Calibri" w:cs="Calibri"/>
          <w:color w:val="000000"/>
        </w:rPr>
      </w:pPr>
      <w:r>
        <w:rPr>
          <w:rFonts w:eastAsia="Calibri" w:cs="Calibri"/>
          <w:color w:val="000000"/>
        </w:rPr>
        <w:t>(a)</w:t>
      </w:r>
      <w:r>
        <w:rPr>
          <w:rFonts w:eastAsia="Calibri" w:cs="Calibri"/>
          <w:color w:val="000000"/>
        </w:rPr>
        <w:tab/>
        <w:t>Council decisions are to be made and actions taken in accordance with the relevant law.</w:t>
      </w:r>
    </w:p>
    <w:p w14:paraId="35B2E745" w14:textId="77777777" w:rsidR="005A63DA" w:rsidRPr="0094694F" w:rsidRDefault="00EC4A20" w:rsidP="00BD12A8">
      <w:pPr>
        <w:tabs>
          <w:tab w:val="left" w:pos="567"/>
        </w:tabs>
        <w:ind w:left="567" w:hanging="567"/>
        <w:rPr>
          <w:rFonts w:eastAsia="Calibri" w:cs="Calibri"/>
        </w:rPr>
      </w:pPr>
      <w:r>
        <w:rPr>
          <w:rFonts w:eastAsia="Calibri" w:cs="Calibri"/>
          <w:color w:val="000000"/>
        </w:rPr>
        <w:t>(i)</w:t>
      </w:r>
      <w:r w:rsidR="00BD12A8">
        <w:rPr>
          <w:rFonts w:eastAsia="Calibri" w:cs="Calibri"/>
          <w:color w:val="000000"/>
        </w:rPr>
        <w:tab/>
      </w:r>
      <w:r>
        <w:rPr>
          <w:rFonts w:eastAsia="Calibri" w:cs="Calibri"/>
          <w:color w:val="000000"/>
        </w:rPr>
        <w:t>The transparency of Council decisions, actions and information is to be ensured.</w:t>
      </w:r>
    </w:p>
    <w:p w14:paraId="2B5F0BB9" w14:textId="77777777" w:rsidR="00CC42C3" w:rsidRDefault="00EC4A20" w:rsidP="00BD12A8">
      <w:pPr>
        <w:spacing w:line="240" w:lineRule="auto"/>
      </w:pPr>
      <w:r>
        <w:br w:type="page"/>
      </w:r>
    </w:p>
    <w:p w14:paraId="785180E2" w14:textId="77777777" w:rsidR="005A63DA" w:rsidRDefault="00EC4A20" w:rsidP="0094694F">
      <w:pPr>
        <w:pStyle w:val="SubHeading"/>
        <w:tabs>
          <w:tab w:val="left" w:pos="426"/>
        </w:tabs>
        <w:spacing w:before="0" w:after="0"/>
        <w:ind w:left="426" w:hanging="426"/>
      </w:pPr>
      <w:r>
        <w:lastRenderedPageBreak/>
        <w:t>Public Transparency Principles</w:t>
      </w:r>
    </w:p>
    <w:p w14:paraId="69CA65A5" w14:textId="77777777" w:rsidR="00BD12A8" w:rsidRDefault="00EC4A20" w:rsidP="00BD12A8">
      <w:pPr>
        <w:tabs>
          <w:tab w:val="left" w:pos="567"/>
        </w:tabs>
        <w:ind w:left="567" w:hanging="567"/>
        <w:rPr>
          <w:rFonts w:eastAsia="Calibri" w:cs="Calibri"/>
          <w:color w:val="000000"/>
        </w:rPr>
      </w:pPr>
      <w:r>
        <w:rPr>
          <w:rFonts w:eastAsia="Calibri" w:cs="Calibri"/>
          <w:color w:val="000000"/>
        </w:rPr>
        <w:t xml:space="preserve">(a) </w:t>
      </w:r>
      <w:r>
        <w:rPr>
          <w:rFonts w:eastAsia="Calibri" w:cs="Calibri"/>
          <w:color w:val="000000"/>
        </w:rPr>
        <w:tab/>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14AA5B69" w14:textId="77777777" w:rsidR="00BD12A8" w:rsidRDefault="00EC4A20" w:rsidP="00BD12A8">
      <w:pPr>
        <w:tabs>
          <w:tab w:val="left" w:pos="567"/>
        </w:tabs>
        <w:ind w:left="567" w:hanging="567"/>
        <w:rPr>
          <w:rFonts w:eastAsia="Calibri" w:cs="Calibri"/>
          <w:color w:val="000000"/>
        </w:rPr>
      </w:pPr>
      <w:r>
        <w:rPr>
          <w:rFonts w:eastAsia="Calibri" w:cs="Calibri"/>
          <w:color w:val="000000"/>
        </w:rPr>
        <w:t xml:space="preserve">(b) </w:t>
      </w:r>
      <w:r w:rsidR="00613A4B">
        <w:rPr>
          <w:rFonts w:eastAsia="Calibri" w:cs="Calibri"/>
          <w:color w:val="000000"/>
        </w:rPr>
        <w:tab/>
      </w:r>
      <w:r>
        <w:rPr>
          <w:rFonts w:eastAsia="Calibri" w:cs="Calibri"/>
          <w:color w:val="000000"/>
        </w:rPr>
        <w:t xml:space="preserve">Council information must be publicly available unless— (i) the information is confidential by virtue of the </w:t>
      </w:r>
      <w:r>
        <w:rPr>
          <w:rFonts w:eastAsia="Calibri" w:cs="Calibri"/>
          <w:i/>
          <w:iCs/>
          <w:color w:val="000000"/>
        </w:rPr>
        <w:t>Local Government Act</w:t>
      </w:r>
      <w:r>
        <w:rPr>
          <w:rFonts w:eastAsia="Calibri" w:cs="Calibri"/>
          <w:color w:val="000000"/>
        </w:rPr>
        <w:t xml:space="preserve"> or any other Act; or (ii) public availability of the information would be contrary to the public interest.</w:t>
      </w:r>
    </w:p>
    <w:p w14:paraId="66819745" w14:textId="77777777" w:rsidR="00BD12A8" w:rsidRDefault="00EC4A20" w:rsidP="00BD12A8">
      <w:pPr>
        <w:tabs>
          <w:tab w:val="left" w:pos="567"/>
        </w:tabs>
        <w:ind w:left="567" w:hanging="567"/>
        <w:rPr>
          <w:rFonts w:eastAsia="Calibri" w:cs="Calibri"/>
          <w:color w:val="000000"/>
        </w:rPr>
      </w:pPr>
      <w:r>
        <w:rPr>
          <w:rFonts w:eastAsia="Calibri" w:cs="Calibri"/>
          <w:color w:val="000000"/>
        </w:rPr>
        <w:t xml:space="preserve">(c) </w:t>
      </w:r>
      <w:r w:rsidR="00613A4B">
        <w:rPr>
          <w:rFonts w:eastAsia="Calibri" w:cs="Calibri"/>
          <w:color w:val="000000"/>
        </w:rPr>
        <w:tab/>
      </w:r>
      <w:r>
        <w:rPr>
          <w:rFonts w:eastAsia="Calibri" w:cs="Calibri"/>
          <w:color w:val="000000"/>
        </w:rPr>
        <w:t>Council information must be understandable and accessible to members of the municipal community.</w:t>
      </w:r>
    </w:p>
    <w:p w14:paraId="149520E3" w14:textId="77777777" w:rsidR="00CC42C3" w:rsidRPr="0094694F" w:rsidRDefault="00EC4A20" w:rsidP="00BD12A8">
      <w:pPr>
        <w:tabs>
          <w:tab w:val="left" w:pos="567"/>
        </w:tabs>
        <w:ind w:left="567" w:hanging="567"/>
      </w:pPr>
      <w:r>
        <w:rPr>
          <w:rFonts w:eastAsia="Calibri" w:cs="Calibri"/>
          <w:color w:val="000000"/>
        </w:rPr>
        <w:t>(d)</w:t>
      </w:r>
      <w:r w:rsidR="000C71BF">
        <w:rPr>
          <w:rFonts w:eastAsia="Calibri" w:cs="Calibri"/>
          <w:color w:val="000000"/>
        </w:rPr>
        <w:t xml:space="preserve"> </w:t>
      </w:r>
      <w:r w:rsidR="00613A4B">
        <w:rPr>
          <w:rFonts w:eastAsia="Calibri" w:cs="Calibri"/>
          <w:color w:val="000000"/>
        </w:rPr>
        <w:tab/>
      </w:r>
      <w:r>
        <w:rPr>
          <w:rFonts w:eastAsia="Calibri" w:cs="Calibri"/>
          <w:color w:val="000000"/>
        </w:rPr>
        <w:t>Public awareness of the availability of Council information must be facilitated.</w:t>
      </w:r>
    </w:p>
    <w:p w14:paraId="381B70BE" w14:textId="77777777" w:rsidR="006624A1" w:rsidRDefault="00EC4A20" w:rsidP="006624A1">
      <w:pPr>
        <w:pStyle w:val="Heading1"/>
      </w:pPr>
      <w:r>
        <w:t>Council Policy Considerations</w:t>
      </w:r>
    </w:p>
    <w:p w14:paraId="0FC0FF6B" w14:textId="77777777" w:rsidR="006624A1" w:rsidRDefault="00EC4A20" w:rsidP="00B23FB8">
      <w:pPr>
        <w:pStyle w:val="SubHeading"/>
        <w:tabs>
          <w:tab w:val="left" w:pos="426"/>
        </w:tabs>
        <w:spacing w:before="0" w:after="0"/>
        <w:ind w:left="426" w:hanging="426"/>
        <w:rPr>
          <w:b w:val="0"/>
          <w:bCs w:val="0"/>
        </w:rPr>
      </w:pPr>
      <w:r>
        <w:t>Environmental Sustainability Considerations</w:t>
      </w:r>
    </w:p>
    <w:p w14:paraId="7A136FE7" w14:textId="77777777" w:rsidR="00BD198D" w:rsidRDefault="00EC4A20" w:rsidP="00B23FB8">
      <w:pPr>
        <w:pStyle w:val="SubHeading"/>
        <w:tabs>
          <w:tab w:val="left" w:pos="426"/>
        </w:tabs>
        <w:spacing w:before="0" w:after="0"/>
        <w:ind w:left="426" w:hanging="426"/>
        <w:rPr>
          <w:b w:val="0"/>
          <w:bCs w:val="0"/>
        </w:rPr>
      </w:pPr>
      <w:r>
        <w:rPr>
          <w:b w:val="0"/>
          <w:bCs w:val="0"/>
        </w:rPr>
        <w:t xml:space="preserve">No </w:t>
      </w:r>
      <w:r w:rsidR="00613A4B">
        <w:rPr>
          <w:b w:val="0"/>
          <w:bCs w:val="0"/>
        </w:rPr>
        <w:t>i</w:t>
      </w:r>
      <w:r>
        <w:rPr>
          <w:b w:val="0"/>
          <w:bCs w:val="0"/>
        </w:rPr>
        <w:t>mplications</w:t>
      </w:r>
      <w:r w:rsidR="00613A4B">
        <w:rPr>
          <w:b w:val="0"/>
          <w:bCs w:val="0"/>
        </w:rPr>
        <w:t>.</w:t>
      </w:r>
    </w:p>
    <w:p w14:paraId="56B8EE6C" w14:textId="77777777" w:rsidR="00BD198D" w:rsidRPr="00BD198D" w:rsidRDefault="00BD198D" w:rsidP="00B23FB8">
      <w:pPr>
        <w:pStyle w:val="SubHeading"/>
        <w:tabs>
          <w:tab w:val="left" w:pos="426"/>
        </w:tabs>
        <w:spacing w:before="0" w:after="0"/>
        <w:ind w:left="426" w:hanging="426"/>
      </w:pPr>
    </w:p>
    <w:p w14:paraId="0F9F88AB" w14:textId="77777777" w:rsidR="00E0764C" w:rsidRDefault="00EC4A20" w:rsidP="00E0764C">
      <w:pPr>
        <w:pStyle w:val="SubHeading"/>
        <w:spacing w:before="0" w:after="0"/>
      </w:pPr>
      <w:r>
        <w:t>Social, Cultural and Health</w:t>
      </w:r>
    </w:p>
    <w:p w14:paraId="764ABD04" w14:textId="77777777" w:rsidR="00E0764C" w:rsidRDefault="00EC4A20" w:rsidP="00E0764C">
      <w:r>
        <w:t xml:space="preserve">No </w:t>
      </w:r>
      <w:r w:rsidR="00613A4B">
        <w:t>i</w:t>
      </w:r>
      <w:r>
        <w:t>mplications</w:t>
      </w:r>
      <w:r w:rsidR="00613A4B">
        <w:t>.</w:t>
      </w:r>
    </w:p>
    <w:p w14:paraId="2C424BCC" w14:textId="77777777" w:rsidR="00E0764C" w:rsidRPr="00BC5C3E" w:rsidRDefault="00E0764C" w:rsidP="00E0764C">
      <w:pPr>
        <w:pStyle w:val="SubHeading"/>
        <w:spacing w:before="0" w:after="0"/>
        <w:rPr>
          <w:b w:val="0"/>
          <w:bCs w:val="0"/>
        </w:rPr>
      </w:pPr>
    </w:p>
    <w:p w14:paraId="0662A901" w14:textId="77777777" w:rsidR="00E0764C" w:rsidRDefault="00EC4A20" w:rsidP="00E0764C">
      <w:pPr>
        <w:pStyle w:val="SubHeading"/>
        <w:spacing w:before="0" w:after="0"/>
      </w:pPr>
      <w:r>
        <w:t>Economic</w:t>
      </w:r>
    </w:p>
    <w:p w14:paraId="11FA4151" w14:textId="77777777" w:rsidR="00E0764C" w:rsidRDefault="00EC4A20" w:rsidP="00E0764C">
      <w:r>
        <w:t xml:space="preserve">No </w:t>
      </w:r>
      <w:r w:rsidR="00613A4B">
        <w:t>i</w:t>
      </w:r>
      <w:r>
        <w:t>mplications</w:t>
      </w:r>
      <w:r w:rsidR="00613A4B">
        <w:t>.</w:t>
      </w:r>
    </w:p>
    <w:p w14:paraId="48A86B82" w14:textId="77777777" w:rsidR="00E0764C" w:rsidRDefault="00E0764C" w:rsidP="00E0764C"/>
    <w:p w14:paraId="00314514" w14:textId="77777777" w:rsidR="00E0764C" w:rsidRDefault="00EC4A20" w:rsidP="00E0764C">
      <w:pPr>
        <w:rPr>
          <w:b/>
          <w:bCs/>
        </w:rPr>
      </w:pPr>
      <w:r>
        <w:rPr>
          <w:b/>
          <w:bCs/>
        </w:rPr>
        <w:t>Legal, Resource and Strategic Risk Implications</w:t>
      </w:r>
    </w:p>
    <w:p w14:paraId="7D33C47D" w14:textId="77777777" w:rsidR="00E0764C" w:rsidRPr="009708BC" w:rsidRDefault="00EC4A20" w:rsidP="00E0764C">
      <w:pPr>
        <w:rPr>
          <w:i/>
          <w:iCs/>
        </w:rPr>
      </w:pPr>
      <w:r>
        <w:t xml:space="preserve">The draft Governance Rules are being amended in accordance with the </w:t>
      </w:r>
      <w:r w:rsidR="009708BC">
        <w:t xml:space="preserve">requirements outlined in the </w:t>
      </w:r>
      <w:r w:rsidR="009708BC">
        <w:rPr>
          <w:i/>
          <w:iCs/>
        </w:rPr>
        <w:t>Local Government Act 2020.</w:t>
      </w:r>
    </w:p>
    <w:p w14:paraId="4605E067" w14:textId="77777777" w:rsidR="002C4FFB" w:rsidRDefault="00EC4A20" w:rsidP="002C4FFB">
      <w:pPr>
        <w:pStyle w:val="Heading1"/>
      </w:pPr>
      <w:r>
        <w:t>Implementation Strategy</w:t>
      </w:r>
    </w:p>
    <w:p w14:paraId="6A7EB458" w14:textId="77777777" w:rsidR="002C4FFB" w:rsidRDefault="00EC4A20" w:rsidP="00351C2F">
      <w:pPr>
        <w:pStyle w:val="SubHeading"/>
        <w:spacing w:before="0" w:after="0"/>
      </w:pPr>
      <w:r>
        <w:t>Communication</w:t>
      </w:r>
    </w:p>
    <w:p w14:paraId="19D98783" w14:textId="77777777" w:rsidR="00CF0751" w:rsidRDefault="00EC4A20" w:rsidP="00351C2F">
      <w:pPr>
        <w:rPr>
          <w:rFonts w:eastAsia="Calibri"/>
        </w:rPr>
      </w:pPr>
      <w:r>
        <w:rPr>
          <w:rFonts w:eastAsia="Calibri"/>
        </w:rPr>
        <w:t>Will be undertaken in accordance with Council’s Community Engagement Policy</w:t>
      </w:r>
    </w:p>
    <w:p w14:paraId="49306383" w14:textId="77777777" w:rsidR="00BC5C3E" w:rsidRPr="00BC5C3E" w:rsidRDefault="00BC5C3E" w:rsidP="00351C2F">
      <w:pPr>
        <w:pStyle w:val="SubHeading"/>
        <w:spacing w:before="0" w:after="0"/>
        <w:rPr>
          <w:b w:val="0"/>
          <w:bCs w:val="0"/>
        </w:rPr>
      </w:pPr>
    </w:p>
    <w:p w14:paraId="606677E6" w14:textId="77777777" w:rsidR="00420D00" w:rsidRDefault="00EC4A20" w:rsidP="00351C2F">
      <w:pPr>
        <w:pStyle w:val="SubHeading"/>
        <w:spacing w:before="0" w:after="0"/>
      </w:pPr>
      <w:r>
        <w:t>Critical Dates</w:t>
      </w:r>
    </w:p>
    <w:p w14:paraId="56128E31" w14:textId="77777777" w:rsidR="00141ED9" w:rsidRDefault="00EC4A20" w:rsidP="00351C2F">
      <w:pPr>
        <w:rPr>
          <w:rFonts w:eastAsia="Calibri"/>
        </w:rPr>
      </w:pPr>
      <w:r>
        <w:rPr>
          <w:rFonts w:eastAsia="Calibri"/>
        </w:rPr>
        <w:t>C</w:t>
      </w:r>
      <w:r w:rsidR="00E80817">
        <w:rPr>
          <w:rFonts w:eastAsia="Calibri"/>
        </w:rPr>
        <w:t>ommunity feedback will be sought over a two-week period</w:t>
      </w:r>
      <w:r w:rsidR="00224448">
        <w:rPr>
          <w:rFonts w:eastAsia="Calibri"/>
        </w:rPr>
        <w:t xml:space="preserve">. </w:t>
      </w:r>
      <w:r w:rsidR="00543229">
        <w:rPr>
          <w:rFonts w:eastAsia="Calibri"/>
        </w:rPr>
        <w:t>It is proposed t</w:t>
      </w:r>
      <w:r w:rsidR="00224448">
        <w:rPr>
          <w:rFonts w:eastAsia="Calibri"/>
        </w:rPr>
        <w:t xml:space="preserve">he Governance Rules will then be presented back to Council at its </w:t>
      </w:r>
      <w:r w:rsidR="00543229">
        <w:rPr>
          <w:rFonts w:eastAsia="Calibri"/>
        </w:rPr>
        <w:t>June Council meeting.</w:t>
      </w:r>
    </w:p>
    <w:p w14:paraId="20E5CD43" w14:textId="77777777" w:rsidR="00CF0751" w:rsidRDefault="00EC4A20" w:rsidP="00420D00">
      <w:pPr>
        <w:pStyle w:val="Heading1"/>
      </w:pPr>
      <w:r>
        <w:t>Declaration of Conflict of Interest</w:t>
      </w:r>
    </w:p>
    <w:p w14:paraId="2B00468D" w14:textId="77777777" w:rsidR="00613A4B" w:rsidRDefault="00EC4A20"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449F6670" w14:textId="77777777" w:rsidR="00613A4B" w:rsidRDefault="00613A4B" w:rsidP="00420D00">
      <w:pPr>
        <w:rPr>
          <w:rFonts w:eastAsia="Calibri" w:cs="Calibri"/>
          <w:color w:val="000000"/>
        </w:rPr>
      </w:pPr>
    </w:p>
    <w:p w14:paraId="3229C103" w14:textId="77777777" w:rsidR="00420D00" w:rsidRPr="0094694F" w:rsidRDefault="00EC4A20"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06DE6044" w14:textId="77777777" w:rsidR="000366FD" w:rsidRDefault="00EC4A20" w:rsidP="000366FD">
      <w:pPr>
        <w:pStyle w:val="Heading1"/>
      </w:pPr>
      <w:r>
        <w:lastRenderedPageBreak/>
        <w:t>Attachments</w:t>
      </w:r>
    </w:p>
    <w:p w14:paraId="1C1FD1D1" w14:textId="77777777" w:rsidR="00036D17" w:rsidRPr="00A11A9C" w:rsidRDefault="00EC4A20" w:rsidP="00A11A9C">
      <w:pPr>
        <w:numPr>
          <w:ilvl w:val="0"/>
          <w:numId w:val="69"/>
        </w:numPr>
        <w:spacing w:line="240" w:lineRule="atLeast"/>
        <w:ind w:hanging="282"/>
        <w:rPr>
          <w:rFonts w:eastAsia="Calibri" w:cs="Calibri"/>
          <w:color w:val="000000"/>
        </w:rPr>
      </w:pPr>
      <w:r>
        <w:rPr>
          <w:rFonts w:eastAsia="Calibri" w:cs="Calibri"/>
          <w:color w:val="000000"/>
        </w:rPr>
        <w:t>Draft Governance Rules May 2024 Clean Version [</w:t>
      </w:r>
      <w:r>
        <w:rPr>
          <w:rFonts w:eastAsia="Calibri" w:cs="Calibri"/>
          <w:b/>
          <w:bCs/>
          <w:color w:val="000000"/>
        </w:rPr>
        <w:t>5.10.1</w:t>
      </w:r>
      <w:r>
        <w:rPr>
          <w:rFonts w:eastAsia="Calibri" w:cs="Calibri"/>
          <w:color w:val="000000"/>
        </w:rPr>
        <w:t xml:space="preserve"> - 37 pages]</w:t>
      </w:r>
    </w:p>
    <w:p w14:paraId="0BC112D9" w14:textId="0DD99D63" w:rsidR="00EE0A4D" w:rsidRDefault="00EC4A20" w:rsidP="00EE0A4D">
      <w:pPr>
        <w:tabs>
          <w:tab w:val="left" w:pos="600"/>
        </w:tabs>
        <w:ind w:left="600" w:hanging="600"/>
      </w:pPr>
      <w:r w:rsidRPr="00163BE0">
        <w:rPr>
          <w:rFonts w:eastAsia="Calibri" w:cs="Calibri"/>
          <w:color w:val="FFFFFF"/>
          <w:sz w:val="4"/>
        </w:rPr>
        <w:br w:type="page"/>
      </w:r>
    </w:p>
    <w:p w14:paraId="7FC5CC0D" w14:textId="124E0D6F" w:rsidR="00A11A83" w:rsidRPr="00163BE0" w:rsidRDefault="00EC4A20"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60" w:name="_Toc166773162"/>
      <w:r w:rsidRPr="00163BE0">
        <w:rPr>
          <w:rFonts w:eastAsia="Calibri" w:cs="Calibri"/>
          <w:color w:val="000000"/>
        </w:rPr>
        <w:instrText>5.11</w:instrText>
      </w:r>
      <w:r w:rsidRPr="00163BE0">
        <w:rPr>
          <w:rFonts w:eastAsia="Calibri" w:cs="Calibri"/>
          <w:color w:val="000000"/>
        </w:rPr>
        <w:tab/>
        <w:instrText>CEO Employment Matters Advisory Committee</w:instrText>
      </w:r>
      <w:bookmarkEnd w:id="60"/>
      <w:r w:rsidRPr="00163BE0">
        <w:rPr>
          <w:rFonts w:eastAsia="Calibri" w:cs="Calibri"/>
          <w:color w:val="000000"/>
        </w:rPr>
        <w:instrText>" \f \l 2</w:instrText>
      </w:r>
      <w:r>
        <w:rPr>
          <w:rFonts w:eastAsia="Calibri" w:cs="Calibri"/>
          <w:color w:val="000000"/>
        </w:rPr>
        <w:fldChar w:fldCharType="end"/>
      </w:r>
      <w:bookmarkStart w:id="61" w:name="5.11__CEO_Employment_Matters_Advisory_C"/>
      <w:r w:rsidRPr="00163BE0">
        <w:rPr>
          <w:rFonts w:eastAsia="Calibri" w:cs="Calibri"/>
          <w:color w:val="FFFFFF"/>
          <w:sz w:val="4"/>
        </w:rPr>
        <w:t>5.11</w:t>
      </w:r>
      <w:r w:rsidRPr="00163BE0">
        <w:rPr>
          <w:rFonts w:eastAsia="Calibri" w:cs="Calibri"/>
          <w:color w:val="FFFFFF"/>
          <w:sz w:val="4"/>
        </w:rPr>
        <w:tab/>
        <w:t>CEO Employment Matters Advisory Committee</w:t>
      </w:r>
    </w:p>
    <w:bookmarkEnd w:id="61"/>
    <w:p w14:paraId="623215AB" w14:textId="77777777" w:rsidR="00CD2BB4" w:rsidRDefault="00EC4A20" w:rsidP="00351C2F">
      <w:pPr>
        <w:rPr>
          <w:rFonts w:eastAsia="Calibri" w:cs="Calibri"/>
          <w:color w:val="003266"/>
          <w:sz w:val="28"/>
          <w:szCs w:val="28"/>
        </w:rPr>
      </w:pPr>
      <w:r w:rsidRPr="32FE4E5A">
        <w:rPr>
          <w:rFonts w:eastAsia="Calibri" w:cs="Calibri"/>
          <w:b/>
          <w:bCs/>
          <w:color w:val="003266"/>
          <w:sz w:val="28"/>
          <w:szCs w:val="28"/>
        </w:rPr>
        <w:t>5.11 CEO Employment Matters Advisory Committee</w:t>
      </w:r>
    </w:p>
    <w:p w14:paraId="36762035" w14:textId="77777777" w:rsidR="00FF5C33" w:rsidRPr="00FF5C33" w:rsidRDefault="00FF5C33" w:rsidP="00351C2F">
      <w:pPr>
        <w:tabs>
          <w:tab w:val="left" w:pos="2552"/>
        </w:tabs>
        <w:ind w:left="2552" w:hanging="2552"/>
        <w:rPr>
          <w:rFonts w:eastAsia="Calibri"/>
        </w:rPr>
      </w:pPr>
    </w:p>
    <w:p w14:paraId="6CBE57FC" w14:textId="77777777" w:rsidR="00DF444F" w:rsidRDefault="00EC4A20"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sidR="000F23DC">
        <w:rPr>
          <w:rFonts w:eastAsia="Calibri" w:cs="Calibri"/>
          <w:color w:val="000000"/>
        </w:rPr>
        <w:t>Executive Manager Office of Council &amp; CEO</w:t>
      </w:r>
    </w:p>
    <w:p w14:paraId="5D424A5E" w14:textId="77777777" w:rsidR="00DF444F" w:rsidRDefault="00DF444F" w:rsidP="00DF444F">
      <w:pPr>
        <w:tabs>
          <w:tab w:val="left" w:pos="3119"/>
        </w:tabs>
        <w:ind w:left="3119" w:hanging="3119"/>
        <w:rPr>
          <w:rFonts w:eastAsia="Calibri"/>
        </w:rPr>
      </w:pPr>
    </w:p>
    <w:p w14:paraId="532BE0AC" w14:textId="77777777" w:rsidR="00DF444F" w:rsidRPr="00A11A9C" w:rsidRDefault="00EC4A20" w:rsidP="00A11A9C">
      <w:pPr>
        <w:tabs>
          <w:tab w:val="left" w:pos="3119"/>
        </w:tabs>
        <w:ind w:left="3119" w:hanging="3119"/>
        <w:rPr>
          <w:rFonts w:eastAsia="Calibri"/>
        </w:rPr>
      </w:pPr>
      <w:r>
        <w:rPr>
          <w:rFonts w:eastAsia="Calibri"/>
          <w:b/>
          <w:bCs/>
        </w:rPr>
        <w:t>Report Author:</w:t>
      </w:r>
      <w:r w:rsidRPr="008E63D7">
        <w:rPr>
          <w:rFonts w:eastAsia="Calibri"/>
        </w:rPr>
        <w:tab/>
      </w:r>
      <w:r>
        <w:rPr>
          <w:rFonts w:eastAsia="Calibri"/>
        </w:rPr>
        <w:t>Executive Manager Office of Council &amp; CEO</w:t>
      </w:r>
    </w:p>
    <w:p w14:paraId="55570F3C" w14:textId="77777777" w:rsidR="00EF0D9A" w:rsidRDefault="00EC4A20" w:rsidP="00EF0D9A">
      <w:pPr>
        <w:pStyle w:val="Heading1"/>
      </w:pPr>
      <w:r>
        <w:t>Executive Summary</w:t>
      </w:r>
    </w:p>
    <w:p w14:paraId="07F04818" w14:textId="77777777" w:rsidR="631F4610" w:rsidRPr="00C76394" w:rsidRDefault="00EC4A20" w:rsidP="00A11A9C">
      <w:pPr>
        <w:rPr>
          <w:rFonts w:cs="Calibri"/>
        </w:rPr>
      </w:pPr>
      <w:r w:rsidRPr="00C76394">
        <w:rPr>
          <w:rFonts w:cs="Calibri"/>
        </w:rPr>
        <w:t>Following a recent review of the Chief Executive Officer (CEO) Employment Matters Advisory Committee Policy (CEMAC Policy)</w:t>
      </w:r>
      <w:r w:rsidR="13AED61C" w:rsidRPr="00C76394">
        <w:rPr>
          <w:rFonts w:cs="Calibri"/>
        </w:rPr>
        <w:t xml:space="preserve"> </w:t>
      </w:r>
      <w:r w:rsidR="48B4321C" w:rsidRPr="00C76394">
        <w:rPr>
          <w:rFonts w:cs="Calibri"/>
        </w:rPr>
        <w:t xml:space="preserve">and Independent Chair </w:t>
      </w:r>
      <w:r w:rsidR="6A361CDF" w:rsidRPr="00C76394">
        <w:rPr>
          <w:rFonts w:cs="Calibri"/>
        </w:rPr>
        <w:t xml:space="preserve">(Chair) </w:t>
      </w:r>
      <w:r w:rsidR="48B4321C" w:rsidRPr="00C76394">
        <w:rPr>
          <w:rFonts w:cs="Calibri"/>
        </w:rPr>
        <w:t>schedule of fees,</w:t>
      </w:r>
      <w:r w:rsidRPr="00C76394">
        <w:rPr>
          <w:rFonts w:cs="Calibri"/>
        </w:rPr>
        <w:t xml:space="preserve"> t</w:t>
      </w:r>
      <w:r w:rsidR="1DE8F6A7" w:rsidRPr="00C76394">
        <w:rPr>
          <w:rFonts w:cs="Calibri"/>
        </w:rPr>
        <w:t>he purpose of this report is to seek Council’s consideration and adoption of the</w:t>
      </w:r>
      <w:r w:rsidR="46CB2C69" w:rsidRPr="00C76394">
        <w:rPr>
          <w:rFonts w:cs="Calibri"/>
        </w:rPr>
        <w:t xml:space="preserve"> amended</w:t>
      </w:r>
      <w:r w:rsidR="1DE8F6A7" w:rsidRPr="00C76394">
        <w:rPr>
          <w:rFonts w:cs="Calibri"/>
        </w:rPr>
        <w:t xml:space="preserve"> </w:t>
      </w:r>
      <w:r w:rsidR="36C8F749" w:rsidRPr="00C76394">
        <w:rPr>
          <w:rFonts w:cs="Calibri"/>
        </w:rPr>
        <w:t>CEMAC Policy</w:t>
      </w:r>
      <w:r w:rsidR="366A46F8" w:rsidRPr="00C76394">
        <w:rPr>
          <w:rFonts w:cs="Calibri"/>
        </w:rPr>
        <w:t xml:space="preserve"> and </w:t>
      </w:r>
      <w:r w:rsidR="00FB29F1" w:rsidRPr="00C76394">
        <w:rPr>
          <w:rFonts w:cs="Calibri"/>
        </w:rPr>
        <w:t xml:space="preserve">annual program </w:t>
      </w:r>
      <w:r w:rsidR="366A46F8" w:rsidRPr="00C76394">
        <w:rPr>
          <w:rFonts w:cs="Calibri"/>
        </w:rPr>
        <w:t xml:space="preserve">fee schedule </w:t>
      </w:r>
      <w:r w:rsidR="2378D728" w:rsidRPr="00C76394">
        <w:rPr>
          <w:rFonts w:cs="Calibri"/>
        </w:rPr>
        <w:t xml:space="preserve">payable to </w:t>
      </w:r>
      <w:r w:rsidR="366A46F8" w:rsidRPr="00C76394">
        <w:rPr>
          <w:rFonts w:cs="Calibri"/>
        </w:rPr>
        <w:t>the Chair to be</w:t>
      </w:r>
      <w:r w:rsidR="22A97AA1" w:rsidRPr="00C76394">
        <w:rPr>
          <w:rFonts w:cs="Calibri"/>
        </w:rPr>
        <w:t xml:space="preserve">tter reflect </w:t>
      </w:r>
      <w:r w:rsidR="7C10002F" w:rsidRPr="00C76394">
        <w:rPr>
          <w:rFonts w:cs="Calibri"/>
        </w:rPr>
        <w:t>the</w:t>
      </w:r>
      <w:r w:rsidR="000F23DC" w:rsidRPr="00C76394">
        <w:rPr>
          <w:rFonts w:cs="Calibri"/>
        </w:rPr>
        <w:t>ir</w:t>
      </w:r>
      <w:r w:rsidR="7C10002F" w:rsidRPr="00C76394">
        <w:rPr>
          <w:rFonts w:cs="Calibri"/>
        </w:rPr>
        <w:t xml:space="preserve"> </w:t>
      </w:r>
      <w:r w:rsidR="078E8489" w:rsidRPr="00C76394">
        <w:rPr>
          <w:rFonts w:cs="Calibri"/>
        </w:rPr>
        <w:t xml:space="preserve">independent expert </w:t>
      </w:r>
      <w:r w:rsidR="000F23DC" w:rsidRPr="00C76394">
        <w:rPr>
          <w:rFonts w:cs="Calibri"/>
        </w:rPr>
        <w:t xml:space="preserve">advice and </w:t>
      </w:r>
      <w:r w:rsidR="7C10002F" w:rsidRPr="00C76394">
        <w:rPr>
          <w:rFonts w:cs="Calibri"/>
        </w:rPr>
        <w:t xml:space="preserve">services being </w:t>
      </w:r>
      <w:r w:rsidR="4FFEC7EE" w:rsidRPr="00C76394">
        <w:rPr>
          <w:rFonts w:cs="Calibri"/>
        </w:rPr>
        <w:t>provided</w:t>
      </w:r>
      <w:r w:rsidR="1DE8F6A7" w:rsidRPr="00C76394">
        <w:rPr>
          <w:rFonts w:cs="Calibri"/>
        </w:rPr>
        <w:t>.</w:t>
      </w:r>
    </w:p>
    <w:p w14:paraId="280A6549" w14:textId="77777777" w:rsidR="000B397F" w:rsidRPr="008375D5" w:rsidRDefault="00EC4A20" w:rsidP="008375D5">
      <w:pPr>
        <w:pStyle w:val="Heading1"/>
      </w:pPr>
      <w:r>
        <w:t xml:space="preserve">Officers’ </w:t>
      </w:r>
      <w:r w:rsidR="004E56C0">
        <w:t>Recommendation</w:t>
      </w:r>
    </w:p>
    <w:p w14:paraId="31DC6D93" w14:textId="77777777" w:rsidR="00922C6D" w:rsidRPr="00922C6D" w:rsidRDefault="00EC4A20" w:rsidP="00351C2F">
      <w:pPr>
        <w:rPr>
          <w:b/>
          <w:bCs/>
        </w:rPr>
      </w:pPr>
      <w:r w:rsidRPr="00922C6D">
        <w:rPr>
          <w:b/>
          <w:bCs/>
        </w:rPr>
        <w:t xml:space="preserve">THAT </w:t>
      </w:r>
      <w:r w:rsidR="00807C47">
        <w:rPr>
          <w:b/>
          <w:bCs/>
        </w:rPr>
        <w:t>Council</w:t>
      </w:r>
      <w:r w:rsidRPr="00922C6D">
        <w:rPr>
          <w:b/>
          <w:bCs/>
        </w:rPr>
        <w:t>:</w:t>
      </w:r>
    </w:p>
    <w:p w14:paraId="706461E3" w14:textId="77777777" w:rsidR="00922C6D" w:rsidRPr="00922C6D" w:rsidRDefault="00EC4A20" w:rsidP="00351C2F">
      <w:pPr>
        <w:ind w:left="720" w:hanging="437"/>
        <w:rPr>
          <w:b/>
          <w:bCs/>
        </w:rPr>
      </w:pPr>
      <w:r w:rsidRPr="631F4610">
        <w:rPr>
          <w:b/>
          <w:bCs/>
        </w:rPr>
        <w:t>1.</w:t>
      </w:r>
      <w:r>
        <w:tab/>
      </w:r>
      <w:r w:rsidR="7F0DCB30" w:rsidRPr="631F4610">
        <w:rPr>
          <w:b/>
          <w:bCs/>
        </w:rPr>
        <w:t>Resolve to adopt the Chief Executive Officer Employment Matters Advisory Committee Policy</w:t>
      </w:r>
      <w:r w:rsidR="4C34DEE1" w:rsidRPr="631F4610">
        <w:rPr>
          <w:b/>
          <w:bCs/>
        </w:rPr>
        <w:t xml:space="preserve"> (CEMAC Policy)</w:t>
      </w:r>
      <w:r w:rsidR="7F0DCB30" w:rsidRPr="631F4610">
        <w:rPr>
          <w:b/>
          <w:bCs/>
        </w:rPr>
        <w:t xml:space="preserve"> at Attachment 1.</w:t>
      </w:r>
    </w:p>
    <w:p w14:paraId="560C383A" w14:textId="77777777" w:rsidR="00922C6D" w:rsidRPr="00922C6D" w:rsidRDefault="00EC4A20" w:rsidP="00351C2F">
      <w:pPr>
        <w:ind w:left="720" w:hanging="437"/>
        <w:rPr>
          <w:b/>
          <w:bCs/>
        </w:rPr>
      </w:pPr>
      <w:r w:rsidRPr="631F4610">
        <w:rPr>
          <w:b/>
          <w:bCs/>
        </w:rPr>
        <w:t>2.</w:t>
      </w:r>
      <w:r>
        <w:tab/>
      </w:r>
      <w:r w:rsidR="02A27370" w:rsidRPr="631F4610">
        <w:rPr>
          <w:b/>
          <w:bCs/>
        </w:rPr>
        <w:t>Note</w:t>
      </w:r>
      <w:r w:rsidR="027320FF" w:rsidRPr="631F4610">
        <w:rPr>
          <w:b/>
          <w:bCs/>
        </w:rPr>
        <w:t xml:space="preserve">, upon adoption of the </w:t>
      </w:r>
      <w:r w:rsidR="04732DAF" w:rsidRPr="631F4610">
        <w:rPr>
          <w:b/>
          <w:bCs/>
        </w:rPr>
        <w:t xml:space="preserve">CEMAC </w:t>
      </w:r>
      <w:r w:rsidR="027320FF" w:rsidRPr="631F4610">
        <w:rPr>
          <w:b/>
          <w:bCs/>
        </w:rPr>
        <w:t>Policy</w:t>
      </w:r>
      <w:r w:rsidR="00CB493C">
        <w:rPr>
          <w:b/>
          <w:bCs/>
        </w:rPr>
        <w:t>,</w:t>
      </w:r>
      <w:r w:rsidR="02A27370" w:rsidRPr="631F4610">
        <w:rPr>
          <w:b/>
          <w:bCs/>
        </w:rPr>
        <w:t xml:space="preserve"> a copy </w:t>
      </w:r>
      <w:r w:rsidR="5C7D05F1" w:rsidRPr="631F4610">
        <w:rPr>
          <w:b/>
          <w:bCs/>
        </w:rPr>
        <w:t xml:space="preserve">will be provided to </w:t>
      </w:r>
      <w:r w:rsidR="31E3ACF2" w:rsidRPr="588E91A8">
        <w:rPr>
          <w:b/>
          <w:bCs/>
        </w:rPr>
        <w:t>CEMAC’s</w:t>
      </w:r>
      <w:r w:rsidR="5C7D05F1" w:rsidRPr="631F4610">
        <w:rPr>
          <w:b/>
          <w:bCs/>
        </w:rPr>
        <w:t xml:space="preserve"> Independent Chair.</w:t>
      </w:r>
    </w:p>
    <w:p w14:paraId="2DD5DF2A" w14:textId="77777777" w:rsidR="05ECBC8C" w:rsidRDefault="00EC4A20" w:rsidP="588E91A8">
      <w:pPr>
        <w:ind w:left="720" w:hanging="437"/>
        <w:rPr>
          <w:b/>
          <w:bCs/>
        </w:rPr>
      </w:pPr>
      <w:r w:rsidRPr="588E91A8">
        <w:rPr>
          <w:b/>
          <w:bCs/>
        </w:rPr>
        <w:t>3.</w:t>
      </w:r>
      <w:r>
        <w:tab/>
      </w:r>
      <w:r w:rsidRPr="588E91A8">
        <w:rPr>
          <w:b/>
          <w:bCs/>
        </w:rPr>
        <w:t xml:space="preserve">Resolve </w:t>
      </w:r>
      <w:r w:rsidR="1A690ECB" w:rsidRPr="588E91A8">
        <w:rPr>
          <w:b/>
          <w:bCs/>
        </w:rPr>
        <w:t xml:space="preserve">to adopt the </w:t>
      </w:r>
      <w:r w:rsidR="44BDA036" w:rsidRPr="588E91A8">
        <w:rPr>
          <w:b/>
          <w:bCs/>
        </w:rPr>
        <w:t>Independent Chair</w:t>
      </w:r>
      <w:r w:rsidR="008F7A42">
        <w:rPr>
          <w:b/>
          <w:bCs/>
        </w:rPr>
        <w:t xml:space="preserve"> annual program </w:t>
      </w:r>
      <w:r w:rsidR="3E575A30" w:rsidRPr="588E91A8">
        <w:rPr>
          <w:b/>
          <w:bCs/>
        </w:rPr>
        <w:t>fee</w:t>
      </w:r>
      <w:r w:rsidR="00FB0EC0">
        <w:rPr>
          <w:b/>
          <w:bCs/>
        </w:rPr>
        <w:t>s</w:t>
      </w:r>
      <w:r w:rsidR="3E575A30" w:rsidRPr="588E91A8">
        <w:rPr>
          <w:b/>
          <w:bCs/>
        </w:rPr>
        <w:t xml:space="preserve"> as follows:</w:t>
      </w:r>
    </w:p>
    <w:p w14:paraId="00DF1CC9" w14:textId="77777777" w:rsidR="3E575A30" w:rsidRDefault="00EC4A20" w:rsidP="005164E8">
      <w:pPr>
        <w:ind w:left="1134" w:hanging="425"/>
        <w:rPr>
          <w:b/>
          <w:bCs/>
        </w:rPr>
      </w:pPr>
      <w:r w:rsidRPr="588E91A8">
        <w:rPr>
          <w:b/>
          <w:bCs/>
        </w:rPr>
        <w:t>a)</w:t>
      </w:r>
      <w:r>
        <w:tab/>
      </w:r>
      <w:r w:rsidR="1A690ECB" w:rsidRPr="588E91A8">
        <w:rPr>
          <w:b/>
          <w:bCs/>
        </w:rPr>
        <w:t>minimum annual program fee of $6,000 excl. GST, which includes up to 20 hours work</w:t>
      </w:r>
      <w:r w:rsidR="33DD8AC6" w:rsidRPr="588E91A8">
        <w:rPr>
          <w:b/>
          <w:bCs/>
        </w:rPr>
        <w:t>;</w:t>
      </w:r>
      <w:r w:rsidR="00FB0EC0">
        <w:rPr>
          <w:b/>
          <w:bCs/>
        </w:rPr>
        <w:t xml:space="preserve"> and</w:t>
      </w:r>
    </w:p>
    <w:p w14:paraId="0A600C49" w14:textId="77777777" w:rsidR="001E47EE" w:rsidRDefault="00EC4A20" w:rsidP="005164E8">
      <w:pPr>
        <w:ind w:left="1134" w:hanging="425"/>
        <w:rPr>
          <w:b/>
          <w:bCs/>
        </w:rPr>
      </w:pPr>
      <w:r w:rsidRPr="366ED3F1">
        <w:rPr>
          <w:b/>
          <w:bCs/>
        </w:rPr>
        <w:t>b)</w:t>
      </w:r>
      <w:r>
        <w:tab/>
      </w:r>
      <w:r w:rsidRPr="366ED3F1">
        <w:rPr>
          <w:b/>
          <w:bCs/>
        </w:rPr>
        <w:t xml:space="preserve">additional work </w:t>
      </w:r>
      <w:r w:rsidR="428FF96D" w:rsidRPr="366ED3F1">
        <w:rPr>
          <w:b/>
          <w:bCs/>
        </w:rPr>
        <w:t>more than</w:t>
      </w:r>
      <w:r w:rsidRPr="366ED3F1">
        <w:rPr>
          <w:b/>
          <w:bCs/>
        </w:rPr>
        <w:t xml:space="preserve"> 20 hours annually, will be charged at $250 per hour</w:t>
      </w:r>
      <w:r w:rsidR="66154C85" w:rsidRPr="366ED3F1">
        <w:rPr>
          <w:b/>
          <w:bCs/>
        </w:rPr>
        <w:t xml:space="preserve"> excl. GST,</w:t>
      </w:r>
      <w:r w:rsidR="30F86A0C" w:rsidRPr="366ED3F1">
        <w:rPr>
          <w:b/>
          <w:bCs/>
        </w:rPr>
        <w:t xml:space="preserve"> noting a minimum charge of 4 hours for onsite engagements/</w:t>
      </w:r>
      <w:r w:rsidR="005164E8">
        <w:rPr>
          <w:b/>
          <w:bCs/>
        </w:rPr>
        <w:t xml:space="preserve"> </w:t>
      </w:r>
      <w:r w:rsidR="30F86A0C" w:rsidRPr="366ED3F1">
        <w:rPr>
          <w:b/>
          <w:bCs/>
        </w:rPr>
        <w:t>meetings</w:t>
      </w:r>
      <w:r w:rsidR="009E1665" w:rsidRPr="366ED3F1">
        <w:rPr>
          <w:b/>
          <w:bCs/>
        </w:rPr>
        <w:t>, which includes travel</w:t>
      </w:r>
      <w:r w:rsidR="0071387A" w:rsidRPr="366ED3F1">
        <w:rPr>
          <w:b/>
          <w:bCs/>
        </w:rPr>
        <w:t xml:space="preserve">. Virtual meetings will be billed on time taken, with a minimum </w:t>
      </w:r>
      <w:r w:rsidR="00EE5204" w:rsidRPr="366ED3F1">
        <w:rPr>
          <w:b/>
          <w:bCs/>
        </w:rPr>
        <w:t>0.5</w:t>
      </w:r>
      <w:r w:rsidR="006F75B5" w:rsidRPr="366ED3F1">
        <w:rPr>
          <w:b/>
          <w:bCs/>
        </w:rPr>
        <w:t xml:space="preserve"> </w:t>
      </w:r>
      <w:r w:rsidR="00050302">
        <w:rPr>
          <w:b/>
          <w:bCs/>
        </w:rPr>
        <w:t>(</w:t>
      </w:r>
      <w:r w:rsidR="006F75B5" w:rsidRPr="366ED3F1">
        <w:rPr>
          <w:b/>
          <w:bCs/>
        </w:rPr>
        <w:t>½</w:t>
      </w:r>
      <w:r w:rsidR="00050302">
        <w:rPr>
          <w:b/>
          <w:bCs/>
        </w:rPr>
        <w:t>)</w:t>
      </w:r>
      <w:r w:rsidR="006F75B5" w:rsidRPr="366ED3F1">
        <w:rPr>
          <w:b/>
          <w:bCs/>
        </w:rPr>
        <w:t xml:space="preserve"> </w:t>
      </w:r>
      <w:r w:rsidR="00F81BDB" w:rsidRPr="366ED3F1">
        <w:rPr>
          <w:b/>
          <w:bCs/>
        </w:rPr>
        <w:t>hour commencement fee</w:t>
      </w:r>
      <w:r w:rsidRPr="366ED3F1">
        <w:rPr>
          <w:b/>
          <w:bCs/>
        </w:rPr>
        <w:t>.</w:t>
      </w:r>
    </w:p>
    <w:p w14:paraId="21C40804" w14:textId="77777777" w:rsidR="00B047DE" w:rsidRPr="008375D5" w:rsidRDefault="00EC4A20" w:rsidP="008375D5">
      <w:pPr>
        <w:ind w:left="719" w:hanging="435"/>
        <w:rPr>
          <w:b/>
          <w:bCs/>
        </w:rPr>
      </w:pPr>
      <w:r w:rsidRPr="366ED3F1">
        <w:rPr>
          <w:b/>
          <w:bCs/>
        </w:rPr>
        <w:t>4.</w:t>
      </w:r>
      <w:r>
        <w:tab/>
      </w:r>
      <w:r w:rsidRPr="366ED3F1">
        <w:rPr>
          <w:b/>
          <w:bCs/>
        </w:rPr>
        <w:t>Note</w:t>
      </w:r>
      <w:r w:rsidR="00F06F5A" w:rsidRPr="366ED3F1">
        <w:rPr>
          <w:b/>
          <w:bCs/>
        </w:rPr>
        <w:t xml:space="preserve"> the Independent Chair annual fees will remain for the duration of their contract</w:t>
      </w:r>
      <w:r w:rsidR="00BD40EA" w:rsidRPr="366ED3F1">
        <w:rPr>
          <w:b/>
          <w:bCs/>
        </w:rPr>
        <w:t xml:space="preserve"> unless otherwise mutually agreed </w:t>
      </w:r>
      <w:r w:rsidR="1A0D3678" w:rsidRPr="366ED3F1">
        <w:rPr>
          <w:b/>
          <w:bCs/>
        </w:rPr>
        <w:t>based on</w:t>
      </w:r>
      <w:r w:rsidR="00FE7D88" w:rsidRPr="366ED3F1">
        <w:rPr>
          <w:b/>
          <w:bCs/>
        </w:rPr>
        <w:t xml:space="preserve"> </w:t>
      </w:r>
      <w:r w:rsidR="00B02A08" w:rsidRPr="366ED3F1">
        <w:rPr>
          <w:b/>
          <w:bCs/>
        </w:rPr>
        <w:t xml:space="preserve">high increases to CPI or costs </w:t>
      </w:r>
      <w:r w:rsidR="00FB29F1" w:rsidRPr="366ED3F1">
        <w:rPr>
          <w:b/>
          <w:bCs/>
        </w:rPr>
        <w:t xml:space="preserve">proposed to be </w:t>
      </w:r>
      <w:r w:rsidR="00B02A08" w:rsidRPr="366ED3F1">
        <w:rPr>
          <w:b/>
          <w:bCs/>
        </w:rPr>
        <w:t>incurred.</w:t>
      </w:r>
    </w:p>
    <w:p w14:paraId="787448F8" w14:textId="77777777" w:rsidR="00582668" w:rsidRPr="00431CF6" w:rsidRDefault="00EC4A20" w:rsidP="00431CF6">
      <w:pPr>
        <w:spacing w:line="240" w:lineRule="auto"/>
        <w:rPr>
          <w:b/>
          <w:color w:val="FFFFFF" w:themeColor="background1"/>
        </w:rPr>
      </w:pPr>
      <w:r>
        <w:br w:type="page"/>
      </w:r>
    </w:p>
    <w:p w14:paraId="20204D8A" w14:textId="77777777" w:rsidR="009E3D2F" w:rsidRDefault="00EC4A20" w:rsidP="009E3D2F">
      <w:pPr>
        <w:pStyle w:val="Heading1"/>
      </w:pPr>
      <w:r>
        <w:lastRenderedPageBreak/>
        <w:t>Background / Key Information</w:t>
      </w:r>
    </w:p>
    <w:p w14:paraId="124B7789" w14:textId="77777777" w:rsidR="009E3D2F" w:rsidRPr="00431CF6" w:rsidRDefault="00EC4A20" w:rsidP="009E3D2F">
      <w:pPr>
        <w:rPr>
          <w:rFonts w:cs="Calibri"/>
        </w:rPr>
      </w:pPr>
      <w:r w:rsidRPr="00431CF6">
        <w:rPr>
          <w:rFonts w:cs="Calibri"/>
        </w:rPr>
        <w:t xml:space="preserve">Under s 45 of the </w:t>
      </w:r>
      <w:r w:rsidRPr="00431CF6">
        <w:rPr>
          <w:rFonts w:cs="Calibri"/>
          <w:i/>
          <w:iCs/>
        </w:rPr>
        <w:t>Local Government Act 2020</w:t>
      </w:r>
      <w:r w:rsidRPr="00431CF6">
        <w:rPr>
          <w:rFonts w:cs="Calibri"/>
        </w:rPr>
        <w:t xml:space="preserve"> (Act), Council must develop, </w:t>
      </w:r>
      <w:proofErr w:type="gramStart"/>
      <w:r w:rsidRPr="00431CF6">
        <w:rPr>
          <w:rFonts w:cs="Calibri"/>
        </w:rPr>
        <w:t>adopt</w:t>
      </w:r>
      <w:proofErr w:type="gramEnd"/>
      <w:r w:rsidRPr="00431CF6">
        <w:rPr>
          <w:rFonts w:cs="Calibri"/>
        </w:rPr>
        <w:t xml:space="preserve"> and keep in force a Chief Executive Officer Employment and Remuneration Policy that obtains independent professional advice in relation to but not limited to performance monitoring and annual reviews.</w:t>
      </w:r>
    </w:p>
    <w:p w14:paraId="7435726C" w14:textId="77777777" w:rsidR="00A720EE" w:rsidRPr="00431CF6" w:rsidRDefault="00A720EE" w:rsidP="009E3D2F">
      <w:pPr>
        <w:rPr>
          <w:rFonts w:cs="Calibri"/>
        </w:rPr>
      </w:pPr>
    </w:p>
    <w:p w14:paraId="41738728" w14:textId="77777777" w:rsidR="00681B58" w:rsidRPr="00431CF6" w:rsidRDefault="00EC4A20" w:rsidP="009E3D2F">
      <w:pPr>
        <w:rPr>
          <w:rFonts w:cs="Calibri"/>
          <w:b/>
          <w:bCs/>
        </w:rPr>
      </w:pPr>
      <w:r w:rsidRPr="00431CF6">
        <w:rPr>
          <w:rFonts w:cs="Calibri"/>
          <w:b/>
          <w:bCs/>
        </w:rPr>
        <w:t>CEMAC Policy</w:t>
      </w:r>
    </w:p>
    <w:p w14:paraId="0814CEFE" w14:textId="77777777" w:rsidR="00A720EE" w:rsidRPr="00431CF6" w:rsidRDefault="00EC4A20" w:rsidP="009E3D2F">
      <w:pPr>
        <w:rPr>
          <w:rFonts w:cs="Calibri"/>
        </w:rPr>
      </w:pPr>
      <w:r w:rsidRPr="00431CF6">
        <w:rPr>
          <w:rFonts w:cs="Calibri"/>
        </w:rPr>
        <w:t>The CEMAC Policy defines</w:t>
      </w:r>
      <w:r w:rsidR="00E637F0" w:rsidRPr="00431CF6">
        <w:rPr>
          <w:rFonts w:cs="Calibri"/>
        </w:rPr>
        <w:t xml:space="preserve"> the mechanisms which will support Council in fulfilling its obligations regarding CEO employment and remuneration</w:t>
      </w:r>
      <w:r w:rsidR="007326D0" w:rsidRPr="00431CF6">
        <w:rPr>
          <w:rFonts w:cs="Calibri"/>
        </w:rPr>
        <w:t>. Additionally, the CEMAC Policy</w:t>
      </w:r>
      <w:r w:rsidR="00CB3C5F" w:rsidRPr="00431CF6">
        <w:rPr>
          <w:rFonts w:cs="Calibri"/>
        </w:rPr>
        <w:t xml:space="preserve"> outlines the roles and responsibilities of the Committee including the requirement to appoint a suitably qualified Independent Advisor.</w:t>
      </w:r>
    </w:p>
    <w:p w14:paraId="2155A85D" w14:textId="77777777" w:rsidR="003A1CEF" w:rsidRPr="00431CF6" w:rsidRDefault="003A1CEF" w:rsidP="009E3D2F">
      <w:pPr>
        <w:rPr>
          <w:rFonts w:cs="Calibri"/>
        </w:rPr>
      </w:pPr>
    </w:p>
    <w:p w14:paraId="6E28B333" w14:textId="77777777" w:rsidR="00132B58" w:rsidRPr="00431CF6" w:rsidRDefault="00EC4A20" w:rsidP="009E3D2F">
      <w:pPr>
        <w:rPr>
          <w:rFonts w:cs="Calibri"/>
        </w:rPr>
      </w:pPr>
      <w:r w:rsidRPr="00431CF6">
        <w:rPr>
          <w:rFonts w:cs="Calibri"/>
        </w:rPr>
        <w:t xml:space="preserve">As part of this CEMAC Policy review consideration was given to strengthening </w:t>
      </w:r>
      <w:r w:rsidR="004D4096" w:rsidRPr="00431CF6">
        <w:rPr>
          <w:rFonts w:cs="Calibri"/>
        </w:rPr>
        <w:t>the process</w:t>
      </w:r>
      <w:r w:rsidR="00B274AF" w:rsidRPr="00431CF6">
        <w:rPr>
          <w:rFonts w:cs="Calibri"/>
        </w:rPr>
        <w:t xml:space="preserve"> should a councillor wish to raise a concern about the CEO’s performance or conduct.</w:t>
      </w:r>
      <w:r w:rsidR="00BE5A72" w:rsidRPr="00431CF6">
        <w:rPr>
          <w:rFonts w:cs="Calibri"/>
        </w:rPr>
        <w:t xml:space="preserve"> Any concern </w:t>
      </w:r>
      <w:r w:rsidR="008D7A9D" w:rsidRPr="00431CF6">
        <w:rPr>
          <w:rFonts w:cs="Calibri"/>
        </w:rPr>
        <w:t xml:space="preserve">lodged requires supporting evidence, and will be </w:t>
      </w:r>
      <w:r w:rsidR="00352836" w:rsidRPr="00431CF6">
        <w:rPr>
          <w:rFonts w:cs="Calibri"/>
        </w:rPr>
        <w:t>d</w:t>
      </w:r>
      <w:r w:rsidR="00B30189" w:rsidRPr="00431CF6">
        <w:rPr>
          <w:rFonts w:cs="Calibri"/>
        </w:rPr>
        <w:t>ealt with</w:t>
      </w:r>
      <w:r w:rsidR="00352836" w:rsidRPr="00431CF6">
        <w:rPr>
          <w:rFonts w:cs="Calibri"/>
        </w:rPr>
        <w:t xml:space="preserve">, if </w:t>
      </w:r>
      <w:r w:rsidR="003B3BA4" w:rsidRPr="00431CF6">
        <w:rPr>
          <w:rFonts w:cs="Calibri"/>
        </w:rPr>
        <w:t>necessary,</w:t>
      </w:r>
      <w:r w:rsidR="00B30189" w:rsidRPr="00431CF6">
        <w:rPr>
          <w:rFonts w:cs="Calibri"/>
        </w:rPr>
        <w:t xml:space="preserve"> </w:t>
      </w:r>
      <w:r w:rsidR="00ED4563" w:rsidRPr="00431CF6">
        <w:rPr>
          <w:rFonts w:cs="Calibri"/>
        </w:rPr>
        <w:t>based on the most appropriate process determined</w:t>
      </w:r>
      <w:r w:rsidR="008D7A9D" w:rsidRPr="00431CF6">
        <w:rPr>
          <w:rFonts w:cs="Calibri"/>
        </w:rPr>
        <w:t xml:space="preserve"> by the </w:t>
      </w:r>
      <w:bookmarkStart w:id="62" w:name="_Int_jfjhPq0M"/>
      <w:proofErr w:type="gramStart"/>
      <w:r w:rsidR="008D7A9D" w:rsidRPr="00431CF6">
        <w:rPr>
          <w:rFonts w:cs="Calibri"/>
        </w:rPr>
        <w:t>Mayor</w:t>
      </w:r>
      <w:bookmarkEnd w:id="62"/>
      <w:proofErr w:type="gramEnd"/>
      <w:r w:rsidR="00B30189" w:rsidRPr="00431CF6">
        <w:rPr>
          <w:rFonts w:cs="Calibri"/>
        </w:rPr>
        <w:t xml:space="preserve"> (or Deputy Mayor</w:t>
      </w:r>
      <w:r w:rsidR="00CF6CFE" w:rsidRPr="00431CF6">
        <w:rPr>
          <w:rFonts w:cs="Calibri"/>
        </w:rPr>
        <w:t xml:space="preserve"> if the </w:t>
      </w:r>
      <w:bookmarkStart w:id="63" w:name="_Int_oQJvV35P"/>
      <w:r w:rsidR="00CF6CFE" w:rsidRPr="00431CF6">
        <w:rPr>
          <w:rFonts w:cs="Calibri"/>
        </w:rPr>
        <w:t>Mayor</w:t>
      </w:r>
      <w:bookmarkEnd w:id="63"/>
      <w:r w:rsidR="00CF6CFE" w:rsidRPr="00431CF6">
        <w:rPr>
          <w:rFonts w:cs="Calibri"/>
        </w:rPr>
        <w:t xml:space="preserve"> raises a concern</w:t>
      </w:r>
      <w:r w:rsidR="00B30189" w:rsidRPr="00431CF6">
        <w:rPr>
          <w:rFonts w:cs="Calibri"/>
        </w:rPr>
        <w:t>) and the Independent Chair.</w:t>
      </w:r>
    </w:p>
    <w:p w14:paraId="2A6FAD4E" w14:textId="77777777" w:rsidR="00FB3B74" w:rsidRPr="00431CF6" w:rsidRDefault="00FB3B74" w:rsidP="009E3D2F">
      <w:pPr>
        <w:rPr>
          <w:rFonts w:cs="Calibri"/>
        </w:rPr>
      </w:pPr>
    </w:p>
    <w:p w14:paraId="195853E4" w14:textId="77777777" w:rsidR="00FB3B74" w:rsidRPr="00431CF6" w:rsidRDefault="00EC4A20" w:rsidP="009E3D2F">
      <w:pPr>
        <w:rPr>
          <w:rFonts w:cs="Calibri"/>
        </w:rPr>
      </w:pPr>
      <w:r w:rsidRPr="00431CF6">
        <w:rPr>
          <w:rFonts w:cs="Calibri"/>
        </w:rPr>
        <w:t xml:space="preserve">Some other </w:t>
      </w:r>
      <w:r w:rsidR="008E2D5C" w:rsidRPr="00431CF6">
        <w:rPr>
          <w:rFonts w:cs="Calibri"/>
        </w:rPr>
        <w:t xml:space="preserve">minor </w:t>
      </w:r>
      <w:r w:rsidRPr="00431CF6">
        <w:rPr>
          <w:rFonts w:cs="Calibri"/>
        </w:rPr>
        <w:t xml:space="preserve">amendments made </w:t>
      </w:r>
      <w:r w:rsidR="00610D81" w:rsidRPr="00431CF6">
        <w:rPr>
          <w:rFonts w:cs="Calibri"/>
        </w:rPr>
        <w:t xml:space="preserve">to the CEMAC Policy </w:t>
      </w:r>
      <w:r w:rsidRPr="00431CF6">
        <w:rPr>
          <w:rFonts w:cs="Calibri"/>
        </w:rPr>
        <w:t>include:</w:t>
      </w:r>
    </w:p>
    <w:p w14:paraId="6C972166" w14:textId="77777777" w:rsidR="004E0475" w:rsidRPr="00431CF6" w:rsidRDefault="00EC4A20" w:rsidP="00A11A9C">
      <w:pPr>
        <w:pStyle w:val="ListParagraph"/>
        <w:numPr>
          <w:ilvl w:val="0"/>
          <w:numId w:val="70"/>
        </w:numPr>
        <w:rPr>
          <w:rFonts w:cs="Calibri"/>
          <w:szCs w:val="24"/>
        </w:rPr>
      </w:pPr>
      <w:r w:rsidRPr="00431CF6">
        <w:rPr>
          <w:rFonts w:cs="Calibri"/>
          <w:szCs w:val="24"/>
        </w:rPr>
        <w:t xml:space="preserve">Process by which the </w:t>
      </w:r>
      <w:bookmarkStart w:id="64" w:name="_Int_od4PU2kE"/>
      <w:proofErr w:type="gramStart"/>
      <w:r w:rsidRPr="00431CF6">
        <w:rPr>
          <w:rFonts w:cs="Calibri"/>
          <w:szCs w:val="24"/>
        </w:rPr>
        <w:t>Mayor</w:t>
      </w:r>
      <w:bookmarkEnd w:id="64"/>
      <w:proofErr w:type="gramEnd"/>
      <w:r w:rsidRPr="00431CF6">
        <w:rPr>
          <w:rFonts w:cs="Calibri"/>
          <w:szCs w:val="24"/>
        </w:rPr>
        <w:t xml:space="preserve"> will follow in updating all councillors of the mid-term performance review</w:t>
      </w:r>
      <w:r w:rsidR="00610D81" w:rsidRPr="00431CF6">
        <w:rPr>
          <w:rFonts w:cs="Calibri"/>
          <w:szCs w:val="24"/>
        </w:rPr>
        <w:t>;</w:t>
      </w:r>
    </w:p>
    <w:p w14:paraId="7CE94282" w14:textId="77777777" w:rsidR="00FB3B74" w:rsidRPr="00431CF6" w:rsidRDefault="00EC4A20" w:rsidP="00A11A9C">
      <w:pPr>
        <w:pStyle w:val="ListParagraph"/>
        <w:numPr>
          <w:ilvl w:val="0"/>
          <w:numId w:val="70"/>
        </w:numPr>
        <w:rPr>
          <w:rFonts w:cs="Calibri"/>
          <w:szCs w:val="24"/>
        </w:rPr>
      </w:pPr>
      <w:r w:rsidRPr="00431CF6">
        <w:rPr>
          <w:rFonts w:cs="Calibri"/>
          <w:szCs w:val="24"/>
        </w:rPr>
        <w:t xml:space="preserve">Membership of </w:t>
      </w:r>
      <w:r w:rsidR="00812DBB" w:rsidRPr="00431CF6">
        <w:rPr>
          <w:rFonts w:cs="Calibri"/>
          <w:szCs w:val="24"/>
        </w:rPr>
        <w:t xml:space="preserve">CEMAC to include the Mayor, Deputy Mayor and one additional Councillor appointed annually. This membership is in addition to the Independent </w:t>
      </w:r>
      <w:proofErr w:type="gramStart"/>
      <w:r w:rsidR="00812DBB" w:rsidRPr="00431CF6">
        <w:rPr>
          <w:rFonts w:cs="Calibri"/>
          <w:szCs w:val="24"/>
        </w:rPr>
        <w:t>Chair</w:t>
      </w:r>
      <w:r w:rsidR="00610D81" w:rsidRPr="00431CF6">
        <w:rPr>
          <w:rFonts w:cs="Calibri"/>
          <w:szCs w:val="24"/>
        </w:rPr>
        <w:t>;</w:t>
      </w:r>
      <w:proofErr w:type="gramEnd"/>
    </w:p>
    <w:p w14:paraId="1BA96A31" w14:textId="77777777" w:rsidR="00B843B2" w:rsidRPr="00431CF6" w:rsidRDefault="00EC4A20" w:rsidP="00A11A9C">
      <w:pPr>
        <w:pStyle w:val="ListParagraph"/>
        <w:numPr>
          <w:ilvl w:val="0"/>
          <w:numId w:val="70"/>
        </w:numPr>
        <w:rPr>
          <w:rFonts w:cs="Calibri"/>
          <w:szCs w:val="24"/>
        </w:rPr>
      </w:pPr>
      <w:r w:rsidRPr="00431CF6">
        <w:rPr>
          <w:rFonts w:cs="Calibri"/>
          <w:szCs w:val="24"/>
        </w:rPr>
        <w:t>Clarity around CEMAC’s role in recruiting the CEO</w:t>
      </w:r>
      <w:r w:rsidR="00CC06F6" w:rsidRPr="00431CF6">
        <w:rPr>
          <w:rFonts w:cs="Calibri"/>
          <w:szCs w:val="24"/>
        </w:rPr>
        <w:t xml:space="preserve"> and timing of undertaking the CEO performance reviews</w:t>
      </w:r>
      <w:r w:rsidRPr="00431CF6">
        <w:rPr>
          <w:rFonts w:cs="Calibri"/>
          <w:szCs w:val="24"/>
        </w:rPr>
        <w:t>; and</w:t>
      </w:r>
    </w:p>
    <w:p w14:paraId="4D5BA21B" w14:textId="77777777" w:rsidR="00140102" w:rsidRPr="00431CF6" w:rsidRDefault="00EC4A20" w:rsidP="00A11A9C">
      <w:pPr>
        <w:pStyle w:val="ListParagraph"/>
        <w:numPr>
          <w:ilvl w:val="0"/>
          <w:numId w:val="70"/>
        </w:numPr>
        <w:rPr>
          <w:rFonts w:cs="Calibri"/>
          <w:szCs w:val="24"/>
        </w:rPr>
      </w:pPr>
      <w:r w:rsidRPr="00431CF6">
        <w:rPr>
          <w:rFonts w:cs="Calibri"/>
          <w:szCs w:val="24"/>
        </w:rPr>
        <w:t>Minor administrative updates</w:t>
      </w:r>
      <w:r w:rsidR="002F240A" w:rsidRPr="00431CF6">
        <w:rPr>
          <w:rFonts w:cs="Calibri"/>
          <w:szCs w:val="24"/>
        </w:rPr>
        <w:t xml:space="preserve">, for example </w:t>
      </w:r>
      <w:r w:rsidRPr="00431CF6">
        <w:rPr>
          <w:rFonts w:cs="Calibri"/>
          <w:szCs w:val="24"/>
        </w:rPr>
        <w:t>formatting</w:t>
      </w:r>
      <w:r w:rsidR="00E74FC9">
        <w:rPr>
          <w:rFonts w:cs="Calibri"/>
          <w:szCs w:val="24"/>
        </w:rPr>
        <w:t>.</w:t>
      </w:r>
    </w:p>
    <w:p w14:paraId="4F66CA83" w14:textId="77777777" w:rsidR="002F2EE2" w:rsidRDefault="002F2EE2" w:rsidP="009E3D2F"/>
    <w:p w14:paraId="3573E23A" w14:textId="77777777" w:rsidR="003A1CEF" w:rsidRPr="00F87107" w:rsidRDefault="00EC4A20" w:rsidP="009E3D2F">
      <w:pPr>
        <w:rPr>
          <w:b/>
          <w:bCs/>
        </w:rPr>
      </w:pPr>
      <w:r w:rsidRPr="00F87107">
        <w:rPr>
          <w:b/>
          <w:bCs/>
        </w:rPr>
        <w:t xml:space="preserve">Independent Chair </w:t>
      </w:r>
      <w:r w:rsidR="00E66EDC">
        <w:rPr>
          <w:b/>
          <w:bCs/>
        </w:rPr>
        <w:t xml:space="preserve">Annual Program </w:t>
      </w:r>
      <w:r w:rsidRPr="00F87107">
        <w:rPr>
          <w:b/>
          <w:bCs/>
        </w:rPr>
        <w:t>Fee</w:t>
      </w:r>
    </w:p>
    <w:p w14:paraId="39BA8E5B" w14:textId="77777777" w:rsidR="002F2EE2" w:rsidRDefault="00EC4A20" w:rsidP="009E3D2F">
      <w:r>
        <w:t xml:space="preserve">On 21 February 2023, Council resolved to appoint </w:t>
      </w:r>
      <w:r w:rsidR="009B3382">
        <w:t>the current Independent Chair for a four-year term commencing</w:t>
      </w:r>
      <w:r w:rsidR="00010221">
        <w:t xml:space="preserve"> 1 March 2023 to 28 Febr</w:t>
      </w:r>
      <w:r w:rsidR="002E3DB2">
        <w:t>uary</w:t>
      </w:r>
      <w:r w:rsidR="00010221">
        <w:t xml:space="preserve"> 2027</w:t>
      </w:r>
      <w:r w:rsidR="002E3DB2">
        <w:t xml:space="preserve"> at a set </w:t>
      </w:r>
      <w:r w:rsidR="00966D10">
        <w:t xml:space="preserve">all-inclusive </w:t>
      </w:r>
      <w:r w:rsidR="002E3DB2">
        <w:t xml:space="preserve">rate of $2,500 </w:t>
      </w:r>
      <w:r w:rsidR="00131CC8">
        <w:t>per formal meeting</w:t>
      </w:r>
      <w:r w:rsidR="00966D10">
        <w:t>, including attendance at pre meetings, travel, preparatory work, agenda</w:t>
      </w:r>
      <w:r w:rsidR="00917866">
        <w:t xml:space="preserve"> and minutes and any required reporting.</w:t>
      </w:r>
    </w:p>
    <w:p w14:paraId="44F4173E" w14:textId="77777777" w:rsidR="00567BE5" w:rsidRDefault="00567BE5" w:rsidP="009E3D2F"/>
    <w:p w14:paraId="632C8BB9" w14:textId="77777777" w:rsidR="00567BE5" w:rsidRDefault="00EC4A20" w:rsidP="009E3D2F">
      <w:r>
        <w:t xml:space="preserve">The set rate of $2,500 </w:t>
      </w:r>
      <w:r w:rsidR="005C606D">
        <w:t>assumed</w:t>
      </w:r>
      <w:r w:rsidR="00820904">
        <w:t xml:space="preserve"> </w:t>
      </w:r>
      <w:r>
        <w:t>the</w:t>
      </w:r>
      <w:r w:rsidR="00820904">
        <w:t xml:space="preserve">re would </w:t>
      </w:r>
      <w:r>
        <w:t xml:space="preserve">be </w:t>
      </w:r>
      <w:r w:rsidR="005640EE">
        <w:t xml:space="preserve">two meetings per </w:t>
      </w:r>
      <w:r w:rsidR="00C4316C">
        <w:t>annually</w:t>
      </w:r>
      <w:r w:rsidR="005640EE">
        <w:t xml:space="preserve">, namely the </w:t>
      </w:r>
      <w:r w:rsidR="00500A64">
        <w:t xml:space="preserve">CEO </w:t>
      </w:r>
      <w:r w:rsidR="005640EE">
        <w:t xml:space="preserve">midterm performance review and annual review. </w:t>
      </w:r>
      <w:r w:rsidR="00E76014">
        <w:t xml:space="preserve"> Over the past year it has become evident </w:t>
      </w:r>
      <w:r w:rsidR="0006408F">
        <w:t xml:space="preserve">additional meetings </w:t>
      </w:r>
      <w:r w:rsidR="00500A64">
        <w:t>are</w:t>
      </w:r>
      <w:r w:rsidR="0006408F">
        <w:t xml:space="preserve"> require</w:t>
      </w:r>
      <w:r w:rsidR="009C096F">
        <w:t xml:space="preserve">d to </w:t>
      </w:r>
      <w:r w:rsidR="00CE5C08">
        <w:t xml:space="preserve">fulfill the </w:t>
      </w:r>
      <w:r w:rsidR="005C606D">
        <w:t>obligations</w:t>
      </w:r>
      <w:r w:rsidR="00CE5C08">
        <w:t xml:space="preserve"> of CEMAC. In addition, consideration has been given to </w:t>
      </w:r>
      <w:r w:rsidR="005C606D">
        <w:t xml:space="preserve">other requirements </w:t>
      </w:r>
      <w:r w:rsidR="00D0585E">
        <w:t xml:space="preserve">of the Chair, </w:t>
      </w:r>
      <w:r w:rsidR="005C606D">
        <w:t xml:space="preserve">for example </w:t>
      </w:r>
      <w:r w:rsidR="009E2AE7">
        <w:t>establishing t</w:t>
      </w:r>
      <w:r w:rsidR="0006408F">
        <w:t xml:space="preserve">he </w:t>
      </w:r>
      <w:r w:rsidR="00953C8C">
        <w:t xml:space="preserve">annual </w:t>
      </w:r>
      <w:r w:rsidR="0006408F">
        <w:t>key performance indicators</w:t>
      </w:r>
      <w:r w:rsidR="00D0585E">
        <w:t xml:space="preserve"> with CEMAC members and CEO</w:t>
      </w:r>
      <w:r w:rsidR="00500A64">
        <w:t xml:space="preserve"> and the additional report required</w:t>
      </w:r>
      <w:r w:rsidR="00856D10">
        <w:t xml:space="preserve"> in the future for the midterm review</w:t>
      </w:r>
      <w:r w:rsidR="00D0585E">
        <w:t>.</w:t>
      </w:r>
    </w:p>
    <w:p w14:paraId="3EF92F1E" w14:textId="77777777" w:rsidR="001F31DB" w:rsidRDefault="00EC4A20" w:rsidP="001F31DB">
      <w:pPr>
        <w:pStyle w:val="Heading1"/>
      </w:pPr>
      <w:r>
        <w:lastRenderedPageBreak/>
        <w:t>Alignment to Community Plan, Policies or Strategies</w:t>
      </w:r>
    </w:p>
    <w:p w14:paraId="789175DA" w14:textId="77777777" w:rsidR="000C0B05" w:rsidRDefault="00EC4A20" w:rsidP="000C0B05">
      <w:r>
        <w:t>Alignment to Whittlesea 2040 and Community Plan 2021-2025:</w:t>
      </w:r>
    </w:p>
    <w:p w14:paraId="7F6311DF" w14:textId="77777777" w:rsidR="0094694F" w:rsidRDefault="0094694F" w:rsidP="000C0B05"/>
    <w:p w14:paraId="16B18496" w14:textId="77777777" w:rsidR="00431CF6" w:rsidRDefault="00EC4A20" w:rsidP="000C0B05">
      <w:pPr>
        <w:rPr>
          <w:rFonts w:eastAsia="Calibri" w:cs="Calibri"/>
          <w:b/>
          <w:bCs/>
          <w:color w:val="000000" w:themeColor="text1"/>
        </w:rPr>
      </w:pPr>
      <w:r w:rsidRPr="1DE8F6A7">
        <w:rPr>
          <w:rFonts w:eastAsia="Calibri" w:cs="Calibri"/>
          <w:b/>
          <w:bCs/>
          <w:color w:val="000000" w:themeColor="text1"/>
        </w:rPr>
        <w:t xml:space="preserve">High Performing Organisation </w:t>
      </w:r>
    </w:p>
    <w:p w14:paraId="3338299D" w14:textId="77777777" w:rsidR="003729AB" w:rsidRPr="0094694F" w:rsidRDefault="00EC4A20" w:rsidP="000C0B05">
      <w:r w:rsidRPr="1DE8F6A7">
        <w:rPr>
          <w:rFonts w:eastAsia="Calibri" w:cs="Calibri"/>
          <w:color w:val="000000" w:themeColor="text1"/>
        </w:rPr>
        <w:t>We engage effectively with the community, to deliver efficient and effective services and initiatives, and to make decisions in the best interest of our community and deliver value to our community.</w:t>
      </w:r>
    </w:p>
    <w:p w14:paraId="0CA12B94" w14:textId="77777777" w:rsidR="0077737F" w:rsidRDefault="00EC4A20" w:rsidP="00DE1C81">
      <w:pPr>
        <w:pStyle w:val="Heading1"/>
      </w:pPr>
      <w:r>
        <w:t>Considerations</w:t>
      </w:r>
      <w:r w:rsidR="00374E8B">
        <w:t xml:space="preserve"> of </w:t>
      </w:r>
      <w:r w:rsidR="00374E8B" w:rsidRPr="002D1CDA">
        <w:rPr>
          <w:i/>
          <w:iCs/>
        </w:rPr>
        <w:t xml:space="preserve">Local Government Act (2020) </w:t>
      </w:r>
      <w:r w:rsidR="00374E8B">
        <w:t>Principles</w:t>
      </w:r>
    </w:p>
    <w:p w14:paraId="1E118171" w14:textId="77777777" w:rsidR="0077737F" w:rsidRDefault="00EC4A20" w:rsidP="00EE3AE1">
      <w:pPr>
        <w:pStyle w:val="SubHeading"/>
        <w:spacing w:before="0" w:after="0"/>
      </w:pPr>
      <w:r>
        <w:t>Financial Management</w:t>
      </w:r>
    </w:p>
    <w:p w14:paraId="209F9A21" w14:textId="77777777" w:rsidR="0054264B" w:rsidRDefault="00EC4A20" w:rsidP="00113B41">
      <w:r>
        <w:t>The</w:t>
      </w:r>
      <w:r w:rsidR="00394668">
        <w:t>re are no</w:t>
      </w:r>
      <w:r>
        <w:t xml:space="preserve"> cost</w:t>
      </w:r>
      <w:r w:rsidR="00394668">
        <w:t>s associated with the review of the CEMAC Policy.</w:t>
      </w:r>
    </w:p>
    <w:p w14:paraId="25E8A1CE" w14:textId="77777777" w:rsidR="00A11A9C" w:rsidRDefault="00A11A9C" w:rsidP="00113B41"/>
    <w:p w14:paraId="6894300E" w14:textId="77777777" w:rsidR="00113B41" w:rsidRDefault="00EC4A20" w:rsidP="00113B41">
      <w:r>
        <w:t xml:space="preserve">The </w:t>
      </w:r>
      <w:r w:rsidR="0054264B">
        <w:t xml:space="preserve">annual fee program </w:t>
      </w:r>
      <w:r>
        <w:t xml:space="preserve">schedule for the Independent Chair </w:t>
      </w:r>
      <w:r w:rsidR="00B32399">
        <w:t xml:space="preserve">($6,000 annually) is $1,000 more than the </w:t>
      </w:r>
      <w:r w:rsidR="0056625D">
        <w:t xml:space="preserve">previously adopted </w:t>
      </w:r>
      <w:r w:rsidR="00B32399">
        <w:t xml:space="preserve">assumption of two meetings per annum at a fixed rate </w:t>
      </w:r>
      <w:r w:rsidR="1205E03B">
        <w:t xml:space="preserve">attributed to </w:t>
      </w:r>
      <w:r w:rsidR="008F7A42">
        <w:t>the Chair are currently</w:t>
      </w:r>
      <w:r w:rsidR="0023500D">
        <w:t xml:space="preserve"> </w:t>
      </w:r>
      <w:r w:rsidR="00267239">
        <w:t xml:space="preserve">at </w:t>
      </w:r>
      <w:r w:rsidR="00917548">
        <w:t>$8,250</w:t>
      </w:r>
      <w:r w:rsidR="0023500D">
        <w:t xml:space="preserve">. </w:t>
      </w:r>
      <w:r w:rsidR="008F7A42">
        <w:t>It is anticipated t</w:t>
      </w:r>
      <w:r w:rsidR="00B32E11">
        <w:t xml:space="preserve">he </w:t>
      </w:r>
      <w:r w:rsidR="008F7A42">
        <w:t xml:space="preserve">proposed </w:t>
      </w:r>
      <w:r w:rsidR="0054264B">
        <w:t xml:space="preserve">annual program fee </w:t>
      </w:r>
      <w:r w:rsidR="006A3CFF">
        <w:t>of $6,000</w:t>
      </w:r>
      <w:r w:rsidR="00267239">
        <w:t>,</w:t>
      </w:r>
      <w:r w:rsidR="006A3CFF">
        <w:t xml:space="preserve"> up to </w:t>
      </w:r>
      <w:r w:rsidR="001922D1">
        <w:t>20 hours</w:t>
      </w:r>
      <w:r w:rsidR="006561E6">
        <w:t xml:space="preserve"> wor</w:t>
      </w:r>
      <w:r w:rsidR="00267239">
        <w:t>k,</w:t>
      </w:r>
      <w:r w:rsidR="0023500D">
        <w:t xml:space="preserve"> </w:t>
      </w:r>
      <w:r w:rsidR="008F7A42">
        <w:t xml:space="preserve">will </w:t>
      </w:r>
      <w:r w:rsidR="0054264B">
        <w:t xml:space="preserve">be </w:t>
      </w:r>
      <w:r w:rsidR="715852D3">
        <w:t xml:space="preserve">monitored and </w:t>
      </w:r>
      <w:r w:rsidR="0054264B">
        <w:t>a saving to Council.</w:t>
      </w:r>
    </w:p>
    <w:p w14:paraId="18046939" w14:textId="77777777" w:rsidR="00113B41" w:rsidRDefault="00113B41" w:rsidP="00113B41"/>
    <w:p w14:paraId="7C4564E7" w14:textId="77777777" w:rsidR="003330CB" w:rsidRDefault="00EC4A20" w:rsidP="00EE3AE1">
      <w:pPr>
        <w:pStyle w:val="SubHeading"/>
        <w:spacing w:before="0" w:after="0"/>
      </w:pPr>
      <w:r>
        <w:t>Community Consultation and Engagement</w:t>
      </w:r>
    </w:p>
    <w:p w14:paraId="0D3CF0C6" w14:textId="77777777" w:rsidR="00C57F96" w:rsidRDefault="00EC4A20" w:rsidP="00EE3AE1">
      <w:r>
        <w:t xml:space="preserve">There are no requirements to undertake community </w:t>
      </w:r>
      <w:r w:rsidR="00720D2A">
        <w:t>consultation in relation to the CEMAC Policy.</w:t>
      </w:r>
    </w:p>
    <w:p w14:paraId="75EDA355" w14:textId="77777777" w:rsidR="00430F57" w:rsidRDefault="00EC4A20" w:rsidP="00430F57">
      <w:pPr>
        <w:pStyle w:val="Heading1"/>
      </w:pPr>
      <w:r>
        <w:t>Other Principles for Consideration</w:t>
      </w:r>
    </w:p>
    <w:p w14:paraId="389FF80E" w14:textId="77777777" w:rsidR="00430F57" w:rsidRDefault="00EC4A20" w:rsidP="0094694F">
      <w:pPr>
        <w:rPr>
          <w:b/>
          <w:bCs/>
        </w:rPr>
      </w:pPr>
      <w:r>
        <w:rPr>
          <w:b/>
          <w:bCs/>
        </w:rPr>
        <w:t>Overarching Governance Principles and Supporting Principles</w:t>
      </w:r>
    </w:p>
    <w:p w14:paraId="6BFBF472" w14:textId="77777777" w:rsidR="00431CF6" w:rsidRDefault="00EC4A20" w:rsidP="00431CF6">
      <w:pPr>
        <w:tabs>
          <w:tab w:val="left" w:pos="567"/>
        </w:tabs>
        <w:ind w:left="567" w:hanging="567"/>
        <w:rPr>
          <w:rFonts w:eastAsia="Calibri" w:cs="Calibri"/>
          <w:color w:val="000000"/>
        </w:rPr>
      </w:pPr>
      <w:r>
        <w:rPr>
          <w:rFonts w:eastAsia="Calibri" w:cs="Calibri"/>
          <w:color w:val="000000"/>
        </w:rPr>
        <w:t>(a)</w:t>
      </w:r>
      <w:r>
        <w:rPr>
          <w:rFonts w:eastAsia="Calibri" w:cs="Calibri"/>
          <w:color w:val="000000"/>
        </w:rPr>
        <w:tab/>
        <w:t>Council decisions are to be made and actions taken in accordance with the relevant law.</w:t>
      </w:r>
    </w:p>
    <w:p w14:paraId="3BDD9E91" w14:textId="77777777" w:rsidR="005A63DA" w:rsidRPr="0094694F" w:rsidRDefault="00EC4A20" w:rsidP="00431CF6">
      <w:pPr>
        <w:tabs>
          <w:tab w:val="left" w:pos="567"/>
        </w:tabs>
        <w:ind w:left="567" w:hanging="567"/>
        <w:rPr>
          <w:rFonts w:eastAsia="Calibri" w:cs="Calibri"/>
        </w:rPr>
      </w:pPr>
      <w:r>
        <w:rPr>
          <w:rFonts w:eastAsia="Calibri" w:cs="Calibri"/>
          <w:color w:val="000000"/>
        </w:rPr>
        <w:t>(i)</w:t>
      </w:r>
      <w:r w:rsidR="00431CF6">
        <w:rPr>
          <w:rFonts w:eastAsia="Calibri" w:cs="Calibri"/>
          <w:color w:val="000000"/>
        </w:rPr>
        <w:tab/>
      </w:r>
      <w:r>
        <w:rPr>
          <w:rFonts w:eastAsia="Calibri" w:cs="Calibri"/>
          <w:color w:val="000000"/>
        </w:rPr>
        <w:t>The transparency of Council decisions, actions and information is to be ensured.</w:t>
      </w:r>
    </w:p>
    <w:p w14:paraId="401902E8" w14:textId="77777777" w:rsidR="00CC42C3" w:rsidRDefault="00CC42C3" w:rsidP="0094694F"/>
    <w:p w14:paraId="1A915D25" w14:textId="77777777" w:rsidR="005A63DA" w:rsidRDefault="00EC4A20" w:rsidP="0094694F">
      <w:pPr>
        <w:pStyle w:val="SubHeading"/>
        <w:tabs>
          <w:tab w:val="left" w:pos="426"/>
        </w:tabs>
        <w:spacing w:before="0" w:after="0"/>
        <w:ind w:left="426" w:hanging="426"/>
      </w:pPr>
      <w:r>
        <w:t>Public Transparency Principles</w:t>
      </w:r>
    </w:p>
    <w:p w14:paraId="55AF0645" w14:textId="77777777" w:rsidR="00CC42C3" w:rsidRPr="0094694F" w:rsidRDefault="00EC4A20" w:rsidP="00431CF6">
      <w:pPr>
        <w:tabs>
          <w:tab w:val="left" w:pos="567"/>
        </w:tabs>
        <w:ind w:left="567" w:hanging="567"/>
      </w:pPr>
      <w:r>
        <w:rPr>
          <w:rFonts w:eastAsia="Calibri" w:cs="Calibri"/>
          <w:color w:val="000000"/>
        </w:rPr>
        <w:t>(d)</w:t>
      </w:r>
      <w:r w:rsidR="00431CF6">
        <w:rPr>
          <w:rFonts w:eastAsia="Calibri" w:cs="Calibri"/>
          <w:color w:val="000000"/>
        </w:rPr>
        <w:tab/>
      </w:r>
      <w:r>
        <w:rPr>
          <w:rFonts w:eastAsia="Calibri" w:cs="Calibri"/>
          <w:color w:val="000000"/>
        </w:rPr>
        <w:t>Public awareness of the availability of Council information must be facilitated.</w:t>
      </w:r>
    </w:p>
    <w:p w14:paraId="369056E4" w14:textId="77777777" w:rsidR="006624A1" w:rsidRDefault="00EC4A20" w:rsidP="006624A1">
      <w:pPr>
        <w:pStyle w:val="Heading1"/>
      </w:pPr>
      <w:r>
        <w:t>Council Policy Considerations</w:t>
      </w:r>
    </w:p>
    <w:p w14:paraId="5A6229CA" w14:textId="77777777" w:rsidR="006624A1" w:rsidRDefault="00EC4A20" w:rsidP="00B23FB8">
      <w:pPr>
        <w:pStyle w:val="SubHeading"/>
        <w:tabs>
          <w:tab w:val="left" w:pos="426"/>
        </w:tabs>
        <w:spacing w:before="0" w:after="0"/>
        <w:ind w:left="426" w:hanging="426"/>
        <w:rPr>
          <w:b w:val="0"/>
          <w:bCs w:val="0"/>
        </w:rPr>
      </w:pPr>
      <w:r>
        <w:t>Environmental Sustainability Considerations</w:t>
      </w:r>
    </w:p>
    <w:p w14:paraId="02EA16BC" w14:textId="77777777" w:rsidR="00BD198D" w:rsidRDefault="00EC4A20" w:rsidP="00B23FB8">
      <w:pPr>
        <w:pStyle w:val="SubHeading"/>
        <w:tabs>
          <w:tab w:val="left" w:pos="426"/>
        </w:tabs>
        <w:spacing w:before="0" w:after="0"/>
        <w:ind w:left="426" w:hanging="426"/>
        <w:rPr>
          <w:b w:val="0"/>
          <w:bCs w:val="0"/>
        </w:rPr>
      </w:pPr>
      <w:r>
        <w:rPr>
          <w:b w:val="0"/>
          <w:bCs w:val="0"/>
        </w:rPr>
        <w:t xml:space="preserve">No </w:t>
      </w:r>
      <w:r w:rsidR="007E429E">
        <w:rPr>
          <w:b w:val="0"/>
          <w:bCs w:val="0"/>
        </w:rPr>
        <w:t>i</w:t>
      </w:r>
      <w:r>
        <w:rPr>
          <w:b w:val="0"/>
          <w:bCs w:val="0"/>
        </w:rPr>
        <w:t>mplications</w:t>
      </w:r>
      <w:r w:rsidR="007E429E">
        <w:rPr>
          <w:b w:val="0"/>
          <w:bCs w:val="0"/>
        </w:rPr>
        <w:t>.</w:t>
      </w:r>
    </w:p>
    <w:p w14:paraId="6976D06F" w14:textId="77777777" w:rsidR="00BD198D" w:rsidRPr="00BD198D" w:rsidRDefault="00BD198D" w:rsidP="00B23FB8">
      <w:pPr>
        <w:pStyle w:val="SubHeading"/>
        <w:tabs>
          <w:tab w:val="left" w:pos="426"/>
        </w:tabs>
        <w:spacing w:before="0" w:after="0"/>
        <w:ind w:left="426" w:hanging="426"/>
      </w:pPr>
    </w:p>
    <w:p w14:paraId="0E271DA1" w14:textId="77777777" w:rsidR="00E0764C" w:rsidRDefault="00EC4A20" w:rsidP="00E0764C">
      <w:pPr>
        <w:pStyle w:val="SubHeading"/>
        <w:spacing w:before="0" w:after="0"/>
      </w:pPr>
      <w:r>
        <w:t>Social, Cultural and Health</w:t>
      </w:r>
    </w:p>
    <w:p w14:paraId="0DA851CE" w14:textId="77777777" w:rsidR="00E0764C" w:rsidRDefault="00EC4A20" w:rsidP="00E0764C">
      <w:r>
        <w:t xml:space="preserve">The suggested amendment to </w:t>
      </w:r>
      <w:r w:rsidR="005B66DE">
        <w:t>strengthen the process should a councillor submit a concern in relation to the CEO performance</w:t>
      </w:r>
      <w:r w:rsidR="00883686">
        <w:t xml:space="preserve">, provides for natural justice to be </w:t>
      </w:r>
      <w:r w:rsidR="00340A19">
        <w:t>always afforded</w:t>
      </w:r>
      <w:r w:rsidR="00883686">
        <w:t>.</w:t>
      </w:r>
    </w:p>
    <w:p w14:paraId="0D56F4AD" w14:textId="77777777" w:rsidR="00E0764C" w:rsidRPr="00BC5C3E" w:rsidRDefault="00E0764C" w:rsidP="00E0764C">
      <w:pPr>
        <w:pStyle w:val="SubHeading"/>
        <w:spacing w:before="0" w:after="0"/>
        <w:rPr>
          <w:b w:val="0"/>
          <w:bCs w:val="0"/>
        </w:rPr>
      </w:pPr>
    </w:p>
    <w:p w14:paraId="5BF54419" w14:textId="77777777" w:rsidR="00E0764C" w:rsidRDefault="00EC4A20" w:rsidP="00E0764C">
      <w:pPr>
        <w:pStyle w:val="SubHeading"/>
        <w:spacing w:before="0" w:after="0"/>
      </w:pPr>
      <w:r>
        <w:t>Economic</w:t>
      </w:r>
    </w:p>
    <w:p w14:paraId="6B425636" w14:textId="77777777" w:rsidR="00E0764C" w:rsidRDefault="00EC4A20" w:rsidP="00E0764C">
      <w:r>
        <w:t xml:space="preserve">No </w:t>
      </w:r>
      <w:r w:rsidR="007E429E">
        <w:t>i</w:t>
      </w:r>
      <w:r>
        <w:t>mplications</w:t>
      </w:r>
      <w:r w:rsidR="007E429E">
        <w:t>.</w:t>
      </w:r>
    </w:p>
    <w:p w14:paraId="6AF23B5E" w14:textId="77777777" w:rsidR="00E0764C" w:rsidRDefault="00EC4A20" w:rsidP="007E429E">
      <w:pPr>
        <w:spacing w:line="240" w:lineRule="auto"/>
      </w:pPr>
      <w:r>
        <w:br w:type="page"/>
      </w:r>
    </w:p>
    <w:p w14:paraId="69DC78C3" w14:textId="77777777" w:rsidR="00E0764C" w:rsidRDefault="00EC4A20" w:rsidP="00E0764C">
      <w:pPr>
        <w:rPr>
          <w:b/>
          <w:bCs/>
        </w:rPr>
      </w:pPr>
      <w:r>
        <w:rPr>
          <w:b/>
          <w:bCs/>
        </w:rPr>
        <w:lastRenderedPageBreak/>
        <w:t>Legal, Resource and Strategic Risk Implications</w:t>
      </w:r>
    </w:p>
    <w:p w14:paraId="4A11B52B" w14:textId="77777777" w:rsidR="00E0764C" w:rsidRPr="00EC3AF0" w:rsidRDefault="00EC4A20" w:rsidP="00E0764C">
      <w:r>
        <w:t xml:space="preserve">The CEMAC Policy </w:t>
      </w:r>
      <w:r w:rsidR="00EC3AF0">
        <w:t xml:space="preserve">amendments remain consistence with the requirements of the </w:t>
      </w:r>
      <w:r w:rsidR="00EC3AF0">
        <w:rPr>
          <w:i/>
          <w:iCs/>
        </w:rPr>
        <w:t>Local Government Act 2020</w:t>
      </w:r>
      <w:r w:rsidR="00EC3AF0">
        <w:t>.</w:t>
      </w:r>
    </w:p>
    <w:p w14:paraId="246014C7" w14:textId="77777777" w:rsidR="002C4FFB" w:rsidRDefault="00EC4A20" w:rsidP="002C4FFB">
      <w:pPr>
        <w:pStyle w:val="Heading1"/>
      </w:pPr>
      <w:r>
        <w:t>Implementation Strategy</w:t>
      </w:r>
    </w:p>
    <w:p w14:paraId="1509EE30" w14:textId="77777777" w:rsidR="002C4FFB" w:rsidRDefault="00EC4A20" w:rsidP="00351C2F">
      <w:pPr>
        <w:pStyle w:val="SubHeading"/>
        <w:spacing w:before="0" w:after="0"/>
      </w:pPr>
      <w:r>
        <w:t>Communication</w:t>
      </w:r>
    </w:p>
    <w:p w14:paraId="39035D63" w14:textId="77777777" w:rsidR="00CF0751" w:rsidRDefault="00EC4A20" w:rsidP="00351C2F">
      <w:pPr>
        <w:rPr>
          <w:rFonts w:eastAsia="Calibri"/>
        </w:rPr>
      </w:pPr>
      <w:r>
        <w:rPr>
          <w:rFonts w:eastAsia="Calibri"/>
        </w:rPr>
        <w:t>Once approved,</w:t>
      </w:r>
      <w:r w:rsidR="00B455B2">
        <w:rPr>
          <w:rFonts w:eastAsia="Calibri"/>
        </w:rPr>
        <w:t xml:space="preserve"> the CEMAC Policy will be provided to the CEO, Independent Chair, and made available on Council’s website.</w:t>
      </w:r>
    </w:p>
    <w:p w14:paraId="51227069" w14:textId="77777777" w:rsidR="00BC5C3E" w:rsidRPr="00BC5C3E" w:rsidRDefault="00BC5C3E" w:rsidP="00351C2F">
      <w:pPr>
        <w:pStyle w:val="SubHeading"/>
        <w:spacing w:before="0" w:after="0"/>
        <w:rPr>
          <w:b w:val="0"/>
          <w:bCs w:val="0"/>
        </w:rPr>
      </w:pPr>
    </w:p>
    <w:p w14:paraId="313F56FE" w14:textId="77777777" w:rsidR="00420D00" w:rsidRDefault="00EC4A20" w:rsidP="00351C2F">
      <w:pPr>
        <w:pStyle w:val="SubHeading"/>
        <w:spacing w:before="0" w:after="0"/>
      </w:pPr>
      <w:r>
        <w:t>Critical Dates</w:t>
      </w:r>
    </w:p>
    <w:p w14:paraId="65F928DC" w14:textId="77777777" w:rsidR="00141ED9" w:rsidRDefault="00EC4A20" w:rsidP="00351C2F">
      <w:pPr>
        <w:rPr>
          <w:rFonts w:eastAsia="Calibri"/>
        </w:rPr>
      </w:pPr>
      <w:r>
        <w:rPr>
          <w:rFonts w:eastAsia="Calibri"/>
        </w:rPr>
        <w:t>The</w:t>
      </w:r>
      <w:r w:rsidR="00494D39">
        <w:rPr>
          <w:rFonts w:eastAsia="Calibri"/>
        </w:rPr>
        <w:t xml:space="preserve">re are no </w:t>
      </w:r>
      <w:r w:rsidR="00DC29E5">
        <w:rPr>
          <w:rFonts w:eastAsia="Calibri"/>
        </w:rPr>
        <w:t xml:space="preserve">immediate </w:t>
      </w:r>
      <w:r w:rsidR="00494D39">
        <w:rPr>
          <w:rFonts w:eastAsia="Calibri"/>
        </w:rPr>
        <w:t>critical date</w:t>
      </w:r>
      <w:r w:rsidR="00DC29E5">
        <w:rPr>
          <w:rFonts w:eastAsia="Calibri"/>
        </w:rPr>
        <w:t>s associated with the CEMAC Policy</w:t>
      </w:r>
      <w:r w:rsidR="006561E6">
        <w:rPr>
          <w:rFonts w:eastAsia="Calibri"/>
        </w:rPr>
        <w:t xml:space="preserve"> or </w:t>
      </w:r>
      <w:r w:rsidR="00340A19">
        <w:rPr>
          <w:rFonts w:eastAsia="Calibri"/>
        </w:rPr>
        <w:t>Independent Chair annual program fee</w:t>
      </w:r>
      <w:r w:rsidR="00DC29E5">
        <w:rPr>
          <w:rFonts w:eastAsia="Calibri"/>
        </w:rPr>
        <w:t>.</w:t>
      </w:r>
    </w:p>
    <w:p w14:paraId="22A170EA" w14:textId="77777777" w:rsidR="00CF0751" w:rsidRDefault="00EC4A20" w:rsidP="00420D00">
      <w:pPr>
        <w:pStyle w:val="Heading1"/>
      </w:pPr>
      <w:r>
        <w:t>Declaration of Conflict of Interest</w:t>
      </w:r>
    </w:p>
    <w:p w14:paraId="2675978D" w14:textId="77777777" w:rsidR="00084B6F" w:rsidRDefault="00084B6F" w:rsidP="00420D00">
      <w:pPr>
        <w:rPr>
          <w:rStyle w:val="eop"/>
          <w:rFonts w:cs="Calibri"/>
          <w:color w:val="000000"/>
          <w:shd w:val="clear" w:color="auto" w:fill="FFFFFF"/>
        </w:rPr>
      </w:pPr>
      <w:r>
        <w:rPr>
          <w:rStyle w:val="normaltextrun"/>
          <w:rFonts w:cs="Calibri"/>
          <w:color w:val="000000"/>
          <w:shd w:val="clear" w:color="auto" w:fill="FFFFFF"/>
        </w:rPr>
        <w:t xml:space="preserve">Under Section 130 of the </w:t>
      </w:r>
      <w:r>
        <w:rPr>
          <w:rStyle w:val="normaltextrun"/>
          <w:rFonts w:cs="Calibri"/>
          <w:i/>
          <w:iCs/>
          <w:color w:val="000000"/>
          <w:shd w:val="clear" w:color="auto" w:fill="FFFFFF"/>
        </w:rPr>
        <w:t>Local Government Act 2020 </w:t>
      </w:r>
      <w:r>
        <w:rPr>
          <w:rStyle w:val="normaltextrun"/>
          <w:rFonts w:cs="Calibri"/>
          <w:color w:val="000000"/>
          <w:shd w:val="clear" w:color="auto" w:fill="FFFFFF"/>
        </w:rPr>
        <w:t>officers providing advice to Council are required to disclose any conflict of interest they have in a matter and explain the nature of the conflict.</w:t>
      </w:r>
    </w:p>
    <w:p w14:paraId="0843CE33" w14:textId="77777777" w:rsidR="00084B6F" w:rsidRDefault="00084B6F" w:rsidP="00420D00">
      <w:pPr>
        <w:rPr>
          <w:rFonts w:eastAsia="Calibri" w:cs="Calibri"/>
          <w:color w:val="000000" w:themeColor="text1"/>
        </w:rPr>
      </w:pPr>
    </w:p>
    <w:p w14:paraId="2C4A2311" w14:textId="77777777" w:rsidR="00420D00" w:rsidRDefault="00EC4A20" w:rsidP="00420D00">
      <w:pPr>
        <w:rPr>
          <w:rFonts w:eastAsia="Calibri" w:cs="Calibri"/>
          <w:color w:val="000000" w:themeColor="text1"/>
        </w:rPr>
      </w:pPr>
      <w:r w:rsidRPr="1DE8F6A7">
        <w:rPr>
          <w:rFonts w:eastAsia="Calibri" w:cs="Calibri"/>
          <w:color w:val="000000" w:themeColor="text1"/>
        </w:rPr>
        <w:t>The Responsible Officer reviewing this report, having made enquiries with relevant members of staff, reports that no disclosable interests have been raised in relation to this report.</w:t>
      </w:r>
    </w:p>
    <w:p w14:paraId="333000EB" w14:textId="77777777" w:rsidR="000366FD" w:rsidRDefault="00EC4A20" w:rsidP="000366FD">
      <w:pPr>
        <w:pStyle w:val="Heading1"/>
      </w:pPr>
      <w:r>
        <w:t>Attachments</w:t>
      </w:r>
    </w:p>
    <w:p w14:paraId="53A0049F" w14:textId="77777777" w:rsidR="00036D17" w:rsidRPr="00A11A9C" w:rsidRDefault="00EC4A20" w:rsidP="00A11A9C">
      <w:pPr>
        <w:numPr>
          <w:ilvl w:val="0"/>
          <w:numId w:val="71"/>
        </w:numPr>
        <w:spacing w:line="240" w:lineRule="atLeast"/>
        <w:ind w:hanging="282"/>
        <w:rPr>
          <w:rFonts w:eastAsia="Calibri" w:cs="Calibri"/>
          <w:color w:val="000000"/>
        </w:rPr>
      </w:pPr>
      <w:r>
        <w:rPr>
          <w:rFonts w:eastAsia="Calibri" w:cs="Calibri"/>
          <w:color w:val="000000"/>
        </w:rPr>
        <w:t>CEO Employment and Remuneration Policy May 2024 [</w:t>
      </w:r>
      <w:r>
        <w:rPr>
          <w:rFonts w:eastAsia="Calibri" w:cs="Calibri"/>
          <w:b/>
          <w:bCs/>
          <w:color w:val="000000"/>
        </w:rPr>
        <w:t>5.11.1</w:t>
      </w:r>
      <w:r>
        <w:rPr>
          <w:rFonts w:eastAsia="Calibri" w:cs="Calibri"/>
          <w:color w:val="000000"/>
        </w:rPr>
        <w:t xml:space="preserve"> - 14 pages]</w:t>
      </w:r>
    </w:p>
    <w:p w14:paraId="3CDE2C04" w14:textId="415B5CDF" w:rsidR="00EE0A4D" w:rsidRDefault="00EC4A20" w:rsidP="00EE0A4D">
      <w:pPr>
        <w:tabs>
          <w:tab w:val="left" w:pos="600"/>
        </w:tabs>
        <w:ind w:left="600" w:hanging="600"/>
      </w:pPr>
      <w:r w:rsidRPr="00163BE0">
        <w:rPr>
          <w:rFonts w:eastAsia="Calibri" w:cs="Calibri"/>
          <w:color w:val="FFFFFF"/>
          <w:sz w:val="4"/>
        </w:rPr>
        <w:br w:type="page"/>
      </w:r>
    </w:p>
    <w:p w14:paraId="4ADAA300" w14:textId="70779D01" w:rsidR="00A11A83" w:rsidRPr="00163BE0" w:rsidRDefault="00EC4A20"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65" w:name="_Toc166773163"/>
      <w:r w:rsidRPr="00163BE0">
        <w:rPr>
          <w:rFonts w:eastAsia="Calibri" w:cs="Calibri"/>
          <w:color w:val="000000"/>
          <w:sz w:val="26"/>
        </w:rPr>
        <w:instrText>6</w:instrText>
      </w:r>
      <w:r w:rsidRPr="00163BE0">
        <w:rPr>
          <w:rFonts w:eastAsia="Calibri" w:cs="Calibri"/>
          <w:color w:val="000000"/>
          <w:sz w:val="26"/>
        </w:rPr>
        <w:tab/>
        <w:instrText>Notices of Motion</w:instrText>
      </w:r>
      <w:bookmarkEnd w:id="65"/>
      <w:r w:rsidRPr="00163BE0">
        <w:rPr>
          <w:rFonts w:eastAsia="Calibri" w:cs="Calibri"/>
          <w:color w:val="000000"/>
          <w:sz w:val="26"/>
        </w:rPr>
        <w:instrText>" \f \l 1</w:instrText>
      </w:r>
      <w:r>
        <w:rPr>
          <w:rFonts w:eastAsia="Calibri" w:cs="Calibri"/>
          <w:color w:val="000000"/>
          <w:sz w:val="26"/>
        </w:rPr>
        <w:fldChar w:fldCharType="end"/>
      </w:r>
      <w:bookmarkStart w:id="66" w:name="6__Notices_of_Motion"/>
      <w:r w:rsidRPr="00163BE0">
        <w:rPr>
          <w:rFonts w:eastAsia="Calibri" w:cs="Calibri"/>
          <w:b/>
          <w:color w:val="000000"/>
          <w:sz w:val="28"/>
        </w:rPr>
        <w:t>6</w:t>
      </w:r>
      <w:r w:rsidRPr="00163BE0">
        <w:rPr>
          <w:rFonts w:eastAsia="Calibri" w:cs="Calibri"/>
          <w:b/>
          <w:color w:val="000000"/>
          <w:sz w:val="28"/>
        </w:rPr>
        <w:tab/>
        <w:t>Notices of Motion</w:t>
      </w:r>
    </w:p>
    <w:bookmarkEnd w:id="66"/>
    <w:p w14:paraId="40AC1D5A" w14:textId="77777777" w:rsidR="00A11A83" w:rsidRDefault="00EC4A20" w:rsidP="00222509">
      <w:pPr>
        <w:ind w:firstLine="601"/>
      </w:pPr>
      <w:r>
        <w:t>N</w:t>
      </w:r>
      <w:r w:rsidR="00677B4E">
        <w:t>o</w:t>
      </w:r>
      <w:r w:rsidR="40E29D25">
        <w:t xml:space="preserve"> Notices of Motion</w:t>
      </w:r>
    </w:p>
    <w:p w14:paraId="25EEE42F" w14:textId="77777777" w:rsidR="00F10660" w:rsidRPr="00163BE0" w:rsidRDefault="00F10660" w:rsidP="00677B4E"/>
    <w:p w14:paraId="58B4946C" w14:textId="77777777" w:rsidR="00A11A83" w:rsidRPr="00163BE0" w:rsidRDefault="00EC4A20"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67" w:name="_Toc166773164"/>
      <w:r w:rsidRPr="00163BE0">
        <w:rPr>
          <w:rFonts w:eastAsia="Calibri" w:cs="Calibri"/>
          <w:color w:val="000000"/>
          <w:sz w:val="26"/>
        </w:rPr>
        <w:instrText>7</w:instrText>
      </w:r>
      <w:r w:rsidRPr="00163BE0">
        <w:rPr>
          <w:rFonts w:eastAsia="Calibri" w:cs="Calibri"/>
          <w:color w:val="000000"/>
          <w:sz w:val="26"/>
        </w:rPr>
        <w:tab/>
        <w:instrText>Urgent Business</w:instrText>
      </w:r>
      <w:bookmarkEnd w:id="67"/>
      <w:r w:rsidRPr="00163BE0">
        <w:rPr>
          <w:rFonts w:eastAsia="Calibri" w:cs="Calibri"/>
          <w:color w:val="000000"/>
          <w:sz w:val="26"/>
        </w:rPr>
        <w:instrText>" \f \l 1</w:instrText>
      </w:r>
      <w:r>
        <w:rPr>
          <w:rFonts w:eastAsia="Calibri" w:cs="Calibri"/>
          <w:color w:val="000000"/>
          <w:sz w:val="26"/>
        </w:rPr>
        <w:fldChar w:fldCharType="end"/>
      </w:r>
      <w:bookmarkStart w:id="68" w:name="7__Urgent_Business"/>
      <w:r w:rsidRPr="00163BE0">
        <w:rPr>
          <w:rFonts w:eastAsia="Calibri" w:cs="Calibri"/>
          <w:b/>
          <w:color w:val="000000"/>
          <w:sz w:val="28"/>
        </w:rPr>
        <w:t>7</w:t>
      </w:r>
      <w:r w:rsidRPr="00163BE0">
        <w:rPr>
          <w:rFonts w:eastAsia="Calibri" w:cs="Calibri"/>
          <w:b/>
          <w:color w:val="000000"/>
          <w:sz w:val="28"/>
        </w:rPr>
        <w:tab/>
        <w:t>Urgent Business</w:t>
      </w:r>
    </w:p>
    <w:bookmarkEnd w:id="68"/>
    <w:p w14:paraId="22AED9AA" w14:textId="77777777" w:rsidR="00A11A83" w:rsidRDefault="00EC4A20" w:rsidP="0054269A">
      <w:pPr>
        <w:ind w:firstLine="601"/>
      </w:pPr>
      <w:r>
        <w:t>N</w:t>
      </w:r>
      <w:r w:rsidR="00B736BE">
        <w:t>o</w:t>
      </w:r>
      <w:r w:rsidR="3DE013A8">
        <w:t xml:space="preserve"> Urgent Business</w:t>
      </w:r>
    </w:p>
    <w:p w14:paraId="28E10DD9" w14:textId="77777777" w:rsidR="00715106" w:rsidRPr="00163BE0" w:rsidRDefault="00715106" w:rsidP="00B736BE"/>
    <w:p w14:paraId="5CDD156C" w14:textId="77777777" w:rsidR="00A11A83" w:rsidRPr="00163BE0" w:rsidRDefault="00EC4A20"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69" w:name="_Toc166773165"/>
      <w:r w:rsidRPr="00163BE0">
        <w:rPr>
          <w:rFonts w:eastAsia="Calibri" w:cs="Calibri"/>
          <w:color w:val="000000"/>
          <w:sz w:val="26"/>
        </w:rPr>
        <w:instrText>8</w:instrText>
      </w:r>
      <w:r w:rsidRPr="00163BE0">
        <w:rPr>
          <w:rFonts w:eastAsia="Calibri" w:cs="Calibri"/>
          <w:color w:val="000000"/>
          <w:sz w:val="26"/>
        </w:rPr>
        <w:tab/>
        <w:instrText>Reports from Council Representatives and CEO Update</w:instrText>
      </w:r>
      <w:bookmarkEnd w:id="69"/>
      <w:r w:rsidRPr="00163BE0">
        <w:rPr>
          <w:rFonts w:eastAsia="Calibri" w:cs="Calibri"/>
          <w:color w:val="000000"/>
          <w:sz w:val="26"/>
        </w:rPr>
        <w:instrText>" \f \l 1</w:instrText>
      </w:r>
      <w:r>
        <w:rPr>
          <w:rFonts w:eastAsia="Calibri" w:cs="Calibri"/>
          <w:color w:val="000000"/>
          <w:sz w:val="26"/>
        </w:rPr>
        <w:fldChar w:fldCharType="end"/>
      </w:r>
      <w:bookmarkStart w:id="70" w:name="8__Reports_from_Council_Representatives"/>
      <w:r w:rsidRPr="00163BE0">
        <w:rPr>
          <w:rFonts w:eastAsia="Calibri" w:cs="Calibri"/>
          <w:b/>
          <w:color w:val="000000"/>
          <w:sz w:val="28"/>
        </w:rPr>
        <w:t>8</w:t>
      </w:r>
      <w:r w:rsidRPr="00163BE0">
        <w:rPr>
          <w:rFonts w:eastAsia="Calibri" w:cs="Calibri"/>
          <w:b/>
          <w:color w:val="000000"/>
          <w:sz w:val="28"/>
        </w:rPr>
        <w:tab/>
        <w:t>Reports from Council Representatives and CEO Update</w:t>
      </w:r>
    </w:p>
    <w:bookmarkEnd w:id="70"/>
    <w:p w14:paraId="288BB70A" w14:textId="77777777" w:rsidR="004467F2" w:rsidRPr="00302BE8" w:rsidRDefault="004467F2" w:rsidP="004467F2">
      <w:pPr>
        <w:rPr>
          <w:rFonts w:eastAsia="Calibri" w:cs="Calibri"/>
        </w:rPr>
      </w:pPr>
    </w:p>
    <w:p w14:paraId="12F9B634" w14:textId="77777777" w:rsidR="00A11A83" w:rsidRPr="00163BE0" w:rsidRDefault="00EC4A20"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71" w:name="_Toc166773166"/>
      <w:r w:rsidRPr="00163BE0">
        <w:rPr>
          <w:rFonts w:eastAsia="Calibri" w:cs="Calibri"/>
          <w:color w:val="000000"/>
          <w:sz w:val="26"/>
        </w:rPr>
        <w:instrText>9</w:instrText>
      </w:r>
      <w:r w:rsidRPr="00163BE0">
        <w:rPr>
          <w:rFonts w:eastAsia="Calibri" w:cs="Calibri"/>
          <w:color w:val="000000"/>
          <w:sz w:val="26"/>
        </w:rPr>
        <w:tab/>
        <w:instrText>Confidential Business</w:instrText>
      </w:r>
      <w:bookmarkEnd w:id="71"/>
      <w:r w:rsidRPr="00163BE0">
        <w:rPr>
          <w:rFonts w:eastAsia="Calibri" w:cs="Calibri"/>
          <w:color w:val="000000"/>
          <w:sz w:val="26"/>
        </w:rPr>
        <w:instrText>" \f \l 1</w:instrText>
      </w:r>
      <w:r>
        <w:rPr>
          <w:rFonts w:eastAsia="Calibri" w:cs="Calibri"/>
          <w:color w:val="000000"/>
          <w:sz w:val="26"/>
        </w:rPr>
        <w:fldChar w:fldCharType="end"/>
      </w:r>
      <w:bookmarkStart w:id="72" w:name="9__Confidential_Business"/>
      <w:r w:rsidRPr="00163BE0">
        <w:rPr>
          <w:rFonts w:eastAsia="Calibri" w:cs="Calibri"/>
          <w:b/>
          <w:color w:val="000000"/>
          <w:sz w:val="28"/>
        </w:rPr>
        <w:t>9</w:t>
      </w:r>
      <w:r w:rsidRPr="00163BE0">
        <w:rPr>
          <w:rFonts w:eastAsia="Calibri" w:cs="Calibri"/>
          <w:b/>
          <w:color w:val="000000"/>
          <w:sz w:val="28"/>
        </w:rPr>
        <w:tab/>
        <w:t>Confidential Business</w:t>
      </w:r>
    </w:p>
    <w:bookmarkEnd w:id="72"/>
    <w:p w14:paraId="10CFABE1" w14:textId="77777777" w:rsidR="00A11A83" w:rsidRPr="00163BE0" w:rsidRDefault="76BA1F17" w:rsidP="1C1C33AA">
      <w:pPr>
        <w:rPr>
          <w:rFonts w:eastAsia="Calibri" w:cs="Calibri"/>
          <w:color w:val="000000" w:themeColor="text1"/>
        </w:rPr>
      </w:pPr>
      <w:r w:rsidRPr="1C1C33AA">
        <w:rPr>
          <w:rFonts w:eastAsia="Calibri" w:cs="Calibri"/>
          <w:color w:val="000000" w:themeColor="text1"/>
        </w:rPr>
        <w:t xml:space="preserve">Under section 66(2) of the </w:t>
      </w:r>
      <w:r w:rsidRPr="1C1C33AA">
        <w:rPr>
          <w:rFonts w:eastAsia="Calibri" w:cs="Calibri"/>
          <w:i/>
          <w:iCs/>
          <w:color w:val="000000" w:themeColor="text1"/>
        </w:rPr>
        <w:t>Local Government Act 2020</w:t>
      </w:r>
      <w:r w:rsidRPr="1C1C33AA">
        <w:rPr>
          <w:rFonts w:eastAsia="Calibri" w:cs="Calibri"/>
          <w:color w:val="000000" w:themeColor="text1"/>
        </w:rPr>
        <w:t xml:space="preserve"> a meeting considering confidential information may be closed to the public.  Pursuant to sections 3(1) and 66(5) of the </w:t>
      </w:r>
      <w:r w:rsidRPr="1C1C33AA">
        <w:rPr>
          <w:rFonts w:eastAsia="Calibri" w:cs="Calibri"/>
          <w:i/>
          <w:iCs/>
          <w:color w:val="000000" w:themeColor="text1"/>
        </w:rPr>
        <w:t>Local Government Act 2020</w:t>
      </w:r>
      <w:r w:rsidRPr="1C1C33AA">
        <w:rPr>
          <w:rFonts w:eastAsia="Calibri" w:cs="Calibri"/>
          <w:color w:val="000000" w:themeColor="text1"/>
        </w:rPr>
        <w:t>.</w:t>
      </w:r>
    </w:p>
    <w:p w14:paraId="0A01990E" w14:textId="77777777" w:rsidR="00A11A83" w:rsidRPr="00163BE0" w:rsidRDefault="76BA1F17" w:rsidP="1C1C33AA">
      <w:pPr>
        <w:pStyle w:val="Heading1"/>
        <w:rPr>
          <w:rFonts w:eastAsia="Calibri" w:cs="Calibri"/>
          <w:bCs/>
          <w:color w:val="000000" w:themeColor="text1"/>
        </w:rPr>
      </w:pPr>
      <w:r w:rsidRPr="1C1C33AA">
        <w:rPr>
          <w:rFonts w:eastAsia="Calibri" w:cs="Calibri"/>
          <w:bCs/>
        </w:rPr>
        <w:t>Recommendation</w:t>
      </w:r>
      <w:r w:rsidRPr="1C1C33AA">
        <w:rPr>
          <w:rFonts w:eastAsia="Calibri" w:cs="Calibri"/>
          <w:bCs/>
          <w:color w:val="000000" w:themeColor="text1"/>
        </w:rPr>
        <w:t xml:space="preserve"> </w:t>
      </w:r>
    </w:p>
    <w:p w14:paraId="7A59580B" w14:textId="77777777" w:rsidR="00A11A83" w:rsidRPr="00163BE0" w:rsidRDefault="76BA1F17" w:rsidP="1C1C33AA">
      <w:pPr>
        <w:rPr>
          <w:rFonts w:eastAsia="Calibri" w:cs="Calibri"/>
          <w:color w:val="000000" w:themeColor="text1"/>
        </w:rPr>
      </w:pPr>
      <w:r w:rsidRPr="1C1C33AA">
        <w:rPr>
          <w:rFonts w:eastAsia="Calibri" w:cs="Calibri"/>
          <w:b/>
          <w:bCs/>
          <w:color w:val="000000" w:themeColor="text1"/>
        </w:rPr>
        <w:t xml:space="preserve">THAT the Chair of Council recommends that the meeting be closed to the public for the purpose of considering details relating to the following confidential matters in accordance with Section 66(2)(a) of the </w:t>
      </w:r>
      <w:r w:rsidRPr="1C1C33AA">
        <w:rPr>
          <w:rFonts w:eastAsia="Calibri" w:cs="Calibri"/>
          <w:b/>
          <w:bCs/>
          <w:i/>
          <w:iCs/>
          <w:color w:val="000000" w:themeColor="text1"/>
        </w:rPr>
        <w:t>Local Government Act 2020</w:t>
      </w:r>
      <w:r w:rsidRPr="1C1C33AA">
        <w:rPr>
          <w:rFonts w:eastAsia="Calibri" w:cs="Calibri"/>
          <w:b/>
          <w:bCs/>
          <w:color w:val="000000" w:themeColor="text1"/>
        </w:rPr>
        <w:t xml:space="preserve"> as detailed.</w:t>
      </w:r>
    </w:p>
    <w:p w14:paraId="50939368" w14:textId="77777777" w:rsidR="00084B6F" w:rsidRDefault="00EC4A20" w:rsidP="00084B6F">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73" w:name="_Toc166773167"/>
      <w:r w:rsidRPr="00163BE0">
        <w:rPr>
          <w:rFonts w:eastAsia="Calibri" w:cs="Calibri"/>
          <w:color w:val="000000"/>
        </w:rPr>
        <w:instrText>9.1</w:instrText>
      </w:r>
      <w:r w:rsidRPr="00163BE0">
        <w:rPr>
          <w:rFonts w:eastAsia="Calibri" w:cs="Calibri"/>
          <w:color w:val="000000"/>
        </w:rPr>
        <w:tab/>
        <w:instrText xml:space="preserve">Phase 2 - Contaminated Land Remediation at 240W </w:instrText>
      </w:r>
      <w:proofErr w:type="spellStart"/>
      <w:r w:rsidRPr="00163BE0">
        <w:rPr>
          <w:rFonts w:eastAsia="Calibri" w:cs="Calibri"/>
          <w:color w:val="000000"/>
        </w:rPr>
        <w:instrText>Bindts</w:instrText>
      </w:r>
      <w:proofErr w:type="spellEnd"/>
      <w:r w:rsidRPr="00163BE0">
        <w:rPr>
          <w:rFonts w:eastAsia="Calibri" w:cs="Calibri"/>
          <w:color w:val="000000"/>
        </w:rPr>
        <w:instrText xml:space="preserve"> Road, Wollert</w:instrText>
      </w:r>
      <w:bookmarkEnd w:id="73"/>
      <w:r w:rsidRPr="00163BE0">
        <w:rPr>
          <w:rFonts w:eastAsia="Calibri" w:cs="Calibri"/>
          <w:color w:val="000000"/>
        </w:rPr>
        <w:instrText>" \f \l 2</w:instrText>
      </w:r>
      <w:r>
        <w:rPr>
          <w:rFonts w:eastAsia="Calibri" w:cs="Calibri"/>
          <w:color w:val="000000"/>
        </w:rPr>
        <w:fldChar w:fldCharType="end"/>
      </w:r>
      <w:bookmarkStart w:id="74" w:name="9.1__Phase_2_-_Contaminated_Land_Remedi"/>
      <w:r w:rsidRPr="00163BE0">
        <w:rPr>
          <w:rFonts w:eastAsia="Calibri" w:cs="Calibri"/>
          <w:color w:val="FFFFFF"/>
          <w:sz w:val="4"/>
        </w:rPr>
        <w:t>9.</w:t>
      </w:r>
      <w:bookmarkEnd w:id="74"/>
    </w:p>
    <w:p w14:paraId="488AEEE6" w14:textId="77777777" w:rsidR="00084B6F" w:rsidRDefault="00084B6F" w:rsidP="00084B6F">
      <w:pPr>
        <w:tabs>
          <w:tab w:val="left" w:pos="600"/>
        </w:tabs>
        <w:ind w:left="600" w:hanging="600"/>
        <w:rPr>
          <w:rFonts w:eastAsia="Calibri" w:cs="Calibri"/>
          <w:color w:val="FFFFFF"/>
          <w:sz w:val="4"/>
        </w:rPr>
      </w:pPr>
    </w:p>
    <w:p w14:paraId="14FBB989" w14:textId="77777777" w:rsidR="00A11A83" w:rsidRPr="00163BE0" w:rsidRDefault="00084B6F" w:rsidP="00084B6F">
      <w:pPr>
        <w:tabs>
          <w:tab w:val="left" w:pos="600"/>
        </w:tabs>
        <w:ind w:left="600" w:hanging="600"/>
      </w:pPr>
      <w:r>
        <w:rPr>
          <w:rFonts w:eastAsia="Calibri" w:cs="Calibri"/>
          <w:b/>
          <w:bCs/>
        </w:rPr>
        <w:tab/>
      </w:r>
      <w:r w:rsidR="4309B513" w:rsidRPr="0036F1B6">
        <w:rPr>
          <w:rFonts w:eastAsia="Calibri" w:cs="Calibri"/>
          <w:b/>
          <w:bCs/>
        </w:rPr>
        <w:t xml:space="preserve">9.1 Phase 2 - Contaminated Land Remediation at 240W </w:t>
      </w:r>
      <w:proofErr w:type="spellStart"/>
      <w:r w:rsidR="4309B513" w:rsidRPr="0036F1B6">
        <w:rPr>
          <w:rFonts w:eastAsia="Calibri" w:cs="Calibri"/>
          <w:b/>
          <w:bCs/>
        </w:rPr>
        <w:t>Bindts</w:t>
      </w:r>
      <w:proofErr w:type="spellEnd"/>
      <w:r w:rsidR="4309B513" w:rsidRPr="0036F1B6">
        <w:rPr>
          <w:rFonts w:eastAsia="Calibri" w:cs="Calibri"/>
          <w:b/>
          <w:bCs/>
        </w:rPr>
        <w:t xml:space="preserve"> Road, Wollert</w:t>
      </w:r>
    </w:p>
    <w:p w14:paraId="1809774B" w14:textId="77777777" w:rsidR="00A11A83" w:rsidRPr="00163BE0" w:rsidRDefault="00A11A83" w:rsidP="0036F1B6"/>
    <w:p w14:paraId="3E322667" w14:textId="77777777" w:rsidR="00A11A83" w:rsidRPr="00163BE0" w:rsidRDefault="00EC4A20"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75" w:name="_Toc166773168"/>
      <w:r w:rsidRPr="00163BE0">
        <w:rPr>
          <w:rFonts w:eastAsia="Calibri" w:cs="Calibri"/>
          <w:color w:val="000000"/>
          <w:sz w:val="26"/>
        </w:rPr>
        <w:instrText>10</w:instrText>
      </w:r>
      <w:r w:rsidRPr="00163BE0">
        <w:rPr>
          <w:rFonts w:eastAsia="Calibri" w:cs="Calibri"/>
          <w:color w:val="000000"/>
          <w:sz w:val="26"/>
        </w:rPr>
        <w:tab/>
        <w:instrText>Closure</w:instrText>
      </w:r>
      <w:bookmarkEnd w:id="75"/>
      <w:r w:rsidRPr="00163BE0">
        <w:rPr>
          <w:rFonts w:eastAsia="Calibri" w:cs="Calibri"/>
          <w:color w:val="000000"/>
          <w:sz w:val="26"/>
        </w:rPr>
        <w:instrText>" \f \l 1</w:instrText>
      </w:r>
      <w:r>
        <w:rPr>
          <w:rFonts w:eastAsia="Calibri" w:cs="Calibri"/>
          <w:color w:val="000000"/>
          <w:sz w:val="26"/>
        </w:rPr>
        <w:fldChar w:fldCharType="end"/>
      </w:r>
      <w:bookmarkStart w:id="76" w:name="10__Closure"/>
      <w:r w:rsidRPr="00163BE0">
        <w:rPr>
          <w:rFonts w:eastAsia="Calibri" w:cs="Calibri"/>
          <w:b/>
          <w:color w:val="000000"/>
          <w:sz w:val="28"/>
        </w:rPr>
        <w:t>10</w:t>
      </w:r>
      <w:r w:rsidRPr="00163BE0">
        <w:rPr>
          <w:rFonts w:eastAsia="Calibri" w:cs="Calibri"/>
          <w:b/>
          <w:color w:val="000000"/>
          <w:sz w:val="28"/>
        </w:rPr>
        <w:tab/>
        <w:t>Closure</w:t>
      </w:r>
    </w:p>
    <w:bookmarkEnd w:id="76"/>
    <w:p w14:paraId="24F81310" w14:textId="77777777" w:rsidR="00A11A83" w:rsidRPr="00163BE0" w:rsidRDefault="00A11A83" w:rsidP="00FC3293">
      <w:pPr>
        <w:tabs>
          <w:tab w:val="left" w:pos="600"/>
        </w:tabs>
        <w:ind w:left="600" w:hanging="600"/>
        <w:rPr>
          <w:rFonts w:eastAsia="Calibri" w:cs="Calibri"/>
          <w:b/>
          <w:color w:val="000000"/>
          <w:sz w:val="28"/>
        </w:rPr>
      </w:pPr>
    </w:p>
    <w:sectPr w:rsidR="00A11A83" w:rsidRPr="00163BE0" w:rsidSect="009274B9">
      <w:headerReference w:type="default" r:id="rId24"/>
      <w:footerReference w:type="default" r:id="rId25"/>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9EA3E" w14:textId="77777777" w:rsidR="00676AA2" w:rsidRDefault="00676AA2">
      <w:pPr>
        <w:spacing w:line="240" w:lineRule="auto"/>
      </w:pPr>
      <w:r>
        <w:separator/>
      </w:r>
    </w:p>
  </w:endnote>
  <w:endnote w:type="continuationSeparator" w:id="0">
    <w:p w14:paraId="0D203C77" w14:textId="77777777" w:rsidR="00676AA2" w:rsidRDefault="00676AA2">
      <w:pPr>
        <w:spacing w:line="240" w:lineRule="auto"/>
      </w:pPr>
      <w:r>
        <w:continuationSeparator/>
      </w:r>
    </w:p>
  </w:endnote>
  <w:endnote w:type="continuationNotice" w:id="1">
    <w:p w14:paraId="5E2C9CDA" w14:textId="77777777" w:rsidR="00676AA2" w:rsidRDefault="00676AA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Italic">
    <w:altName w:val="Calibri"/>
    <w:panose1 w:val="00000000000000000000"/>
    <w:charset w:val="00"/>
    <w:family w:val="swiss"/>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2A5739" w14:paraId="778A4F13" w14:textId="77777777">
      <w:tc>
        <w:tcPr>
          <w:tcW w:w="0" w:type="auto"/>
        </w:tcPr>
        <w:p w14:paraId="6D1C7390" w14:textId="77777777" w:rsidR="009C20EE" w:rsidRPr="009D6D87" w:rsidRDefault="00EC4A20"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321</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321</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1C003" w14:textId="77777777" w:rsidR="00676AA2" w:rsidRDefault="00676AA2">
      <w:pPr>
        <w:spacing w:line="240" w:lineRule="auto"/>
      </w:pPr>
      <w:r>
        <w:separator/>
      </w:r>
    </w:p>
  </w:footnote>
  <w:footnote w:type="continuationSeparator" w:id="0">
    <w:p w14:paraId="65C83241" w14:textId="77777777" w:rsidR="00676AA2" w:rsidRDefault="00676AA2">
      <w:pPr>
        <w:spacing w:line="240" w:lineRule="auto"/>
      </w:pPr>
      <w:r>
        <w:continuationSeparator/>
      </w:r>
    </w:p>
  </w:footnote>
  <w:footnote w:type="continuationNotice" w:id="1">
    <w:p w14:paraId="55CA234A" w14:textId="77777777" w:rsidR="00676AA2" w:rsidRDefault="00676AA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3D7C7" w14:textId="77777777" w:rsidR="009C20EE" w:rsidRDefault="009C20EE" w:rsidP="008B5FE2">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422"/>
      <w:gridCol w:w="485"/>
    </w:tblGrid>
    <w:tr w:rsidR="002A5739" w14:paraId="20B96229" w14:textId="77777777">
      <w:tc>
        <w:tcPr>
          <w:tcW w:w="0" w:type="auto"/>
        </w:tcPr>
        <w:p w14:paraId="7E6BA4D0" w14:textId="77777777" w:rsidR="009C20EE" w:rsidRDefault="00EC4A20" w:rsidP="008B5FE2">
          <w:pPr>
            <w:pStyle w:val="Header"/>
            <w:jc w:val="left"/>
            <w:rPr>
              <w:rFonts w:eastAsia="Calibri" w:cs="Calibri"/>
              <w:b w:val="0"/>
              <w:color w:val="003366"/>
            </w:rPr>
          </w:pPr>
          <w:r>
            <w:rPr>
              <w:rFonts w:eastAsia="Calibri" w:cs="Calibri"/>
              <w:b w:val="0"/>
              <w:color w:val="003366"/>
            </w:rPr>
            <w:t>AGENDA - Scheduled Council Meeting 21 May 2024</w:t>
          </w:r>
        </w:p>
      </w:tc>
      <w:tc>
        <w:tcPr>
          <w:tcW w:w="0" w:type="auto"/>
        </w:tcPr>
        <w:p w14:paraId="029ECA09" w14:textId="77777777" w:rsidR="009C20EE" w:rsidRDefault="00EC4A20" w:rsidP="008B5FE2">
          <w:pPr>
            <w:pStyle w:val="Header"/>
            <w:jc w:val="right"/>
            <w:rPr>
              <w:rFonts w:eastAsia="Calibri" w:cs="Calibri"/>
              <w:b w:val="0"/>
              <w:color w:val="003366"/>
            </w:rPr>
          </w:pPr>
          <w:r>
            <w:rPr>
              <w:rFonts w:eastAsia="Calibri" w:cs="Calibri"/>
              <w:b w:val="0"/>
              <w:color w:val="003366"/>
            </w:rPr>
            <w:t xml:space="preserve"> </w:t>
          </w:r>
        </w:p>
      </w:tc>
    </w:tr>
  </w:tbl>
  <w:p w14:paraId="02F77CCB" w14:textId="77777777" w:rsidR="009C20EE" w:rsidRDefault="00EC4A20"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0" behindDoc="1" locked="0" layoutInCell="1" allowOverlap="1" wp14:anchorId="2BF96D48" wp14:editId="1AE2344E">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340D"/>
    <w:multiLevelType w:val="hybridMultilevel"/>
    <w:tmpl w:val="425077B4"/>
    <w:lvl w:ilvl="0" w:tplc="EE90C66A">
      <w:start w:val="1"/>
      <w:numFmt w:val="bullet"/>
      <w:lvlText w:val=""/>
      <w:lvlJc w:val="left"/>
      <w:pPr>
        <w:ind w:left="720" w:hanging="360"/>
      </w:pPr>
      <w:rPr>
        <w:rFonts w:ascii="Symbol" w:hAnsi="Symbol" w:hint="default"/>
      </w:rPr>
    </w:lvl>
    <w:lvl w:ilvl="1" w:tplc="6C24284E" w:tentative="1">
      <w:start w:val="1"/>
      <w:numFmt w:val="bullet"/>
      <w:lvlText w:val="o"/>
      <w:lvlJc w:val="left"/>
      <w:pPr>
        <w:ind w:left="1440" w:hanging="360"/>
      </w:pPr>
      <w:rPr>
        <w:rFonts w:ascii="Courier New" w:hAnsi="Courier New" w:cs="Courier New" w:hint="default"/>
      </w:rPr>
    </w:lvl>
    <w:lvl w:ilvl="2" w:tplc="81D4038E" w:tentative="1">
      <w:start w:val="1"/>
      <w:numFmt w:val="bullet"/>
      <w:lvlText w:val=""/>
      <w:lvlJc w:val="left"/>
      <w:pPr>
        <w:ind w:left="2160" w:hanging="360"/>
      </w:pPr>
      <w:rPr>
        <w:rFonts w:ascii="Wingdings" w:hAnsi="Wingdings" w:hint="default"/>
      </w:rPr>
    </w:lvl>
    <w:lvl w:ilvl="3" w:tplc="DEBC6B36" w:tentative="1">
      <w:start w:val="1"/>
      <w:numFmt w:val="bullet"/>
      <w:lvlText w:val=""/>
      <w:lvlJc w:val="left"/>
      <w:pPr>
        <w:ind w:left="2880" w:hanging="360"/>
      </w:pPr>
      <w:rPr>
        <w:rFonts w:ascii="Symbol" w:hAnsi="Symbol" w:hint="default"/>
      </w:rPr>
    </w:lvl>
    <w:lvl w:ilvl="4" w:tplc="989AF610" w:tentative="1">
      <w:start w:val="1"/>
      <w:numFmt w:val="bullet"/>
      <w:lvlText w:val="o"/>
      <w:lvlJc w:val="left"/>
      <w:pPr>
        <w:ind w:left="3600" w:hanging="360"/>
      </w:pPr>
      <w:rPr>
        <w:rFonts w:ascii="Courier New" w:hAnsi="Courier New" w:cs="Courier New" w:hint="default"/>
      </w:rPr>
    </w:lvl>
    <w:lvl w:ilvl="5" w:tplc="4560E444" w:tentative="1">
      <w:start w:val="1"/>
      <w:numFmt w:val="bullet"/>
      <w:lvlText w:val=""/>
      <w:lvlJc w:val="left"/>
      <w:pPr>
        <w:ind w:left="4320" w:hanging="360"/>
      </w:pPr>
      <w:rPr>
        <w:rFonts w:ascii="Wingdings" w:hAnsi="Wingdings" w:hint="default"/>
      </w:rPr>
    </w:lvl>
    <w:lvl w:ilvl="6" w:tplc="80DAA544" w:tentative="1">
      <w:start w:val="1"/>
      <w:numFmt w:val="bullet"/>
      <w:lvlText w:val=""/>
      <w:lvlJc w:val="left"/>
      <w:pPr>
        <w:ind w:left="5040" w:hanging="360"/>
      </w:pPr>
      <w:rPr>
        <w:rFonts w:ascii="Symbol" w:hAnsi="Symbol" w:hint="default"/>
      </w:rPr>
    </w:lvl>
    <w:lvl w:ilvl="7" w:tplc="9F90CDCC" w:tentative="1">
      <w:start w:val="1"/>
      <w:numFmt w:val="bullet"/>
      <w:lvlText w:val="o"/>
      <w:lvlJc w:val="left"/>
      <w:pPr>
        <w:ind w:left="5760" w:hanging="360"/>
      </w:pPr>
      <w:rPr>
        <w:rFonts w:ascii="Courier New" w:hAnsi="Courier New" w:cs="Courier New" w:hint="default"/>
      </w:rPr>
    </w:lvl>
    <w:lvl w:ilvl="8" w:tplc="B602DED0" w:tentative="1">
      <w:start w:val="1"/>
      <w:numFmt w:val="bullet"/>
      <w:lvlText w:val=""/>
      <w:lvlJc w:val="left"/>
      <w:pPr>
        <w:ind w:left="6480" w:hanging="360"/>
      </w:pPr>
      <w:rPr>
        <w:rFonts w:ascii="Wingdings" w:hAnsi="Wingdings" w:hint="default"/>
      </w:rPr>
    </w:lvl>
  </w:abstractNum>
  <w:abstractNum w:abstractNumId="1" w15:restartNumberingAfterBreak="0">
    <w:nsid w:val="05751BBE"/>
    <w:multiLevelType w:val="hybridMultilevel"/>
    <w:tmpl w:val="FFFFFFFF"/>
    <w:lvl w:ilvl="0" w:tplc="06AEC278">
      <w:start w:val="1"/>
      <w:numFmt w:val="decimal"/>
      <w:lvlText w:val="%1."/>
      <w:lvlJc w:val="left"/>
      <w:pPr>
        <w:ind w:left="720" w:hanging="360"/>
      </w:pPr>
    </w:lvl>
    <w:lvl w:ilvl="1" w:tplc="326A8FE2">
      <w:start w:val="1"/>
      <w:numFmt w:val="lowerLetter"/>
      <w:lvlText w:val="%2."/>
      <w:lvlJc w:val="left"/>
      <w:pPr>
        <w:ind w:left="1440" w:hanging="360"/>
      </w:pPr>
    </w:lvl>
    <w:lvl w:ilvl="2" w:tplc="4F083CCA">
      <w:start w:val="1"/>
      <w:numFmt w:val="lowerRoman"/>
      <w:lvlText w:val="%3."/>
      <w:lvlJc w:val="right"/>
      <w:pPr>
        <w:ind w:left="2160" w:hanging="180"/>
      </w:pPr>
    </w:lvl>
    <w:lvl w:ilvl="3" w:tplc="90520570">
      <w:start w:val="1"/>
      <w:numFmt w:val="decimal"/>
      <w:lvlText w:val="%4."/>
      <w:lvlJc w:val="left"/>
      <w:pPr>
        <w:ind w:left="2880" w:hanging="360"/>
      </w:pPr>
    </w:lvl>
    <w:lvl w:ilvl="4" w:tplc="FC32AB0C">
      <w:start w:val="1"/>
      <w:numFmt w:val="lowerLetter"/>
      <w:lvlText w:val="%5."/>
      <w:lvlJc w:val="left"/>
      <w:pPr>
        <w:ind w:left="3600" w:hanging="360"/>
      </w:pPr>
    </w:lvl>
    <w:lvl w:ilvl="5" w:tplc="705A8AFE">
      <w:start w:val="1"/>
      <w:numFmt w:val="lowerRoman"/>
      <w:lvlText w:val="%6."/>
      <w:lvlJc w:val="right"/>
      <w:pPr>
        <w:ind w:left="4320" w:hanging="180"/>
      </w:pPr>
    </w:lvl>
    <w:lvl w:ilvl="6" w:tplc="D08ADF88">
      <w:start w:val="1"/>
      <w:numFmt w:val="decimal"/>
      <w:lvlText w:val="%7."/>
      <w:lvlJc w:val="left"/>
      <w:pPr>
        <w:ind w:left="5040" w:hanging="360"/>
      </w:pPr>
    </w:lvl>
    <w:lvl w:ilvl="7" w:tplc="E77E5DE2">
      <w:start w:val="1"/>
      <w:numFmt w:val="lowerLetter"/>
      <w:lvlText w:val="%8."/>
      <w:lvlJc w:val="left"/>
      <w:pPr>
        <w:ind w:left="5760" w:hanging="360"/>
      </w:pPr>
    </w:lvl>
    <w:lvl w:ilvl="8" w:tplc="1F0699D0">
      <w:start w:val="1"/>
      <w:numFmt w:val="lowerRoman"/>
      <w:lvlText w:val="%9."/>
      <w:lvlJc w:val="right"/>
      <w:pPr>
        <w:ind w:left="6480" w:hanging="180"/>
      </w:pPr>
    </w:lvl>
  </w:abstractNum>
  <w:abstractNum w:abstractNumId="2" w15:restartNumberingAfterBreak="0">
    <w:nsid w:val="0656CF5C"/>
    <w:multiLevelType w:val="hybridMultilevel"/>
    <w:tmpl w:val="B8CAC90C"/>
    <w:lvl w:ilvl="0" w:tplc="EB84C682">
      <w:start w:val="1"/>
      <w:numFmt w:val="decimal"/>
      <w:lvlText w:val="%1."/>
      <w:lvlJc w:val="left"/>
      <w:pPr>
        <w:ind w:left="720" w:hanging="360"/>
      </w:pPr>
    </w:lvl>
    <w:lvl w:ilvl="1" w:tplc="F1446992">
      <w:start w:val="1"/>
      <w:numFmt w:val="lowerLetter"/>
      <w:lvlText w:val="%2."/>
      <w:lvlJc w:val="left"/>
      <w:pPr>
        <w:ind w:left="1440" w:hanging="360"/>
      </w:pPr>
    </w:lvl>
    <w:lvl w:ilvl="2" w:tplc="6090D1EC">
      <w:start w:val="1"/>
      <w:numFmt w:val="lowerRoman"/>
      <w:lvlText w:val="%3."/>
      <w:lvlJc w:val="right"/>
      <w:pPr>
        <w:ind w:left="2160" w:hanging="180"/>
      </w:pPr>
    </w:lvl>
    <w:lvl w:ilvl="3" w:tplc="FE2C8BC2">
      <w:start w:val="1"/>
      <w:numFmt w:val="decimal"/>
      <w:lvlText w:val="%4."/>
      <w:lvlJc w:val="left"/>
      <w:pPr>
        <w:ind w:left="2880" w:hanging="360"/>
      </w:pPr>
    </w:lvl>
    <w:lvl w:ilvl="4" w:tplc="166EF676">
      <w:start w:val="1"/>
      <w:numFmt w:val="lowerLetter"/>
      <w:lvlText w:val="%5."/>
      <w:lvlJc w:val="left"/>
      <w:pPr>
        <w:ind w:left="3600" w:hanging="360"/>
      </w:pPr>
    </w:lvl>
    <w:lvl w:ilvl="5" w:tplc="BA840B2A">
      <w:start w:val="1"/>
      <w:numFmt w:val="lowerRoman"/>
      <w:lvlText w:val="%6."/>
      <w:lvlJc w:val="right"/>
      <w:pPr>
        <w:ind w:left="4320" w:hanging="180"/>
      </w:pPr>
    </w:lvl>
    <w:lvl w:ilvl="6" w:tplc="A0124EDA">
      <w:start w:val="1"/>
      <w:numFmt w:val="decimal"/>
      <w:lvlText w:val="%7."/>
      <w:lvlJc w:val="left"/>
      <w:pPr>
        <w:ind w:left="5040" w:hanging="360"/>
      </w:pPr>
    </w:lvl>
    <w:lvl w:ilvl="7" w:tplc="8B2CA99C">
      <w:start w:val="1"/>
      <w:numFmt w:val="lowerLetter"/>
      <w:lvlText w:val="%8."/>
      <w:lvlJc w:val="left"/>
      <w:pPr>
        <w:ind w:left="5760" w:hanging="360"/>
      </w:pPr>
    </w:lvl>
    <w:lvl w:ilvl="8" w:tplc="3E92E200">
      <w:start w:val="1"/>
      <w:numFmt w:val="lowerRoman"/>
      <w:lvlText w:val="%9."/>
      <w:lvlJc w:val="right"/>
      <w:pPr>
        <w:ind w:left="6480" w:hanging="180"/>
      </w:pPr>
    </w:lvl>
  </w:abstractNum>
  <w:abstractNum w:abstractNumId="3" w15:restartNumberingAfterBreak="0">
    <w:nsid w:val="07770183"/>
    <w:multiLevelType w:val="hybridMultilevel"/>
    <w:tmpl w:val="6FDE0090"/>
    <w:lvl w:ilvl="0" w:tplc="DF80B1AC">
      <w:start w:val="1"/>
      <w:numFmt w:val="bullet"/>
      <w:lvlText w:val=""/>
      <w:lvlJc w:val="left"/>
      <w:pPr>
        <w:ind w:left="720" w:hanging="360"/>
      </w:pPr>
      <w:rPr>
        <w:rFonts w:ascii="Symbol" w:hAnsi="Symbol" w:hint="default"/>
      </w:rPr>
    </w:lvl>
    <w:lvl w:ilvl="1" w:tplc="C2248772" w:tentative="1">
      <w:start w:val="1"/>
      <w:numFmt w:val="bullet"/>
      <w:lvlText w:val="o"/>
      <w:lvlJc w:val="left"/>
      <w:pPr>
        <w:ind w:left="1440" w:hanging="360"/>
      </w:pPr>
      <w:rPr>
        <w:rFonts w:ascii="Courier New" w:hAnsi="Courier New" w:cs="Courier New" w:hint="default"/>
      </w:rPr>
    </w:lvl>
    <w:lvl w:ilvl="2" w:tplc="C66831D0" w:tentative="1">
      <w:start w:val="1"/>
      <w:numFmt w:val="bullet"/>
      <w:lvlText w:val=""/>
      <w:lvlJc w:val="left"/>
      <w:pPr>
        <w:ind w:left="2160" w:hanging="360"/>
      </w:pPr>
      <w:rPr>
        <w:rFonts w:ascii="Wingdings" w:hAnsi="Wingdings" w:hint="default"/>
      </w:rPr>
    </w:lvl>
    <w:lvl w:ilvl="3" w:tplc="3EC6BE0C" w:tentative="1">
      <w:start w:val="1"/>
      <w:numFmt w:val="bullet"/>
      <w:lvlText w:val=""/>
      <w:lvlJc w:val="left"/>
      <w:pPr>
        <w:ind w:left="2880" w:hanging="360"/>
      </w:pPr>
      <w:rPr>
        <w:rFonts w:ascii="Symbol" w:hAnsi="Symbol" w:hint="default"/>
      </w:rPr>
    </w:lvl>
    <w:lvl w:ilvl="4" w:tplc="75D047E2" w:tentative="1">
      <w:start w:val="1"/>
      <w:numFmt w:val="bullet"/>
      <w:lvlText w:val="o"/>
      <w:lvlJc w:val="left"/>
      <w:pPr>
        <w:ind w:left="3600" w:hanging="360"/>
      </w:pPr>
      <w:rPr>
        <w:rFonts w:ascii="Courier New" w:hAnsi="Courier New" w:cs="Courier New" w:hint="default"/>
      </w:rPr>
    </w:lvl>
    <w:lvl w:ilvl="5" w:tplc="3202F050" w:tentative="1">
      <w:start w:val="1"/>
      <w:numFmt w:val="bullet"/>
      <w:lvlText w:val=""/>
      <w:lvlJc w:val="left"/>
      <w:pPr>
        <w:ind w:left="4320" w:hanging="360"/>
      </w:pPr>
      <w:rPr>
        <w:rFonts w:ascii="Wingdings" w:hAnsi="Wingdings" w:hint="default"/>
      </w:rPr>
    </w:lvl>
    <w:lvl w:ilvl="6" w:tplc="D7CA1A2E" w:tentative="1">
      <w:start w:val="1"/>
      <w:numFmt w:val="bullet"/>
      <w:lvlText w:val=""/>
      <w:lvlJc w:val="left"/>
      <w:pPr>
        <w:ind w:left="5040" w:hanging="360"/>
      </w:pPr>
      <w:rPr>
        <w:rFonts w:ascii="Symbol" w:hAnsi="Symbol" w:hint="default"/>
      </w:rPr>
    </w:lvl>
    <w:lvl w:ilvl="7" w:tplc="D8F2558C" w:tentative="1">
      <w:start w:val="1"/>
      <w:numFmt w:val="bullet"/>
      <w:lvlText w:val="o"/>
      <w:lvlJc w:val="left"/>
      <w:pPr>
        <w:ind w:left="5760" w:hanging="360"/>
      </w:pPr>
      <w:rPr>
        <w:rFonts w:ascii="Courier New" w:hAnsi="Courier New" w:cs="Courier New" w:hint="default"/>
      </w:rPr>
    </w:lvl>
    <w:lvl w:ilvl="8" w:tplc="3C1C896A" w:tentative="1">
      <w:start w:val="1"/>
      <w:numFmt w:val="bullet"/>
      <w:lvlText w:val=""/>
      <w:lvlJc w:val="left"/>
      <w:pPr>
        <w:ind w:left="6480" w:hanging="360"/>
      </w:pPr>
      <w:rPr>
        <w:rFonts w:ascii="Wingdings" w:hAnsi="Wingdings" w:hint="default"/>
      </w:rPr>
    </w:lvl>
  </w:abstractNum>
  <w:abstractNum w:abstractNumId="4" w15:restartNumberingAfterBreak="0">
    <w:nsid w:val="07FE3CE6"/>
    <w:multiLevelType w:val="hybridMultilevel"/>
    <w:tmpl w:val="FD52D7C8"/>
    <w:lvl w:ilvl="0" w:tplc="464A0702">
      <w:start w:val="1"/>
      <w:numFmt w:val="bullet"/>
      <w:lvlText w:val=""/>
      <w:lvlJc w:val="left"/>
      <w:pPr>
        <w:ind w:left="720" w:hanging="360"/>
      </w:pPr>
      <w:rPr>
        <w:rFonts w:ascii="Symbol" w:hAnsi="Symbol" w:hint="default"/>
      </w:rPr>
    </w:lvl>
    <w:lvl w:ilvl="1" w:tplc="2EC824E6" w:tentative="1">
      <w:start w:val="1"/>
      <w:numFmt w:val="bullet"/>
      <w:lvlText w:val="o"/>
      <w:lvlJc w:val="left"/>
      <w:pPr>
        <w:ind w:left="1440" w:hanging="360"/>
      </w:pPr>
      <w:rPr>
        <w:rFonts w:ascii="Courier New" w:hAnsi="Courier New" w:cs="Courier New" w:hint="default"/>
      </w:rPr>
    </w:lvl>
    <w:lvl w:ilvl="2" w:tplc="F52E87C4" w:tentative="1">
      <w:start w:val="1"/>
      <w:numFmt w:val="bullet"/>
      <w:lvlText w:val=""/>
      <w:lvlJc w:val="left"/>
      <w:pPr>
        <w:ind w:left="2160" w:hanging="360"/>
      </w:pPr>
      <w:rPr>
        <w:rFonts w:ascii="Wingdings" w:hAnsi="Wingdings" w:hint="default"/>
      </w:rPr>
    </w:lvl>
    <w:lvl w:ilvl="3" w:tplc="D9788536" w:tentative="1">
      <w:start w:val="1"/>
      <w:numFmt w:val="bullet"/>
      <w:lvlText w:val=""/>
      <w:lvlJc w:val="left"/>
      <w:pPr>
        <w:ind w:left="2880" w:hanging="360"/>
      </w:pPr>
      <w:rPr>
        <w:rFonts w:ascii="Symbol" w:hAnsi="Symbol" w:hint="default"/>
      </w:rPr>
    </w:lvl>
    <w:lvl w:ilvl="4" w:tplc="D14606CA" w:tentative="1">
      <w:start w:val="1"/>
      <w:numFmt w:val="bullet"/>
      <w:lvlText w:val="o"/>
      <w:lvlJc w:val="left"/>
      <w:pPr>
        <w:ind w:left="3600" w:hanging="360"/>
      </w:pPr>
      <w:rPr>
        <w:rFonts w:ascii="Courier New" w:hAnsi="Courier New" w:cs="Courier New" w:hint="default"/>
      </w:rPr>
    </w:lvl>
    <w:lvl w:ilvl="5" w:tplc="EE46A728" w:tentative="1">
      <w:start w:val="1"/>
      <w:numFmt w:val="bullet"/>
      <w:lvlText w:val=""/>
      <w:lvlJc w:val="left"/>
      <w:pPr>
        <w:ind w:left="4320" w:hanging="360"/>
      </w:pPr>
      <w:rPr>
        <w:rFonts w:ascii="Wingdings" w:hAnsi="Wingdings" w:hint="default"/>
      </w:rPr>
    </w:lvl>
    <w:lvl w:ilvl="6" w:tplc="5E10F2EE" w:tentative="1">
      <w:start w:val="1"/>
      <w:numFmt w:val="bullet"/>
      <w:lvlText w:val=""/>
      <w:lvlJc w:val="left"/>
      <w:pPr>
        <w:ind w:left="5040" w:hanging="360"/>
      </w:pPr>
      <w:rPr>
        <w:rFonts w:ascii="Symbol" w:hAnsi="Symbol" w:hint="default"/>
      </w:rPr>
    </w:lvl>
    <w:lvl w:ilvl="7" w:tplc="4F20D06E" w:tentative="1">
      <w:start w:val="1"/>
      <w:numFmt w:val="bullet"/>
      <w:lvlText w:val="o"/>
      <w:lvlJc w:val="left"/>
      <w:pPr>
        <w:ind w:left="5760" w:hanging="360"/>
      </w:pPr>
      <w:rPr>
        <w:rFonts w:ascii="Courier New" w:hAnsi="Courier New" w:cs="Courier New" w:hint="default"/>
      </w:rPr>
    </w:lvl>
    <w:lvl w:ilvl="8" w:tplc="92B80646" w:tentative="1">
      <w:start w:val="1"/>
      <w:numFmt w:val="bullet"/>
      <w:lvlText w:val=""/>
      <w:lvlJc w:val="left"/>
      <w:pPr>
        <w:ind w:left="6480" w:hanging="360"/>
      </w:pPr>
      <w:rPr>
        <w:rFonts w:ascii="Wingdings" w:hAnsi="Wingdings" w:hint="default"/>
      </w:rPr>
    </w:lvl>
  </w:abstractNum>
  <w:abstractNum w:abstractNumId="5" w15:restartNumberingAfterBreak="0">
    <w:nsid w:val="0A1145B6"/>
    <w:multiLevelType w:val="hybridMultilevel"/>
    <w:tmpl w:val="DFA2FF02"/>
    <w:lvl w:ilvl="0" w:tplc="D638DC08">
      <w:start w:val="1"/>
      <w:numFmt w:val="bullet"/>
      <w:lvlText w:val=""/>
      <w:lvlJc w:val="left"/>
      <w:pPr>
        <w:ind w:left="720" w:hanging="360"/>
      </w:pPr>
      <w:rPr>
        <w:rFonts w:ascii="Symbol" w:hAnsi="Symbol" w:hint="default"/>
      </w:rPr>
    </w:lvl>
    <w:lvl w:ilvl="1" w:tplc="ADE250EE">
      <w:start w:val="1"/>
      <w:numFmt w:val="bullet"/>
      <w:lvlText w:val="o"/>
      <w:lvlJc w:val="left"/>
      <w:pPr>
        <w:ind w:left="1440" w:hanging="360"/>
      </w:pPr>
      <w:rPr>
        <w:rFonts w:ascii="Courier New" w:hAnsi="Courier New" w:hint="default"/>
      </w:rPr>
    </w:lvl>
    <w:lvl w:ilvl="2" w:tplc="39363474">
      <w:start w:val="1"/>
      <w:numFmt w:val="bullet"/>
      <w:lvlText w:val=""/>
      <w:lvlJc w:val="left"/>
      <w:pPr>
        <w:ind w:left="2160" w:hanging="360"/>
      </w:pPr>
      <w:rPr>
        <w:rFonts w:ascii="Wingdings" w:hAnsi="Wingdings" w:hint="default"/>
      </w:rPr>
    </w:lvl>
    <w:lvl w:ilvl="3" w:tplc="CFBE6C14">
      <w:start w:val="1"/>
      <w:numFmt w:val="bullet"/>
      <w:lvlText w:val=""/>
      <w:lvlJc w:val="left"/>
      <w:pPr>
        <w:ind w:left="2880" w:hanging="360"/>
      </w:pPr>
      <w:rPr>
        <w:rFonts w:ascii="Symbol" w:hAnsi="Symbol" w:hint="default"/>
      </w:rPr>
    </w:lvl>
    <w:lvl w:ilvl="4" w:tplc="93A0CE38">
      <w:start w:val="1"/>
      <w:numFmt w:val="bullet"/>
      <w:lvlText w:val="o"/>
      <w:lvlJc w:val="left"/>
      <w:pPr>
        <w:ind w:left="3600" w:hanging="360"/>
      </w:pPr>
      <w:rPr>
        <w:rFonts w:ascii="Courier New" w:hAnsi="Courier New" w:hint="default"/>
      </w:rPr>
    </w:lvl>
    <w:lvl w:ilvl="5" w:tplc="BE066276">
      <w:start w:val="1"/>
      <w:numFmt w:val="bullet"/>
      <w:lvlText w:val=""/>
      <w:lvlJc w:val="left"/>
      <w:pPr>
        <w:ind w:left="4320" w:hanging="360"/>
      </w:pPr>
      <w:rPr>
        <w:rFonts w:ascii="Wingdings" w:hAnsi="Wingdings" w:hint="default"/>
      </w:rPr>
    </w:lvl>
    <w:lvl w:ilvl="6" w:tplc="C4D22E56">
      <w:start w:val="1"/>
      <w:numFmt w:val="bullet"/>
      <w:lvlText w:val=""/>
      <w:lvlJc w:val="left"/>
      <w:pPr>
        <w:ind w:left="5040" w:hanging="360"/>
      </w:pPr>
      <w:rPr>
        <w:rFonts w:ascii="Symbol" w:hAnsi="Symbol" w:hint="default"/>
      </w:rPr>
    </w:lvl>
    <w:lvl w:ilvl="7" w:tplc="EE6E88F4">
      <w:start w:val="1"/>
      <w:numFmt w:val="bullet"/>
      <w:lvlText w:val="o"/>
      <w:lvlJc w:val="left"/>
      <w:pPr>
        <w:ind w:left="5760" w:hanging="360"/>
      </w:pPr>
      <w:rPr>
        <w:rFonts w:ascii="Courier New" w:hAnsi="Courier New" w:hint="default"/>
      </w:rPr>
    </w:lvl>
    <w:lvl w:ilvl="8" w:tplc="810A0358">
      <w:start w:val="1"/>
      <w:numFmt w:val="bullet"/>
      <w:lvlText w:val=""/>
      <w:lvlJc w:val="left"/>
      <w:pPr>
        <w:ind w:left="6480" w:hanging="360"/>
      </w:pPr>
      <w:rPr>
        <w:rFonts w:ascii="Wingdings" w:hAnsi="Wingdings" w:hint="default"/>
      </w:rPr>
    </w:lvl>
  </w:abstractNum>
  <w:abstractNum w:abstractNumId="6" w15:restartNumberingAfterBreak="0">
    <w:nsid w:val="0BDD49DA"/>
    <w:multiLevelType w:val="hybridMultilevel"/>
    <w:tmpl w:val="0116FA16"/>
    <w:lvl w:ilvl="0" w:tplc="50AC5100">
      <w:start w:val="1"/>
      <w:numFmt w:val="bullet"/>
      <w:lvlText w:val=""/>
      <w:lvlJc w:val="left"/>
      <w:pPr>
        <w:ind w:left="720" w:hanging="360"/>
      </w:pPr>
      <w:rPr>
        <w:rFonts w:ascii="Symbol" w:hAnsi="Symbol" w:hint="default"/>
      </w:rPr>
    </w:lvl>
    <w:lvl w:ilvl="1" w:tplc="D9E0F010" w:tentative="1">
      <w:start w:val="1"/>
      <w:numFmt w:val="bullet"/>
      <w:lvlText w:val="o"/>
      <w:lvlJc w:val="left"/>
      <w:pPr>
        <w:ind w:left="1440" w:hanging="360"/>
      </w:pPr>
      <w:rPr>
        <w:rFonts w:ascii="Courier New" w:hAnsi="Courier New" w:cs="Courier New" w:hint="default"/>
      </w:rPr>
    </w:lvl>
    <w:lvl w:ilvl="2" w:tplc="4AD4F6C0" w:tentative="1">
      <w:start w:val="1"/>
      <w:numFmt w:val="bullet"/>
      <w:lvlText w:val=""/>
      <w:lvlJc w:val="left"/>
      <w:pPr>
        <w:ind w:left="2160" w:hanging="360"/>
      </w:pPr>
      <w:rPr>
        <w:rFonts w:ascii="Wingdings" w:hAnsi="Wingdings" w:hint="default"/>
      </w:rPr>
    </w:lvl>
    <w:lvl w:ilvl="3" w:tplc="DF86C9AE" w:tentative="1">
      <w:start w:val="1"/>
      <w:numFmt w:val="bullet"/>
      <w:lvlText w:val=""/>
      <w:lvlJc w:val="left"/>
      <w:pPr>
        <w:ind w:left="2880" w:hanging="360"/>
      </w:pPr>
      <w:rPr>
        <w:rFonts w:ascii="Symbol" w:hAnsi="Symbol" w:hint="default"/>
      </w:rPr>
    </w:lvl>
    <w:lvl w:ilvl="4" w:tplc="CE86A0D4" w:tentative="1">
      <w:start w:val="1"/>
      <w:numFmt w:val="bullet"/>
      <w:lvlText w:val="o"/>
      <w:lvlJc w:val="left"/>
      <w:pPr>
        <w:ind w:left="3600" w:hanging="360"/>
      </w:pPr>
      <w:rPr>
        <w:rFonts w:ascii="Courier New" w:hAnsi="Courier New" w:cs="Courier New" w:hint="default"/>
      </w:rPr>
    </w:lvl>
    <w:lvl w:ilvl="5" w:tplc="884C38D6" w:tentative="1">
      <w:start w:val="1"/>
      <w:numFmt w:val="bullet"/>
      <w:lvlText w:val=""/>
      <w:lvlJc w:val="left"/>
      <w:pPr>
        <w:ind w:left="4320" w:hanging="360"/>
      </w:pPr>
      <w:rPr>
        <w:rFonts w:ascii="Wingdings" w:hAnsi="Wingdings" w:hint="default"/>
      </w:rPr>
    </w:lvl>
    <w:lvl w:ilvl="6" w:tplc="B9CAEC68" w:tentative="1">
      <w:start w:val="1"/>
      <w:numFmt w:val="bullet"/>
      <w:lvlText w:val=""/>
      <w:lvlJc w:val="left"/>
      <w:pPr>
        <w:ind w:left="5040" w:hanging="360"/>
      </w:pPr>
      <w:rPr>
        <w:rFonts w:ascii="Symbol" w:hAnsi="Symbol" w:hint="default"/>
      </w:rPr>
    </w:lvl>
    <w:lvl w:ilvl="7" w:tplc="0CF0A4F4" w:tentative="1">
      <w:start w:val="1"/>
      <w:numFmt w:val="bullet"/>
      <w:lvlText w:val="o"/>
      <w:lvlJc w:val="left"/>
      <w:pPr>
        <w:ind w:left="5760" w:hanging="360"/>
      </w:pPr>
      <w:rPr>
        <w:rFonts w:ascii="Courier New" w:hAnsi="Courier New" w:cs="Courier New" w:hint="default"/>
      </w:rPr>
    </w:lvl>
    <w:lvl w:ilvl="8" w:tplc="993AD8D2" w:tentative="1">
      <w:start w:val="1"/>
      <w:numFmt w:val="bullet"/>
      <w:lvlText w:val=""/>
      <w:lvlJc w:val="left"/>
      <w:pPr>
        <w:ind w:left="6480" w:hanging="360"/>
      </w:pPr>
      <w:rPr>
        <w:rFonts w:ascii="Wingdings" w:hAnsi="Wingdings" w:hint="default"/>
      </w:rPr>
    </w:lvl>
  </w:abstractNum>
  <w:abstractNum w:abstractNumId="7" w15:restartNumberingAfterBreak="0">
    <w:nsid w:val="0C6A087C"/>
    <w:multiLevelType w:val="hybridMultilevel"/>
    <w:tmpl w:val="C93A4088"/>
    <w:lvl w:ilvl="0" w:tplc="495CE3C0">
      <w:start w:val="1"/>
      <w:numFmt w:val="decimal"/>
      <w:lvlText w:val="%1."/>
      <w:lvlJc w:val="left"/>
      <w:pPr>
        <w:ind w:left="720" w:hanging="360"/>
      </w:pPr>
    </w:lvl>
    <w:lvl w:ilvl="1" w:tplc="F6DE3794">
      <w:start w:val="1"/>
      <w:numFmt w:val="lowerLetter"/>
      <w:lvlText w:val="%2."/>
      <w:lvlJc w:val="left"/>
      <w:pPr>
        <w:ind w:left="1440" w:hanging="360"/>
      </w:pPr>
    </w:lvl>
    <w:lvl w:ilvl="2" w:tplc="AA7CEF68">
      <w:start w:val="1"/>
      <w:numFmt w:val="lowerRoman"/>
      <w:lvlText w:val="%3."/>
      <w:lvlJc w:val="right"/>
      <w:pPr>
        <w:ind w:left="2160" w:hanging="180"/>
      </w:pPr>
    </w:lvl>
    <w:lvl w:ilvl="3" w:tplc="117AEA16">
      <w:start w:val="1"/>
      <w:numFmt w:val="decimal"/>
      <w:lvlText w:val="%4."/>
      <w:lvlJc w:val="left"/>
      <w:pPr>
        <w:ind w:left="2880" w:hanging="360"/>
      </w:pPr>
    </w:lvl>
    <w:lvl w:ilvl="4" w:tplc="D4F6578A">
      <w:start w:val="1"/>
      <w:numFmt w:val="lowerLetter"/>
      <w:lvlText w:val="%5."/>
      <w:lvlJc w:val="left"/>
      <w:pPr>
        <w:ind w:left="3600" w:hanging="360"/>
      </w:pPr>
    </w:lvl>
    <w:lvl w:ilvl="5" w:tplc="E09439A8">
      <w:start w:val="1"/>
      <w:numFmt w:val="lowerRoman"/>
      <w:lvlText w:val="%6."/>
      <w:lvlJc w:val="right"/>
      <w:pPr>
        <w:ind w:left="4320" w:hanging="180"/>
      </w:pPr>
    </w:lvl>
    <w:lvl w:ilvl="6" w:tplc="4CCC7ED4">
      <w:start w:val="1"/>
      <w:numFmt w:val="decimal"/>
      <w:lvlText w:val="%7."/>
      <w:lvlJc w:val="left"/>
      <w:pPr>
        <w:ind w:left="5040" w:hanging="360"/>
      </w:pPr>
    </w:lvl>
    <w:lvl w:ilvl="7" w:tplc="271E17CA">
      <w:start w:val="1"/>
      <w:numFmt w:val="lowerLetter"/>
      <w:lvlText w:val="%8."/>
      <w:lvlJc w:val="left"/>
      <w:pPr>
        <w:ind w:left="5760" w:hanging="360"/>
      </w:pPr>
    </w:lvl>
    <w:lvl w:ilvl="8" w:tplc="110429B6">
      <w:start w:val="1"/>
      <w:numFmt w:val="lowerRoman"/>
      <w:lvlText w:val="%9."/>
      <w:lvlJc w:val="right"/>
      <w:pPr>
        <w:ind w:left="6480" w:hanging="180"/>
      </w:pPr>
    </w:lvl>
  </w:abstractNum>
  <w:abstractNum w:abstractNumId="8" w15:restartNumberingAfterBreak="0">
    <w:nsid w:val="0C72215A"/>
    <w:multiLevelType w:val="hybridMultilevel"/>
    <w:tmpl w:val="54F48CF6"/>
    <w:lvl w:ilvl="0" w:tplc="F12CC870">
      <w:start w:val="1"/>
      <w:numFmt w:val="bullet"/>
      <w:lvlText w:val=""/>
      <w:lvlJc w:val="left"/>
      <w:pPr>
        <w:ind w:left="786" w:hanging="360"/>
      </w:pPr>
      <w:rPr>
        <w:rFonts w:ascii="Symbol" w:hAnsi="Symbol" w:hint="default"/>
      </w:rPr>
    </w:lvl>
    <w:lvl w:ilvl="1" w:tplc="1F86DBAC" w:tentative="1">
      <w:start w:val="1"/>
      <w:numFmt w:val="bullet"/>
      <w:lvlText w:val="o"/>
      <w:lvlJc w:val="left"/>
      <w:pPr>
        <w:ind w:left="1440" w:hanging="360"/>
      </w:pPr>
      <w:rPr>
        <w:rFonts w:ascii="Courier New" w:hAnsi="Courier New" w:cs="Courier New" w:hint="default"/>
      </w:rPr>
    </w:lvl>
    <w:lvl w:ilvl="2" w:tplc="F188AC62" w:tentative="1">
      <w:start w:val="1"/>
      <w:numFmt w:val="bullet"/>
      <w:lvlText w:val=""/>
      <w:lvlJc w:val="left"/>
      <w:pPr>
        <w:ind w:left="2160" w:hanging="360"/>
      </w:pPr>
      <w:rPr>
        <w:rFonts w:ascii="Wingdings" w:hAnsi="Wingdings" w:hint="default"/>
      </w:rPr>
    </w:lvl>
    <w:lvl w:ilvl="3" w:tplc="9E966200" w:tentative="1">
      <w:start w:val="1"/>
      <w:numFmt w:val="bullet"/>
      <w:lvlText w:val=""/>
      <w:lvlJc w:val="left"/>
      <w:pPr>
        <w:ind w:left="2880" w:hanging="360"/>
      </w:pPr>
      <w:rPr>
        <w:rFonts w:ascii="Symbol" w:hAnsi="Symbol" w:hint="default"/>
      </w:rPr>
    </w:lvl>
    <w:lvl w:ilvl="4" w:tplc="1BAACA20" w:tentative="1">
      <w:start w:val="1"/>
      <w:numFmt w:val="bullet"/>
      <w:lvlText w:val="o"/>
      <w:lvlJc w:val="left"/>
      <w:pPr>
        <w:ind w:left="3600" w:hanging="360"/>
      </w:pPr>
      <w:rPr>
        <w:rFonts w:ascii="Courier New" w:hAnsi="Courier New" w:cs="Courier New" w:hint="default"/>
      </w:rPr>
    </w:lvl>
    <w:lvl w:ilvl="5" w:tplc="DDEC6318" w:tentative="1">
      <w:start w:val="1"/>
      <w:numFmt w:val="bullet"/>
      <w:lvlText w:val=""/>
      <w:lvlJc w:val="left"/>
      <w:pPr>
        <w:ind w:left="4320" w:hanging="360"/>
      </w:pPr>
      <w:rPr>
        <w:rFonts w:ascii="Wingdings" w:hAnsi="Wingdings" w:hint="default"/>
      </w:rPr>
    </w:lvl>
    <w:lvl w:ilvl="6" w:tplc="F000CA8C" w:tentative="1">
      <w:start w:val="1"/>
      <w:numFmt w:val="bullet"/>
      <w:lvlText w:val=""/>
      <w:lvlJc w:val="left"/>
      <w:pPr>
        <w:ind w:left="5040" w:hanging="360"/>
      </w:pPr>
      <w:rPr>
        <w:rFonts w:ascii="Symbol" w:hAnsi="Symbol" w:hint="default"/>
      </w:rPr>
    </w:lvl>
    <w:lvl w:ilvl="7" w:tplc="15BAC418" w:tentative="1">
      <w:start w:val="1"/>
      <w:numFmt w:val="bullet"/>
      <w:lvlText w:val="o"/>
      <w:lvlJc w:val="left"/>
      <w:pPr>
        <w:ind w:left="5760" w:hanging="360"/>
      </w:pPr>
      <w:rPr>
        <w:rFonts w:ascii="Courier New" w:hAnsi="Courier New" w:cs="Courier New" w:hint="default"/>
      </w:rPr>
    </w:lvl>
    <w:lvl w:ilvl="8" w:tplc="574EADBA" w:tentative="1">
      <w:start w:val="1"/>
      <w:numFmt w:val="bullet"/>
      <w:lvlText w:val=""/>
      <w:lvlJc w:val="left"/>
      <w:pPr>
        <w:ind w:left="6480" w:hanging="360"/>
      </w:pPr>
      <w:rPr>
        <w:rFonts w:ascii="Wingdings" w:hAnsi="Wingdings" w:hint="default"/>
      </w:rPr>
    </w:lvl>
  </w:abstractNum>
  <w:abstractNum w:abstractNumId="9" w15:restartNumberingAfterBreak="0">
    <w:nsid w:val="0CF97F96"/>
    <w:multiLevelType w:val="hybridMultilevel"/>
    <w:tmpl w:val="75828CFE"/>
    <w:lvl w:ilvl="0" w:tplc="8C1CAC7E">
      <w:start w:val="1"/>
      <w:numFmt w:val="bullet"/>
      <w:lvlText w:val=""/>
      <w:lvlJc w:val="left"/>
      <w:pPr>
        <w:ind w:left="720" w:hanging="360"/>
      </w:pPr>
      <w:rPr>
        <w:rFonts w:ascii="Symbol" w:hAnsi="Symbol" w:hint="default"/>
      </w:rPr>
    </w:lvl>
    <w:lvl w:ilvl="1" w:tplc="F7E84BBE">
      <w:start w:val="1"/>
      <w:numFmt w:val="bullet"/>
      <w:lvlText w:val="o"/>
      <w:lvlJc w:val="left"/>
      <w:pPr>
        <w:ind w:left="1440" w:hanging="360"/>
      </w:pPr>
      <w:rPr>
        <w:rFonts w:ascii="Courier New" w:hAnsi="Courier New" w:hint="default"/>
      </w:rPr>
    </w:lvl>
    <w:lvl w:ilvl="2" w:tplc="4178EA22">
      <w:start w:val="1"/>
      <w:numFmt w:val="bullet"/>
      <w:lvlText w:val=""/>
      <w:lvlJc w:val="left"/>
      <w:pPr>
        <w:ind w:left="2160" w:hanging="360"/>
      </w:pPr>
      <w:rPr>
        <w:rFonts w:ascii="Wingdings" w:hAnsi="Wingdings" w:hint="default"/>
      </w:rPr>
    </w:lvl>
    <w:lvl w:ilvl="3" w:tplc="A31E2060">
      <w:start w:val="1"/>
      <w:numFmt w:val="bullet"/>
      <w:lvlText w:val=""/>
      <w:lvlJc w:val="left"/>
      <w:pPr>
        <w:ind w:left="2880" w:hanging="360"/>
      </w:pPr>
      <w:rPr>
        <w:rFonts w:ascii="Symbol" w:hAnsi="Symbol" w:hint="default"/>
      </w:rPr>
    </w:lvl>
    <w:lvl w:ilvl="4" w:tplc="59D83A30">
      <w:start w:val="1"/>
      <w:numFmt w:val="bullet"/>
      <w:lvlText w:val="o"/>
      <w:lvlJc w:val="left"/>
      <w:pPr>
        <w:ind w:left="3600" w:hanging="360"/>
      </w:pPr>
      <w:rPr>
        <w:rFonts w:ascii="Courier New" w:hAnsi="Courier New" w:hint="default"/>
      </w:rPr>
    </w:lvl>
    <w:lvl w:ilvl="5" w:tplc="99249838">
      <w:start w:val="1"/>
      <w:numFmt w:val="bullet"/>
      <w:lvlText w:val=""/>
      <w:lvlJc w:val="left"/>
      <w:pPr>
        <w:ind w:left="4320" w:hanging="360"/>
      </w:pPr>
      <w:rPr>
        <w:rFonts w:ascii="Wingdings" w:hAnsi="Wingdings" w:hint="default"/>
      </w:rPr>
    </w:lvl>
    <w:lvl w:ilvl="6" w:tplc="320ED00E">
      <w:start w:val="1"/>
      <w:numFmt w:val="bullet"/>
      <w:lvlText w:val=""/>
      <w:lvlJc w:val="left"/>
      <w:pPr>
        <w:ind w:left="5040" w:hanging="360"/>
      </w:pPr>
      <w:rPr>
        <w:rFonts w:ascii="Symbol" w:hAnsi="Symbol" w:hint="default"/>
      </w:rPr>
    </w:lvl>
    <w:lvl w:ilvl="7" w:tplc="432666F8">
      <w:start w:val="1"/>
      <w:numFmt w:val="bullet"/>
      <w:lvlText w:val="o"/>
      <w:lvlJc w:val="left"/>
      <w:pPr>
        <w:ind w:left="5760" w:hanging="360"/>
      </w:pPr>
      <w:rPr>
        <w:rFonts w:ascii="Courier New" w:hAnsi="Courier New" w:hint="default"/>
      </w:rPr>
    </w:lvl>
    <w:lvl w:ilvl="8" w:tplc="A5EE07A6">
      <w:start w:val="1"/>
      <w:numFmt w:val="bullet"/>
      <w:lvlText w:val=""/>
      <w:lvlJc w:val="left"/>
      <w:pPr>
        <w:ind w:left="6480" w:hanging="360"/>
      </w:pPr>
      <w:rPr>
        <w:rFonts w:ascii="Wingdings" w:hAnsi="Wingdings" w:hint="default"/>
      </w:rPr>
    </w:lvl>
  </w:abstractNum>
  <w:abstractNum w:abstractNumId="10" w15:restartNumberingAfterBreak="0">
    <w:nsid w:val="11244523"/>
    <w:multiLevelType w:val="hybridMultilevel"/>
    <w:tmpl w:val="BD5CE830"/>
    <w:lvl w:ilvl="0" w:tplc="A9CEDC4A">
      <w:start w:val="1"/>
      <w:numFmt w:val="lowerRoman"/>
      <w:lvlText w:val="(%1)"/>
      <w:lvlJc w:val="left"/>
      <w:pPr>
        <w:ind w:left="1440" w:hanging="720"/>
      </w:pPr>
      <w:rPr>
        <w:rFonts w:cs="Calibri" w:hint="default"/>
        <w:color w:val="000000" w:themeColor="text1"/>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148E3FC2"/>
    <w:multiLevelType w:val="hybridMultilevel"/>
    <w:tmpl w:val="5BC02ACE"/>
    <w:lvl w:ilvl="0" w:tplc="D6AC45A8">
      <w:start w:val="1"/>
      <w:numFmt w:val="bullet"/>
      <w:lvlText w:val=""/>
      <w:lvlJc w:val="left"/>
      <w:pPr>
        <w:ind w:left="720" w:hanging="360"/>
      </w:pPr>
      <w:rPr>
        <w:rFonts w:ascii="Symbol" w:hAnsi="Symbol" w:hint="default"/>
      </w:rPr>
    </w:lvl>
    <w:lvl w:ilvl="1" w:tplc="CFEC4202" w:tentative="1">
      <w:start w:val="1"/>
      <w:numFmt w:val="bullet"/>
      <w:lvlText w:val="o"/>
      <w:lvlJc w:val="left"/>
      <w:pPr>
        <w:ind w:left="1440" w:hanging="360"/>
      </w:pPr>
      <w:rPr>
        <w:rFonts w:ascii="Courier New" w:hAnsi="Courier New" w:cs="Courier New" w:hint="default"/>
      </w:rPr>
    </w:lvl>
    <w:lvl w:ilvl="2" w:tplc="D2FA5768" w:tentative="1">
      <w:start w:val="1"/>
      <w:numFmt w:val="bullet"/>
      <w:lvlText w:val=""/>
      <w:lvlJc w:val="left"/>
      <w:pPr>
        <w:ind w:left="2160" w:hanging="360"/>
      </w:pPr>
      <w:rPr>
        <w:rFonts w:ascii="Wingdings" w:hAnsi="Wingdings" w:hint="default"/>
      </w:rPr>
    </w:lvl>
    <w:lvl w:ilvl="3" w:tplc="9822C6B8" w:tentative="1">
      <w:start w:val="1"/>
      <w:numFmt w:val="bullet"/>
      <w:lvlText w:val=""/>
      <w:lvlJc w:val="left"/>
      <w:pPr>
        <w:ind w:left="2880" w:hanging="360"/>
      </w:pPr>
      <w:rPr>
        <w:rFonts w:ascii="Symbol" w:hAnsi="Symbol" w:hint="default"/>
      </w:rPr>
    </w:lvl>
    <w:lvl w:ilvl="4" w:tplc="03183190" w:tentative="1">
      <w:start w:val="1"/>
      <w:numFmt w:val="bullet"/>
      <w:lvlText w:val="o"/>
      <w:lvlJc w:val="left"/>
      <w:pPr>
        <w:ind w:left="3600" w:hanging="360"/>
      </w:pPr>
      <w:rPr>
        <w:rFonts w:ascii="Courier New" w:hAnsi="Courier New" w:cs="Courier New" w:hint="default"/>
      </w:rPr>
    </w:lvl>
    <w:lvl w:ilvl="5" w:tplc="DB1EB27A" w:tentative="1">
      <w:start w:val="1"/>
      <w:numFmt w:val="bullet"/>
      <w:lvlText w:val=""/>
      <w:lvlJc w:val="left"/>
      <w:pPr>
        <w:ind w:left="4320" w:hanging="360"/>
      </w:pPr>
      <w:rPr>
        <w:rFonts w:ascii="Wingdings" w:hAnsi="Wingdings" w:hint="default"/>
      </w:rPr>
    </w:lvl>
    <w:lvl w:ilvl="6" w:tplc="AA9CBE30" w:tentative="1">
      <w:start w:val="1"/>
      <w:numFmt w:val="bullet"/>
      <w:lvlText w:val=""/>
      <w:lvlJc w:val="left"/>
      <w:pPr>
        <w:ind w:left="5040" w:hanging="360"/>
      </w:pPr>
      <w:rPr>
        <w:rFonts w:ascii="Symbol" w:hAnsi="Symbol" w:hint="default"/>
      </w:rPr>
    </w:lvl>
    <w:lvl w:ilvl="7" w:tplc="E7EE457E" w:tentative="1">
      <w:start w:val="1"/>
      <w:numFmt w:val="bullet"/>
      <w:lvlText w:val="o"/>
      <w:lvlJc w:val="left"/>
      <w:pPr>
        <w:ind w:left="5760" w:hanging="360"/>
      </w:pPr>
      <w:rPr>
        <w:rFonts w:ascii="Courier New" w:hAnsi="Courier New" w:cs="Courier New" w:hint="default"/>
      </w:rPr>
    </w:lvl>
    <w:lvl w:ilvl="8" w:tplc="49A82C92" w:tentative="1">
      <w:start w:val="1"/>
      <w:numFmt w:val="bullet"/>
      <w:lvlText w:val=""/>
      <w:lvlJc w:val="left"/>
      <w:pPr>
        <w:ind w:left="6480" w:hanging="360"/>
      </w:pPr>
      <w:rPr>
        <w:rFonts w:ascii="Wingdings" w:hAnsi="Wingdings" w:hint="default"/>
      </w:rPr>
    </w:lvl>
  </w:abstractNum>
  <w:abstractNum w:abstractNumId="12" w15:restartNumberingAfterBreak="0">
    <w:nsid w:val="15E61D4D"/>
    <w:multiLevelType w:val="hybridMultilevel"/>
    <w:tmpl w:val="775EE22A"/>
    <w:lvl w:ilvl="0" w:tplc="58008548">
      <w:start w:val="1"/>
      <w:numFmt w:val="decimal"/>
      <w:lvlText w:val="%1."/>
      <w:lvlJc w:val="left"/>
      <w:pPr>
        <w:ind w:left="720" w:hanging="360"/>
      </w:pPr>
    </w:lvl>
    <w:lvl w:ilvl="1" w:tplc="AE02F3DE">
      <w:start w:val="1"/>
      <w:numFmt w:val="lowerLetter"/>
      <w:lvlText w:val="%2)"/>
      <w:lvlJc w:val="left"/>
      <w:pPr>
        <w:ind w:left="1440" w:hanging="360"/>
      </w:pPr>
    </w:lvl>
    <w:lvl w:ilvl="2" w:tplc="0FDE3190">
      <w:start w:val="1"/>
      <w:numFmt w:val="lowerRoman"/>
      <w:lvlText w:val="%3."/>
      <w:lvlJc w:val="right"/>
      <w:pPr>
        <w:ind w:left="2160" w:hanging="180"/>
      </w:pPr>
    </w:lvl>
    <w:lvl w:ilvl="3" w:tplc="B3100A98">
      <w:start w:val="1"/>
      <w:numFmt w:val="decimal"/>
      <w:lvlText w:val="%4."/>
      <w:lvlJc w:val="left"/>
      <w:pPr>
        <w:ind w:left="2880" w:hanging="360"/>
      </w:pPr>
    </w:lvl>
    <w:lvl w:ilvl="4" w:tplc="CDF6097E">
      <w:start w:val="1"/>
      <w:numFmt w:val="lowerLetter"/>
      <w:lvlText w:val="%5."/>
      <w:lvlJc w:val="left"/>
      <w:pPr>
        <w:ind w:left="3600" w:hanging="360"/>
      </w:pPr>
    </w:lvl>
    <w:lvl w:ilvl="5" w:tplc="A84E5328">
      <w:start w:val="1"/>
      <w:numFmt w:val="lowerRoman"/>
      <w:lvlText w:val="%6."/>
      <w:lvlJc w:val="right"/>
      <w:pPr>
        <w:ind w:left="4320" w:hanging="180"/>
      </w:pPr>
    </w:lvl>
    <w:lvl w:ilvl="6" w:tplc="A75E741A">
      <w:start w:val="1"/>
      <w:numFmt w:val="decimal"/>
      <w:lvlText w:val="%7."/>
      <w:lvlJc w:val="left"/>
      <w:pPr>
        <w:ind w:left="5040" w:hanging="360"/>
      </w:pPr>
    </w:lvl>
    <w:lvl w:ilvl="7" w:tplc="831AFC56">
      <w:start w:val="1"/>
      <w:numFmt w:val="lowerLetter"/>
      <w:lvlText w:val="%8."/>
      <w:lvlJc w:val="left"/>
      <w:pPr>
        <w:ind w:left="5760" w:hanging="360"/>
      </w:pPr>
    </w:lvl>
    <w:lvl w:ilvl="8" w:tplc="36D29E0C">
      <w:start w:val="1"/>
      <w:numFmt w:val="lowerRoman"/>
      <w:lvlText w:val="%9."/>
      <w:lvlJc w:val="right"/>
      <w:pPr>
        <w:ind w:left="6480" w:hanging="180"/>
      </w:pPr>
    </w:lvl>
  </w:abstractNum>
  <w:abstractNum w:abstractNumId="13" w15:restartNumberingAfterBreak="0">
    <w:nsid w:val="184C532D"/>
    <w:multiLevelType w:val="hybridMultilevel"/>
    <w:tmpl w:val="8670E884"/>
    <w:lvl w:ilvl="0" w:tplc="B192C6DE">
      <w:start w:val="1"/>
      <w:numFmt w:val="lowerRoman"/>
      <w:lvlText w:val="(%1)"/>
      <w:lvlJc w:val="left"/>
      <w:pPr>
        <w:ind w:left="1080" w:hanging="720"/>
      </w:pPr>
      <w:rPr>
        <w:rFonts w:hint="default"/>
      </w:rPr>
    </w:lvl>
    <w:lvl w:ilvl="1" w:tplc="B6323948" w:tentative="1">
      <w:start w:val="1"/>
      <w:numFmt w:val="lowerLetter"/>
      <w:lvlText w:val="%2."/>
      <w:lvlJc w:val="left"/>
      <w:pPr>
        <w:ind w:left="1440" w:hanging="360"/>
      </w:pPr>
    </w:lvl>
    <w:lvl w:ilvl="2" w:tplc="DBE8F454" w:tentative="1">
      <w:start w:val="1"/>
      <w:numFmt w:val="lowerRoman"/>
      <w:lvlText w:val="%3."/>
      <w:lvlJc w:val="right"/>
      <w:pPr>
        <w:ind w:left="2160" w:hanging="180"/>
      </w:pPr>
    </w:lvl>
    <w:lvl w:ilvl="3" w:tplc="E07A43CE" w:tentative="1">
      <w:start w:val="1"/>
      <w:numFmt w:val="decimal"/>
      <w:lvlText w:val="%4."/>
      <w:lvlJc w:val="left"/>
      <w:pPr>
        <w:ind w:left="2880" w:hanging="360"/>
      </w:pPr>
    </w:lvl>
    <w:lvl w:ilvl="4" w:tplc="BB10050A" w:tentative="1">
      <w:start w:val="1"/>
      <w:numFmt w:val="lowerLetter"/>
      <w:lvlText w:val="%5."/>
      <w:lvlJc w:val="left"/>
      <w:pPr>
        <w:ind w:left="3600" w:hanging="360"/>
      </w:pPr>
    </w:lvl>
    <w:lvl w:ilvl="5" w:tplc="ABF0A3E8" w:tentative="1">
      <w:start w:val="1"/>
      <w:numFmt w:val="lowerRoman"/>
      <w:lvlText w:val="%6."/>
      <w:lvlJc w:val="right"/>
      <w:pPr>
        <w:ind w:left="4320" w:hanging="180"/>
      </w:pPr>
    </w:lvl>
    <w:lvl w:ilvl="6" w:tplc="673E518C" w:tentative="1">
      <w:start w:val="1"/>
      <w:numFmt w:val="decimal"/>
      <w:lvlText w:val="%7."/>
      <w:lvlJc w:val="left"/>
      <w:pPr>
        <w:ind w:left="5040" w:hanging="360"/>
      </w:pPr>
    </w:lvl>
    <w:lvl w:ilvl="7" w:tplc="E58E1B6C" w:tentative="1">
      <w:start w:val="1"/>
      <w:numFmt w:val="lowerLetter"/>
      <w:lvlText w:val="%8."/>
      <w:lvlJc w:val="left"/>
      <w:pPr>
        <w:ind w:left="5760" w:hanging="360"/>
      </w:pPr>
    </w:lvl>
    <w:lvl w:ilvl="8" w:tplc="5C48AA86" w:tentative="1">
      <w:start w:val="1"/>
      <w:numFmt w:val="lowerRoman"/>
      <w:lvlText w:val="%9."/>
      <w:lvlJc w:val="right"/>
      <w:pPr>
        <w:ind w:left="6480" w:hanging="180"/>
      </w:pPr>
    </w:lvl>
  </w:abstractNum>
  <w:abstractNum w:abstractNumId="14" w15:restartNumberingAfterBreak="0">
    <w:nsid w:val="1AD874AF"/>
    <w:multiLevelType w:val="hybridMultilevel"/>
    <w:tmpl w:val="2DDC9C1A"/>
    <w:lvl w:ilvl="0" w:tplc="BBC652A8">
      <w:start w:val="1"/>
      <w:numFmt w:val="bullet"/>
      <w:lvlText w:val=""/>
      <w:lvlJc w:val="left"/>
      <w:pPr>
        <w:ind w:left="720" w:hanging="360"/>
      </w:pPr>
      <w:rPr>
        <w:rFonts w:ascii="Symbol" w:hAnsi="Symbol" w:hint="default"/>
      </w:rPr>
    </w:lvl>
    <w:lvl w:ilvl="1" w:tplc="781A06F2" w:tentative="1">
      <w:start w:val="1"/>
      <w:numFmt w:val="bullet"/>
      <w:lvlText w:val="o"/>
      <w:lvlJc w:val="left"/>
      <w:pPr>
        <w:ind w:left="1440" w:hanging="360"/>
      </w:pPr>
      <w:rPr>
        <w:rFonts w:ascii="Courier New" w:hAnsi="Courier New" w:cs="Courier New" w:hint="default"/>
      </w:rPr>
    </w:lvl>
    <w:lvl w:ilvl="2" w:tplc="AE963A36" w:tentative="1">
      <w:start w:val="1"/>
      <w:numFmt w:val="bullet"/>
      <w:lvlText w:val=""/>
      <w:lvlJc w:val="left"/>
      <w:pPr>
        <w:ind w:left="2160" w:hanging="360"/>
      </w:pPr>
      <w:rPr>
        <w:rFonts w:ascii="Wingdings" w:hAnsi="Wingdings" w:hint="default"/>
      </w:rPr>
    </w:lvl>
    <w:lvl w:ilvl="3" w:tplc="A64653D4" w:tentative="1">
      <w:start w:val="1"/>
      <w:numFmt w:val="bullet"/>
      <w:lvlText w:val=""/>
      <w:lvlJc w:val="left"/>
      <w:pPr>
        <w:ind w:left="2880" w:hanging="360"/>
      </w:pPr>
      <w:rPr>
        <w:rFonts w:ascii="Symbol" w:hAnsi="Symbol" w:hint="default"/>
      </w:rPr>
    </w:lvl>
    <w:lvl w:ilvl="4" w:tplc="5F523A9C" w:tentative="1">
      <w:start w:val="1"/>
      <w:numFmt w:val="bullet"/>
      <w:lvlText w:val="o"/>
      <w:lvlJc w:val="left"/>
      <w:pPr>
        <w:ind w:left="3600" w:hanging="360"/>
      </w:pPr>
      <w:rPr>
        <w:rFonts w:ascii="Courier New" w:hAnsi="Courier New" w:cs="Courier New" w:hint="default"/>
      </w:rPr>
    </w:lvl>
    <w:lvl w:ilvl="5" w:tplc="01EC254A" w:tentative="1">
      <w:start w:val="1"/>
      <w:numFmt w:val="bullet"/>
      <w:lvlText w:val=""/>
      <w:lvlJc w:val="left"/>
      <w:pPr>
        <w:ind w:left="4320" w:hanging="360"/>
      </w:pPr>
      <w:rPr>
        <w:rFonts w:ascii="Wingdings" w:hAnsi="Wingdings" w:hint="default"/>
      </w:rPr>
    </w:lvl>
    <w:lvl w:ilvl="6" w:tplc="126409A4" w:tentative="1">
      <w:start w:val="1"/>
      <w:numFmt w:val="bullet"/>
      <w:lvlText w:val=""/>
      <w:lvlJc w:val="left"/>
      <w:pPr>
        <w:ind w:left="5040" w:hanging="360"/>
      </w:pPr>
      <w:rPr>
        <w:rFonts w:ascii="Symbol" w:hAnsi="Symbol" w:hint="default"/>
      </w:rPr>
    </w:lvl>
    <w:lvl w:ilvl="7" w:tplc="5CBCF742" w:tentative="1">
      <w:start w:val="1"/>
      <w:numFmt w:val="bullet"/>
      <w:lvlText w:val="o"/>
      <w:lvlJc w:val="left"/>
      <w:pPr>
        <w:ind w:left="5760" w:hanging="360"/>
      </w:pPr>
      <w:rPr>
        <w:rFonts w:ascii="Courier New" w:hAnsi="Courier New" w:cs="Courier New" w:hint="default"/>
      </w:rPr>
    </w:lvl>
    <w:lvl w:ilvl="8" w:tplc="6200F0AE" w:tentative="1">
      <w:start w:val="1"/>
      <w:numFmt w:val="bullet"/>
      <w:lvlText w:val=""/>
      <w:lvlJc w:val="left"/>
      <w:pPr>
        <w:ind w:left="6480" w:hanging="360"/>
      </w:pPr>
      <w:rPr>
        <w:rFonts w:ascii="Wingdings" w:hAnsi="Wingdings" w:hint="default"/>
      </w:rPr>
    </w:lvl>
  </w:abstractNum>
  <w:abstractNum w:abstractNumId="15" w15:restartNumberingAfterBreak="0">
    <w:nsid w:val="1C2B442A"/>
    <w:multiLevelType w:val="hybridMultilevel"/>
    <w:tmpl w:val="06880BDE"/>
    <w:lvl w:ilvl="0" w:tplc="802C8248">
      <w:start w:val="1"/>
      <w:numFmt w:val="lowerLetter"/>
      <w:lvlText w:val="%1)"/>
      <w:lvlJc w:val="left"/>
      <w:pPr>
        <w:ind w:left="720" w:hanging="360"/>
      </w:pPr>
    </w:lvl>
    <w:lvl w:ilvl="1" w:tplc="6D7EF0F8" w:tentative="1">
      <w:start w:val="1"/>
      <w:numFmt w:val="lowerLetter"/>
      <w:lvlText w:val="%2."/>
      <w:lvlJc w:val="left"/>
      <w:pPr>
        <w:ind w:left="1440" w:hanging="360"/>
      </w:pPr>
    </w:lvl>
    <w:lvl w:ilvl="2" w:tplc="00DEA212" w:tentative="1">
      <w:start w:val="1"/>
      <w:numFmt w:val="lowerRoman"/>
      <w:lvlText w:val="%3."/>
      <w:lvlJc w:val="right"/>
      <w:pPr>
        <w:ind w:left="2160" w:hanging="180"/>
      </w:pPr>
    </w:lvl>
    <w:lvl w:ilvl="3" w:tplc="398066AA" w:tentative="1">
      <w:start w:val="1"/>
      <w:numFmt w:val="decimal"/>
      <w:lvlText w:val="%4."/>
      <w:lvlJc w:val="left"/>
      <w:pPr>
        <w:ind w:left="2880" w:hanging="360"/>
      </w:pPr>
    </w:lvl>
    <w:lvl w:ilvl="4" w:tplc="1E3C5B42" w:tentative="1">
      <w:start w:val="1"/>
      <w:numFmt w:val="lowerLetter"/>
      <w:lvlText w:val="%5."/>
      <w:lvlJc w:val="left"/>
      <w:pPr>
        <w:ind w:left="3600" w:hanging="360"/>
      </w:pPr>
    </w:lvl>
    <w:lvl w:ilvl="5" w:tplc="76E469EE" w:tentative="1">
      <w:start w:val="1"/>
      <w:numFmt w:val="lowerRoman"/>
      <w:lvlText w:val="%6."/>
      <w:lvlJc w:val="right"/>
      <w:pPr>
        <w:ind w:left="4320" w:hanging="180"/>
      </w:pPr>
    </w:lvl>
    <w:lvl w:ilvl="6" w:tplc="64160E58" w:tentative="1">
      <w:start w:val="1"/>
      <w:numFmt w:val="decimal"/>
      <w:lvlText w:val="%7."/>
      <w:lvlJc w:val="left"/>
      <w:pPr>
        <w:ind w:left="5040" w:hanging="360"/>
      </w:pPr>
    </w:lvl>
    <w:lvl w:ilvl="7" w:tplc="B7EA0CEE" w:tentative="1">
      <w:start w:val="1"/>
      <w:numFmt w:val="lowerLetter"/>
      <w:lvlText w:val="%8."/>
      <w:lvlJc w:val="left"/>
      <w:pPr>
        <w:ind w:left="5760" w:hanging="360"/>
      </w:pPr>
    </w:lvl>
    <w:lvl w:ilvl="8" w:tplc="7A5C9D82" w:tentative="1">
      <w:start w:val="1"/>
      <w:numFmt w:val="lowerRoman"/>
      <w:lvlText w:val="%9."/>
      <w:lvlJc w:val="right"/>
      <w:pPr>
        <w:ind w:left="6480" w:hanging="180"/>
      </w:pPr>
    </w:lvl>
  </w:abstractNum>
  <w:abstractNum w:abstractNumId="16" w15:restartNumberingAfterBreak="0">
    <w:nsid w:val="1CA79590"/>
    <w:multiLevelType w:val="hybridMultilevel"/>
    <w:tmpl w:val="D23AB062"/>
    <w:lvl w:ilvl="0" w:tplc="7108A624">
      <w:start w:val="1"/>
      <w:numFmt w:val="bullet"/>
      <w:lvlText w:val=""/>
      <w:lvlJc w:val="left"/>
      <w:pPr>
        <w:ind w:left="720" w:hanging="360"/>
      </w:pPr>
      <w:rPr>
        <w:rFonts w:ascii="Symbol" w:hAnsi="Symbol" w:hint="default"/>
      </w:rPr>
    </w:lvl>
    <w:lvl w:ilvl="1" w:tplc="4784F010">
      <w:start w:val="1"/>
      <w:numFmt w:val="bullet"/>
      <w:lvlText w:val="o"/>
      <w:lvlJc w:val="left"/>
      <w:pPr>
        <w:ind w:left="1440" w:hanging="360"/>
      </w:pPr>
      <w:rPr>
        <w:rFonts w:ascii="Courier New" w:hAnsi="Courier New" w:hint="default"/>
      </w:rPr>
    </w:lvl>
    <w:lvl w:ilvl="2" w:tplc="32DA5A20">
      <w:start w:val="1"/>
      <w:numFmt w:val="bullet"/>
      <w:lvlText w:val="o"/>
      <w:lvlJc w:val="left"/>
      <w:pPr>
        <w:ind w:left="2160" w:hanging="360"/>
      </w:pPr>
      <w:rPr>
        <w:rFonts w:ascii="Courier New" w:hAnsi="Courier New" w:hint="default"/>
      </w:rPr>
    </w:lvl>
    <w:lvl w:ilvl="3" w:tplc="F6E41030">
      <w:start w:val="1"/>
      <w:numFmt w:val="bullet"/>
      <w:lvlText w:val=""/>
      <w:lvlJc w:val="left"/>
      <w:pPr>
        <w:ind w:left="2880" w:hanging="360"/>
      </w:pPr>
      <w:rPr>
        <w:rFonts w:ascii="Symbol" w:hAnsi="Symbol" w:hint="default"/>
      </w:rPr>
    </w:lvl>
    <w:lvl w:ilvl="4" w:tplc="4CE0B478">
      <w:start w:val="1"/>
      <w:numFmt w:val="bullet"/>
      <w:lvlText w:val="o"/>
      <w:lvlJc w:val="left"/>
      <w:pPr>
        <w:ind w:left="3600" w:hanging="360"/>
      </w:pPr>
      <w:rPr>
        <w:rFonts w:ascii="Courier New" w:hAnsi="Courier New" w:hint="default"/>
      </w:rPr>
    </w:lvl>
    <w:lvl w:ilvl="5" w:tplc="10421722">
      <w:start w:val="1"/>
      <w:numFmt w:val="bullet"/>
      <w:lvlText w:val=""/>
      <w:lvlJc w:val="left"/>
      <w:pPr>
        <w:ind w:left="4320" w:hanging="360"/>
      </w:pPr>
      <w:rPr>
        <w:rFonts w:ascii="Wingdings" w:hAnsi="Wingdings" w:hint="default"/>
      </w:rPr>
    </w:lvl>
    <w:lvl w:ilvl="6" w:tplc="CACEBDB6">
      <w:start w:val="1"/>
      <w:numFmt w:val="bullet"/>
      <w:lvlText w:val=""/>
      <w:lvlJc w:val="left"/>
      <w:pPr>
        <w:ind w:left="5040" w:hanging="360"/>
      </w:pPr>
      <w:rPr>
        <w:rFonts w:ascii="Symbol" w:hAnsi="Symbol" w:hint="default"/>
      </w:rPr>
    </w:lvl>
    <w:lvl w:ilvl="7" w:tplc="5E80E368">
      <w:start w:val="1"/>
      <w:numFmt w:val="bullet"/>
      <w:lvlText w:val="o"/>
      <w:lvlJc w:val="left"/>
      <w:pPr>
        <w:ind w:left="5760" w:hanging="360"/>
      </w:pPr>
      <w:rPr>
        <w:rFonts w:ascii="Courier New" w:hAnsi="Courier New" w:hint="default"/>
      </w:rPr>
    </w:lvl>
    <w:lvl w:ilvl="8" w:tplc="ABC8ACD4">
      <w:start w:val="1"/>
      <w:numFmt w:val="bullet"/>
      <w:lvlText w:val=""/>
      <w:lvlJc w:val="left"/>
      <w:pPr>
        <w:ind w:left="6480" w:hanging="360"/>
      </w:pPr>
      <w:rPr>
        <w:rFonts w:ascii="Wingdings" w:hAnsi="Wingdings" w:hint="default"/>
      </w:rPr>
    </w:lvl>
  </w:abstractNum>
  <w:abstractNum w:abstractNumId="17" w15:restartNumberingAfterBreak="0">
    <w:nsid w:val="1D86479A"/>
    <w:multiLevelType w:val="hybridMultilevel"/>
    <w:tmpl w:val="22686F1C"/>
    <w:lvl w:ilvl="0" w:tplc="74FE9E5E">
      <w:start w:val="1"/>
      <w:numFmt w:val="decimal"/>
      <w:lvlText w:val="%1."/>
      <w:lvlJc w:val="left"/>
      <w:pPr>
        <w:ind w:left="720" w:hanging="360"/>
      </w:pPr>
    </w:lvl>
    <w:lvl w:ilvl="1" w:tplc="E2D23D1A">
      <w:start w:val="1"/>
      <w:numFmt w:val="lowerLetter"/>
      <w:lvlText w:val="%2."/>
      <w:lvlJc w:val="left"/>
      <w:pPr>
        <w:ind w:left="1440" w:hanging="360"/>
      </w:pPr>
    </w:lvl>
    <w:lvl w:ilvl="2" w:tplc="72885C62" w:tentative="1">
      <w:start w:val="1"/>
      <w:numFmt w:val="lowerRoman"/>
      <w:lvlText w:val="%3."/>
      <w:lvlJc w:val="right"/>
      <w:pPr>
        <w:ind w:left="2160" w:hanging="180"/>
      </w:pPr>
    </w:lvl>
    <w:lvl w:ilvl="3" w:tplc="A6DCDF56" w:tentative="1">
      <w:start w:val="1"/>
      <w:numFmt w:val="decimal"/>
      <w:lvlText w:val="%4."/>
      <w:lvlJc w:val="left"/>
      <w:pPr>
        <w:ind w:left="2880" w:hanging="360"/>
      </w:pPr>
    </w:lvl>
    <w:lvl w:ilvl="4" w:tplc="91B2EF4E" w:tentative="1">
      <w:start w:val="1"/>
      <w:numFmt w:val="lowerLetter"/>
      <w:lvlText w:val="%5."/>
      <w:lvlJc w:val="left"/>
      <w:pPr>
        <w:ind w:left="3600" w:hanging="360"/>
      </w:pPr>
    </w:lvl>
    <w:lvl w:ilvl="5" w:tplc="2F7285C0" w:tentative="1">
      <w:start w:val="1"/>
      <w:numFmt w:val="lowerRoman"/>
      <w:lvlText w:val="%6."/>
      <w:lvlJc w:val="right"/>
      <w:pPr>
        <w:ind w:left="4320" w:hanging="180"/>
      </w:pPr>
    </w:lvl>
    <w:lvl w:ilvl="6" w:tplc="956AAF22" w:tentative="1">
      <w:start w:val="1"/>
      <w:numFmt w:val="decimal"/>
      <w:lvlText w:val="%7."/>
      <w:lvlJc w:val="left"/>
      <w:pPr>
        <w:ind w:left="5040" w:hanging="360"/>
      </w:pPr>
    </w:lvl>
    <w:lvl w:ilvl="7" w:tplc="31F8728C" w:tentative="1">
      <w:start w:val="1"/>
      <w:numFmt w:val="lowerLetter"/>
      <w:lvlText w:val="%8."/>
      <w:lvlJc w:val="left"/>
      <w:pPr>
        <w:ind w:left="5760" w:hanging="360"/>
      </w:pPr>
    </w:lvl>
    <w:lvl w:ilvl="8" w:tplc="D9DC78F8" w:tentative="1">
      <w:start w:val="1"/>
      <w:numFmt w:val="lowerRoman"/>
      <w:lvlText w:val="%9."/>
      <w:lvlJc w:val="right"/>
      <w:pPr>
        <w:ind w:left="6480" w:hanging="180"/>
      </w:pPr>
    </w:lvl>
  </w:abstractNum>
  <w:abstractNum w:abstractNumId="18" w15:restartNumberingAfterBreak="0">
    <w:nsid w:val="1DE3532D"/>
    <w:multiLevelType w:val="hybridMultilevel"/>
    <w:tmpl w:val="51324482"/>
    <w:lvl w:ilvl="0" w:tplc="5EA4448A">
      <w:start w:val="1"/>
      <w:numFmt w:val="decimal"/>
      <w:lvlText w:val="%1."/>
      <w:lvlJc w:val="left"/>
      <w:pPr>
        <w:ind w:left="720" w:hanging="360"/>
      </w:pPr>
    </w:lvl>
    <w:lvl w:ilvl="1" w:tplc="B29694D0" w:tentative="1">
      <w:start w:val="1"/>
      <w:numFmt w:val="lowerLetter"/>
      <w:lvlText w:val="%2."/>
      <w:lvlJc w:val="left"/>
      <w:pPr>
        <w:ind w:left="1440" w:hanging="360"/>
      </w:pPr>
    </w:lvl>
    <w:lvl w:ilvl="2" w:tplc="573865DA" w:tentative="1">
      <w:start w:val="1"/>
      <w:numFmt w:val="lowerRoman"/>
      <w:lvlText w:val="%3."/>
      <w:lvlJc w:val="right"/>
      <w:pPr>
        <w:ind w:left="2160" w:hanging="180"/>
      </w:pPr>
    </w:lvl>
    <w:lvl w:ilvl="3" w:tplc="B1CA4618" w:tentative="1">
      <w:start w:val="1"/>
      <w:numFmt w:val="decimal"/>
      <w:lvlText w:val="%4."/>
      <w:lvlJc w:val="left"/>
      <w:pPr>
        <w:ind w:left="2880" w:hanging="360"/>
      </w:pPr>
    </w:lvl>
    <w:lvl w:ilvl="4" w:tplc="83C822E0" w:tentative="1">
      <w:start w:val="1"/>
      <w:numFmt w:val="lowerLetter"/>
      <w:lvlText w:val="%5."/>
      <w:lvlJc w:val="left"/>
      <w:pPr>
        <w:ind w:left="3600" w:hanging="360"/>
      </w:pPr>
    </w:lvl>
    <w:lvl w:ilvl="5" w:tplc="557603BE" w:tentative="1">
      <w:start w:val="1"/>
      <w:numFmt w:val="lowerRoman"/>
      <w:lvlText w:val="%6."/>
      <w:lvlJc w:val="right"/>
      <w:pPr>
        <w:ind w:left="4320" w:hanging="180"/>
      </w:pPr>
    </w:lvl>
    <w:lvl w:ilvl="6" w:tplc="F2427166" w:tentative="1">
      <w:start w:val="1"/>
      <w:numFmt w:val="decimal"/>
      <w:lvlText w:val="%7."/>
      <w:lvlJc w:val="left"/>
      <w:pPr>
        <w:ind w:left="5040" w:hanging="360"/>
      </w:pPr>
    </w:lvl>
    <w:lvl w:ilvl="7" w:tplc="CFBE4824" w:tentative="1">
      <w:start w:val="1"/>
      <w:numFmt w:val="lowerLetter"/>
      <w:lvlText w:val="%8."/>
      <w:lvlJc w:val="left"/>
      <w:pPr>
        <w:ind w:left="5760" w:hanging="360"/>
      </w:pPr>
    </w:lvl>
    <w:lvl w:ilvl="8" w:tplc="0E8C8028" w:tentative="1">
      <w:start w:val="1"/>
      <w:numFmt w:val="lowerRoman"/>
      <w:lvlText w:val="%9."/>
      <w:lvlJc w:val="right"/>
      <w:pPr>
        <w:ind w:left="6480" w:hanging="180"/>
      </w:pPr>
    </w:lvl>
  </w:abstractNum>
  <w:abstractNum w:abstractNumId="19" w15:restartNumberingAfterBreak="0">
    <w:nsid w:val="217F3B8D"/>
    <w:multiLevelType w:val="multilevel"/>
    <w:tmpl w:val="858012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1FC2600"/>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21B29FA"/>
    <w:multiLevelType w:val="hybridMultilevel"/>
    <w:tmpl w:val="95DC8254"/>
    <w:lvl w:ilvl="0" w:tplc="AE801240">
      <w:start w:val="1"/>
      <w:numFmt w:val="bullet"/>
      <w:lvlText w:val=""/>
      <w:lvlJc w:val="left"/>
      <w:pPr>
        <w:ind w:left="720" w:hanging="360"/>
      </w:pPr>
      <w:rPr>
        <w:rFonts w:ascii="Symbol" w:hAnsi="Symbol" w:hint="default"/>
      </w:rPr>
    </w:lvl>
    <w:lvl w:ilvl="1" w:tplc="89006E60">
      <w:start w:val="1"/>
      <w:numFmt w:val="bullet"/>
      <w:lvlText w:val="o"/>
      <w:lvlJc w:val="left"/>
      <w:pPr>
        <w:ind w:left="1440" w:hanging="360"/>
      </w:pPr>
      <w:rPr>
        <w:rFonts w:ascii="Courier New" w:hAnsi="Courier New" w:hint="default"/>
      </w:rPr>
    </w:lvl>
    <w:lvl w:ilvl="2" w:tplc="E104DF82">
      <w:start w:val="1"/>
      <w:numFmt w:val="bullet"/>
      <w:lvlText w:val=""/>
      <w:lvlJc w:val="left"/>
      <w:pPr>
        <w:ind w:left="2160" w:hanging="360"/>
      </w:pPr>
      <w:rPr>
        <w:rFonts w:ascii="Wingdings" w:hAnsi="Wingdings" w:hint="default"/>
      </w:rPr>
    </w:lvl>
    <w:lvl w:ilvl="3" w:tplc="2CC4B0D2">
      <w:start w:val="1"/>
      <w:numFmt w:val="bullet"/>
      <w:lvlText w:val=""/>
      <w:lvlJc w:val="left"/>
      <w:pPr>
        <w:ind w:left="2880" w:hanging="360"/>
      </w:pPr>
      <w:rPr>
        <w:rFonts w:ascii="Symbol" w:hAnsi="Symbol" w:hint="default"/>
      </w:rPr>
    </w:lvl>
    <w:lvl w:ilvl="4" w:tplc="E80E208E">
      <w:start w:val="1"/>
      <w:numFmt w:val="bullet"/>
      <w:lvlText w:val="o"/>
      <w:lvlJc w:val="left"/>
      <w:pPr>
        <w:ind w:left="3600" w:hanging="360"/>
      </w:pPr>
      <w:rPr>
        <w:rFonts w:ascii="Courier New" w:hAnsi="Courier New" w:hint="default"/>
      </w:rPr>
    </w:lvl>
    <w:lvl w:ilvl="5" w:tplc="2FF05588">
      <w:start w:val="1"/>
      <w:numFmt w:val="bullet"/>
      <w:lvlText w:val=""/>
      <w:lvlJc w:val="left"/>
      <w:pPr>
        <w:ind w:left="4320" w:hanging="360"/>
      </w:pPr>
      <w:rPr>
        <w:rFonts w:ascii="Wingdings" w:hAnsi="Wingdings" w:hint="default"/>
      </w:rPr>
    </w:lvl>
    <w:lvl w:ilvl="6" w:tplc="C2247CC0">
      <w:start w:val="1"/>
      <w:numFmt w:val="bullet"/>
      <w:lvlText w:val=""/>
      <w:lvlJc w:val="left"/>
      <w:pPr>
        <w:ind w:left="5040" w:hanging="360"/>
      </w:pPr>
      <w:rPr>
        <w:rFonts w:ascii="Symbol" w:hAnsi="Symbol" w:hint="default"/>
      </w:rPr>
    </w:lvl>
    <w:lvl w:ilvl="7" w:tplc="69D22130">
      <w:start w:val="1"/>
      <w:numFmt w:val="bullet"/>
      <w:lvlText w:val="o"/>
      <w:lvlJc w:val="left"/>
      <w:pPr>
        <w:ind w:left="5760" w:hanging="360"/>
      </w:pPr>
      <w:rPr>
        <w:rFonts w:ascii="Courier New" w:hAnsi="Courier New" w:hint="default"/>
      </w:rPr>
    </w:lvl>
    <w:lvl w:ilvl="8" w:tplc="6EA06390">
      <w:start w:val="1"/>
      <w:numFmt w:val="bullet"/>
      <w:lvlText w:val=""/>
      <w:lvlJc w:val="left"/>
      <w:pPr>
        <w:ind w:left="6480" w:hanging="360"/>
      </w:pPr>
      <w:rPr>
        <w:rFonts w:ascii="Wingdings" w:hAnsi="Wingdings" w:hint="default"/>
      </w:rPr>
    </w:lvl>
  </w:abstractNum>
  <w:abstractNum w:abstractNumId="22" w15:restartNumberingAfterBreak="0">
    <w:nsid w:val="223111EE"/>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22E0E9C9"/>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26089ADA"/>
    <w:multiLevelType w:val="hybridMultilevel"/>
    <w:tmpl w:val="FFFFFFFF"/>
    <w:lvl w:ilvl="0" w:tplc="5BB6E352">
      <w:start w:val="1"/>
      <w:numFmt w:val="bullet"/>
      <w:lvlText w:val=""/>
      <w:lvlJc w:val="left"/>
      <w:pPr>
        <w:ind w:left="720" w:hanging="360"/>
      </w:pPr>
      <w:rPr>
        <w:rFonts w:ascii="Symbol" w:hAnsi="Symbol" w:hint="default"/>
      </w:rPr>
    </w:lvl>
    <w:lvl w:ilvl="1" w:tplc="718EE274">
      <w:start w:val="1"/>
      <w:numFmt w:val="bullet"/>
      <w:lvlText w:val="o"/>
      <w:lvlJc w:val="left"/>
      <w:pPr>
        <w:ind w:left="1440" w:hanging="360"/>
      </w:pPr>
      <w:rPr>
        <w:rFonts w:ascii="Courier New" w:hAnsi="Courier New" w:hint="default"/>
      </w:rPr>
    </w:lvl>
    <w:lvl w:ilvl="2" w:tplc="14EC02EC">
      <w:start w:val="1"/>
      <w:numFmt w:val="bullet"/>
      <w:lvlText w:val=""/>
      <w:lvlJc w:val="left"/>
      <w:pPr>
        <w:ind w:left="2160" w:hanging="360"/>
      </w:pPr>
      <w:rPr>
        <w:rFonts w:ascii="Wingdings" w:hAnsi="Wingdings" w:hint="default"/>
      </w:rPr>
    </w:lvl>
    <w:lvl w:ilvl="3" w:tplc="5EE4C948">
      <w:start w:val="1"/>
      <w:numFmt w:val="bullet"/>
      <w:lvlText w:val=""/>
      <w:lvlJc w:val="left"/>
      <w:pPr>
        <w:ind w:left="2880" w:hanging="360"/>
      </w:pPr>
      <w:rPr>
        <w:rFonts w:ascii="Symbol" w:hAnsi="Symbol" w:hint="default"/>
      </w:rPr>
    </w:lvl>
    <w:lvl w:ilvl="4" w:tplc="7076C45E">
      <w:start w:val="1"/>
      <w:numFmt w:val="bullet"/>
      <w:lvlText w:val="o"/>
      <w:lvlJc w:val="left"/>
      <w:pPr>
        <w:ind w:left="3600" w:hanging="360"/>
      </w:pPr>
      <w:rPr>
        <w:rFonts w:ascii="Courier New" w:hAnsi="Courier New" w:hint="default"/>
      </w:rPr>
    </w:lvl>
    <w:lvl w:ilvl="5" w:tplc="FCFE5DD8">
      <w:start w:val="1"/>
      <w:numFmt w:val="bullet"/>
      <w:lvlText w:val=""/>
      <w:lvlJc w:val="left"/>
      <w:pPr>
        <w:ind w:left="4320" w:hanging="360"/>
      </w:pPr>
      <w:rPr>
        <w:rFonts w:ascii="Wingdings" w:hAnsi="Wingdings" w:hint="default"/>
      </w:rPr>
    </w:lvl>
    <w:lvl w:ilvl="6" w:tplc="BE16EF84">
      <w:start w:val="1"/>
      <w:numFmt w:val="bullet"/>
      <w:lvlText w:val=""/>
      <w:lvlJc w:val="left"/>
      <w:pPr>
        <w:ind w:left="5040" w:hanging="360"/>
      </w:pPr>
      <w:rPr>
        <w:rFonts w:ascii="Symbol" w:hAnsi="Symbol" w:hint="default"/>
      </w:rPr>
    </w:lvl>
    <w:lvl w:ilvl="7" w:tplc="5E38009A">
      <w:start w:val="1"/>
      <w:numFmt w:val="bullet"/>
      <w:lvlText w:val="o"/>
      <w:lvlJc w:val="left"/>
      <w:pPr>
        <w:ind w:left="5760" w:hanging="360"/>
      </w:pPr>
      <w:rPr>
        <w:rFonts w:ascii="Courier New" w:hAnsi="Courier New" w:hint="default"/>
      </w:rPr>
    </w:lvl>
    <w:lvl w:ilvl="8" w:tplc="698A4522">
      <w:start w:val="1"/>
      <w:numFmt w:val="bullet"/>
      <w:lvlText w:val=""/>
      <w:lvlJc w:val="left"/>
      <w:pPr>
        <w:ind w:left="6480" w:hanging="360"/>
      </w:pPr>
      <w:rPr>
        <w:rFonts w:ascii="Wingdings" w:hAnsi="Wingdings" w:hint="default"/>
      </w:rPr>
    </w:lvl>
  </w:abstractNum>
  <w:abstractNum w:abstractNumId="25" w15:restartNumberingAfterBreak="0">
    <w:nsid w:val="27941782"/>
    <w:multiLevelType w:val="hybridMultilevel"/>
    <w:tmpl w:val="C764E058"/>
    <w:lvl w:ilvl="0" w:tplc="7E1A1154">
      <w:start w:val="1"/>
      <w:numFmt w:val="lowerLetter"/>
      <w:lvlText w:val="(%1)"/>
      <w:lvlJc w:val="left"/>
      <w:pPr>
        <w:ind w:left="786" w:hanging="360"/>
      </w:pPr>
      <w:rPr>
        <w:rFonts w:hint="default"/>
      </w:rPr>
    </w:lvl>
    <w:lvl w:ilvl="1" w:tplc="46EE8336">
      <w:start w:val="1"/>
      <w:numFmt w:val="lowerLetter"/>
      <w:lvlText w:val="%2."/>
      <w:lvlJc w:val="left"/>
      <w:pPr>
        <w:ind w:left="1506" w:hanging="360"/>
      </w:pPr>
    </w:lvl>
    <w:lvl w:ilvl="2" w:tplc="130ADD0C" w:tentative="1">
      <w:start w:val="1"/>
      <w:numFmt w:val="lowerRoman"/>
      <w:lvlText w:val="%3."/>
      <w:lvlJc w:val="right"/>
      <w:pPr>
        <w:ind w:left="2226" w:hanging="180"/>
      </w:pPr>
    </w:lvl>
    <w:lvl w:ilvl="3" w:tplc="A0FC56AC" w:tentative="1">
      <w:start w:val="1"/>
      <w:numFmt w:val="decimal"/>
      <w:lvlText w:val="%4."/>
      <w:lvlJc w:val="left"/>
      <w:pPr>
        <w:ind w:left="2946" w:hanging="360"/>
      </w:pPr>
    </w:lvl>
    <w:lvl w:ilvl="4" w:tplc="7F3CBC16" w:tentative="1">
      <w:start w:val="1"/>
      <w:numFmt w:val="lowerLetter"/>
      <w:lvlText w:val="%5."/>
      <w:lvlJc w:val="left"/>
      <w:pPr>
        <w:ind w:left="3666" w:hanging="360"/>
      </w:pPr>
    </w:lvl>
    <w:lvl w:ilvl="5" w:tplc="4BF6743A" w:tentative="1">
      <w:start w:val="1"/>
      <w:numFmt w:val="lowerRoman"/>
      <w:lvlText w:val="%6."/>
      <w:lvlJc w:val="right"/>
      <w:pPr>
        <w:ind w:left="4386" w:hanging="180"/>
      </w:pPr>
    </w:lvl>
    <w:lvl w:ilvl="6" w:tplc="423EBBB0" w:tentative="1">
      <w:start w:val="1"/>
      <w:numFmt w:val="decimal"/>
      <w:lvlText w:val="%7."/>
      <w:lvlJc w:val="left"/>
      <w:pPr>
        <w:ind w:left="5106" w:hanging="360"/>
      </w:pPr>
    </w:lvl>
    <w:lvl w:ilvl="7" w:tplc="0A001428" w:tentative="1">
      <w:start w:val="1"/>
      <w:numFmt w:val="lowerLetter"/>
      <w:lvlText w:val="%8."/>
      <w:lvlJc w:val="left"/>
      <w:pPr>
        <w:ind w:left="5826" w:hanging="360"/>
      </w:pPr>
    </w:lvl>
    <w:lvl w:ilvl="8" w:tplc="990CF044" w:tentative="1">
      <w:start w:val="1"/>
      <w:numFmt w:val="lowerRoman"/>
      <w:lvlText w:val="%9."/>
      <w:lvlJc w:val="right"/>
      <w:pPr>
        <w:ind w:left="6546" w:hanging="180"/>
      </w:pPr>
    </w:lvl>
  </w:abstractNum>
  <w:abstractNum w:abstractNumId="26" w15:restartNumberingAfterBreak="0">
    <w:nsid w:val="2BAE6577"/>
    <w:multiLevelType w:val="hybridMultilevel"/>
    <w:tmpl w:val="59D49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C197302"/>
    <w:multiLevelType w:val="hybridMultilevel"/>
    <w:tmpl w:val="9878B286"/>
    <w:lvl w:ilvl="0" w:tplc="F1862BFA">
      <w:start w:val="1"/>
      <w:numFmt w:val="lowerLetter"/>
      <w:lvlText w:val="%1)"/>
      <w:lvlJc w:val="left"/>
      <w:pPr>
        <w:ind w:left="1133" w:hanging="410"/>
      </w:pPr>
      <w:rPr>
        <w:rFonts w:hint="default"/>
      </w:rPr>
    </w:lvl>
    <w:lvl w:ilvl="1" w:tplc="7848F376" w:tentative="1">
      <w:start w:val="1"/>
      <w:numFmt w:val="lowerLetter"/>
      <w:lvlText w:val="%2."/>
      <w:lvlJc w:val="left"/>
      <w:pPr>
        <w:ind w:left="1803" w:hanging="360"/>
      </w:pPr>
    </w:lvl>
    <w:lvl w:ilvl="2" w:tplc="BAA26F8C" w:tentative="1">
      <w:start w:val="1"/>
      <w:numFmt w:val="lowerRoman"/>
      <w:lvlText w:val="%3."/>
      <w:lvlJc w:val="right"/>
      <w:pPr>
        <w:ind w:left="2523" w:hanging="180"/>
      </w:pPr>
    </w:lvl>
    <w:lvl w:ilvl="3" w:tplc="E6E68314" w:tentative="1">
      <w:start w:val="1"/>
      <w:numFmt w:val="decimal"/>
      <w:lvlText w:val="%4."/>
      <w:lvlJc w:val="left"/>
      <w:pPr>
        <w:ind w:left="3243" w:hanging="360"/>
      </w:pPr>
    </w:lvl>
    <w:lvl w:ilvl="4" w:tplc="35F6894A" w:tentative="1">
      <w:start w:val="1"/>
      <w:numFmt w:val="lowerLetter"/>
      <w:lvlText w:val="%5."/>
      <w:lvlJc w:val="left"/>
      <w:pPr>
        <w:ind w:left="3963" w:hanging="360"/>
      </w:pPr>
    </w:lvl>
    <w:lvl w:ilvl="5" w:tplc="54DE60DC" w:tentative="1">
      <w:start w:val="1"/>
      <w:numFmt w:val="lowerRoman"/>
      <w:lvlText w:val="%6."/>
      <w:lvlJc w:val="right"/>
      <w:pPr>
        <w:ind w:left="4683" w:hanging="180"/>
      </w:pPr>
    </w:lvl>
    <w:lvl w:ilvl="6" w:tplc="53D43E60" w:tentative="1">
      <w:start w:val="1"/>
      <w:numFmt w:val="decimal"/>
      <w:lvlText w:val="%7."/>
      <w:lvlJc w:val="left"/>
      <w:pPr>
        <w:ind w:left="5403" w:hanging="360"/>
      </w:pPr>
    </w:lvl>
    <w:lvl w:ilvl="7" w:tplc="555E5A74" w:tentative="1">
      <w:start w:val="1"/>
      <w:numFmt w:val="lowerLetter"/>
      <w:lvlText w:val="%8."/>
      <w:lvlJc w:val="left"/>
      <w:pPr>
        <w:ind w:left="6123" w:hanging="360"/>
      </w:pPr>
    </w:lvl>
    <w:lvl w:ilvl="8" w:tplc="6E08B162" w:tentative="1">
      <w:start w:val="1"/>
      <w:numFmt w:val="lowerRoman"/>
      <w:lvlText w:val="%9."/>
      <w:lvlJc w:val="right"/>
      <w:pPr>
        <w:ind w:left="6843" w:hanging="180"/>
      </w:pPr>
    </w:lvl>
  </w:abstractNum>
  <w:abstractNum w:abstractNumId="28" w15:restartNumberingAfterBreak="0">
    <w:nsid w:val="2D0D1A98"/>
    <w:multiLevelType w:val="hybridMultilevel"/>
    <w:tmpl w:val="C434B660"/>
    <w:lvl w:ilvl="0" w:tplc="184A2970">
      <w:start w:val="1"/>
      <w:numFmt w:val="bullet"/>
      <w:lvlText w:val="o"/>
      <w:lvlJc w:val="left"/>
      <w:pPr>
        <w:ind w:left="720" w:hanging="360"/>
      </w:pPr>
      <w:rPr>
        <w:rFonts w:ascii="Courier New" w:hAnsi="Courier New"/>
      </w:rPr>
    </w:lvl>
    <w:lvl w:ilvl="1" w:tplc="F8440796" w:tentative="1">
      <w:start w:val="1"/>
      <w:numFmt w:val="bullet"/>
      <w:lvlText w:val="o"/>
      <w:lvlJc w:val="left"/>
      <w:pPr>
        <w:ind w:left="1440" w:hanging="360"/>
      </w:pPr>
      <w:rPr>
        <w:rFonts w:ascii="Courier New" w:hAnsi="Courier New" w:cs="Courier New" w:hint="default"/>
      </w:rPr>
    </w:lvl>
    <w:lvl w:ilvl="2" w:tplc="84A2C6C6" w:tentative="1">
      <w:start w:val="1"/>
      <w:numFmt w:val="bullet"/>
      <w:lvlText w:val=""/>
      <w:lvlJc w:val="left"/>
      <w:pPr>
        <w:ind w:left="2160" w:hanging="360"/>
      </w:pPr>
      <w:rPr>
        <w:rFonts w:ascii="Wingdings" w:hAnsi="Wingdings" w:hint="default"/>
      </w:rPr>
    </w:lvl>
    <w:lvl w:ilvl="3" w:tplc="37C037C2" w:tentative="1">
      <w:start w:val="1"/>
      <w:numFmt w:val="bullet"/>
      <w:lvlText w:val=""/>
      <w:lvlJc w:val="left"/>
      <w:pPr>
        <w:ind w:left="2880" w:hanging="360"/>
      </w:pPr>
      <w:rPr>
        <w:rFonts w:ascii="Symbol" w:hAnsi="Symbol" w:hint="default"/>
      </w:rPr>
    </w:lvl>
    <w:lvl w:ilvl="4" w:tplc="70C01772" w:tentative="1">
      <w:start w:val="1"/>
      <w:numFmt w:val="bullet"/>
      <w:lvlText w:val="o"/>
      <w:lvlJc w:val="left"/>
      <w:pPr>
        <w:ind w:left="3600" w:hanging="360"/>
      </w:pPr>
      <w:rPr>
        <w:rFonts w:ascii="Courier New" w:hAnsi="Courier New" w:cs="Courier New" w:hint="default"/>
      </w:rPr>
    </w:lvl>
    <w:lvl w:ilvl="5" w:tplc="F244CD90" w:tentative="1">
      <w:start w:val="1"/>
      <w:numFmt w:val="bullet"/>
      <w:lvlText w:val=""/>
      <w:lvlJc w:val="left"/>
      <w:pPr>
        <w:ind w:left="4320" w:hanging="360"/>
      </w:pPr>
      <w:rPr>
        <w:rFonts w:ascii="Wingdings" w:hAnsi="Wingdings" w:hint="default"/>
      </w:rPr>
    </w:lvl>
    <w:lvl w:ilvl="6" w:tplc="813AF830" w:tentative="1">
      <w:start w:val="1"/>
      <w:numFmt w:val="bullet"/>
      <w:lvlText w:val=""/>
      <w:lvlJc w:val="left"/>
      <w:pPr>
        <w:ind w:left="5040" w:hanging="360"/>
      </w:pPr>
      <w:rPr>
        <w:rFonts w:ascii="Symbol" w:hAnsi="Symbol" w:hint="default"/>
      </w:rPr>
    </w:lvl>
    <w:lvl w:ilvl="7" w:tplc="E8768914" w:tentative="1">
      <w:start w:val="1"/>
      <w:numFmt w:val="bullet"/>
      <w:lvlText w:val="o"/>
      <w:lvlJc w:val="left"/>
      <w:pPr>
        <w:ind w:left="5760" w:hanging="360"/>
      </w:pPr>
      <w:rPr>
        <w:rFonts w:ascii="Courier New" w:hAnsi="Courier New" w:cs="Courier New" w:hint="default"/>
      </w:rPr>
    </w:lvl>
    <w:lvl w:ilvl="8" w:tplc="546E5118" w:tentative="1">
      <w:start w:val="1"/>
      <w:numFmt w:val="bullet"/>
      <w:lvlText w:val=""/>
      <w:lvlJc w:val="left"/>
      <w:pPr>
        <w:ind w:left="6480" w:hanging="360"/>
      </w:pPr>
      <w:rPr>
        <w:rFonts w:ascii="Wingdings" w:hAnsi="Wingdings" w:hint="default"/>
      </w:rPr>
    </w:lvl>
  </w:abstractNum>
  <w:abstractNum w:abstractNumId="29" w15:restartNumberingAfterBreak="0">
    <w:nsid w:val="2E11D0DA"/>
    <w:multiLevelType w:val="hybridMultilevel"/>
    <w:tmpl w:val="598CB67C"/>
    <w:lvl w:ilvl="0" w:tplc="88C2FAC6">
      <w:start w:val="1"/>
      <w:numFmt w:val="bullet"/>
      <w:lvlText w:val="·"/>
      <w:lvlJc w:val="left"/>
      <w:pPr>
        <w:ind w:left="720" w:hanging="360"/>
      </w:pPr>
      <w:rPr>
        <w:rFonts w:ascii="Symbol" w:hAnsi="Symbol" w:hint="default"/>
      </w:rPr>
    </w:lvl>
    <w:lvl w:ilvl="1" w:tplc="1DA0D2EA">
      <w:start w:val="1"/>
      <w:numFmt w:val="bullet"/>
      <w:lvlText w:val="o"/>
      <w:lvlJc w:val="left"/>
      <w:pPr>
        <w:ind w:left="1440" w:hanging="360"/>
      </w:pPr>
      <w:rPr>
        <w:rFonts w:ascii="Courier New" w:hAnsi="Courier New" w:hint="default"/>
      </w:rPr>
    </w:lvl>
    <w:lvl w:ilvl="2" w:tplc="02D87386">
      <w:start w:val="1"/>
      <w:numFmt w:val="bullet"/>
      <w:lvlText w:val=""/>
      <w:lvlJc w:val="left"/>
      <w:pPr>
        <w:ind w:left="2160" w:hanging="360"/>
      </w:pPr>
      <w:rPr>
        <w:rFonts w:ascii="Wingdings" w:hAnsi="Wingdings" w:hint="default"/>
      </w:rPr>
    </w:lvl>
    <w:lvl w:ilvl="3" w:tplc="544656EC">
      <w:start w:val="1"/>
      <w:numFmt w:val="bullet"/>
      <w:lvlText w:val=""/>
      <w:lvlJc w:val="left"/>
      <w:pPr>
        <w:ind w:left="2880" w:hanging="360"/>
      </w:pPr>
      <w:rPr>
        <w:rFonts w:ascii="Symbol" w:hAnsi="Symbol" w:hint="default"/>
      </w:rPr>
    </w:lvl>
    <w:lvl w:ilvl="4" w:tplc="155E33CA">
      <w:start w:val="1"/>
      <w:numFmt w:val="bullet"/>
      <w:lvlText w:val="o"/>
      <w:lvlJc w:val="left"/>
      <w:pPr>
        <w:ind w:left="3600" w:hanging="360"/>
      </w:pPr>
      <w:rPr>
        <w:rFonts w:ascii="Courier New" w:hAnsi="Courier New" w:hint="default"/>
      </w:rPr>
    </w:lvl>
    <w:lvl w:ilvl="5" w:tplc="2A927206">
      <w:start w:val="1"/>
      <w:numFmt w:val="bullet"/>
      <w:lvlText w:val=""/>
      <w:lvlJc w:val="left"/>
      <w:pPr>
        <w:ind w:left="4320" w:hanging="360"/>
      </w:pPr>
      <w:rPr>
        <w:rFonts w:ascii="Wingdings" w:hAnsi="Wingdings" w:hint="default"/>
      </w:rPr>
    </w:lvl>
    <w:lvl w:ilvl="6" w:tplc="BD981570">
      <w:start w:val="1"/>
      <w:numFmt w:val="bullet"/>
      <w:lvlText w:val=""/>
      <w:lvlJc w:val="left"/>
      <w:pPr>
        <w:ind w:left="5040" w:hanging="360"/>
      </w:pPr>
      <w:rPr>
        <w:rFonts w:ascii="Symbol" w:hAnsi="Symbol" w:hint="default"/>
      </w:rPr>
    </w:lvl>
    <w:lvl w:ilvl="7" w:tplc="CB3C3A2C">
      <w:start w:val="1"/>
      <w:numFmt w:val="bullet"/>
      <w:lvlText w:val="o"/>
      <w:lvlJc w:val="left"/>
      <w:pPr>
        <w:ind w:left="5760" w:hanging="360"/>
      </w:pPr>
      <w:rPr>
        <w:rFonts w:ascii="Courier New" w:hAnsi="Courier New" w:hint="default"/>
      </w:rPr>
    </w:lvl>
    <w:lvl w:ilvl="8" w:tplc="2CC4B83E">
      <w:start w:val="1"/>
      <w:numFmt w:val="bullet"/>
      <w:lvlText w:val=""/>
      <w:lvlJc w:val="left"/>
      <w:pPr>
        <w:ind w:left="6480" w:hanging="360"/>
      </w:pPr>
      <w:rPr>
        <w:rFonts w:ascii="Wingdings" w:hAnsi="Wingdings" w:hint="default"/>
      </w:rPr>
    </w:lvl>
  </w:abstractNum>
  <w:abstractNum w:abstractNumId="30" w15:restartNumberingAfterBreak="0">
    <w:nsid w:val="3097F912"/>
    <w:multiLevelType w:val="hybridMultilevel"/>
    <w:tmpl w:val="FFFFFFFF"/>
    <w:lvl w:ilvl="0" w:tplc="90F48540">
      <w:start w:val="1"/>
      <w:numFmt w:val="bullet"/>
      <w:lvlText w:val=""/>
      <w:lvlJc w:val="left"/>
      <w:pPr>
        <w:ind w:left="720" w:hanging="360"/>
      </w:pPr>
      <w:rPr>
        <w:rFonts w:ascii="Symbol" w:hAnsi="Symbol" w:hint="default"/>
      </w:rPr>
    </w:lvl>
    <w:lvl w:ilvl="1" w:tplc="520A9C38">
      <w:start w:val="1"/>
      <w:numFmt w:val="bullet"/>
      <w:lvlText w:val="o"/>
      <w:lvlJc w:val="left"/>
      <w:pPr>
        <w:ind w:left="1440" w:hanging="360"/>
      </w:pPr>
      <w:rPr>
        <w:rFonts w:ascii="Courier New" w:hAnsi="Courier New" w:hint="default"/>
      </w:rPr>
    </w:lvl>
    <w:lvl w:ilvl="2" w:tplc="9600EB46">
      <w:start w:val="1"/>
      <w:numFmt w:val="bullet"/>
      <w:lvlText w:val=""/>
      <w:lvlJc w:val="left"/>
      <w:pPr>
        <w:ind w:left="2160" w:hanging="360"/>
      </w:pPr>
      <w:rPr>
        <w:rFonts w:ascii="Wingdings" w:hAnsi="Wingdings" w:hint="default"/>
      </w:rPr>
    </w:lvl>
    <w:lvl w:ilvl="3" w:tplc="8A508074">
      <w:start w:val="1"/>
      <w:numFmt w:val="bullet"/>
      <w:lvlText w:val=""/>
      <w:lvlJc w:val="left"/>
      <w:pPr>
        <w:ind w:left="2880" w:hanging="360"/>
      </w:pPr>
      <w:rPr>
        <w:rFonts w:ascii="Symbol" w:hAnsi="Symbol" w:hint="default"/>
      </w:rPr>
    </w:lvl>
    <w:lvl w:ilvl="4" w:tplc="85E04AD8">
      <w:start w:val="1"/>
      <w:numFmt w:val="bullet"/>
      <w:lvlText w:val="o"/>
      <w:lvlJc w:val="left"/>
      <w:pPr>
        <w:ind w:left="3600" w:hanging="360"/>
      </w:pPr>
      <w:rPr>
        <w:rFonts w:ascii="Courier New" w:hAnsi="Courier New" w:hint="default"/>
      </w:rPr>
    </w:lvl>
    <w:lvl w:ilvl="5" w:tplc="9A0C59F2">
      <w:start w:val="1"/>
      <w:numFmt w:val="bullet"/>
      <w:lvlText w:val=""/>
      <w:lvlJc w:val="left"/>
      <w:pPr>
        <w:ind w:left="4320" w:hanging="360"/>
      </w:pPr>
      <w:rPr>
        <w:rFonts w:ascii="Wingdings" w:hAnsi="Wingdings" w:hint="default"/>
      </w:rPr>
    </w:lvl>
    <w:lvl w:ilvl="6" w:tplc="2BDAADF6">
      <w:start w:val="1"/>
      <w:numFmt w:val="bullet"/>
      <w:lvlText w:val=""/>
      <w:lvlJc w:val="left"/>
      <w:pPr>
        <w:ind w:left="5040" w:hanging="360"/>
      </w:pPr>
      <w:rPr>
        <w:rFonts w:ascii="Symbol" w:hAnsi="Symbol" w:hint="default"/>
      </w:rPr>
    </w:lvl>
    <w:lvl w:ilvl="7" w:tplc="35FA3BE8">
      <w:start w:val="1"/>
      <w:numFmt w:val="bullet"/>
      <w:lvlText w:val="o"/>
      <w:lvlJc w:val="left"/>
      <w:pPr>
        <w:ind w:left="5760" w:hanging="360"/>
      </w:pPr>
      <w:rPr>
        <w:rFonts w:ascii="Courier New" w:hAnsi="Courier New" w:hint="default"/>
      </w:rPr>
    </w:lvl>
    <w:lvl w:ilvl="8" w:tplc="BD46B02E">
      <w:start w:val="1"/>
      <w:numFmt w:val="bullet"/>
      <w:lvlText w:val=""/>
      <w:lvlJc w:val="left"/>
      <w:pPr>
        <w:ind w:left="6480" w:hanging="360"/>
      </w:pPr>
      <w:rPr>
        <w:rFonts w:ascii="Wingdings" w:hAnsi="Wingdings" w:hint="default"/>
      </w:rPr>
    </w:lvl>
  </w:abstractNum>
  <w:abstractNum w:abstractNumId="31" w15:restartNumberingAfterBreak="0">
    <w:nsid w:val="334519F2"/>
    <w:multiLevelType w:val="hybridMultilevel"/>
    <w:tmpl w:val="2C6202F2"/>
    <w:lvl w:ilvl="0" w:tplc="CA4EAFF8">
      <w:start w:val="1"/>
      <w:numFmt w:val="bullet"/>
      <w:lvlText w:val=""/>
      <w:lvlJc w:val="left"/>
      <w:pPr>
        <w:ind w:left="720" w:hanging="360"/>
      </w:pPr>
      <w:rPr>
        <w:rFonts w:ascii="Symbol" w:hAnsi="Symbol" w:hint="default"/>
      </w:rPr>
    </w:lvl>
    <w:lvl w:ilvl="1" w:tplc="3B4C36D0" w:tentative="1">
      <w:start w:val="1"/>
      <w:numFmt w:val="bullet"/>
      <w:lvlText w:val="o"/>
      <w:lvlJc w:val="left"/>
      <w:pPr>
        <w:ind w:left="1440" w:hanging="360"/>
      </w:pPr>
      <w:rPr>
        <w:rFonts w:ascii="Courier New" w:hAnsi="Courier New" w:cs="Courier New" w:hint="default"/>
      </w:rPr>
    </w:lvl>
    <w:lvl w:ilvl="2" w:tplc="254084D8" w:tentative="1">
      <w:start w:val="1"/>
      <w:numFmt w:val="bullet"/>
      <w:lvlText w:val=""/>
      <w:lvlJc w:val="left"/>
      <w:pPr>
        <w:ind w:left="2160" w:hanging="360"/>
      </w:pPr>
      <w:rPr>
        <w:rFonts w:ascii="Wingdings" w:hAnsi="Wingdings" w:hint="default"/>
      </w:rPr>
    </w:lvl>
    <w:lvl w:ilvl="3" w:tplc="DFEA963A" w:tentative="1">
      <w:start w:val="1"/>
      <w:numFmt w:val="bullet"/>
      <w:lvlText w:val=""/>
      <w:lvlJc w:val="left"/>
      <w:pPr>
        <w:ind w:left="2880" w:hanging="360"/>
      </w:pPr>
      <w:rPr>
        <w:rFonts w:ascii="Symbol" w:hAnsi="Symbol" w:hint="default"/>
      </w:rPr>
    </w:lvl>
    <w:lvl w:ilvl="4" w:tplc="AA0C3308" w:tentative="1">
      <w:start w:val="1"/>
      <w:numFmt w:val="bullet"/>
      <w:lvlText w:val="o"/>
      <w:lvlJc w:val="left"/>
      <w:pPr>
        <w:ind w:left="3600" w:hanging="360"/>
      </w:pPr>
      <w:rPr>
        <w:rFonts w:ascii="Courier New" w:hAnsi="Courier New" w:cs="Courier New" w:hint="default"/>
      </w:rPr>
    </w:lvl>
    <w:lvl w:ilvl="5" w:tplc="3CC83438" w:tentative="1">
      <w:start w:val="1"/>
      <w:numFmt w:val="bullet"/>
      <w:lvlText w:val=""/>
      <w:lvlJc w:val="left"/>
      <w:pPr>
        <w:ind w:left="4320" w:hanging="360"/>
      </w:pPr>
      <w:rPr>
        <w:rFonts w:ascii="Wingdings" w:hAnsi="Wingdings" w:hint="default"/>
      </w:rPr>
    </w:lvl>
    <w:lvl w:ilvl="6" w:tplc="C86A03FE" w:tentative="1">
      <w:start w:val="1"/>
      <w:numFmt w:val="bullet"/>
      <w:lvlText w:val=""/>
      <w:lvlJc w:val="left"/>
      <w:pPr>
        <w:ind w:left="5040" w:hanging="360"/>
      </w:pPr>
      <w:rPr>
        <w:rFonts w:ascii="Symbol" w:hAnsi="Symbol" w:hint="default"/>
      </w:rPr>
    </w:lvl>
    <w:lvl w:ilvl="7" w:tplc="66D6A792" w:tentative="1">
      <w:start w:val="1"/>
      <w:numFmt w:val="bullet"/>
      <w:lvlText w:val="o"/>
      <w:lvlJc w:val="left"/>
      <w:pPr>
        <w:ind w:left="5760" w:hanging="360"/>
      </w:pPr>
      <w:rPr>
        <w:rFonts w:ascii="Courier New" w:hAnsi="Courier New" w:cs="Courier New" w:hint="default"/>
      </w:rPr>
    </w:lvl>
    <w:lvl w:ilvl="8" w:tplc="1612FDDA" w:tentative="1">
      <w:start w:val="1"/>
      <w:numFmt w:val="bullet"/>
      <w:lvlText w:val=""/>
      <w:lvlJc w:val="left"/>
      <w:pPr>
        <w:ind w:left="6480" w:hanging="360"/>
      </w:pPr>
      <w:rPr>
        <w:rFonts w:ascii="Wingdings" w:hAnsi="Wingdings" w:hint="default"/>
      </w:rPr>
    </w:lvl>
  </w:abstractNum>
  <w:abstractNum w:abstractNumId="32" w15:restartNumberingAfterBreak="0">
    <w:nsid w:val="3380ED07"/>
    <w:multiLevelType w:val="hybridMultilevel"/>
    <w:tmpl w:val="617A0134"/>
    <w:lvl w:ilvl="0" w:tplc="935476AE">
      <w:start w:val="1"/>
      <w:numFmt w:val="bullet"/>
      <w:lvlText w:val=""/>
      <w:lvlJc w:val="left"/>
      <w:pPr>
        <w:ind w:left="720" w:hanging="360"/>
      </w:pPr>
      <w:rPr>
        <w:rFonts w:ascii="Symbol" w:hAnsi="Symbol" w:hint="default"/>
      </w:rPr>
    </w:lvl>
    <w:lvl w:ilvl="1" w:tplc="809429C0">
      <w:start w:val="1"/>
      <w:numFmt w:val="bullet"/>
      <w:lvlText w:val="o"/>
      <w:lvlJc w:val="left"/>
      <w:pPr>
        <w:ind w:left="1440" w:hanging="360"/>
      </w:pPr>
      <w:rPr>
        <w:rFonts w:ascii="Courier New" w:hAnsi="Courier New" w:hint="default"/>
      </w:rPr>
    </w:lvl>
    <w:lvl w:ilvl="2" w:tplc="160AD184">
      <w:start w:val="1"/>
      <w:numFmt w:val="bullet"/>
      <w:lvlText w:val=""/>
      <w:lvlJc w:val="left"/>
      <w:pPr>
        <w:ind w:left="2160" w:hanging="360"/>
      </w:pPr>
      <w:rPr>
        <w:rFonts w:ascii="Wingdings" w:hAnsi="Wingdings" w:hint="default"/>
      </w:rPr>
    </w:lvl>
    <w:lvl w:ilvl="3" w:tplc="3722A23A">
      <w:start w:val="1"/>
      <w:numFmt w:val="bullet"/>
      <w:lvlText w:val=""/>
      <w:lvlJc w:val="left"/>
      <w:pPr>
        <w:ind w:left="2880" w:hanging="360"/>
      </w:pPr>
      <w:rPr>
        <w:rFonts w:ascii="Symbol" w:hAnsi="Symbol" w:hint="default"/>
      </w:rPr>
    </w:lvl>
    <w:lvl w:ilvl="4" w:tplc="20F23E58">
      <w:start w:val="1"/>
      <w:numFmt w:val="bullet"/>
      <w:lvlText w:val="o"/>
      <w:lvlJc w:val="left"/>
      <w:pPr>
        <w:ind w:left="3600" w:hanging="360"/>
      </w:pPr>
      <w:rPr>
        <w:rFonts w:ascii="Courier New" w:hAnsi="Courier New" w:hint="default"/>
      </w:rPr>
    </w:lvl>
    <w:lvl w:ilvl="5" w:tplc="347E1724">
      <w:start w:val="1"/>
      <w:numFmt w:val="bullet"/>
      <w:lvlText w:val=""/>
      <w:lvlJc w:val="left"/>
      <w:pPr>
        <w:ind w:left="4320" w:hanging="360"/>
      </w:pPr>
      <w:rPr>
        <w:rFonts w:ascii="Wingdings" w:hAnsi="Wingdings" w:hint="default"/>
      </w:rPr>
    </w:lvl>
    <w:lvl w:ilvl="6" w:tplc="3B1024F8">
      <w:start w:val="1"/>
      <w:numFmt w:val="bullet"/>
      <w:lvlText w:val=""/>
      <w:lvlJc w:val="left"/>
      <w:pPr>
        <w:ind w:left="5040" w:hanging="360"/>
      </w:pPr>
      <w:rPr>
        <w:rFonts w:ascii="Symbol" w:hAnsi="Symbol" w:hint="default"/>
      </w:rPr>
    </w:lvl>
    <w:lvl w:ilvl="7" w:tplc="9E76A860">
      <w:start w:val="1"/>
      <w:numFmt w:val="bullet"/>
      <w:lvlText w:val="o"/>
      <w:lvlJc w:val="left"/>
      <w:pPr>
        <w:ind w:left="5760" w:hanging="360"/>
      </w:pPr>
      <w:rPr>
        <w:rFonts w:ascii="Courier New" w:hAnsi="Courier New" w:hint="default"/>
      </w:rPr>
    </w:lvl>
    <w:lvl w:ilvl="8" w:tplc="0104759C">
      <w:start w:val="1"/>
      <w:numFmt w:val="bullet"/>
      <w:lvlText w:val=""/>
      <w:lvlJc w:val="left"/>
      <w:pPr>
        <w:ind w:left="6480" w:hanging="360"/>
      </w:pPr>
      <w:rPr>
        <w:rFonts w:ascii="Wingdings" w:hAnsi="Wingdings" w:hint="default"/>
      </w:rPr>
    </w:lvl>
  </w:abstractNum>
  <w:abstractNum w:abstractNumId="33" w15:restartNumberingAfterBreak="0">
    <w:nsid w:val="3449F908"/>
    <w:multiLevelType w:val="hybridMultilevel"/>
    <w:tmpl w:val="343E9788"/>
    <w:lvl w:ilvl="0" w:tplc="EFEA8F3E">
      <w:start w:val="1"/>
      <w:numFmt w:val="bullet"/>
      <w:lvlText w:val=""/>
      <w:lvlJc w:val="left"/>
      <w:pPr>
        <w:ind w:left="720" w:hanging="360"/>
      </w:pPr>
      <w:rPr>
        <w:rFonts w:ascii="Symbol" w:hAnsi="Symbol" w:hint="default"/>
      </w:rPr>
    </w:lvl>
    <w:lvl w:ilvl="1" w:tplc="D3D64CEC">
      <w:start w:val="1"/>
      <w:numFmt w:val="bullet"/>
      <w:lvlText w:val="o"/>
      <w:lvlJc w:val="left"/>
      <w:pPr>
        <w:ind w:left="1440" w:hanging="360"/>
      </w:pPr>
      <w:rPr>
        <w:rFonts w:ascii="Courier New" w:hAnsi="Courier New" w:hint="default"/>
      </w:rPr>
    </w:lvl>
    <w:lvl w:ilvl="2" w:tplc="4BC654B8">
      <w:start w:val="1"/>
      <w:numFmt w:val="bullet"/>
      <w:lvlText w:val=""/>
      <w:lvlJc w:val="left"/>
      <w:pPr>
        <w:ind w:left="2160" w:hanging="360"/>
      </w:pPr>
      <w:rPr>
        <w:rFonts w:ascii="Wingdings" w:hAnsi="Wingdings" w:hint="default"/>
      </w:rPr>
    </w:lvl>
    <w:lvl w:ilvl="3" w:tplc="766EF920">
      <w:start w:val="1"/>
      <w:numFmt w:val="bullet"/>
      <w:lvlText w:val=""/>
      <w:lvlJc w:val="left"/>
      <w:pPr>
        <w:ind w:left="2880" w:hanging="360"/>
      </w:pPr>
      <w:rPr>
        <w:rFonts w:ascii="Symbol" w:hAnsi="Symbol" w:hint="default"/>
      </w:rPr>
    </w:lvl>
    <w:lvl w:ilvl="4" w:tplc="D3E0B7EA">
      <w:start w:val="1"/>
      <w:numFmt w:val="bullet"/>
      <w:lvlText w:val="o"/>
      <w:lvlJc w:val="left"/>
      <w:pPr>
        <w:ind w:left="3600" w:hanging="360"/>
      </w:pPr>
      <w:rPr>
        <w:rFonts w:ascii="Courier New" w:hAnsi="Courier New" w:hint="default"/>
      </w:rPr>
    </w:lvl>
    <w:lvl w:ilvl="5" w:tplc="4224C542">
      <w:start w:val="1"/>
      <w:numFmt w:val="bullet"/>
      <w:lvlText w:val=""/>
      <w:lvlJc w:val="left"/>
      <w:pPr>
        <w:ind w:left="4320" w:hanging="360"/>
      </w:pPr>
      <w:rPr>
        <w:rFonts w:ascii="Wingdings" w:hAnsi="Wingdings" w:hint="default"/>
      </w:rPr>
    </w:lvl>
    <w:lvl w:ilvl="6" w:tplc="E810545C">
      <w:start w:val="1"/>
      <w:numFmt w:val="bullet"/>
      <w:lvlText w:val=""/>
      <w:lvlJc w:val="left"/>
      <w:pPr>
        <w:ind w:left="5040" w:hanging="360"/>
      </w:pPr>
      <w:rPr>
        <w:rFonts w:ascii="Symbol" w:hAnsi="Symbol" w:hint="default"/>
      </w:rPr>
    </w:lvl>
    <w:lvl w:ilvl="7" w:tplc="B0B226E0">
      <w:start w:val="1"/>
      <w:numFmt w:val="bullet"/>
      <w:lvlText w:val="o"/>
      <w:lvlJc w:val="left"/>
      <w:pPr>
        <w:ind w:left="5760" w:hanging="360"/>
      </w:pPr>
      <w:rPr>
        <w:rFonts w:ascii="Courier New" w:hAnsi="Courier New" w:hint="default"/>
      </w:rPr>
    </w:lvl>
    <w:lvl w:ilvl="8" w:tplc="A9DE29AA">
      <w:start w:val="1"/>
      <w:numFmt w:val="bullet"/>
      <w:lvlText w:val=""/>
      <w:lvlJc w:val="left"/>
      <w:pPr>
        <w:ind w:left="6480" w:hanging="360"/>
      </w:pPr>
      <w:rPr>
        <w:rFonts w:ascii="Wingdings" w:hAnsi="Wingdings" w:hint="default"/>
      </w:rPr>
    </w:lvl>
  </w:abstractNum>
  <w:abstractNum w:abstractNumId="34" w15:restartNumberingAfterBreak="0">
    <w:nsid w:val="3619E3A1"/>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369B6D3C"/>
    <w:multiLevelType w:val="hybridMultilevel"/>
    <w:tmpl w:val="683636F2"/>
    <w:lvl w:ilvl="0" w:tplc="A4725590">
      <w:start w:val="1"/>
      <w:numFmt w:val="decimal"/>
      <w:lvlText w:val="%1."/>
      <w:lvlJc w:val="left"/>
      <w:pPr>
        <w:ind w:left="720" w:hanging="360"/>
      </w:pPr>
      <w:rPr>
        <w:b/>
        <w:bCs/>
      </w:rPr>
    </w:lvl>
    <w:lvl w:ilvl="1" w:tplc="CF4C4AA0">
      <w:start w:val="1"/>
      <w:numFmt w:val="lowerLetter"/>
      <w:lvlText w:val="%2."/>
      <w:lvlJc w:val="left"/>
      <w:pPr>
        <w:ind w:left="1440" w:hanging="360"/>
      </w:pPr>
    </w:lvl>
    <w:lvl w:ilvl="2" w:tplc="61883B18">
      <w:start w:val="1"/>
      <w:numFmt w:val="lowerRoman"/>
      <w:lvlText w:val="%3."/>
      <w:lvlJc w:val="right"/>
      <w:pPr>
        <w:ind w:left="2160" w:hanging="180"/>
      </w:pPr>
    </w:lvl>
    <w:lvl w:ilvl="3" w:tplc="9BEA0F10">
      <w:start w:val="1"/>
      <w:numFmt w:val="decimal"/>
      <w:lvlText w:val="%4."/>
      <w:lvlJc w:val="left"/>
      <w:pPr>
        <w:ind w:left="2880" w:hanging="360"/>
      </w:pPr>
    </w:lvl>
    <w:lvl w:ilvl="4" w:tplc="226E1A96">
      <w:start w:val="1"/>
      <w:numFmt w:val="lowerLetter"/>
      <w:lvlText w:val="%5."/>
      <w:lvlJc w:val="left"/>
      <w:pPr>
        <w:ind w:left="3600" w:hanging="360"/>
      </w:pPr>
    </w:lvl>
    <w:lvl w:ilvl="5" w:tplc="5C1C3970">
      <w:start w:val="1"/>
      <w:numFmt w:val="lowerRoman"/>
      <w:lvlText w:val="%6."/>
      <w:lvlJc w:val="right"/>
      <w:pPr>
        <w:ind w:left="4320" w:hanging="180"/>
      </w:pPr>
    </w:lvl>
    <w:lvl w:ilvl="6" w:tplc="CB88CCAC">
      <w:start w:val="1"/>
      <w:numFmt w:val="decimal"/>
      <w:lvlText w:val="%7."/>
      <w:lvlJc w:val="left"/>
      <w:pPr>
        <w:ind w:left="5040" w:hanging="360"/>
      </w:pPr>
    </w:lvl>
    <w:lvl w:ilvl="7" w:tplc="712E7990">
      <w:start w:val="1"/>
      <w:numFmt w:val="lowerLetter"/>
      <w:lvlText w:val="%8."/>
      <w:lvlJc w:val="left"/>
      <w:pPr>
        <w:ind w:left="5760" w:hanging="360"/>
      </w:pPr>
    </w:lvl>
    <w:lvl w:ilvl="8" w:tplc="1E4EF5B8">
      <w:start w:val="1"/>
      <w:numFmt w:val="lowerRoman"/>
      <w:lvlText w:val="%9."/>
      <w:lvlJc w:val="right"/>
      <w:pPr>
        <w:ind w:left="6480" w:hanging="180"/>
      </w:pPr>
    </w:lvl>
  </w:abstractNum>
  <w:abstractNum w:abstractNumId="36" w15:restartNumberingAfterBreak="0">
    <w:nsid w:val="36D077F8"/>
    <w:multiLevelType w:val="hybridMultilevel"/>
    <w:tmpl w:val="587E4EEC"/>
    <w:lvl w:ilvl="0" w:tplc="D2E64EDE">
      <w:start w:val="1"/>
      <w:numFmt w:val="bullet"/>
      <w:lvlText w:val=""/>
      <w:lvlJc w:val="left"/>
      <w:pPr>
        <w:ind w:left="720" w:hanging="360"/>
      </w:pPr>
      <w:rPr>
        <w:rFonts w:ascii="Symbol" w:hAnsi="Symbol" w:hint="default"/>
      </w:rPr>
    </w:lvl>
    <w:lvl w:ilvl="1" w:tplc="F694331C" w:tentative="1">
      <w:start w:val="1"/>
      <w:numFmt w:val="bullet"/>
      <w:lvlText w:val="o"/>
      <w:lvlJc w:val="left"/>
      <w:pPr>
        <w:ind w:left="1440" w:hanging="360"/>
      </w:pPr>
      <w:rPr>
        <w:rFonts w:ascii="Courier New" w:hAnsi="Courier New" w:cs="Courier New" w:hint="default"/>
      </w:rPr>
    </w:lvl>
    <w:lvl w:ilvl="2" w:tplc="0F94F082" w:tentative="1">
      <w:start w:val="1"/>
      <w:numFmt w:val="bullet"/>
      <w:lvlText w:val=""/>
      <w:lvlJc w:val="left"/>
      <w:pPr>
        <w:ind w:left="2160" w:hanging="360"/>
      </w:pPr>
      <w:rPr>
        <w:rFonts w:ascii="Wingdings" w:hAnsi="Wingdings" w:hint="default"/>
      </w:rPr>
    </w:lvl>
    <w:lvl w:ilvl="3" w:tplc="44B40C96" w:tentative="1">
      <w:start w:val="1"/>
      <w:numFmt w:val="bullet"/>
      <w:lvlText w:val=""/>
      <w:lvlJc w:val="left"/>
      <w:pPr>
        <w:ind w:left="2880" w:hanging="360"/>
      </w:pPr>
      <w:rPr>
        <w:rFonts w:ascii="Symbol" w:hAnsi="Symbol" w:hint="default"/>
      </w:rPr>
    </w:lvl>
    <w:lvl w:ilvl="4" w:tplc="5B7ABBAC" w:tentative="1">
      <w:start w:val="1"/>
      <w:numFmt w:val="bullet"/>
      <w:lvlText w:val="o"/>
      <w:lvlJc w:val="left"/>
      <w:pPr>
        <w:ind w:left="3600" w:hanging="360"/>
      </w:pPr>
      <w:rPr>
        <w:rFonts w:ascii="Courier New" w:hAnsi="Courier New" w:cs="Courier New" w:hint="default"/>
      </w:rPr>
    </w:lvl>
    <w:lvl w:ilvl="5" w:tplc="510EF0F6" w:tentative="1">
      <w:start w:val="1"/>
      <w:numFmt w:val="bullet"/>
      <w:lvlText w:val=""/>
      <w:lvlJc w:val="left"/>
      <w:pPr>
        <w:ind w:left="4320" w:hanging="360"/>
      </w:pPr>
      <w:rPr>
        <w:rFonts w:ascii="Wingdings" w:hAnsi="Wingdings" w:hint="default"/>
      </w:rPr>
    </w:lvl>
    <w:lvl w:ilvl="6" w:tplc="95D2022C" w:tentative="1">
      <w:start w:val="1"/>
      <w:numFmt w:val="bullet"/>
      <w:lvlText w:val=""/>
      <w:lvlJc w:val="left"/>
      <w:pPr>
        <w:ind w:left="5040" w:hanging="360"/>
      </w:pPr>
      <w:rPr>
        <w:rFonts w:ascii="Symbol" w:hAnsi="Symbol" w:hint="default"/>
      </w:rPr>
    </w:lvl>
    <w:lvl w:ilvl="7" w:tplc="A530CABC" w:tentative="1">
      <w:start w:val="1"/>
      <w:numFmt w:val="bullet"/>
      <w:lvlText w:val="o"/>
      <w:lvlJc w:val="left"/>
      <w:pPr>
        <w:ind w:left="5760" w:hanging="360"/>
      </w:pPr>
      <w:rPr>
        <w:rFonts w:ascii="Courier New" w:hAnsi="Courier New" w:cs="Courier New" w:hint="default"/>
      </w:rPr>
    </w:lvl>
    <w:lvl w:ilvl="8" w:tplc="04906BBA" w:tentative="1">
      <w:start w:val="1"/>
      <w:numFmt w:val="bullet"/>
      <w:lvlText w:val=""/>
      <w:lvlJc w:val="left"/>
      <w:pPr>
        <w:ind w:left="6480" w:hanging="360"/>
      </w:pPr>
      <w:rPr>
        <w:rFonts w:ascii="Wingdings" w:hAnsi="Wingdings" w:hint="default"/>
      </w:rPr>
    </w:lvl>
  </w:abstractNum>
  <w:abstractNum w:abstractNumId="37" w15:restartNumberingAfterBreak="0">
    <w:nsid w:val="36F230A3"/>
    <w:multiLevelType w:val="hybridMultilevel"/>
    <w:tmpl w:val="7BD898D6"/>
    <w:lvl w:ilvl="0" w:tplc="8CBEFF7A">
      <w:start w:val="1"/>
      <w:numFmt w:val="bullet"/>
      <w:lvlText w:val=""/>
      <w:lvlJc w:val="left"/>
      <w:pPr>
        <w:ind w:left="720" w:hanging="360"/>
      </w:pPr>
      <w:rPr>
        <w:rFonts w:ascii="Symbol" w:hAnsi="Symbol" w:hint="default"/>
      </w:rPr>
    </w:lvl>
    <w:lvl w:ilvl="1" w:tplc="B85C483A">
      <w:start w:val="1"/>
      <w:numFmt w:val="bullet"/>
      <w:lvlText w:val="o"/>
      <w:lvlJc w:val="left"/>
      <w:pPr>
        <w:ind w:left="1440" w:hanging="360"/>
      </w:pPr>
      <w:rPr>
        <w:rFonts w:ascii="Courier New" w:hAnsi="Courier New" w:hint="default"/>
      </w:rPr>
    </w:lvl>
    <w:lvl w:ilvl="2" w:tplc="59DCBA94">
      <w:start w:val="1"/>
      <w:numFmt w:val="bullet"/>
      <w:lvlText w:val=""/>
      <w:lvlJc w:val="left"/>
      <w:pPr>
        <w:ind w:left="2160" w:hanging="360"/>
      </w:pPr>
      <w:rPr>
        <w:rFonts w:ascii="Wingdings" w:hAnsi="Wingdings" w:hint="default"/>
      </w:rPr>
    </w:lvl>
    <w:lvl w:ilvl="3" w:tplc="66DA509C">
      <w:start w:val="1"/>
      <w:numFmt w:val="bullet"/>
      <w:lvlText w:val=""/>
      <w:lvlJc w:val="left"/>
      <w:pPr>
        <w:ind w:left="2880" w:hanging="360"/>
      </w:pPr>
      <w:rPr>
        <w:rFonts w:ascii="Symbol" w:hAnsi="Symbol" w:hint="default"/>
      </w:rPr>
    </w:lvl>
    <w:lvl w:ilvl="4" w:tplc="C9A2E80E">
      <w:start w:val="1"/>
      <w:numFmt w:val="bullet"/>
      <w:lvlText w:val="o"/>
      <w:lvlJc w:val="left"/>
      <w:pPr>
        <w:ind w:left="3600" w:hanging="360"/>
      </w:pPr>
      <w:rPr>
        <w:rFonts w:ascii="Courier New" w:hAnsi="Courier New" w:hint="default"/>
      </w:rPr>
    </w:lvl>
    <w:lvl w:ilvl="5" w:tplc="E7BA4ECA">
      <w:start w:val="1"/>
      <w:numFmt w:val="bullet"/>
      <w:lvlText w:val=""/>
      <w:lvlJc w:val="left"/>
      <w:pPr>
        <w:ind w:left="4320" w:hanging="360"/>
      </w:pPr>
      <w:rPr>
        <w:rFonts w:ascii="Wingdings" w:hAnsi="Wingdings" w:hint="default"/>
      </w:rPr>
    </w:lvl>
    <w:lvl w:ilvl="6" w:tplc="F39A0D34">
      <w:start w:val="1"/>
      <w:numFmt w:val="bullet"/>
      <w:lvlText w:val=""/>
      <w:lvlJc w:val="left"/>
      <w:pPr>
        <w:ind w:left="5040" w:hanging="360"/>
      </w:pPr>
      <w:rPr>
        <w:rFonts w:ascii="Symbol" w:hAnsi="Symbol" w:hint="default"/>
      </w:rPr>
    </w:lvl>
    <w:lvl w:ilvl="7" w:tplc="FEE673D2">
      <w:start w:val="1"/>
      <w:numFmt w:val="bullet"/>
      <w:lvlText w:val="o"/>
      <w:lvlJc w:val="left"/>
      <w:pPr>
        <w:ind w:left="5760" w:hanging="360"/>
      </w:pPr>
      <w:rPr>
        <w:rFonts w:ascii="Courier New" w:hAnsi="Courier New" w:hint="default"/>
      </w:rPr>
    </w:lvl>
    <w:lvl w:ilvl="8" w:tplc="E4B23F6C">
      <w:start w:val="1"/>
      <w:numFmt w:val="bullet"/>
      <w:lvlText w:val=""/>
      <w:lvlJc w:val="left"/>
      <w:pPr>
        <w:ind w:left="6480" w:hanging="360"/>
      </w:pPr>
      <w:rPr>
        <w:rFonts w:ascii="Wingdings" w:hAnsi="Wingdings" w:hint="default"/>
      </w:rPr>
    </w:lvl>
  </w:abstractNum>
  <w:abstractNum w:abstractNumId="38" w15:restartNumberingAfterBreak="0">
    <w:nsid w:val="374752AF"/>
    <w:multiLevelType w:val="hybridMultilevel"/>
    <w:tmpl w:val="9C308D58"/>
    <w:lvl w:ilvl="0" w:tplc="D5804F34">
      <w:start w:val="1"/>
      <w:numFmt w:val="bullet"/>
      <w:lvlText w:val=""/>
      <w:lvlJc w:val="left"/>
      <w:pPr>
        <w:ind w:left="720" w:hanging="360"/>
      </w:pPr>
      <w:rPr>
        <w:rFonts w:ascii="Symbol" w:hAnsi="Symbol" w:hint="default"/>
      </w:rPr>
    </w:lvl>
    <w:lvl w:ilvl="1" w:tplc="FC3E7890" w:tentative="1">
      <w:start w:val="1"/>
      <w:numFmt w:val="bullet"/>
      <w:lvlText w:val="o"/>
      <w:lvlJc w:val="left"/>
      <w:pPr>
        <w:ind w:left="1440" w:hanging="360"/>
      </w:pPr>
      <w:rPr>
        <w:rFonts w:ascii="Courier New" w:hAnsi="Courier New" w:cs="Courier New" w:hint="default"/>
      </w:rPr>
    </w:lvl>
    <w:lvl w:ilvl="2" w:tplc="96943EF8" w:tentative="1">
      <w:start w:val="1"/>
      <w:numFmt w:val="bullet"/>
      <w:lvlText w:val=""/>
      <w:lvlJc w:val="left"/>
      <w:pPr>
        <w:ind w:left="2160" w:hanging="360"/>
      </w:pPr>
      <w:rPr>
        <w:rFonts w:ascii="Wingdings" w:hAnsi="Wingdings" w:hint="default"/>
      </w:rPr>
    </w:lvl>
    <w:lvl w:ilvl="3" w:tplc="3692EE2E" w:tentative="1">
      <w:start w:val="1"/>
      <w:numFmt w:val="bullet"/>
      <w:lvlText w:val=""/>
      <w:lvlJc w:val="left"/>
      <w:pPr>
        <w:ind w:left="2880" w:hanging="360"/>
      </w:pPr>
      <w:rPr>
        <w:rFonts w:ascii="Symbol" w:hAnsi="Symbol" w:hint="default"/>
      </w:rPr>
    </w:lvl>
    <w:lvl w:ilvl="4" w:tplc="E0944668" w:tentative="1">
      <w:start w:val="1"/>
      <w:numFmt w:val="bullet"/>
      <w:lvlText w:val="o"/>
      <w:lvlJc w:val="left"/>
      <w:pPr>
        <w:ind w:left="3600" w:hanging="360"/>
      </w:pPr>
      <w:rPr>
        <w:rFonts w:ascii="Courier New" w:hAnsi="Courier New" w:cs="Courier New" w:hint="default"/>
      </w:rPr>
    </w:lvl>
    <w:lvl w:ilvl="5" w:tplc="74869FBE" w:tentative="1">
      <w:start w:val="1"/>
      <w:numFmt w:val="bullet"/>
      <w:lvlText w:val=""/>
      <w:lvlJc w:val="left"/>
      <w:pPr>
        <w:ind w:left="4320" w:hanging="360"/>
      </w:pPr>
      <w:rPr>
        <w:rFonts w:ascii="Wingdings" w:hAnsi="Wingdings" w:hint="default"/>
      </w:rPr>
    </w:lvl>
    <w:lvl w:ilvl="6" w:tplc="A71AFECE" w:tentative="1">
      <w:start w:val="1"/>
      <w:numFmt w:val="bullet"/>
      <w:lvlText w:val=""/>
      <w:lvlJc w:val="left"/>
      <w:pPr>
        <w:ind w:left="5040" w:hanging="360"/>
      </w:pPr>
      <w:rPr>
        <w:rFonts w:ascii="Symbol" w:hAnsi="Symbol" w:hint="default"/>
      </w:rPr>
    </w:lvl>
    <w:lvl w:ilvl="7" w:tplc="D770A37A" w:tentative="1">
      <w:start w:val="1"/>
      <w:numFmt w:val="bullet"/>
      <w:lvlText w:val="o"/>
      <w:lvlJc w:val="left"/>
      <w:pPr>
        <w:ind w:left="5760" w:hanging="360"/>
      </w:pPr>
      <w:rPr>
        <w:rFonts w:ascii="Courier New" w:hAnsi="Courier New" w:cs="Courier New" w:hint="default"/>
      </w:rPr>
    </w:lvl>
    <w:lvl w:ilvl="8" w:tplc="06507C2A" w:tentative="1">
      <w:start w:val="1"/>
      <w:numFmt w:val="bullet"/>
      <w:lvlText w:val=""/>
      <w:lvlJc w:val="left"/>
      <w:pPr>
        <w:ind w:left="6480" w:hanging="360"/>
      </w:pPr>
      <w:rPr>
        <w:rFonts w:ascii="Wingdings" w:hAnsi="Wingdings" w:hint="default"/>
      </w:rPr>
    </w:lvl>
  </w:abstractNum>
  <w:abstractNum w:abstractNumId="39" w15:restartNumberingAfterBreak="0">
    <w:nsid w:val="37FD2B37"/>
    <w:multiLevelType w:val="hybridMultilevel"/>
    <w:tmpl w:val="505A05F8"/>
    <w:lvl w:ilvl="0" w:tplc="B4A6E876">
      <w:start w:val="1"/>
      <w:numFmt w:val="decimal"/>
      <w:lvlText w:val="%1."/>
      <w:lvlJc w:val="left"/>
      <w:pPr>
        <w:ind w:left="720" w:hanging="360"/>
      </w:pPr>
    </w:lvl>
    <w:lvl w:ilvl="1" w:tplc="A33CA300" w:tentative="1">
      <w:start w:val="1"/>
      <w:numFmt w:val="lowerLetter"/>
      <w:lvlText w:val="%2."/>
      <w:lvlJc w:val="left"/>
      <w:pPr>
        <w:ind w:left="1440" w:hanging="360"/>
      </w:pPr>
    </w:lvl>
    <w:lvl w:ilvl="2" w:tplc="CBC2832C" w:tentative="1">
      <w:start w:val="1"/>
      <w:numFmt w:val="lowerRoman"/>
      <w:lvlText w:val="%3."/>
      <w:lvlJc w:val="right"/>
      <w:pPr>
        <w:ind w:left="2160" w:hanging="180"/>
      </w:pPr>
    </w:lvl>
    <w:lvl w:ilvl="3" w:tplc="A252B8F8" w:tentative="1">
      <w:start w:val="1"/>
      <w:numFmt w:val="decimal"/>
      <w:lvlText w:val="%4."/>
      <w:lvlJc w:val="left"/>
      <w:pPr>
        <w:ind w:left="2880" w:hanging="360"/>
      </w:pPr>
    </w:lvl>
    <w:lvl w:ilvl="4" w:tplc="84BC7EE8" w:tentative="1">
      <w:start w:val="1"/>
      <w:numFmt w:val="lowerLetter"/>
      <w:lvlText w:val="%5."/>
      <w:lvlJc w:val="left"/>
      <w:pPr>
        <w:ind w:left="3600" w:hanging="360"/>
      </w:pPr>
    </w:lvl>
    <w:lvl w:ilvl="5" w:tplc="F9F277BC" w:tentative="1">
      <w:start w:val="1"/>
      <w:numFmt w:val="lowerRoman"/>
      <w:lvlText w:val="%6."/>
      <w:lvlJc w:val="right"/>
      <w:pPr>
        <w:ind w:left="4320" w:hanging="180"/>
      </w:pPr>
    </w:lvl>
    <w:lvl w:ilvl="6" w:tplc="D924B178" w:tentative="1">
      <w:start w:val="1"/>
      <w:numFmt w:val="decimal"/>
      <w:lvlText w:val="%7."/>
      <w:lvlJc w:val="left"/>
      <w:pPr>
        <w:ind w:left="5040" w:hanging="360"/>
      </w:pPr>
    </w:lvl>
    <w:lvl w:ilvl="7" w:tplc="EE8886B2" w:tentative="1">
      <w:start w:val="1"/>
      <w:numFmt w:val="lowerLetter"/>
      <w:lvlText w:val="%8."/>
      <w:lvlJc w:val="left"/>
      <w:pPr>
        <w:ind w:left="5760" w:hanging="360"/>
      </w:pPr>
    </w:lvl>
    <w:lvl w:ilvl="8" w:tplc="CB58ADB8" w:tentative="1">
      <w:start w:val="1"/>
      <w:numFmt w:val="lowerRoman"/>
      <w:lvlText w:val="%9."/>
      <w:lvlJc w:val="right"/>
      <w:pPr>
        <w:ind w:left="6480" w:hanging="180"/>
      </w:pPr>
    </w:lvl>
  </w:abstractNum>
  <w:abstractNum w:abstractNumId="40" w15:restartNumberingAfterBreak="0">
    <w:nsid w:val="38ED1D42"/>
    <w:multiLevelType w:val="hybridMultilevel"/>
    <w:tmpl w:val="4DC62AC0"/>
    <w:lvl w:ilvl="0" w:tplc="84F8ADAE">
      <w:start w:val="1"/>
      <w:numFmt w:val="bullet"/>
      <w:lvlText w:val=""/>
      <w:lvlJc w:val="left"/>
      <w:pPr>
        <w:ind w:left="780" w:hanging="360"/>
      </w:pPr>
      <w:rPr>
        <w:rFonts w:ascii="Symbol" w:hAnsi="Symbol" w:hint="default"/>
      </w:rPr>
    </w:lvl>
    <w:lvl w:ilvl="1" w:tplc="7458F106" w:tentative="1">
      <w:start w:val="1"/>
      <w:numFmt w:val="bullet"/>
      <w:lvlText w:val="o"/>
      <w:lvlJc w:val="left"/>
      <w:pPr>
        <w:ind w:left="1500" w:hanging="360"/>
      </w:pPr>
      <w:rPr>
        <w:rFonts w:ascii="Courier New" w:hAnsi="Courier New" w:cs="Courier New" w:hint="default"/>
      </w:rPr>
    </w:lvl>
    <w:lvl w:ilvl="2" w:tplc="23B8AB76" w:tentative="1">
      <w:start w:val="1"/>
      <w:numFmt w:val="bullet"/>
      <w:lvlText w:val=""/>
      <w:lvlJc w:val="left"/>
      <w:pPr>
        <w:ind w:left="2220" w:hanging="360"/>
      </w:pPr>
      <w:rPr>
        <w:rFonts w:ascii="Wingdings" w:hAnsi="Wingdings" w:hint="default"/>
      </w:rPr>
    </w:lvl>
    <w:lvl w:ilvl="3" w:tplc="4412DFE8" w:tentative="1">
      <w:start w:val="1"/>
      <w:numFmt w:val="bullet"/>
      <w:lvlText w:val=""/>
      <w:lvlJc w:val="left"/>
      <w:pPr>
        <w:ind w:left="2940" w:hanging="360"/>
      </w:pPr>
      <w:rPr>
        <w:rFonts w:ascii="Symbol" w:hAnsi="Symbol" w:hint="default"/>
      </w:rPr>
    </w:lvl>
    <w:lvl w:ilvl="4" w:tplc="6B528A9E" w:tentative="1">
      <w:start w:val="1"/>
      <w:numFmt w:val="bullet"/>
      <w:lvlText w:val="o"/>
      <w:lvlJc w:val="left"/>
      <w:pPr>
        <w:ind w:left="3660" w:hanging="360"/>
      </w:pPr>
      <w:rPr>
        <w:rFonts w:ascii="Courier New" w:hAnsi="Courier New" w:cs="Courier New" w:hint="default"/>
      </w:rPr>
    </w:lvl>
    <w:lvl w:ilvl="5" w:tplc="6914A550" w:tentative="1">
      <w:start w:val="1"/>
      <w:numFmt w:val="bullet"/>
      <w:lvlText w:val=""/>
      <w:lvlJc w:val="left"/>
      <w:pPr>
        <w:ind w:left="4380" w:hanging="360"/>
      </w:pPr>
      <w:rPr>
        <w:rFonts w:ascii="Wingdings" w:hAnsi="Wingdings" w:hint="default"/>
      </w:rPr>
    </w:lvl>
    <w:lvl w:ilvl="6" w:tplc="7212A9E0" w:tentative="1">
      <w:start w:val="1"/>
      <w:numFmt w:val="bullet"/>
      <w:lvlText w:val=""/>
      <w:lvlJc w:val="left"/>
      <w:pPr>
        <w:ind w:left="5100" w:hanging="360"/>
      </w:pPr>
      <w:rPr>
        <w:rFonts w:ascii="Symbol" w:hAnsi="Symbol" w:hint="default"/>
      </w:rPr>
    </w:lvl>
    <w:lvl w:ilvl="7" w:tplc="97E24DCA" w:tentative="1">
      <w:start w:val="1"/>
      <w:numFmt w:val="bullet"/>
      <w:lvlText w:val="o"/>
      <w:lvlJc w:val="left"/>
      <w:pPr>
        <w:ind w:left="5820" w:hanging="360"/>
      </w:pPr>
      <w:rPr>
        <w:rFonts w:ascii="Courier New" w:hAnsi="Courier New" w:cs="Courier New" w:hint="default"/>
      </w:rPr>
    </w:lvl>
    <w:lvl w:ilvl="8" w:tplc="A48AD0F4" w:tentative="1">
      <w:start w:val="1"/>
      <w:numFmt w:val="bullet"/>
      <w:lvlText w:val=""/>
      <w:lvlJc w:val="left"/>
      <w:pPr>
        <w:ind w:left="6540" w:hanging="360"/>
      </w:pPr>
      <w:rPr>
        <w:rFonts w:ascii="Wingdings" w:hAnsi="Wingdings" w:hint="default"/>
      </w:rPr>
    </w:lvl>
  </w:abstractNum>
  <w:abstractNum w:abstractNumId="41" w15:restartNumberingAfterBreak="0">
    <w:nsid w:val="39EA3BEA"/>
    <w:multiLevelType w:val="hybridMultilevel"/>
    <w:tmpl w:val="5BC4DB76"/>
    <w:lvl w:ilvl="0" w:tplc="0388BE4A">
      <w:start w:val="1"/>
      <w:numFmt w:val="decimal"/>
      <w:lvlText w:val="%1."/>
      <w:lvlJc w:val="left"/>
      <w:pPr>
        <w:ind w:left="720" w:hanging="360"/>
      </w:pPr>
    </w:lvl>
    <w:lvl w:ilvl="1" w:tplc="C23AB58A">
      <w:start w:val="1"/>
      <w:numFmt w:val="lowerLetter"/>
      <w:lvlText w:val="%2."/>
      <w:lvlJc w:val="left"/>
      <w:pPr>
        <w:ind w:left="1440" w:hanging="360"/>
      </w:pPr>
    </w:lvl>
    <w:lvl w:ilvl="2" w:tplc="16F656FA">
      <w:start w:val="1"/>
      <w:numFmt w:val="lowerRoman"/>
      <w:lvlText w:val="%3."/>
      <w:lvlJc w:val="right"/>
      <w:pPr>
        <w:ind w:left="2160" w:hanging="180"/>
      </w:pPr>
    </w:lvl>
    <w:lvl w:ilvl="3" w:tplc="23560CD4">
      <w:start w:val="1"/>
      <w:numFmt w:val="decimal"/>
      <w:lvlText w:val="%4."/>
      <w:lvlJc w:val="left"/>
      <w:pPr>
        <w:ind w:left="2880" w:hanging="360"/>
      </w:pPr>
    </w:lvl>
    <w:lvl w:ilvl="4" w:tplc="8460F1C6">
      <w:start w:val="1"/>
      <w:numFmt w:val="lowerLetter"/>
      <w:lvlText w:val="%5."/>
      <w:lvlJc w:val="left"/>
      <w:pPr>
        <w:ind w:left="3600" w:hanging="360"/>
      </w:pPr>
    </w:lvl>
    <w:lvl w:ilvl="5" w:tplc="C7989180">
      <w:start w:val="1"/>
      <w:numFmt w:val="lowerRoman"/>
      <w:lvlText w:val="%6."/>
      <w:lvlJc w:val="right"/>
      <w:pPr>
        <w:ind w:left="4320" w:hanging="180"/>
      </w:pPr>
    </w:lvl>
    <w:lvl w:ilvl="6" w:tplc="77F09B1E">
      <w:start w:val="1"/>
      <w:numFmt w:val="decimal"/>
      <w:lvlText w:val="%7."/>
      <w:lvlJc w:val="left"/>
      <w:pPr>
        <w:ind w:left="5040" w:hanging="360"/>
      </w:pPr>
    </w:lvl>
    <w:lvl w:ilvl="7" w:tplc="53265C24">
      <w:start w:val="1"/>
      <w:numFmt w:val="lowerLetter"/>
      <w:lvlText w:val="%8."/>
      <w:lvlJc w:val="left"/>
      <w:pPr>
        <w:ind w:left="5760" w:hanging="360"/>
      </w:pPr>
    </w:lvl>
    <w:lvl w:ilvl="8" w:tplc="4F6EB570">
      <w:start w:val="1"/>
      <w:numFmt w:val="lowerRoman"/>
      <w:lvlText w:val="%9."/>
      <w:lvlJc w:val="right"/>
      <w:pPr>
        <w:ind w:left="6480" w:hanging="180"/>
      </w:pPr>
    </w:lvl>
  </w:abstractNum>
  <w:abstractNum w:abstractNumId="42" w15:restartNumberingAfterBreak="0">
    <w:nsid w:val="3A0B0AB1"/>
    <w:multiLevelType w:val="hybridMultilevel"/>
    <w:tmpl w:val="F72872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C041E5B"/>
    <w:multiLevelType w:val="hybridMultilevel"/>
    <w:tmpl w:val="69D44A5A"/>
    <w:lvl w:ilvl="0" w:tplc="2DD82028">
      <w:start w:val="1"/>
      <w:numFmt w:val="bullet"/>
      <w:lvlText w:val=""/>
      <w:lvlJc w:val="left"/>
      <w:pPr>
        <w:ind w:left="720" w:hanging="360"/>
      </w:pPr>
      <w:rPr>
        <w:rFonts w:ascii="Symbol" w:hAnsi="Symbol" w:hint="default"/>
      </w:rPr>
    </w:lvl>
    <w:lvl w:ilvl="1" w:tplc="0CD83F7C" w:tentative="1">
      <w:start w:val="1"/>
      <w:numFmt w:val="bullet"/>
      <w:lvlText w:val="o"/>
      <w:lvlJc w:val="left"/>
      <w:pPr>
        <w:ind w:left="1440" w:hanging="360"/>
      </w:pPr>
      <w:rPr>
        <w:rFonts w:ascii="Courier New" w:hAnsi="Courier New" w:cs="Courier New" w:hint="default"/>
      </w:rPr>
    </w:lvl>
    <w:lvl w:ilvl="2" w:tplc="CEDAF862" w:tentative="1">
      <w:start w:val="1"/>
      <w:numFmt w:val="bullet"/>
      <w:lvlText w:val=""/>
      <w:lvlJc w:val="left"/>
      <w:pPr>
        <w:ind w:left="2160" w:hanging="360"/>
      </w:pPr>
      <w:rPr>
        <w:rFonts w:ascii="Wingdings" w:hAnsi="Wingdings" w:hint="default"/>
      </w:rPr>
    </w:lvl>
    <w:lvl w:ilvl="3" w:tplc="4AFABD86" w:tentative="1">
      <w:start w:val="1"/>
      <w:numFmt w:val="bullet"/>
      <w:lvlText w:val=""/>
      <w:lvlJc w:val="left"/>
      <w:pPr>
        <w:ind w:left="2880" w:hanging="360"/>
      </w:pPr>
      <w:rPr>
        <w:rFonts w:ascii="Symbol" w:hAnsi="Symbol" w:hint="default"/>
      </w:rPr>
    </w:lvl>
    <w:lvl w:ilvl="4" w:tplc="5CE8C15A" w:tentative="1">
      <w:start w:val="1"/>
      <w:numFmt w:val="bullet"/>
      <w:lvlText w:val="o"/>
      <w:lvlJc w:val="left"/>
      <w:pPr>
        <w:ind w:left="3600" w:hanging="360"/>
      </w:pPr>
      <w:rPr>
        <w:rFonts w:ascii="Courier New" w:hAnsi="Courier New" w:cs="Courier New" w:hint="default"/>
      </w:rPr>
    </w:lvl>
    <w:lvl w:ilvl="5" w:tplc="5218BABE" w:tentative="1">
      <w:start w:val="1"/>
      <w:numFmt w:val="bullet"/>
      <w:lvlText w:val=""/>
      <w:lvlJc w:val="left"/>
      <w:pPr>
        <w:ind w:left="4320" w:hanging="360"/>
      </w:pPr>
      <w:rPr>
        <w:rFonts w:ascii="Wingdings" w:hAnsi="Wingdings" w:hint="default"/>
      </w:rPr>
    </w:lvl>
    <w:lvl w:ilvl="6" w:tplc="B9EE921C" w:tentative="1">
      <w:start w:val="1"/>
      <w:numFmt w:val="bullet"/>
      <w:lvlText w:val=""/>
      <w:lvlJc w:val="left"/>
      <w:pPr>
        <w:ind w:left="5040" w:hanging="360"/>
      </w:pPr>
      <w:rPr>
        <w:rFonts w:ascii="Symbol" w:hAnsi="Symbol" w:hint="default"/>
      </w:rPr>
    </w:lvl>
    <w:lvl w:ilvl="7" w:tplc="DB68B570" w:tentative="1">
      <w:start w:val="1"/>
      <w:numFmt w:val="bullet"/>
      <w:lvlText w:val="o"/>
      <w:lvlJc w:val="left"/>
      <w:pPr>
        <w:ind w:left="5760" w:hanging="360"/>
      </w:pPr>
      <w:rPr>
        <w:rFonts w:ascii="Courier New" w:hAnsi="Courier New" w:cs="Courier New" w:hint="default"/>
      </w:rPr>
    </w:lvl>
    <w:lvl w:ilvl="8" w:tplc="1E48311C" w:tentative="1">
      <w:start w:val="1"/>
      <w:numFmt w:val="bullet"/>
      <w:lvlText w:val=""/>
      <w:lvlJc w:val="left"/>
      <w:pPr>
        <w:ind w:left="6480" w:hanging="360"/>
      </w:pPr>
      <w:rPr>
        <w:rFonts w:ascii="Wingdings" w:hAnsi="Wingdings" w:hint="default"/>
      </w:rPr>
    </w:lvl>
  </w:abstractNum>
  <w:abstractNum w:abstractNumId="44" w15:restartNumberingAfterBreak="0">
    <w:nsid w:val="3E3F35C8"/>
    <w:multiLevelType w:val="hybridMultilevel"/>
    <w:tmpl w:val="7BCCD93E"/>
    <w:lvl w:ilvl="0" w:tplc="0DD62CB6">
      <w:start w:val="1"/>
      <w:numFmt w:val="bullet"/>
      <w:lvlText w:val=""/>
      <w:lvlJc w:val="left"/>
      <w:pPr>
        <w:ind w:left="780" w:hanging="360"/>
      </w:pPr>
      <w:rPr>
        <w:rFonts w:ascii="Symbol" w:hAnsi="Symbol" w:hint="default"/>
      </w:rPr>
    </w:lvl>
    <w:lvl w:ilvl="1" w:tplc="B3D449B4" w:tentative="1">
      <w:start w:val="1"/>
      <w:numFmt w:val="bullet"/>
      <w:lvlText w:val="o"/>
      <w:lvlJc w:val="left"/>
      <w:pPr>
        <w:ind w:left="1500" w:hanging="360"/>
      </w:pPr>
      <w:rPr>
        <w:rFonts w:ascii="Courier New" w:hAnsi="Courier New" w:cs="Courier New" w:hint="default"/>
      </w:rPr>
    </w:lvl>
    <w:lvl w:ilvl="2" w:tplc="FA288356" w:tentative="1">
      <w:start w:val="1"/>
      <w:numFmt w:val="bullet"/>
      <w:lvlText w:val=""/>
      <w:lvlJc w:val="left"/>
      <w:pPr>
        <w:ind w:left="2220" w:hanging="360"/>
      </w:pPr>
      <w:rPr>
        <w:rFonts w:ascii="Wingdings" w:hAnsi="Wingdings" w:hint="default"/>
      </w:rPr>
    </w:lvl>
    <w:lvl w:ilvl="3" w:tplc="054A69F4" w:tentative="1">
      <w:start w:val="1"/>
      <w:numFmt w:val="bullet"/>
      <w:lvlText w:val=""/>
      <w:lvlJc w:val="left"/>
      <w:pPr>
        <w:ind w:left="2940" w:hanging="360"/>
      </w:pPr>
      <w:rPr>
        <w:rFonts w:ascii="Symbol" w:hAnsi="Symbol" w:hint="default"/>
      </w:rPr>
    </w:lvl>
    <w:lvl w:ilvl="4" w:tplc="1E203670" w:tentative="1">
      <w:start w:val="1"/>
      <w:numFmt w:val="bullet"/>
      <w:lvlText w:val="o"/>
      <w:lvlJc w:val="left"/>
      <w:pPr>
        <w:ind w:left="3660" w:hanging="360"/>
      </w:pPr>
      <w:rPr>
        <w:rFonts w:ascii="Courier New" w:hAnsi="Courier New" w:cs="Courier New" w:hint="default"/>
      </w:rPr>
    </w:lvl>
    <w:lvl w:ilvl="5" w:tplc="AF10928E" w:tentative="1">
      <w:start w:val="1"/>
      <w:numFmt w:val="bullet"/>
      <w:lvlText w:val=""/>
      <w:lvlJc w:val="left"/>
      <w:pPr>
        <w:ind w:left="4380" w:hanging="360"/>
      </w:pPr>
      <w:rPr>
        <w:rFonts w:ascii="Wingdings" w:hAnsi="Wingdings" w:hint="default"/>
      </w:rPr>
    </w:lvl>
    <w:lvl w:ilvl="6" w:tplc="F292569C" w:tentative="1">
      <w:start w:val="1"/>
      <w:numFmt w:val="bullet"/>
      <w:lvlText w:val=""/>
      <w:lvlJc w:val="left"/>
      <w:pPr>
        <w:ind w:left="5100" w:hanging="360"/>
      </w:pPr>
      <w:rPr>
        <w:rFonts w:ascii="Symbol" w:hAnsi="Symbol" w:hint="default"/>
      </w:rPr>
    </w:lvl>
    <w:lvl w:ilvl="7" w:tplc="329C1632" w:tentative="1">
      <w:start w:val="1"/>
      <w:numFmt w:val="bullet"/>
      <w:lvlText w:val="o"/>
      <w:lvlJc w:val="left"/>
      <w:pPr>
        <w:ind w:left="5820" w:hanging="360"/>
      </w:pPr>
      <w:rPr>
        <w:rFonts w:ascii="Courier New" w:hAnsi="Courier New" w:cs="Courier New" w:hint="default"/>
      </w:rPr>
    </w:lvl>
    <w:lvl w:ilvl="8" w:tplc="C652CE14" w:tentative="1">
      <w:start w:val="1"/>
      <w:numFmt w:val="bullet"/>
      <w:lvlText w:val=""/>
      <w:lvlJc w:val="left"/>
      <w:pPr>
        <w:ind w:left="6540" w:hanging="360"/>
      </w:pPr>
      <w:rPr>
        <w:rFonts w:ascii="Wingdings" w:hAnsi="Wingdings" w:hint="default"/>
      </w:rPr>
    </w:lvl>
  </w:abstractNum>
  <w:abstractNum w:abstractNumId="45" w15:restartNumberingAfterBreak="0">
    <w:nsid w:val="439A267F"/>
    <w:multiLevelType w:val="hybridMultilevel"/>
    <w:tmpl w:val="BF34C5D2"/>
    <w:lvl w:ilvl="0" w:tplc="66DC8D4C">
      <w:start w:val="1"/>
      <w:numFmt w:val="lowerRoman"/>
      <w:lvlText w:val="(%1)"/>
      <w:lvlJc w:val="left"/>
      <w:pPr>
        <w:ind w:left="1080" w:hanging="720"/>
      </w:pPr>
      <w:rPr>
        <w:rFonts w:hint="default"/>
      </w:rPr>
    </w:lvl>
    <w:lvl w:ilvl="1" w:tplc="402A0DCC" w:tentative="1">
      <w:start w:val="1"/>
      <w:numFmt w:val="lowerLetter"/>
      <w:lvlText w:val="%2."/>
      <w:lvlJc w:val="left"/>
      <w:pPr>
        <w:ind w:left="1440" w:hanging="360"/>
      </w:pPr>
    </w:lvl>
    <w:lvl w:ilvl="2" w:tplc="9078E212" w:tentative="1">
      <w:start w:val="1"/>
      <w:numFmt w:val="lowerRoman"/>
      <w:lvlText w:val="%3."/>
      <w:lvlJc w:val="right"/>
      <w:pPr>
        <w:ind w:left="2160" w:hanging="180"/>
      </w:pPr>
    </w:lvl>
    <w:lvl w:ilvl="3" w:tplc="8EB6821E" w:tentative="1">
      <w:start w:val="1"/>
      <w:numFmt w:val="decimal"/>
      <w:lvlText w:val="%4."/>
      <w:lvlJc w:val="left"/>
      <w:pPr>
        <w:ind w:left="2880" w:hanging="360"/>
      </w:pPr>
    </w:lvl>
    <w:lvl w:ilvl="4" w:tplc="26B084F6" w:tentative="1">
      <w:start w:val="1"/>
      <w:numFmt w:val="lowerLetter"/>
      <w:lvlText w:val="%5."/>
      <w:lvlJc w:val="left"/>
      <w:pPr>
        <w:ind w:left="3600" w:hanging="360"/>
      </w:pPr>
    </w:lvl>
    <w:lvl w:ilvl="5" w:tplc="5C0EEA6C" w:tentative="1">
      <w:start w:val="1"/>
      <w:numFmt w:val="lowerRoman"/>
      <w:lvlText w:val="%6."/>
      <w:lvlJc w:val="right"/>
      <w:pPr>
        <w:ind w:left="4320" w:hanging="180"/>
      </w:pPr>
    </w:lvl>
    <w:lvl w:ilvl="6" w:tplc="B9B868B8" w:tentative="1">
      <w:start w:val="1"/>
      <w:numFmt w:val="decimal"/>
      <w:lvlText w:val="%7."/>
      <w:lvlJc w:val="left"/>
      <w:pPr>
        <w:ind w:left="5040" w:hanging="360"/>
      </w:pPr>
    </w:lvl>
    <w:lvl w:ilvl="7" w:tplc="EE3650A0" w:tentative="1">
      <w:start w:val="1"/>
      <w:numFmt w:val="lowerLetter"/>
      <w:lvlText w:val="%8."/>
      <w:lvlJc w:val="left"/>
      <w:pPr>
        <w:ind w:left="5760" w:hanging="360"/>
      </w:pPr>
    </w:lvl>
    <w:lvl w:ilvl="8" w:tplc="71041356" w:tentative="1">
      <w:start w:val="1"/>
      <w:numFmt w:val="lowerRoman"/>
      <w:lvlText w:val="%9."/>
      <w:lvlJc w:val="right"/>
      <w:pPr>
        <w:ind w:left="6480" w:hanging="180"/>
      </w:pPr>
    </w:lvl>
  </w:abstractNum>
  <w:abstractNum w:abstractNumId="46" w15:restartNumberingAfterBreak="0">
    <w:nsid w:val="45A475C3"/>
    <w:multiLevelType w:val="hybridMultilevel"/>
    <w:tmpl w:val="56462354"/>
    <w:lvl w:ilvl="0" w:tplc="55CC0228">
      <w:start w:val="1"/>
      <w:numFmt w:val="decimal"/>
      <w:pStyle w:val="Recommendation"/>
      <w:lvlText w:val="%1."/>
      <w:lvlJc w:val="left"/>
      <w:pPr>
        <w:tabs>
          <w:tab w:val="num" w:pos="360"/>
        </w:tabs>
        <w:ind w:left="360" w:hanging="360"/>
      </w:pPr>
    </w:lvl>
    <w:lvl w:ilvl="1" w:tplc="29644DD8" w:tentative="1">
      <w:start w:val="1"/>
      <w:numFmt w:val="lowerLetter"/>
      <w:lvlText w:val="%2."/>
      <w:lvlJc w:val="left"/>
      <w:pPr>
        <w:tabs>
          <w:tab w:val="num" w:pos="1080"/>
        </w:tabs>
        <w:ind w:left="1080" w:hanging="360"/>
      </w:pPr>
    </w:lvl>
    <w:lvl w:ilvl="2" w:tplc="E7EE4D6A" w:tentative="1">
      <w:start w:val="1"/>
      <w:numFmt w:val="lowerRoman"/>
      <w:lvlText w:val="%3."/>
      <w:lvlJc w:val="right"/>
      <w:pPr>
        <w:tabs>
          <w:tab w:val="num" w:pos="1800"/>
        </w:tabs>
        <w:ind w:left="1800" w:hanging="180"/>
      </w:pPr>
    </w:lvl>
    <w:lvl w:ilvl="3" w:tplc="56125F94" w:tentative="1">
      <w:start w:val="1"/>
      <w:numFmt w:val="decimal"/>
      <w:lvlText w:val="%4."/>
      <w:lvlJc w:val="left"/>
      <w:pPr>
        <w:tabs>
          <w:tab w:val="num" w:pos="2520"/>
        </w:tabs>
        <w:ind w:left="2520" w:hanging="360"/>
      </w:pPr>
    </w:lvl>
    <w:lvl w:ilvl="4" w:tplc="41C6C33A" w:tentative="1">
      <w:start w:val="1"/>
      <w:numFmt w:val="lowerLetter"/>
      <w:lvlText w:val="%5."/>
      <w:lvlJc w:val="left"/>
      <w:pPr>
        <w:tabs>
          <w:tab w:val="num" w:pos="3240"/>
        </w:tabs>
        <w:ind w:left="3240" w:hanging="360"/>
      </w:pPr>
    </w:lvl>
    <w:lvl w:ilvl="5" w:tplc="03009800" w:tentative="1">
      <w:start w:val="1"/>
      <w:numFmt w:val="lowerRoman"/>
      <w:lvlText w:val="%6."/>
      <w:lvlJc w:val="right"/>
      <w:pPr>
        <w:tabs>
          <w:tab w:val="num" w:pos="3960"/>
        </w:tabs>
        <w:ind w:left="3960" w:hanging="180"/>
      </w:pPr>
    </w:lvl>
    <w:lvl w:ilvl="6" w:tplc="C706D068" w:tentative="1">
      <w:start w:val="1"/>
      <w:numFmt w:val="decimal"/>
      <w:lvlText w:val="%7."/>
      <w:lvlJc w:val="left"/>
      <w:pPr>
        <w:tabs>
          <w:tab w:val="num" w:pos="4680"/>
        </w:tabs>
        <w:ind w:left="4680" w:hanging="360"/>
      </w:pPr>
    </w:lvl>
    <w:lvl w:ilvl="7" w:tplc="A9ACCAAC" w:tentative="1">
      <w:start w:val="1"/>
      <w:numFmt w:val="lowerLetter"/>
      <w:lvlText w:val="%8."/>
      <w:lvlJc w:val="left"/>
      <w:pPr>
        <w:tabs>
          <w:tab w:val="num" w:pos="5400"/>
        </w:tabs>
        <w:ind w:left="5400" w:hanging="360"/>
      </w:pPr>
    </w:lvl>
    <w:lvl w:ilvl="8" w:tplc="DC461FD4" w:tentative="1">
      <w:start w:val="1"/>
      <w:numFmt w:val="lowerRoman"/>
      <w:lvlText w:val="%9."/>
      <w:lvlJc w:val="right"/>
      <w:pPr>
        <w:tabs>
          <w:tab w:val="num" w:pos="6120"/>
        </w:tabs>
        <w:ind w:left="6120" w:hanging="180"/>
      </w:pPr>
    </w:lvl>
  </w:abstractNum>
  <w:abstractNum w:abstractNumId="47" w15:restartNumberingAfterBreak="0">
    <w:nsid w:val="468364E2"/>
    <w:multiLevelType w:val="hybridMultilevel"/>
    <w:tmpl w:val="140A0226"/>
    <w:lvl w:ilvl="0" w:tplc="519A0E5C">
      <w:start w:val="1"/>
      <w:numFmt w:val="bullet"/>
      <w:lvlText w:val=""/>
      <w:lvlJc w:val="left"/>
      <w:pPr>
        <w:ind w:left="720" w:hanging="360"/>
      </w:pPr>
      <w:rPr>
        <w:rFonts w:ascii="Symbol" w:hAnsi="Symbol" w:hint="default"/>
      </w:rPr>
    </w:lvl>
    <w:lvl w:ilvl="1" w:tplc="31DC5176">
      <w:start w:val="1"/>
      <w:numFmt w:val="bullet"/>
      <w:lvlText w:val="o"/>
      <w:lvlJc w:val="left"/>
      <w:pPr>
        <w:ind w:left="1440" w:hanging="360"/>
      </w:pPr>
      <w:rPr>
        <w:rFonts w:ascii="Courier New" w:hAnsi="Courier New" w:cs="Courier New" w:hint="default"/>
      </w:rPr>
    </w:lvl>
    <w:lvl w:ilvl="2" w:tplc="770C8986" w:tentative="1">
      <w:start w:val="1"/>
      <w:numFmt w:val="bullet"/>
      <w:lvlText w:val=""/>
      <w:lvlJc w:val="left"/>
      <w:pPr>
        <w:ind w:left="2160" w:hanging="360"/>
      </w:pPr>
      <w:rPr>
        <w:rFonts w:ascii="Wingdings" w:hAnsi="Wingdings" w:hint="default"/>
      </w:rPr>
    </w:lvl>
    <w:lvl w:ilvl="3" w:tplc="627A58A4" w:tentative="1">
      <w:start w:val="1"/>
      <w:numFmt w:val="bullet"/>
      <w:lvlText w:val=""/>
      <w:lvlJc w:val="left"/>
      <w:pPr>
        <w:ind w:left="2880" w:hanging="360"/>
      </w:pPr>
      <w:rPr>
        <w:rFonts w:ascii="Symbol" w:hAnsi="Symbol" w:hint="default"/>
      </w:rPr>
    </w:lvl>
    <w:lvl w:ilvl="4" w:tplc="0EFE74B4" w:tentative="1">
      <w:start w:val="1"/>
      <w:numFmt w:val="bullet"/>
      <w:lvlText w:val="o"/>
      <w:lvlJc w:val="left"/>
      <w:pPr>
        <w:ind w:left="3600" w:hanging="360"/>
      </w:pPr>
      <w:rPr>
        <w:rFonts w:ascii="Courier New" w:hAnsi="Courier New" w:cs="Courier New" w:hint="default"/>
      </w:rPr>
    </w:lvl>
    <w:lvl w:ilvl="5" w:tplc="95EAC78E" w:tentative="1">
      <w:start w:val="1"/>
      <w:numFmt w:val="bullet"/>
      <w:lvlText w:val=""/>
      <w:lvlJc w:val="left"/>
      <w:pPr>
        <w:ind w:left="4320" w:hanging="360"/>
      </w:pPr>
      <w:rPr>
        <w:rFonts w:ascii="Wingdings" w:hAnsi="Wingdings" w:hint="default"/>
      </w:rPr>
    </w:lvl>
    <w:lvl w:ilvl="6" w:tplc="19820E0E" w:tentative="1">
      <w:start w:val="1"/>
      <w:numFmt w:val="bullet"/>
      <w:lvlText w:val=""/>
      <w:lvlJc w:val="left"/>
      <w:pPr>
        <w:ind w:left="5040" w:hanging="360"/>
      </w:pPr>
      <w:rPr>
        <w:rFonts w:ascii="Symbol" w:hAnsi="Symbol" w:hint="default"/>
      </w:rPr>
    </w:lvl>
    <w:lvl w:ilvl="7" w:tplc="7E54E3E0" w:tentative="1">
      <w:start w:val="1"/>
      <w:numFmt w:val="bullet"/>
      <w:lvlText w:val="o"/>
      <w:lvlJc w:val="left"/>
      <w:pPr>
        <w:ind w:left="5760" w:hanging="360"/>
      </w:pPr>
      <w:rPr>
        <w:rFonts w:ascii="Courier New" w:hAnsi="Courier New" w:cs="Courier New" w:hint="default"/>
      </w:rPr>
    </w:lvl>
    <w:lvl w:ilvl="8" w:tplc="8DA4462A" w:tentative="1">
      <w:start w:val="1"/>
      <w:numFmt w:val="bullet"/>
      <w:lvlText w:val=""/>
      <w:lvlJc w:val="left"/>
      <w:pPr>
        <w:ind w:left="6480" w:hanging="360"/>
      </w:pPr>
      <w:rPr>
        <w:rFonts w:ascii="Wingdings" w:hAnsi="Wingdings" w:hint="default"/>
      </w:rPr>
    </w:lvl>
  </w:abstractNum>
  <w:abstractNum w:abstractNumId="48" w15:restartNumberingAfterBreak="0">
    <w:nsid w:val="495C0C96"/>
    <w:multiLevelType w:val="hybridMultilevel"/>
    <w:tmpl w:val="2668F04C"/>
    <w:lvl w:ilvl="0" w:tplc="E5EE9F96">
      <w:start w:val="1"/>
      <w:numFmt w:val="bullet"/>
      <w:lvlText w:val=""/>
      <w:lvlJc w:val="left"/>
      <w:pPr>
        <w:ind w:left="720" w:hanging="360"/>
      </w:pPr>
      <w:rPr>
        <w:rFonts w:ascii="Symbol" w:hAnsi="Symbol" w:hint="default"/>
      </w:rPr>
    </w:lvl>
    <w:lvl w:ilvl="1" w:tplc="EA9ACDE0" w:tentative="1">
      <w:start w:val="1"/>
      <w:numFmt w:val="bullet"/>
      <w:lvlText w:val="o"/>
      <w:lvlJc w:val="left"/>
      <w:pPr>
        <w:ind w:left="1440" w:hanging="360"/>
      </w:pPr>
      <w:rPr>
        <w:rFonts w:ascii="Courier New" w:hAnsi="Courier New" w:cs="Courier New" w:hint="default"/>
      </w:rPr>
    </w:lvl>
    <w:lvl w:ilvl="2" w:tplc="954ACD22" w:tentative="1">
      <w:start w:val="1"/>
      <w:numFmt w:val="bullet"/>
      <w:lvlText w:val=""/>
      <w:lvlJc w:val="left"/>
      <w:pPr>
        <w:ind w:left="2160" w:hanging="360"/>
      </w:pPr>
      <w:rPr>
        <w:rFonts w:ascii="Wingdings" w:hAnsi="Wingdings" w:hint="default"/>
      </w:rPr>
    </w:lvl>
    <w:lvl w:ilvl="3" w:tplc="195407E8" w:tentative="1">
      <w:start w:val="1"/>
      <w:numFmt w:val="bullet"/>
      <w:lvlText w:val=""/>
      <w:lvlJc w:val="left"/>
      <w:pPr>
        <w:ind w:left="2880" w:hanging="360"/>
      </w:pPr>
      <w:rPr>
        <w:rFonts w:ascii="Symbol" w:hAnsi="Symbol" w:hint="default"/>
      </w:rPr>
    </w:lvl>
    <w:lvl w:ilvl="4" w:tplc="8ACC24BE" w:tentative="1">
      <w:start w:val="1"/>
      <w:numFmt w:val="bullet"/>
      <w:lvlText w:val="o"/>
      <w:lvlJc w:val="left"/>
      <w:pPr>
        <w:ind w:left="3600" w:hanging="360"/>
      </w:pPr>
      <w:rPr>
        <w:rFonts w:ascii="Courier New" w:hAnsi="Courier New" w:cs="Courier New" w:hint="default"/>
      </w:rPr>
    </w:lvl>
    <w:lvl w:ilvl="5" w:tplc="F764593A" w:tentative="1">
      <w:start w:val="1"/>
      <w:numFmt w:val="bullet"/>
      <w:lvlText w:val=""/>
      <w:lvlJc w:val="left"/>
      <w:pPr>
        <w:ind w:left="4320" w:hanging="360"/>
      </w:pPr>
      <w:rPr>
        <w:rFonts w:ascii="Wingdings" w:hAnsi="Wingdings" w:hint="default"/>
      </w:rPr>
    </w:lvl>
    <w:lvl w:ilvl="6" w:tplc="64C44C5C" w:tentative="1">
      <w:start w:val="1"/>
      <w:numFmt w:val="bullet"/>
      <w:lvlText w:val=""/>
      <w:lvlJc w:val="left"/>
      <w:pPr>
        <w:ind w:left="5040" w:hanging="360"/>
      </w:pPr>
      <w:rPr>
        <w:rFonts w:ascii="Symbol" w:hAnsi="Symbol" w:hint="default"/>
      </w:rPr>
    </w:lvl>
    <w:lvl w:ilvl="7" w:tplc="F0E4FE12" w:tentative="1">
      <w:start w:val="1"/>
      <w:numFmt w:val="bullet"/>
      <w:lvlText w:val="o"/>
      <w:lvlJc w:val="left"/>
      <w:pPr>
        <w:ind w:left="5760" w:hanging="360"/>
      </w:pPr>
      <w:rPr>
        <w:rFonts w:ascii="Courier New" w:hAnsi="Courier New" w:cs="Courier New" w:hint="default"/>
      </w:rPr>
    </w:lvl>
    <w:lvl w:ilvl="8" w:tplc="C4C09F94" w:tentative="1">
      <w:start w:val="1"/>
      <w:numFmt w:val="bullet"/>
      <w:lvlText w:val=""/>
      <w:lvlJc w:val="left"/>
      <w:pPr>
        <w:ind w:left="6480" w:hanging="360"/>
      </w:pPr>
      <w:rPr>
        <w:rFonts w:ascii="Wingdings" w:hAnsi="Wingdings" w:hint="default"/>
      </w:rPr>
    </w:lvl>
  </w:abstractNum>
  <w:abstractNum w:abstractNumId="49" w15:restartNumberingAfterBreak="0">
    <w:nsid w:val="4F12F88D"/>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4FC20423"/>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5094A0A3"/>
    <w:multiLevelType w:val="hybridMultilevel"/>
    <w:tmpl w:val="993C1D60"/>
    <w:lvl w:ilvl="0" w:tplc="F8546188">
      <w:start w:val="1"/>
      <w:numFmt w:val="decimal"/>
      <w:lvlText w:val="%1."/>
      <w:lvlJc w:val="left"/>
      <w:pPr>
        <w:ind w:left="720" w:hanging="360"/>
      </w:pPr>
    </w:lvl>
    <w:lvl w:ilvl="1" w:tplc="F2C4CB80">
      <w:start w:val="1"/>
      <w:numFmt w:val="lowerLetter"/>
      <w:lvlText w:val="%2."/>
      <w:lvlJc w:val="left"/>
      <w:pPr>
        <w:ind w:left="1440" w:hanging="360"/>
      </w:pPr>
    </w:lvl>
    <w:lvl w:ilvl="2" w:tplc="9FCAA32A">
      <w:start w:val="1"/>
      <w:numFmt w:val="lowerRoman"/>
      <w:lvlText w:val="%3."/>
      <w:lvlJc w:val="right"/>
      <w:pPr>
        <w:ind w:left="2160" w:hanging="180"/>
      </w:pPr>
    </w:lvl>
    <w:lvl w:ilvl="3" w:tplc="FF6C8DA2">
      <w:start w:val="1"/>
      <w:numFmt w:val="decimal"/>
      <w:lvlText w:val="%4."/>
      <w:lvlJc w:val="left"/>
      <w:pPr>
        <w:ind w:left="2880" w:hanging="360"/>
      </w:pPr>
    </w:lvl>
    <w:lvl w:ilvl="4" w:tplc="EC7AC6BE">
      <w:start w:val="1"/>
      <w:numFmt w:val="lowerLetter"/>
      <w:lvlText w:val="%5."/>
      <w:lvlJc w:val="left"/>
      <w:pPr>
        <w:ind w:left="3600" w:hanging="360"/>
      </w:pPr>
    </w:lvl>
    <w:lvl w:ilvl="5" w:tplc="FBDCAA26">
      <w:start w:val="1"/>
      <w:numFmt w:val="lowerRoman"/>
      <w:lvlText w:val="%6."/>
      <w:lvlJc w:val="right"/>
      <w:pPr>
        <w:ind w:left="4320" w:hanging="180"/>
      </w:pPr>
    </w:lvl>
    <w:lvl w:ilvl="6" w:tplc="19CE5F4A">
      <w:start w:val="1"/>
      <w:numFmt w:val="decimal"/>
      <w:lvlText w:val="%7."/>
      <w:lvlJc w:val="left"/>
      <w:pPr>
        <w:ind w:left="5040" w:hanging="360"/>
      </w:pPr>
    </w:lvl>
    <w:lvl w:ilvl="7" w:tplc="F4F0247C">
      <w:start w:val="1"/>
      <w:numFmt w:val="lowerLetter"/>
      <w:lvlText w:val="%8."/>
      <w:lvlJc w:val="left"/>
      <w:pPr>
        <w:ind w:left="5760" w:hanging="360"/>
      </w:pPr>
    </w:lvl>
    <w:lvl w:ilvl="8" w:tplc="2E6E9492">
      <w:start w:val="1"/>
      <w:numFmt w:val="lowerRoman"/>
      <w:lvlText w:val="%9."/>
      <w:lvlJc w:val="right"/>
      <w:pPr>
        <w:ind w:left="6480" w:hanging="180"/>
      </w:pPr>
    </w:lvl>
  </w:abstractNum>
  <w:abstractNum w:abstractNumId="52" w15:restartNumberingAfterBreak="0">
    <w:nsid w:val="50A63CFA"/>
    <w:multiLevelType w:val="hybridMultilevel"/>
    <w:tmpl w:val="B570F97A"/>
    <w:lvl w:ilvl="0" w:tplc="B1BAD22C">
      <w:start w:val="1"/>
      <w:numFmt w:val="lowerRoman"/>
      <w:lvlText w:val="(%1)"/>
      <w:lvlJc w:val="left"/>
      <w:pPr>
        <w:ind w:left="1080" w:hanging="720"/>
      </w:pPr>
      <w:rPr>
        <w:rFonts w:hint="default"/>
      </w:rPr>
    </w:lvl>
    <w:lvl w:ilvl="1" w:tplc="6644A0D6" w:tentative="1">
      <w:start w:val="1"/>
      <w:numFmt w:val="lowerLetter"/>
      <w:lvlText w:val="%2."/>
      <w:lvlJc w:val="left"/>
      <w:pPr>
        <w:ind w:left="1440" w:hanging="360"/>
      </w:pPr>
    </w:lvl>
    <w:lvl w:ilvl="2" w:tplc="A8100A38" w:tentative="1">
      <w:start w:val="1"/>
      <w:numFmt w:val="lowerRoman"/>
      <w:lvlText w:val="%3."/>
      <w:lvlJc w:val="right"/>
      <w:pPr>
        <w:ind w:left="2160" w:hanging="180"/>
      </w:pPr>
    </w:lvl>
    <w:lvl w:ilvl="3" w:tplc="6CC43098" w:tentative="1">
      <w:start w:val="1"/>
      <w:numFmt w:val="decimal"/>
      <w:lvlText w:val="%4."/>
      <w:lvlJc w:val="left"/>
      <w:pPr>
        <w:ind w:left="2880" w:hanging="360"/>
      </w:pPr>
    </w:lvl>
    <w:lvl w:ilvl="4" w:tplc="B54A79B0" w:tentative="1">
      <w:start w:val="1"/>
      <w:numFmt w:val="lowerLetter"/>
      <w:lvlText w:val="%5."/>
      <w:lvlJc w:val="left"/>
      <w:pPr>
        <w:ind w:left="3600" w:hanging="360"/>
      </w:pPr>
    </w:lvl>
    <w:lvl w:ilvl="5" w:tplc="CA06047E" w:tentative="1">
      <w:start w:val="1"/>
      <w:numFmt w:val="lowerRoman"/>
      <w:lvlText w:val="%6."/>
      <w:lvlJc w:val="right"/>
      <w:pPr>
        <w:ind w:left="4320" w:hanging="180"/>
      </w:pPr>
    </w:lvl>
    <w:lvl w:ilvl="6" w:tplc="CE924298" w:tentative="1">
      <w:start w:val="1"/>
      <w:numFmt w:val="decimal"/>
      <w:lvlText w:val="%7."/>
      <w:lvlJc w:val="left"/>
      <w:pPr>
        <w:ind w:left="5040" w:hanging="360"/>
      </w:pPr>
    </w:lvl>
    <w:lvl w:ilvl="7" w:tplc="39F27374" w:tentative="1">
      <w:start w:val="1"/>
      <w:numFmt w:val="lowerLetter"/>
      <w:lvlText w:val="%8."/>
      <w:lvlJc w:val="left"/>
      <w:pPr>
        <w:ind w:left="5760" w:hanging="360"/>
      </w:pPr>
    </w:lvl>
    <w:lvl w:ilvl="8" w:tplc="B83EC364" w:tentative="1">
      <w:start w:val="1"/>
      <w:numFmt w:val="lowerRoman"/>
      <w:lvlText w:val="%9."/>
      <w:lvlJc w:val="right"/>
      <w:pPr>
        <w:ind w:left="6480" w:hanging="180"/>
      </w:pPr>
    </w:lvl>
  </w:abstractNum>
  <w:abstractNum w:abstractNumId="53" w15:restartNumberingAfterBreak="0">
    <w:nsid w:val="50B914D6"/>
    <w:multiLevelType w:val="hybridMultilevel"/>
    <w:tmpl w:val="FF088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30B3497"/>
    <w:multiLevelType w:val="hybridMultilevel"/>
    <w:tmpl w:val="E77E6338"/>
    <w:lvl w:ilvl="0" w:tplc="493E2C04">
      <w:start w:val="1"/>
      <w:numFmt w:val="decimal"/>
      <w:lvlText w:val="%1."/>
      <w:lvlJc w:val="left"/>
      <w:pPr>
        <w:ind w:left="720" w:hanging="360"/>
      </w:pPr>
    </w:lvl>
    <w:lvl w:ilvl="1" w:tplc="F58CC1F6">
      <w:start w:val="1"/>
      <w:numFmt w:val="lowerLetter"/>
      <w:lvlText w:val="%2."/>
      <w:lvlJc w:val="left"/>
      <w:pPr>
        <w:ind w:left="1440" w:hanging="360"/>
      </w:pPr>
    </w:lvl>
    <w:lvl w:ilvl="2" w:tplc="A55AEBC2">
      <w:start w:val="1"/>
      <w:numFmt w:val="lowerRoman"/>
      <w:lvlText w:val="%3."/>
      <w:lvlJc w:val="right"/>
      <w:pPr>
        <w:ind w:left="2160" w:hanging="180"/>
      </w:pPr>
    </w:lvl>
    <w:lvl w:ilvl="3" w:tplc="114CFDB0">
      <w:start w:val="1"/>
      <w:numFmt w:val="decimal"/>
      <w:lvlText w:val="%4."/>
      <w:lvlJc w:val="left"/>
      <w:pPr>
        <w:ind w:left="2880" w:hanging="360"/>
      </w:pPr>
    </w:lvl>
    <w:lvl w:ilvl="4" w:tplc="153ABA70">
      <w:start w:val="1"/>
      <w:numFmt w:val="lowerLetter"/>
      <w:lvlText w:val="%5."/>
      <w:lvlJc w:val="left"/>
      <w:pPr>
        <w:ind w:left="3600" w:hanging="360"/>
      </w:pPr>
    </w:lvl>
    <w:lvl w:ilvl="5" w:tplc="CFEE6AE8">
      <w:start w:val="1"/>
      <w:numFmt w:val="lowerRoman"/>
      <w:lvlText w:val="%6."/>
      <w:lvlJc w:val="right"/>
      <w:pPr>
        <w:ind w:left="4320" w:hanging="180"/>
      </w:pPr>
    </w:lvl>
    <w:lvl w:ilvl="6" w:tplc="B8204474">
      <w:start w:val="1"/>
      <w:numFmt w:val="decimal"/>
      <w:lvlText w:val="%7."/>
      <w:lvlJc w:val="left"/>
      <w:pPr>
        <w:ind w:left="5040" w:hanging="360"/>
      </w:pPr>
    </w:lvl>
    <w:lvl w:ilvl="7" w:tplc="91584B8E">
      <w:start w:val="1"/>
      <w:numFmt w:val="lowerLetter"/>
      <w:lvlText w:val="%8."/>
      <w:lvlJc w:val="left"/>
      <w:pPr>
        <w:ind w:left="5760" w:hanging="360"/>
      </w:pPr>
    </w:lvl>
    <w:lvl w:ilvl="8" w:tplc="0C5EB1C8">
      <w:start w:val="1"/>
      <w:numFmt w:val="lowerRoman"/>
      <w:lvlText w:val="%9."/>
      <w:lvlJc w:val="right"/>
      <w:pPr>
        <w:ind w:left="6480" w:hanging="180"/>
      </w:pPr>
    </w:lvl>
  </w:abstractNum>
  <w:abstractNum w:abstractNumId="55" w15:restartNumberingAfterBreak="0">
    <w:nsid w:val="555853B1"/>
    <w:multiLevelType w:val="hybridMultilevel"/>
    <w:tmpl w:val="1EC6F0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72D49B0"/>
    <w:multiLevelType w:val="multilevel"/>
    <w:tmpl w:val="79EF0EB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15:restartNumberingAfterBreak="0">
    <w:nsid w:val="589B0398"/>
    <w:multiLevelType w:val="hybridMultilevel"/>
    <w:tmpl w:val="09961BFC"/>
    <w:lvl w:ilvl="0" w:tplc="DA0EF574">
      <w:start w:val="1"/>
      <w:numFmt w:val="bullet"/>
      <w:lvlText w:val=""/>
      <w:lvlJc w:val="left"/>
      <w:pPr>
        <w:ind w:left="720" w:hanging="360"/>
      </w:pPr>
      <w:rPr>
        <w:rFonts w:ascii="Symbol" w:hAnsi="Symbol" w:hint="default"/>
      </w:rPr>
    </w:lvl>
    <w:lvl w:ilvl="1" w:tplc="2F20264E" w:tentative="1">
      <w:start w:val="1"/>
      <w:numFmt w:val="bullet"/>
      <w:lvlText w:val="o"/>
      <w:lvlJc w:val="left"/>
      <w:pPr>
        <w:ind w:left="1440" w:hanging="360"/>
      </w:pPr>
      <w:rPr>
        <w:rFonts w:ascii="Courier New" w:hAnsi="Courier New" w:cs="Courier New" w:hint="default"/>
      </w:rPr>
    </w:lvl>
    <w:lvl w:ilvl="2" w:tplc="EDC89ADE" w:tentative="1">
      <w:start w:val="1"/>
      <w:numFmt w:val="bullet"/>
      <w:lvlText w:val=""/>
      <w:lvlJc w:val="left"/>
      <w:pPr>
        <w:ind w:left="2160" w:hanging="360"/>
      </w:pPr>
      <w:rPr>
        <w:rFonts w:ascii="Wingdings" w:hAnsi="Wingdings" w:hint="default"/>
      </w:rPr>
    </w:lvl>
    <w:lvl w:ilvl="3" w:tplc="AB16F360" w:tentative="1">
      <w:start w:val="1"/>
      <w:numFmt w:val="bullet"/>
      <w:lvlText w:val=""/>
      <w:lvlJc w:val="left"/>
      <w:pPr>
        <w:ind w:left="2880" w:hanging="360"/>
      </w:pPr>
      <w:rPr>
        <w:rFonts w:ascii="Symbol" w:hAnsi="Symbol" w:hint="default"/>
      </w:rPr>
    </w:lvl>
    <w:lvl w:ilvl="4" w:tplc="56848038" w:tentative="1">
      <w:start w:val="1"/>
      <w:numFmt w:val="bullet"/>
      <w:lvlText w:val="o"/>
      <w:lvlJc w:val="left"/>
      <w:pPr>
        <w:ind w:left="3600" w:hanging="360"/>
      </w:pPr>
      <w:rPr>
        <w:rFonts w:ascii="Courier New" w:hAnsi="Courier New" w:cs="Courier New" w:hint="default"/>
      </w:rPr>
    </w:lvl>
    <w:lvl w:ilvl="5" w:tplc="58089446" w:tentative="1">
      <w:start w:val="1"/>
      <w:numFmt w:val="bullet"/>
      <w:lvlText w:val=""/>
      <w:lvlJc w:val="left"/>
      <w:pPr>
        <w:ind w:left="4320" w:hanging="360"/>
      </w:pPr>
      <w:rPr>
        <w:rFonts w:ascii="Wingdings" w:hAnsi="Wingdings" w:hint="default"/>
      </w:rPr>
    </w:lvl>
    <w:lvl w:ilvl="6" w:tplc="B5F0261E" w:tentative="1">
      <w:start w:val="1"/>
      <w:numFmt w:val="bullet"/>
      <w:lvlText w:val=""/>
      <w:lvlJc w:val="left"/>
      <w:pPr>
        <w:ind w:left="5040" w:hanging="360"/>
      </w:pPr>
      <w:rPr>
        <w:rFonts w:ascii="Symbol" w:hAnsi="Symbol" w:hint="default"/>
      </w:rPr>
    </w:lvl>
    <w:lvl w:ilvl="7" w:tplc="94BEE648" w:tentative="1">
      <w:start w:val="1"/>
      <w:numFmt w:val="bullet"/>
      <w:lvlText w:val="o"/>
      <w:lvlJc w:val="left"/>
      <w:pPr>
        <w:ind w:left="5760" w:hanging="360"/>
      </w:pPr>
      <w:rPr>
        <w:rFonts w:ascii="Courier New" w:hAnsi="Courier New" w:cs="Courier New" w:hint="default"/>
      </w:rPr>
    </w:lvl>
    <w:lvl w:ilvl="8" w:tplc="E7648BA6" w:tentative="1">
      <w:start w:val="1"/>
      <w:numFmt w:val="bullet"/>
      <w:lvlText w:val=""/>
      <w:lvlJc w:val="left"/>
      <w:pPr>
        <w:ind w:left="6480" w:hanging="360"/>
      </w:pPr>
      <w:rPr>
        <w:rFonts w:ascii="Wingdings" w:hAnsi="Wingdings" w:hint="default"/>
      </w:rPr>
    </w:lvl>
  </w:abstractNum>
  <w:abstractNum w:abstractNumId="58" w15:restartNumberingAfterBreak="0">
    <w:nsid w:val="5A3278A9"/>
    <w:multiLevelType w:val="hybridMultilevel"/>
    <w:tmpl w:val="50263B90"/>
    <w:lvl w:ilvl="0" w:tplc="DB004198">
      <w:start w:val="1"/>
      <w:numFmt w:val="decimal"/>
      <w:lvlText w:val="%1."/>
      <w:lvlJc w:val="left"/>
      <w:pPr>
        <w:ind w:left="720" w:hanging="360"/>
      </w:pPr>
      <w:rPr>
        <w:rFonts w:hint="default"/>
      </w:rPr>
    </w:lvl>
    <w:lvl w:ilvl="1" w:tplc="BDC6E782" w:tentative="1">
      <w:start w:val="1"/>
      <w:numFmt w:val="lowerLetter"/>
      <w:lvlText w:val="%2."/>
      <w:lvlJc w:val="left"/>
      <w:pPr>
        <w:ind w:left="1440" w:hanging="360"/>
      </w:pPr>
    </w:lvl>
    <w:lvl w:ilvl="2" w:tplc="E66AF09C" w:tentative="1">
      <w:start w:val="1"/>
      <w:numFmt w:val="lowerRoman"/>
      <w:lvlText w:val="%3."/>
      <w:lvlJc w:val="right"/>
      <w:pPr>
        <w:ind w:left="2160" w:hanging="180"/>
      </w:pPr>
    </w:lvl>
    <w:lvl w:ilvl="3" w:tplc="1A00C3F6" w:tentative="1">
      <w:start w:val="1"/>
      <w:numFmt w:val="decimal"/>
      <w:lvlText w:val="%4."/>
      <w:lvlJc w:val="left"/>
      <w:pPr>
        <w:ind w:left="2880" w:hanging="360"/>
      </w:pPr>
    </w:lvl>
    <w:lvl w:ilvl="4" w:tplc="6D84E4F4" w:tentative="1">
      <w:start w:val="1"/>
      <w:numFmt w:val="lowerLetter"/>
      <w:lvlText w:val="%5."/>
      <w:lvlJc w:val="left"/>
      <w:pPr>
        <w:ind w:left="3600" w:hanging="360"/>
      </w:pPr>
    </w:lvl>
    <w:lvl w:ilvl="5" w:tplc="2BBC2410" w:tentative="1">
      <w:start w:val="1"/>
      <w:numFmt w:val="lowerRoman"/>
      <w:lvlText w:val="%6."/>
      <w:lvlJc w:val="right"/>
      <w:pPr>
        <w:ind w:left="4320" w:hanging="180"/>
      </w:pPr>
    </w:lvl>
    <w:lvl w:ilvl="6" w:tplc="E67E23FA" w:tentative="1">
      <w:start w:val="1"/>
      <w:numFmt w:val="decimal"/>
      <w:lvlText w:val="%7."/>
      <w:lvlJc w:val="left"/>
      <w:pPr>
        <w:ind w:left="5040" w:hanging="360"/>
      </w:pPr>
    </w:lvl>
    <w:lvl w:ilvl="7" w:tplc="B822A734" w:tentative="1">
      <w:start w:val="1"/>
      <w:numFmt w:val="lowerLetter"/>
      <w:lvlText w:val="%8."/>
      <w:lvlJc w:val="left"/>
      <w:pPr>
        <w:ind w:left="5760" w:hanging="360"/>
      </w:pPr>
    </w:lvl>
    <w:lvl w:ilvl="8" w:tplc="F5DCC290" w:tentative="1">
      <w:start w:val="1"/>
      <w:numFmt w:val="lowerRoman"/>
      <w:lvlText w:val="%9."/>
      <w:lvlJc w:val="right"/>
      <w:pPr>
        <w:ind w:left="6480" w:hanging="180"/>
      </w:pPr>
    </w:lvl>
  </w:abstractNum>
  <w:abstractNum w:abstractNumId="59" w15:restartNumberingAfterBreak="0">
    <w:nsid w:val="5D26879E"/>
    <w:multiLevelType w:val="hybridMultilevel"/>
    <w:tmpl w:val="7D2220CE"/>
    <w:lvl w:ilvl="0" w:tplc="2C80A634">
      <w:start w:val="1"/>
      <w:numFmt w:val="bullet"/>
      <w:lvlText w:val=""/>
      <w:lvlJc w:val="left"/>
      <w:pPr>
        <w:ind w:left="720" w:hanging="360"/>
      </w:pPr>
      <w:rPr>
        <w:rFonts w:ascii="Symbol" w:hAnsi="Symbol" w:hint="default"/>
      </w:rPr>
    </w:lvl>
    <w:lvl w:ilvl="1" w:tplc="C37879E0">
      <w:start w:val="1"/>
      <w:numFmt w:val="bullet"/>
      <w:lvlText w:val="o"/>
      <w:lvlJc w:val="left"/>
      <w:pPr>
        <w:ind w:left="1440" w:hanging="360"/>
      </w:pPr>
      <w:rPr>
        <w:rFonts w:ascii="Courier New" w:hAnsi="Courier New" w:hint="default"/>
      </w:rPr>
    </w:lvl>
    <w:lvl w:ilvl="2" w:tplc="F260D214">
      <w:start w:val="1"/>
      <w:numFmt w:val="bullet"/>
      <w:lvlText w:val=""/>
      <w:lvlJc w:val="left"/>
      <w:pPr>
        <w:ind w:left="2160" w:hanging="360"/>
      </w:pPr>
      <w:rPr>
        <w:rFonts w:ascii="Wingdings" w:hAnsi="Wingdings" w:hint="default"/>
      </w:rPr>
    </w:lvl>
    <w:lvl w:ilvl="3" w:tplc="EDF68FFE">
      <w:start w:val="1"/>
      <w:numFmt w:val="bullet"/>
      <w:lvlText w:val=""/>
      <w:lvlJc w:val="left"/>
      <w:pPr>
        <w:ind w:left="2880" w:hanging="360"/>
      </w:pPr>
      <w:rPr>
        <w:rFonts w:ascii="Symbol" w:hAnsi="Symbol" w:hint="default"/>
      </w:rPr>
    </w:lvl>
    <w:lvl w:ilvl="4" w:tplc="943AE3F6">
      <w:start w:val="1"/>
      <w:numFmt w:val="bullet"/>
      <w:lvlText w:val="o"/>
      <w:lvlJc w:val="left"/>
      <w:pPr>
        <w:ind w:left="3600" w:hanging="360"/>
      </w:pPr>
      <w:rPr>
        <w:rFonts w:ascii="Courier New" w:hAnsi="Courier New" w:hint="default"/>
      </w:rPr>
    </w:lvl>
    <w:lvl w:ilvl="5" w:tplc="E9447302">
      <w:start w:val="1"/>
      <w:numFmt w:val="bullet"/>
      <w:lvlText w:val=""/>
      <w:lvlJc w:val="left"/>
      <w:pPr>
        <w:ind w:left="4320" w:hanging="360"/>
      </w:pPr>
      <w:rPr>
        <w:rFonts w:ascii="Wingdings" w:hAnsi="Wingdings" w:hint="default"/>
      </w:rPr>
    </w:lvl>
    <w:lvl w:ilvl="6" w:tplc="AEA8CE96">
      <w:start w:val="1"/>
      <w:numFmt w:val="bullet"/>
      <w:lvlText w:val=""/>
      <w:lvlJc w:val="left"/>
      <w:pPr>
        <w:ind w:left="5040" w:hanging="360"/>
      </w:pPr>
      <w:rPr>
        <w:rFonts w:ascii="Symbol" w:hAnsi="Symbol" w:hint="default"/>
      </w:rPr>
    </w:lvl>
    <w:lvl w:ilvl="7" w:tplc="D09A51F4">
      <w:start w:val="1"/>
      <w:numFmt w:val="bullet"/>
      <w:lvlText w:val="o"/>
      <w:lvlJc w:val="left"/>
      <w:pPr>
        <w:ind w:left="5760" w:hanging="360"/>
      </w:pPr>
      <w:rPr>
        <w:rFonts w:ascii="Courier New" w:hAnsi="Courier New" w:hint="default"/>
      </w:rPr>
    </w:lvl>
    <w:lvl w:ilvl="8" w:tplc="5ED8EFA8">
      <w:start w:val="1"/>
      <w:numFmt w:val="bullet"/>
      <w:lvlText w:val=""/>
      <w:lvlJc w:val="left"/>
      <w:pPr>
        <w:ind w:left="6480" w:hanging="360"/>
      </w:pPr>
      <w:rPr>
        <w:rFonts w:ascii="Wingdings" w:hAnsi="Wingdings" w:hint="default"/>
      </w:rPr>
    </w:lvl>
  </w:abstractNum>
  <w:abstractNum w:abstractNumId="60" w15:restartNumberingAfterBreak="0">
    <w:nsid w:val="5E1E624B"/>
    <w:multiLevelType w:val="hybridMultilevel"/>
    <w:tmpl w:val="444441EA"/>
    <w:lvl w:ilvl="0" w:tplc="1450C628">
      <w:start w:val="1"/>
      <w:numFmt w:val="bullet"/>
      <w:lvlText w:val=""/>
      <w:lvlJc w:val="left"/>
      <w:pPr>
        <w:ind w:left="720" w:hanging="360"/>
      </w:pPr>
      <w:rPr>
        <w:rFonts w:ascii="Symbol" w:hAnsi="Symbol" w:hint="default"/>
      </w:rPr>
    </w:lvl>
    <w:lvl w:ilvl="1" w:tplc="93D26440" w:tentative="1">
      <w:start w:val="1"/>
      <w:numFmt w:val="bullet"/>
      <w:lvlText w:val="o"/>
      <w:lvlJc w:val="left"/>
      <w:pPr>
        <w:ind w:left="1440" w:hanging="360"/>
      </w:pPr>
      <w:rPr>
        <w:rFonts w:ascii="Courier New" w:hAnsi="Courier New" w:cs="Courier New" w:hint="default"/>
      </w:rPr>
    </w:lvl>
    <w:lvl w:ilvl="2" w:tplc="5A689B3C" w:tentative="1">
      <w:start w:val="1"/>
      <w:numFmt w:val="bullet"/>
      <w:lvlText w:val=""/>
      <w:lvlJc w:val="left"/>
      <w:pPr>
        <w:ind w:left="2160" w:hanging="360"/>
      </w:pPr>
      <w:rPr>
        <w:rFonts w:ascii="Wingdings" w:hAnsi="Wingdings" w:hint="default"/>
      </w:rPr>
    </w:lvl>
    <w:lvl w:ilvl="3" w:tplc="C6B0F8E8" w:tentative="1">
      <w:start w:val="1"/>
      <w:numFmt w:val="bullet"/>
      <w:lvlText w:val=""/>
      <w:lvlJc w:val="left"/>
      <w:pPr>
        <w:ind w:left="2880" w:hanging="360"/>
      </w:pPr>
      <w:rPr>
        <w:rFonts w:ascii="Symbol" w:hAnsi="Symbol" w:hint="default"/>
      </w:rPr>
    </w:lvl>
    <w:lvl w:ilvl="4" w:tplc="6A68AB60" w:tentative="1">
      <w:start w:val="1"/>
      <w:numFmt w:val="bullet"/>
      <w:lvlText w:val="o"/>
      <w:lvlJc w:val="left"/>
      <w:pPr>
        <w:ind w:left="3600" w:hanging="360"/>
      </w:pPr>
      <w:rPr>
        <w:rFonts w:ascii="Courier New" w:hAnsi="Courier New" w:cs="Courier New" w:hint="default"/>
      </w:rPr>
    </w:lvl>
    <w:lvl w:ilvl="5" w:tplc="0C043DB0" w:tentative="1">
      <w:start w:val="1"/>
      <w:numFmt w:val="bullet"/>
      <w:lvlText w:val=""/>
      <w:lvlJc w:val="left"/>
      <w:pPr>
        <w:ind w:left="4320" w:hanging="360"/>
      </w:pPr>
      <w:rPr>
        <w:rFonts w:ascii="Wingdings" w:hAnsi="Wingdings" w:hint="default"/>
      </w:rPr>
    </w:lvl>
    <w:lvl w:ilvl="6" w:tplc="FC46AEC6" w:tentative="1">
      <w:start w:val="1"/>
      <w:numFmt w:val="bullet"/>
      <w:lvlText w:val=""/>
      <w:lvlJc w:val="left"/>
      <w:pPr>
        <w:ind w:left="5040" w:hanging="360"/>
      </w:pPr>
      <w:rPr>
        <w:rFonts w:ascii="Symbol" w:hAnsi="Symbol" w:hint="default"/>
      </w:rPr>
    </w:lvl>
    <w:lvl w:ilvl="7" w:tplc="95626DF4" w:tentative="1">
      <w:start w:val="1"/>
      <w:numFmt w:val="bullet"/>
      <w:lvlText w:val="o"/>
      <w:lvlJc w:val="left"/>
      <w:pPr>
        <w:ind w:left="5760" w:hanging="360"/>
      </w:pPr>
      <w:rPr>
        <w:rFonts w:ascii="Courier New" w:hAnsi="Courier New" w:cs="Courier New" w:hint="default"/>
      </w:rPr>
    </w:lvl>
    <w:lvl w:ilvl="8" w:tplc="BB703472" w:tentative="1">
      <w:start w:val="1"/>
      <w:numFmt w:val="bullet"/>
      <w:lvlText w:val=""/>
      <w:lvlJc w:val="left"/>
      <w:pPr>
        <w:ind w:left="6480" w:hanging="360"/>
      </w:pPr>
      <w:rPr>
        <w:rFonts w:ascii="Wingdings" w:hAnsi="Wingdings" w:hint="default"/>
      </w:rPr>
    </w:lvl>
  </w:abstractNum>
  <w:abstractNum w:abstractNumId="61" w15:restartNumberingAfterBreak="0">
    <w:nsid w:val="5E9A794A"/>
    <w:multiLevelType w:val="hybridMultilevel"/>
    <w:tmpl w:val="A08493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F1871D4"/>
    <w:multiLevelType w:val="multilevel"/>
    <w:tmpl w:val="256E3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F243987"/>
    <w:multiLevelType w:val="hybridMultilevel"/>
    <w:tmpl w:val="F17249EE"/>
    <w:lvl w:ilvl="0" w:tplc="852696AE">
      <w:start w:val="1"/>
      <w:numFmt w:val="bullet"/>
      <w:lvlText w:val=""/>
      <w:lvlJc w:val="left"/>
      <w:pPr>
        <w:ind w:left="720" w:hanging="360"/>
      </w:pPr>
      <w:rPr>
        <w:rFonts w:ascii="Symbol" w:hAnsi="Symbol" w:hint="default"/>
      </w:rPr>
    </w:lvl>
    <w:lvl w:ilvl="1" w:tplc="37A291FC">
      <w:start w:val="1"/>
      <w:numFmt w:val="bullet"/>
      <w:lvlText w:val="o"/>
      <w:lvlJc w:val="left"/>
      <w:pPr>
        <w:ind w:left="1440" w:hanging="360"/>
      </w:pPr>
      <w:rPr>
        <w:rFonts w:ascii="Courier New" w:hAnsi="Courier New" w:hint="default"/>
      </w:rPr>
    </w:lvl>
    <w:lvl w:ilvl="2" w:tplc="EB1E6E9C">
      <w:start w:val="1"/>
      <w:numFmt w:val="bullet"/>
      <w:lvlText w:val=""/>
      <w:lvlJc w:val="left"/>
      <w:pPr>
        <w:ind w:left="2160" w:hanging="360"/>
      </w:pPr>
      <w:rPr>
        <w:rFonts w:ascii="Wingdings" w:hAnsi="Wingdings" w:hint="default"/>
      </w:rPr>
    </w:lvl>
    <w:lvl w:ilvl="3" w:tplc="E8F22754">
      <w:start w:val="1"/>
      <w:numFmt w:val="bullet"/>
      <w:lvlText w:val=""/>
      <w:lvlJc w:val="left"/>
      <w:pPr>
        <w:ind w:left="2880" w:hanging="360"/>
      </w:pPr>
      <w:rPr>
        <w:rFonts w:ascii="Symbol" w:hAnsi="Symbol" w:hint="default"/>
      </w:rPr>
    </w:lvl>
    <w:lvl w:ilvl="4" w:tplc="477A81C8">
      <w:start w:val="1"/>
      <w:numFmt w:val="bullet"/>
      <w:lvlText w:val="o"/>
      <w:lvlJc w:val="left"/>
      <w:pPr>
        <w:ind w:left="3600" w:hanging="360"/>
      </w:pPr>
      <w:rPr>
        <w:rFonts w:ascii="Courier New" w:hAnsi="Courier New" w:hint="default"/>
      </w:rPr>
    </w:lvl>
    <w:lvl w:ilvl="5" w:tplc="430EFF74">
      <w:start w:val="1"/>
      <w:numFmt w:val="bullet"/>
      <w:lvlText w:val=""/>
      <w:lvlJc w:val="left"/>
      <w:pPr>
        <w:ind w:left="4320" w:hanging="360"/>
      </w:pPr>
      <w:rPr>
        <w:rFonts w:ascii="Wingdings" w:hAnsi="Wingdings" w:hint="default"/>
      </w:rPr>
    </w:lvl>
    <w:lvl w:ilvl="6" w:tplc="9BE403A4">
      <w:start w:val="1"/>
      <w:numFmt w:val="bullet"/>
      <w:lvlText w:val=""/>
      <w:lvlJc w:val="left"/>
      <w:pPr>
        <w:ind w:left="5040" w:hanging="360"/>
      </w:pPr>
      <w:rPr>
        <w:rFonts w:ascii="Symbol" w:hAnsi="Symbol" w:hint="default"/>
      </w:rPr>
    </w:lvl>
    <w:lvl w:ilvl="7" w:tplc="02968264">
      <w:start w:val="1"/>
      <w:numFmt w:val="bullet"/>
      <w:lvlText w:val="o"/>
      <w:lvlJc w:val="left"/>
      <w:pPr>
        <w:ind w:left="5760" w:hanging="360"/>
      </w:pPr>
      <w:rPr>
        <w:rFonts w:ascii="Courier New" w:hAnsi="Courier New" w:hint="default"/>
      </w:rPr>
    </w:lvl>
    <w:lvl w:ilvl="8" w:tplc="D682CA34">
      <w:start w:val="1"/>
      <w:numFmt w:val="bullet"/>
      <w:lvlText w:val=""/>
      <w:lvlJc w:val="left"/>
      <w:pPr>
        <w:ind w:left="6480" w:hanging="360"/>
      </w:pPr>
      <w:rPr>
        <w:rFonts w:ascii="Wingdings" w:hAnsi="Wingdings" w:hint="default"/>
      </w:rPr>
    </w:lvl>
  </w:abstractNum>
  <w:abstractNum w:abstractNumId="64" w15:restartNumberingAfterBreak="0">
    <w:nsid w:val="5FA2250B"/>
    <w:multiLevelType w:val="hybridMultilevel"/>
    <w:tmpl w:val="D722C0A8"/>
    <w:lvl w:ilvl="0" w:tplc="8E8C17E8">
      <w:start w:val="1"/>
      <w:numFmt w:val="lowerLetter"/>
      <w:lvlText w:val="%1)"/>
      <w:lvlJc w:val="left"/>
      <w:pPr>
        <w:ind w:left="720" w:hanging="360"/>
      </w:pPr>
    </w:lvl>
    <w:lvl w:ilvl="1" w:tplc="9EB02FEC" w:tentative="1">
      <w:start w:val="1"/>
      <w:numFmt w:val="lowerLetter"/>
      <w:lvlText w:val="%2."/>
      <w:lvlJc w:val="left"/>
      <w:pPr>
        <w:ind w:left="1440" w:hanging="360"/>
      </w:pPr>
    </w:lvl>
    <w:lvl w:ilvl="2" w:tplc="E4B6BA8A" w:tentative="1">
      <w:start w:val="1"/>
      <w:numFmt w:val="lowerRoman"/>
      <w:lvlText w:val="%3."/>
      <w:lvlJc w:val="right"/>
      <w:pPr>
        <w:ind w:left="2160" w:hanging="180"/>
      </w:pPr>
    </w:lvl>
    <w:lvl w:ilvl="3" w:tplc="E67A6DB0" w:tentative="1">
      <w:start w:val="1"/>
      <w:numFmt w:val="decimal"/>
      <w:lvlText w:val="%4."/>
      <w:lvlJc w:val="left"/>
      <w:pPr>
        <w:ind w:left="2880" w:hanging="360"/>
      </w:pPr>
    </w:lvl>
    <w:lvl w:ilvl="4" w:tplc="6C6A9EAC" w:tentative="1">
      <w:start w:val="1"/>
      <w:numFmt w:val="lowerLetter"/>
      <w:lvlText w:val="%5."/>
      <w:lvlJc w:val="left"/>
      <w:pPr>
        <w:ind w:left="3600" w:hanging="360"/>
      </w:pPr>
    </w:lvl>
    <w:lvl w:ilvl="5" w:tplc="B1688E30" w:tentative="1">
      <w:start w:val="1"/>
      <w:numFmt w:val="lowerRoman"/>
      <w:lvlText w:val="%6."/>
      <w:lvlJc w:val="right"/>
      <w:pPr>
        <w:ind w:left="4320" w:hanging="180"/>
      </w:pPr>
    </w:lvl>
    <w:lvl w:ilvl="6" w:tplc="2FF64F6C" w:tentative="1">
      <w:start w:val="1"/>
      <w:numFmt w:val="decimal"/>
      <w:lvlText w:val="%7."/>
      <w:lvlJc w:val="left"/>
      <w:pPr>
        <w:ind w:left="5040" w:hanging="360"/>
      </w:pPr>
    </w:lvl>
    <w:lvl w:ilvl="7" w:tplc="6E16A94C" w:tentative="1">
      <w:start w:val="1"/>
      <w:numFmt w:val="lowerLetter"/>
      <w:lvlText w:val="%8."/>
      <w:lvlJc w:val="left"/>
      <w:pPr>
        <w:ind w:left="5760" w:hanging="360"/>
      </w:pPr>
    </w:lvl>
    <w:lvl w:ilvl="8" w:tplc="36D26B9E" w:tentative="1">
      <w:start w:val="1"/>
      <w:numFmt w:val="lowerRoman"/>
      <w:lvlText w:val="%9."/>
      <w:lvlJc w:val="right"/>
      <w:pPr>
        <w:ind w:left="6480" w:hanging="180"/>
      </w:pPr>
    </w:lvl>
  </w:abstractNum>
  <w:abstractNum w:abstractNumId="65" w15:restartNumberingAfterBreak="0">
    <w:nsid w:val="5FABA31D"/>
    <w:multiLevelType w:val="hybridMultilevel"/>
    <w:tmpl w:val="F99450A6"/>
    <w:lvl w:ilvl="0" w:tplc="BDACF540">
      <w:start w:val="1"/>
      <w:numFmt w:val="decimal"/>
      <w:lvlText w:val="%1."/>
      <w:lvlJc w:val="left"/>
      <w:pPr>
        <w:ind w:left="720" w:hanging="360"/>
      </w:pPr>
    </w:lvl>
    <w:lvl w:ilvl="1" w:tplc="2E307284">
      <w:start w:val="1"/>
      <w:numFmt w:val="lowerLetter"/>
      <w:lvlText w:val="%2."/>
      <w:lvlJc w:val="left"/>
      <w:pPr>
        <w:ind w:left="1440" w:hanging="360"/>
      </w:pPr>
    </w:lvl>
    <w:lvl w:ilvl="2" w:tplc="9B383AD2">
      <w:start w:val="1"/>
      <w:numFmt w:val="lowerRoman"/>
      <w:lvlText w:val="%3."/>
      <w:lvlJc w:val="right"/>
      <w:pPr>
        <w:ind w:left="2160" w:hanging="180"/>
      </w:pPr>
    </w:lvl>
    <w:lvl w:ilvl="3" w:tplc="15D86D0E">
      <w:start w:val="1"/>
      <w:numFmt w:val="decimal"/>
      <w:lvlText w:val="%4."/>
      <w:lvlJc w:val="left"/>
      <w:pPr>
        <w:ind w:left="2880" w:hanging="360"/>
      </w:pPr>
    </w:lvl>
    <w:lvl w:ilvl="4" w:tplc="38F693E6">
      <w:start w:val="1"/>
      <w:numFmt w:val="lowerLetter"/>
      <w:lvlText w:val="%5."/>
      <w:lvlJc w:val="left"/>
      <w:pPr>
        <w:ind w:left="3600" w:hanging="360"/>
      </w:pPr>
    </w:lvl>
    <w:lvl w:ilvl="5" w:tplc="625866D2">
      <w:start w:val="1"/>
      <w:numFmt w:val="lowerRoman"/>
      <w:lvlText w:val="%6."/>
      <w:lvlJc w:val="right"/>
      <w:pPr>
        <w:ind w:left="4320" w:hanging="180"/>
      </w:pPr>
    </w:lvl>
    <w:lvl w:ilvl="6" w:tplc="13004CFA">
      <w:start w:val="1"/>
      <w:numFmt w:val="decimal"/>
      <w:lvlText w:val="%7."/>
      <w:lvlJc w:val="left"/>
      <w:pPr>
        <w:ind w:left="5040" w:hanging="360"/>
      </w:pPr>
    </w:lvl>
    <w:lvl w:ilvl="7" w:tplc="97B0B946">
      <w:start w:val="1"/>
      <w:numFmt w:val="lowerLetter"/>
      <w:lvlText w:val="%8."/>
      <w:lvlJc w:val="left"/>
      <w:pPr>
        <w:ind w:left="5760" w:hanging="360"/>
      </w:pPr>
    </w:lvl>
    <w:lvl w:ilvl="8" w:tplc="3F120DE0">
      <w:start w:val="1"/>
      <w:numFmt w:val="lowerRoman"/>
      <w:lvlText w:val="%9."/>
      <w:lvlJc w:val="right"/>
      <w:pPr>
        <w:ind w:left="6480" w:hanging="180"/>
      </w:pPr>
    </w:lvl>
  </w:abstractNum>
  <w:abstractNum w:abstractNumId="66" w15:restartNumberingAfterBreak="0">
    <w:nsid w:val="61403023"/>
    <w:multiLevelType w:val="hybridMultilevel"/>
    <w:tmpl w:val="19D0A1FE"/>
    <w:lvl w:ilvl="0" w:tplc="C8BA3206">
      <w:start w:val="1"/>
      <w:numFmt w:val="lowerLetter"/>
      <w:lvlText w:val="(%1)"/>
      <w:lvlJc w:val="left"/>
      <w:pPr>
        <w:ind w:left="885" w:hanging="525"/>
      </w:pPr>
      <w:rPr>
        <w:rFonts w:hint="default"/>
      </w:rPr>
    </w:lvl>
    <w:lvl w:ilvl="1" w:tplc="854899EE" w:tentative="1">
      <w:start w:val="1"/>
      <w:numFmt w:val="lowerLetter"/>
      <w:lvlText w:val="%2."/>
      <w:lvlJc w:val="left"/>
      <w:pPr>
        <w:ind w:left="1440" w:hanging="360"/>
      </w:pPr>
    </w:lvl>
    <w:lvl w:ilvl="2" w:tplc="CFD6D10A" w:tentative="1">
      <w:start w:val="1"/>
      <w:numFmt w:val="lowerRoman"/>
      <w:lvlText w:val="%3."/>
      <w:lvlJc w:val="right"/>
      <w:pPr>
        <w:ind w:left="2160" w:hanging="180"/>
      </w:pPr>
    </w:lvl>
    <w:lvl w:ilvl="3" w:tplc="FCB662EE" w:tentative="1">
      <w:start w:val="1"/>
      <w:numFmt w:val="decimal"/>
      <w:lvlText w:val="%4."/>
      <w:lvlJc w:val="left"/>
      <w:pPr>
        <w:ind w:left="2880" w:hanging="360"/>
      </w:pPr>
    </w:lvl>
    <w:lvl w:ilvl="4" w:tplc="99F48BB6" w:tentative="1">
      <w:start w:val="1"/>
      <w:numFmt w:val="lowerLetter"/>
      <w:lvlText w:val="%5."/>
      <w:lvlJc w:val="left"/>
      <w:pPr>
        <w:ind w:left="3600" w:hanging="360"/>
      </w:pPr>
    </w:lvl>
    <w:lvl w:ilvl="5" w:tplc="59EC4870" w:tentative="1">
      <w:start w:val="1"/>
      <w:numFmt w:val="lowerRoman"/>
      <w:lvlText w:val="%6."/>
      <w:lvlJc w:val="right"/>
      <w:pPr>
        <w:ind w:left="4320" w:hanging="180"/>
      </w:pPr>
    </w:lvl>
    <w:lvl w:ilvl="6" w:tplc="49140426" w:tentative="1">
      <w:start w:val="1"/>
      <w:numFmt w:val="decimal"/>
      <w:lvlText w:val="%7."/>
      <w:lvlJc w:val="left"/>
      <w:pPr>
        <w:ind w:left="5040" w:hanging="360"/>
      </w:pPr>
    </w:lvl>
    <w:lvl w:ilvl="7" w:tplc="9A04FE38" w:tentative="1">
      <w:start w:val="1"/>
      <w:numFmt w:val="lowerLetter"/>
      <w:lvlText w:val="%8."/>
      <w:lvlJc w:val="left"/>
      <w:pPr>
        <w:ind w:left="5760" w:hanging="360"/>
      </w:pPr>
    </w:lvl>
    <w:lvl w:ilvl="8" w:tplc="5A10ACE6" w:tentative="1">
      <w:start w:val="1"/>
      <w:numFmt w:val="lowerRoman"/>
      <w:lvlText w:val="%9."/>
      <w:lvlJc w:val="right"/>
      <w:pPr>
        <w:ind w:left="6480" w:hanging="180"/>
      </w:pPr>
    </w:lvl>
  </w:abstractNum>
  <w:abstractNum w:abstractNumId="67" w15:restartNumberingAfterBreak="0">
    <w:nsid w:val="673353D1"/>
    <w:multiLevelType w:val="hybridMultilevel"/>
    <w:tmpl w:val="51267976"/>
    <w:lvl w:ilvl="0" w:tplc="0D7A508C">
      <w:start w:val="1"/>
      <w:numFmt w:val="decimal"/>
      <w:lvlText w:val="%1."/>
      <w:lvlJc w:val="left"/>
      <w:pPr>
        <w:ind w:left="723" w:hanging="440"/>
      </w:pPr>
      <w:rPr>
        <w:rFonts w:hint="default"/>
      </w:rPr>
    </w:lvl>
    <w:lvl w:ilvl="1" w:tplc="7FA6A4EE" w:tentative="1">
      <w:start w:val="1"/>
      <w:numFmt w:val="lowerLetter"/>
      <w:lvlText w:val="%2."/>
      <w:lvlJc w:val="left"/>
      <w:pPr>
        <w:ind w:left="1363" w:hanging="360"/>
      </w:pPr>
    </w:lvl>
    <w:lvl w:ilvl="2" w:tplc="E2764CFE" w:tentative="1">
      <w:start w:val="1"/>
      <w:numFmt w:val="lowerRoman"/>
      <w:lvlText w:val="%3."/>
      <w:lvlJc w:val="right"/>
      <w:pPr>
        <w:ind w:left="2083" w:hanging="180"/>
      </w:pPr>
    </w:lvl>
    <w:lvl w:ilvl="3" w:tplc="14BE16CA" w:tentative="1">
      <w:start w:val="1"/>
      <w:numFmt w:val="decimal"/>
      <w:lvlText w:val="%4."/>
      <w:lvlJc w:val="left"/>
      <w:pPr>
        <w:ind w:left="2803" w:hanging="360"/>
      </w:pPr>
    </w:lvl>
    <w:lvl w:ilvl="4" w:tplc="91EE021E" w:tentative="1">
      <w:start w:val="1"/>
      <w:numFmt w:val="lowerLetter"/>
      <w:lvlText w:val="%5."/>
      <w:lvlJc w:val="left"/>
      <w:pPr>
        <w:ind w:left="3523" w:hanging="360"/>
      </w:pPr>
    </w:lvl>
    <w:lvl w:ilvl="5" w:tplc="76CA8E4C" w:tentative="1">
      <w:start w:val="1"/>
      <w:numFmt w:val="lowerRoman"/>
      <w:lvlText w:val="%6."/>
      <w:lvlJc w:val="right"/>
      <w:pPr>
        <w:ind w:left="4243" w:hanging="180"/>
      </w:pPr>
    </w:lvl>
    <w:lvl w:ilvl="6" w:tplc="84AAFB8E" w:tentative="1">
      <w:start w:val="1"/>
      <w:numFmt w:val="decimal"/>
      <w:lvlText w:val="%7."/>
      <w:lvlJc w:val="left"/>
      <w:pPr>
        <w:ind w:left="4963" w:hanging="360"/>
      </w:pPr>
    </w:lvl>
    <w:lvl w:ilvl="7" w:tplc="0FCEA1B0" w:tentative="1">
      <w:start w:val="1"/>
      <w:numFmt w:val="lowerLetter"/>
      <w:lvlText w:val="%8."/>
      <w:lvlJc w:val="left"/>
      <w:pPr>
        <w:ind w:left="5683" w:hanging="360"/>
      </w:pPr>
    </w:lvl>
    <w:lvl w:ilvl="8" w:tplc="6F8E02A2" w:tentative="1">
      <w:start w:val="1"/>
      <w:numFmt w:val="lowerRoman"/>
      <w:lvlText w:val="%9."/>
      <w:lvlJc w:val="right"/>
      <w:pPr>
        <w:ind w:left="6403" w:hanging="180"/>
      </w:pPr>
    </w:lvl>
  </w:abstractNum>
  <w:abstractNum w:abstractNumId="68" w15:restartNumberingAfterBreak="0">
    <w:nsid w:val="6A055171"/>
    <w:multiLevelType w:val="hybridMultilevel"/>
    <w:tmpl w:val="00000000"/>
    <w:lvl w:ilvl="0" w:tplc="B23E64B2">
      <w:start w:val="1"/>
      <w:numFmt w:val="bullet"/>
      <w:lvlText w:val=""/>
      <w:lvlJc w:val="left"/>
      <w:pPr>
        <w:ind w:left="720" w:hanging="360"/>
      </w:pPr>
      <w:rPr>
        <w:rFonts w:ascii="Symbol" w:hAnsi="Symbol" w:hint="default"/>
      </w:rPr>
    </w:lvl>
    <w:lvl w:ilvl="1" w:tplc="800A96E0">
      <w:start w:val="1"/>
      <w:numFmt w:val="bullet"/>
      <w:lvlText w:val="o"/>
      <w:lvlJc w:val="left"/>
      <w:pPr>
        <w:ind w:left="1440" w:hanging="360"/>
      </w:pPr>
      <w:rPr>
        <w:rFonts w:ascii="Courier New" w:hAnsi="Courier New" w:hint="default"/>
      </w:rPr>
    </w:lvl>
    <w:lvl w:ilvl="2" w:tplc="975E7D28">
      <w:start w:val="1"/>
      <w:numFmt w:val="bullet"/>
      <w:lvlText w:val=""/>
      <w:lvlJc w:val="left"/>
      <w:pPr>
        <w:ind w:left="2160" w:hanging="360"/>
      </w:pPr>
      <w:rPr>
        <w:rFonts w:ascii="Wingdings" w:hAnsi="Wingdings" w:hint="default"/>
      </w:rPr>
    </w:lvl>
    <w:lvl w:ilvl="3" w:tplc="012A0136">
      <w:start w:val="1"/>
      <w:numFmt w:val="bullet"/>
      <w:lvlText w:val=""/>
      <w:lvlJc w:val="left"/>
      <w:pPr>
        <w:ind w:left="2880" w:hanging="360"/>
      </w:pPr>
      <w:rPr>
        <w:rFonts w:ascii="Symbol" w:hAnsi="Symbol" w:hint="default"/>
      </w:rPr>
    </w:lvl>
    <w:lvl w:ilvl="4" w:tplc="EFA4FE46">
      <w:start w:val="1"/>
      <w:numFmt w:val="bullet"/>
      <w:lvlText w:val="o"/>
      <w:lvlJc w:val="left"/>
      <w:pPr>
        <w:ind w:left="3600" w:hanging="360"/>
      </w:pPr>
      <w:rPr>
        <w:rFonts w:ascii="Courier New" w:hAnsi="Courier New" w:hint="default"/>
      </w:rPr>
    </w:lvl>
    <w:lvl w:ilvl="5" w:tplc="7E5E78FC">
      <w:start w:val="1"/>
      <w:numFmt w:val="bullet"/>
      <w:lvlText w:val=""/>
      <w:lvlJc w:val="left"/>
      <w:pPr>
        <w:ind w:left="4320" w:hanging="360"/>
      </w:pPr>
      <w:rPr>
        <w:rFonts w:ascii="Wingdings" w:hAnsi="Wingdings" w:hint="default"/>
      </w:rPr>
    </w:lvl>
    <w:lvl w:ilvl="6" w:tplc="C7A0F2E8">
      <w:start w:val="1"/>
      <w:numFmt w:val="bullet"/>
      <w:lvlText w:val=""/>
      <w:lvlJc w:val="left"/>
      <w:pPr>
        <w:ind w:left="5040" w:hanging="360"/>
      </w:pPr>
      <w:rPr>
        <w:rFonts w:ascii="Symbol" w:hAnsi="Symbol" w:hint="default"/>
      </w:rPr>
    </w:lvl>
    <w:lvl w:ilvl="7" w:tplc="627EFEDE">
      <w:start w:val="1"/>
      <w:numFmt w:val="bullet"/>
      <w:lvlText w:val="o"/>
      <w:lvlJc w:val="left"/>
      <w:pPr>
        <w:ind w:left="5760" w:hanging="360"/>
      </w:pPr>
      <w:rPr>
        <w:rFonts w:ascii="Courier New" w:hAnsi="Courier New" w:hint="default"/>
      </w:rPr>
    </w:lvl>
    <w:lvl w:ilvl="8" w:tplc="1FD6A116">
      <w:start w:val="1"/>
      <w:numFmt w:val="bullet"/>
      <w:lvlText w:val=""/>
      <w:lvlJc w:val="left"/>
      <w:pPr>
        <w:ind w:left="6480" w:hanging="360"/>
      </w:pPr>
      <w:rPr>
        <w:rFonts w:ascii="Wingdings" w:hAnsi="Wingdings" w:hint="default"/>
      </w:rPr>
    </w:lvl>
  </w:abstractNum>
  <w:abstractNum w:abstractNumId="69" w15:restartNumberingAfterBreak="0">
    <w:nsid w:val="6AA8797C"/>
    <w:multiLevelType w:val="hybridMultilevel"/>
    <w:tmpl w:val="DE20218E"/>
    <w:lvl w:ilvl="0" w:tplc="BDDACB70">
      <w:start w:val="1"/>
      <w:numFmt w:val="bullet"/>
      <w:lvlText w:val=""/>
      <w:lvlJc w:val="left"/>
      <w:pPr>
        <w:ind w:left="720" w:hanging="360"/>
      </w:pPr>
      <w:rPr>
        <w:rFonts w:ascii="Symbol" w:hAnsi="Symbol" w:hint="default"/>
      </w:rPr>
    </w:lvl>
    <w:lvl w:ilvl="1" w:tplc="3A7C26B4" w:tentative="1">
      <w:start w:val="1"/>
      <w:numFmt w:val="bullet"/>
      <w:lvlText w:val="o"/>
      <w:lvlJc w:val="left"/>
      <w:pPr>
        <w:ind w:left="1440" w:hanging="360"/>
      </w:pPr>
      <w:rPr>
        <w:rFonts w:ascii="Courier New" w:hAnsi="Courier New" w:cs="Courier New" w:hint="default"/>
      </w:rPr>
    </w:lvl>
    <w:lvl w:ilvl="2" w:tplc="21B21D54" w:tentative="1">
      <w:start w:val="1"/>
      <w:numFmt w:val="bullet"/>
      <w:lvlText w:val=""/>
      <w:lvlJc w:val="left"/>
      <w:pPr>
        <w:ind w:left="2160" w:hanging="360"/>
      </w:pPr>
      <w:rPr>
        <w:rFonts w:ascii="Wingdings" w:hAnsi="Wingdings" w:hint="default"/>
      </w:rPr>
    </w:lvl>
    <w:lvl w:ilvl="3" w:tplc="961AFEBC" w:tentative="1">
      <w:start w:val="1"/>
      <w:numFmt w:val="bullet"/>
      <w:lvlText w:val=""/>
      <w:lvlJc w:val="left"/>
      <w:pPr>
        <w:ind w:left="2880" w:hanging="360"/>
      </w:pPr>
      <w:rPr>
        <w:rFonts w:ascii="Symbol" w:hAnsi="Symbol" w:hint="default"/>
      </w:rPr>
    </w:lvl>
    <w:lvl w:ilvl="4" w:tplc="22DA62F2" w:tentative="1">
      <w:start w:val="1"/>
      <w:numFmt w:val="bullet"/>
      <w:lvlText w:val="o"/>
      <w:lvlJc w:val="left"/>
      <w:pPr>
        <w:ind w:left="3600" w:hanging="360"/>
      </w:pPr>
      <w:rPr>
        <w:rFonts w:ascii="Courier New" w:hAnsi="Courier New" w:cs="Courier New" w:hint="default"/>
      </w:rPr>
    </w:lvl>
    <w:lvl w:ilvl="5" w:tplc="54DC1038" w:tentative="1">
      <w:start w:val="1"/>
      <w:numFmt w:val="bullet"/>
      <w:lvlText w:val=""/>
      <w:lvlJc w:val="left"/>
      <w:pPr>
        <w:ind w:left="4320" w:hanging="360"/>
      </w:pPr>
      <w:rPr>
        <w:rFonts w:ascii="Wingdings" w:hAnsi="Wingdings" w:hint="default"/>
      </w:rPr>
    </w:lvl>
    <w:lvl w:ilvl="6" w:tplc="AC3E4DBA" w:tentative="1">
      <w:start w:val="1"/>
      <w:numFmt w:val="bullet"/>
      <w:lvlText w:val=""/>
      <w:lvlJc w:val="left"/>
      <w:pPr>
        <w:ind w:left="5040" w:hanging="360"/>
      </w:pPr>
      <w:rPr>
        <w:rFonts w:ascii="Symbol" w:hAnsi="Symbol" w:hint="default"/>
      </w:rPr>
    </w:lvl>
    <w:lvl w:ilvl="7" w:tplc="280EFC58" w:tentative="1">
      <w:start w:val="1"/>
      <w:numFmt w:val="bullet"/>
      <w:lvlText w:val="o"/>
      <w:lvlJc w:val="left"/>
      <w:pPr>
        <w:ind w:left="5760" w:hanging="360"/>
      </w:pPr>
      <w:rPr>
        <w:rFonts w:ascii="Courier New" w:hAnsi="Courier New" w:cs="Courier New" w:hint="default"/>
      </w:rPr>
    </w:lvl>
    <w:lvl w:ilvl="8" w:tplc="7020E6EA" w:tentative="1">
      <w:start w:val="1"/>
      <w:numFmt w:val="bullet"/>
      <w:lvlText w:val=""/>
      <w:lvlJc w:val="left"/>
      <w:pPr>
        <w:ind w:left="6480" w:hanging="360"/>
      </w:pPr>
      <w:rPr>
        <w:rFonts w:ascii="Wingdings" w:hAnsi="Wingdings" w:hint="default"/>
      </w:rPr>
    </w:lvl>
  </w:abstractNum>
  <w:abstractNum w:abstractNumId="70" w15:restartNumberingAfterBreak="0">
    <w:nsid w:val="6C1D66F5"/>
    <w:multiLevelType w:val="hybridMultilevel"/>
    <w:tmpl w:val="07942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D8555DC"/>
    <w:multiLevelType w:val="hybridMultilevel"/>
    <w:tmpl w:val="2D50A5DA"/>
    <w:lvl w:ilvl="0" w:tplc="FBC44D24">
      <w:start w:val="1"/>
      <w:numFmt w:val="decimal"/>
      <w:lvlText w:val="%1."/>
      <w:lvlJc w:val="left"/>
      <w:pPr>
        <w:ind w:left="718" w:hanging="435"/>
      </w:pPr>
      <w:rPr>
        <w:rFonts w:hint="default"/>
      </w:rPr>
    </w:lvl>
    <w:lvl w:ilvl="1" w:tplc="E31EA152" w:tentative="1">
      <w:start w:val="1"/>
      <w:numFmt w:val="lowerLetter"/>
      <w:lvlText w:val="%2."/>
      <w:lvlJc w:val="left"/>
      <w:pPr>
        <w:ind w:left="1363" w:hanging="360"/>
      </w:pPr>
    </w:lvl>
    <w:lvl w:ilvl="2" w:tplc="71428E90" w:tentative="1">
      <w:start w:val="1"/>
      <w:numFmt w:val="lowerRoman"/>
      <w:lvlText w:val="%3."/>
      <w:lvlJc w:val="right"/>
      <w:pPr>
        <w:ind w:left="2083" w:hanging="180"/>
      </w:pPr>
    </w:lvl>
    <w:lvl w:ilvl="3" w:tplc="B39E50B2" w:tentative="1">
      <w:start w:val="1"/>
      <w:numFmt w:val="decimal"/>
      <w:lvlText w:val="%4."/>
      <w:lvlJc w:val="left"/>
      <w:pPr>
        <w:ind w:left="2803" w:hanging="360"/>
      </w:pPr>
    </w:lvl>
    <w:lvl w:ilvl="4" w:tplc="29865700" w:tentative="1">
      <w:start w:val="1"/>
      <w:numFmt w:val="lowerLetter"/>
      <w:lvlText w:val="%5."/>
      <w:lvlJc w:val="left"/>
      <w:pPr>
        <w:ind w:left="3523" w:hanging="360"/>
      </w:pPr>
    </w:lvl>
    <w:lvl w:ilvl="5" w:tplc="2F6A5B26" w:tentative="1">
      <w:start w:val="1"/>
      <w:numFmt w:val="lowerRoman"/>
      <w:lvlText w:val="%6."/>
      <w:lvlJc w:val="right"/>
      <w:pPr>
        <w:ind w:left="4243" w:hanging="180"/>
      </w:pPr>
    </w:lvl>
    <w:lvl w:ilvl="6" w:tplc="499AF142" w:tentative="1">
      <w:start w:val="1"/>
      <w:numFmt w:val="decimal"/>
      <w:lvlText w:val="%7."/>
      <w:lvlJc w:val="left"/>
      <w:pPr>
        <w:ind w:left="4963" w:hanging="360"/>
      </w:pPr>
    </w:lvl>
    <w:lvl w:ilvl="7" w:tplc="282C8BCE" w:tentative="1">
      <w:start w:val="1"/>
      <w:numFmt w:val="lowerLetter"/>
      <w:lvlText w:val="%8."/>
      <w:lvlJc w:val="left"/>
      <w:pPr>
        <w:ind w:left="5683" w:hanging="360"/>
      </w:pPr>
    </w:lvl>
    <w:lvl w:ilvl="8" w:tplc="F8487160" w:tentative="1">
      <w:start w:val="1"/>
      <w:numFmt w:val="lowerRoman"/>
      <w:lvlText w:val="%9."/>
      <w:lvlJc w:val="right"/>
      <w:pPr>
        <w:ind w:left="6403" w:hanging="180"/>
      </w:pPr>
    </w:lvl>
  </w:abstractNum>
  <w:abstractNum w:abstractNumId="72" w15:restartNumberingAfterBreak="0">
    <w:nsid w:val="71CE29F6"/>
    <w:multiLevelType w:val="hybridMultilevel"/>
    <w:tmpl w:val="FC62C266"/>
    <w:lvl w:ilvl="0" w:tplc="BB7C21A0">
      <w:start w:val="1"/>
      <w:numFmt w:val="bullet"/>
      <w:lvlText w:val=""/>
      <w:lvlJc w:val="left"/>
      <w:pPr>
        <w:ind w:left="720" w:hanging="360"/>
      </w:pPr>
      <w:rPr>
        <w:rFonts w:ascii="Symbol" w:hAnsi="Symbol" w:hint="default"/>
      </w:rPr>
    </w:lvl>
    <w:lvl w:ilvl="1" w:tplc="5490B1C0" w:tentative="1">
      <w:start w:val="1"/>
      <w:numFmt w:val="bullet"/>
      <w:lvlText w:val="o"/>
      <w:lvlJc w:val="left"/>
      <w:pPr>
        <w:ind w:left="1440" w:hanging="360"/>
      </w:pPr>
      <w:rPr>
        <w:rFonts w:ascii="Courier New" w:hAnsi="Courier New" w:cs="Courier New" w:hint="default"/>
      </w:rPr>
    </w:lvl>
    <w:lvl w:ilvl="2" w:tplc="BB4A92E6" w:tentative="1">
      <w:start w:val="1"/>
      <w:numFmt w:val="bullet"/>
      <w:lvlText w:val=""/>
      <w:lvlJc w:val="left"/>
      <w:pPr>
        <w:ind w:left="2160" w:hanging="360"/>
      </w:pPr>
      <w:rPr>
        <w:rFonts w:ascii="Wingdings" w:hAnsi="Wingdings" w:hint="default"/>
      </w:rPr>
    </w:lvl>
    <w:lvl w:ilvl="3" w:tplc="2CE4B55A" w:tentative="1">
      <w:start w:val="1"/>
      <w:numFmt w:val="bullet"/>
      <w:lvlText w:val=""/>
      <w:lvlJc w:val="left"/>
      <w:pPr>
        <w:ind w:left="2880" w:hanging="360"/>
      </w:pPr>
      <w:rPr>
        <w:rFonts w:ascii="Symbol" w:hAnsi="Symbol" w:hint="default"/>
      </w:rPr>
    </w:lvl>
    <w:lvl w:ilvl="4" w:tplc="DA70863C" w:tentative="1">
      <w:start w:val="1"/>
      <w:numFmt w:val="bullet"/>
      <w:lvlText w:val="o"/>
      <w:lvlJc w:val="left"/>
      <w:pPr>
        <w:ind w:left="3600" w:hanging="360"/>
      </w:pPr>
      <w:rPr>
        <w:rFonts w:ascii="Courier New" w:hAnsi="Courier New" w:cs="Courier New" w:hint="default"/>
      </w:rPr>
    </w:lvl>
    <w:lvl w:ilvl="5" w:tplc="46B85DFE" w:tentative="1">
      <w:start w:val="1"/>
      <w:numFmt w:val="bullet"/>
      <w:lvlText w:val=""/>
      <w:lvlJc w:val="left"/>
      <w:pPr>
        <w:ind w:left="4320" w:hanging="360"/>
      </w:pPr>
      <w:rPr>
        <w:rFonts w:ascii="Wingdings" w:hAnsi="Wingdings" w:hint="default"/>
      </w:rPr>
    </w:lvl>
    <w:lvl w:ilvl="6" w:tplc="7068CAEE" w:tentative="1">
      <w:start w:val="1"/>
      <w:numFmt w:val="bullet"/>
      <w:lvlText w:val=""/>
      <w:lvlJc w:val="left"/>
      <w:pPr>
        <w:ind w:left="5040" w:hanging="360"/>
      </w:pPr>
      <w:rPr>
        <w:rFonts w:ascii="Symbol" w:hAnsi="Symbol" w:hint="default"/>
      </w:rPr>
    </w:lvl>
    <w:lvl w:ilvl="7" w:tplc="A05EA652" w:tentative="1">
      <w:start w:val="1"/>
      <w:numFmt w:val="bullet"/>
      <w:lvlText w:val="o"/>
      <w:lvlJc w:val="left"/>
      <w:pPr>
        <w:ind w:left="5760" w:hanging="360"/>
      </w:pPr>
      <w:rPr>
        <w:rFonts w:ascii="Courier New" w:hAnsi="Courier New" w:cs="Courier New" w:hint="default"/>
      </w:rPr>
    </w:lvl>
    <w:lvl w:ilvl="8" w:tplc="30244138" w:tentative="1">
      <w:start w:val="1"/>
      <w:numFmt w:val="bullet"/>
      <w:lvlText w:val=""/>
      <w:lvlJc w:val="left"/>
      <w:pPr>
        <w:ind w:left="6480" w:hanging="360"/>
      </w:pPr>
      <w:rPr>
        <w:rFonts w:ascii="Wingdings" w:hAnsi="Wingdings" w:hint="default"/>
      </w:rPr>
    </w:lvl>
  </w:abstractNum>
  <w:abstractNum w:abstractNumId="73" w15:restartNumberingAfterBreak="0">
    <w:nsid w:val="74D42A4F"/>
    <w:multiLevelType w:val="hybridMultilevel"/>
    <w:tmpl w:val="89120316"/>
    <w:lvl w:ilvl="0" w:tplc="3AAEAE1A">
      <w:start w:val="1"/>
      <w:numFmt w:val="bullet"/>
      <w:lvlText w:val=""/>
      <w:lvlJc w:val="left"/>
      <w:pPr>
        <w:ind w:left="720" w:hanging="360"/>
      </w:pPr>
      <w:rPr>
        <w:rFonts w:ascii="Symbol" w:hAnsi="Symbol" w:hint="default"/>
      </w:rPr>
    </w:lvl>
    <w:lvl w:ilvl="1" w:tplc="C9F2F1D8" w:tentative="1">
      <w:start w:val="1"/>
      <w:numFmt w:val="bullet"/>
      <w:lvlText w:val="o"/>
      <w:lvlJc w:val="left"/>
      <w:pPr>
        <w:ind w:left="1440" w:hanging="360"/>
      </w:pPr>
      <w:rPr>
        <w:rFonts w:ascii="Courier New" w:hAnsi="Courier New" w:cs="Courier New" w:hint="default"/>
      </w:rPr>
    </w:lvl>
    <w:lvl w:ilvl="2" w:tplc="886E8324" w:tentative="1">
      <w:start w:val="1"/>
      <w:numFmt w:val="bullet"/>
      <w:lvlText w:val=""/>
      <w:lvlJc w:val="left"/>
      <w:pPr>
        <w:ind w:left="2160" w:hanging="360"/>
      </w:pPr>
      <w:rPr>
        <w:rFonts w:ascii="Wingdings" w:hAnsi="Wingdings" w:hint="default"/>
      </w:rPr>
    </w:lvl>
    <w:lvl w:ilvl="3" w:tplc="8BE8E92E" w:tentative="1">
      <w:start w:val="1"/>
      <w:numFmt w:val="bullet"/>
      <w:lvlText w:val=""/>
      <w:lvlJc w:val="left"/>
      <w:pPr>
        <w:ind w:left="2880" w:hanging="360"/>
      </w:pPr>
      <w:rPr>
        <w:rFonts w:ascii="Symbol" w:hAnsi="Symbol" w:hint="default"/>
      </w:rPr>
    </w:lvl>
    <w:lvl w:ilvl="4" w:tplc="195089DE" w:tentative="1">
      <w:start w:val="1"/>
      <w:numFmt w:val="bullet"/>
      <w:lvlText w:val="o"/>
      <w:lvlJc w:val="left"/>
      <w:pPr>
        <w:ind w:left="3600" w:hanging="360"/>
      </w:pPr>
      <w:rPr>
        <w:rFonts w:ascii="Courier New" w:hAnsi="Courier New" w:cs="Courier New" w:hint="default"/>
      </w:rPr>
    </w:lvl>
    <w:lvl w:ilvl="5" w:tplc="8D080230" w:tentative="1">
      <w:start w:val="1"/>
      <w:numFmt w:val="bullet"/>
      <w:lvlText w:val=""/>
      <w:lvlJc w:val="left"/>
      <w:pPr>
        <w:ind w:left="4320" w:hanging="360"/>
      </w:pPr>
      <w:rPr>
        <w:rFonts w:ascii="Wingdings" w:hAnsi="Wingdings" w:hint="default"/>
      </w:rPr>
    </w:lvl>
    <w:lvl w:ilvl="6" w:tplc="4A169B82" w:tentative="1">
      <w:start w:val="1"/>
      <w:numFmt w:val="bullet"/>
      <w:lvlText w:val=""/>
      <w:lvlJc w:val="left"/>
      <w:pPr>
        <w:ind w:left="5040" w:hanging="360"/>
      </w:pPr>
      <w:rPr>
        <w:rFonts w:ascii="Symbol" w:hAnsi="Symbol" w:hint="default"/>
      </w:rPr>
    </w:lvl>
    <w:lvl w:ilvl="7" w:tplc="3FA8A5E6" w:tentative="1">
      <w:start w:val="1"/>
      <w:numFmt w:val="bullet"/>
      <w:lvlText w:val="o"/>
      <w:lvlJc w:val="left"/>
      <w:pPr>
        <w:ind w:left="5760" w:hanging="360"/>
      </w:pPr>
      <w:rPr>
        <w:rFonts w:ascii="Courier New" w:hAnsi="Courier New" w:cs="Courier New" w:hint="default"/>
      </w:rPr>
    </w:lvl>
    <w:lvl w:ilvl="8" w:tplc="E9AACBC0" w:tentative="1">
      <w:start w:val="1"/>
      <w:numFmt w:val="bullet"/>
      <w:lvlText w:val=""/>
      <w:lvlJc w:val="left"/>
      <w:pPr>
        <w:ind w:left="6480" w:hanging="360"/>
      </w:pPr>
      <w:rPr>
        <w:rFonts w:ascii="Wingdings" w:hAnsi="Wingdings" w:hint="default"/>
      </w:rPr>
    </w:lvl>
  </w:abstractNum>
  <w:abstractNum w:abstractNumId="74" w15:restartNumberingAfterBreak="0">
    <w:nsid w:val="753B2D7E"/>
    <w:multiLevelType w:val="hybridMultilevel"/>
    <w:tmpl w:val="DD98ACA4"/>
    <w:lvl w:ilvl="0" w:tplc="7472A10E">
      <w:start w:val="1"/>
      <w:numFmt w:val="bullet"/>
      <w:lvlText w:val=""/>
      <w:lvlJc w:val="left"/>
      <w:pPr>
        <w:ind w:left="720" w:hanging="360"/>
      </w:pPr>
      <w:rPr>
        <w:rFonts w:ascii="Symbol" w:hAnsi="Symbol" w:hint="default"/>
      </w:rPr>
    </w:lvl>
    <w:lvl w:ilvl="1" w:tplc="319EE3E0" w:tentative="1">
      <w:start w:val="1"/>
      <w:numFmt w:val="bullet"/>
      <w:lvlText w:val="o"/>
      <w:lvlJc w:val="left"/>
      <w:pPr>
        <w:ind w:left="1440" w:hanging="360"/>
      </w:pPr>
      <w:rPr>
        <w:rFonts w:ascii="Courier New" w:hAnsi="Courier New" w:cs="Courier New" w:hint="default"/>
      </w:rPr>
    </w:lvl>
    <w:lvl w:ilvl="2" w:tplc="CD28F15E" w:tentative="1">
      <w:start w:val="1"/>
      <w:numFmt w:val="bullet"/>
      <w:lvlText w:val=""/>
      <w:lvlJc w:val="left"/>
      <w:pPr>
        <w:ind w:left="2160" w:hanging="360"/>
      </w:pPr>
      <w:rPr>
        <w:rFonts w:ascii="Wingdings" w:hAnsi="Wingdings" w:hint="default"/>
      </w:rPr>
    </w:lvl>
    <w:lvl w:ilvl="3" w:tplc="24F66354" w:tentative="1">
      <w:start w:val="1"/>
      <w:numFmt w:val="bullet"/>
      <w:lvlText w:val=""/>
      <w:lvlJc w:val="left"/>
      <w:pPr>
        <w:ind w:left="2880" w:hanging="360"/>
      </w:pPr>
      <w:rPr>
        <w:rFonts w:ascii="Symbol" w:hAnsi="Symbol" w:hint="default"/>
      </w:rPr>
    </w:lvl>
    <w:lvl w:ilvl="4" w:tplc="EB8E3402" w:tentative="1">
      <w:start w:val="1"/>
      <w:numFmt w:val="bullet"/>
      <w:lvlText w:val="o"/>
      <w:lvlJc w:val="left"/>
      <w:pPr>
        <w:ind w:left="3600" w:hanging="360"/>
      </w:pPr>
      <w:rPr>
        <w:rFonts w:ascii="Courier New" w:hAnsi="Courier New" w:cs="Courier New" w:hint="default"/>
      </w:rPr>
    </w:lvl>
    <w:lvl w:ilvl="5" w:tplc="B26C6C62" w:tentative="1">
      <w:start w:val="1"/>
      <w:numFmt w:val="bullet"/>
      <w:lvlText w:val=""/>
      <w:lvlJc w:val="left"/>
      <w:pPr>
        <w:ind w:left="4320" w:hanging="360"/>
      </w:pPr>
      <w:rPr>
        <w:rFonts w:ascii="Wingdings" w:hAnsi="Wingdings" w:hint="default"/>
      </w:rPr>
    </w:lvl>
    <w:lvl w:ilvl="6" w:tplc="71682C8C" w:tentative="1">
      <w:start w:val="1"/>
      <w:numFmt w:val="bullet"/>
      <w:lvlText w:val=""/>
      <w:lvlJc w:val="left"/>
      <w:pPr>
        <w:ind w:left="5040" w:hanging="360"/>
      </w:pPr>
      <w:rPr>
        <w:rFonts w:ascii="Symbol" w:hAnsi="Symbol" w:hint="default"/>
      </w:rPr>
    </w:lvl>
    <w:lvl w:ilvl="7" w:tplc="8362AB7C" w:tentative="1">
      <w:start w:val="1"/>
      <w:numFmt w:val="bullet"/>
      <w:lvlText w:val="o"/>
      <w:lvlJc w:val="left"/>
      <w:pPr>
        <w:ind w:left="5760" w:hanging="360"/>
      </w:pPr>
      <w:rPr>
        <w:rFonts w:ascii="Courier New" w:hAnsi="Courier New" w:cs="Courier New" w:hint="default"/>
      </w:rPr>
    </w:lvl>
    <w:lvl w:ilvl="8" w:tplc="51BCEDE6" w:tentative="1">
      <w:start w:val="1"/>
      <w:numFmt w:val="bullet"/>
      <w:lvlText w:val=""/>
      <w:lvlJc w:val="left"/>
      <w:pPr>
        <w:ind w:left="6480" w:hanging="360"/>
      </w:pPr>
      <w:rPr>
        <w:rFonts w:ascii="Wingdings" w:hAnsi="Wingdings" w:hint="default"/>
      </w:rPr>
    </w:lvl>
  </w:abstractNum>
  <w:abstractNum w:abstractNumId="75" w15:restartNumberingAfterBreak="0">
    <w:nsid w:val="76725820"/>
    <w:multiLevelType w:val="hybridMultilevel"/>
    <w:tmpl w:val="EDDCC902"/>
    <w:lvl w:ilvl="0" w:tplc="18327C7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7216F66"/>
    <w:multiLevelType w:val="hybridMultilevel"/>
    <w:tmpl w:val="AFBE8CEC"/>
    <w:lvl w:ilvl="0" w:tplc="267EF1B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79EF0EB1"/>
    <w:multiLevelType w:val="multilevel"/>
    <w:tmpl w:val="79EF0EB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15:restartNumberingAfterBreak="0">
    <w:nsid w:val="7CBC7AD8"/>
    <w:multiLevelType w:val="multilevel"/>
    <w:tmpl w:val="7CBC7AD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0" w15:restartNumberingAfterBreak="0">
    <w:nsid w:val="7D12E6F0"/>
    <w:multiLevelType w:val="multilevel"/>
    <w:tmpl w:val="7D12E6F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330764396">
    <w:abstractNumId w:val="46"/>
  </w:num>
  <w:num w:numId="2" w16cid:durableId="307125301">
    <w:abstractNumId w:val="40"/>
  </w:num>
  <w:num w:numId="3" w16cid:durableId="564297078">
    <w:abstractNumId w:val="58"/>
  </w:num>
  <w:num w:numId="4" w16cid:durableId="997533193">
    <w:abstractNumId w:val="33"/>
  </w:num>
  <w:num w:numId="5" w16cid:durableId="2041003358">
    <w:abstractNumId w:val="8"/>
  </w:num>
  <w:num w:numId="6" w16cid:durableId="105006798">
    <w:abstractNumId w:val="44"/>
  </w:num>
  <w:num w:numId="7" w16cid:durableId="697782361">
    <w:abstractNumId w:val="37"/>
  </w:num>
  <w:num w:numId="8" w16cid:durableId="878322116">
    <w:abstractNumId w:val="73"/>
  </w:num>
  <w:num w:numId="9" w16cid:durableId="272397338">
    <w:abstractNumId w:val="36"/>
  </w:num>
  <w:num w:numId="10" w16cid:durableId="1641417096">
    <w:abstractNumId w:val="77"/>
  </w:num>
  <w:num w:numId="11" w16cid:durableId="1175145626">
    <w:abstractNumId w:val="17"/>
  </w:num>
  <w:num w:numId="12" w16cid:durableId="1204634321">
    <w:abstractNumId w:val="69"/>
  </w:num>
  <w:num w:numId="13" w16cid:durableId="2106999198">
    <w:abstractNumId w:val="0"/>
  </w:num>
  <w:num w:numId="14" w16cid:durableId="134563824">
    <w:abstractNumId w:val="28"/>
  </w:num>
  <w:num w:numId="15" w16cid:durableId="421604178">
    <w:abstractNumId w:val="60"/>
  </w:num>
  <w:num w:numId="16" w16cid:durableId="298921933">
    <w:abstractNumId w:val="39"/>
  </w:num>
  <w:num w:numId="17" w16cid:durableId="815605143">
    <w:abstractNumId w:val="18"/>
  </w:num>
  <w:num w:numId="18" w16cid:durableId="1658027112">
    <w:abstractNumId w:val="3"/>
  </w:num>
  <w:num w:numId="19" w16cid:durableId="1085804341">
    <w:abstractNumId w:val="79"/>
  </w:num>
  <w:num w:numId="20" w16cid:durableId="1589265981">
    <w:abstractNumId w:val="13"/>
  </w:num>
  <w:num w:numId="21" w16cid:durableId="69036721">
    <w:abstractNumId w:val="38"/>
  </w:num>
  <w:num w:numId="22" w16cid:durableId="1662463968">
    <w:abstractNumId w:val="71"/>
  </w:num>
  <w:num w:numId="23" w16cid:durableId="27999031">
    <w:abstractNumId w:val="15"/>
  </w:num>
  <w:num w:numId="24" w16cid:durableId="1671568602">
    <w:abstractNumId w:val="48"/>
  </w:num>
  <w:num w:numId="25" w16cid:durableId="977608686">
    <w:abstractNumId w:val="6"/>
  </w:num>
  <w:num w:numId="26" w16cid:durableId="347220041">
    <w:abstractNumId w:val="66"/>
  </w:num>
  <w:num w:numId="27" w16cid:durableId="1249191653">
    <w:abstractNumId w:val="25"/>
  </w:num>
  <w:num w:numId="28" w16cid:durableId="451021363">
    <w:abstractNumId w:val="50"/>
  </w:num>
  <w:num w:numId="29" w16cid:durableId="364982715">
    <w:abstractNumId w:val="30"/>
  </w:num>
  <w:num w:numId="30" w16cid:durableId="264728101">
    <w:abstractNumId w:val="1"/>
  </w:num>
  <w:num w:numId="31" w16cid:durableId="2089301435">
    <w:abstractNumId w:val="27"/>
  </w:num>
  <w:num w:numId="32" w16cid:durableId="358169428">
    <w:abstractNumId w:val="78"/>
  </w:num>
  <w:num w:numId="33" w16cid:durableId="584999405">
    <w:abstractNumId w:val="32"/>
  </w:num>
  <w:num w:numId="34" w16cid:durableId="333842175">
    <w:abstractNumId w:val="16"/>
  </w:num>
  <w:num w:numId="35" w16cid:durableId="15740731">
    <w:abstractNumId w:val="7"/>
  </w:num>
  <w:num w:numId="36" w16cid:durableId="1765036120">
    <w:abstractNumId w:val="12"/>
  </w:num>
  <w:num w:numId="37" w16cid:durableId="1020355229">
    <w:abstractNumId w:val="29"/>
  </w:num>
  <w:num w:numId="38" w16cid:durableId="1496606589">
    <w:abstractNumId w:val="63"/>
  </w:num>
  <w:num w:numId="39" w16cid:durableId="705637029">
    <w:abstractNumId w:val="56"/>
  </w:num>
  <w:num w:numId="40" w16cid:durableId="1810852824">
    <w:abstractNumId w:val="52"/>
  </w:num>
  <w:num w:numId="41" w16cid:durableId="656223060">
    <w:abstractNumId w:val="9"/>
  </w:num>
  <w:num w:numId="42" w16cid:durableId="1238637720">
    <w:abstractNumId w:val="64"/>
  </w:num>
  <w:num w:numId="43" w16cid:durableId="257758573">
    <w:abstractNumId w:val="72"/>
  </w:num>
  <w:num w:numId="44" w16cid:durableId="1275598240">
    <w:abstractNumId w:val="49"/>
  </w:num>
  <w:num w:numId="45" w16cid:durableId="1955166432">
    <w:abstractNumId w:val="45"/>
  </w:num>
  <w:num w:numId="46" w16cid:durableId="2051949888">
    <w:abstractNumId w:val="67"/>
  </w:num>
  <w:num w:numId="47" w16cid:durableId="396785621">
    <w:abstractNumId w:val="65"/>
  </w:num>
  <w:num w:numId="48" w16cid:durableId="424040294">
    <w:abstractNumId w:val="47"/>
  </w:num>
  <w:num w:numId="49" w16cid:durableId="489911038">
    <w:abstractNumId w:val="11"/>
  </w:num>
  <w:num w:numId="50" w16cid:durableId="1538079251">
    <w:abstractNumId w:val="14"/>
  </w:num>
  <w:num w:numId="51" w16cid:durableId="1767142989">
    <w:abstractNumId w:val="31"/>
  </w:num>
  <w:num w:numId="52" w16cid:durableId="825976476">
    <w:abstractNumId w:val="57"/>
  </w:num>
  <w:num w:numId="53" w16cid:durableId="1618369220">
    <w:abstractNumId w:val="51"/>
  </w:num>
  <w:num w:numId="54" w16cid:durableId="1726296677">
    <w:abstractNumId w:val="2"/>
  </w:num>
  <w:num w:numId="55" w16cid:durableId="675503680">
    <w:abstractNumId w:val="54"/>
  </w:num>
  <w:num w:numId="56" w16cid:durableId="193083759">
    <w:abstractNumId w:val="59"/>
  </w:num>
  <w:num w:numId="57" w16cid:durableId="181823963">
    <w:abstractNumId w:val="41"/>
  </w:num>
  <w:num w:numId="58" w16cid:durableId="773212412">
    <w:abstractNumId w:val="35"/>
  </w:num>
  <w:num w:numId="59" w16cid:durableId="1807694951">
    <w:abstractNumId w:val="80"/>
  </w:num>
  <w:num w:numId="60" w16cid:durableId="898979064">
    <w:abstractNumId w:val="24"/>
  </w:num>
  <w:num w:numId="61" w16cid:durableId="1291476082">
    <w:abstractNumId w:val="74"/>
  </w:num>
  <w:num w:numId="62" w16cid:durableId="1850022669">
    <w:abstractNumId w:val="43"/>
  </w:num>
  <w:num w:numId="63" w16cid:durableId="82340679">
    <w:abstractNumId w:val="21"/>
  </w:num>
  <w:num w:numId="64" w16cid:durableId="124396303">
    <w:abstractNumId w:val="5"/>
  </w:num>
  <w:num w:numId="65" w16cid:durableId="529488031">
    <w:abstractNumId w:val="22"/>
  </w:num>
  <w:num w:numId="66" w16cid:durableId="627468384">
    <w:abstractNumId w:val="68"/>
  </w:num>
  <w:num w:numId="67" w16cid:durableId="1480489283">
    <w:abstractNumId w:val="20"/>
  </w:num>
  <w:num w:numId="68" w16cid:durableId="1840195453">
    <w:abstractNumId w:val="19"/>
  </w:num>
  <w:num w:numId="69" w16cid:durableId="587160092">
    <w:abstractNumId w:val="23"/>
  </w:num>
  <w:num w:numId="70" w16cid:durableId="304480878">
    <w:abstractNumId w:val="4"/>
  </w:num>
  <w:num w:numId="71" w16cid:durableId="576013058">
    <w:abstractNumId w:val="34"/>
  </w:num>
  <w:num w:numId="72" w16cid:durableId="1391608309">
    <w:abstractNumId w:val="76"/>
  </w:num>
  <w:num w:numId="73" w16cid:durableId="861355294">
    <w:abstractNumId w:val="75"/>
  </w:num>
  <w:num w:numId="74" w16cid:durableId="1337683840">
    <w:abstractNumId w:val="10"/>
  </w:num>
  <w:num w:numId="75" w16cid:durableId="313610944">
    <w:abstractNumId w:val="70"/>
  </w:num>
  <w:num w:numId="76" w16cid:durableId="1337465329">
    <w:abstractNumId w:val="53"/>
  </w:num>
  <w:num w:numId="77" w16cid:durableId="1736538724">
    <w:abstractNumId w:val="26"/>
  </w:num>
  <w:num w:numId="78" w16cid:durableId="444036692">
    <w:abstractNumId w:val="61"/>
  </w:num>
  <w:num w:numId="79" w16cid:durableId="872570546">
    <w:abstractNumId w:val="42"/>
  </w:num>
  <w:num w:numId="80" w16cid:durableId="716048595">
    <w:abstractNumId w:val="55"/>
  </w:num>
  <w:num w:numId="81" w16cid:durableId="610670275">
    <w:abstractNumId w:val="6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312F"/>
    <w:rsid w:val="00003F9D"/>
    <w:rsid w:val="00007554"/>
    <w:rsid w:val="00007A21"/>
    <w:rsid w:val="00007CE1"/>
    <w:rsid w:val="00007EF5"/>
    <w:rsid w:val="00010221"/>
    <w:rsid w:val="00010A00"/>
    <w:rsid w:val="00011722"/>
    <w:rsid w:val="00011ADD"/>
    <w:rsid w:val="00012DC3"/>
    <w:rsid w:val="00013D60"/>
    <w:rsid w:val="00014DFE"/>
    <w:rsid w:val="000171C8"/>
    <w:rsid w:val="00020DF0"/>
    <w:rsid w:val="00021B13"/>
    <w:rsid w:val="00021DC6"/>
    <w:rsid w:val="000252BB"/>
    <w:rsid w:val="000256D4"/>
    <w:rsid w:val="00033D64"/>
    <w:rsid w:val="0003490A"/>
    <w:rsid w:val="000366FD"/>
    <w:rsid w:val="00036D17"/>
    <w:rsid w:val="0004238A"/>
    <w:rsid w:val="0004321D"/>
    <w:rsid w:val="0004516F"/>
    <w:rsid w:val="000452BB"/>
    <w:rsid w:val="000467CC"/>
    <w:rsid w:val="000474B1"/>
    <w:rsid w:val="00047DC5"/>
    <w:rsid w:val="00050302"/>
    <w:rsid w:val="00050410"/>
    <w:rsid w:val="00050A62"/>
    <w:rsid w:val="00050ACF"/>
    <w:rsid w:val="00051553"/>
    <w:rsid w:val="00051F11"/>
    <w:rsid w:val="00051FA3"/>
    <w:rsid w:val="00052DA8"/>
    <w:rsid w:val="00054535"/>
    <w:rsid w:val="00055D15"/>
    <w:rsid w:val="000569F3"/>
    <w:rsid w:val="00057AB7"/>
    <w:rsid w:val="000609BC"/>
    <w:rsid w:val="00060E50"/>
    <w:rsid w:val="0006408F"/>
    <w:rsid w:val="00065892"/>
    <w:rsid w:val="00070681"/>
    <w:rsid w:val="00071D37"/>
    <w:rsid w:val="00072565"/>
    <w:rsid w:val="00073AFC"/>
    <w:rsid w:val="00074752"/>
    <w:rsid w:val="00074FC1"/>
    <w:rsid w:val="00077E8A"/>
    <w:rsid w:val="000800A5"/>
    <w:rsid w:val="000805C7"/>
    <w:rsid w:val="00082DA7"/>
    <w:rsid w:val="00082FA0"/>
    <w:rsid w:val="00083D09"/>
    <w:rsid w:val="00084B6F"/>
    <w:rsid w:val="00087059"/>
    <w:rsid w:val="000909FC"/>
    <w:rsid w:val="0009323F"/>
    <w:rsid w:val="00093A0F"/>
    <w:rsid w:val="00095FA8"/>
    <w:rsid w:val="000A0708"/>
    <w:rsid w:val="000A25B1"/>
    <w:rsid w:val="000A2E38"/>
    <w:rsid w:val="000A411C"/>
    <w:rsid w:val="000A4631"/>
    <w:rsid w:val="000A4E26"/>
    <w:rsid w:val="000A6E06"/>
    <w:rsid w:val="000B0917"/>
    <w:rsid w:val="000B1AEA"/>
    <w:rsid w:val="000B2D75"/>
    <w:rsid w:val="000B37F0"/>
    <w:rsid w:val="000B397F"/>
    <w:rsid w:val="000B3C78"/>
    <w:rsid w:val="000B65D4"/>
    <w:rsid w:val="000B6C64"/>
    <w:rsid w:val="000C0A5E"/>
    <w:rsid w:val="000C0B05"/>
    <w:rsid w:val="000C0DE0"/>
    <w:rsid w:val="000C2E62"/>
    <w:rsid w:val="000C2ED0"/>
    <w:rsid w:val="000C4005"/>
    <w:rsid w:val="000C52ED"/>
    <w:rsid w:val="000C56AA"/>
    <w:rsid w:val="000C6751"/>
    <w:rsid w:val="000C71BF"/>
    <w:rsid w:val="000D1326"/>
    <w:rsid w:val="000D1E08"/>
    <w:rsid w:val="000D451F"/>
    <w:rsid w:val="000D4C07"/>
    <w:rsid w:val="000D6D71"/>
    <w:rsid w:val="000E18D5"/>
    <w:rsid w:val="000E38D2"/>
    <w:rsid w:val="000E4BA8"/>
    <w:rsid w:val="000E6EC9"/>
    <w:rsid w:val="000E70F3"/>
    <w:rsid w:val="000E7F38"/>
    <w:rsid w:val="000F014D"/>
    <w:rsid w:val="000F0ACE"/>
    <w:rsid w:val="000F23DC"/>
    <w:rsid w:val="000F2F55"/>
    <w:rsid w:val="000F3216"/>
    <w:rsid w:val="000F3F53"/>
    <w:rsid w:val="000F47E0"/>
    <w:rsid w:val="000F557D"/>
    <w:rsid w:val="000F55E4"/>
    <w:rsid w:val="000F5A89"/>
    <w:rsid w:val="0010115B"/>
    <w:rsid w:val="001012E1"/>
    <w:rsid w:val="00101B62"/>
    <w:rsid w:val="001026A2"/>
    <w:rsid w:val="0010579B"/>
    <w:rsid w:val="001131B5"/>
    <w:rsid w:val="001139AE"/>
    <w:rsid w:val="00113B41"/>
    <w:rsid w:val="00115BF3"/>
    <w:rsid w:val="00115CB0"/>
    <w:rsid w:val="00117B01"/>
    <w:rsid w:val="00117FF0"/>
    <w:rsid w:val="001202BD"/>
    <w:rsid w:val="00120A51"/>
    <w:rsid w:val="00121D7C"/>
    <w:rsid w:val="0012240E"/>
    <w:rsid w:val="0012422E"/>
    <w:rsid w:val="00124347"/>
    <w:rsid w:val="00125F1E"/>
    <w:rsid w:val="00131589"/>
    <w:rsid w:val="00131CC8"/>
    <w:rsid w:val="00132B58"/>
    <w:rsid w:val="00132EC7"/>
    <w:rsid w:val="001330C4"/>
    <w:rsid w:val="00133BA6"/>
    <w:rsid w:val="00140102"/>
    <w:rsid w:val="001411E3"/>
    <w:rsid w:val="00141ED9"/>
    <w:rsid w:val="00143855"/>
    <w:rsid w:val="001440E5"/>
    <w:rsid w:val="00144E69"/>
    <w:rsid w:val="00146EB2"/>
    <w:rsid w:val="00146FE6"/>
    <w:rsid w:val="00147A74"/>
    <w:rsid w:val="00147B9D"/>
    <w:rsid w:val="00150BF0"/>
    <w:rsid w:val="0015285C"/>
    <w:rsid w:val="00160213"/>
    <w:rsid w:val="00160716"/>
    <w:rsid w:val="00160918"/>
    <w:rsid w:val="001616E2"/>
    <w:rsid w:val="00163BE0"/>
    <w:rsid w:val="00163E87"/>
    <w:rsid w:val="00164027"/>
    <w:rsid w:val="001657F9"/>
    <w:rsid w:val="001662BB"/>
    <w:rsid w:val="00167C9E"/>
    <w:rsid w:val="0017081C"/>
    <w:rsid w:val="00171906"/>
    <w:rsid w:val="00173ED2"/>
    <w:rsid w:val="001752FE"/>
    <w:rsid w:val="001758C1"/>
    <w:rsid w:val="00176504"/>
    <w:rsid w:val="00176EA0"/>
    <w:rsid w:val="001804EC"/>
    <w:rsid w:val="001806EC"/>
    <w:rsid w:val="00181866"/>
    <w:rsid w:val="001839E1"/>
    <w:rsid w:val="00183D36"/>
    <w:rsid w:val="0018672A"/>
    <w:rsid w:val="0018738A"/>
    <w:rsid w:val="00187E89"/>
    <w:rsid w:val="001909DA"/>
    <w:rsid w:val="001922D1"/>
    <w:rsid w:val="00192F6C"/>
    <w:rsid w:val="001943FB"/>
    <w:rsid w:val="001946F4"/>
    <w:rsid w:val="001951C5"/>
    <w:rsid w:val="001951EA"/>
    <w:rsid w:val="00195446"/>
    <w:rsid w:val="00197638"/>
    <w:rsid w:val="001A01BF"/>
    <w:rsid w:val="001A113C"/>
    <w:rsid w:val="001A1351"/>
    <w:rsid w:val="001A1658"/>
    <w:rsid w:val="001A3B21"/>
    <w:rsid w:val="001B12EA"/>
    <w:rsid w:val="001B1F15"/>
    <w:rsid w:val="001B514B"/>
    <w:rsid w:val="001B7982"/>
    <w:rsid w:val="001C07C6"/>
    <w:rsid w:val="001C1362"/>
    <w:rsid w:val="001C279F"/>
    <w:rsid w:val="001C2FF2"/>
    <w:rsid w:val="001C4EEF"/>
    <w:rsid w:val="001C58F9"/>
    <w:rsid w:val="001D0EF3"/>
    <w:rsid w:val="001D16DC"/>
    <w:rsid w:val="001D17DE"/>
    <w:rsid w:val="001D1CC2"/>
    <w:rsid w:val="001D242E"/>
    <w:rsid w:val="001D4131"/>
    <w:rsid w:val="001D446D"/>
    <w:rsid w:val="001D6BA1"/>
    <w:rsid w:val="001E0D30"/>
    <w:rsid w:val="001E100E"/>
    <w:rsid w:val="001E47EE"/>
    <w:rsid w:val="001E557D"/>
    <w:rsid w:val="001E5C07"/>
    <w:rsid w:val="001F2453"/>
    <w:rsid w:val="001F284A"/>
    <w:rsid w:val="001F2CAF"/>
    <w:rsid w:val="001F2E48"/>
    <w:rsid w:val="001F31DB"/>
    <w:rsid w:val="001F6325"/>
    <w:rsid w:val="001F6780"/>
    <w:rsid w:val="0020053E"/>
    <w:rsid w:val="00200724"/>
    <w:rsid w:val="002020B0"/>
    <w:rsid w:val="0020514E"/>
    <w:rsid w:val="002056B4"/>
    <w:rsid w:val="0020583A"/>
    <w:rsid w:val="00210C06"/>
    <w:rsid w:val="00211066"/>
    <w:rsid w:val="0021354C"/>
    <w:rsid w:val="00214A09"/>
    <w:rsid w:val="002161F6"/>
    <w:rsid w:val="00220344"/>
    <w:rsid w:val="00222509"/>
    <w:rsid w:val="00223A3F"/>
    <w:rsid w:val="00224448"/>
    <w:rsid w:val="002259F0"/>
    <w:rsid w:val="002312A2"/>
    <w:rsid w:val="002312F8"/>
    <w:rsid w:val="002339C3"/>
    <w:rsid w:val="00233C4C"/>
    <w:rsid w:val="00234F82"/>
    <w:rsid w:val="0023500D"/>
    <w:rsid w:val="002357A9"/>
    <w:rsid w:val="00236850"/>
    <w:rsid w:val="0023736C"/>
    <w:rsid w:val="0023F077"/>
    <w:rsid w:val="002416CD"/>
    <w:rsid w:val="00241E08"/>
    <w:rsid w:val="00244A02"/>
    <w:rsid w:val="00245288"/>
    <w:rsid w:val="00245A64"/>
    <w:rsid w:val="002461F6"/>
    <w:rsid w:val="0024691B"/>
    <w:rsid w:val="00247979"/>
    <w:rsid w:val="002507FC"/>
    <w:rsid w:val="00251C11"/>
    <w:rsid w:val="002529B2"/>
    <w:rsid w:val="002559F5"/>
    <w:rsid w:val="00255E0D"/>
    <w:rsid w:val="00257E15"/>
    <w:rsid w:val="002618D4"/>
    <w:rsid w:val="002630F1"/>
    <w:rsid w:val="0026328C"/>
    <w:rsid w:val="00263C46"/>
    <w:rsid w:val="00265988"/>
    <w:rsid w:val="0026636D"/>
    <w:rsid w:val="00267239"/>
    <w:rsid w:val="002712C9"/>
    <w:rsid w:val="00276CD2"/>
    <w:rsid w:val="002770B7"/>
    <w:rsid w:val="00280126"/>
    <w:rsid w:val="0028092C"/>
    <w:rsid w:val="00280DC8"/>
    <w:rsid w:val="00281F13"/>
    <w:rsid w:val="00282EBD"/>
    <w:rsid w:val="00283194"/>
    <w:rsid w:val="0028413B"/>
    <w:rsid w:val="00284147"/>
    <w:rsid w:val="0028421F"/>
    <w:rsid w:val="00284B24"/>
    <w:rsid w:val="00284B79"/>
    <w:rsid w:val="00285B3C"/>
    <w:rsid w:val="00285E48"/>
    <w:rsid w:val="00286E21"/>
    <w:rsid w:val="00287654"/>
    <w:rsid w:val="0028772E"/>
    <w:rsid w:val="00287C66"/>
    <w:rsid w:val="002927A3"/>
    <w:rsid w:val="002962FA"/>
    <w:rsid w:val="002970D4"/>
    <w:rsid w:val="00297E26"/>
    <w:rsid w:val="002A258F"/>
    <w:rsid w:val="002A5739"/>
    <w:rsid w:val="002A57A6"/>
    <w:rsid w:val="002B0489"/>
    <w:rsid w:val="002B3CB3"/>
    <w:rsid w:val="002B535A"/>
    <w:rsid w:val="002C2D90"/>
    <w:rsid w:val="002C3613"/>
    <w:rsid w:val="002C3832"/>
    <w:rsid w:val="002C3B4D"/>
    <w:rsid w:val="002C40C6"/>
    <w:rsid w:val="002C4644"/>
    <w:rsid w:val="002C4FFB"/>
    <w:rsid w:val="002D0F28"/>
    <w:rsid w:val="002D1CDA"/>
    <w:rsid w:val="002D4EDF"/>
    <w:rsid w:val="002D507B"/>
    <w:rsid w:val="002D6D22"/>
    <w:rsid w:val="002D6E92"/>
    <w:rsid w:val="002E3DB2"/>
    <w:rsid w:val="002E527D"/>
    <w:rsid w:val="002E5EBC"/>
    <w:rsid w:val="002F0199"/>
    <w:rsid w:val="002F088B"/>
    <w:rsid w:val="002F0C65"/>
    <w:rsid w:val="002F0DC1"/>
    <w:rsid w:val="002F13B1"/>
    <w:rsid w:val="002F240A"/>
    <w:rsid w:val="002F2EE2"/>
    <w:rsid w:val="002F39B4"/>
    <w:rsid w:val="002F4107"/>
    <w:rsid w:val="002F4985"/>
    <w:rsid w:val="002F61FD"/>
    <w:rsid w:val="002F6FF2"/>
    <w:rsid w:val="002F7089"/>
    <w:rsid w:val="00300122"/>
    <w:rsid w:val="00302BE8"/>
    <w:rsid w:val="00303BEB"/>
    <w:rsid w:val="0030420A"/>
    <w:rsid w:val="003066CE"/>
    <w:rsid w:val="00306E81"/>
    <w:rsid w:val="0030B942"/>
    <w:rsid w:val="00311A58"/>
    <w:rsid w:val="00312D41"/>
    <w:rsid w:val="003134EA"/>
    <w:rsid w:val="0031352D"/>
    <w:rsid w:val="00313990"/>
    <w:rsid w:val="00314BFA"/>
    <w:rsid w:val="00314F39"/>
    <w:rsid w:val="00315598"/>
    <w:rsid w:val="003164A3"/>
    <w:rsid w:val="00316CDB"/>
    <w:rsid w:val="00317885"/>
    <w:rsid w:val="00317E3E"/>
    <w:rsid w:val="003202E2"/>
    <w:rsid w:val="0032035E"/>
    <w:rsid w:val="0032316F"/>
    <w:rsid w:val="003231D5"/>
    <w:rsid w:val="00324729"/>
    <w:rsid w:val="00324C34"/>
    <w:rsid w:val="00325DAD"/>
    <w:rsid w:val="00330AFA"/>
    <w:rsid w:val="003312C8"/>
    <w:rsid w:val="003330CB"/>
    <w:rsid w:val="003352B0"/>
    <w:rsid w:val="0033594E"/>
    <w:rsid w:val="0033643A"/>
    <w:rsid w:val="00340A19"/>
    <w:rsid w:val="00340D25"/>
    <w:rsid w:val="00342FA4"/>
    <w:rsid w:val="00345425"/>
    <w:rsid w:val="0034619D"/>
    <w:rsid w:val="003465D1"/>
    <w:rsid w:val="00346F7A"/>
    <w:rsid w:val="0034772E"/>
    <w:rsid w:val="003477D6"/>
    <w:rsid w:val="00347A39"/>
    <w:rsid w:val="00350EC4"/>
    <w:rsid w:val="00351C2F"/>
    <w:rsid w:val="00352836"/>
    <w:rsid w:val="0035292E"/>
    <w:rsid w:val="00353B04"/>
    <w:rsid w:val="003541F1"/>
    <w:rsid w:val="0035435D"/>
    <w:rsid w:val="00355DFF"/>
    <w:rsid w:val="003568E8"/>
    <w:rsid w:val="003608E4"/>
    <w:rsid w:val="00361CDC"/>
    <w:rsid w:val="003628C3"/>
    <w:rsid w:val="003643DA"/>
    <w:rsid w:val="0036634E"/>
    <w:rsid w:val="00366494"/>
    <w:rsid w:val="0036657F"/>
    <w:rsid w:val="00367300"/>
    <w:rsid w:val="0036F1B6"/>
    <w:rsid w:val="003700E1"/>
    <w:rsid w:val="0037204F"/>
    <w:rsid w:val="003729AB"/>
    <w:rsid w:val="00373DA4"/>
    <w:rsid w:val="00374E8B"/>
    <w:rsid w:val="00374FDB"/>
    <w:rsid w:val="00376894"/>
    <w:rsid w:val="003804D7"/>
    <w:rsid w:val="00380BEE"/>
    <w:rsid w:val="00380FD0"/>
    <w:rsid w:val="00380FD4"/>
    <w:rsid w:val="003872D7"/>
    <w:rsid w:val="00390E05"/>
    <w:rsid w:val="00391FB6"/>
    <w:rsid w:val="0039236D"/>
    <w:rsid w:val="00392769"/>
    <w:rsid w:val="00393820"/>
    <w:rsid w:val="00394668"/>
    <w:rsid w:val="00396F7A"/>
    <w:rsid w:val="00397CE1"/>
    <w:rsid w:val="003A05F9"/>
    <w:rsid w:val="003A1CEF"/>
    <w:rsid w:val="003A22E3"/>
    <w:rsid w:val="003A2CB2"/>
    <w:rsid w:val="003A55A0"/>
    <w:rsid w:val="003B3849"/>
    <w:rsid w:val="003B3BA4"/>
    <w:rsid w:val="003B445C"/>
    <w:rsid w:val="003B7321"/>
    <w:rsid w:val="003C0E05"/>
    <w:rsid w:val="003C197B"/>
    <w:rsid w:val="003C19E0"/>
    <w:rsid w:val="003C1B7F"/>
    <w:rsid w:val="003C42EA"/>
    <w:rsid w:val="003C6B55"/>
    <w:rsid w:val="003C70BB"/>
    <w:rsid w:val="003C722B"/>
    <w:rsid w:val="003C738C"/>
    <w:rsid w:val="003C7F60"/>
    <w:rsid w:val="003D1CE3"/>
    <w:rsid w:val="003D2333"/>
    <w:rsid w:val="003D5E22"/>
    <w:rsid w:val="003D5EEF"/>
    <w:rsid w:val="003D6760"/>
    <w:rsid w:val="003D715A"/>
    <w:rsid w:val="003E0497"/>
    <w:rsid w:val="003E3E96"/>
    <w:rsid w:val="003E51FC"/>
    <w:rsid w:val="003E58A4"/>
    <w:rsid w:val="003F055D"/>
    <w:rsid w:val="003F113E"/>
    <w:rsid w:val="003F2171"/>
    <w:rsid w:val="003F301A"/>
    <w:rsid w:val="003F32BF"/>
    <w:rsid w:val="003F4D7E"/>
    <w:rsid w:val="003F521C"/>
    <w:rsid w:val="003F5709"/>
    <w:rsid w:val="003F78D5"/>
    <w:rsid w:val="00403FCE"/>
    <w:rsid w:val="00404248"/>
    <w:rsid w:val="004043E1"/>
    <w:rsid w:val="00404F9C"/>
    <w:rsid w:val="00405220"/>
    <w:rsid w:val="00405565"/>
    <w:rsid w:val="00406415"/>
    <w:rsid w:val="00406493"/>
    <w:rsid w:val="0040712D"/>
    <w:rsid w:val="004072E0"/>
    <w:rsid w:val="00411BDA"/>
    <w:rsid w:val="00413608"/>
    <w:rsid w:val="00413B88"/>
    <w:rsid w:val="00414469"/>
    <w:rsid w:val="00415276"/>
    <w:rsid w:val="0041666C"/>
    <w:rsid w:val="00420D00"/>
    <w:rsid w:val="00425E27"/>
    <w:rsid w:val="004276D4"/>
    <w:rsid w:val="00430F57"/>
    <w:rsid w:val="00431CF6"/>
    <w:rsid w:val="00432A21"/>
    <w:rsid w:val="0043583B"/>
    <w:rsid w:val="00435F42"/>
    <w:rsid w:val="00436782"/>
    <w:rsid w:val="004379E6"/>
    <w:rsid w:val="00440F63"/>
    <w:rsid w:val="00442B99"/>
    <w:rsid w:val="0044358A"/>
    <w:rsid w:val="00445102"/>
    <w:rsid w:val="00445BFF"/>
    <w:rsid w:val="004467F2"/>
    <w:rsid w:val="00446C1C"/>
    <w:rsid w:val="00447308"/>
    <w:rsid w:val="00447BB4"/>
    <w:rsid w:val="00451CBE"/>
    <w:rsid w:val="00452D5C"/>
    <w:rsid w:val="004560B7"/>
    <w:rsid w:val="00460A78"/>
    <w:rsid w:val="00461FD2"/>
    <w:rsid w:val="00463693"/>
    <w:rsid w:val="00463D2F"/>
    <w:rsid w:val="00463DFB"/>
    <w:rsid w:val="0046435D"/>
    <w:rsid w:val="00470928"/>
    <w:rsid w:val="00471532"/>
    <w:rsid w:val="00472776"/>
    <w:rsid w:val="00473D70"/>
    <w:rsid w:val="00476535"/>
    <w:rsid w:val="0048754B"/>
    <w:rsid w:val="004878D5"/>
    <w:rsid w:val="00492A6E"/>
    <w:rsid w:val="00493A67"/>
    <w:rsid w:val="00494D39"/>
    <w:rsid w:val="004A014A"/>
    <w:rsid w:val="004A0249"/>
    <w:rsid w:val="004A038F"/>
    <w:rsid w:val="004A076E"/>
    <w:rsid w:val="004A1A00"/>
    <w:rsid w:val="004A2D52"/>
    <w:rsid w:val="004A7056"/>
    <w:rsid w:val="004A7416"/>
    <w:rsid w:val="004B061B"/>
    <w:rsid w:val="004B5AC4"/>
    <w:rsid w:val="004B7358"/>
    <w:rsid w:val="004B7C55"/>
    <w:rsid w:val="004C430C"/>
    <w:rsid w:val="004C4A6B"/>
    <w:rsid w:val="004C50B8"/>
    <w:rsid w:val="004C659E"/>
    <w:rsid w:val="004C7366"/>
    <w:rsid w:val="004D0153"/>
    <w:rsid w:val="004D0ECF"/>
    <w:rsid w:val="004D304D"/>
    <w:rsid w:val="004D3F28"/>
    <w:rsid w:val="004D4096"/>
    <w:rsid w:val="004D4A59"/>
    <w:rsid w:val="004D6E00"/>
    <w:rsid w:val="004E0475"/>
    <w:rsid w:val="004E0911"/>
    <w:rsid w:val="004E3764"/>
    <w:rsid w:val="004E3F72"/>
    <w:rsid w:val="004E4847"/>
    <w:rsid w:val="004E4B34"/>
    <w:rsid w:val="004E56C0"/>
    <w:rsid w:val="004E6EAF"/>
    <w:rsid w:val="004E7A0C"/>
    <w:rsid w:val="004F183A"/>
    <w:rsid w:val="004F44F5"/>
    <w:rsid w:val="005004B0"/>
    <w:rsid w:val="00500A64"/>
    <w:rsid w:val="00500FB5"/>
    <w:rsid w:val="00501C74"/>
    <w:rsid w:val="00501C86"/>
    <w:rsid w:val="005035B6"/>
    <w:rsid w:val="00503DF6"/>
    <w:rsid w:val="00504746"/>
    <w:rsid w:val="00504EE1"/>
    <w:rsid w:val="005064A6"/>
    <w:rsid w:val="00506EB4"/>
    <w:rsid w:val="005078F9"/>
    <w:rsid w:val="00511CB2"/>
    <w:rsid w:val="005126CD"/>
    <w:rsid w:val="00513657"/>
    <w:rsid w:val="005164E8"/>
    <w:rsid w:val="005206DD"/>
    <w:rsid w:val="005208ED"/>
    <w:rsid w:val="00520E0A"/>
    <w:rsid w:val="00521C56"/>
    <w:rsid w:val="0052694E"/>
    <w:rsid w:val="00526CCF"/>
    <w:rsid w:val="005274A4"/>
    <w:rsid w:val="005278DD"/>
    <w:rsid w:val="005279B7"/>
    <w:rsid w:val="00527DF9"/>
    <w:rsid w:val="005310A0"/>
    <w:rsid w:val="005342A3"/>
    <w:rsid w:val="00535C04"/>
    <w:rsid w:val="00540566"/>
    <w:rsid w:val="00540AB4"/>
    <w:rsid w:val="0054264B"/>
    <w:rsid w:val="0054269A"/>
    <w:rsid w:val="00543206"/>
    <w:rsid w:val="00543229"/>
    <w:rsid w:val="00545350"/>
    <w:rsid w:val="005459CF"/>
    <w:rsid w:val="00546C9A"/>
    <w:rsid w:val="00546FFC"/>
    <w:rsid w:val="0054779C"/>
    <w:rsid w:val="005477C9"/>
    <w:rsid w:val="00552094"/>
    <w:rsid w:val="005522BA"/>
    <w:rsid w:val="005536CA"/>
    <w:rsid w:val="005547D9"/>
    <w:rsid w:val="0055486F"/>
    <w:rsid w:val="00556300"/>
    <w:rsid w:val="00560C1E"/>
    <w:rsid w:val="00561A95"/>
    <w:rsid w:val="00562E4A"/>
    <w:rsid w:val="005640EE"/>
    <w:rsid w:val="00564477"/>
    <w:rsid w:val="0056576A"/>
    <w:rsid w:val="005659CA"/>
    <w:rsid w:val="0056625D"/>
    <w:rsid w:val="00566F95"/>
    <w:rsid w:val="00567BE5"/>
    <w:rsid w:val="005718CF"/>
    <w:rsid w:val="0057505A"/>
    <w:rsid w:val="005758F2"/>
    <w:rsid w:val="005810B9"/>
    <w:rsid w:val="00581C70"/>
    <w:rsid w:val="00582145"/>
    <w:rsid w:val="005825B7"/>
    <w:rsid w:val="00582668"/>
    <w:rsid w:val="00584022"/>
    <w:rsid w:val="005844D7"/>
    <w:rsid w:val="005845FA"/>
    <w:rsid w:val="00584B93"/>
    <w:rsid w:val="005879B4"/>
    <w:rsid w:val="00590689"/>
    <w:rsid w:val="00590E4E"/>
    <w:rsid w:val="00591288"/>
    <w:rsid w:val="0059267E"/>
    <w:rsid w:val="00592B1D"/>
    <w:rsid w:val="00594F31"/>
    <w:rsid w:val="0059588F"/>
    <w:rsid w:val="005963A8"/>
    <w:rsid w:val="00596473"/>
    <w:rsid w:val="005A38ED"/>
    <w:rsid w:val="005A63DA"/>
    <w:rsid w:val="005A64AF"/>
    <w:rsid w:val="005A6948"/>
    <w:rsid w:val="005A7E40"/>
    <w:rsid w:val="005B17CE"/>
    <w:rsid w:val="005B2CFF"/>
    <w:rsid w:val="005B2D35"/>
    <w:rsid w:val="005B4792"/>
    <w:rsid w:val="005B5E10"/>
    <w:rsid w:val="005B66DE"/>
    <w:rsid w:val="005C0DA0"/>
    <w:rsid w:val="005C1ADC"/>
    <w:rsid w:val="005C296C"/>
    <w:rsid w:val="005C3014"/>
    <w:rsid w:val="005C3843"/>
    <w:rsid w:val="005C41AE"/>
    <w:rsid w:val="005C48F7"/>
    <w:rsid w:val="005C4C9C"/>
    <w:rsid w:val="005C606D"/>
    <w:rsid w:val="005D2A4E"/>
    <w:rsid w:val="005D480B"/>
    <w:rsid w:val="005D592B"/>
    <w:rsid w:val="005D6273"/>
    <w:rsid w:val="005D6505"/>
    <w:rsid w:val="005D6753"/>
    <w:rsid w:val="005D79B0"/>
    <w:rsid w:val="005E3AB1"/>
    <w:rsid w:val="005E3B13"/>
    <w:rsid w:val="005E3C6B"/>
    <w:rsid w:val="005E3FD1"/>
    <w:rsid w:val="005E4C71"/>
    <w:rsid w:val="005F118A"/>
    <w:rsid w:val="005F15D5"/>
    <w:rsid w:val="005F4584"/>
    <w:rsid w:val="005F50BD"/>
    <w:rsid w:val="005F51C7"/>
    <w:rsid w:val="005F5470"/>
    <w:rsid w:val="005F5496"/>
    <w:rsid w:val="005F76DE"/>
    <w:rsid w:val="005F7F81"/>
    <w:rsid w:val="0060168B"/>
    <w:rsid w:val="006040F0"/>
    <w:rsid w:val="00604CA3"/>
    <w:rsid w:val="0061020D"/>
    <w:rsid w:val="00610445"/>
    <w:rsid w:val="00610D81"/>
    <w:rsid w:val="0061151B"/>
    <w:rsid w:val="00611D81"/>
    <w:rsid w:val="006127F7"/>
    <w:rsid w:val="00613A4B"/>
    <w:rsid w:val="00616202"/>
    <w:rsid w:val="006165EE"/>
    <w:rsid w:val="00620563"/>
    <w:rsid w:val="00620DD2"/>
    <w:rsid w:val="006212DE"/>
    <w:rsid w:val="0062170D"/>
    <w:rsid w:val="00622842"/>
    <w:rsid w:val="00622F1D"/>
    <w:rsid w:val="006234BF"/>
    <w:rsid w:val="00625504"/>
    <w:rsid w:val="00627722"/>
    <w:rsid w:val="00630302"/>
    <w:rsid w:val="00631DBD"/>
    <w:rsid w:val="00631E71"/>
    <w:rsid w:val="006326D8"/>
    <w:rsid w:val="0063414F"/>
    <w:rsid w:val="0063533B"/>
    <w:rsid w:val="0063534A"/>
    <w:rsid w:val="00635E7A"/>
    <w:rsid w:val="0063723B"/>
    <w:rsid w:val="00637731"/>
    <w:rsid w:val="00637A34"/>
    <w:rsid w:val="00640165"/>
    <w:rsid w:val="00643623"/>
    <w:rsid w:val="00643943"/>
    <w:rsid w:val="0064635D"/>
    <w:rsid w:val="006465EF"/>
    <w:rsid w:val="0064745D"/>
    <w:rsid w:val="0065000C"/>
    <w:rsid w:val="00650D75"/>
    <w:rsid w:val="006519AE"/>
    <w:rsid w:val="006561E6"/>
    <w:rsid w:val="00656A7B"/>
    <w:rsid w:val="00656B9F"/>
    <w:rsid w:val="006572F3"/>
    <w:rsid w:val="00657676"/>
    <w:rsid w:val="006578F9"/>
    <w:rsid w:val="0066173A"/>
    <w:rsid w:val="006624A1"/>
    <w:rsid w:val="006634EA"/>
    <w:rsid w:val="00664FEE"/>
    <w:rsid w:val="006656F3"/>
    <w:rsid w:val="006674AB"/>
    <w:rsid w:val="006679C8"/>
    <w:rsid w:val="0067026C"/>
    <w:rsid w:val="00672F75"/>
    <w:rsid w:val="00673C4F"/>
    <w:rsid w:val="006745B8"/>
    <w:rsid w:val="0067512A"/>
    <w:rsid w:val="00676AA2"/>
    <w:rsid w:val="00677290"/>
    <w:rsid w:val="00677293"/>
    <w:rsid w:val="00677B4E"/>
    <w:rsid w:val="00680008"/>
    <w:rsid w:val="00680131"/>
    <w:rsid w:val="006804CF"/>
    <w:rsid w:val="0068099B"/>
    <w:rsid w:val="00681B58"/>
    <w:rsid w:val="006850B9"/>
    <w:rsid w:val="00685ED5"/>
    <w:rsid w:val="00686250"/>
    <w:rsid w:val="00686D1C"/>
    <w:rsid w:val="00686EAD"/>
    <w:rsid w:val="00687333"/>
    <w:rsid w:val="006901CC"/>
    <w:rsid w:val="00690357"/>
    <w:rsid w:val="00691195"/>
    <w:rsid w:val="006912C8"/>
    <w:rsid w:val="00691504"/>
    <w:rsid w:val="006920DE"/>
    <w:rsid w:val="006921B0"/>
    <w:rsid w:val="00692F82"/>
    <w:rsid w:val="00693D48"/>
    <w:rsid w:val="00693EDB"/>
    <w:rsid w:val="006A231A"/>
    <w:rsid w:val="006A2F5B"/>
    <w:rsid w:val="006A3CFF"/>
    <w:rsid w:val="006A40E7"/>
    <w:rsid w:val="006A4D2F"/>
    <w:rsid w:val="006A569C"/>
    <w:rsid w:val="006A6616"/>
    <w:rsid w:val="006A6A20"/>
    <w:rsid w:val="006B639A"/>
    <w:rsid w:val="006B679E"/>
    <w:rsid w:val="006C35D8"/>
    <w:rsid w:val="006D0636"/>
    <w:rsid w:val="006D06B2"/>
    <w:rsid w:val="006D16F2"/>
    <w:rsid w:val="006D254E"/>
    <w:rsid w:val="006D2727"/>
    <w:rsid w:val="006D279D"/>
    <w:rsid w:val="006D65A4"/>
    <w:rsid w:val="006E111F"/>
    <w:rsid w:val="006E1BF6"/>
    <w:rsid w:val="006E506A"/>
    <w:rsid w:val="006F2415"/>
    <w:rsid w:val="006F4900"/>
    <w:rsid w:val="006F6945"/>
    <w:rsid w:val="006F6D50"/>
    <w:rsid w:val="006F75B5"/>
    <w:rsid w:val="006F76D8"/>
    <w:rsid w:val="00700005"/>
    <w:rsid w:val="00701B99"/>
    <w:rsid w:val="007025AF"/>
    <w:rsid w:val="00704EC5"/>
    <w:rsid w:val="00705E53"/>
    <w:rsid w:val="00707224"/>
    <w:rsid w:val="0071277F"/>
    <w:rsid w:val="0071350B"/>
    <w:rsid w:val="0071387A"/>
    <w:rsid w:val="00714EF1"/>
    <w:rsid w:val="00715106"/>
    <w:rsid w:val="00716046"/>
    <w:rsid w:val="00716CFE"/>
    <w:rsid w:val="00717C53"/>
    <w:rsid w:val="00720D2A"/>
    <w:rsid w:val="007218C1"/>
    <w:rsid w:val="00724991"/>
    <w:rsid w:val="00724EC7"/>
    <w:rsid w:val="00726CDE"/>
    <w:rsid w:val="00730442"/>
    <w:rsid w:val="007315A1"/>
    <w:rsid w:val="007326D0"/>
    <w:rsid w:val="00733403"/>
    <w:rsid w:val="00735276"/>
    <w:rsid w:val="00735C31"/>
    <w:rsid w:val="00736394"/>
    <w:rsid w:val="007369D8"/>
    <w:rsid w:val="00740FFA"/>
    <w:rsid w:val="007410A9"/>
    <w:rsid w:val="00741B39"/>
    <w:rsid w:val="007420CF"/>
    <w:rsid w:val="00742D21"/>
    <w:rsid w:val="00743D85"/>
    <w:rsid w:val="0074501C"/>
    <w:rsid w:val="0074698A"/>
    <w:rsid w:val="007505BE"/>
    <w:rsid w:val="007519D9"/>
    <w:rsid w:val="00751EB1"/>
    <w:rsid w:val="00753101"/>
    <w:rsid w:val="00753F69"/>
    <w:rsid w:val="00754EEB"/>
    <w:rsid w:val="00755B3E"/>
    <w:rsid w:val="007564CE"/>
    <w:rsid w:val="00756D14"/>
    <w:rsid w:val="00757702"/>
    <w:rsid w:val="00757D37"/>
    <w:rsid w:val="00760503"/>
    <w:rsid w:val="00760862"/>
    <w:rsid w:val="007624A6"/>
    <w:rsid w:val="00763084"/>
    <w:rsid w:val="00765D56"/>
    <w:rsid w:val="00770B55"/>
    <w:rsid w:val="00773920"/>
    <w:rsid w:val="0077462A"/>
    <w:rsid w:val="00776DE4"/>
    <w:rsid w:val="0077737F"/>
    <w:rsid w:val="00777777"/>
    <w:rsid w:val="007802C0"/>
    <w:rsid w:val="007807C3"/>
    <w:rsid w:val="00782587"/>
    <w:rsid w:val="00782B33"/>
    <w:rsid w:val="0078630E"/>
    <w:rsid w:val="00787F65"/>
    <w:rsid w:val="00791A24"/>
    <w:rsid w:val="00791A39"/>
    <w:rsid w:val="00793F77"/>
    <w:rsid w:val="00795941"/>
    <w:rsid w:val="00795F7E"/>
    <w:rsid w:val="007A0AAB"/>
    <w:rsid w:val="007A2C81"/>
    <w:rsid w:val="007A2EA2"/>
    <w:rsid w:val="007A3A5A"/>
    <w:rsid w:val="007A3B46"/>
    <w:rsid w:val="007A4961"/>
    <w:rsid w:val="007A5E78"/>
    <w:rsid w:val="007A6618"/>
    <w:rsid w:val="007A7DD7"/>
    <w:rsid w:val="007B3F8E"/>
    <w:rsid w:val="007B4632"/>
    <w:rsid w:val="007B49B2"/>
    <w:rsid w:val="007B6B49"/>
    <w:rsid w:val="007B7465"/>
    <w:rsid w:val="007C1C20"/>
    <w:rsid w:val="007C229B"/>
    <w:rsid w:val="007C5258"/>
    <w:rsid w:val="007C5F03"/>
    <w:rsid w:val="007C6793"/>
    <w:rsid w:val="007CC069"/>
    <w:rsid w:val="007D29E0"/>
    <w:rsid w:val="007D61CA"/>
    <w:rsid w:val="007E0A17"/>
    <w:rsid w:val="007E429E"/>
    <w:rsid w:val="007E4D8A"/>
    <w:rsid w:val="007E7821"/>
    <w:rsid w:val="007F083E"/>
    <w:rsid w:val="007F0E04"/>
    <w:rsid w:val="007F2068"/>
    <w:rsid w:val="007F435A"/>
    <w:rsid w:val="007F563A"/>
    <w:rsid w:val="007FAFDB"/>
    <w:rsid w:val="008000FC"/>
    <w:rsid w:val="008011BA"/>
    <w:rsid w:val="00805487"/>
    <w:rsid w:val="00806443"/>
    <w:rsid w:val="00806C1A"/>
    <w:rsid w:val="00807AD6"/>
    <w:rsid w:val="00807C47"/>
    <w:rsid w:val="008123E6"/>
    <w:rsid w:val="008124CD"/>
    <w:rsid w:val="00812DBB"/>
    <w:rsid w:val="008142B6"/>
    <w:rsid w:val="00817507"/>
    <w:rsid w:val="00820904"/>
    <w:rsid w:val="00826F0B"/>
    <w:rsid w:val="008276B4"/>
    <w:rsid w:val="00831504"/>
    <w:rsid w:val="008320D8"/>
    <w:rsid w:val="00833230"/>
    <w:rsid w:val="008364A6"/>
    <w:rsid w:val="008375D5"/>
    <w:rsid w:val="00837BF8"/>
    <w:rsid w:val="00841CEF"/>
    <w:rsid w:val="00843860"/>
    <w:rsid w:val="0084507E"/>
    <w:rsid w:val="008464F8"/>
    <w:rsid w:val="0084669C"/>
    <w:rsid w:val="008469D3"/>
    <w:rsid w:val="00847D77"/>
    <w:rsid w:val="00847F63"/>
    <w:rsid w:val="0085210B"/>
    <w:rsid w:val="0085234E"/>
    <w:rsid w:val="00852BE2"/>
    <w:rsid w:val="008555EF"/>
    <w:rsid w:val="008558D4"/>
    <w:rsid w:val="0085644A"/>
    <w:rsid w:val="00856D10"/>
    <w:rsid w:val="00857085"/>
    <w:rsid w:val="008625D2"/>
    <w:rsid w:val="00862EA7"/>
    <w:rsid w:val="008652CB"/>
    <w:rsid w:val="0086695D"/>
    <w:rsid w:val="00872F32"/>
    <w:rsid w:val="00874487"/>
    <w:rsid w:val="00880D51"/>
    <w:rsid w:val="00881314"/>
    <w:rsid w:val="00883686"/>
    <w:rsid w:val="00884ACA"/>
    <w:rsid w:val="00884CEC"/>
    <w:rsid w:val="00885141"/>
    <w:rsid w:val="00885C8B"/>
    <w:rsid w:val="008877FE"/>
    <w:rsid w:val="00889994"/>
    <w:rsid w:val="0089657B"/>
    <w:rsid w:val="008A13F4"/>
    <w:rsid w:val="008A1561"/>
    <w:rsid w:val="008A1FB6"/>
    <w:rsid w:val="008A41E2"/>
    <w:rsid w:val="008A7896"/>
    <w:rsid w:val="008A7EC8"/>
    <w:rsid w:val="008B1172"/>
    <w:rsid w:val="008B31A6"/>
    <w:rsid w:val="008B4DFE"/>
    <w:rsid w:val="008B5FE2"/>
    <w:rsid w:val="008B74FB"/>
    <w:rsid w:val="008B7D8C"/>
    <w:rsid w:val="008BB52E"/>
    <w:rsid w:val="008C059E"/>
    <w:rsid w:val="008C5DB1"/>
    <w:rsid w:val="008D074B"/>
    <w:rsid w:val="008D0C4C"/>
    <w:rsid w:val="008D0E95"/>
    <w:rsid w:val="008D2D5D"/>
    <w:rsid w:val="008D4BB2"/>
    <w:rsid w:val="008D4BC2"/>
    <w:rsid w:val="008D7A9D"/>
    <w:rsid w:val="008E0D4F"/>
    <w:rsid w:val="008E1426"/>
    <w:rsid w:val="008E2D5C"/>
    <w:rsid w:val="008E3E4F"/>
    <w:rsid w:val="008E63D7"/>
    <w:rsid w:val="008F16A1"/>
    <w:rsid w:val="008F1E10"/>
    <w:rsid w:val="008F2240"/>
    <w:rsid w:val="008F2E77"/>
    <w:rsid w:val="008F3A02"/>
    <w:rsid w:val="008F3E10"/>
    <w:rsid w:val="008F4CF2"/>
    <w:rsid w:val="008F7A42"/>
    <w:rsid w:val="00900060"/>
    <w:rsid w:val="00902386"/>
    <w:rsid w:val="00904633"/>
    <w:rsid w:val="009079BA"/>
    <w:rsid w:val="00907DB9"/>
    <w:rsid w:val="00910B46"/>
    <w:rsid w:val="009151E2"/>
    <w:rsid w:val="00915E28"/>
    <w:rsid w:val="00916DC9"/>
    <w:rsid w:val="00916E4B"/>
    <w:rsid w:val="009171D8"/>
    <w:rsid w:val="00917548"/>
    <w:rsid w:val="00917866"/>
    <w:rsid w:val="00922825"/>
    <w:rsid w:val="00922C6D"/>
    <w:rsid w:val="00922DB1"/>
    <w:rsid w:val="00926024"/>
    <w:rsid w:val="009261AE"/>
    <w:rsid w:val="00926781"/>
    <w:rsid w:val="009274B9"/>
    <w:rsid w:val="009279F0"/>
    <w:rsid w:val="00930651"/>
    <w:rsid w:val="009319E2"/>
    <w:rsid w:val="00931B8C"/>
    <w:rsid w:val="0093232D"/>
    <w:rsid w:val="00933D96"/>
    <w:rsid w:val="0093542B"/>
    <w:rsid w:val="00936D8F"/>
    <w:rsid w:val="00937AE9"/>
    <w:rsid w:val="009411E4"/>
    <w:rsid w:val="00941E4D"/>
    <w:rsid w:val="00942BCC"/>
    <w:rsid w:val="00943E1F"/>
    <w:rsid w:val="00944D0D"/>
    <w:rsid w:val="00944ED4"/>
    <w:rsid w:val="0094694F"/>
    <w:rsid w:val="00950702"/>
    <w:rsid w:val="00953939"/>
    <w:rsid w:val="00953C8C"/>
    <w:rsid w:val="0095485D"/>
    <w:rsid w:val="00954E9B"/>
    <w:rsid w:val="0096002B"/>
    <w:rsid w:val="00966943"/>
    <w:rsid w:val="00966D10"/>
    <w:rsid w:val="00970465"/>
    <w:rsid w:val="009708BC"/>
    <w:rsid w:val="009708D7"/>
    <w:rsid w:val="009717F0"/>
    <w:rsid w:val="00972E9F"/>
    <w:rsid w:val="009732ED"/>
    <w:rsid w:val="009742C3"/>
    <w:rsid w:val="00976A1D"/>
    <w:rsid w:val="00976A4F"/>
    <w:rsid w:val="0098194A"/>
    <w:rsid w:val="00981F87"/>
    <w:rsid w:val="00982BC3"/>
    <w:rsid w:val="0098393A"/>
    <w:rsid w:val="009854E7"/>
    <w:rsid w:val="009867D0"/>
    <w:rsid w:val="009908BE"/>
    <w:rsid w:val="00991519"/>
    <w:rsid w:val="00991F89"/>
    <w:rsid w:val="009931A0"/>
    <w:rsid w:val="00994BFF"/>
    <w:rsid w:val="00995ABB"/>
    <w:rsid w:val="00997F8F"/>
    <w:rsid w:val="009A366B"/>
    <w:rsid w:val="009A6B63"/>
    <w:rsid w:val="009A72A4"/>
    <w:rsid w:val="009A7911"/>
    <w:rsid w:val="009B0B76"/>
    <w:rsid w:val="009B10B2"/>
    <w:rsid w:val="009B119C"/>
    <w:rsid w:val="009B1563"/>
    <w:rsid w:val="009B3382"/>
    <w:rsid w:val="009B4114"/>
    <w:rsid w:val="009B7157"/>
    <w:rsid w:val="009C096F"/>
    <w:rsid w:val="009C20EE"/>
    <w:rsid w:val="009C419D"/>
    <w:rsid w:val="009C4B80"/>
    <w:rsid w:val="009C4E4D"/>
    <w:rsid w:val="009C59CE"/>
    <w:rsid w:val="009D0345"/>
    <w:rsid w:val="009D0453"/>
    <w:rsid w:val="009D0E61"/>
    <w:rsid w:val="009D18F7"/>
    <w:rsid w:val="009D2677"/>
    <w:rsid w:val="009D27F3"/>
    <w:rsid w:val="009D4268"/>
    <w:rsid w:val="009D6425"/>
    <w:rsid w:val="009D6D87"/>
    <w:rsid w:val="009E06A1"/>
    <w:rsid w:val="009E1040"/>
    <w:rsid w:val="009E1665"/>
    <w:rsid w:val="009E1AB6"/>
    <w:rsid w:val="009E1EE7"/>
    <w:rsid w:val="009E2AE7"/>
    <w:rsid w:val="009E3D2F"/>
    <w:rsid w:val="009E5BC1"/>
    <w:rsid w:val="009E6536"/>
    <w:rsid w:val="009E683A"/>
    <w:rsid w:val="009E6FF4"/>
    <w:rsid w:val="009E76DC"/>
    <w:rsid w:val="009F16F9"/>
    <w:rsid w:val="009F529F"/>
    <w:rsid w:val="009F54A2"/>
    <w:rsid w:val="009F5888"/>
    <w:rsid w:val="009F7D3C"/>
    <w:rsid w:val="00A00404"/>
    <w:rsid w:val="00A01094"/>
    <w:rsid w:val="00A02690"/>
    <w:rsid w:val="00A06DBA"/>
    <w:rsid w:val="00A07429"/>
    <w:rsid w:val="00A10D69"/>
    <w:rsid w:val="00A11A83"/>
    <w:rsid w:val="00A11A9C"/>
    <w:rsid w:val="00A123A3"/>
    <w:rsid w:val="00A14366"/>
    <w:rsid w:val="00A1568F"/>
    <w:rsid w:val="00A16460"/>
    <w:rsid w:val="00A20F90"/>
    <w:rsid w:val="00A2250C"/>
    <w:rsid w:val="00A237BA"/>
    <w:rsid w:val="00A23A5E"/>
    <w:rsid w:val="00A2604E"/>
    <w:rsid w:val="00A275B1"/>
    <w:rsid w:val="00A305BB"/>
    <w:rsid w:val="00A30B6F"/>
    <w:rsid w:val="00A31FAD"/>
    <w:rsid w:val="00A321A9"/>
    <w:rsid w:val="00A330F6"/>
    <w:rsid w:val="00A331E4"/>
    <w:rsid w:val="00A3533D"/>
    <w:rsid w:val="00A400BE"/>
    <w:rsid w:val="00A50063"/>
    <w:rsid w:val="00A50A3A"/>
    <w:rsid w:val="00A52FDD"/>
    <w:rsid w:val="00A53270"/>
    <w:rsid w:val="00A5368D"/>
    <w:rsid w:val="00A53ADE"/>
    <w:rsid w:val="00A55DB1"/>
    <w:rsid w:val="00A56AB5"/>
    <w:rsid w:val="00A6063E"/>
    <w:rsid w:val="00A60E7A"/>
    <w:rsid w:val="00A61E89"/>
    <w:rsid w:val="00A62A38"/>
    <w:rsid w:val="00A6360C"/>
    <w:rsid w:val="00A720EE"/>
    <w:rsid w:val="00A72102"/>
    <w:rsid w:val="00A72DBB"/>
    <w:rsid w:val="00A748DB"/>
    <w:rsid w:val="00A76FA2"/>
    <w:rsid w:val="00A77456"/>
    <w:rsid w:val="00A8089A"/>
    <w:rsid w:val="00A85FCE"/>
    <w:rsid w:val="00A9148D"/>
    <w:rsid w:val="00A92E19"/>
    <w:rsid w:val="00AA0A26"/>
    <w:rsid w:val="00AA0E72"/>
    <w:rsid w:val="00AA0F30"/>
    <w:rsid w:val="00AA2BA7"/>
    <w:rsid w:val="00AA2C8B"/>
    <w:rsid w:val="00AA3C07"/>
    <w:rsid w:val="00AA5C4C"/>
    <w:rsid w:val="00AA5DC1"/>
    <w:rsid w:val="00AA606D"/>
    <w:rsid w:val="00AB1430"/>
    <w:rsid w:val="00AB18D5"/>
    <w:rsid w:val="00AB36C2"/>
    <w:rsid w:val="00AB3E94"/>
    <w:rsid w:val="00AB4B64"/>
    <w:rsid w:val="00AB4BB2"/>
    <w:rsid w:val="00AB50FA"/>
    <w:rsid w:val="00AB7ED2"/>
    <w:rsid w:val="00AC01C5"/>
    <w:rsid w:val="00AC1508"/>
    <w:rsid w:val="00AC28D1"/>
    <w:rsid w:val="00AC4268"/>
    <w:rsid w:val="00AC793C"/>
    <w:rsid w:val="00AC7C35"/>
    <w:rsid w:val="00AD41C9"/>
    <w:rsid w:val="00AD420F"/>
    <w:rsid w:val="00AE6AE5"/>
    <w:rsid w:val="00AF1655"/>
    <w:rsid w:val="00AF2C49"/>
    <w:rsid w:val="00AF30D9"/>
    <w:rsid w:val="00AF34DC"/>
    <w:rsid w:val="00AF4B1A"/>
    <w:rsid w:val="00AF56A9"/>
    <w:rsid w:val="00B0037B"/>
    <w:rsid w:val="00B01F47"/>
    <w:rsid w:val="00B02A08"/>
    <w:rsid w:val="00B0332A"/>
    <w:rsid w:val="00B047DE"/>
    <w:rsid w:val="00B0578D"/>
    <w:rsid w:val="00B060A0"/>
    <w:rsid w:val="00B06A24"/>
    <w:rsid w:val="00B115C9"/>
    <w:rsid w:val="00B128F3"/>
    <w:rsid w:val="00B1438F"/>
    <w:rsid w:val="00B146A3"/>
    <w:rsid w:val="00B16202"/>
    <w:rsid w:val="00B16B0A"/>
    <w:rsid w:val="00B16E2F"/>
    <w:rsid w:val="00B20993"/>
    <w:rsid w:val="00B214C6"/>
    <w:rsid w:val="00B21C9B"/>
    <w:rsid w:val="00B239C4"/>
    <w:rsid w:val="00B23FB8"/>
    <w:rsid w:val="00B254C3"/>
    <w:rsid w:val="00B274AF"/>
    <w:rsid w:val="00B30189"/>
    <w:rsid w:val="00B32399"/>
    <w:rsid w:val="00B32C1C"/>
    <w:rsid w:val="00B32E11"/>
    <w:rsid w:val="00B340AD"/>
    <w:rsid w:val="00B36B24"/>
    <w:rsid w:val="00B421A5"/>
    <w:rsid w:val="00B43B67"/>
    <w:rsid w:val="00B440E9"/>
    <w:rsid w:val="00B455B2"/>
    <w:rsid w:val="00B46B08"/>
    <w:rsid w:val="00B47519"/>
    <w:rsid w:val="00B4762E"/>
    <w:rsid w:val="00B5033D"/>
    <w:rsid w:val="00B50F47"/>
    <w:rsid w:val="00B510B2"/>
    <w:rsid w:val="00B53322"/>
    <w:rsid w:val="00B55886"/>
    <w:rsid w:val="00B60171"/>
    <w:rsid w:val="00B60493"/>
    <w:rsid w:val="00B60682"/>
    <w:rsid w:val="00B65786"/>
    <w:rsid w:val="00B668BC"/>
    <w:rsid w:val="00B66E6B"/>
    <w:rsid w:val="00B67051"/>
    <w:rsid w:val="00B672E7"/>
    <w:rsid w:val="00B67602"/>
    <w:rsid w:val="00B67E51"/>
    <w:rsid w:val="00B736BE"/>
    <w:rsid w:val="00B74493"/>
    <w:rsid w:val="00B747E0"/>
    <w:rsid w:val="00B74A01"/>
    <w:rsid w:val="00B76C8E"/>
    <w:rsid w:val="00B77F27"/>
    <w:rsid w:val="00B77FDD"/>
    <w:rsid w:val="00B82E53"/>
    <w:rsid w:val="00B843B2"/>
    <w:rsid w:val="00B875B2"/>
    <w:rsid w:val="00B909C2"/>
    <w:rsid w:val="00B914A7"/>
    <w:rsid w:val="00B93353"/>
    <w:rsid w:val="00B942D4"/>
    <w:rsid w:val="00BA0799"/>
    <w:rsid w:val="00BA1AA5"/>
    <w:rsid w:val="00BA1CEB"/>
    <w:rsid w:val="00BA2F6A"/>
    <w:rsid w:val="00BA32B9"/>
    <w:rsid w:val="00BA4603"/>
    <w:rsid w:val="00BA7629"/>
    <w:rsid w:val="00BB1D38"/>
    <w:rsid w:val="00BB5B09"/>
    <w:rsid w:val="00BB5F13"/>
    <w:rsid w:val="00BB6557"/>
    <w:rsid w:val="00BB7E41"/>
    <w:rsid w:val="00BC000A"/>
    <w:rsid w:val="00BC018D"/>
    <w:rsid w:val="00BC034F"/>
    <w:rsid w:val="00BC1B12"/>
    <w:rsid w:val="00BC45B8"/>
    <w:rsid w:val="00BC5AC5"/>
    <w:rsid w:val="00BC5C3E"/>
    <w:rsid w:val="00BD12A8"/>
    <w:rsid w:val="00BD198D"/>
    <w:rsid w:val="00BD2662"/>
    <w:rsid w:val="00BD2ADD"/>
    <w:rsid w:val="00BD34A4"/>
    <w:rsid w:val="00BD3CCF"/>
    <w:rsid w:val="00BD40EA"/>
    <w:rsid w:val="00BD5B03"/>
    <w:rsid w:val="00BE021B"/>
    <w:rsid w:val="00BE2D81"/>
    <w:rsid w:val="00BE4A81"/>
    <w:rsid w:val="00BE5A72"/>
    <w:rsid w:val="00BE755F"/>
    <w:rsid w:val="00BE77B8"/>
    <w:rsid w:val="00BF1EDD"/>
    <w:rsid w:val="00BF542B"/>
    <w:rsid w:val="00BF6F4C"/>
    <w:rsid w:val="00BF708E"/>
    <w:rsid w:val="00BF73ED"/>
    <w:rsid w:val="00BF7893"/>
    <w:rsid w:val="00C00652"/>
    <w:rsid w:val="00C036CF"/>
    <w:rsid w:val="00C03DFF"/>
    <w:rsid w:val="00C0501E"/>
    <w:rsid w:val="00C07C8D"/>
    <w:rsid w:val="00C1275E"/>
    <w:rsid w:val="00C12E43"/>
    <w:rsid w:val="00C13072"/>
    <w:rsid w:val="00C13966"/>
    <w:rsid w:val="00C16BC5"/>
    <w:rsid w:val="00C170E4"/>
    <w:rsid w:val="00C223B2"/>
    <w:rsid w:val="00C22CC3"/>
    <w:rsid w:val="00C22F62"/>
    <w:rsid w:val="00C27B56"/>
    <w:rsid w:val="00C27E2F"/>
    <w:rsid w:val="00C30F08"/>
    <w:rsid w:val="00C3126B"/>
    <w:rsid w:val="00C328B2"/>
    <w:rsid w:val="00C328B8"/>
    <w:rsid w:val="00C33E2C"/>
    <w:rsid w:val="00C347FF"/>
    <w:rsid w:val="00C36D0D"/>
    <w:rsid w:val="00C37B96"/>
    <w:rsid w:val="00C41DB6"/>
    <w:rsid w:val="00C41EDF"/>
    <w:rsid w:val="00C4316C"/>
    <w:rsid w:val="00C43423"/>
    <w:rsid w:val="00C441E7"/>
    <w:rsid w:val="00C44247"/>
    <w:rsid w:val="00C45197"/>
    <w:rsid w:val="00C45A9F"/>
    <w:rsid w:val="00C507ED"/>
    <w:rsid w:val="00C50E33"/>
    <w:rsid w:val="00C568DE"/>
    <w:rsid w:val="00C57F96"/>
    <w:rsid w:val="00C603F6"/>
    <w:rsid w:val="00C61096"/>
    <w:rsid w:val="00C6438E"/>
    <w:rsid w:val="00C7082E"/>
    <w:rsid w:val="00C71087"/>
    <w:rsid w:val="00C721E2"/>
    <w:rsid w:val="00C75AC3"/>
    <w:rsid w:val="00C76394"/>
    <w:rsid w:val="00C814B2"/>
    <w:rsid w:val="00C818B8"/>
    <w:rsid w:val="00C81CE3"/>
    <w:rsid w:val="00C823CA"/>
    <w:rsid w:val="00C83A33"/>
    <w:rsid w:val="00C84964"/>
    <w:rsid w:val="00C84D60"/>
    <w:rsid w:val="00C85047"/>
    <w:rsid w:val="00C863D9"/>
    <w:rsid w:val="00C86958"/>
    <w:rsid w:val="00C87230"/>
    <w:rsid w:val="00C90710"/>
    <w:rsid w:val="00C907C1"/>
    <w:rsid w:val="00C90AA3"/>
    <w:rsid w:val="00C91572"/>
    <w:rsid w:val="00C94997"/>
    <w:rsid w:val="00C95A91"/>
    <w:rsid w:val="00C95C2C"/>
    <w:rsid w:val="00C95EB4"/>
    <w:rsid w:val="00CA0AFF"/>
    <w:rsid w:val="00CA39C7"/>
    <w:rsid w:val="00CA4120"/>
    <w:rsid w:val="00CA4E84"/>
    <w:rsid w:val="00CA5204"/>
    <w:rsid w:val="00CA7EF2"/>
    <w:rsid w:val="00CA7FBE"/>
    <w:rsid w:val="00CB1795"/>
    <w:rsid w:val="00CB1A25"/>
    <w:rsid w:val="00CB3C5F"/>
    <w:rsid w:val="00CB493C"/>
    <w:rsid w:val="00CB4A75"/>
    <w:rsid w:val="00CB4E53"/>
    <w:rsid w:val="00CB5E35"/>
    <w:rsid w:val="00CB7ACE"/>
    <w:rsid w:val="00CC06F6"/>
    <w:rsid w:val="00CC42C3"/>
    <w:rsid w:val="00CC5A34"/>
    <w:rsid w:val="00CD180C"/>
    <w:rsid w:val="00CD191C"/>
    <w:rsid w:val="00CD2BB4"/>
    <w:rsid w:val="00CD3A24"/>
    <w:rsid w:val="00CD5577"/>
    <w:rsid w:val="00CD6F65"/>
    <w:rsid w:val="00CD79D0"/>
    <w:rsid w:val="00CE04A9"/>
    <w:rsid w:val="00CE19C2"/>
    <w:rsid w:val="00CE58C6"/>
    <w:rsid w:val="00CE5C08"/>
    <w:rsid w:val="00CE6608"/>
    <w:rsid w:val="00CF0751"/>
    <w:rsid w:val="00CF2208"/>
    <w:rsid w:val="00CF2D39"/>
    <w:rsid w:val="00CF2DE2"/>
    <w:rsid w:val="00CF50A7"/>
    <w:rsid w:val="00CF51E1"/>
    <w:rsid w:val="00CF5927"/>
    <w:rsid w:val="00CF5E18"/>
    <w:rsid w:val="00CF64C7"/>
    <w:rsid w:val="00CF6CFE"/>
    <w:rsid w:val="00D0062B"/>
    <w:rsid w:val="00D03B66"/>
    <w:rsid w:val="00D04286"/>
    <w:rsid w:val="00D05782"/>
    <w:rsid w:val="00D0585E"/>
    <w:rsid w:val="00D100D2"/>
    <w:rsid w:val="00D13D8A"/>
    <w:rsid w:val="00D148EB"/>
    <w:rsid w:val="00D150F9"/>
    <w:rsid w:val="00D16CD5"/>
    <w:rsid w:val="00D172E9"/>
    <w:rsid w:val="00D1AFC6"/>
    <w:rsid w:val="00D21B81"/>
    <w:rsid w:val="00D21CC5"/>
    <w:rsid w:val="00D22747"/>
    <w:rsid w:val="00D24A2B"/>
    <w:rsid w:val="00D25E0C"/>
    <w:rsid w:val="00D26611"/>
    <w:rsid w:val="00D27E8B"/>
    <w:rsid w:val="00D30D31"/>
    <w:rsid w:val="00D3167D"/>
    <w:rsid w:val="00D31A76"/>
    <w:rsid w:val="00D31D73"/>
    <w:rsid w:val="00D32271"/>
    <w:rsid w:val="00D32571"/>
    <w:rsid w:val="00D33D2C"/>
    <w:rsid w:val="00D342F0"/>
    <w:rsid w:val="00D41554"/>
    <w:rsid w:val="00D44849"/>
    <w:rsid w:val="00D458B8"/>
    <w:rsid w:val="00D50900"/>
    <w:rsid w:val="00D50DE0"/>
    <w:rsid w:val="00D51496"/>
    <w:rsid w:val="00D52346"/>
    <w:rsid w:val="00D53B77"/>
    <w:rsid w:val="00D56D93"/>
    <w:rsid w:val="00D57A97"/>
    <w:rsid w:val="00D60545"/>
    <w:rsid w:val="00D62424"/>
    <w:rsid w:val="00D62DBB"/>
    <w:rsid w:val="00D632B7"/>
    <w:rsid w:val="00D63AAC"/>
    <w:rsid w:val="00D6469D"/>
    <w:rsid w:val="00D646B0"/>
    <w:rsid w:val="00D6705F"/>
    <w:rsid w:val="00D67582"/>
    <w:rsid w:val="00D70DEB"/>
    <w:rsid w:val="00D70F8C"/>
    <w:rsid w:val="00D75456"/>
    <w:rsid w:val="00D754FC"/>
    <w:rsid w:val="00D76BE7"/>
    <w:rsid w:val="00D77A36"/>
    <w:rsid w:val="00D81016"/>
    <w:rsid w:val="00D82641"/>
    <w:rsid w:val="00D86BAF"/>
    <w:rsid w:val="00D87642"/>
    <w:rsid w:val="00D902BA"/>
    <w:rsid w:val="00D90324"/>
    <w:rsid w:val="00D92D51"/>
    <w:rsid w:val="00D93ECC"/>
    <w:rsid w:val="00D943C0"/>
    <w:rsid w:val="00D95310"/>
    <w:rsid w:val="00D9677A"/>
    <w:rsid w:val="00D96A1D"/>
    <w:rsid w:val="00D97F21"/>
    <w:rsid w:val="00DA207E"/>
    <w:rsid w:val="00DA35CF"/>
    <w:rsid w:val="00DA519B"/>
    <w:rsid w:val="00DA6550"/>
    <w:rsid w:val="00DA78CD"/>
    <w:rsid w:val="00DB137D"/>
    <w:rsid w:val="00DB143C"/>
    <w:rsid w:val="00DB211E"/>
    <w:rsid w:val="00DB525B"/>
    <w:rsid w:val="00DB55BC"/>
    <w:rsid w:val="00DB56A1"/>
    <w:rsid w:val="00DB630C"/>
    <w:rsid w:val="00DBFA61"/>
    <w:rsid w:val="00DC29E5"/>
    <w:rsid w:val="00DC310D"/>
    <w:rsid w:val="00DC6D7D"/>
    <w:rsid w:val="00DC71D0"/>
    <w:rsid w:val="00DC77BB"/>
    <w:rsid w:val="00DD12ED"/>
    <w:rsid w:val="00DD1F71"/>
    <w:rsid w:val="00DD241E"/>
    <w:rsid w:val="00DD51D1"/>
    <w:rsid w:val="00DD5774"/>
    <w:rsid w:val="00DD5A0B"/>
    <w:rsid w:val="00DD678D"/>
    <w:rsid w:val="00DD72E4"/>
    <w:rsid w:val="00DE0314"/>
    <w:rsid w:val="00DE1C81"/>
    <w:rsid w:val="00DE208E"/>
    <w:rsid w:val="00DE44EE"/>
    <w:rsid w:val="00DE4B95"/>
    <w:rsid w:val="00DE57CF"/>
    <w:rsid w:val="00DE5A8C"/>
    <w:rsid w:val="00DE602E"/>
    <w:rsid w:val="00DE75C7"/>
    <w:rsid w:val="00DE7BB3"/>
    <w:rsid w:val="00DF08B8"/>
    <w:rsid w:val="00DF370C"/>
    <w:rsid w:val="00DF3E16"/>
    <w:rsid w:val="00DF444F"/>
    <w:rsid w:val="00E013D4"/>
    <w:rsid w:val="00E04508"/>
    <w:rsid w:val="00E052A8"/>
    <w:rsid w:val="00E075F8"/>
    <w:rsid w:val="00E0764C"/>
    <w:rsid w:val="00E078A6"/>
    <w:rsid w:val="00E07D24"/>
    <w:rsid w:val="00E11FB6"/>
    <w:rsid w:val="00E13FB2"/>
    <w:rsid w:val="00E17023"/>
    <w:rsid w:val="00E21030"/>
    <w:rsid w:val="00E2228B"/>
    <w:rsid w:val="00E257EA"/>
    <w:rsid w:val="00E26F5B"/>
    <w:rsid w:val="00E27D29"/>
    <w:rsid w:val="00E3341A"/>
    <w:rsid w:val="00E33CE7"/>
    <w:rsid w:val="00E35228"/>
    <w:rsid w:val="00E35D3B"/>
    <w:rsid w:val="00E38A6E"/>
    <w:rsid w:val="00E42313"/>
    <w:rsid w:val="00E4267F"/>
    <w:rsid w:val="00E44DFD"/>
    <w:rsid w:val="00E47D1E"/>
    <w:rsid w:val="00E52737"/>
    <w:rsid w:val="00E53F02"/>
    <w:rsid w:val="00E5537D"/>
    <w:rsid w:val="00E555B1"/>
    <w:rsid w:val="00E559A1"/>
    <w:rsid w:val="00E57095"/>
    <w:rsid w:val="00E60C73"/>
    <w:rsid w:val="00E613D8"/>
    <w:rsid w:val="00E637F0"/>
    <w:rsid w:val="00E63A60"/>
    <w:rsid w:val="00E647FB"/>
    <w:rsid w:val="00E66EDC"/>
    <w:rsid w:val="00E71F33"/>
    <w:rsid w:val="00E73B7C"/>
    <w:rsid w:val="00E7438B"/>
    <w:rsid w:val="00E74EB6"/>
    <w:rsid w:val="00E74FC9"/>
    <w:rsid w:val="00E75151"/>
    <w:rsid w:val="00E75B8E"/>
    <w:rsid w:val="00E76014"/>
    <w:rsid w:val="00E803A2"/>
    <w:rsid w:val="00E80817"/>
    <w:rsid w:val="00E8271E"/>
    <w:rsid w:val="00E8325E"/>
    <w:rsid w:val="00E8464E"/>
    <w:rsid w:val="00E85EEA"/>
    <w:rsid w:val="00E86F2F"/>
    <w:rsid w:val="00E903FD"/>
    <w:rsid w:val="00E9185B"/>
    <w:rsid w:val="00E93E0A"/>
    <w:rsid w:val="00E94A94"/>
    <w:rsid w:val="00E9629B"/>
    <w:rsid w:val="00E964DF"/>
    <w:rsid w:val="00E97F9A"/>
    <w:rsid w:val="00EA1F55"/>
    <w:rsid w:val="00EA4807"/>
    <w:rsid w:val="00EA5C3A"/>
    <w:rsid w:val="00EB02AD"/>
    <w:rsid w:val="00EB0DC5"/>
    <w:rsid w:val="00EB2957"/>
    <w:rsid w:val="00EB38EB"/>
    <w:rsid w:val="00EB49DB"/>
    <w:rsid w:val="00EB6FCA"/>
    <w:rsid w:val="00EB705F"/>
    <w:rsid w:val="00EC0539"/>
    <w:rsid w:val="00EC1155"/>
    <w:rsid w:val="00EC160D"/>
    <w:rsid w:val="00EC1892"/>
    <w:rsid w:val="00EC3AF0"/>
    <w:rsid w:val="00EC4929"/>
    <w:rsid w:val="00EC4A20"/>
    <w:rsid w:val="00EC53B9"/>
    <w:rsid w:val="00EC53D3"/>
    <w:rsid w:val="00EC7608"/>
    <w:rsid w:val="00EC78F3"/>
    <w:rsid w:val="00ED08FF"/>
    <w:rsid w:val="00ED157B"/>
    <w:rsid w:val="00ED178B"/>
    <w:rsid w:val="00ED2003"/>
    <w:rsid w:val="00ED2615"/>
    <w:rsid w:val="00ED280F"/>
    <w:rsid w:val="00ED2EBA"/>
    <w:rsid w:val="00ED3612"/>
    <w:rsid w:val="00ED4563"/>
    <w:rsid w:val="00ED49E5"/>
    <w:rsid w:val="00ED6462"/>
    <w:rsid w:val="00ED6CCE"/>
    <w:rsid w:val="00ED6D8B"/>
    <w:rsid w:val="00ED7615"/>
    <w:rsid w:val="00EE0A4D"/>
    <w:rsid w:val="00EE3316"/>
    <w:rsid w:val="00EE3645"/>
    <w:rsid w:val="00EE3AE1"/>
    <w:rsid w:val="00EE3BA2"/>
    <w:rsid w:val="00EE4F52"/>
    <w:rsid w:val="00EE5204"/>
    <w:rsid w:val="00EE79F3"/>
    <w:rsid w:val="00EF0D9A"/>
    <w:rsid w:val="00EF12E3"/>
    <w:rsid w:val="00EF13E0"/>
    <w:rsid w:val="00EF2AB7"/>
    <w:rsid w:val="00EF417C"/>
    <w:rsid w:val="00EF5A62"/>
    <w:rsid w:val="00F0139D"/>
    <w:rsid w:val="00F0159D"/>
    <w:rsid w:val="00F02629"/>
    <w:rsid w:val="00F04B21"/>
    <w:rsid w:val="00F05796"/>
    <w:rsid w:val="00F06644"/>
    <w:rsid w:val="00F06F5A"/>
    <w:rsid w:val="00F06FFF"/>
    <w:rsid w:val="00F10414"/>
    <w:rsid w:val="00F10660"/>
    <w:rsid w:val="00F122B3"/>
    <w:rsid w:val="00F12BD7"/>
    <w:rsid w:val="00F13F61"/>
    <w:rsid w:val="00F1740A"/>
    <w:rsid w:val="00F243A1"/>
    <w:rsid w:val="00F25BFB"/>
    <w:rsid w:val="00F311C4"/>
    <w:rsid w:val="00F334C2"/>
    <w:rsid w:val="00F35FB6"/>
    <w:rsid w:val="00F43E8C"/>
    <w:rsid w:val="00F44FA4"/>
    <w:rsid w:val="00F459B1"/>
    <w:rsid w:val="00F546E5"/>
    <w:rsid w:val="00F561F2"/>
    <w:rsid w:val="00F5698A"/>
    <w:rsid w:val="00F61035"/>
    <w:rsid w:val="00F618A3"/>
    <w:rsid w:val="00F65698"/>
    <w:rsid w:val="00F660F0"/>
    <w:rsid w:val="00F66A24"/>
    <w:rsid w:val="00F66B0A"/>
    <w:rsid w:val="00F67168"/>
    <w:rsid w:val="00F6761C"/>
    <w:rsid w:val="00F71F0D"/>
    <w:rsid w:val="00F731FA"/>
    <w:rsid w:val="00F765FF"/>
    <w:rsid w:val="00F76622"/>
    <w:rsid w:val="00F77838"/>
    <w:rsid w:val="00F77AE2"/>
    <w:rsid w:val="00F8046D"/>
    <w:rsid w:val="00F80C95"/>
    <w:rsid w:val="00F80CD4"/>
    <w:rsid w:val="00F818BB"/>
    <w:rsid w:val="00F81A79"/>
    <w:rsid w:val="00F81BDB"/>
    <w:rsid w:val="00F842CD"/>
    <w:rsid w:val="00F85A5F"/>
    <w:rsid w:val="00F86848"/>
    <w:rsid w:val="00F87107"/>
    <w:rsid w:val="00F93CA5"/>
    <w:rsid w:val="00F93D4D"/>
    <w:rsid w:val="00F93E00"/>
    <w:rsid w:val="00F94613"/>
    <w:rsid w:val="00F96000"/>
    <w:rsid w:val="00FA50C5"/>
    <w:rsid w:val="00FA5512"/>
    <w:rsid w:val="00FA5848"/>
    <w:rsid w:val="00FA706F"/>
    <w:rsid w:val="00FA76CB"/>
    <w:rsid w:val="00FA7B7C"/>
    <w:rsid w:val="00FB02BF"/>
    <w:rsid w:val="00FB0EC0"/>
    <w:rsid w:val="00FB1098"/>
    <w:rsid w:val="00FB1298"/>
    <w:rsid w:val="00FB1F79"/>
    <w:rsid w:val="00FB29F1"/>
    <w:rsid w:val="00FB3B74"/>
    <w:rsid w:val="00FB47CD"/>
    <w:rsid w:val="00FB49DE"/>
    <w:rsid w:val="00FB754D"/>
    <w:rsid w:val="00FB7777"/>
    <w:rsid w:val="00FB7F73"/>
    <w:rsid w:val="00FC08F4"/>
    <w:rsid w:val="00FC3293"/>
    <w:rsid w:val="00FC5F00"/>
    <w:rsid w:val="00FC74C9"/>
    <w:rsid w:val="00FC7C09"/>
    <w:rsid w:val="00FD0AE3"/>
    <w:rsid w:val="00FD13E2"/>
    <w:rsid w:val="00FD26CA"/>
    <w:rsid w:val="00FD7F60"/>
    <w:rsid w:val="00FE05AD"/>
    <w:rsid w:val="00FE0692"/>
    <w:rsid w:val="00FE3524"/>
    <w:rsid w:val="00FE405C"/>
    <w:rsid w:val="00FE47A3"/>
    <w:rsid w:val="00FE503A"/>
    <w:rsid w:val="00FE5617"/>
    <w:rsid w:val="00FE5A1C"/>
    <w:rsid w:val="00FE7D7B"/>
    <w:rsid w:val="00FE7D88"/>
    <w:rsid w:val="00FF0C62"/>
    <w:rsid w:val="00FF16A1"/>
    <w:rsid w:val="00FF1A5C"/>
    <w:rsid w:val="00FF2B99"/>
    <w:rsid w:val="00FF2E8B"/>
    <w:rsid w:val="00FF5C33"/>
    <w:rsid w:val="00FF660D"/>
    <w:rsid w:val="00FF6804"/>
    <w:rsid w:val="00FF7631"/>
    <w:rsid w:val="013978C0"/>
    <w:rsid w:val="01C5F15C"/>
    <w:rsid w:val="01CF5698"/>
    <w:rsid w:val="027320FF"/>
    <w:rsid w:val="02A27370"/>
    <w:rsid w:val="02C4CAFB"/>
    <w:rsid w:val="02FF6A72"/>
    <w:rsid w:val="031E04C3"/>
    <w:rsid w:val="032EC077"/>
    <w:rsid w:val="03380E65"/>
    <w:rsid w:val="0358C7EB"/>
    <w:rsid w:val="0388E4FC"/>
    <w:rsid w:val="039A3B87"/>
    <w:rsid w:val="03E1C678"/>
    <w:rsid w:val="03E34180"/>
    <w:rsid w:val="04182D02"/>
    <w:rsid w:val="04384FA8"/>
    <w:rsid w:val="0451DDE7"/>
    <w:rsid w:val="04732DAF"/>
    <w:rsid w:val="0474D310"/>
    <w:rsid w:val="04CC672F"/>
    <w:rsid w:val="050E0E1F"/>
    <w:rsid w:val="0522CC6E"/>
    <w:rsid w:val="0561117B"/>
    <w:rsid w:val="05820947"/>
    <w:rsid w:val="05C6AAD2"/>
    <w:rsid w:val="05E7B540"/>
    <w:rsid w:val="05ECBC8C"/>
    <w:rsid w:val="06235649"/>
    <w:rsid w:val="063F1A99"/>
    <w:rsid w:val="064D55C7"/>
    <w:rsid w:val="06735528"/>
    <w:rsid w:val="07228BD2"/>
    <w:rsid w:val="07535289"/>
    <w:rsid w:val="0771D8DC"/>
    <w:rsid w:val="078E8489"/>
    <w:rsid w:val="07C24918"/>
    <w:rsid w:val="07D474B8"/>
    <w:rsid w:val="07DB4189"/>
    <w:rsid w:val="07EC2E42"/>
    <w:rsid w:val="08094A70"/>
    <w:rsid w:val="0873CAB0"/>
    <w:rsid w:val="089516AD"/>
    <w:rsid w:val="089729BD"/>
    <w:rsid w:val="08C82397"/>
    <w:rsid w:val="08D02E6C"/>
    <w:rsid w:val="08F2E74B"/>
    <w:rsid w:val="09117242"/>
    <w:rsid w:val="091D4651"/>
    <w:rsid w:val="093C527A"/>
    <w:rsid w:val="09460D90"/>
    <w:rsid w:val="0967BED0"/>
    <w:rsid w:val="09802569"/>
    <w:rsid w:val="099DEB89"/>
    <w:rsid w:val="09D768AE"/>
    <w:rsid w:val="0A5E51CE"/>
    <w:rsid w:val="0A6D15BC"/>
    <w:rsid w:val="0A874F9B"/>
    <w:rsid w:val="0AAF0263"/>
    <w:rsid w:val="0ABA7115"/>
    <w:rsid w:val="0AEFCCD7"/>
    <w:rsid w:val="0B31F852"/>
    <w:rsid w:val="0B3A13A8"/>
    <w:rsid w:val="0B4C7BED"/>
    <w:rsid w:val="0B4D5F5A"/>
    <w:rsid w:val="0B509487"/>
    <w:rsid w:val="0B9B5910"/>
    <w:rsid w:val="0BC1E6C0"/>
    <w:rsid w:val="0BD1CA99"/>
    <w:rsid w:val="0C150F0B"/>
    <w:rsid w:val="0C8AE8F4"/>
    <w:rsid w:val="0CDA9068"/>
    <w:rsid w:val="0D0C9BA4"/>
    <w:rsid w:val="0D198524"/>
    <w:rsid w:val="0D994461"/>
    <w:rsid w:val="0D9C334A"/>
    <w:rsid w:val="0DA7F99D"/>
    <w:rsid w:val="0DBB75C8"/>
    <w:rsid w:val="0DF16915"/>
    <w:rsid w:val="0E0E99B4"/>
    <w:rsid w:val="0E18FC36"/>
    <w:rsid w:val="0E63F76A"/>
    <w:rsid w:val="0EA08EAB"/>
    <w:rsid w:val="0F41DFAF"/>
    <w:rsid w:val="0F42BCB9"/>
    <w:rsid w:val="0F959480"/>
    <w:rsid w:val="0FA9D7FF"/>
    <w:rsid w:val="0FB5A9F6"/>
    <w:rsid w:val="0FC550B3"/>
    <w:rsid w:val="0FFD2EC5"/>
    <w:rsid w:val="1075CEE7"/>
    <w:rsid w:val="10AA1AAD"/>
    <w:rsid w:val="10BF9665"/>
    <w:rsid w:val="10DABC1B"/>
    <w:rsid w:val="11277ECF"/>
    <w:rsid w:val="112C8FC7"/>
    <w:rsid w:val="113D1643"/>
    <w:rsid w:val="1154409E"/>
    <w:rsid w:val="11559874"/>
    <w:rsid w:val="11C7BFC6"/>
    <w:rsid w:val="1205E03B"/>
    <w:rsid w:val="120FF6F9"/>
    <w:rsid w:val="12127E40"/>
    <w:rsid w:val="12DF31C1"/>
    <w:rsid w:val="12F918D8"/>
    <w:rsid w:val="131F7B9A"/>
    <w:rsid w:val="13AED61C"/>
    <w:rsid w:val="13FFDAC5"/>
    <w:rsid w:val="142A37CA"/>
    <w:rsid w:val="143B7215"/>
    <w:rsid w:val="14B8C688"/>
    <w:rsid w:val="14D22521"/>
    <w:rsid w:val="14DE4549"/>
    <w:rsid w:val="14F1F2FE"/>
    <w:rsid w:val="150FE82C"/>
    <w:rsid w:val="151C9BC0"/>
    <w:rsid w:val="158E179E"/>
    <w:rsid w:val="159A62F7"/>
    <w:rsid w:val="15F21CA2"/>
    <w:rsid w:val="1617103C"/>
    <w:rsid w:val="16186D6A"/>
    <w:rsid w:val="16B24558"/>
    <w:rsid w:val="16C2A8A9"/>
    <w:rsid w:val="16EC38E0"/>
    <w:rsid w:val="171E9A7A"/>
    <w:rsid w:val="1734E194"/>
    <w:rsid w:val="1744FC30"/>
    <w:rsid w:val="1780C36B"/>
    <w:rsid w:val="17A67D8C"/>
    <w:rsid w:val="17BCD308"/>
    <w:rsid w:val="17C8B1D3"/>
    <w:rsid w:val="17D96DAC"/>
    <w:rsid w:val="17DE5DE2"/>
    <w:rsid w:val="17E5D231"/>
    <w:rsid w:val="18053CE6"/>
    <w:rsid w:val="183EC60A"/>
    <w:rsid w:val="1843C7E6"/>
    <w:rsid w:val="184F9376"/>
    <w:rsid w:val="1862DAC6"/>
    <w:rsid w:val="1889054B"/>
    <w:rsid w:val="188ED0CC"/>
    <w:rsid w:val="189082F1"/>
    <w:rsid w:val="18E2D16C"/>
    <w:rsid w:val="18E87016"/>
    <w:rsid w:val="19457070"/>
    <w:rsid w:val="1960614F"/>
    <w:rsid w:val="19B80D4A"/>
    <w:rsid w:val="19C3AC03"/>
    <w:rsid w:val="19CBEE12"/>
    <w:rsid w:val="19F97020"/>
    <w:rsid w:val="1A0D3678"/>
    <w:rsid w:val="1A137E1B"/>
    <w:rsid w:val="1A3C569A"/>
    <w:rsid w:val="1A690ECB"/>
    <w:rsid w:val="1A6A392F"/>
    <w:rsid w:val="1A8A96D1"/>
    <w:rsid w:val="1AADD46E"/>
    <w:rsid w:val="1AC52141"/>
    <w:rsid w:val="1AEF2C8B"/>
    <w:rsid w:val="1B737583"/>
    <w:rsid w:val="1B971BB7"/>
    <w:rsid w:val="1BCC6C4A"/>
    <w:rsid w:val="1BE38182"/>
    <w:rsid w:val="1C1C33AA"/>
    <w:rsid w:val="1C2C6F15"/>
    <w:rsid w:val="1C30AA0A"/>
    <w:rsid w:val="1C385BDE"/>
    <w:rsid w:val="1C5F95B3"/>
    <w:rsid w:val="1C62834E"/>
    <w:rsid w:val="1CA3CC65"/>
    <w:rsid w:val="1CCFD0E7"/>
    <w:rsid w:val="1D1C787B"/>
    <w:rsid w:val="1D521714"/>
    <w:rsid w:val="1D67B12C"/>
    <w:rsid w:val="1D8AE63E"/>
    <w:rsid w:val="1DB439FD"/>
    <w:rsid w:val="1DD86902"/>
    <w:rsid w:val="1DE8F6A7"/>
    <w:rsid w:val="1E17B585"/>
    <w:rsid w:val="1E31F7B8"/>
    <w:rsid w:val="1E8AA963"/>
    <w:rsid w:val="1EBF2F42"/>
    <w:rsid w:val="1F213784"/>
    <w:rsid w:val="1F25A7A6"/>
    <w:rsid w:val="1F2E0B4C"/>
    <w:rsid w:val="1F47A185"/>
    <w:rsid w:val="1F4F393B"/>
    <w:rsid w:val="1F9F8E29"/>
    <w:rsid w:val="1FA2DAC4"/>
    <w:rsid w:val="1FDBA29B"/>
    <w:rsid w:val="1FE83081"/>
    <w:rsid w:val="1FF92CCF"/>
    <w:rsid w:val="202EB35D"/>
    <w:rsid w:val="20363DDE"/>
    <w:rsid w:val="2044D92C"/>
    <w:rsid w:val="204598F5"/>
    <w:rsid w:val="2053C1AC"/>
    <w:rsid w:val="20C17F5F"/>
    <w:rsid w:val="20CBED93"/>
    <w:rsid w:val="20CE2C87"/>
    <w:rsid w:val="20F14AF1"/>
    <w:rsid w:val="20F9B272"/>
    <w:rsid w:val="2115F0F7"/>
    <w:rsid w:val="215773FB"/>
    <w:rsid w:val="219F15D8"/>
    <w:rsid w:val="2202DF7D"/>
    <w:rsid w:val="223B092B"/>
    <w:rsid w:val="2247C4C2"/>
    <w:rsid w:val="225DC72A"/>
    <w:rsid w:val="22623C71"/>
    <w:rsid w:val="2270AA1B"/>
    <w:rsid w:val="2280B1E4"/>
    <w:rsid w:val="228B4BD8"/>
    <w:rsid w:val="22A97AA1"/>
    <w:rsid w:val="22D9ABE6"/>
    <w:rsid w:val="22E2F465"/>
    <w:rsid w:val="22F5E435"/>
    <w:rsid w:val="22FD8757"/>
    <w:rsid w:val="23016464"/>
    <w:rsid w:val="23266CC2"/>
    <w:rsid w:val="233F6732"/>
    <w:rsid w:val="2378D728"/>
    <w:rsid w:val="23AB2184"/>
    <w:rsid w:val="23AE381A"/>
    <w:rsid w:val="23AECBF0"/>
    <w:rsid w:val="23E89D16"/>
    <w:rsid w:val="242AEA32"/>
    <w:rsid w:val="243799F5"/>
    <w:rsid w:val="243C7871"/>
    <w:rsid w:val="2445EF0C"/>
    <w:rsid w:val="2455C096"/>
    <w:rsid w:val="2460C521"/>
    <w:rsid w:val="248ED520"/>
    <w:rsid w:val="24B65AFD"/>
    <w:rsid w:val="24BBA4F2"/>
    <w:rsid w:val="24BF5CC1"/>
    <w:rsid w:val="24C5A026"/>
    <w:rsid w:val="24CEBD09"/>
    <w:rsid w:val="24D1695D"/>
    <w:rsid w:val="25097F87"/>
    <w:rsid w:val="255D93B2"/>
    <w:rsid w:val="2567CD9C"/>
    <w:rsid w:val="258DA639"/>
    <w:rsid w:val="2595C9E9"/>
    <w:rsid w:val="25E4B005"/>
    <w:rsid w:val="26210B49"/>
    <w:rsid w:val="2638597D"/>
    <w:rsid w:val="269774B5"/>
    <w:rsid w:val="26A91591"/>
    <w:rsid w:val="26B49F03"/>
    <w:rsid w:val="26CB6002"/>
    <w:rsid w:val="270DBF93"/>
    <w:rsid w:val="27470214"/>
    <w:rsid w:val="275C4DDE"/>
    <w:rsid w:val="27666221"/>
    <w:rsid w:val="276A425C"/>
    <w:rsid w:val="27759A1D"/>
    <w:rsid w:val="2788ACB1"/>
    <w:rsid w:val="27891D48"/>
    <w:rsid w:val="2790E92F"/>
    <w:rsid w:val="27BE3A26"/>
    <w:rsid w:val="27EDE2F5"/>
    <w:rsid w:val="27F4A6EC"/>
    <w:rsid w:val="27F74639"/>
    <w:rsid w:val="280C540F"/>
    <w:rsid w:val="28354EA6"/>
    <w:rsid w:val="286E9D71"/>
    <w:rsid w:val="28712B99"/>
    <w:rsid w:val="2894ED03"/>
    <w:rsid w:val="28E3E050"/>
    <w:rsid w:val="2928C38C"/>
    <w:rsid w:val="293C1142"/>
    <w:rsid w:val="295EAD09"/>
    <w:rsid w:val="296C7AB9"/>
    <w:rsid w:val="29D401D5"/>
    <w:rsid w:val="29DDF30D"/>
    <w:rsid w:val="2A3D7C78"/>
    <w:rsid w:val="2A7992BE"/>
    <w:rsid w:val="2A7B64BA"/>
    <w:rsid w:val="2A96FFFB"/>
    <w:rsid w:val="2A9ED73F"/>
    <w:rsid w:val="2AF61BE3"/>
    <w:rsid w:val="2B1623EF"/>
    <w:rsid w:val="2B19281C"/>
    <w:rsid w:val="2BB4BC4A"/>
    <w:rsid w:val="2BDC25D0"/>
    <w:rsid w:val="2C1B24C8"/>
    <w:rsid w:val="2C47006E"/>
    <w:rsid w:val="2C570EA2"/>
    <w:rsid w:val="2C6A2098"/>
    <w:rsid w:val="2C7804DE"/>
    <w:rsid w:val="2C89566A"/>
    <w:rsid w:val="2C91FF29"/>
    <w:rsid w:val="2CC15B92"/>
    <w:rsid w:val="2CF992B8"/>
    <w:rsid w:val="2D07F1F6"/>
    <w:rsid w:val="2D2B21D9"/>
    <w:rsid w:val="2D389E18"/>
    <w:rsid w:val="2D545F23"/>
    <w:rsid w:val="2DC2100F"/>
    <w:rsid w:val="2DEEC9CF"/>
    <w:rsid w:val="2DFDC55F"/>
    <w:rsid w:val="2E459053"/>
    <w:rsid w:val="2E46D1C8"/>
    <w:rsid w:val="2E5E71D1"/>
    <w:rsid w:val="2E78633C"/>
    <w:rsid w:val="2E81F8D3"/>
    <w:rsid w:val="2E849778"/>
    <w:rsid w:val="2EB36C60"/>
    <w:rsid w:val="2F043721"/>
    <w:rsid w:val="2F43E584"/>
    <w:rsid w:val="2F65270B"/>
    <w:rsid w:val="2F689395"/>
    <w:rsid w:val="2F97ED11"/>
    <w:rsid w:val="2FA163EB"/>
    <w:rsid w:val="301A4DFD"/>
    <w:rsid w:val="302969AF"/>
    <w:rsid w:val="30666EB9"/>
    <w:rsid w:val="30C8B480"/>
    <w:rsid w:val="30D5B255"/>
    <w:rsid w:val="30F86A0C"/>
    <w:rsid w:val="30FD0765"/>
    <w:rsid w:val="31663086"/>
    <w:rsid w:val="316B32D2"/>
    <w:rsid w:val="31B258C0"/>
    <w:rsid w:val="31C06BC9"/>
    <w:rsid w:val="31E3ACF2"/>
    <w:rsid w:val="31EAA3AA"/>
    <w:rsid w:val="31FB2DF9"/>
    <w:rsid w:val="3220A1B7"/>
    <w:rsid w:val="32495E3D"/>
    <w:rsid w:val="32550E57"/>
    <w:rsid w:val="329A20F1"/>
    <w:rsid w:val="32DDF323"/>
    <w:rsid w:val="32F6AAB5"/>
    <w:rsid w:val="32FE24E9"/>
    <w:rsid w:val="32FE4E5A"/>
    <w:rsid w:val="330329D3"/>
    <w:rsid w:val="33220C5A"/>
    <w:rsid w:val="332BFA05"/>
    <w:rsid w:val="334BAB25"/>
    <w:rsid w:val="33DCCE10"/>
    <w:rsid w:val="33DD8AC6"/>
    <w:rsid w:val="33ECD88D"/>
    <w:rsid w:val="340523FE"/>
    <w:rsid w:val="344998F2"/>
    <w:rsid w:val="3470B582"/>
    <w:rsid w:val="34C40C62"/>
    <w:rsid w:val="34C4C716"/>
    <w:rsid w:val="34DABEF8"/>
    <w:rsid w:val="34DF1978"/>
    <w:rsid w:val="3513E2E6"/>
    <w:rsid w:val="35590996"/>
    <w:rsid w:val="356FB5F7"/>
    <w:rsid w:val="35758F13"/>
    <w:rsid w:val="357A5153"/>
    <w:rsid w:val="358AAB19"/>
    <w:rsid w:val="35AC217F"/>
    <w:rsid w:val="35D2D915"/>
    <w:rsid w:val="35DBA8D7"/>
    <w:rsid w:val="35EF9FC6"/>
    <w:rsid w:val="35F42960"/>
    <w:rsid w:val="3603717D"/>
    <w:rsid w:val="3609C9A5"/>
    <w:rsid w:val="363AB340"/>
    <w:rsid w:val="36532379"/>
    <w:rsid w:val="366775A4"/>
    <w:rsid w:val="366A46F8"/>
    <w:rsid w:val="366C7FF7"/>
    <w:rsid w:val="366ED3F1"/>
    <w:rsid w:val="36913621"/>
    <w:rsid w:val="36948B46"/>
    <w:rsid w:val="36C8F749"/>
    <w:rsid w:val="36D6C05C"/>
    <w:rsid w:val="37308C5E"/>
    <w:rsid w:val="378CEBB9"/>
    <w:rsid w:val="37D1C936"/>
    <w:rsid w:val="3843E767"/>
    <w:rsid w:val="385361E5"/>
    <w:rsid w:val="38698E84"/>
    <w:rsid w:val="388482F3"/>
    <w:rsid w:val="38A8C674"/>
    <w:rsid w:val="39394B0B"/>
    <w:rsid w:val="399647EE"/>
    <w:rsid w:val="39FCAED4"/>
    <w:rsid w:val="3A13FF9A"/>
    <w:rsid w:val="3A64C3B8"/>
    <w:rsid w:val="3AA67067"/>
    <w:rsid w:val="3AB8957A"/>
    <w:rsid w:val="3B02E97B"/>
    <w:rsid w:val="3B0FD072"/>
    <w:rsid w:val="3B308B45"/>
    <w:rsid w:val="3B4D0BB8"/>
    <w:rsid w:val="3B75F97B"/>
    <w:rsid w:val="3B8A3CC6"/>
    <w:rsid w:val="3BBFECEC"/>
    <w:rsid w:val="3BEDE787"/>
    <w:rsid w:val="3C1858A7"/>
    <w:rsid w:val="3C2B259A"/>
    <w:rsid w:val="3C57561F"/>
    <w:rsid w:val="3C92D7DE"/>
    <w:rsid w:val="3CD4C6FE"/>
    <w:rsid w:val="3D2607E7"/>
    <w:rsid w:val="3D4B4647"/>
    <w:rsid w:val="3D8DDD15"/>
    <w:rsid w:val="3DB61DBB"/>
    <w:rsid w:val="3DC080A5"/>
    <w:rsid w:val="3DDDF16A"/>
    <w:rsid w:val="3DE013A8"/>
    <w:rsid w:val="3E046305"/>
    <w:rsid w:val="3E575A30"/>
    <w:rsid w:val="3E93450D"/>
    <w:rsid w:val="3EAE40F0"/>
    <w:rsid w:val="3ED143EC"/>
    <w:rsid w:val="3EDE6D9D"/>
    <w:rsid w:val="3F017EED"/>
    <w:rsid w:val="3F5C3995"/>
    <w:rsid w:val="3F7EFA35"/>
    <w:rsid w:val="3F8FF83C"/>
    <w:rsid w:val="3FA9F122"/>
    <w:rsid w:val="3FAFFDF7"/>
    <w:rsid w:val="3FB9B627"/>
    <w:rsid w:val="3FE33818"/>
    <w:rsid w:val="4001ECFF"/>
    <w:rsid w:val="4018982E"/>
    <w:rsid w:val="401B1581"/>
    <w:rsid w:val="4064D641"/>
    <w:rsid w:val="407B0B0C"/>
    <w:rsid w:val="407C244E"/>
    <w:rsid w:val="4099EDED"/>
    <w:rsid w:val="40B3EEE3"/>
    <w:rsid w:val="40BF44FE"/>
    <w:rsid w:val="40DDDDA7"/>
    <w:rsid w:val="40E0853D"/>
    <w:rsid w:val="40E29D25"/>
    <w:rsid w:val="410D5FC1"/>
    <w:rsid w:val="4150FB92"/>
    <w:rsid w:val="4177667C"/>
    <w:rsid w:val="41E0539E"/>
    <w:rsid w:val="41E5B24B"/>
    <w:rsid w:val="423EBF5F"/>
    <w:rsid w:val="4264656F"/>
    <w:rsid w:val="428FF96D"/>
    <w:rsid w:val="42B3FA18"/>
    <w:rsid w:val="42C03D49"/>
    <w:rsid w:val="42D727AD"/>
    <w:rsid w:val="4309B513"/>
    <w:rsid w:val="430FC9D8"/>
    <w:rsid w:val="433CFF0B"/>
    <w:rsid w:val="437856FB"/>
    <w:rsid w:val="4396D2D0"/>
    <w:rsid w:val="43A051FA"/>
    <w:rsid w:val="43BC0202"/>
    <w:rsid w:val="43CBEB36"/>
    <w:rsid w:val="43D50A77"/>
    <w:rsid w:val="43D6E6A1"/>
    <w:rsid w:val="43F5BFC8"/>
    <w:rsid w:val="43F618C0"/>
    <w:rsid w:val="43F936C1"/>
    <w:rsid w:val="442EF639"/>
    <w:rsid w:val="444EAE15"/>
    <w:rsid w:val="4489CD9C"/>
    <w:rsid w:val="44916FA7"/>
    <w:rsid w:val="449E6B7D"/>
    <w:rsid w:val="44BDA036"/>
    <w:rsid w:val="44CC62ED"/>
    <w:rsid w:val="44D14EF0"/>
    <w:rsid w:val="44EAE5AF"/>
    <w:rsid w:val="44FF964C"/>
    <w:rsid w:val="45225B50"/>
    <w:rsid w:val="452EB4E3"/>
    <w:rsid w:val="453368FF"/>
    <w:rsid w:val="459AE084"/>
    <w:rsid w:val="45CED446"/>
    <w:rsid w:val="45DF8023"/>
    <w:rsid w:val="461F12A6"/>
    <w:rsid w:val="464ECAF4"/>
    <w:rsid w:val="46C52F73"/>
    <w:rsid w:val="46CB2C69"/>
    <w:rsid w:val="46D3EFC6"/>
    <w:rsid w:val="46EA92ED"/>
    <w:rsid w:val="478E8E78"/>
    <w:rsid w:val="47BA036D"/>
    <w:rsid w:val="47DE33DD"/>
    <w:rsid w:val="47FCFC4C"/>
    <w:rsid w:val="48B4321C"/>
    <w:rsid w:val="4906B51B"/>
    <w:rsid w:val="490C89A2"/>
    <w:rsid w:val="4927EABD"/>
    <w:rsid w:val="4937D000"/>
    <w:rsid w:val="493BC24E"/>
    <w:rsid w:val="493E4505"/>
    <w:rsid w:val="494B414B"/>
    <w:rsid w:val="495B6475"/>
    <w:rsid w:val="4966DC71"/>
    <w:rsid w:val="498493F5"/>
    <w:rsid w:val="49E82C79"/>
    <w:rsid w:val="4A3F1CDF"/>
    <w:rsid w:val="4A40B4A9"/>
    <w:rsid w:val="4AC41AE6"/>
    <w:rsid w:val="4B712253"/>
    <w:rsid w:val="4B7D99F3"/>
    <w:rsid w:val="4BA15AFB"/>
    <w:rsid w:val="4BB3E613"/>
    <w:rsid w:val="4BF3CBD2"/>
    <w:rsid w:val="4C34DEE1"/>
    <w:rsid w:val="4C3E2992"/>
    <w:rsid w:val="4C5819D7"/>
    <w:rsid w:val="4C6584C8"/>
    <w:rsid w:val="4C80C24B"/>
    <w:rsid w:val="4CB3FAF8"/>
    <w:rsid w:val="4CC9DB77"/>
    <w:rsid w:val="4CCE8813"/>
    <w:rsid w:val="4D437936"/>
    <w:rsid w:val="4D4409F5"/>
    <w:rsid w:val="4D5AF474"/>
    <w:rsid w:val="4D74227F"/>
    <w:rsid w:val="4D79CC75"/>
    <w:rsid w:val="4D8B2EB7"/>
    <w:rsid w:val="4D96AD22"/>
    <w:rsid w:val="4D9DAD3E"/>
    <w:rsid w:val="4DE312ED"/>
    <w:rsid w:val="4E06AC00"/>
    <w:rsid w:val="4E132119"/>
    <w:rsid w:val="4E32544E"/>
    <w:rsid w:val="4E3A8781"/>
    <w:rsid w:val="4E3C7BF9"/>
    <w:rsid w:val="4E896A42"/>
    <w:rsid w:val="4EADD341"/>
    <w:rsid w:val="4EB48C3B"/>
    <w:rsid w:val="4EF45F2F"/>
    <w:rsid w:val="4F01877A"/>
    <w:rsid w:val="4F1AB418"/>
    <w:rsid w:val="4F3D16D5"/>
    <w:rsid w:val="4F4BDD8A"/>
    <w:rsid w:val="4F5C8708"/>
    <w:rsid w:val="4FA2EE56"/>
    <w:rsid w:val="4FBEF537"/>
    <w:rsid w:val="4FF4A264"/>
    <w:rsid w:val="4FFEC7EE"/>
    <w:rsid w:val="500AE892"/>
    <w:rsid w:val="50458E75"/>
    <w:rsid w:val="506C43F6"/>
    <w:rsid w:val="50BC3CF3"/>
    <w:rsid w:val="50F3DCED"/>
    <w:rsid w:val="50F57CB3"/>
    <w:rsid w:val="510DC635"/>
    <w:rsid w:val="511E5B9E"/>
    <w:rsid w:val="51924B55"/>
    <w:rsid w:val="51B6C428"/>
    <w:rsid w:val="51CEA61C"/>
    <w:rsid w:val="51F532CE"/>
    <w:rsid w:val="5213A8CD"/>
    <w:rsid w:val="5218C039"/>
    <w:rsid w:val="523D6D7D"/>
    <w:rsid w:val="52A1E3FB"/>
    <w:rsid w:val="531F5C0E"/>
    <w:rsid w:val="534FE778"/>
    <w:rsid w:val="5353610C"/>
    <w:rsid w:val="5363D624"/>
    <w:rsid w:val="537095F8"/>
    <w:rsid w:val="53A682A5"/>
    <w:rsid w:val="53BB048F"/>
    <w:rsid w:val="53CEBD6A"/>
    <w:rsid w:val="53E0F541"/>
    <w:rsid w:val="545A50A7"/>
    <w:rsid w:val="548F16FD"/>
    <w:rsid w:val="5495AB0F"/>
    <w:rsid w:val="54E5C7AC"/>
    <w:rsid w:val="54FDDE1B"/>
    <w:rsid w:val="54FF7FCC"/>
    <w:rsid w:val="5526F0DC"/>
    <w:rsid w:val="55412A60"/>
    <w:rsid w:val="55716EF8"/>
    <w:rsid w:val="5580483A"/>
    <w:rsid w:val="55B87FC3"/>
    <w:rsid w:val="55BE932A"/>
    <w:rsid w:val="55E3E04F"/>
    <w:rsid w:val="55F16CE7"/>
    <w:rsid w:val="55F5D0AA"/>
    <w:rsid w:val="560BB359"/>
    <w:rsid w:val="565CC32F"/>
    <w:rsid w:val="56925CEE"/>
    <w:rsid w:val="56A30CE2"/>
    <w:rsid w:val="56B6E5D8"/>
    <w:rsid w:val="57301136"/>
    <w:rsid w:val="5730A306"/>
    <w:rsid w:val="5763C6E0"/>
    <w:rsid w:val="57745C99"/>
    <w:rsid w:val="578A566B"/>
    <w:rsid w:val="57AAC4B9"/>
    <w:rsid w:val="57C4CDA4"/>
    <w:rsid w:val="57D2A334"/>
    <w:rsid w:val="580CE5B4"/>
    <w:rsid w:val="58181A81"/>
    <w:rsid w:val="58343C3A"/>
    <w:rsid w:val="585199A6"/>
    <w:rsid w:val="586A2324"/>
    <w:rsid w:val="58755DD0"/>
    <w:rsid w:val="588E91A8"/>
    <w:rsid w:val="58B40B5A"/>
    <w:rsid w:val="58B97EBD"/>
    <w:rsid w:val="58BEE744"/>
    <w:rsid w:val="58D68167"/>
    <w:rsid w:val="58E15C9A"/>
    <w:rsid w:val="591898FA"/>
    <w:rsid w:val="5924E485"/>
    <w:rsid w:val="593EB78C"/>
    <w:rsid w:val="59477C23"/>
    <w:rsid w:val="594C77FE"/>
    <w:rsid w:val="59B68C4A"/>
    <w:rsid w:val="5A04C3B3"/>
    <w:rsid w:val="5A09DC6B"/>
    <w:rsid w:val="5A107111"/>
    <w:rsid w:val="5A3C00E8"/>
    <w:rsid w:val="5A6DB763"/>
    <w:rsid w:val="5AC2ED31"/>
    <w:rsid w:val="5AD3331A"/>
    <w:rsid w:val="5AEFBEC9"/>
    <w:rsid w:val="5AF07B69"/>
    <w:rsid w:val="5BEC86E7"/>
    <w:rsid w:val="5C46FE3C"/>
    <w:rsid w:val="5C498A44"/>
    <w:rsid w:val="5C69B720"/>
    <w:rsid w:val="5C7AF1F5"/>
    <w:rsid w:val="5C7D05F1"/>
    <w:rsid w:val="5C872972"/>
    <w:rsid w:val="5CA86F56"/>
    <w:rsid w:val="5CBF3517"/>
    <w:rsid w:val="5CD6DCE9"/>
    <w:rsid w:val="5D297FE9"/>
    <w:rsid w:val="5D4F4405"/>
    <w:rsid w:val="5D512E8C"/>
    <w:rsid w:val="5D51DDCC"/>
    <w:rsid w:val="5DB0C6ED"/>
    <w:rsid w:val="5DBF63F0"/>
    <w:rsid w:val="5DC9C150"/>
    <w:rsid w:val="5DCD315F"/>
    <w:rsid w:val="5E5A0C79"/>
    <w:rsid w:val="5E8A5AE6"/>
    <w:rsid w:val="5EAB8B21"/>
    <w:rsid w:val="5EE8B619"/>
    <w:rsid w:val="5EEEDC28"/>
    <w:rsid w:val="5F2DCA88"/>
    <w:rsid w:val="5F45E163"/>
    <w:rsid w:val="5F85C044"/>
    <w:rsid w:val="5F8C04A5"/>
    <w:rsid w:val="5FDE27C6"/>
    <w:rsid w:val="5FF4ACF6"/>
    <w:rsid w:val="5FF60E82"/>
    <w:rsid w:val="605B6BB2"/>
    <w:rsid w:val="6082151D"/>
    <w:rsid w:val="60B94940"/>
    <w:rsid w:val="60C540B4"/>
    <w:rsid w:val="60CD19CD"/>
    <w:rsid w:val="60D3608B"/>
    <w:rsid w:val="60D44DC7"/>
    <w:rsid w:val="60E1BA18"/>
    <w:rsid w:val="60FE649F"/>
    <w:rsid w:val="610721A2"/>
    <w:rsid w:val="61265403"/>
    <w:rsid w:val="612A3203"/>
    <w:rsid w:val="617CA412"/>
    <w:rsid w:val="618D440B"/>
    <w:rsid w:val="6193297D"/>
    <w:rsid w:val="61B75496"/>
    <w:rsid w:val="622024A6"/>
    <w:rsid w:val="625DF068"/>
    <w:rsid w:val="626C3EFC"/>
    <w:rsid w:val="62EEF1E0"/>
    <w:rsid w:val="631922D5"/>
    <w:rsid w:val="631E3DAD"/>
    <w:rsid w:val="631F4610"/>
    <w:rsid w:val="6450949B"/>
    <w:rsid w:val="64B52AFA"/>
    <w:rsid w:val="64B653AB"/>
    <w:rsid w:val="64C9379F"/>
    <w:rsid w:val="64E9B780"/>
    <w:rsid w:val="64F4808D"/>
    <w:rsid w:val="65724C00"/>
    <w:rsid w:val="6606D584"/>
    <w:rsid w:val="66154C85"/>
    <w:rsid w:val="6653DF3E"/>
    <w:rsid w:val="668275DD"/>
    <w:rsid w:val="668AD262"/>
    <w:rsid w:val="668CB84B"/>
    <w:rsid w:val="6691EE58"/>
    <w:rsid w:val="66BC9F3D"/>
    <w:rsid w:val="66C377C1"/>
    <w:rsid w:val="66FED0D5"/>
    <w:rsid w:val="671A0EB9"/>
    <w:rsid w:val="674EBE4C"/>
    <w:rsid w:val="6792D362"/>
    <w:rsid w:val="67A3C2F2"/>
    <w:rsid w:val="67BBD916"/>
    <w:rsid w:val="67BF9AD9"/>
    <w:rsid w:val="67C51436"/>
    <w:rsid w:val="67CABC83"/>
    <w:rsid w:val="67E8C292"/>
    <w:rsid w:val="67E99C55"/>
    <w:rsid w:val="67ECF6CD"/>
    <w:rsid w:val="6803923A"/>
    <w:rsid w:val="6806E2D9"/>
    <w:rsid w:val="6826769C"/>
    <w:rsid w:val="68550D05"/>
    <w:rsid w:val="68BAC75E"/>
    <w:rsid w:val="68D55120"/>
    <w:rsid w:val="68E5A283"/>
    <w:rsid w:val="68F5435C"/>
    <w:rsid w:val="6974E22B"/>
    <w:rsid w:val="699CEBCB"/>
    <w:rsid w:val="69AE3E3D"/>
    <w:rsid w:val="69C81B35"/>
    <w:rsid w:val="69F1621C"/>
    <w:rsid w:val="6A361CDF"/>
    <w:rsid w:val="6A423F6F"/>
    <w:rsid w:val="6A712E1B"/>
    <w:rsid w:val="6A7E8566"/>
    <w:rsid w:val="6A9EEB7F"/>
    <w:rsid w:val="6ABB0B33"/>
    <w:rsid w:val="6ACB0C86"/>
    <w:rsid w:val="6B0EBDF6"/>
    <w:rsid w:val="6B174C3F"/>
    <w:rsid w:val="6B3C73B6"/>
    <w:rsid w:val="6B489332"/>
    <w:rsid w:val="6B60AC99"/>
    <w:rsid w:val="6B70280E"/>
    <w:rsid w:val="6BBEACB7"/>
    <w:rsid w:val="6BE9BBEA"/>
    <w:rsid w:val="6BF49927"/>
    <w:rsid w:val="6C0C501F"/>
    <w:rsid w:val="6C10459B"/>
    <w:rsid w:val="6C44D5D6"/>
    <w:rsid w:val="6CC1D9D5"/>
    <w:rsid w:val="6CCF7A52"/>
    <w:rsid w:val="6CD348F9"/>
    <w:rsid w:val="6CF70EBA"/>
    <w:rsid w:val="6D3FDDEA"/>
    <w:rsid w:val="6D4DB5F6"/>
    <w:rsid w:val="6D7CB324"/>
    <w:rsid w:val="6DA66137"/>
    <w:rsid w:val="6DEAF7C1"/>
    <w:rsid w:val="6DF30143"/>
    <w:rsid w:val="6E0BC57C"/>
    <w:rsid w:val="6E19610F"/>
    <w:rsid w:val="6E5032B9"/>
    <w:rsid w:val="6E5D6E2F"/>
    <w:rsid w:val="6EA02018"/>
    <w:rsid w:val="6EBF5C77"/>
    <w:rsid w:val="6EC834A5"/>
    <w:rsid w:val="6EEF4C2F"/>
    <w:rsid w:val="6F028717"/>
    <w:rsid w:val="6F037442"/>
    <w:rsid w:val="6F20C7CC"/>
    <w:rsid w:val="6F3E3DA1"/>
    <w:rsid w:val="6F5D45C2"/>
    <w:rsid w:val="6F9DEE5C"/>
    <w:rsid w:val="6FB6DE44"/>
    <w:rsid w:val="6FC8417F"/>
    <w:rsid w:val="6FF7F7A8"/>
    <w:rsid w:val="701E3A58"/>
    <w:rsid w:val="706AD277"/>
    <w:rsid w:val="70794A31"/>
    <w:rsid w:val="707A55BC"/>
    <w:rsid w:val="70F307DF"/>
    <w:rsid w:val="70F9B4C5"/>
    <w:rsid w:val="7109CCC5"/>
    <w:rsid w:val="7149518C"/>
    <w:rsid w:val="715852D3"/>
    <w:rsid w:val="71806ECE"/>
    <w:rsid w:val="71A7C271"/>
    <w:rsid w:val="71BFA1CC"/>
    <w:rsid w:val="71C09238"/>
    <w:rsid w:val="71E0A982"/>
    <w:rsid w:val="72359AD4"/>
    <w:rsid w:val="72456622"/>
    <w:rsid w:val="72870F03"/>
    <w:rsid w:val="728ECEBE"/>
    <w:rsid w:val="72F73DE2"/>
    <w:rsid w:val="7305A245"/>
    <w:rsid w:val="7310E646"/>
    <w:rsid w:val="7334CAF0"/>
    <w:rsid w:val="736BD6D8"/>
    <w:rsid w:val="737A767F"/>
    <w:rsid w:val="737B1669"/>
    <w:rsid w:val="73BDC772"/>
    <w:rsid w:val="73C56A6A"/>
    <w:rsid w:val="74017A6F"/>
    <w:rsid w:val="742E552E"/>
    <w:rsid w:val="7430EF5D"/>
    <w:rsid w:val="747ADB8A"/>
    <w:rsid w:val="747C30DC"/>
    <w:rsid w:val="7482845A"/>
    <w:rsid w:val="74BD9B2E"/>
    <w:rsid w:val="75032C0E"/>
    <w:rsid w:val="7528EE97"/>
    <w:rsid w:val="755D44C6"/>
    <w:rsid w:val="75EEB7C7"/>
    <w:rsid w:val="7624E133"/>
    <w:rsid w:val="7628ED27"/>
    <w:rsid w:val="7631D0EA"/>
    <w:rsid w:val="7674BE02"/>
    <w:rsid w:val="7685B287"/>
    <w:rsid w:val="76BA1F17"/>
    <w:rsid w:val="76E6ED7E"/>
    <w:rsid w:val="76E8CC98"/>
    <w:rsid w:val="76F6E76C"/>
    <w:rsid w:val="76F7909A"/>
    <w:rsid w:val="77BA2EBD"/>
    <w:rsid w:val="77E204CD"/>
    <w:rsid w:val="77F73106"/>
    <w:rsid w:val="77F89BB9"/>
    <w:rsid w:val="77FCB275"/>
    <w:rsid w:val="78191698"/>
    <w:rsid w:val="78266B84"/>
    <w:rsid w:val="78749028"/>
    <w:rsid w:val="7897E308"/>
    <w:rsid w:val="78CA1058"/>
    <w:rsid w:val="78DB16D0"/>
    <w:rsid w:val="78F0F3B2"/>
    <w:rsid w:val="78FE51F3"/>
    <w:rsid w:val="79141718"/>
    <w:rsid w:val="79513CEC"/>
    <w:rsid w:val="796A7C1D"/>
    <w:rsid w:val="79F2AF8E"/>
    <w:rsid w:val="7A11ED44"/>
    <w:rsid w:val="7A3122C4"/>
    <w:rsid w:val="7A96A58B"/>
    <w:rsid w:val="7AAF6030"/>
    <w:rsid w:val="7AB8C04D"/>
    <w:rsid w:val="7AE2F72E"/>
    <w:rsid w:val="7B26E0F5"/>
    <w:rsid w:val="7B35CF23"/>
    <w:rsid w:val="7B9874E6"/>
    <w:rsid w:val="7BAC9612"/>
    <w:rsid w:val="7BC39B4F"/>
    <w:rsid w:val="7C028E1C"/>
    <w:rsid w:val="7C10002F"/>
    <w:rsid w:val="7C6824FB"/>
    <w:rsid w:val="7C8B7797"/>
    <w:rsid w:val="7C8FB263"/>
    <w:rsid w:val="7CCDC6C1"/>
    <w:rsid w:val="7CD88381"/>
    <w:rsid w:val="7CDC2BF9"/>
    <w:rsid w:val="7D01709F"/>
    <w:rsid w:val="7D08CCC0"/>
    <w:rsid w:val="7D0E1942"/>
    <w:rsid w:val="7D7A2CFB"/>
    <w:rsid w:val="7D88B5B1"/>
    <w:rsid w:val="7DC2B48E"/>
    <w:rsid w:val="7DD76FFD"/>
    <w:rsid w:val="7DDC01A3"/>
    <w:rsid w:val="7DDD1BFB"/>
    <w:rsid w:val="7E1659D5"/>
    <w:rsid w:val="7E19D907"/>
    <w:rsid w:val="7E352CBD"/>
    <w:rsid w:val="7E7098E8"/>
    <w:rsid w:val="7E925428"/>
    <w:rsid w:val="7EEAC534"/>
    <w:rsid w:val="7F0DCB30"/>
    <w:rsid w:val="7F24271B"/>
    <w:rsid w:val="7F2DDE3F"/>
    <w:rsid w:val="7FED512A"/>
    <w:rsid w:val="7FEDFA00"/>
    <w:rsid w:val="7FFEEA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D7B8C5"/>
  <w15:chartTrackingRefBased/>
  <w15:docId w15:val="{9073F2D2-5A41-4E8D-AE26-E49D41E60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1"/>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950769"/>
    <w:rPr>
      <w:color w:val="0000FF" w:themeColor="hyperlink"/>
      <w:u w:val="single"/>
    </w:r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340"/>
        <w:tab w:val="right" w:leader="dot" w:pos="9014"/>
      </w:tabs>
      <w:spacing w:after="100" w:line="360" w:lineRule="auto"/>
      <w:ind w:left="340" w:hanging="340"/>
    </w:pPr>
    <w:rPr>
      <w:rFonts w:eastAsia="Calibri" w:cs="Calibri"/>
      <w:color w:val="000000"/>
      <w:sz w:val="26"/>
    </w:rPr>
  </w:style>
  <w:style w:type="paragraph" w:styleId="TOC2">
    <w:name w:val="toc 2"/>
    <w:basedOn w:val="Normal"/>
    <w:next w:val="Normal"/>
    <w:autoRedefine/>
    <w:uiPriority w:val="39"/>
    <w:rsid w:val="000F3DF7"/>
    <w:pPr>
      <w:tabs>
        <w:tab w:val="left" w:pos="800"/>
        <w:tab w:val="right" w:leader="dot" w:pos="9014"/>
      </w:tabs>
      <w:spacing w:after="100" w:line="360" w:lineRule="auto"/>
      <w:ind w:left="800" w:hanging="500"/>
    </w:pPr>
    <w:rPr>
      <w:rFonts w:eastAsia="Calibri" w:cs="Calibri"/>
      <w:color w:val="000000"/>
    </w:rPr>
  </w:style>
  <w:style w:type="paragraph" w:styleId="TOC3">
    <w:name w:val="toc 3"/>
    <w:basedOn w:val="Normal"/>
    <w:next w:val="Normal"/>
    <w:autoRedefine/>
    <w:uiPriority w:val="39"/>
    <w:rsid w:val="000F3DF7"/>
    <w:pPr>
      <w:tabs>
        <w:tab w:val="left" w:pos="1160"/>
        <w:tab w:val="right" w:leader="dot" w:pos="9014"/>
      </w:tabs>
      <w:spacing w:after="100" w:line="360" w:lineRule="auto"/>
      <w:ind w:left="1160" w:hanging="560"/>
    </w:pPr>
    <w:rPr>
      <w:rFonts w:eastAsia="Calibri" w:cs="Calibri"/>
      <w:color w:val="000000"/>
    </w:rPr>
  </w:style>
  <w:style w:type="character" w:customStyle="1" w:styleId="ui-provider">
    <w:name w:val="ui-provider"/>
    <w:basedOn w:val="DefaultParagraphFont"/>
    <w:rsid w:val="00FE7D7B"/>
  </w:style>
  <w:style w:type="character" w:customStyle="1" w:styleId="normaltextrun">
    <w:name w:val="normaltextrun"/>
    <w:basedOn w:val="DefaultParagraphFont"/>
    <w:rsid w:val="004A4B59"/>
  </w:style>
  <w:style w:type="paragraph" w:styleId="NormalWeb">
    <w:name w:val="Normal (Web)"/>
    <w:basedOn w:val="Normal"/>
    <w:uiPriority w:val="99"/>
    <w:semiHidden/>
    <w:unhideWhenUsed/>
    <w:rsid w:val="00003F9D"/>
    <w:pPr>
      <w:spacing w:before="100" w:beforeAutospacing="1" w:after="100" w:afterAutospacing="1" w:line="240" w:lineRule="auto"/>
    </w:pPr>
    <w:rPr>
      <w:rFonts w:ascii="Times New Roman" w:hAnsi="Times New Roman"/>
      <w:lang w:eastAsia="en-AU"/>
    </w:rPr>
  </w:style>
  <w:style w:type="paragraph" w:customStyle="1" w:styleId="SubHeading">
    <w:name w:val="Sub Heading"/>
    <w:basedOn w:val="Normal"/>
    <w:link w:val="SubHeadingChar"/>
    <w:qFormat/>
    <w:rsid w:val="004C2CAB"/>
    <w:pPr>
      <w:spacing w:before="120" w:after="120"/>
    </w:pPr>
    <w:rPr>
      <w:b/>
      <w:bCs/>
    </w:rPr>
  </w:style>
  <w:style w:type="character" w:customStyle="1" w:styleId="SubHeadingChar">
    <w:name w:val="Sub Heading Char"/>
    <w:basedOn w:val="DefaultParagraphFont"/>
    <w:link w:val="SubHeading"/>
    <w:rsid w:val="004C2CAB"/>
    <w:rPr>
      <w:rFonts w:ascii="Calibri" w:hAnsi="Calibri"/>
      <w:b/>
      <w:bCs/>
      <w:sz w:val="24"/>
      <w:szCs w:val="24"/>
      <w:lang w:eastAsia="en-US"/>
    </w:rPr>
  </w:style>
  <w:style w:type="character" w:styleId="CommentReference">
    <w:name w:val="annotation reference"/>
    <w:basedOn w:val="DefaultParagraphFont"/>
    <w:uiPriority w:val="99"/>
    <w:semiHidden/>
    <w:unhideWhenUsed/>
    <w:rsid w:val="00835F41"/>
    <w:rPr>
      <w:sz w:val="16"/>
      <w:szCs w:val="16"/>
    </w:rPr>
  </w:style>
  <w:style w:type="paragraph" w:styleId="CommentText">
    <w:name w:val="annotation text"/>
    <w:basedOn w:val="Normal"/>
    <w:link w:val="CommentTextChar"/>
    <w:uiPriority w:val="99"/>
    <w:semiHidden/>
    <w:unhideWhenUsed/>
    <w:rsid w:val="00835F41"/>
    <w:pPr>
      <w:spacing w:line="240" w:lineRule="auto"/>
    </w:pPr>
    <w:rPr>
      <w:sz w:val="20"/>
      <w:szCs w:val="20"/>
    </w:rPr>
  </w:style>
  <w:style w:type="character" w:customStyle="1" w:styleId="CommentTextChar">
    <w:name w:val="Comment Text Char"/>
    <w:basedOn w:val="DefaultParagraphFont"/>
    <w:link w:val="CommentText"/>
    <w:uiPriority w:val="99"/>
    <w:semiHidden/>
    <w:rsid w:val="00835F41"/>
    <w:rPr>
      <w:rFonts w:ascii="Calibri" w:hAnsi="Calibri"/>
      <w:lang w:eastAsia="en-US"/>
    </w:rPr>
  </w:style>
  <w:style w:type="character" w:styleId="Emphasis">
    <w:name w:val="Emphasis"/>
    <w:basedOn w:val="DefaultParagraphFont"/>
    <w:uiPriority w:val="20"/>
    <w:qFormat/>
    <w:rsid w:val="00C12E43"/>
    <w:rPr>
      <w:i/>
      <w:iCs/>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AC234B"/>
    <w:pPr>
      <w:spacing w:before="100" w:beforeAutospacing="1" w:after="100" w:afterAutospacing="1" w:line="240" w:lineRule="auto"/>
    </w:pPr>
    <w:rPr>
      <w:rFonts w:ascii="Times New Roman" w:hAnsi="Times New Roman"/>
      <w:lang w:eastAsia="en-AU"/>
    </w:rPr>
  </w:style>
  <w:style w:type="character" w:customStyle="1" w:styleId="eop">
    <w:name w:val="eop"/>
    <w:basedOn w:val="DefaultParagraphFont"/>
    <w:rsid w:val="006326D8"/>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297522">
      <w:bodyDiv w:val="1"/>
      <w:marLeft w:val="0"/>
      <w:marRight w:val="0"/>
      <w:marTop w:val="0"/>
      <w:marBottom w:val="0"/>
      <w:divBdr>
        <w:top w:val="none" w:sz="0" w:space="0" w:color="auto"/>
        <w:left w:val="none" w:sz="0" w:space="0" w:color="auto"/>
        <w:bottom w:val="none" w:sz="0" w:space="0" w:color="auto"/>
        <w:right w:val="none" w:sz="0" w:space="0" w:color="auto"/>
      </w:divBdr>
    </w:div>
    <w:div w:id="350961538">
      <w:bodyDiv w:val="1"/>
      <w:marLeft w:val="0"/>
      <w:marRight w:val="0"/>
      <w:marTop w:val="0"/>
      <w:marBottom w:val="0"/>
      <w:divBdr>
        <w:top w:val="none" w:sz="0" w:space="0" w:color="auto"/>
        <w:left w:val="none" w:sz="0" w:space="0" w:color="auto"/>
        <w:bottom w:val="none" w:sz="0" w:space="0" w:color="auto"/>
        <w:right w:val="none" w:sz="0" w:space="0" w:color="auto"/>
      </w:divBdr>
    </w:div>
    <w:div w:id="490370926">
      <w:bodyDiv w:val="1"/>
      <w:marLeft w:val="0"/>
      <w:marRight w:val="0"/>
      <w:marTop w:val="0"/>
      <w:marBottom w:val="0"/>
      <w:divBdr>
        <w:top w:val="none" w:sz="0" w:space="0" w:color="auto"/>
        <w:left w:val="none" w:sz="0" w:space="0" w:color="auto"/>
        <w:bottom w:val="none" w:sz="0" w:space="0" w:color="auto"/>
        <w:right w:val="none" w:sz="0" w:space="0" w:color="auto"/>
      </w:divBdr>
    </w:div>
    <w:div w:id="519201629">
      <w:bodyDiv w:val="1"/>
      <w:marLeft w:val="0"/>
      <w:marRight w:val="0"/>
      <w:marTop w:val="0"/>
      <w:marBottom w:val="0"/>
      <w:divBdr>
        <w:top w:val="none" w:sz="0" w:space="0" w:color="auto"/>
        <w:left w:val="none" w:sz="0" w:space="0" w:color="auto"/>
        <w:bottom w:val="none" w:sz="0" w:space="0" w:color="auto"/>
        <w:right w:val="none" w:sz="0" w:space="0" w:color="auto"/>
      </w:divBdr>
    </w:div>
    <w:div w:id="544289848">
      <w:bodyDiv w:val="1"/>
      <w:marLeft w:val="0"/>
      <w:marRight w:val="0"/>
      <w:marTop w:val="0"/>
      <w:marBottom w:val="0"/>
      <w:divBdr>
        <w:top w:val="none" w:sz="0" w:space="0" w:color="auto"/>
        <w:left w:val="none" w:sz="0" w:space="0" w:color="auto"/>
        <w:bottom w:val="none" w:sz="0" w:space="0" w:color="auto"/>
        <w:right w:val="none" w:sz="0" w:space="0" w:color="auto"/>
      </w:divBdr>
    </w:div>
    <w:div w:id="759058456">
      <w:bodyDiv w:val="1"/>
      <w:marLeft w:val="0"/>
      <w:marRight w:val="0"/>
      <w:marTop w:val="0"/>
      <w:marBottom w:val="0"/>
      <w:divBdr>
        <w:top w:val="none" w:sz="0" w:space="0" w:color="auto"/>
        <w:left w:val="none" w:sz="0" w:space="0" w:color="auto"/>
        <w:bottom w:val="none" w:sz="0" w:space="0" w:color="auto"/>
        <w:right w:val="none" w:sz="0" w:space="0" w:color="auto"/>
      </w:divBdr>
    </w:div>
    <w:div w:id="846016199">
      <w:bodyDiv w:val="1"/>
      <w:marLeft w:val="0"/>
      <w:marRight w:val="0"/>
      <w:marTop w:val="0"/>
      <w:marBottom w:val="0"/>
      <w:divBdr>
        <w:top w:val="none" w:sz="0" w:space="0" w:color="auto"/>
        <w:left w:val="none" w:sz="0" w:space="0" w:color="auto"/>
        <w:bottom w:val="none" w:sz="0" w:space="0" w:color="auto"/>
        <w:right w:val="none" w:sz="0" w:space="0" w:color="auto"/>
      </w:divBdr>
    </w:div>
    <w:div w:id="1358964322">
      <w:bodyDiv w:val="1"/>
      <w:marLeft w:val="0"/>
      <w:marRight w:val="0"/>
      <w:marTop w:val="0"/>
      <w:marBottom w:val="0"/>
      <w:divBdr>
        <w:top w:val="none" w:sz="0" w:space="0" w:color="auto"/>
        <w:left w:val="none" w:sz="0" w:space="0" w:color="auto"/>
        <w:bottom w:val="none" w:sz="0" w:space="0" w:color="auto"/>
        <w:right w:val="none" w:sz="0" w:space="0" w:color="auto"/>
      </w:divBdr>
    </w:div>
    <w:div w:id="1455752867">
      <w:bodyDiv w:val="1"/>
      <w:marLeft w:val="0"/>
      <w:marRight w:val="0"/>
      <w:marTop w:val="0"/>
      <w:marBottom w:val="0"/>
      <w:divBdr>
        <w:top w:val="none" w:sz="0" w:space="0" w:color="auto"/>
        <w:left w:val="none" w:sz="0" w:space="0" w:color="auto"/>
        <w:bottom w:val="none" w:sz="0" w:space="0" w:color="auto"/>
        <w:right w:val="none" w:sz="0" w:space="0" w:color="auto"/>
      </w:divBdr>
    </w:div>
    <w:div w:id="1664434178">
      <w:bodyDiv w:val="1"/>
      <w:marLeft w:val="0"/>
      <w:marRight w:val="0"/>
      <w:marTop w:val="0"/>
      <w:marBottom w:val="0"/>
      <w:divBdr>
        <w:top w:val="none" w:sz="0" w:space="0" w:color="auto"/>
        <w:left w:val="none" w:sz="0" w:space="0" w:color="auto"/>
        <w:bottom w:val="none" w:sz="0" w:space="0" w:color="auto"/>
        <w:right w:val="none" w:sz="0" w:space="0" w:color="auto"/>
      </w:divBdr>
    </w:div>
    <w:div w:id="1939484336">
      <w:bodyDiv w:val="1"/>
      <w:marLeft w:val="0"/>
      <w:marRight w:val="0"/>
      <w:marTop w:val="0"/>
      <w:marBottom w:val="0"/>
      <w:divBdr>
        <w:top w:val="none" w:sz="0" w:space="0" w:color="auto"/>
        <w:left w:val="none" w:sz="0" w:space="0" w:color="auto"/>
        <w:bottom w:val="none" w:sz="0" w:space="0" w:color="auto"/>
        <w:right w:val="none" w:sz="0" w:space="0" w:color="auto"/>
      </w:divBdr>
    </w:div>
    <w:div w:id="2090539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whittlesea.vic.gov.au/about-us/council/council-meeting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whittlesea.vic.gov.au/about-us/council/council-meetings/" TargetMode="External"/><Relationship Id="rId23" Type="http://schemas.openxmlformats.org/officeDocument/2006/relationships/image" Target="media/image8.png"/><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e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CD5SPJVDT3VD-1337855396-1258</_dlc_DocId>
    <_dlc_DocIdUrl xmlns="b348f65f-5825-4daf-b519-e2376c4cf5d1">
      <Url>https://whittlesea.sharepoint.com/sites/act_corpmgmt_exec/_layouts/15/DocIdRedir.aspx?ID=CD5SPJVDT3VD-1337855396-1258</Url>
      <Description>CD5SPJVDT3VD-1337855396-1258</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2024-05-16T01:44:37+00:00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df0da9af-39e6-461a-ae38-00e505ac4b4c" ContentTypeId="0x010100572B4375B7CC3C40A226C1670C282323"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8" ma:contentTypeDescription="Document associated with a meeting." ma:contentTypeScope="" ma:versionID="c6a68630a7b84d483c238560ef353f26">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187fa0e648f7af1c79cc51429f5b9ea2"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ternalName="MeetingDate" ma:readOnly="fals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2.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3.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4.xml><?xml version="1.0" encoding="utf-8"?>
<ds:datastoreItem xmlns:ds="http://schemas.openxmlformats.org/officeDocument/2006/customXml" ds:itemID="{332E9E8E-3FFD-4C13-997C-EEA25FC7D2B6}">
  <ds:schemaRefs>
    <ds:schemaRef ds:uri="Microsoft.SharePoint.Taxonomy.ContentTypeSync"/>
  </ds:schemaRefs>
</ds:datastoreItem>
</file>

<file path=customXml/itemProps5.xml><?xml version="1.0" encoding="utf-8"?>
<ds:datastoreItem xmlns:ds="http://schemas.openxmlformats.org/officeDocument/2006/customXml" ds:itemID="{E4F079F3-763A-4DEB-A071-99FBAF1E3B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42CC03C-D2C1-4D5B-A5A6-8753AB885E3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19958</Words>
  <Characters>113766</Characters>
  <Application>Microsoft Office Word</Application>
  <DocSecurity>0</DocSecurity>
  <Lines>948</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Simundza</dc:creator>
  <cp:keywords/>
  <cp:lastModifiedBy>Katherine Sorrell</cp:lastModifiedBy>
  <cp:revision>2</cp:revision>
  <dcterms:created xsi:type="dcterms:W3CDTF">2024-05-17T00:20:00Z</dcterms:created>
  <dcterms:modified xsi:type="dcterms:W3CDTF">2024-05-17T00:20:00Z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MBCS">
    <vt:lpwstr>75;#Operational Activities|961bb2ef-e4c7-4564-9d05-2d8434dd7e06</vt:lpwstr>
  </property>
  <property fmtid="{D5CDD505-2E9C-101B-9397-08002B2CF9AE}" pid="3" name="ContentTypeId">
    <vt:lpwstr>0x010100572B4375B7CC3C40A226C1670C28232301005A91784313E184499AA864FB163A1484</vt:lpwstr>
  </property>
  <property fmtid="{D5CDD505-2E9C-101B-9397-08002B2CF9AE}" pid="4" name="FinancialYear">
    <vt:lpwstr>4;#[N/A]|dd2f88cc-312b-4cb2-a7ea-fdba864b80a1</vt:lpwstr>
  </property>
  <property fmtid="{D5CDD505-2E9C-101B-9397-08002B2CF9AE}" pid="5" name="MediaServiceImageTags">
    <vt:lpwstr/>
  </property>
  <property fmtid="{D5CDD505-2E9C-101B-9397-08002B2CF9AE}" pid="6" name="_dlc_DocIdItemGuid">
    <vt:lpwstr>74a2c159-07d7-4956-aadd-759e05592d45</vt:lpwstr>
  </property>
</Properties>
</file>