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13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8"/>
        <w:gridCol w:w="1220"/>
        <w:gridCol w:w="1842"/>
        <w:gridCol w:w="2268"/>
        <w:gridCol w:w="3261"/>
        <w:gridCol w:w="3543"/>
        <w:gridCol w:w="2977"/>
        <w:gridCol w:w="992"/>
        <w:gridCol w:w="2439"/>
      </w:tblGrid>
      <w:tr w:rsidR="00C967F2" w:rsidRPr="00C967F2" w14:paraId="744BCB66" w14:textId="77777777" w:rsidTr="00BE65F5">
        <w:tblPrEx>
          <w:tblCellMar>
            <w:top w:w="0" w:type="dxa"/>
            <w:bottom w:w="0" w:type="dxa"/>
          </w:tblCellMar>
        </w:tblPrEx>
        <w:trPr>
          <w:cantSplit/>
          <w:trHeight w:val="132"/>
        </w:trPr>
        <w:tc>
          <w:tcPr>
            <w:tcW w:w="8118" w:type="dxa"/>
            <w:gridSpan w:val="4"/>
            <w:tcBorders>
              <w:top w:val="single" w:sz="4" w:space="0" w:color="auto"/>
              <w:left w:val="single" w:sz="4" w:space="0" w:color="auto"/>
              <w:bottom w:val="nil"/>
              <w:right w:val="single" w:sz="4" w:space="0" w:color="auto"/>
            </w:tcBorders>
            <w:shd w:val="clear" w:color="auto" w:fill="auto"/>
          </w:tcPr>
          <w:p w14:paraId="5EE3AAA5" w14:textId="77777777" w:rsidR="00FA7CED" w:rsidRPr="00C967F2" w:rsidRDefault="00FA7CED" w:rsidP="00FA7CED">
            <w:pPr>
              <w:pStyle w:val="Heading1"/>
              <w:rPr>
                <w:sz w:val="14"/>
              </w:rPr>
            </w:pPr>
            <w:r w:rsidRPr="00C967F2">
              <w:rPr>
                <w:sz w:val="14"/>
              </w:rPr>
              <w:t>The following have been identified as significant environmental aspects for the site:</w:t>
            </w:r>
          </w:p>
        </w:tc>
        <w:tc>
          <w:tcPr>
            <w:tcW w:w="13212" w:type="dxa"/>
            <w:gridSpan w:val="5"/>
            <w:vMerge w:val="restart"/>
            <w:tcBorders>
              <w:top w:val="single" w:sz="4" w:space="0" w:color="auto"/>
              <w:left w:val="single" w:sz="4" w:space="0" w:color="auto"/>
              <w:bottom w:val="nil"/>
              <w:right w:val="single" w:sz="4" w:space="0" w:color="auto"/>
            </w:tcBorders>
            <w:shd w:val="clear" w:color="auto" w:fill="auto"/>
          </w:tcPr>
          <w:p w14:paraId="5F166896" w14:textId="77777777" w:rsidR="00FA7CED" w:rsidRPr="00C967F2" w:rsidRDefault="00FA7CED">
            <w:pPr>
              <w:rPr>
                <w:sz w:val="28"/>
              </w:rPr>
            </w:pPr>
            <w:r w:rsidRPr="00C967F2">
              <w:rPr>
                <w:b/>
                <w:sz w:val="28"/>
              </w:rPr>
              <w:t>Site EMP A1 Plan (1)- Types and Locations of Environmental Protection Measures</w:t>
            </w:r>
            <w:r w:rsidRPr="00C967F2">
              <w:rPr>
                <w:sz w:val="28"/>
              </w:rPr>
              <w:tab/>
            </w:r>
            <w:r w:rsidRPr="00C967F2">
              <w:rPr>
                <w:sz w:val="28"/>
              </w:rPr>
              <w:tab/>
            </w:r>
            <w:r w:rsidRPr="00C967F2">
              <w:rPr>
                <w:sz w:val="28"/>
              </w:rPr>
              <w:tab/>
              <w:t xml:space="preserve">                                                                                     </w:t>
            </w:r>
          </w:p>
          <w:p w14:paraId="79B72ADD" w14:textId="77777777" w:rsidR="00FA7CED" w:rsidRPr="00C967F2" w:rsidRDefault="00FA7CED">
            <w:pPr>
              <w:rPr>
                <w:sz w:val="22"/>
              </w:rPr>
            </w:pPr>
            <w:r w:rsidRPr="00C967F2">
              <w:rPr>
                <w:sz w:val="22"/>
              </w:rPr>
              <w:t>Project Name: Estate Name / Address – Stage XX</w:t>
            </w:r>
          </w:p>
          <w:p w14:paraId="02F46177" w14:textId="77777777" w:rsidR="00FA7CED" w:rsidRPr="00C967F2" w:rsidRDefault="00FA7CED">
            <w:pPr>
              <w:rPr>
                <w:sz w:val="22"/>
              </w:rPr>
            </w:pPr>
            <w:r w:rsidRPr="00C967F2">
              <w:rPr>
                <w:sz w:val="22"/>
              </w:rPr>
              <w:t>Date and Revision:</w:t>
            </w:r>
          </w:p>
        </w:tc>
      </w:tr>
      <w:tr w:rsidR="00C967F2" w:rsidRPr="00C967F2" w14:paraId="77FE1B55" w14:textId="77777777" w:rsidTr="00BE65F5">
        <w:tblPrEx>
          <w:tblCellMar>
            <w:top w:w="0" w:type="dxa"/>
            <w:bottom w:w="0" w:type="dxa"/>
          </w:tblCellMar>
        </w:tblPrEx>
        <w:trPr>
          <w:cantSplit/>
          <w:trHeight w:val="331"/>
        </w:trPr>
        <w:tc>
          <w:tcPr>
            <w:tcW w:w="2788" w:type="dxa"/>
            <w:tcBorders>
              <w:top w:val="nil"/>
              <w:left w:val="single" w:sz="4" w:space="0" w:color="auto"/>
              <w:bottom w:val="nil"/>
              <w:right w:val="nil"/>
            </w:tcBorders>
            <w:shd w:val="clear" w:color="auto" w:fill="auto"/>
          </w:tcPr>
          <w:p w14:paraId="1AC6F89A" w14:textId="77777777" w:rsidR="00FA7CED" w:rsidRPr="00C967F2" w:rsidRDefault="00D801F4" w:rsidP="00D801F4">
            <w:pPr>
              <w:numPr>
                <w:ilvl w:val="0"/>
                <w:numId w:val="18"/>
              </w:numPr>
              <w:rPr>
                <w:sz w:val="10"/>
                <w:szCs w:val="10"/>
              </w:rPr>
            </w:pPr>
            <w:r w:rsidRPr="00C967F2">
              <w:rPr>
                <w:sz w:val="10"/>
                <w:szCs w:val="10"/>
              </w:rPr>
              <w:t xml:space="preserve">Retained native vegetation </w:t>
            </w:r>
          </w:p>
          <w:p w14:paraId="5E3BEFC1" w14:textId="77777777" w:rsidR="00D801F4" w:rsidRPr="00C967F2" w:rsidRDefault="00D801F4" w:rsidP="00D801F4">
            <w:pPr>
              <w:numPr>
                <w:ilvl w:val="0"/>
                <w:numId w:val="18"/>
              </w:numPr>
              <w:rPr>
                <w:sz w:val="10"/>
                <w:szCs w:val="10"/>
              </w:rPr>
            </w:pPr>
            <w:r w:rsidRPr="00C967F2">
              <w:rPr>
                <w:sz w:val="10"/>
                <w:szCs w:val="10"/>
              </w:rPr>
              <w:t>Retained trees and associated Tree Protection Zones</w:t>
            </w:r>
          </w:p>
          <w:p w14:paraId="3C69A7B7" w14:textId="77777777" w:rsidR="00FA7CED" w:rsidRPr="00C967F2" w:rsidRDefault="00D801F4" w:rsidP="00D801F4">
            <w:pPr>
              <w:numPr>
                <w:ilvl w:val="0"/>
                <w:numId w:val="18"/>
              </w:numPr>
              <w:rPr>
                <w:sz w:val="10"/>
                <w:szCs w:val="10"/>
              </w:rPr>
            </w:pPr>
            <w:r w:rsidRPr="00C967F2">
              <w:rPr>
                <w:sz w:val="10"/>
                <w:szCs w:val="10"/>
              </w:rPr>
              <w:t>Open Space Reserves</w:t>
            </w:r>
            <w:r w:rsidR="00E847E1" w:rsidRPr="00C967F2">
              <w:rPr>
                <w:sz w:val="10"/>
                <w:szCs w:val="10"/>
              </w:rPr>
              <w:t xml:space="preserve"> &amp; public assets</w:t>
            </w:r>
          </w:p>
        </w:tc>
        <w:tc>
          <w:tcPr>
            <w:tcW w:w="5330" w:type="dxa"/>
            <w:gridSpan w:val="3"/>
            <w:tcBorders>
              <w:top w:val="nil"/>
              <w:left w:val="nil"/>
              <w:bottom w:val="nil"/>
              <w:right w:val="single" w:sz="4" w:space="0" w:color="auto"/>
            </w:tcBorders>
            <w:shd w:val="clear" w:color="auto" w:fill="auto"/>
          </w:tcPr>
          <w:p w14:paraId="3C53E0D6" w14:textId="77777777" w:rsidR="00FA7CED" w:rsidRPr="00C967F2" w:rsidRDefault="00D801F4" w:rsidP="00C30D7C">
            <w:pPr>
              <w:numPr>
                <w:ilvl w:val="0"/>
                <w:numId w:val="2"/>
              </w:numPr>
              <w:rPr>
                <w:sz w:val="10"/>
              </w:rPr>
            </w:pPr>
            <w:r w:rsidRPr="00C967F2">
              <w:rPr>
                <w:sz w:val="10"/>
              </w:rPr>
              <w:t xml:space="preserve">Aboriginal cultural </w:t>
            </w:r>
            <w:r w:rsidR="003B1266" w:rsidRPr="00C967F2">
              <w:rPr>
                <w:sz w:val="10"/>
              </w:rPr>
              <w:t>heritage and</w:t>
            </w:r>
            <w:r w:rsidRPr="00C967F2">
              <w:rPr>
                <w:sz w:val="10"/>
              </w:rPr>
              <w:t xml:space="preserve"> </w:t>
            </w:r>
            <w:r w:rsidR="00450F24" w:rsidRPr="00C967F2">
              <w:rPr>
                <w:sz w:val="10"/>
              </w:rPr>
              <w:t>other heritage</w:t>
            </w:r>
            <w:r w:rsidRPr="00C967F2">
              <w:rPr>
                <w:sz w:val="10"/>
              </w:rPr>
              <w:t xml:space="preserve"> sites</w:t>
            </w:r>
          </w:p>
          <w:p w14:paraId="78E544E9" w14:textId="77777777" w:rsidR="00FA7CED" w:rsidRPr="00C967F2" w:rsidRDefault="00D801F4" w:rsidP="00C30D7C">
            <w:pPr>
              <w:numPr>
                <w:ilvl w:val="0"/>
                <w:numId w:val="2"/>
              </w:numPr>
              <w:rPr>
                <w:sz w:val="10"/>
              </w:rPr>
            </w:pPr>
            <w:r w:rsidRPr="00C967F2">
              <w:rPr>
                <w:sz w:val="10"/>
              </w:rPr>
              <w:t>Waterways and waterbodies</w:t>
            </w:r>
          </w:p>
          <w:p w14:paraId="0E919050" w14:textId="77777777" w:rsidR="00FA7CED" w:rsidRPr="00C967F2" w:rsidRDefault="00D801F4" w:rsidP="00C30D7C">
            <w:pPr>
              <w:numPr>
                <w:ilvl w:val="0"/>
                <w:numId w:val="2"/>
              </w:numPr>
              <w:rPr>
                <w:sz w:val="10"/>
              </w:rPr>
            </w:pPr>
            <w:r w:rsidRPr="00C967F2">
              <w:rPr>
                <w:sz w:val="10"/>
              </w:rPr>
              <w:t>Significant fauna (</w:t>
            </w:r>
            <w:proofErr w:type="gramStart"/>
            <w:r w:rsidRPr="00C967F2">
              <w:rPr>
                <w:sz w:val="10"/>
              </w:rPr>
              <w:t>e.g.</w:t>
            </w:r>
            <w:proofErr w:type="gramEnd"/>
            <w:r w:rsidRPr="00C967F2">
              <w:rPr>
                <w:sz w:val="10"/>
              </w:rPr>
              <w:t xml:space="preserve"> kangaroos, threatened species)</w:t>
            </w:r>
          </w:p>
        </w:tc>
        <w:tc>
          <w:tcPr>
            <w:tcW w:w="13212" w:type="dxa"/>
            <w:gridSpan w:val="5"/>
            <w:vMerge/>
            <w:tcBorders>
              <w:top w:val="single" w:sz="4" w:space="0" w:color="auto"/>
              <w:left w:val="single" w:sz="4" w:space="0" w:color="auto"/>
              <w:bottom w:val="nil"/>
              <w:right w:val="single" w:sz="4" w:space="0" w:color="auto"/>
            </w:tcBorders>
            <w:shd w:val="clear" w:color="auto" w:fill="auto"/>
          </w:tcPr>
          <w:p w14:paraId="015A15AC" w14:textId="77777777" w:rsidR="00FA7CED" w:rsidRPr="00C967F2" w:rsidRDefault="00FA7CED">
            <w:pPr>
              <w:rPr>
                <w:b/>
                <w:sz w:val="28"/>
              </w:rPr>
            </w:pPr>
          </w:p>
        </w:tc>
      </w:tr>
      <w:tr w:rsidR="00C967F2" w:rsidRPr="00C967F2" w14:paraId="06310F61" w14:textId="77777777" w:rsidTr="00BE65F5">
        <w:tblPrEx>
          <w:tblCellMar>
            <w:top w:w="0" w:type="dxa"/>
            <w:bottom w:w="0" w:type="dxa"/>
          </w:tblCellMar>
        </w:tblPrEx>
        <w:trPr>
          <w:cantSplit/>
          <w:trHeight w:val="39"/>
        </w:trPr>
        <w:tc>
          <w:tcPr>
            <w:tcW w:w="8118" w:type="dxa"/>
            <w:gridSpan w:val="4"/>
            <w:tcBorders>
              <w:top w:val="nil"/>
              <w:left w:val="single" w:sz="4" w:space="0" w:color="auto"/>
              <w:bottom w:val="single" w:sz="4" w:space="0" w:color="auto"/>
              <w:right w:val="single" w:sz="4" w:space="0" w:color="auto"/>
            </w:tcBorders>
            <w:shd w:val="clear" w:color="auto" w:fill="auto"/>
          </w:tcPr>
          <w:p w14:paraId="6A6B8064" w14:textId="77777777" w:rsidR="00FA7CED" w:rsidRPr="00E704D6" w:rsidRDefault="00FA7CED">
            <w:pPr>
              <w:rPr>
                <w:b/>
                <w:sz w:val="10"/>
              </w:rPr>
            </w:pPr>
            <w:r w:rsidRPr="00E704D6">
              <w:rPr>
                <w:b/>
                <w:sz w:val="10"/>
              </w:rPr>
              <w:t xml:space="preserve">These aspects shall be managed with the </w:t>
            </w:r>
            <w:r w:rsidR="00C967F2" w:rsidRPr="00E704D6">
              <w:rPr>
                <w:b/>
                <w:sz w:val="10"/>
              </w:rPr>
              <w:t>E</w:t>
            </w:r>
            <w:r w:rsidRPr="00E704D6">
              <w:rPr>
                <w:b/>
                <w:sz w:val="10"/>
              </w:rPr>
              <w:t xml:space="preserve">nvironmental </w:t>
            </w:r>
            <w:r w:rsidR="00C967F2" w:rsidRPr="00E704D6">
              <w:rPr>
                <w:b/>
                <w:sz w:val="10"/>
              </w:rPr>
              <w:t>P</w:t>
            </w:r>
            <w:r w:rsidRPr="00E704D6">
              <w:rPr>
                <w:b/>
                <w:sz w:val="10"/>
              </w:rPr>
              <w:t xml:space="preserve">rotection </w:t>
            </w:r>
            <w:r w:rsidR="00C967F2" w:rsidRPr="00E704D6">
              <w:rPr>
                <w:b/>
                <w:sz w:val="10"/>
              </w:rPr>
              <w:t>M</w:t>
            </w:r>
            <w:r w:rsidRPr="00E704D6">
              <w:rPr>
                <w:b/>
                <w:sz w:val="10"/>
              </w:rPr>
              <w:t>easures outlined on this plan.</w:t>
            </w:r>
          </w:p>
        </w:tc>
        <w:tc>
          <w:tcPr>
            <w:tcW w:w="13212" w:type="dxa"/>
            <w:gridSpan w:val="5"/>
            <w:vMerge/>
            <w:tcBorders>
              <w:top w:val="single" w:sz="4" w:space="0" w:color="auto"/>
              <w:left w:val="single" w:sz="4" w:space="0" w:color="auto"/>
              <w:bottom w:val="nil"/>
              <w:right w:val="single" w:sz="4" w:space="0" w:color="auto"/>
            </w:tcBorders>
            <w:shd w:val="clear" w:color="auto" w:fill="auto"/>
          </w:tcPr>
          <w:p w14:paraId="39297317" w14:textId="77777777" w:rsidR="00FA7CED" w:rsidRPr="00C967F2" w:rsidRDefault="00FA7CED">
            <w:pPr>
              <w:rPr>
                <w:b/>
                <w:sz w:val="28"/>
              </w:rPr>
            </w:pPr>
          </w:p>
        </w:tc>
      </w:tr>
      <w:tr w:rsidR="00C967F2" w:rsidRPr="00C967F2" w14:paraId="4E23B13C" w14:textId="77777777" w:rsidTr="00CB4FBA">
        <w:tblPrEx>
          <w:tblCellMar>
            <w:top w:w="0" w:type="dxa"/>
            <w:bottom w:w="0" w:type="dxa"/>
          </w:tblCellMar>
        </w:tblPrEx>
        <w:trPr>
          <w:cantSplit/>
          <w:trHeight w:val="109"/>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23279D6F" w14:textId="77777777" w:rsidR="00C30D7C" w:rsidRPr="00C967F2" w:rsidRDefault="00C30D7C" w:rsidP="00C30D7C">
            <w:pPr>
              <w:pStyle w:val="Heading1"/>
              <w:numPr>
                <w:ilvl w:val="0"/>
                <w:numId w:val="3"/>
              </w:numPr>
              <w:rPr>
                <w:sz w:val="14"/>
              </w:rPr>
            </w:pPr>
            <w:r w:rsidRPr="00C967F2">
              <w:rPr>
                <w:sz w:val="14"/>
              </w:rPr>
              <w:t>Management</w:t>
            </w:r>
          </w:p>
        </w:tc>
        <w:tc>
          <w:tcPr>
            <w:tcW w:w="13212" w:type="dxa"/>
            <w:gridSpan w:val="5"/>
            <w:vMerge/>
            <w:tcBorders>
              <w:top w:val="nil"/>
              <w:left w:val="single" w:sz="4" w:space="0" w:color="auto"/>
              <w:bottom w:val="single" w:sz="4" w:space="0" w:color="auto"/>
              <w:right w:val="single" w:sz="4" w:space="0" w:color="auto"/>
            </w:tcBorders>
            <w:shd w:val="clear" w:color="auto" w:fill="auto"/>
          </w:tcPr>
          <w:p w14:paraId="41CF70B5" w14:textId="77777777" w:rsidR="00C30D7C" w:rsidRPr="00C967F2" w:rsidRDefault="00C30D7C">
            <w:pPr>
              <w:rPr>
                <w:b/>
                <w:sz w:val="28"/>
              </w:rPr>
            </w:pPr>
          </w:p>
        </w:tc>
      </w:tr>
      <w:tr w:rsidR="00C967F2" w:rsidRPr="00C967F2" w14:paraId="7D9EA93B" w14:textId="77777777" w:rsidTr="00BE65F5">
        <w:tblPrEx>
          <w:tblCellMar>
            <w:top w:w="0" w:type="dxa"/>
            <w:bottom w:w="0" w:type="dxa"/>
          </w:tblCellMar>
        </w:tblPrEx>
        <w:trPr>
          <w:cantSplit/>
          <w:trHeight w:val="543"/>
        </w:trPr>
        <w:tc>
          <w:tcPr>
            <w:tcW w:w="4008" w:type="dxa"/>
            <w:gridSpan w:val="2"/>
            <w:vMerge w:val="restart"/>
            <w:tcBorders>
              <w:top w:val="single" w:sz="4" w:space="0" w:color="auto"/>
              <w:left w:val="single" w:sz="4" w:space="0" w:color="auto"/>
              <w:right w:val="single" w:sz="4" w:space="0" w:color="auto"/>
            </w:tcBorders>
            <w:shd w:val="clear" w:color="auto" w:fill="auto"/>
          </w:tcPr>
          <w:p w14:paraId="4A5330B3" w14:textId="77777777" w:rsidR="00A17F1C" w:rsidRPr="00C967F2" w:rsidRDefault="00A17F1C">
            <w:pPr>
              <w:pStyle w:val="BodyText3"/>
              <w:rPr>
                <w:b/>
                <w:sz w:val="10"/>
              </w:rPr>
            </w:pPr>
            <w:r w:rsidRPr="00C967F2">
              <w:rPr>
                <w:b/>
                <w:sz w:val="10"/>
              </w:rPr>
              <w:t>1. Responsibilities:</w:t>
            </w:r>
          </w:p>
          <w:p w14:paraId="74801E10" w14:textId="77777777" w:rsidR="00A17F1C" w:rsidRPr="00C967F2" w:rsidRDefault="00A17F1C">
            <w:pPr>
              <w:rPr>
                <w:sz w:val="10"/>
              </w:rPr>
            </w:pPr>
            <w:r w:rsidRPr="00C967F2">
              <w:rPr>
                <w:sz w:val="10"/>
              </w:rPr>
              <w:t>Emergency Contacts 1: Full name (Foreman - Company) – Mobile phone #</w:t>
            </w:r>
          </w:p>
          <w:p w14:paraId="720E4040" w14:textId="77777777" w:rsidR="00A17F1C" w:rsidRPr="00C967F2" w:rsidRDefault="00A17F1C">
            <w:pPr>
              <w:rPr>
                <w:sz w:val="10"/>
              </w:rPr>
            </w:pPr>
            <w:r w:rsidRPr="00C967F2">
              <w:rPr>
                <w:sz w:val="10"/>
              </w:rPr>
              <w:t xml:space="preserve">                          </w:t>
            </w:r>
            <w:r w:rsidR="00872118" w:rsidRPr="00C967F2">
              <w:rPr>
                <w:sz w:val="10"/>
              </w:rPr>
              <w:t xml:space="preserve">  </w:t>
            </w:r>
            <w:r w:rsidRPr="00C967F2">
              <w:rPr>
                <w:sz w:val="10"/>
              </w:rPr>
              <w:t xml:space="preserve">       2: Full name (Company) – Mobile phone #</w:t>
            </w:r>
          </w:p>
          <w:p w14:paraId="27C3BB95" w14:textId="77777777" w:rsidR="00872118" w:rsidRPr="00C967F2" w:rsidRDefault="00EC1540" w:rsidP="00EC1540">
            <w:pPr>
              <w:rPr>
                <w:sz w:val="10"/>
              </w:rPr>
            </w:pPr>
            <w:r w:rsidRPr="00C967F2">
              <w:rPr>
                <w:sz w:val="10"/>
              </w:rPr>
              <w:t xml:space="preserve">                                   3: </w:t>
            </w:r>
            <w:r w:rsidR="00C967F2">
              <w:rPr>
                <w:sz w:val="10"/>
              </w:rPr>
              <w:t xml:space="preserve">Out of Hrs </w:t>
            </w:r>
            <w:r w:rsidRPr="00C967F2">
              <w:rPr>
                <w:sz w:val="10"/>
              </w:rPr>
              <w:t>Full name (Company) – Mobile phone #</w:t>
            </w:r>
          </w:p>
        </w:tc>
        <w:tc>
          <w:tcPr>
            <w:tcW w:w="4110" w:type="dxa"/>
            <w:gridSpan w:val="2"/>
            <w:vMerge w:val="restart"/>
            <w:tcBorders>
              <w:top w:val="single" w:sz="4" w:space="0" w:color="auto"/>
              <w:left w:val="single" w:sz="4" w:space="0" w:color="auto"/>
              <w:right w:val="single" w:sz="4" w:space="0" w:color="auto"/>
            </w:tcBorders>
            <w:shd w:val="clear" w:color="auto" w:fill="auto"/>
          </w:tcPr>
          <w:p w14:paraId="1AFFFF00" w14:textId="77777777" w:rsidR="00A17F1C" w:rsidRPr="00122378" w:rsidRDefault="00A17F1C">
            <w:pPr>
              <w:rPr>
                <w:b/>
                <w:bCs/>
                <w:sz w:val="10"/>
              </w:rPr>
            </w:pPr>
            <w:r w:rsidRPr="00122378">
              <w:rPr>
                <w:b/>
                <w:bCs/>
                <w:sz w:val="10"/>
              </w:rPr>
              <w:t>4. Staging of Works:</w:t>
            </w:r>
          </w:p>
          <w:p w14:paraId="69E65B7E" w14:textId="77777777" w:rsidR="00122378" w:rsidRDefault="00A17F1C" w:rsidP="00122378">
            <w:pPr>
              <w:rPr>
                <w:sz w:val="10"/>
              </w:rPr>
            </w:pPr>
            <w:r w:rsidRPr="00C967F2">
              <w:rPr>
                <w:sz w:val="10"/>
              </w:rPr>
              <w:t>All environmental protection devices to be installed prior to the commencement of works.</w:t>
            </w:r>
            <w:r w:rsidR="00122378">
              <w:rPr>
                <w:sz w:val="10"/>
              </w:rPr>
              <w:t xml:space="preserve"> </w:t>
            </w:r>
          </w:p>
          <w:p w14:paraId="4550EF54" w14:textId="77777777" w:rsidR="00122378" w:rsidRDefault="00122378" w:rsidP="00122378">
            <w:pPr>
              <w:rPr>
                <w:sz w:val="10"/>
              </w:rPr>
            </w:pPr>
            <w:r w:rsidRPr="00122378">
              <w:rPr>
                <w:sz w:val="10"/>
              </w:rPr>
              <w:t>Maintain maximum soil surface cover and minimise the “footprint” of soil disturbance at any one time.</w:t>
            </w:r>
            <w:r>
              <w:rPr>
                <w:sz w:val="10"/>
              </w:rPr>
              <w:t xml:space="preserve"> </w:t>
            </w:r>
          </w:p>
          <w:p w14:paraId="4CFA3B56" w14:textId="77777777" w:rsidR="00122378" w:rsidRPr="00C967F2" w:rsidRDefault="00122378" w:rsidP="00122378">
            <w:pPr>
              <w:rPr>
                <w:sz w:val="10"/>
              </w:rPr>
            </w:pPr>
            <w:r>
              <w:rPr>
                <w:sz w:val="10"/>
              </w:rPr>
              <w:t>A</w:t>
            </w:r>
            <w:r w:rsidRPr="00122378">
              <w:rPr>
                <w:sz w:val="10"/>
              </w:rPr>
              <w:t>ll rectifications to be addressed immediately of incident/report.</w:t>
            </w:r>
          </w:p>
        </w:tc>
        <w:tc>
          <w:tcPr>
            <w:tcW w:w="1077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6C33992" w14:textId="77777777" w:rsidR="00A17F1C" w:rsidRPr="00C967F2" w:rsidRDefault="00A17F1C">
            <w:pPr>
              <w:jc w:val="both"/>
              <w:rPr>
                <w:b/>
                <w:sz w:val="20"/>
              </w:rPr>
            </w:pPr>
          </w:p>
          <w:p w14:paraId="7A845C05" w14:textId="77777777" w:rsidR="00A17F1C" w:rsidRPr="00C967F2" w:rsidRDefault="00A17F1C">
            <w:pPr>
              <w:rPr>
                <w:b/>
                <w:sz w:val="22"/>
              </w:rPr>
            </w:pPr>
          </w:p>
          <w:p w14:paraId="42CB1EAE" w14:textId="77777777" w:rsidR="00A17F1C" w:rsidRPr="00C967F2" w:rsidRDefault="00A17F1C">
            <w:pPr>
              <w:rPr>
                <w:b/>
                <w:sz w:val="22"/>
              </w:rPr>
            </w:pPr>
          </w:p>
          <w:p w14:paraId="0564E496" w14:textId="77777777" w:rsidR="00A17F1C" w:rsidRPr="00C967F2" w:rsidRDefault="00A17F1C">
            <w:pPr>
              <w:rPr>
                <w:b/>
                <w:sz w:val="22"/>
              </w:rPr>
            </w:pPr>
          </w:p>
          <w:p w14:paraId="0AA20D23" w14:textId="77777777" w:rsidR="00A17F1C" w:rsidRPr="00C967F2" w:rsidRDefault="00A17F1C">
            <w:pPr>
              <w:rPr>
                <w:b/>
                <w:sz w:val="22"/>
              </w:rPr>
            </w:pPr>
          </w:p>
          <w:p w14:paraId="05DEA580" w14:textId="77777777" w:rsidR="00A17F1C" w:rsidRPr="00C967F2" w:rsidRDefault="00A17F1C">
            <w:pPr>
              <w:rPr>
                <w:b/>
                <w:sz w:val="22"/>
              </w:rPr>
            </w:pPr>
          </w:p>
          <w:p w14:paraId="497FD24D" w14:textId="24223FDF" w:rsidR="00A17F1C" w:rsidRPr="00C967F2" w:rsidRDefault="004C27DC">
            <w:pPr>
              <w:rPr>
                <w:b/>
                <w:sz w:val="22"/>
              </w:rPr>
            </w:pPr>
            <w:r>
              <w:rPr>
                <w:b/>
                <w:noProof/>
                <w:sz w:val="22"/>
              </w:rPr>
              <w:drawing>
                <wp:inline distT="0" distB="0" distL="0" distR="0" wp14:anchorId="30043A73" wp14:editId="634D361F">
                  <wp:extent cx="4384675" cy="1245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4675" cy="1245870"/>
                          </a:xfrm>
                          <a:prstGeom prst="rect">
                            <a:avLst/>
                          </a:prstGeom>
                          <a:noFill/>
                          <a:ln>
                            <a:noFill/>
                          </a:ln>
                        </pic:spPr>
                      </pic:pic>
                    </a:graphicData>
                  </a:graphic>
                </wp:inline>
              </w:drawing>
            </w:r>
            <w:r w:rsidR="0067199B">
              <w:rPr>
                <w:color w:val="000000"/>
                <w:shd w:val="clear" w:color="auto" w:fill="FFFFFF"/>
              </w:rPr>
              <w:br/>
            </w:r>
          </w:p>
          <w:p w14:paraId="47B3B3A8" w14:textId="77777777" w:rsidR="00A17F1C" w:rsidRPr="00C967F2" w:rsidRDefault="00A17F1C">
            <w:pPr>
              <w:rPr>
                <w:b/>
                <w:sz w:val="22"/>
              </w:rPr>
            </w:pPr>
          </w:p>
          <w:p w14:paraId="54000C25" w14:textId="77777777" w:rsidR="00A17F1C" w:rsidRPr="00C967F2" w:rsidRDefault="00A17F1C">
            <w:pPr>
              <w:rPr>
                <w:b/>
                <w:sz w:val="22"/>
              </w:rPr>
            </w:pPr>
          </w:p>
          <w:p w14:paraId="20DED8A9" w14:textId="77777777" w:rsidR="00A17F1C" w:rsidRPr="00C967F2" w:rsidRDefault="00A17F1C">
            <w:pPr>
              <w:rPr>
                <w:b/>
                <w:sz w:val="22"/>
              </w:rPr>
            </w:pPr>
          </w:p>
          <w:p w14:paraId="202A907B" w14:textId="77777777" w:rsidR="00A17F1C" w:rsidRPr="00C967F2" w:rsidRDefault="00A17F1C">
            <w:pPr>
              <w:rPr>
                <w:b/>
                <w:sz w:val="22"/>
              </w:rPr>
            </w:pPr>
          </w:p>
          <w:p w14:paraId="1BF5844B" w14:textId="77777777" w:rsidR="00A17F1C" w:rsidRPr="00C967F2" w:rsidRDefault="00A17F1C">
            <w:pPr>
              <w:rPr>
                <w:b/>
                <w:sz w:val="22"/>
              </w:rPr>
            </w:pPr>
          </w:p>
          <w:p w14:paraId="34E10145" w14:textId="77777777" w:rsidR="00A17F1C" w:rsidRPr="00C967F2" w:rsidRDefault="00A17F1C">
            <w:pPr>
              <w:rPr>
                <w:b/>
                <w:sz w:val="22"/>
              </w:rPr>
            </w:pPr>
          </w:p>
          <w:p w14:paraId="36FA8D9B" w14:textId="77777777" w:rsidR="00A17F1C" w:rsidRPr="00C967F2" w:rsidRDefault="00A17F1C">
            <w:pPr>
              <w:rPr>
                <w:b/>
                <w:sz w:val="22"/>
              </w:rPr>
            </w:pPr>
          </w:p>
          <w:p w14:paraId="45174F78" w14:textId="77777777" w:rsidR="00A17F1C" w:rsidRPr="00C967F2" w:rsidRDefault="00A17F1C">
            <w:pPr>
              <w:rPr>
                <w:b/>
                <w:sz w:val="22"/>
              </w:rPr>
            </w:pPr>
          </w:p>
          <w:p w14:paraId="2A509878" w14:textId="77777777" w:rsidR="00A17F1C" w:rsidRPr="00C967F2" w:rsidRDefault="000E30AA" w:rsidP="000E30AA">
            <w:pPr>
              <w:pStyle w:val="Heading5"/>
            </w:pPr>
            <w:r w:rsidRPr="00C967F2">
              <w:t xml:space="preserve">                                                     </w:t>
            </w:r>
            <w:r w:rsidR="00BE65F5">
              <w:t xml:space="preserve">                                                         </w:t>
            </w:r>
            <w:r w:rsidRPr="00C967F2">
              <w:t xml:space="preserve"> </w:t>
            </w:r>
            <w:r w:rsidR="00A17F1C" w:rsidRPr="00C967F2">
              <w:t>PLAN HERE</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0F60051" w14:textId="77777777" w:rsidR="00A17F1C" w:rsidRPr="00C967F2" w:rsidRDefault="00A17F1C" w:rsidP="00E11CCB">
            <w:pPr>
              <w:pStyle w:val="Heading3"/>
            </w:pPr>
            <w:r w:rsidRPr="00C967F2">
              <w:t xml:space="preserve">Plan Legend: </w:t>
            </w:r>
          </w:p>
          <w:p w14:paraId="287723A1" w14:textId="77777777" w:rsidR="00A17F1C" w:rsidRPr="00C967F2" w:rsidRDefault="00A17F1C" w:rsidP="00E11CCB">
            <w:pPr>
              <w:pStyle w:val="Heading3"/>
            </w:pPr>
            <w:r w:rsidRPr="00C967F2">
              <w:t>[include and define all symbols used in plan]</w:t>
            </w:r>
          </w:p>
        </w:tc>
      </w:tr>
      <w:tr w:rsidR="00C967F2" w:rsidRPr="00C967F2" w14:paraId="1DCC38E7" w14:textId="77777777" w:rsidTr="00BE65F5">
        <w:tblPrEx>
          <w:tblCellMar>
            <w:top w:w="0" w:type="dxa"/>
            <w:bottom w:w="0" w:type="dxa"/>
          </w:tblCellMar>
        </w:tblPrEx>
        <w:trPr>
          <w:cantSplit/>
          <w:trHeight w:val="115"/>
        </w:trPr>
        <w:tc>
          <w:tcPr>
            <w:tcW w:w="4008" w:type="dxa"/>
            <w:gridSpan w:val="2"/>
            <w:vMerge/>
            <w:tcBorders>
              <w:left w:val="single" w:sz="4" w:space="0" w:color="auto"/>
              <w:bottom w:val="single" w:sz="4" w:space="0" w:color="auto"/>
              <w:right w:val="single" w:sz="4" w:space="0" w:color="auto"/>
            </w:tcBorders>
            <w:shd w:val="clear" w:color="auto" w:fill="auto"/>
          </w:tcPr>
          <w:p w14:paraId="4ACF4328" w14:textId="77777777" w:rsidR="00A17F1C" w:rsidRPr="00C967F2" w:rsidRDefault="00A17F1C">
            <w:pPr>
              <w:pStyle w:val="BodyText3"/>
              <w:rPr>
                <w:b/>
                <w:sz w:val="10"/>
              </w:rPr>
            </w:pPr>
          </w:p>
        </w:tc>
        <w:tc>
          <w:tcPr>
            <w:tcW w:w="4110" w:type="dxa"/>
            <w:gridSpan w:val="2"/>
            <w:vMerge/>
            <w:tcBorders>
              <w:left w:val="single" w:sz="4" w:space="0" w:color="auto"/>
              <w:bottom w:val="single" w:sz="4" w:space="0" w:color="auto"/>
              <w:right w:val="single" w:sz="4" w:space="0" w:color="auto"/>
            </w:tcBorders>
            <w:shd w:val="clear" w:color="auto" w:fill="auto"/>
          </w:tcPr>
          <w:p w14:paraId="0C501FCA" w14:textId="77777777" w:rsidR="00A17F1C" w:rsidRPr="00C967F2" w:rsidRDefault="00A17F1C">
            <w:pPr>
              <w:rPr>
                <w:b/>
                <w:sz w:val="10"/>
              </w:rPr>
            </w:pPr>
          </w:p>
        </w:tc>
        <w:tc>
          <w:tcPr>
            <w:tcW w:w="10773" w:type="dxa"/>
            <w:gridSpan w:val="4"/>
            <w:vMerge/>
            <w:tcBorders>
              <w:top w:val="single" w:sz="4" w:space="0" w:color="auto"/>
              <w:left w:val="single" w:sz="4" w:space="0" w:color="auto"/>
              <w:bottom w:val="single" w:sz="4" w:space="0" w:color="auto"/>
              <w:right w:val="single" w:sz="4" w:space="0" w:color="auto"/>
            </w:tcBorders>
            <w:shd w:val="clear" w:color="auto" w:fill="auto"/>
          </w:tcPr>
          <w:p w14:paraId="78E03C15" w14:textId="77777777" w:rsidR="00A17F1C" w:rsidRPr="00C967F2" w:rsidRDefault="00A17F1C">
            <w:pPr>
              <w:jc w:val="both"/>
              <w:rPr>
                <w:b/>
                <w:sz w:val="20"/>
              </w:rPr>
            </w:pPr>
          </w:p>
        </w:tc>
        <w:tc>
          <w:tcPr>
            <w:tcW w:w="2439" w:type="dxa"/>
            <w:vMerge w:val="restart"/>
            <w:tcBorders>
              <w:top w:val="single" w:sz="4" w:space="0" w:color="auto"/>
              <w:left w:val="single" w:sz="4" w:space="0" w:color="auto"/>
              <w:right w:val="single" w:sz="4" w:space="0" w:color="auto"/>
            </w:tcBorders>
            <w:shd w:val="clear" w:color="auto" w:fill="auto"/>
          </w:tcPr>
          <w:p w14:paraId="4D6DD835" w14:textId="77777777" w:rsidR="00F037CA" w:rsidRDefault="00F037CA" w:rsidP="00F037CA">
            <w:pPr>
              <w:rPr>
                <w:sz w:val="10"/>
              </w:rPr>
            </w:pPr>
          </w:p>
          <w:p w14:paraId="0A0C365C" w14:textId="77777777" w:rsidR="00F037CA" w:rsidRDefault="00A17F1C" w:rsidP="00F037CA">
            <w:pPr>
              <w:rPr>
                <w:sz w:val="10"/>
              </w:rPr>
            </w:pPr>
            <w:r w:rsidRPr="00C967F2">
              <w:rPr>
                <w:sz w:val="10"/>
              </w:rPr>
              <w:t>Construction fenci</w:t>
            </w:r>
            <w:r w:rsidR="00F037CA">
              <w:rPr>
                <w:sz w:val="10"/>
              </w:rPr>
              <w:t>ng:</w:t>
            </w:r>
          </w:p>
          <w:p w14:paraId="118E1761" w14:textId="77777777" w:rsidR="00F037CA" w:rsidRDefault="00A17F1C" w:rsidP="00F037CA">
            <w:pPr>
              <w:rPr>
                <w:sz w:val="10"/>
              </w:rPr>
            </w:pPr>
            <w:r w:rsidRPr="00C967F2">
              <w:rPr>
                <w:sz w:val="10"/>
              </w:rPr>
              <w:t>- 1.8m high cyclone mesh fencing or similar</w:t>
            </w:r>
          </w:p>
          <w:p w14:paraId="1323A14F" w14:textId="77777777" w:rsidR="00F037CA" w:rsidRDefault="00F037CA" w:rsidP="00F037CA">
            <w:pPr>
              <w:rPr>
                <w:sz w:val="10"/>
              </w:rPr>
            </w:pPr>
            <w:r>
              <w:rPr>
                <w:sz w:val="10"/>
              </w:rPr>
              <w:t xml:space="preserve">- </w:t>
            </w:r>
            <w:r w:rsidR="00A17F1C" w:rsidRPr="00C967F2">
              <w:rPr>
                <w:sz w:val="10"/>
              </w:rPr>
              <w:t xml:space="preserve">Fitted with NO GO ZONE signage </w:t>
            </w:r>
            <w:proofErr w:type="gramStart"/>
            <w:r w:rsidR="00A17F1C" w:rsidRPr="00C967F2">
              <w:rPr>
                <w:sz w:val="10"/>
              </w:rPr>
              <w:t>where</w:t>
            </w:r>
            <w:proofErr w:type="gramEnd"/>
            <w:r w:rsidR="00A17F1C" w:rsidRPr="00C967F2">
              <w:rPr>
                <w:sz w:val="10"/>
              </w:rPr>
              <w:t xml:space="preserve"> shown</w:t>
            </w:r>
          </w:p>
          <w:p w14:paraId="58F00899" w14:textId="77777777" w:rsidR="000647A6" w:rsidRPr="00F037CA" w:rsidRDefault="00F037CA" w:rsidP="00F037CA">
            <w:pPr>
              <w:rPr>
                <w:sz w:val="10"/>
              </w:rPr>
            </w:pPr>
            <w:r>
              <w:rPr>
                <w:sz w:val="10"/>
              </w:rPr>
              <w:t>- M</w:t>
            </w:r>
            <w:r w:rsidR="000647A6" w:rsidRPr="00C967F2">
              <w:rPr>
                <w:sz w:val="10"/>
              </w:rPr>
              <w:t xml:space="preserve">ust not be breached, except where approved by Council or </w:t>
            </w:r>
            <w:r w:rsidR="006A68FA" w:rsidRPr="00C967F2">
              <w:rPr>
                <w:sz w:val="10"/>
              </w:rPr>
              <w:t>to implement</w:t>
            </w:r>
            <w:r w:rsidR="000647A6" w:rsidRPr="00C967F2">
              <w:rPr>
                <w:sz w:val="10"/>
              </w:rPr>
              <w:t xml:space="preserve"> approved kangaroo management plan</w:t>
            </w:r>
          </w:p>
          <w:p w14:paraId="0B86B891" w14:textId="77777777" w:rsidR="00A17F1C" w:rsidRPr="00C967F2" w:rsidRDefault="00A17F1C" w:rsidP="00E11CCB">
            <w:pPr>
              <w:ind w:left="601" w:hanging="142"/>
              <w:rPr>
                <w:b/>
                <w:sz w:val="22"/>
              </w:rPr>
            </w:pPr>
          </w:p>
          <w:p w14:paraId="4A634421" w14:textId="77777777" w:rsidR="00A17F1C" w:rsidRPr="00C967F2" w:rsidRDefault="00A17F1C" w:rsidP="00E11CCB">
            <w:pPr>
              <w:ind w:left="601" w:hanging="142"/>
              <w:rPr>
                <w:b/>
                <w:sz w:val="22"/>
              </w:rPr>
            </w:pPr>
          </w:p>
          <w:p w14:paraId="5D397B55" w14:textId="77777777" w:rsidR="00A17F1C" w:rsidRPr="00C967F2" w:rsidRDefault="00A17F1C" w:rsidP="00E11CCB">
            <w:pPr>
              <w:ind w:left="601" w:hanging="142"/>
              <w:rPr>
                <w:b/>
                <w:sz w:val="22"/>
              </w:rPr>
            </w:pPr>
          </w:p>
          <w:p w14:paraId="013D4174" w14:textId="77777777" w:rsidR="00A17F1C" w:rsidRPr="00C967F2" w:rsidRDefault="00A17F1C" w:rsidP="00E11CCB">
            <w:pPr>
              <w:ind w:left="601" w:hanging="142"/>
              <w:rPr>
                <w:b/>
                <w:sz w:val="22"/>
              </w:rPr>
            </w:pPr>
          </w:p>
          <w:p w14:paraId="26049CE4" w14:textId="77777777" w:rsidR="00A17F1C" w:rsidRPr="00C967F2" w:rsidRDefault="00A17F1C" w:rsidP="00E11CCB">
            <w:pPr>
              <w:ind w:left="601" w:hanging="142"/>
              <w:rPr>
                <w:b/>
                <w:sz w:val="22"/>
              </w:rPr>
            </w:pPr>
          </w:p>
          <w:p w14:paraId="1A038E94" w14:textId="77777777" w:rsidR="00A17F1C" w:rsidRPr="00C967F2" w:rsidRDefault="00A17F1C" w:rsidP="00E11CCB">
            <w:pPr>
              <w:ind w:left="601" w:hanging="142"/>
              <w:rPr>
                <w:b/>
                <w:sz w:val="22"/>
              </w:rPr>
            </w:pPr>
          </w:p>
          <w:p w14:paraId="15818824" w14:textId="77777777" w:rsidR="00A17F1C" w:rsidRPr="00C967F2" w:rsidRDefault="00A17F1C" w:rsidP="00E11CCB">
            <w:pPr>
              <w:ind w:left="601" w:hanging="142"/>
              <w:rPr>
                <w:b/>
                <w:sz w:val="22"/>
              </w:rPr>
            </w:pPr>
          </w:p>
          <w:p w14:paraId="25508A09" w14:textId="77777777" w:rsidR="00A17F1C" w:rsidRPr="00C967F2" w:rsidRDefault="00A17F1C" w:rsidP="00E11CCB">
            <w:pPr>
              <w:pStyle w:val="Heading5"/>
              <w:jc w:val="left"/>
            </w:pPr>
          </w:p>
        </w:tc>
      </w:tr>
      <w:tr w:rsidR="00C967F2" w:rsidRPr="00C967F2" w14:paraId="14B647BA" w14:textId="77777777" w:rsidTr="00BE65F5">
        <w:tblPrEx>
          <w:tblCellMar>
            <w:top w:w="0" w:type="dxa"/>
            <w:bottom w:w="0" w:type="dxa"/>
          </w:tblCellMar>
        </w:tblPrEx>
        <w:trPr>
          <w:cantSplit/>
          <w:trHeight w:val="779"/>
        </w:trPr>
        <w:tc>
          <w:tcPr>
            <w:tcW w:w="4008" w:type="dxa"/>
            <w:gridSpan w:val="2"/>
            <w:tcBorders>
              <w:top w:val="single" w:sz="4" w:space="0" w:color="auto"/>
              <w:left w:val="single" w:sz="4" w:space="0" w:color="auto"/>
              <w:bottom w:val="single" w:sz="4" w:space="0" w:color="auto"/>
              <w:right w:val="single" w:sz="4" w:space="0" w:color="auto"/>
            </w:tcBorders>
            <w:shd w:val="clear" w:color="auto" w:fill="auto"/>
          </w:tcPr>
          <w:p w14:paraId="3EAFA589" w14:textId="77777777" w:rsidR="00A17F1C" w:rsidRPr="00C967F2" w:rsidRDefault="00A17F1C">
            <w:pPr>
              <w:pStyle w:val="BodyText3"/>
              <w:rPr>
                <w:b/>
                <w:sz w:val="10"/>
              </w:rPr>
            </w:pPr>
            <w:r w:rsidRPr="00C967F2">
              <w:rPr>
                <w:b/>
                <w:sz w:val="10"/>
              </w:rPr>
              <w:t>2. Communication of EMP Requirements:</w:t>
            </w:r>
          </w:p>
          <w:p w14:paraId="736E5005" w14:textId="77777777" w:rsidR="00C967F2" w:rsidRDefault="00A17F1C" w:rsidP="00222007">
            <w:pPr>
              <w:pStyle w:val="BodyText3"/>
              <w:rPr>
                <w:sz w:val="10"/>
              </w:rPr>
            </w:pPr>
            <w:r w:rsidRPr="00C967F2">
              <w:rPr>
                <w:sz w:val="10"/>
              </w:rPr>
              <w:t>All onsite personnel to be inducted into all requirements of this SEMP prior to undertaking any works</w:t>
            </w:r>
            <w:r w:rsidR="00FF005F" w:rsidRPr="00C967F2">
              <w:rPr>
                <w:sz w:val="10"/>
              </w:rPr>
              <w:t xml:space="preserve"> or removing vegetation</w:t>
            </w:r>
            <w:r w:rsidRPr="00C967F2">
              <w:rPr>
                <w:sz w:val="10"/>
              </w:rPr>
              <w:t xml:space="preserve">. </w:t>
            </w:r>
          </w:p>
          <w:p w14:paraId="6A00D0D7" w14:textId="77777777" w:rsidR="00A17F1C" w:rsidRDefault="00A17F1C" w:rsidP="00222007">
            <w:pPr>
              <w:pStyle w:val="BodyText3"/>
              <w:rPr>
                <w:sz w:val="10"/>
              </w:rPr>
            </w:pPr>
            <w:r w:rsidRPr="00C967F2">
              <w:rPr>
                <w:sz w:val="10"/>
              </w:rPr>
              <w:t xml:space="preserve">An amended version of this SEMP is to be submitted to </w:t>
            </w:r>
            <w:r w:rsidRPr="00E704D6">
              <w:rPr>
                <w:color w:val="FF0000"/>
                <w:sz w:val="10"/>
              </w:rPr>
              <w:t xml:space="preserve">City </w:t>
            </w:r>
            <w:r w:rsidR="00A61117" w:rsidRPr="00E704D6">
              <w:rPr>
                <w:color w:val="FF0000"/>
                <w:sz w:val="10"/>
              </w:rPr>
              <w:t xml:space="preserve">of Whittlesea </w:t>
            </w:r>
            <w:r w:rsidRPr="00E704D6">
              <w:rPr>
                <w:color w:val="FF0000"/>
                <w:sz w:val="10"/>
              </w:rPr>
              <w:t xml:space="preserve">Council’s </w:t>
            </w:r>
            <w:r w:rsidR="0067199B">
              <w:rPr>
                <w:color w:val="FF0000"/>
                <w:sz w:val="10"/>
              </w:rPr>
              <w:t xml:space="preserve">Development Engineering </w:t>
            </w:r>
            <w:r w:rsidR="0067199B" w:rsidRPr="00E704D6">
              <w:rPr>
                <w:color w:val="FF0000"/>
                <w:sz w:val="10"/>
              </w:rPr>
              <w:t>Department</w:t>
            </w:r>
            <w:r w:rsidRPr="00E704D6">
              <w:rPr>
                <w:color w:val="FF0000"/>
                <w:sz w:val="10"/>
              </w:rPr>
              <w:t xml:space="preserve"> </w:t>
            </w:r>
            <w:r w:rsidRPr="00C967F2">
              <w:rPr>
                <w:sz w:val="10"/>
              </w:rPr>
              <w:t xml:space="preserve">to address any identified deficient aspects of this SEMP to protect significant environmental aspects. </w:t>
            </w:r>
          </w:p>
          <w:p w14:paraId="3C58C037" w14:textId="77777777" w:rsidR="00C967F2" w:rsidRPr="00C967F2" w:rsidRDefault="00C967F2" w:rsidP="00222007">
            <w:pPr>
              <w:pStyle w:val="BodyText3"/>
              <w:rPr>
                <w:sz w:val="10"/>
              </w:rPr>
            </w:pPr>
            <w:r w:rsidRPr="00C967F2">
              <w:rPr>
                <w:sz w:val="10"/>
              </w:rPr>
              <w:t>SEMP must be displayed in visible location within site compound/office</w:t>
            </w:r>
            <w:r w:rsidR="00CB4FBA">
              <w:rPr>
                <w:sz w:val="10"/>
              </w:rPr>
              <w:t>.</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33D2DE57" w14:textId="77777777" w:rsidR="00A17F1C" w:rsidRPr="00C967F2" w:rsidRDefault="00A17F1C">
            <w:pPr>
              <w:pStyle w:val="BodyText3"/>
              <w:rPr>
                <w:b/>
                <w:sz w:val="10"/>
              </w:rPr>
            </w:pPr>
            <w:r w:rsidRPr="00C967F2">
              <w:rPr>
                <w:b/>
                <w:sz w:val="10"/>
              </w:rPr>
              <w:t>5. Informing Residents:</w:t>
            </w:r>
          </w:p>
          <w:p w14:paraId="3BA879B6" w14:textId="77777777" w:rsidR="00A17F1C" w:rsidRPr="00C967F2" w:rsidRDefault="00F56C33">
            <w:pPr>
              <w:rPr>
                <w:sz w:val="10"/>
              </w:rPr>
            </w:pPr>
            <w:r w:rsidRPr="00C967F2">
              <w:rPr>
                <w:sz w:val="10"/>
              </w:rPr>
              <w:t>All residents within XX metres of the development site to be advised by mail of the following, at least 48hrs prior to commencement of corresponding activities:</w:t>
            </w:r>
          </w:p>
          <w:p w14:paraId="4952073E" w14:textId="77777777" w:rsidR="00F56C33" w:rsidRPr="00C967F2" w:rsidRDefault="00F56C33" w:rsidP="00EC1540">
            <w:pPr>
              <w:numPr>
                <w:ilvl w:val="0"/>
                <w:numId w:val="2"/>
              </w:numPr>
              <w:tabs>
                <w:tab w:val="clear" w:pos="360"/>
                <w:tab w:val="num" w:pos="175"/>
              </w:tabs>
              <w:rPr>
                <w:sz w:val="10"/>
              </w:rPr>
            </w:pPr>
            <w:r w:rsidRPr="00C967F2">
              <w:rPr>
                <w:sz w:val="10"/>
              </w:rPr>
              <w:t>Any required tree removal</w:t>
            </w:r>
          </w:p>
          <w:p w14:paraId="6AECC457" w14:textId="77777777" w:rsidR="00A17F1C" w:rsidRPr="00C967F2" w:rsidRDefault="00122378" w:rsidP="00EC1540">
            <w:pPr>
              <w:numPr>
                <w:ilvl w:val="0"/>
                <w:numId w:val="2"/>
              </w:numPr>
              <w:tabs>
                <w:tab w:val="clear" w:pos="360"/>
                <w:tab w:val="num" w:pos="175"/>
              </w:tabs>
              <w:rPr>
                <w:sz w:val="10"/>
              </w:rPr>
            </w:pPr>
            <w:r>
              <w:rPr>
                <w:sz w:val="10"/>
              </w:rPr>
              <w:t>Rock crushing</w:t>
            </w:r>
          </w:p>
          <w:p w14:paraId="18353040" w14:textId="77777777" w:rsidR="00122378" w:rsidRPr="00122378" w:rsidRDefault="00F56C33" w:rsidP="00122378">
            <w:pPr>
              <w:numPr>
                <w:ilvl w:val="0"/>
                <w:numId w:val="2"/>
              </w:numPr>
              <w:tabs>
                <w:tab w:val="clear" w:pos="360"/>
                <w:tab w:val="num" w:pos="175"/>
              </w:tabs>
              <w:rPr>
                <w:sz w:val="10"/>
              </w:rPr>
            </w:pPr>
            <w:r w:rsidRPr="00C967F2">
              <w:rPr>
                <w:sz w:val="10"/>
              </w:rPr>
              <w:t>XXXX</w:t>
            </w:r>
          </w:p>
        </w:tc>
        <w:tc>
          <w:tcPr>
            <w:tcW w:w="10773" w:type="dxa"/>
            <w:gridSpan w:val="4"/>
            <w:vMerge/>
            <w:tcBorders>
              <w:left w:val="single" w:sz="4" w:space="0" w:color="auto"/>
              <w:bottom w:val="single" w:sz="4" w:space="0" w:color="auto"/>
              <w:right w:val="single" w:sz="4" w:space="0" w:color="auto"/>
            </w:tcBorders>
            <w:shd w:val="clear" w:color="auto" w:fill="auto"/>
          </w:tcPr>
          <w:p w14:paraId="4B88B76E" w14:textId="77777777" w:rsidR="00A17F1C" w:rsidRPr="00C967F2" w:rsidRDefault="00A17F1C" w:rsidP="00C30D7C">
            <w:pPr>
              <w:numPr>
                <w:ilvl w:val="0"/>
                <w:numId w:val="1"/>
              </w:numPr>
              <w:rPr>
                <w:sz w:val="16"/>
              </w:rPr>
            </w:pPr>
          </w:p>
        </w:tc>
        <w:tc>
          <w:tcPr>
            <w:tcW w:w="2439" w:type="dxa"/>
            <w:vMerge/>
            <w:tcBorders>
              <w:left w:val="single" w:sz="4" w:space="0" w:color="auto"/>
              <w:bottom w:val="single" w:sz="4" w:space="0" w:color="auto"/>
              <w:right w:val="single" w:sz="4" w:space="0" w:color="auto"/>
            </w:tcBorders>
            <w:shd w:val="clear" w:color="auto" w:fill="auto"/>
          </w:tcPr>
          <w:p w14:paraId="56F1C8EE" w14:textId="77777777" w:rsidR="00A17F1C" w:rsidRPr="00C967F2" w:rsidRDefault="00A17F1C" w:rsidP="00E11CCB">
            <w:pPr>
              <w:pStyle w:val="Heading5"/>
              <w:jc w:val="left"/>
              <w:rPr>
                <w:sz w:val="16"/>
              </w:rPr>
            </w:pPr>
          </w:p>
        </w:tc>
      </w:tr>
      <w:tr w:rsidR="00C967F2" w:rsidRPr="00C967F2" w14:paraId="7EBCCEDD" w14:textId="77777777" w:rsidTr="00BE65F5">
        <w:tblPrEx>
          <w:tblCellMar>
            <w:top w:w="0" w:type="dxa"/>
            <w:bottom w:w="0" w:type="dxa"/>
          </w:tblCellMar>
        </w:tblPrEx>
        <w:trPr>
          <w:cantSplit/>
          <w:trHeight w:val="695"/>
        </w:trPr>
        <w:tc>
          <w:tcPr>
            <w:tcW w:w="4008" w:type="dxa"/>
            <w:gridSpan w:val="2"/>
            <w:tcBorders>
              <w:top w:val="single" w:sz="4" w:space="0" w:color="auto"/>
              <w:left w:val="single" w:sz="4" w:space="0" w:color="auto"/>
              <w:bottom w:val="nil"/>
              <w:right w:val="single" w:sz="4" w:space="0" w:color="auto"/>
            </w:tcBorders>
            <w:shd w:val="clear" w:color="auto" w:fill="auto"/>
          </w:tcPr>
          <w:p w14:paraId="2FEA6850" w14:textId="77777777" w:rsidR="00A17F1C" w:rsidRPr="00122378" w:rsidRDefault="00A17F1C">
            <w:pPr>
              <w:pStyle w:val="BodyText3"/>
              <w:rPr>
                <w:b/>
                <w:bCs/>
                <w:sz w:val="10"/>
              </w:rPr>
            </w:pPr>
            <w:r w:rsidRPr="00122378">
              <w:rPr>
                <w:b/>
                <w:bCs/>
                <w:sz w:val="10"/>
              </w:rPr>
              <w:t>3. Inspections and Maintenance:</w:t>
            </w:r>
          </w:p>
          <w:p w14:paraId="4EB09250" w14:textId="77777777" w:rsidR="00A21579" w:rsidRDefault="00A17F1C" w:rsidP="00A21579">
            <w:pPr>
              <w:pStyle w:val="BodyText3"/>
              <w:rPr>
                <w:sz w:val="10"/>
              </w:rPr>
            </w:pPr>
            <w:r w:rsidRPr="00C967F2">
              <w:rPr>
                <w:sz w:val="10"/>
              </w:rPr>
              <w:t>All environmental protection</w:t>
            </w:r>
            <w:r w:rsidR="00995F2F">
              <w:rPr>
                <w:sz w:val="10"/>
              </w:rPr>
              <w:t>/sediment control device</w:t>
            </w:r>
            <w:r w:rsidRPr="00C967F2">
              <w:rPr>
                <w:sz w:val="10"/>
              </w:rPr>
              <w:t xml:space="preserve">s to be inspected daily for functionality and compliance with this SEMP. </w:t>
            </w:r>
          </w:p>
          <w:p w14:paraId="66E9EB51" w14:textId="77777777" w:rsidR="00A21579" w:rsidRDefault="00A21579" w:rsidP="00A21579">
            <w:pPr>
              <w:pStyle w:val="BodyText3"/>
              <w:rPr>
                <w:sz w:val="10"/>
              </w:rPr>
            </w:pPr>
            <w:r w:rsidRPr="00A21579">
              <w:rPr>
                <w:sz w:val="10"/>
              </w:rPr>
              <w:t>SEMP protection measures must be monitored at least once per week.</w:t>
            </w:r>
          </w:p>
          <w:p w14:paraId="36F55D9D" w14:textId="77777777" w:rsidR="00A21579" w:rsidRDefault="00A21579" w:rsidP="00A21579">
            <w:pPr>
              <w:pStyle w:val="BodyText3"/>
              <w:rPr>
                <w:sz w:val="10"/>
              </w:rPr>
            </w:pPr>
            <w:r w:rsidRPr="00A21579">
              <w:rPr>
                <w:sz w:val="10"/>
              </w:rPr>
              <w:t>Sediment and Erosion Control measures to be inspected daily for functionality and compliance with SEMP. Immediate rectifications and repair of sediment control measure to occur.</w:t>
            </w:r>
            <w:r>
              <w:rPr>
                <w:sz w:val="10"/>
              </w:rPr>
              <w:t xml:space="preserve"> </w:t>
            </w:r>
          </w:p>
          <w:p w14:paraId="7E152C0B" w14:textId="77777777" w:rsidR="00A21579" w:rsidRDefault="00A21579" w:rsidP="00A21579">
            <w:pPr>
              <w:pStyle w:val="BodyText3"/>
              <w:rPr>
                <w:sz w:val="10"/>
              </w:rPr>
            </w:pPr>
            <w:r w:rsidRPr="00A21579">
              <w:rPr>
                <w:sz w:val="10"/>
              </w:rPr>
              <w:t xml:space="preserve">Any defects in environmental protection devices to be rectified within </w:t>
            </w:r>
            <w:r w:rsidR="00995F2F">
              <w:rPr>
                <w:sz w:val="10"/>
              </w:rPr>
              <w:t>24</w:t>
            </w:r>
            <w:r w:rsidRPr="00A21579">
              <w:rPr>
                <w:sz w:val="10"/>
              </w:rPr>
              <w:t>hrs</w:t>
            </w:r>
            <w:r w:rsidR="008A22A5">
              <w:rPr>
                <w:sz w:val="10"/>
              </w:rPr>
              <w:t>.</w:t>
            </w:r>
            <w:r w:rsidRPr="00A21579">
              <w:rPr>
                <w:sz w:val="10"/>
              </w:rPr>
              <w:t xml:space="preserve"> </w:t>
            </w:r>
          </w:p>
          <w:p w14:paraId="0D47A44D" w14:textId="77777777" w:rsidR="00A17F1C" w:rsidRPr="00C967F2" w:rsidRDefault="003B1266" w:rsidP="006C5230">
            <w:pPr>
              <w:pStyle w:val="BodyText3"/>
              <w:rPr>
                <w:sz w:val="10"/>
              </w:rPr>
            </w:pPr>
            <w:r w:rsidRPr="003B1266">
              <w:rPr>
                <w:sz w:val="10"/>
              </w:rPr>
              <w:t>Incident management and processes must be clearly exhibited in site office</w:t>
            </w:r>
            <w:r>
              <w:rPr>
                <w:sz w:val="10"/>
              </w:rPr>
              <w:t>.</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1076CCA8" w14:textId="77777777" w:rsidR="00A17F1C" w:rsidRPr="00C967F2" w:rsidRDefault="00A17F1C">
            <w:pPr>
              <w:pStyle w:val="BodyText3"/>
              <w:rPr>
                <w:sz w:val="10"/>
              </w:rPr>
            </w:pPr>
            <w:r w:rsidRPr="00C967F2">
              <w:rPr>
                <w:b/>
                <w:sz w:val="10"/>
              </w:rPr>
              <w:t>6. Associated Documents:</w:t>
            </w:r>
          </w:p>
          <w:p w14:paraId="389602BA" w14:textId="77777777" w:rsidR="006923F3" w:rsidRPr="00C967F2" w:rsidRDefault="009133D7">
            <w:pPr>
              <w:pStyle w:val="BodyText3"/>
              <w:rPr>
                <w:sz w:val="10"/>
              </w:rPr>
            </w:pPr>
            <w:r w:rsidRPr="00C967F2">
              <w:rPr>
                <w:sz w:val="10"/>
              </w:rPr>
              <w:t>City of Whittlesea</w:t>
            </w:r>
            <w:r w:rsidR="006923F3" w:rsidRPr="00C967F2">
              <w:rPr>
                <w:sz w:val="10"/>
              </w:rPr>
              <w:t xml:space="preserve"> Planning Permit PXXXXXX </w:t>
            </w:r>
          </w:p>
          <w:p w14:paraId="6DF36E29" w14:textId="77777777" w:rsidR="006923F3" w:rsidRPr="00C967F2" w:rsidRDefault="006923F3">
            <w:pPr>
              <w:pStyle w:val="BodyText3"/>
              <w:rPr>
                <w:sz w:val="10"/>
              </w:rPr>
            </w:pPr>
            <w:r w:rsidRPr="00C967F2">
              <w:rPr>
                <w:sz w:val="10"/>
              </w:rPr>
              <w:t xml:space="preserve">Contract </w:t>
            </w:r>
            <w:r w:rsidR="00DE6919" w:rsidRPr="00C967F2">
              <w:rPr>
                <w:sz w:val="10"/>
              </w:rPr>
              <w:t>(ref)</w:t>
            </w:r>
          </w:p>
          <w:p w14:paraId="2ED61DDF" w14:textId="77777777" w:rsidR="006923F3" w:rsidRPr="00C967F2" w:rsidRDefault="006923F3">
            <w:pPr>
              <w:pStyle w:val="BodyText3"/>
              <w:rPr>
                <w:sz w:val="10"/>
              </w:rPr>
            </w:pPr>
            <w:r w:rsidRPr="00C967F2">
              <w:rPr>
                <w:sz w:val="10"/>
              </w:rPr>
              <w:t>Arborist Report (ref)</w:t>
            </w:r>
          </w:p>
          <w:p w14:paraId="6744BAF7" w14:textId="77777777" w:rsidR="006923F3" w:rsidRPr="00C967F2" w:rsidRDefault="006923F3" w:rsidP="006923F3">
            <w:pPr>
              <w:pStyle w:val="BodyText3"/>
              <w:rPr>
                <w:sz w:val="10"/>
              </w:rPr>
            </w:pPr>
            <w:r w:rsidRPr="00C967F2">
              <w:rPr>
                <w:sz w:val="10"/>
              </w:rPr>
              <w:t>Kangaroo Management Plan (ref)</w:t>
            </w:r>
          </w:p>
          <w:p w14:paraId="52C59675" w14:textId="77777777" w:rsidR="006923F3" w:rsidRPr="00C967F2" w:rsidRDefault="006923F3" w:rsidP="006923F3">
            <w:pPr>
              <w:pStyle w:val="BodyText3"/>
              <w:rPr>
                <w:sz w:val="10"/>
              </w:rPr>
            </w:pPr>
            <w:r w:rsidRPr="00C967F2">
              <w:rPr>
                <w:sz w:val="10"/>
              </w:rPr>
              <w:t>Cultural Heritage Management Plan (ref)</w:t>
            </w:r>
          </w:p>
          <w:p w14:paraId="0129E298" w14:textId="77777777" w:rsidR="006923F3" w:rsidRPr="00C967F2" w:rsidRDefault="00122378" w:rsidP="006923F3">
            <w:pPr>
              <w:pStyle w:val="BodyText3"/>
              <w:rPr>
                <w:sz w:val="10"/>
              </w:rPr>
            </w:pPr>
            <w:r>
              <w:rPr>
                <w:sz w:val="10"/>
              </w:rPr>
              <w:t xml:space="preserve">EPA Publication </w:t>
            </w:r>
            <w:r w:rsidR="003B1266">
              <w:rPr>
                <w:sz w:val="10"/>
              </w:rPr>
              <w:t>XXXX</w:t>
            </w:r>
          </w:p>
        </w:tc>
        <w:tc>
          <w:tcPr>
            <w:tcW w:w="10773" w:type="dxa"/>
            <w:gridSpan w:val="4"/>
            <w:vMerge/>
            <w:tcBorders>
              <w:left w:val="single" w:sz="4" w:space="0" w:color="auto"/>
              <w:right w:val="single" w:sz="4" w:space="0" w:color="auto"/>
            </w:tcBorders>
            <w:shd w:val="clear" w:color="auto" w:fill="auto"/>
          </w:tcPr>
          <w:p w14:paraId="3EE69DC3" w14:textId="77777777" w:rsidR="00A17F1C" w:rsidRPr="00C967F2" w:rsidRDefault="00A17F1C" w:rsidP="00C30D7C">
            <w:pPr>
              <w:numPr>
                <w:ilvl w:val="0"/>
                <w:numId w:val="1"/>
              </w:numPr>
              <w:rPr>
                <w:sz w:val="16"/>
              </w:rPr>
            </w:pPr>
          </w:p>
        </w:tc>
        <w:tc>
          <w:tcPr>
            <w:tcW w:w="2439" w:type="dxa"/>
            <w:vMerge/>
            <w:tcBorders>
              <w:left w:val="single" w:sz="4" w:space="0" w:color="auto"/>
              <w:right w:val="single" w:sz="4" w:space="0" w:color="auto"/>
            </w:tcBorders>
            <w:shd w:val="clear" w:color="auto" w:fill="auto"/>
          </w:tcPr>
          <w:p w14:paraId="303F12B1" w14:textId="77777777" w:rsidR="00A17F1C" w:rsidRPr="00C967F2" w:rsidRDefault="00A17F1C" w:rsidP="00C30D7C">
            <w:pPr>
              <w:numPr>
                <w:ilvl w:val="0"/>
                <w:numId w:val="1"/>
              </w:numPr>
              <w:rPr>
                <w:sz w:val="16"/>
              </w:rPr>
            </w:pPr>
          </w:p>
        </w:tc>
      </w:tr>
      <w:tr w:rsidR="00C967F2" w:rsidRPr="00C967F2" w14:paraId="411E8B8E" w14:textId="77777777" w:rsidTr="00BE65F5">
        <w:tblPrEx>
          <w:tblCellMar>
            <w:top w:w="0" w:type="dxa"/>
            <w:bottom w:w="0" w:type="dxa"/>
          </w:tblCellMar>
        </w:tblPrEx>
        <w:trPr>
          <w:cantSplit/>
          <w:trHeight w:val="152"/>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2C58E7D3" w14:textId="77777777" w:rsidR="00A17F1C" w:rsidRPr="00C967F2" w:rsidRDefault="00A17F1C" w:rsidP="00C30D7C">
            <w:pPr>
              <w:pStyle w:val="Heading1"/>
              <w:numPr>
                <w:ilvl w:val="0"/>
                <w:numId w:val="4"/>
              </w:numPr>
              <w:rPr>
                <w:sz w:val="14"/>
              </w:rPr>
            </w:pPr>
            <w:r w:rsidRPr="00C967F2">
              <w:rPr>
                <w:sz w:val="14"/>
              </w:rPr>
              <w:t>Noise</w:t>
            </w:r>
            <w:r w:rsidR="00E704D6">
              <w:rPr>
                <w:sz w:val="14"/>
              </w:rPr>
              <w:t xml:space="preserve">, Vibration and Lighting               </w:t>
            </w:r>
            <w:r w:rsidRPr="00C967F2">
              <w:rPr>
                <w:sz w:val="14"/>
              </w:rPr>
              <w:t xml:space="preserve">                                        Risk: Significant/Med/Low</w:t>
            </w:r>
          </w:p>
        </w:tc>
        <w:tc>
          <w:tcPr>
            <w:tcW w:w="10773" w:type="dxa"/>
            <w:gridSpan w:val="4"/>
            <w:vMerge/>
            <w:tcBorders>
              <w:left w:val="single" w:sz="4" w:space="0" w:color="auto"/>
              <w:right w:val="single" w:sz="4" w:space="0" w:color="auto"/>
            </w:tcBorders>
            <w:shd w:val="clear" w:color="auto" w:fill="auto"/>
          </w:tcPr>
          <w:p w14:paraId="69C26716"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61F9A43C" w14:textId="77777777" w:rsidR="00A17F1C" w:rsidRPr="00C967F2" w:rsidRDefault="00A17F1C">
            <w:pPr>
              <w:rPr>
                <w:sz w:val="16"/>
              </w:rPr>
            </w:pPr>
          </w:p>
        </w:tc>
      </w:tr>
      <w:tr w:rsidR="00C967F2" w:rsidRPr="00C967F2" w14:paraId="038C64CC" w14:textId="77777777" w:rsidTr="00BE65F5">
        <w:tblPrEx>
          <w:tblCellMar>
            <w:top w:w="0" w:type="dxa"/>
            <w:bottom w:w="0" w:type="dxa"/>
          </w:tblCellMar>
        </w:tblPrEx>
        <w:trPr>
          <w:cantSplit/>
          <w:trHeight w:val="170"/>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4BDCA6CB" w14:textId="77777777" w:rsidR="00A17F1C" w:rsidRPr="00C967F2" w:rsidRDefault="00A17F1C" w:rsidP="008C5D89">
            <w:pPr>
              <w:pStyle w:val="Heading1"/>
              <w:rPr>
                <w:b w:val="0"/>
                <w:sz w:val="10"/>
              </w:rPr>
            </w:pPr>
            <w:r w:rsidRPr="00C967F2">
              <w:rPr>
                <w:sz w:val="10"/>
              </w:rPr>
              <w:t>Requirement:</w:t>
            </w:r>
            <w:r w:rsidRPr="00C967F2">
              <w:rPr>
                <w:b w:val="0"/>
                <w:sz w:val="10"/>
              </w:rPr>
              <w:t xml:space="preserve"> EPA Victoria and Council requirements must be adhered to in relation to the level of noise and working hours, to ensure that residents and other applicable neighbours to the site are not disturbed unreasonably.  The generation of noise must be minimised. </w:t>
            </w:r>
          </w:p>
          <w:p w14:paraId="6AF79C46" w14:textId="77777777" w:rsidR="00A17F1C" w:rsidRPr="00C967F2" w:rsidRDefault="00A17F1C" w:rsidP="008C5D89">
            <w:pPr>
              <w:pStyle w:val="Heading1"/>
              <w:rPr>
                <w:b w:val="0"/>
                <w:sz w:val="10"/>
              </w:rPr>
            </w:pPr>
            <w:r w:rsidRPr="00C967F2">
              <w:rPr>
                <w:sz w:val="10"/>
              </w:rPr>
              <w:t>All noise from construction equipment (including warming up of plant) is prohibited before 7 am.</w:t>
            </w:r>
          </w:p>
        </w:tc>
        <w:tc>
          <w:tcPr>
            <w:tcW w:w="10773" w:type="dxa"/>
            <w:gridSpan w:val="4"/>
            <w:vMerge/>
            <w:tcBorders>
              <w:left w:val="single" w:sz="4" w:space="0" w:color="auto"/>
              <w:right w:val="single" w:sz="4" w:space="0" w:color="auto"/>
            </w:tcBorders>
            <w:shd w:val="clear" w:color="auto" w:fill="auto"/>
          </w:tcPr>
          <w:p w14:paraId="3833242A"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1CFF271E" w14:textId="77777777" w:rsidR="00A17F1C" w:rsidRPr="00C967F2" w:rsidRDefault="00A17F1C">
            <w:pPr>
              <w:rPr>
                <w:sz w:val="16"/>
              </w:rPr>
            </w:pPr>
          </w:p>
        </w:tc>
      </w:tr>
      <w:tr w:rsidR="00C967F2" w:rsidRPr="00C967F2" w14:paraId="21C4F3D2" w14:textId="77777777" w:rsidTr="00BE65F5">
        <w:tblPrEx>
          <w:tblCellMar>
            <w:top w:w="0" w:type="dxa"/>
            <w:bottom w:w="0" w:type="dxa"/>
          </w:tblCellMar>
        </w:tblPrEx>
        <w:trPr>
          <w:cantSplit/>
          <w:trHeight w:val="597"/>
        </w:trPr>
        <w:tc>
          <w:tcPr>
            <w:tcW w:w="4008" w:type="dxa"/>
            <w:gridSpan w:val="2"/>
            <w:tcBorders>
              <w:top w:val="single" w:sz="4" w:space="0" w:color="auto"/>
              <w:left w:val="single" w:sz="4" w:space="0" w:color="auto"/>
              <w:bottom w:val="single" w:sz="4" w:space="0" w:color="auto"/>
              <w:right w:val="single" w:sz="4" w:space="0" w:color="auto"/>
            </w:tcBorders>
            <w:shd w:val="clear" w:color="auto" w:fill="auto"/>
          </w:tcPr>
          <w:p w14:paraId="3C0390BF" w14:textId="77777777" w:rsidR="00A17F1C" w:rsidRPr="00C967F2" w:rsidRDefault="00A17F1C">
            <w:pPr>
              <w:rPr>
                <w:b/>
                <w:sz w:val="10"/>
              </w:rPr>
            </w:pPr>
            <w:r w:rsidRPr="00C967F2">
              <w:rPr>
                <w:b/>
                <w:sz w:val="10"/>
              </w:rPr>
              <w:t xml:space="preserve">7.  Working Hours: </w:t>
            </w:r>
            <w:r w:rsidRPr="00C967F2">
              <w:rPr>
                <w:sz w:val="10"/>
              </w:rPr>
              <w:t xml:space="preserve">   </w:t>
            </w:r>
          </w:p>
          <w:p w14:paraId="6FD4B06C" w14:textId="77777777" w:rsidR="00A17F1C" w:rsidRPr="00C967F2" w:rsidRDefault="00A17F1C">
            <w:pPr>
              <w:rPr>
                <w:sz w:val="10"/>
              </w:rPr>
            </w:pPr>
            <w:r w:rsidRPr="00C967F2">
              <w:rPr>
                <w:sz w:val="10"/>
              </w:rPr>
              <w:t xml:space="preserve">Mon-Fri:     </w:t>
            </w:r>
            <w:r w:rsidR="00995F2F">
              <w:rPr>
                <w:sz w:val="10"/>
              </w:rPr>
              <w:t>7am</w:t>
            </w:r>
            <w:r w:rsidRPr="00C967F2">
              <w:rPr>
                <w:sz w:val="10"/>
              </w:rPr>
              <w:t xml:space="preserve">  </w:t>
            </w:r>
            <w:r w:rsidR="0067199B">
              <w:rPr>
                <w:sz w:val="10"/>
              </w:rPr>
              <w:t xml:space="preserve"> to</w:t>
            </w:r>
            <w:r w:rsidRPr="00C967F2">
              <w:rPr>
                <w:sz w:val="10"/>
              </w:rPr>
              <w:t xml:space="preserve"> </w:t>
            </w:r>
          </w:p>
          <w:p w14:paraId="4D81128C" w14:textId="77777777" w:rsidR="00A17F1C" w:rsidRPr="00C967F2" w:rsidRDefault="00A17F1C" w:rsidP="008C5D89">
            <w:pPr>
              <w:rPr>
                <w:sz w:val="10"/>
              </w:rPr>
            </w:pPr>
            <w:r w:rsidRPr="00C967F2">
              <w:rPr>
                <w:sz w:val="10"/>
              </w:rPr>
              <w:t xml:space="preserve">Sat:             </w:t>
            </w:r>
            <w:r w:rsidR="00995F2F">
              <w:rPr>
                <w:sz w:val="10"/>
              </w:rPr>
              <w:t>7am</w:t>
            </w:r>
            <w:r w:rsidRPr="00C967F2">
              <w:rPr>
                <w:sz w:val="10"/>
              </w:rPr>
              <w:t xml:space="preserve">   </w:t>
            </w:r>
            <w:r w:rsidR="0067199B">
              <w:rPr>
                <w:sz w:val="10"/>
              </w:rPr>
              <w:t xml:space="preserve">to </w:t>
            </w:r>
          </w:p>
          <w:p w14:paraId="6BB173AD" w14:textId="77777777" w:rsidR="00A17F1C" w:rsidRPr="00C967F2" w:rsidRDefault="00A17F1C" w:rsidP="008C5D89">
            <w:pPr>
              <w:rPr>
                <w:sz w:val="10"/>
              </w:rPr>
            </w:pPr>
            <w:r w:rsidRPr="00C967F2">
              <w:rPr>
                <w:sz w:val="10"/>
              </w:rPr>
              <w:t xml:space="preserve">Before 9am Sat: </w:t>
            </w:r>
            <w:r w:rsidR="00E704D6">
              <w:rPr>
                <w:sz w:val="10"/>
              </w:rPr>
              <w:t>NA</w:t>
            </w:r>
          </w:p>
          <w:p w14:paraId="11AFA67E" w14:textId="77777777" w:rsidR="00A17F1C" w:rsidRPr="00C967F2" w:rsidRDefault="00A17F1C" w:rsidP="008C5D89">
            <w:pPr>
              <w:rPr>
                <w:sz w:val="10"/>
              </w:rPr>
            </w:pPr>
            <w:bookmarkStart w:id="0" w:name="_Hlk90888829"/>
            <w:r w:rsidRPr="00C967F2">
              <w:rPr>
                <w:sz w:val="10"/>
              </w:rPr>
              <w:t xml:space="preserve">No equipment </w:t>
            </w:r>
            <w:proofErr w:type="gramStart"/>
            <w:r w:rsidRPr="00C967F2">
              <w:rPr>
                <w:sz w:val="10"/>
              </w:rPr>
              <w:t>use</w:t>
            </w:r>
            <w:proofErr w:type="gramEnd"/>
            <w:r w:rsidRPr="00C967F2">
              <w:rPr>
                <w:sz w:val="10"/>
              </w:rPr>
              <w:t xml:space="preserve"> within 35m of any residential premises boundaries.</w:t>
            </w:r>
          </w:p>
          <w:p w14:paraId="1A92DFF4" w14:textId="77777777" w:rsidR="00A17F1C" w:rsidRPr="00C967F2" w:rsidRDefault="00A17F1C" w:rsidP="00C7371E">
            <w:pPr>
              <w:rPr>
                <w:sz w:val="10"/>
              </w:rPr>
            </w:pPr>
            <w:r w:rsidRPr="00C967F2">
              <w:rPr>
                <w:sz w:val="10"/>
              </w:rPr>
              <w:t xml:space="preserve">Only the following equipment used between 35 and 200m from any residential </w:t>
            </w:r>
            <w:proofErr w:type="gramStart"/>
            <w:r w:rsidRPr="00C967F2">
              <w:rPr>
                <w:sz w:val="10"/>
              </w:rPr>
              <w:t>premises</w:t>
            </w:r>
            <w:proofErr w:type="gramEnd"/>
            <w:r w:rsidRPr="00C967F2">
              <w:rPr>
                <w:sz w:val="10"/>
              </w:rPr>
              <w:t xml:space="preserve"> boundaries: earthmoving machinery (</w:t>
            </w:r>
            <w:proofErr w:type="spellStart"/>
            <w:r w:rsidR="00AF74F8">
              <w:rPr>
                <w:sz w:val="10"/>
              </w:rPr>
              <w:t>eg</w:t>
            </w:r>
            <w:proofErr w:type="spellEnd"/>
            <w:r w:rsidRPr="00C967F2">
              <w:rPr>
                <w:sz w:val="10"/>
              </w:rPr>
              <w:t xml:space="preserve"> graders or excavators)</w:t>
            </w:r>
            <w:r w:rsidR="00E704D6">
              <w:rPr>
                <w:sz w:val="10"/>
              </w:rPr>
              <w:t xml:space="preserve">; </w:t>
            </w:r>
            <w:r w:rsidRPr="00C967F2">
              <w:rPr>
                <w:sz w:val="10"/>
              </w:rPr>
              <w:t>concrete trucks</w:t>
            </w:r>
            <w:bookmarkEnd w:id="0"/>
            <w:r w:rsidR="00B55A23">
              <w:rPr>
                <w:sz w:val="10"/>
              </w:rPr>
              <w:t xml:space="preserve">; </w:t>
            </w:r>
            <w:r w:rsidR="00B55A23" w:rsidRPr="00B55A23">
              <w:rPr>
                <w:sz w:val="10"/>
              </w:rPr>
              <w:t>self-propelled, single-drum vibrating rollers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A6659E" w14:textId="77777777" w:rsidR="009C6EB7" w:rsidRPr="00B55A23" w:rsidRDefault="00A17F1C" w:rsidP="00B55A23">
            <w:pPr>
              <w:pStyle w:val="BodyText3"/>
              <w:rPr>
                <w:b/>
                <w:bCs/>
                <w:sz w:val="10"/>
              </w:rPr>
            </w:pPr>
            <w:r w:rsidRPr="00B55A23">
              <w:rPr>
                <w:b/>
                <w:bCs/>
                <w:sz w:val="10"/>
              </w:rPr>
              <w:t>8.  Noise Minimisation Methods:</w:t>
            </w:r>
          </w:p>
          <w:p w14:paraId="7D9506EE" w14:textId="77777777" w:rsidR="00B55A23" w:rsidRPr="00B55A23" w:rsidRDefault="00B55A23" w:rsidP="00B55A23">
            <w:pPr>
              <w:pStyle w:val="BodyText3"/>
              <w:rPr>
                <w:sz w:val="10"/>
              </w:rPr>
            </w:pPr>
            <w:r w:rsidRPr="00B55A23">
              <w:rPr>
                <w:sz w:val="10"/>
              </w:rPr>
              <w:t>Regular maintenance and inspection of machinery.</w:t>
            </w:r>
          </w:p>
          <w:p w14:paraId="5937E2ED" w14:textId="77777777" w:rsidR="00B55A23" w:rsidRPr="00B55A23" w:rsidRDefault="00B55A23" w:rsidP="00B55A23">
            <w:pPr>
              <w:pStyle w:val="BodyText3"/>
              <w:rPr>
                <w:sz w:val="10"/>
              </w:rPr>
            </w:pPr>
            <w:r w:rsidRPr="00B55A23">
              <w:rPr>
                <w:sz w:val="10"/>
              </w:rPr>
              <w:t>All machinery and vehicles used to be fitted with standard noise management equipment.</w:t>
            </w:r>
          </w:p>
          <w:p w14:paraId="500991B6" w14:textId="77777777" w:rsidR="00B55A23" w:rsidRPr="00B55A23" w:rsidRDefault="00B55A23" w:rsidP="00B55A23">
            <w:pPr>
              <w:pStyle w:val="BodyText3"/>
              <w:rPr>
                <w:sz w:val="10"/>
              </w:rPr>
            </w:pPr>
          </w:p>
        </w:tc>
        <w:tc>
          <w:tcPr>
            <w:tcW w:w="2268" w:type="dxa"/>
            <w:tcBorders>
              <w:top w:val="single" w:sz="4" w:space="0" w:color="auto"/>
              <w:left w:val="single" w:sz="4" w:space="0" w:color="auto"/>
              <w:bottom w:val="nil"/>
              <w:right w:val="single" w:sz="4" w:space="0" w:color="auto"/>
            </w:tcBorders>
            <w:shd w:val="clear" w:color="auto" w:fill="auto"/>
          </w:tcPr>
          <w:p w14:paraId="1A27D760" w14:textId="77777777" w:rsidR="00B55A23" w:rsidRPr="00B55A23" w:rsidRDefault="00A17F1C" w:rsidP="00B55A23">
            <w:pPr>
              <w:pStyle w:val="BodyText3"/>
              <w:rPr>
                <w:b/>
                <w:bCs/>
                <w:sz w:val="10"/>
              </w:rPr>
            </w:pPr>
            <w:r w:rsidRPr="00B55A23">
              <w:rPr>
                <w:b/>
                <w:bCs/>
                <w:sz w:val="10"/>
              </w:rPr>
              <w:t>9. Other:</w:t>
            </w:r>
            <w:r w:rsidR="00B55A23" w:rsidRPr="00B55A23">
              <w:rPr>
                <w:b/>
                <w:bCs/>
                <w:sz w:val="10"/>
              </w:rPr>
              <w:t xml:space="preserve"> </w:t>
            </w:r>
          </w:p>
          <w:p w14:paraId="057E32B4" w14:textId="77777777" w:rsidR="00B55A23" w:rsidRPr="00B55A23" w:rsidRDefault="00B55A23" w:rsidP="00B55A23">
            <w:pPr>
              <w:pStyle w:val="BodyText3"/>
              <w:rPr>
                <w:sz w:val="10"/>
              </w:rPr>
            </w:pPr>
            <w:r w:rsidRPr="00B55A23">
              <w:rPr>
                <w:sz w:val="10"/>
              </w:rPr>
              <w:t>Site lighting must be designed and used to minimise impacts on surrounding</w:t>
            </w:r>
            <w:r>
              <w:rPr>
                <w:sz w:val="10"/>
              </w:rPr>
              <w:t xml:space="preserve"> </w:t>
            </w:r>
            <w:r w:rsidRPr="00B55A23">
              <w:rPr>
                <w:sz w:val="10"/>
              </w:rPr>
              <w:t>land</w:t>
            </w:r>
            <w:r>
              <w:rPr>
                <w:sz w:val="10"/>
              </w:rPr>
              <w:t xml:space="preserve"> </w:t>
            </w:r>
            <w:r w:rsidRPr="00B55A23">
              <w:rPr>
                <w:sz w:val="10"/>
              </w:rPr>
              <w:t>uses.</w:t>
            </w:r>
          </w:p>
          <w:p w14:paraId="556BD90A" w14:textId="77777777" w:rsidR="00A17F1C" w:rsidRPr="00B55A23" w:rsidRDefault="00A17F1C">
            <w:pPr>
              <w:rPr>
                <w:sz w:val="10"/>
              </w:rPr>
            </w:pPr>
          </w:p>
        </w:tc>
        <w:tc>
          <w:tcPr>
            <w:tcW w:w="10773" w:type="dxa"/>
            <w:gridSpan w:val="4"/>
            <w:vMerge/>
            <w:tcBorders>
              <w:left w:val="single" w:sz="4" w:space="0" w:color="auto"/>
              <w:right w:val="single" w:sz="4" w:space="0" w:color="auto"/>
            </w:tcBorders>
            <w:shd w:val="clear" w:color="auto" w:fill="auto"/>
          </w:tcPr>
          <w:p w14:paraId="25723092"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28BE2602" w14:textId="77777777" w:rsidR="00A17F1C" w:rsidRPr="00C967F2" w:rsidRDefault="00A17F1C">
            <w:pPr>
              <w:rPr>
                <w:sz w:val="16"/>
              </w:rPr>
            </w:pPr>
          </w:p>
        </w:tc>
      </w:tr>
      <w:tr w:rsidR="00C967F2" w:rsidRPr="00C967F2" w14:paraId="20DDE664" w14:textId="77777777" w:rsidTr="00BE65F5">
        <w:tblPrEx>
          <w:tblCellMar>
            <w:top w:w="0" w:type="dxa"/>
            <w:bottom w:w="0" w:type="dxa"/>
          </w:tblCellMar>
        </w:tblPrEx>
        <w:trPr>
          <w:cantSplit/>
          <w:trHeight w:val="165"/>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1BCA71A5" w14:textId="77777777" w:rsidR="00A17F1C" w:rsidRPr="00C967F2" w:rsidRDefault="00A17F1C" w:rsidP="00C30D7C">
            <w:pPr>
              <w:pStyle w:val="Heading2"/>
              <w:numPr>
                <w:ilvl w:val="0"/>
                <w:numId w:val="6"/>
              </w:numPr>
              <w:rPr>
                <w:sz w:val="14"/>
              </w:rPr>
            </w:pPr>
            <w:r w:rsidRPr="00C967F2">
              <w:rPr>
                <w:sz w:val="14"/>
              </w:rPr>
              <w:t xml:space="preserve">Dust                                                                                                 </w:t>
            </w:r>
            <w:r w:rsidR="00B55A23">
              <w:rPr>
                <w:sz w:val="14"/>
              </w:rPr>
              <w:t xml:space="preserve">  </w:t>
            </w:r>
            <w:r w:rsidRPr="00C967F2">
              <w:rPr>
                <w:sz w:val="14"/>
              </w:rPr>
              <w:t>Risk: Significant/Med/Low</w:t>
            </w:r>
          </w:p>
        </w:tc>
        <w:tc>
          <w:tcPr>
            <w:tcW w:w="10773" w:type="dxa"/>
            <w:gridSpan w:val="4"/>
            <w:vMerge/>
            <w:tcBorders>
              <w:left w:val="single" w:sz="4" w:space="0" w:color="auto"/>
              <w:right w:val="single" w:sz="4" w:space="0" w:color="auto"/>
            </w:tcBorders>
            <w:shd w:val="clear" w:color="auto" w:fill="auto"/>
          </w:tcPr>
          <w:p w14:paraId="40767CD1"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1C9F2868" w14:textId="77777777" w:rsidR="00A17F1C" w:rsidRPr="00C967F2" w:rsidRDefault="00A17F1C">
            <w:pPr>
              <w:rPr>
                <w:sz w:val="16"/>
              </w:rPr>
            </w:pPr>
          </w:p>
        </w:tc>
      </w:tr>
      <w:tr w:rsidR="00C967F2" w:rsidRPr="00C967F2" w14:paraId="7B0DD181" w14:textId="77777777" w:rsidTr="00BE65F5">
        <w:tblPrEx>
          <w:tblCellMar>
            <w:top w:w="0" w:type="dxa"/>
            <w:bottom w:w="0" w:type="dxa"/>
          </w:tblCellMar>
        </w:tblPrEx>
        <w:trPr>
          <w:cantSplit/>
          <w:trHeight w:val="120"/>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7BDC3E2D" w14:textId="77777777" w:rsidR="00A17F1C" w:rsidRPr="00C967F2" w:rsidRDefault="00A17F1C">
            <w:pPr>
              <w:pStyle w:val="Heading2"/>
              <w:rPr>
                <w:b w:val="0"/>
                <w:sz w:val="10"/>
              </w:rPr>
            </w:pPr>
            <w:r w:rsidRPr="00C967F2">
              <w:rPr>
                <w:sz w:val="10"/>
              </w:rPr>
              <w:t>Requirement:</w:t>
            </w:r>
            <w:r w:rsidRPr="00C967F2">
              <w:rPr>
                <w:b w:val="0"/>
                <w:sz w:val="10"/>
              </w:rPr>
              <w:t xml:space="preserve"> Dust generation must be minimised to ensure there is no health risk or loss of amenity.</w:t>
            </w:r>
          </w:p>
        </w:tc>
        <w:tc>
          <w:tcPr>
            <w:tcW w:w="10773" w:type="dxa"/>
            <w:gridSpan w:val="4"/>
            <w:vMerge/>
            <w:tcBorders>
              <w:left w:val="single" w:sz="4" w:space="0" w:color="auto"/>
              <w:right w:val="single" w:sz="4" w:space="0" w:color="auto"/>
            </w:tcBorders>
            <w:shd w:val="clear" w:color="auto" w:fill="auto"/>
          </w:tcPr>
          <w:p w14:paraId="4B4A38DC"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79743B24" w14:textId="77777777" w:rsidR="00A17F1C" w:rsidRPr="00C967F2" w:rsidRDefault="00A17F1C">
            <w:pPr>
              <w:rPr>
                <w:sz w:val="16"/>
              </w:rPr>
            </w:pPr>
          </w:p>
        </w:tc>
      </w:tr>
      <w:tr w:rsidR="00C967F2" w:rsidRPr="00C967F2" w14:paraId="00DA922C" w14:textId="77777777" w:rsidTr="00BE65F5">
        <w:tblPrEx>
          <w:tblCellMar>
            <w:top w:w="0" w:type="dxa"/>
            <w:bottom w:w="0" w:type="dxa"/>
          </w:tblCellMar>
        </w:tblPrEx>
        <w:trPr>
          <w:cantSplit/>
          <w:trHeight w:val="632"/>
        </w:trPr>
        <w:tc>
          <w:tcPr>
            <w:tcW w:w="4008" w:type="dxa"/>
            <w:gridSpan w:val="2"/>
            <w:tcBorders>
              <w:top w:val="single" w:sz="4" w:space="0" w:color="auto"/>
              <w:left w:val="single" w:sz="4" w:space="0" w:color="auto"/>
              <w:bottom w:val="single" w:sz="4" w:space="0" w:color="auto"/>
              <w:right w:val="single" w:sz="4" w:space="0" w:color="auto"/>
            </w:tcBorders>
            <w:shd w:val="clear" w:color="auto" w:fill="auto"/>
          </w:tcPr>
          <w:p w14:paraId="5C2B44C3" w14:textId="77777777" w:rsidR="00A17F1C" w:rsidRPr="00C967F2" w:rsidRDefault="00A17F1C">
            <w:pPr>
              <w:rPr>
                <w:b/>
                <w:sz w:val="10"/>
              </w:rPr>
            </w:pPr>
            <w:r w:rsidRPr="00C967F2">
              <w:rPr>
                <w:b/>
                <w:sz w:val="10"/>
              </w:rPr>
              <w:t>10.  Minimising Dust Generation:</w:t>
            </w:r>
          </w:p>
          <w:p w14:paraId="02F9D345" w14:textId="77777777" w:rsidR="00A17F1C" w:rsidRPr="00C967F2" w:rsidRDefault="00A17F1C">
            <w:pPr>
              <w:rPr>
                <w:sz w:val="10"/>
              </w:rPr>
            </w:pPr>
            <w:r w:rsidRPr="00C967F2">
              <w:rPr>
                <w:sz w:val="10"/>
              </w:rPr>
              <w:t xml:space="preserve">20km/h speed limit to </w:t>
            </w:r>
            <w:proofErr w:type="gramStart"/>
            <w:r w:rsidRPr="00C967F2">
              <w:rPr>
                <w:sz w:val="10"/>
              </w:rPr>
              <w:t>apply to the works area at all times</w:t>
            </w:r>
            <w:proofErr w:type="gramEnd"/>
            <w:r w:rsidRPr="00C967F2">
              <w:rPr>
                <w:sz w:val="10"/>
              </w:rPr>
              <w:t>.</w:t>
            </w:r>
          </w:p>
          <w:p w14:paraId="452ABD28" w14:textId="77777777" w:rsidR="00A17F1C" w:rsidRPr="00C967F2" w:rsidRDefault="00A17F1C">
            <w:pPr>
              <w:rPr>
                <w:sz w:val="10"/>
              </w:rPr>
            </w:pPr>
            <w:r w:rsidRPr="00C967F2">
              <w:rPr>
                <w:sz w:val="10"/>
              </w:rPr>
              <w:t>Stripping of veget</w:t>
            </w:r>
            <w:r w:rsidR="00640C38" w:rsidRPr="00C967F2">
              <w:rPr>
                <w:sz w:val="10"/>
              </w:rPr>
              <w:t>ation to be minimised and staged</w:t>
            </w:r>
            <w:r w:rsidRPr="00C967F2">
              <w:rPr>
                <w:sz w:val="10"/>
              </w:rPr>
              <w:t xml:space="preserve"> where possible.</w:t>
            </w:r>
          </w:p>
          <w:p w14:paraId="13A77F21" w14:textId="77777777" w:rsidR="00B55A23" w:rsidRDefault="00B55A23" w:rsidP="00B55A23">
            <w:pPr>
              <w:rPr>
                <w:sz w:val="10"/>
              </w:rPr>
            </w:pPr>
            <w:r w:rsidRPr="00B55A23">
              <w:rPr>
                <w:sz w:val="10"/>
              </w:rPr>
              <w:t>Keep to approved truck/haulage route and maintain truck route</w:t>
            </w:r>
            <w:r>
              <w:rPr>
                <w:sz w:val="10"/>
              </w:rPr>
              <w:t>.</w:t>
            </w:r>
          </w:p>
          <w:p w14:paraId="1BC4C612" w14:textId="77777777" w:rsidR="00A17F1C" w:rsidRPr="00C967F2" w:rsidRDefault="00B55A23" w:rsidP="00B55A23">
            <w:pPr>
              <w:rPr>
                <w:sz w:val="10"/>
              </w:rPr>
            </w:pPr>
            <w:r w:rsidRPr="00B55A23">
              <w:rPr>
                <w:sz w:val="10"/>
              </w:rPr>
              <w:t>Any activity involving the handling and moving of soil to be restricted on dry windy days</w:t>
            </w:r>
            <w:r w:rsidR="00A17F1C" w:rsidRPr="00C967F2">
              <w:rPr>
                <w:sz w:val="10"/>
              </w:rPr>
              <w:t>.</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66EF530A" w14:textId="77777777" w:rsidR="00A17F1C" w:rsidRPr="00C967F2" w:rsidRDefault="00A17F1C">
            <w:pPr>
              <w:pStyle w:val="BodyText3"/>
              <w:rPr>
                <w:b/>
                <w:sz w:val="10"/>
              </w:rPr>
            </w:pPr>
            <w:r w:rsidRPr="00C967F2">
              <w:rPr>
                <w:b/>
                <w:sz w:val="10"/>
              </w:rPr>
              <w:t xml:space="preserve">12. Contingencies:         </w:t>
            </w:r>
          </w:p>
          <w:p w14:paraId="065190CF" w14:textId="77777777" w:rsidR="00A17F1C" w:rsidRPr="00C967F2" w:rsidRDefault="00AF74F8" w:rsidP="00AF74F8">
            <w:pPr>
              <w:rPr>
                <w:sz w:val="10"/>
              </w:rPr>
            </w:pPr>
            <w:r w:rsidRPr="00AF74F8">
              <w:rPr>
                <w:sz w:val="10"/>
              </w:rPr>
              <w:t xml:space="preserve">Stop work if dust generated from </w:t>
            </w:r>
            <w:r>
              <w:rPr>
                <w:sz w:val="10"/>
              </w:rPr>
              <w:t>works</w:t>
            </w:r>
            <w:r w:rsidRPr="00AF74F8">
              <w:rPr>
                <w:sz w:val="10"/>
              </w:rPr>
              <w:t xml:space="preserve"> reaches neighbouring areas, sensitive receptors and if visibility is affected on adjoining roads or if dust on the work site is a risk to occupational health.</w:t>
            </w:r>
          </w:p>
        </w:tc>
        <w:tc>
          <w:tcPr>
            <w:tcW w:w="10773" w:type="dxa"/>
            <w:gridSpan w:val="4"/>
            <w:vMerge/>
            <w:tcBorders>
              <w:left w:val="single" w:sz="4" w:space="0" w:color="auto"/>
              <w:right w:val="single" w:sz="4" w:space="0" w:color="auto"/>
            </w:tcBorders>
            <w:shd w:val="clear" w:color="auto" w:fill="auto"/>
          </w:tcPr>
          <w:p w14:paraId="022D1771"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16E8ED0C" w14:textId="77777777" w:rsidR="00A17F1C" w:rsidRPr="00C967F2" w:rsidRDefault="00A17F1C">
            <w:pPr>
              <w:rPr>
                <w:sz w:val="16"/>
              </w:rPr>
            </w:pPr>
          </w:p>
        </w:tc>
      </w:tr>
      <w:tr w:rsidR="00C967F2" w:rsidRPr="00C967F2" w14:paraId="00BAFB00" w14:textId="77777777" w:rsidTr="00BE65F5">
        <w:tblPrEx>
          <w:tblCellMar>
            <w:top w:w="0" w:type="dxa"/>
            <w:bottom w:w="0" w:type="dxa"/>
          </w:tblCellMar>
        </w:tblPrEx>
        <w:trPr>
          <w:cantSplit/>
          <w:trHeight w:val="746"/>
        </w:trPr>
        <w:tc>
          <w:tcPr>
            <w:tcW w:w="4008" w:type="dxa"/>
            <w:gridSpan w:val="2"/>
            <w:tcBorders>
              <w:top w:val="single" w:sz="4" w:space="0" w:color="auto"/>
              <w:left w:val="single" w:sz="4" w:space="0" w:color="auto"/>
              <w:bottom w:val="single" w:sz="4" w:space="0" w:color="auto"/>
              <w:right w:val="single" w:sz="4" w:space="0" w:color="auto"/>
            </w:tcBorders>
            <w:shd w:val="clear" w:color="auto" w:fill="auto"/>
          </w:tcPr>
          <w:p w14:paraId="5C265DED" w14:textId="77777777" w:rsidR="00A17F1C" w:rsidRPr="00C967F2" w:rsidRDefault="00A17F1C">
            <w:pPr>
              <w:rPr>
                <w:b/>
                <w:sz w:val="10"/>
              </w:rPr>
            </w:pPr>
            <w:r w:rsidRPr="00C967F2">
              <w:rPr>
                <w:b/>
                <w:sz w:val="10"/>
              </w:rPr>
              <w:t>11. Dust Suppression:</w:t>
            </w:r>
          </w:p>
          <w:p w14:paraId="46EE32ED" w14:textId="77777777" w:rsidR="00A17F1C" w:rsidRPr="00C967F2" w:rsidRDefault="00A17F1C">
            <w:pPr>
              <w:rPr>
                <w:sz w:val="10"/>
              </w:rPr>
            </w:pPr>
            <w:r w:rsidRPr="00C967F2">
              <w:rPr>
                <w:sz w:val="10"/>
              </w:rPr>
              <w:t>Control dust by spraying with water wherever required.</w:t>
            </w:r>
          </w:p>
          <w:p w14:paraId="3B248DA2" w14:textId="77777777" w:rsidR="00A17F1C" w:rsidRPr="00C967F2" w:rsidRDefault="00A17F1C">
            <w:pPr>
              <w:rPr>
                <w:sz w:val="10"/>
              </w:rPr>
            </w:pPr>
            <w:r w:rsidRPr="00C967F2">
              <w:rPr>
                <w:sz w:val="10"/>
              </w:rPr>
              <w:t xml:space="preserve">Maintain appropriate number of watercarts onsite </w:t>
            </w:r>
            <w:r w:rsidR="0045589D">
              <w:rPr>
                <w:sz w:val="10"/>
              </w:rPr>
              <w:t>and us</w:t>
            </w:r>
            <w:r w:rsidRPr="00C967F2">
              <w:rPr>
                <w:sz w:val="10"/>
              </w:rPr>
              <w:t xml:space="preserve">e as required to suppress dust generated from haul roads, </w:t>
            </w:r>
            <w:proofErr w:type="gramStart"/>
            <w:r w:rsidRPr="00C967F2">
              <w:rPr>
                <w:sz w:val="10"/>
              </w:rPr>
              <w:t>earthworks</w:t>
            </w:r>
            <w:proofErr w:type="gramEnd"/>
            <w:r w:rsidRPr="00C967F2">
              <w:rPr>
                <w:sz w:val="10"/>
              </w:rPr>
              <w:t xml:space="preserve"> and other activities.</w:t>
            </w:r>
          </w:p>
          <w:p w14:paraId="045A4A09" w14:textId="77777777" w:rsidR="0045589D" w:rsidRPr="0045589D" w:rsidRDefault="0045589D" w:rsidP="0045589D">
            <w:pPr>
              <w:rPr>
                <w:sz w:val="10"/>
              </w:rPr>
            </w:pPr>
            <w:r w:rsidRPr="0045589D">
              <w:rPr>
                <w:sz w:val="10"/>
              </w:rPr>
              <w:t xml:space="preserve">Any hose used for water spraying to be fitted with a trigger nozzle. </w:t>
            </w:r>
          </w:p>
          <w:p w14:paraId="16D6E801" w14:textId="77777777" w:rsidR="0045589D" w:rsidRDefault="0045589D" w:rsidP="0045589D">
            <w:pPr>
              <w:rPr>
                <w:sz w:val="10"/>
              </w:rPr>
            </w:pPr>
            <w:r w:rsidRPr="0045589D">
              <w:rPr>
                <w:sz w:val="10"/>
              </w:rPr>
              <w:t>Recycled water (refer to EPA guidelines for controls on usage) to be used for dust suppression.</w:t>
            </w:r>
          </w:p>
          <w:p w14:paraId="4D8F32B3" w14:textId="77777777" w:rsidR="0045589D" w:rsidRPr="0045589D" w:rsidRDefault="0045589D" w:rsidP="0045589D">
            <w:pPr>
              <w:rPr>
                <w:sz w:val="10"/>
              </w:rPr>
            </w:pPr>
            <w:r w:rsidRPr="00C967F2">
              <w:rPr>
                <w:sz w:val="10"/>
              </w:rPr>
              <w:t>Stabilise exposed soils prior to leaving works area at the end of each working day.</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0998C9AF" w14:textId="77777777" w:rsidR="00A17F1C" w:rsidRDefault="00A17F1C">
            <w:pPr>
              <w:pStyle w:val="BodyText3"/>
              <w:rPr>
                <w:b/>
                <w:sz w:val="10"/>
              </w:rPr>
            </w:pPr>
            <w:r w:rsidRPr="00C967F2">
              <w:rPr>
                <w:b/>
                <w:sz w:val="10"/>
              </w:rPr>
              <w:t>13. Other:</w:t>
            </w:r>
          </w:p>
          <w:p w14:paraId="457DEB15" w14:textId="77777777" w:rsidR="0045589D" w:rsidRPr="0045589D" w:rsidRDefault="0045589D">
            <w:pPr>
              <w:pStyle w:val="BodyText3"/>
              <w:rPr>
                <w:bCs/>
                <w:sz w:val="10"/>
              </w:rPr>
            </w:pPr>
            <w:r w:rsidRPr="0045589D">
              <w:rPr>
                <w:bCs/>
                <w:sz w:val="10"/>
              </w:rPr>
              <w:t>If using a dust suppression product, ensure that the product will not have an impact on the environment. Provide a copy of the Safety Data Sheet (SDS).</w:t>
            </w:r>
          </w:p>
        </w:tc>
        <w:tc>
          <w:tcPr>
            <w:tcW w:w="10773" w:type="dxa"/>
            <w:gridSpan w:val="4"/>
            <w:vMerge/>
            <w:tcBorders>
              <w:left w:val="single" w:sz="4" w:space="0" w:color="auto"/>
              <w:right w:val="single" w:sz="4" w:space="0" w:color="auto"/>
            </w:tcBorders>
            <w:shd w:val="clear" w:color="auto" w:fill="auto"/>
          </w:tcPr>
          <w:p w14:paraId="0AB05A6D"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2A89BA40" w14:textId="77777777" w:rsidR="00A17F1C" w:rsidRPr="00C967F2" w:rsidRDefault="00A17F1C">
            <w:pPr>
              <w:rPr>
                <w:sz w:val="16"/>
              </w:rPr>
            </w:pPr>
          </w:p>
        </w:tc>
      </w:tr>
      <w:tr w:rsidR="00C967F2" w:rsidRPr="00C967F2" w14:paraId="437E75BC" w14:textId="77777777" w:rsidTr="00BE65F5">
        <w:tblPrEx>
          <w:tblCellMar>
            <w:top w:w="0" w:type="dxa"/>
            <w:bottom w:w="0" w:type="dxa"/>
          </w:tblCellMar>
        </w:tblPrEx>
        <w:trPr>
          <w:cantSplit/>
          <w:trHeight w:val="135"/>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203BE8FF" w14:textId="77777777" w:rsidR="00A17F1C" w:rsidRPr="00C967F2" w:rsidRDefault="00A17F1C" w:rsidP="00C30D7C">
            <w:pPr>
              <w:numPr>
                <w:ilvl w:val="0"/>
                <w:numId w:val="8"/>
              </w:numPr>
              <w:rPr>
                <w:b/>
                <w:sz w:val="14"/>
              </w:rPr>
            </w:pPr>
            <w:r w:rsidRPr="00C967F2">
              <w:rPr>
                <w:b/>
                <w:sz w:val="14"/>
              </w:rPr>
              <w:t>Erosion and Sediment                                                                   Risk: Significant/Med/Low</w:t>
            </w:r>
          </w:p>
        </w:tc>
        <w:tc>
          <w:tcPr>
            <w:tcW w:w="10773" w:type="dxa"/>
            <w:gridSpan w:val="4"/>
            <w:vMerge/>
            <w:tcBorders>
              <w:left w:val="single" w:sz="4" w:space="0" w:color="auto"/>
              <w:right w:val="single" w:sz="4" w:space="0" w:color="auto"/>
            </w:tcBorders>
            <w:shd w:val="clear" w:color="auto" w:fill="auto"/>
          </w:tcPr>
          <w:p w14:paraId="356648BE"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300178A7" w14:textId="77777777" w:rsidR="00A17F1C" w:rsidRPr="00C967F2" w:rsidRDefault="00A17F1C">
            <w:pPr>
              <w:rPr>
                <w:sz w:val="16"/>
              </w:rPr>
            </w:pPr>
          </w:p>
        </w:tc>
      </w:tr>
      <w:tr w:rsidR="00C967F2" w:rsidRPr="00C967F2" w14:paraId="2911DE2E" w14:textId="77777777" w:rsidTr="00BE65F5">
        <w:tblPrEx>
          <w:tblCellMar>
            <w:top w:w="0" w:type="dxa"/>
            <w:bottom w:w="0" w:type="dxa"/>
          </w:tblCellMar>
        </w:tblPrEx>
        <w:trPr>
          <w:cantSplit/>
          <w:trHeight w:val="135"/>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657789AE" w14:textId="77777777" w:rsidR="00A17F1C" w:rsidRPr="00C967F2" w:rsidRDefault="00A17F1C">
            <w:pPr>
              <w:rPr>
                <w:b/>
                <w:sz w:val="10"/>
              </w:rPr>
            </w:pPr>
            <w:r w:rsidRPr="00C967F2">
              <w:rPr>
                <w:b/>
                <w:sz w:val="10"/>
              </w:rPr>
              <w:t>Requirement:</w:t>
            </w:r>
            <w:r w:rsidRPr="00C967F2">
              <w:rPr>
                <w:sz w:val="10"/>
              </w:rPr>
              <w:t xml:space="preserve"> Erosion and sediment must be managed in accordance with current best practice environmental management practices, to prevent sediment-laden water from entering any drainage system or natural waterway. All water leaving or discharged from the works area is to meet EPA water quality requirements, including for turbidity, salinity, pH, temperature, dissolved </w:t>
            </w:r>
            <w:proofErr w:type="gramStart"/>
            <w:r w:rsidRPr="00C967F2">
              <w:rPr>
                <w:sz w:val="10"/>
              </w:rPr>
              <w:t>oxygen</w:t>
            </w:r>
            <w:proofErr w:type="gramEnd"/>
            <w:r w:rsidRPr="00C967F2">
              <w:rPr>
                <w:sz w:val="10"/>
              </w:rPr>
              <w:t xml:space="preserve"> and contaminants.</w:t>
            </w:r>
          </w:p>
        </w:tc>
        <w:tc>
          <w:tcPr>
            <w:tcW w:w="10773" w:type="dxa"/>
            <w:gridSpan w:val="4"/>
            <w:vMerge/>
            <w:tcBorders>
              <w:left w:val="single" w:sz="4" w:space="0" w:color="auto"/>
              <w:right w:val="single" w:sz="4" w:space="0" w:color="auto"/>
            </w:tcBorders>
            <w:shd w:val="clear" w:color="auto" w:fill="auto"/>
          </w:tcPr>
          <w:p w14:paraId="35E9D6FE"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66E98EA3" w14:textId="77777777" w:rsidR="00A17F1C" w:rsidRPr="00C967F2" w:rsidRDefault="00A17F1C">
            <w:pPr>
              <w:rPr>
                <w:sz w:val="16"/>
              </w:rPr>
            </w:pPr>
          </w:p>
        </w:tc>
      </w:tr>
      <w:tr w:rsidR="00C967F2" w:rsidRPr="00C967F2" w14:paraId="4BC22976" w14:textId="77777777" w:rsidTr="00BE65F5">
        <w:tblPrEx>
          <w:tblCellMar>
            <w:top w:w="0" w:type="dxa"/>
            <w:bottom w:w="0" w:type="dxa"/>
          </w:tblCellMar>
        </w:tblPrEx>
        <w:trPr>
          <w:cantSplit/>
          <w:trHeight w:val="580"/>
        </w:trPr>
        <w:tc>
          <w:tcPr>
            <w:tcW w:w="4008" w:type="dxa"/>
            <w:gridSpan w:val="2"/>
            <w:vMerge w:val="restart"/>
            <w:tcBorders>
              <w:top w:val="single" w:sz="4" w:space="0" w:color="auto"/>
              <w:left w:val="single" w:sz="4" w:space="0" w:color="auto"/>
              <w:bottom w:val="nil"/>
              <w:right w:val="single" w:sz="4" w:space="0" w:color="auto"/>
            </w:tcBorders>
            <w:shd w:val="clear" w:color="auto" w:fill="auto"/>
          </w:tcPr>
          <w:p w14:paraId="2D8551D2" w14:textId="77777777" w:rsidR="00A17F1C" w:rsidRPr="00C967F2" w:rsidRDefault="00A17F1C">
            <w:pPr>
              <w:pStyle w:val="BodyText3"/>
              <w:rPr>
                <w:b/>
                <w:sz w:val="10"/>
              </w:rPr>
            </w:pPr>
            <w:r w:rsidRPr="00C967F2">
              <w:rPr>
                <w:b/>
                <w:sz w:val="10"/>
              </w:rPr>
              <w:t>14. Drainage Management:</w:t>
            </w:r>
          </w:p>
          <w:p w14:paraId="6EA0A739" w14:textId="77777777" w:rsidR="00527B25" w:rsidRDefault="00527B25">
            <w:pPr>
              <w:rPr>
                <w:sz w:val="10"/>
              </w:rPr>
            </w:pPr>
            <w:r w:rsidRPr="00527B25">
              <w:rPr>
                <w:sz w:val="10"/>
              </w:rPr>
              <w:t>Drainage lines must be naturalised as much as practical.</w:t>
            </w:r>
          </w:p>
          <w:p w14:paraId="243C2FEB" w14:textId="77777777" w:rsidR="00527B25" w:rsidRPr="00527B25" w:rsidRDefault="00527B25" w:rsidP="00527B25">
            <w:pPr>
              <w:rPr>
                <w:sz w:val="10"/>
              </w:rPr>
            </w:pPr>
            <w:r w:rsidRPr="00527B25">
              <w:rPr>
                <w:sz w:val="10"/>
              </w:rPr>
              <w:t>Storm drains inlet must be protected. Appropriate material or rock can be used to filter trash and debris.</w:t>
            </w:r>
          </w:p>
          <w:p w14:paraId="340707BD" w14:textId="77777777" w:rsidR="00527B25" w:rsidRPr="00527B25" w:rsidRDefault="00527B25" w:rsidP="00527B25">
            <w:pPr>
              <w:rPr>
                <w:sz w:val="10"/>
              </w:rPr>
            </w:pPr>
            <w:r w:rsidRPr="00527B25">
              <w:rPr>
                <w:sz w:val="10"/>
              </w:rPr>
              <w:t>Break up long slopes with sediment barriers or under drain or divert stormwater away from slopes.</w:t>
            </w:r>
          </w:p>
          <w:p w14:paraId="0CC0AE70" w14:textId="77777777" w:rsidR="00527B25" w:rsidRDefault="00527B25" w:rsidP="00527B25">
            <w:pPr>
              <w:rPr>
                <w:sz w:val="10"/>
              </w:rPr>
            </w:pPr>
            <w:r w:rsidRPr="00527B25">
              <w:rPr>
                <w:sz w:val="10"/>
              </w:rPr>
              <w:t>Sheet runoff should be collected and diverted across a slope or around a soil disturbance. Catch drains can be used especially on erosion-resistant and non-dispersive soil.</w:t>
            </w:r>
          </w:p>
          <w:p w14:paraId="56F0AAD2" w14:textId="77777777" w:rsidR="00A17F1C" w:rsidRPr="00C967F2" w:rsidRDefault="00A17F1C" w:rsidP="00C7371E">
            <w:pPr>
              <w:rPr>
                <w:sz w:val="10"/>
              </w:rPr>
            </w:pPr>
            <w:r w:rsidRPr="00C967F2">
              <w:rPr>
                <w:sz w:val="10"/>
              </w:rPr>
              <w:t>All cut-off/catch/swale-drains</w:t>
            </w:r>
            <w:r w:rsidR="00527B25">
              <w:rPr>
                <w:sz w:val="10"/>
              </w:rPr>
              <w:t xml:space="preserve"> t</w:t>
            </w:r>
            <w:r w:rsidRPr="00C967F2">
              <w:rPr>
                <w:sz w:val="10"/>
              </w:rPr>
              <w:t>o be designed and constructed as per prescriptions in this SEMP</w:t>
            </w:r>
            <w:r w:rsidR="00527B25">
              <w:rPr>
                <w:sz w:val="10"/>
              </w:rPr>
              <w:t>.</w:t>
            </w:r>
          </w:p>
          <w:p w14:paraId="69D6139A" w14:textId="77777777" w:rsidR="00D801F4" w:rsidRPr="00C967F2" w:rsidRDefault="00A17F1C" w:rsidP="00D801F4">
            <w:pPr>
              <w:rPr>
                <w:sz w:val="10"/>
              </w:rPr>
            </w:pPr>
            <w:r w:rsidRPr="00C967F2">
              <w:rPr>
                <w:sz w:val="10"/>
              </w:rPr>
              <w:t>Must not drain water into any NO GO ZONEs or adjacent properties</w:t>
            </w:r>
            <w:r w:rsidR="00D801F4" w:rsidRPr="00C967F2">
              <w:rPr>
                <w:sz w:val="10"/>
              </w:rPr>
              <w:t>.</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54BAE891" w14:textId="77777777" w:rsidR="00A17F1C" w:rsidRPr="00C967F2" w:rsidRDefault="00A17F1C">
            <w:pPr>
              <w:pStyle w:val="BodyText"/>
              <w:rPr>
                <w:sz w:val="10"/>
              </w:rPr>
            </w:pPr>
            <w:r w:rsidRPr="00C967F2">
              <w:rPr>
                <w:sz w:val="10"/>
              </w:rPr>
              <w:t>17. Sediment Traps:</w:t>
            </w:r>
          </w:p>
          <w:p w14:paraId="2178D28D" w14:textId="77777777" w:rsidR="009D75DB" w:rsidRDefault="009D75DB" w:rsidP="008C5D89">
            <w:pPr>
              <w:pStyle w:val="BodyText"/>
              <w:rPr>
                <w:b w:val="0"/>
                <w:sz w:val="10"/>
              </w:rPr>
            </w:pPr>
            <w:r w:rsidRPr="009D75DB">
              <w:rPr>
                <w:b w:val="0"/>
                <w:sz w:val="10"/>
              </w:rPr>
              <w:t xml:space="preserve">Sediment run-off controls and drainage around all construction areas must be established prior to commencement of any building or works. </w:t>
            </w:r>
          </w:p>
          <w:p w14:paraId="333236D4" w14:textId="77777777" w:rsidR="006A4D70" w:rsidRDefault="006A4D70" w:rsidP="008C5D89">
            <w:pPr>
              <w:pStyle w:val="BodyText"/>
              <w:rPr>
                <w:b w:val="0"/>
                <w:sz w:val="10"/>
              </w:rPr>
            </w:pPr>
            <w:r w:rsidRPr="006A4D70">
              <w:rPr>
                <w:b w:val="0"/>
                <w:sz w:val="10"/>
              </w:rPr>
              <w:t>Sediment fencing (or other acceptable sediment control measures) must be installed downslope of disturbed areas.</w:t>
            </w:r>
          </w:p>
          <w:p w14:paraId="286E210F" w14:textId="77777777" w:rsidR="009D75DB" w:rsidRDefault="009D75DB" w:rsidP="008C5D89">
            <w:pPr>
              <w:pStyle w:val="BodyText"/>
              <w:rPr>
                <w:b w:val="0"/>
                <w:sz w:val="10"/>
              </w:rPr>
            </w:pPr>
            <w:r w:rsidRPr="009D75DB">
              <w:rPr>
                <w:b w:val="0"/>
                <w:sz w:val="10"/>
              </w:rPr>
              <w:t xml:space="preserve">All sediment control measures must be maintained and intact for the duration of the works (including reinstatement period) and inspected </w:t>
            </w:r>
            <w:r>
              <w:rPr>
                <w:b w:val="0"/>
                <w:sz w:val="10"/>
              </w:rPr>
              <w:t>daily</w:t>
            </w:r>
            <w:r w:rsidRPr="009D75DB">
              <w:rPr>
                <w:b w:val="0"/>
                <w:sz w:val="10"/>
              </w:rPr>
              <w:t xml:space="preserve"> including prior to (and after) rain events</w:t>
            </w:r>
            <w:r w:rsidR="006A4D70">
              <w:rPr>
                <w:b w:val="0"/>
                <w:sz w:val="10"/>
              </w:rPr>
              <w:t>.</w:t>
            </w:r>
          </w:p>
          <w:p w14:paraId="23F6FF36" w14:textId="77777777" w:rsidR="00A17F1C" w:rsidRDefault="00A17F1C" w:rsidP="008C5D89">
            <w:pPr>
              <w:pStyle w:val="BodyText"/>
              <w:rPr>
                <w:b w:val="0"/>
                <w:sz w:val="10"/>
              </w:rPr>
            </w:pPr>
            <w:r w:rsidRPr="00C967F2">
              <w:rPr>
                <w:b w:val="0"/>
                <w:sz w:val="10"/>
              </w:rPr>
              <w:t>All internal and external stormwater inlets subject to siltation or pollution from the works area must be protected throughout works using silt control measures prescribed in this SEMP.</w:t>
            </w:r>
          </w:p>
          <w:p w14:paraId="55A98E63" w14:textId="77777777" w:rsidR="006A4D70" w:rsidRPr="00C967F2" w:rsidRDefault="006A4D70" w:rsidP="008C5D89">
            <w:pPr>
              <w:pStyle w:val="BodyText"/>
              <w:rPr>
                <w:b w:val="0"/>
                <w:sz w:val="10"/>
              </w:rPr>
            </w:pPr>
            <w:r w:rsidRPr="006A4D70">
              <w:rPr>
                <w:b w:val="0"/>
                <w:sz w:val="10"/>
              </w:rPr>
              <w:t>Sediment fences require desilting</w:t>
            </w:r>
            <w:r w:rsidR="00E600A1">
              <w:rPr>
                <w:b w:val="0"/>
                <w:sz w:val="10"/>
              </w:rPr>
              <w:t xml:space="preserve"> </w:t>
            </w:r>
            <w:r w:rsidRPr="006A4D70">
              <w:rPr>
                <w:b w:val="0"/>
                <w:sz w:val="10"/>
              </w:rPr>
              <w:t>when sediment has built up to 1/3 the height of the measure or when built up sediment is preventing the fence from working effectively.</w:t>
            </w:r>
          </w:p>
        </w:tc>
        <w:tc>
          <w:tcPr>
            <w:tcW w:w="10773" w:type="dxa"/>
            <w:gridSpan w:val="4"/>
            <w:vMerge/>
            <w:tcBorders>
              <w:left w:val="single" w:sz="4" w:space="0" w:color="auto"/>
              <w:right w:val="single" w:sz="4" w:space="0" w:color="auto"/>
            </w:tcBorders>
            <w:shd w:val="clear" w:color="auto" w:fill="auto"/>
          </w:tcPr>
          <w:p w14:paraId="64C848A6"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7297FC97" w14:textId="77777777" w:rsidR="00A17F1C" w:rsidRPr="00C967F2" w:rsidRDefault="00A17F1C">
            <w:pPr>
              <w:rPr>
                <w:sz w:val="16"/>
              </w:rPr>
            </w:pPr>
          </w:p>
        </w:tc>
      </w:tr>
      <w:tr w:rsidR="00C967F2" w:rsidRPr="00C967F2" w14:paraId="1D1C4931" w14:textId="77777777" w:rsidTr="006A3CEC">
        <w:tblPrEx>
          <w:tblCellMar>
            <w:top w:w="0" w:type="dxa"/>
            <w:bottom w:w="0" w:type="dxa"/>
          </w:tblCellMar>
        </w:tblPrEx>
        <w:trPr>
          <w:cantSplit/>
          <w:trHeight w:val="115"/>
        </w:trPr>
        <w:tc>
          <w:tcPr>
            <w:tcW w:w="4008" w:type="dxa"/>
            <w:gridSpan w:val="2"/>
            <w:vMerge/>
            <w:tcBorders>
              <w:top w:val="nil"/>
              <w:left w:val="single" w:sz="4" w:space="0" w:color="auto"/>
              <w:bottom w:val="single" w:sz="4" w:space="0" w:color="auto"/>
              <w:right w:val="single" w:sz="4" w:space="0" w:color="auto"/>
            </w:tcBorders>
            <w:shd w:val="clear" w:color="auto" w:fill="auto"/>
          </w:tcPr>
          <w:p w14:paraId="72BD7067" w14:textId="77777777" w:rsidR="00A17F1C" w:rsidRPr="00C967F2" w:rsidRDefault="00A17F1C">
            <w:pPr>
              <w:pStyle w:val="BodyText3"/>
              <w:rPr>
                <w:sz w:val="10"/>
              </w:rPr>
            </w:pPr>
          </w:p>
        </w:tc>
        <w:tc>
          <w:tcPr>
            <w:tcW w:w="4110" w:type="dxa"/>
            <w:gridSpan w:val="2"/>
            <w:vMerge w:val="restart"/>
            <w:tcBorders>
              <w:top w:val="single" w:sz="4" w:space="0" w:color="auto"/>
              <w:left w:val="single" w:sz="4" w:space="0" w:color="auto"/>
              <w:bottom w:val="nil"/>
              <w:right w:val="single" w:sz="4" w:space="0" w:color="auto"/>
            </w:tcBorders>
            <w:shd w:val="clear" w:color="auto" w:fill="auto"/>
          </w:tcPr>
          <w:p w14:paraId="688E05C5" w14:textId="77777777" w:rsidR="00A17F1C" w:rsidRPr="00C967F2" w:rsidRDefault="00A17F1C">
            <w:pPr>
              <w:pStyle w:val="BodyText"/>
              <w:rPr>
                <w:sz w:val="10"/>
              </w:rPr>
            </w:pPr>
            <w:r w:rsidRPr="00C967F2">
              <w:rPr>
                <w:sz w:val="10"/>
              </w:rPr>
              <w:t>18. Dewatering:</w:t>
            </w:r>
          </w:p>
          <w:p w14:paraId="2B803534" w14:textId="77777777" w:rsidR="00A17F1C" w:rsidRPr="00C967F2" w:rsidRDefault="00A17F1C">
            <w:pPr>
              <w:pStyle w:val="BodyText"/>
              <w:rPr>
                <w:b w:val="0"/>
                <w:sz w:val="10"/>
              </w:rPr>
            </w:pPr>
            <w:r w:rsidRPr="00C967F2">
              <w:rPr>
                <w:b w:val="0"/>
                <w:sz w:val="10"/>
              </w:rPr>
              <w:t>Method</w:t>
            </w:r>
            <w:r w:rsidR="006A4D70">
              <w:rPr>
                <w:b w:val="0"/>
                <w:sz w:val="10"/>
              </w:rPr>
              <w:t xml:space="preserve"> and </w:t>
            </w:r>
            <w:r w:rsidRPr="00C967F2">
              <w:rPr>
                <w:b w:val="0"/>
                <w:sz w:val="10"/>
              </w:rPr>
              <w:t>Location</w:t>
            </w:r>
            <w:r w:rsidR="006A4D70">
              <w:rPr>
                <w:b w:val="0"/>
                <w:sz w:val="10"/>
              </w:rPr>
              <w:t xml:space="preserve"> XXX</w:t>
            </w:r>
          </w:p>
          <w:p w14:paraId="7085CF2C" w14:textId="77777777" w:rsidR="00BA3A8B" w:rsidRPr="00C967F2" w:rsidRDefault="00BA3A8B" w:rsidP="00B77C06">
            <w:pPr>
              <w:pStyle w:val="BodyText"/>
              <w:rPr>
                <w:b w:val="0"/>
                <w:sz w:val="10"/>
              </w:rPr>
            </w:pPr>
            <w:r w:rsidRPr="00C967F2">
              <w:rPr>
                <w:b w:val="0"/>
                <w:sz w:val="10"/>
              </w:rPr>
              <w:t>- Water to be reused onsite (</w:t>
            </w:r>
            <w:proofErr w:type="gramStart"/>
            <w:r w:rsidRPr="00C967F2">
              <w:rPr>
                <w:b w:val="0"/>
                <w:sz w:val="10"/>
              </w:rPr>
              <w:t>e.g.</w:t>
            </w:r>
            <w:proofErr w:type="gramEnd"/>
            <w:r w:rsidRPr="00C967F2">
              <w:rPr>
                <w:b w:val="0"/>
                <w:sz w:val="10"/>
              </w:rPr>
              <w:t xml:space="preserve"> for dust suppression) as a preference to discharging.</w:t>
            </w:r>
          </w:p>
          <w:p w14:paraId="5869CF88" w14:textId="77777777" w:rsidR="00A17F1C" w:rsidRPr="00C967F2" w:rsidRDefault="00A17F1C" w:rsidP="00B77C06">
            <w:pPr>
              <w:pStyle w:val="BodyText"/>
              <w:rPr>
                <w:b w:val="0"/>
                <w:sz w:val="10"/>
              </w:rPr>
            </w:pPr>
            <w:r w:rsidRPr="00C967F2">
              <w:rPr>
                <w:b w:val="0"/>
                <w:sz w:val="10"/>
              </w:rPr>
              <w:t xml:space="preserve">- Water must not be discharged into any NO GO ZONEs or adjacent properties without prior written consent from </w:t>
            </w:r>
            <w:r w:rsidR="00EB3E96" w:rsidRPr="006A4D70">
              <w:rPr>
                <w:b w:val="0"/>
                <w:color w:val="FF0000"/>
                <w:sz w:val="10"/>
              </w:rPr>
              <w:t xml:space="preserve">City of Whittlesea </w:t>
            </w:r>
            <w:r w:rsidRPr="006A4D70">
              <w:rPr>
                <w:b w:val="0"/>
                <w:color w:val="FF0000"/>
                <w:sz w:val="10"/>
              </w:rPr>
              <w:t xml:space="preserve">Council’s </w:t>
            </w:r>
            <w:r w:rsidR="00995F2F">
              <w:rPr>
                <w:b w:val="0"/>
                <w:color w:val="FF0000"/>
                <w:sz w:val="10"/>
              </w:rPr>
              <w:t>Development Engineering</w:t>
            </w:r>
            <w:r w:rsidRPr="006A4D70">
              <w:rPr>
                <w:b w:val="0"/>
                <w:color w:val="FF0000"/>
                <w:sz w:val="10"/>
              </w:rPr>
              <w:t xml:space="preserve"> Department</w:t>
            </w:r>
            <w:r w:rsidRPr="00C967F2">
              <w:rPr>
                <w:b w:val="0"/>
                <w:sz w:val="10"/>
              </w:rPr>
              <w:t xml:space="preserve"> and any affected landowners</w:t>
            </w:r>
            <w:r w:rsidR="006A4D70">
              <w:rPr>
                <w:b w:val="0"/>
                <w:sz w:val="10"/>
              </w:rPr>
              <w:t>.</w:t>
            </w:r>
          </w:p>
        </w:tc>
        <w:tc>
          <w:tcPr>
            <w:tcW w:w="10773" w:type="dxa"/>
            <w:gridSpan w:val="4"/>
            <w:vMerge/>
            <w:tcBorders>
              <w:left w:val="single" w:sz="4" w:space="0" w:color="auto"/>
              <w:right w:val="single" w:sz="4" w:space="0" w:color="auto"/>
            </w:tcBorders>
            <w:shd w:val="clear" w:color="auto" w:fill="auto"/>
          </w:tcPr>
          <w:p w14:paraId="6E4B7AAE"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60AE6317" w14:textId="77777777" w:rsidR="00A17F1C" w:rsidRPr="00C967F2" w:rsidRDefault="00A17F1C">
            <w:pPr>
              <w:rPr>
                <w:sz w:val="16"/>
              </w:rPr>
            </w:pPr>
          </w:p>
        </w:tc>
      </w:tr>
      <w:tr w:rsidR="00C967F2" w:rsidRPr="00C967F2" w14:paraId="59A20953" w14:textId="77777777" w:rsidTr="00BE65F5">
        <w:tblPrEx>
          <w:tblCellMar>
            <w:top w:w="0" w:type="dxa"/>
            <w:bottom w:w="0" w:type="dxa"/>
          </w:tblCellMar>
        </w:tblPrEx>
        <w:trPr>
          <w:cantSplit/>
          <w:trHeight w:val="115"/>
        </w:trPr>
        <w:tc>
          <w:tcPr>
            <w:tcW w:w="4008" w:type="dxa"/>
            <w:gridSpan w:val="2"/>
            <w:vMerge w:val="restart"/>
            <w:tcBorders>
              <w:top w:val="single" w:sz="4" w:space="0" w:color="auto"/>
              <w:left w:val="single" w:sz="4" w:space="0" w:color="auto"/>
              <w:bottom w:val="nil"/>
              <w:right w:val="single" w:sz="4" w:space="0" w:color="auto"/>
            </w:tcBorders>
            <w:shd w:val="clear" w:color="auto" w:fill="auto"/>
          </w:tcPr>
          <w:p w14:paraId="61309C7D" w14:textId="77777777" w:rsidR="00A17F1C" w:rsidRPr="00C967F2" w:rsidRDefault="00A17F1C">
            <w:pPr>
              <w:pStyle w:val="BodyText3"/>
              <w:rPr>
                <w:b/>
                <w:sz w:val="10"/>
              </w:rPr>
            </w:pPr>
            <w:r w:rsidRPr="00C967F2">
              <w:rPr>
                <w:b/>
                <w:sz w:val="10"/>
              </w:rPr>
              <w:t xml:space="preserve"> 15. Soil Stabilisation:</w:t>
            </w:r>
          </w:p>
          <w:p w14:paraId="20F05063" w14:textId="77777777" w:rsidR="00A17F1C" w:rsidRDefault="00A17F1C">
            <w:pPr>
              <w:pStyle w:val="BodyText3"/>
              <w:rPr>
                <w:sz w:val="10"/>
                <w:u w:val="single"/>
              </w:rPr>
            </w:pPr>
            <w:r w:rsidRPr="00C967F2">
              <w:rPr>
                <w:sz w:val="10"/>
                <w:u w:val="single"/>
              </w:rPr>
              <w:t>During Construction</w:t>
            </w:r>
            <w:r w:rsidR="006A4D70">
              <w:rPr>
                <w:sz w:val="10"/>
                <w:u w:val="single"/>
              </w:rPr>
              <w:t xml:space="preserve"> (Method)</w:t>
            </w:r>
            <w:r w:rsidRPr="00C967F2">
              <w:rPr>
                <w:sz w:val="10"/>
                <w:u w:val="single"/>
              </w:rPr>
              <w:t>:</w:t>
            </w:r>
          </w:p>
          <w:p w14:paraId="3E48ABCC" w14:textId="77777777" w:rsidR="00527B25" w:rsidRPr="00527B25" w:rsidRDefault="00527B25" w:rsidP="00527B25">
            <w:pPr>
              <w:pStyle w:val="BodyText3"/>
              <w:rPr>
                <w:sz w:val="10"/>
              </w:rPr>
            </w:pPr>
            <w:r w:rsidRPr="00527B25">
              <w:rPr>
                <w:sz w:val="10"/>
              </w:rPr>
              <w:t xml:space="preserve">Avoid clearing areas </w:t>
            </w:r>
            <w:r w:rsidR="00AB2668">
              <w:rPr>
                <w:sz w:val="10"/>
              </w:rPr>
              <w:t>and m</w:t>
            </w:r>
            <w:r w:rsidRPr="00527B25">
              <w:rPr>
                <w:sz w:val="10"/>
              </w:rPr>
              <w:t>inimize vegetation disturbance.</w:t>
            </w:r>
          </w:p>
          <w:p w14:paraId="04F3960B" w14:textId="77777777" w:rsidR="00527B25" w:rsidRDefault="00527B25" w:rsidP="00527B25">
            <w:pPr>
              <w:pStyle w:val="BodyText3"/>
              <w:rPr>
                <w:sz w:val="10"/>
              </w:rPr>
            </w:pPr>
            <w:r w:rsidRPr="00527B25">
              <w:rPr>
                <w:sz w:val="10"/>
              </w:rPr>
              <w:t>Stage soil work to minimize areas of exposure.</w:t>
            </w:r>
          </w:p>
          <w:p w14:paraId="0FCFCAD0" w14:textId="77777777" w:rsidR="00AB2668" w:rsidRDefault="00AB2668" w:rsidP="00EF4EC4">
            <w:pPr>
              <w:autoSpaceDE w:val="0"/>
              <w:autoSpaceDN w:val="0"/>
              <w:adjustRightInd w:val="0"/>
              <w:rPr>
                <w:sz w:val="10"/>
              </w:rPr>
            </w:pPr>
            <w:r w:rsidRPr="00EF4EC4">
              <w:rPr>
                <w:sz w:val="10"/>
              </w:rPr>
              <w:t xml:space="preserve">Grading, </w:t>
            </w:r>
            <w:proofErr w:type="gramStart"/>
            <w:r w:rsidRPr="00EF4EC4">
              <w:rPr>
                <w:sz w:val="10"/>
              </w:rPr>
              <w:t>excavation</w:t>
            </w:r>
            <w:proofErr w:type="gramEnd"/>
            <w:r w:rsidRPr="00EF4EC4">
              <w:rPr>
                <w:sz w:val="10"/>
              </w:rPr>
              <w:t xml:space="preserve"> and construction work must not proceed during periods of</w:t>
            </w:r>
            <w:r w:rsidR="00EF4EC4">
              <w:rPr>
                <w:sz w:val="10"/>
              </w:rPr>
              <w:t xml:space="preserve"> </w:t>
            </w:r>
            <w:r w:rsidRPr="00EF4EC4">
              <w:rPr>
                <w:sz w:val="10"/>
              </w:rPr>
              <w:t>heavy rainfall</w:t>
            </w:r>
            <w:r w:rsidR="00EF4EC4">
              <w:rPr>
                <w:sz w:val="10"/>
              </w:rPr>
              <w:t>.</w:t>
            </w:r>
          </w:p>
          <w:p w14:paraId="31A4447C" w14:textId="77777777" w:rsidR="00A17F1C" w:rsidRPr="00EF4EC4" w:rsidRDefault="00A17F1C">
            <w:pPr>
              <w:pStyle w:val="BodyText3"/>
              <w:rPr>
                <w:sz w:val="10"/>
                <w:u w:val="single"/>
              </w:rPr>
            </w:pPr>
            <w:r w:rsidRPr="00EF4EC4">
              <w:rPr>
                <w:sz w:val="10"/>
                <w:u w:val="single"/>
              </w:rPr>
              <w:t>Post Works</w:t>
            </w:r>
            <w:r w:rsidR="006A4D70">
              <w:rPr>
                <w:sz w:val="10"/>
                <w:u w:val="single"/>
              </w:rPr>
              <w:t xml:space="preserve"> (Method)</w:t>
            </w:r>
            <w:r w:rsidRPr="00EF4EC4">
              <w:rPr>
                <w:sz w:val="10"/>
                <w:u w:val="single"/>
              </w:rPr>
              <w:t>:</w:t>
            </w:r>
          </w:p>
          <w:p w14:paraId="05E4285C" w14:textId="77777777" w:rsidR="00A17F1C" w:rsidRDefault="00AB2668" w:rsidP="00EF4EC4">
            <w:pPr>
              <w:autoSpaceDE w:val="0"/>
              <w:autoSpaceDN w:val="0"/>
              <w:adjustRightInd w:val="0"/>
              <w:rPr>
                <w:sz w:val="10"/>
              </w:rPr>
            </w:pPr>
            <w:r w:rsidRPr="00EF4EC4">
              <w:rPr>
                <w:sz w:val="10"/>
              </w:rPr>
              <w:t>Battering is to be done in accordance with council specifications. Lots may be seeded</w:t>
            </w:r>
            <w:r w:rsidR="00EF4EC4">
              <w:rPr>
                <w:sz w:val="10"/>
              </w:rPr>
              <w:t xml:space="preserve"> </w:t>
            </w:r>
            <w:r w:rsidRPr="00EF4EC4">
              <w:rPr>
                <w:sz w:val="10"/>
              </w:rPr>
              <w:t>if and where required</w:t>
            </w:r>
          </w:p>
          <w:p w14:paraId="1CED06B3" w14:textId="77777777" w:rsidR="00AF74F8" w:rsidRPr="00C967F2" w:rsidRDefault="00AF74F8" w:rsidP="00EF4EC4">
            <w:pPr>
              <w:autoSpaceDE w:val="0"/>
              <w:autoSpaceDN w:val="0"/>
              <w:adjustRightInd w:val="0"/>
              <w:rPr>
                <w:sz w:val="10"/>
              </w:rPr>
            </w:pPr>
          </w:p>
        </w:tc>
        <w:tc>
          <w:tcPr>
            <w:tcW w:w="4110" w:type="dxa"/>
            <w:gridSpan w:val="2"/>
            <w:vMerge/>
            <w:tcBorders>
              <w:top w:val="nil"/>
              <w:left w:val="single" w:sz="4" w:space="0" w:color="auto"/>
              <w:bottom w:val="single" w:sz="4" w:space="0" w:color="auto"/>
              <w:right w:val="single" w:sz="4" w:space="0" w:color="auto"/>
            </w:tcBorders>
            <w:shd w:val="clear" w:color="auto" w:fill="auto"/>
          </w:tcPr>
          <w:p w14:paraId="4C26BA1F" w14:textId="77777777" w:rsidR="00A17F1C" w:rsidRPr="00C967F2" w:rsidRDefault="00A17F1C">
            <w:pPr>
              <w:pStyle w:val="BodyText"/>
              <w:rPr>
                <w:b w:val="0"/>
                <w:sz w:val="10"/>
              </w:rPr>
            </w:pPr>
          </w:p>
        </w:tc>
        <w:tc>
          <w:tcPr>
            <w:tcW w:w="10773" w:type="dxa"/>
            <w:gridSpan w:val="4"/>
            <w:vMerge/>
            <w:tcBorders>
              <w:left w:val="single" w:sz="4" w:space="0" w:color="auto"/>
              <w:right w:val="single" w:sz="4" w:space="0" w:color="auto"/>
            </w:tcBorders>
            <w:shd w:val="clear" w:color="auto" w:fill="auto"/>
          </w:tcPr>
          <w:p w14:paraId="04BF20D7"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335B88F6" w14:textId="77777777" w:rsidR="00A17F1C" w:rsidRPr="00C967F2" w:rsidRDefault="00A17F1C">
            <w:pPr>
              <w:rPr>
                <w:sz w:val="16"/>
              </w:rPr>
            </w:pPr>
          </w:p>
        </w:tc>
      </w:tr>
      <w:tr w:rsidR="00C967F2" w:rsidRPr="00C967F2" w14:paraId="0644B710" w14:textId="77777777" w:rsidTr="00BE65F5">
        <w:tblPrEx>
          <w:tblCellMar>
            <w:top w:w="0" w:type="dxa"/>
            <w:bottom w:w="0" w:type="dxa"/>
          </w:tblCellMar>
        </w:tblPrEx>
        <w:trPr>
          <w:cantSplit/>
          <w:trHeight w:val="306"/>
        </w:trPr>
        <w:tc>
          <w:tcPr>
            <w:tcW w:w="4008" w:type="dxa"/>
            <w:gridSpan w:val="2"/>
            <w:vMerge/>
            <w:tcBorders>
              <w:top w:val="nil"/>
              <w:left w:val="single" w:sz="4" w:space="0" w:color="auto"/>
              <w:bottom w:val="single" w:sz="4" w:space="0" w:color="auto"/>
              <w:right w:val="single" w:sz="4" w:space="0" w:color="auto"/>
            </w:tcBorders>
            <w:shd w:val="clear" w:color="auto" w:fill="auto"/>
          </w:tcPr>
          <w:p w14:paraId="384CABB1" w14:textId="77777777" w:rsidR="00A17F1C" w:rsidRPr="00C967F2" w:rsidRDefault="00A17F1C">
            <w:pPr>
              <w:pStyle w:val="BodyText3"/>
              <w:rPr>
                <w:sz w:val="10"/>
              </w:rPr>
            </w:pPr>
          </w:p>
        </w:tc>
        <w:tc>
          <w:tcPr>
            <w:tcW w:w="4110" w:type="dxa"/>
            <w:gridSpan w:val="2"/>
            <w:vMerge w:val="restart"/>
            <w:tcBorders>
              <w:top w:val="single" w:sz="4" w:space="0" w:color="auto"/>
              <w:left w:val="single" w:sz="4" w:space="0" w:color="auto"/>
              <w:bottom w:val="nil"/>
              <w:right w:val="single" w:sz="4" w:space="0" w:color="auto"/>
            </w:tcBorders>
            <w:shd w:val="clear" w:color="auto" w:fill="auto"/>
          </w:tcPr>
          <w:p w14:paraId="70636669" w14:textId="77777777" w:rsidR="00A17F1C" w:rsidRPr="00C967F2" w:rsidRDefault="00A17F1C">
            <w:pPr>
              <w:pStyle w:val="BodyText"/>
              <w:rPr>
                <w:sz w:val="10"/>
              </w:rPr>
            </w:pPr>
            <w:r w:rsidRPr="00C967F2">
              <w:rPr>
                <w:sz w:val="10"/>
              </w:rPr>
              <w:t>19. Vehicle and Road Management:</w:t>
            </w:r>
          </w:p>
          <w:p w14:paraId="305CC46E" w14:textId="77777777" w:rsidR="00A17F1C" w:rsidRPr="00C967F2" w:rsidRDefault="00A17F1C">
            <w:pPr>
              <w:pStyle w:val="BodyText"/>
              <w:rPr>
                <w:b w:val="0"/>
                <w:sz w:val="10"/>
                <w:u w:val="single"/>
              </w:rPr>
            </w:pPr>
            <w:r w:rsidRPr="00C967F2">
              <w:rPr>
                <w:b w:val="0"/>
                <w:sz w:val="10"/>
                <w:u w:val="single"/>
              </w:rPr>
              <w:t>Site Access:</w:t>
            </w:r>
          </w:p>
          <w:p w14:paraId="71E87438" w14:textId="77777777" w:rsidR="00902822" w:rsidRPr="00902822" w:rsidRDefault="00902822" w:rsidP="00902822">
            <w:pPr>
              <w:pStyle w:val="BodyText"/>
              <w:rPr>
                <w:b w:val="0"/>
                <w:sz w:val="10"/>
              </w:rPr>
            </w:pPr>
            <w:bookmarkStart w:id="1" w:name="_Hlk90892116"/>
            <w:r w:rsidRPr="00902822">
              <w:rPr>
                <w:b w:val="0"/>
                <w:sz w:val="10"/>
              </w:rPr>
              <w:t>Where practical, only one access point to be used on site</w:t>
            </w:r>
          </w:p>
          <w:p w14:paraId="7DBF7463" w14:textId="77777777" w:rsidR="00902822" w:rsidRPr="00902822" w:rsidRDefault="00902822">
            <w:pPr>
              <w:pStyle w:val="BodyText"/>
              <w:rPr>
                <w:b w:val="0"/>
                <w:sz w:val="10"/>
              </w:rPr>
            </w:pPr>
            <w:r w:rsidRPr="00902822">
              <w:rPr>
                <w:b w:val="0"/>
                <w:sz w:val="10"/>
              </w:rPr>
              <w:t xml:space="preserve">Site access point must be maintained to avoid stripped/exposed earth onto sealed roads </w:t>
            </w:r>
            <w:proofErr w:type="spellStart"/>
            <w:r w:rsidRPr="00902822">
              <w:rPr>
                <w:b w:val="0"/>
                <w:sz w:val="10"/>
              </w:rPr>
              <w:t>ie</w:t>
            </w:r>
            <w:proofErr w:type="spellEnd"/>
            <w:r w:rsidRPr="00902822">
              <w:rPr>
                <w:b w:val="0"/>
                <w:sz w:val="10"/>
              </w:rPr>
              <w:t xml:space="preserve">. fitted with mud removal devices </w:t>
            </w:r>
            <w:proofErr w:type="spellStart"/>
            <w:r w:rsidRPr="00902822">
              <w:rPr>
                <w:b w:val="0"/>
                <w:sz w:val="10"/>
              </w:rPr>
              <w:t>eg.</w:t>
            </w:r>
            <w:proofErr w:type="spellEnd"/>
            <w:r w:rsidRPr="00902822">
              <w:rPr>
                <w:b w:val="0"/>
                <w:sz w:val="10"/>
              </w:rPr>
              <w:t xml:space="preserve"> Rumble grid raised above ground level; Must be at least two full wheel rotations in length; Must be designed to cater for the weight of fully loaded vehicles; Must</w:t>
            </w:r>
            <w:r>
              <w:rPr>
                <w:b w:val="0"/>
                <w:sz w:val="10"/>
              </w:rPr>
              <w:t xml:space="preserve"> </w:t>
            </w:r>
            <w:r w:rsidRPr="00902822">
              <w:rPr>
                <w:b w:val="0"/>
                <w:sz w:val="10"/>
              </w:rPr>
              <w:t>abut a firm, stable exit-road surface. </w:t>
            </w:r>
            <w:bookmarkEnd w:id="1"/>
          </w:p>
          <w:p w14:paraId="34E0F779" w14:textId="77777777" w:rsidR="00A17F1C" w:rsidRPr="00C967F2" w:rsidRDefault="00A17F1C">
            <w:pPr>
              <w:pStyle w:val="BodyText"/>
              <w:rPr>
                <w:b w:val="0"/>
                <w:sz w:val="10"/>
              </w:rPr>
            </w:pPr>
            <w:r w:rsidRPr="00C967F2">
              <w:rPr>
                <w:b w:val="0"/>
                <w:sz w:val="10"/>
                <w:u w:val="single"/>
              </w:rPr>
              <w:t>Cleaning Vehicles</w:t>
            </w:r>
            <w:r w:rsidRPr="00C967F2">
              <w:rPr>
                <w:b w:val="0"/>
                <w:sz w:val="10"/>
              </w:rPr>
              <w:t>:</w:t>
            </w:r>
          </w:p>
          <w:p w14:paraId="35829A06" w14:textId="77777777" w:rsidR="00A17F1C" w:rsidRDefault="00A17F1C">
            <w:pPr>
              <w:pStyle w:val="BodyText"/>
              <w:rPr>
                <w:b w:val="0"/>
                <w:sz w:val="10"/>
              </w:rPr>
            </w:pPr>
            <w:r w:rsidRPr="00C967F2">
              <w:rPr>
                <w:b w:val="0"/>
                <w:sz w:val="10"/>
              </w:rPr>
              <w:t xml:space="preserve">All vehicles, </w:t>
            </w:r>
            <w:proofErr w:type="gramStart"/>
            <w:r w:rsidRPr="00C967F2">
              <w:rPr>
                <w:b w:val="0"/>
                <w:sz w:val="10"/>
              </w:rPr>
              <w:t>machinery</w:t>
            </w:r>
            <w:proofErr w:type="gramEnd"/>
            <w:r w:rsidRPr="00C967F2">
              <w:rPr>
                <w:b w:val="0"/>
                <w:sz w:val="10"/>
              </w:rPr>
              <w:t xml:space="preserve"> and plant to be cleaned of rock and excessive mud prior to </w:t>
            </w:r>
            <w:r w:rsidR="009C6EB7" w:rsidRPr="00C967F2">
              <w:rPr>
                <w:b w:val="0"/>
                <w:sz w:val="10"/>
              </w:rPr>
              <w:t>leaving site or accessing internal or external sealed roads</w:t>
            </w:r>
            <w:r w:rsidRPr="00C967F2">
              <w:rPr>
                <w:b w:val="0"/>
                <w:sz w:val="10"/>
              </w:rPr>
              <w:t>.</w:t>
            </w:r>
            <w:r w:rsidR="006A3CEC">
              <w:rPr>
                <w:b w:val="0"/>
                <w:sz w:val="10"/>
              </w:rPr>
              <w:t xml:space="preserve"> </w:t>
            </w:r>
            <w:r w:rsidRPr="00C967F2">
              <w:rPr>
                <w:b w:val="0"/>
                <w:sz w:val="10"/>
              </w:rPr>
              <w:t>All cleaning to be carried out in designated bunded wash bay.</w:t>
            </w:r>
          </w:p>
          <w:p w14:paraId="6E5BB371" w14:textId="77777777" w:rsidR="00A17F1C" w:rsidRPr="00C967F2" w:rsidRDefault="00A17F1C">
            <w:pPr>
              <w:pStyle w:val="BodyText"/>
              <w:rPr>
                <w:b w:val="0"/>
                <w:sz w:val="10"/>
                <w:u w:val="single"/>
              </w:rPr>
            </w:pPr>
            <w:r w:rsidRPr="00C967F2">
              <w:rPr>
                <w:b w:val="0"/>
                <w:sz w:val="10"/>
                <w:u w:val="single"/>
              </w:rPr>
              <w:t>Street Cleaning:</w:t>
            </w:r>
          </w:p>
          <w:p w14:paraId="4EFFD908" w14:textId="77777777" w:rsidR="00A17F1C" w:rsidRPr="00C967F2" w:rsidRDefault="00A17F1C" w:rsidP="00BA0190">
            <w:pPr>
              <w:pStyle w:val="BodyText"/>
              <w:rPr>
                <w:b w:val="0"/>
                <w:sz w:val="10"/>
              </w:rPr>
            </w:pPr>
            <w:r w:rsidRPr="00C967F2">
              <w:rPr>
                <w:b w:val="0"/>
                <w:sz w:val="10"/>
              </w:rPr>
              <w:t>All internal and external roads</w:t>
            </w:r>
            <w:r w:rsidR="009C6EB7" w:rsidRPr="00C967F2">
              <w:rPr>
                <w:b w:val="0"/>
                <w:sz w:val="10"/>
              </w:rPr>
              <w:t xml:space="preserve"> and gutters</w:t>
            </w:r>
            <w:r w:rsidRPr="00C967F2">
              <w:rPr>
                <w:b w:val="0"/>
                <w:sz w:val="10"/>
              </w:rPr>
              <w:t xml:space="preserve"> to be cleaned of any deposited rock, mud, silt, </w:t>
            </w:r>
            <w:proofErr w:type="gramStart"/>
            <w:r w:rsidR="009C6EB7" w:rsidRPr="00C967F2">
              <w:rPr>
                <w:b w:val="0"/>
                <w:sz w:val="10"/>
              </w:rPr>
              <w:t>dirt</w:t>
            </w:r>
            <w:proofErr w:type="gramEnd"/>
            <w:r w:rsidR="009C6EB7" w:rsidRPr="00C967F2">
              <w:rPr>
                <w:b w:val="0"/>
                <w:sz w:val="10"/>
              </w:rPr>
              <w:t xml:space="preserve"> and other debris</w:t>
            </w:r>
            <w:r w:rsidRPr="00C967F2">
              <w:rPr>
                <w:b w:val="0"/>
                <w:sz w:val="10"/>
              </w:rPr>
              <w:t xml:space="preserve"> from the works area prior to rain and as required.</w:t>
            </w:r>
          </w:p>
          <w:p w14:paraId="4835DFCC" w14:textId="77777777" w:rsidR="008A22A5" w:rsidRPr="00C967F2" w:rsidRDefault="00AA545B" w:rsidP="00B0668E">
            <w:pPr>
              <w:pStyle w:val="BodyText"/>
              <w:rPr>
                <w:b w:val="0"/>
                <w:sz w:val="10"/>
              </w:rPr>
            </w:pPr>
            <w:r w:rsidRPr="00AA545B">
              <w:rPr>
                <w:b w:val="0"/>
                <w:sz w:val="10"/>
              </w:rPr>
              <w:t>Keep mud off road and on site as much as possible (Do not use water hose)</w:t>
            </w:r>
          </w:p>
        </w:tc>
        <w:tc>
          <w:tcPr>
            <w:tcW w:w="10773" w:type="dxa"/>
            <w:gridSpan w:val="4"/>
            <w:vMerge/>
            <w:tcBorders>
              <w:left w:val="single" w:sz="4" w:space="0" w:color="auto"/>
              <w:right w:val="single" w:sz="4" w:space="0" w:color="auto"/>
            </w:tcBorders>
            <w:shd w:val="clear" w:color="auto" w:fill="auto"/>
          </w:tcPr>
          <w:p w14:paraId="55D7716C" w14:textId="77777777" w:rsidR="00A17F1C" w:rsidRPr="00C967F2" w:rsidRDefault="00A17F1C">
            <w:pPr>
              <w:rPr>
                <w:sz w:val="16"/>
              </w:rPr>
            </w:pPr>
          </w:p>
        </w:tc>
        <w:tc>
          <w:tcPr>
            <w:tcW w:w="2439" w:type="dxa"/>
            <w:vMerge/>
            <w:tcBorders>
              <w:left w:val="single" w:sz="4" w:space="0" w:color="auto"/>
              <w:right w:val="single" w:sz="4" w:space="0" w:color="auto"/>
            </w:tcBorders>
            <w:shd w:val="clear" w:color="auto" w:fill="auto"/>
          </w:tcPr>
          <w:p w14:paraId="45270DAE" w14:textId="77777777" w:rsidR="00A17F1C" w:rsidRPr="00C967F2" w:rsidRDefault="00A17F1C">
            <w:pPr>
              <w:rPr>
                <w:sz w:val="16"/>
              </w:rPr>
            </w:pPr>
          </w:p>
        </w:tc>
      </w:tr>
      <w:tr w:rsidR="00C967F2" w:rsidRPr="00C967F2" w14:paraId="3446044C" w14:textId="77777777" w:rsidTr="00BE65F5">
        <w:tblPrEx>
          <w:tblCellMar>
            <w:top w:w="0" w:type="dxa"/>
            <w:bottom w:w="0" w:type="dxa"/>
          </w:tblCellMar>
        </w:tblPrEx>
        <w:trPr>
          <w:cantSplit/>
          <w:trHeight w:val="440"/>
        </w:trPr>
        <w:tc>
          <w:tcPr>
            <w:tcW w:w="4008" w:type="dxa"/>
            <w:gridSpan w:val="2"/>
            <w:vMerge w:val="restart"/>
            <w:tcBorders>
              <w:top w:val="single" w:sz="4" w:space="0" w:color="auto"/>
              <w:left w:val="single" w:sz="4" w:space="0" w:color="auto"/>
              <w:bottom w:val="nil"/>
              <w:right w:val="single" w:sz="4" w:space="0" w:color="auto"/>
            </w:tcBorders>
            <w:shd w:val="clear" w:color="auto" w:fill="auto"/>
          </w:tcPr>
          <w:p w14:paraId="152F950A" w14:textId="77777777" w:rsidR="00C70408" w:rsidRPr="00C967F2" w:rsidRDefault="00C70408">
            <w:pPr>
              <w:pStyle w:val="BodyText3"/>
              <w:rPr>
                <w:b/>
                <w:sz w:val="10"/>
              </w:rPr>
            </w:pPr>
            <w:r w:rsidRPr="00C967F2">
              <w:rPr>
                <w:b/>
                <w:sz w:val="10"/>
              </w:rPr>
              <w:t>16. Stockpile Protection:</w:t>
            </w:r>
          </w:p>
          <w:p w14:paraId="5D756B43" w14:textId="77777777" w:rsidR="00EF4EC4" w:rsidRDefault="00EF4EC4">
            <w:pPr>
              <w:pStyle w:val="BodyText3"/>
              <w:rPr>
                <w:sz w:val="10"/>
              </w:rPr>
            </w:pPr>
            <w:r w:rsidRPr="00EF4EC4">
              <w:rPr>
                <w:sz w:val="10"/>
              </w:rPr>
              <w:t>Design and designate key stockpiling areas on site before work commence.</w:t>
            </w:r>
          </w:p>
          <w:p w14:paraId="7CA0BFE1" w14:textId="77777777" w:rsidR="00C70408" w:rsidRPr="00C967F2" w:rsidRDefault="00C70408">
            <w:pPr>
              <w:pStyle w:val="BodyText3"/>
              <w:rPr>
                <w:sz w:val="10"/>
              </w:rPr>
            </w:pPr>
            <w:bookmarkStart w:id="2" w:name="_Hlk90890921"/>
            <w:r w:rsidRPr="00C967F2">
              <w:rPr>
                <w:sz w:val="10"/>
              </w:rPr>
              <w:t>All stockpile to meet the following requirements</w:t>
            </w:r>
            <w:r w:rsidR="00BC1FCC">
              <w:rPr>
                <w:sz w:val="10"/>
              </w:rPr>
              <w:t>:</w:t>
            </w:r>
          </w:p>
          <w:p w14:paraId="3DEE1313" w14:textId="77777777" w:rsidR="00F4484C" w:rsidRPr="00C967F2" w:rsidRDefault="00C70408">
            <w:pPr>
              <w:pStyle w:val="BodyText3"/>
              <w:rPr>
                <w:sz w:val="10"/>
              </w:rPr>
            </w:pPr>
            <w:r w:rsidRPr="00C967F2">
              <w:rPr>
                <w:sz w:val="10"/>
              </w:rPr>
              <w:t>- 3m maximum height</w:t>
            </w:r>
            <w:r w:rsidR="00BC1FCC">
              <w:rPr>
                <w:sz w:val="10"/>
              </w:rPr>
              <w:t xml:space="preserve"> with 2:1 Batters</w:t>
            </w:r>
            <w:r w:rsidR="006A3CEC">
              <w:rPr>
                <w:sz w:val="10"/>
              </w:rPr>
              <w:t xml:space="preserve">; </w:t>
            </w:r>
            <w:r w:rsidRPr="00C967F2">
              <w:rPr>
                <w:sz w:val="10"/>
              </w:rPr>
              <w:t>10m minimum setback from adjacent properties</w:t>
            </w:r>
            <w:r w:rsidR="006A3CEC">
              <w:rPr>
                <w:sz w:val="10"/>
              </w:rPr>
              <w:t xml:space="preserve">; </w:t>
            </w:r>
            <w:r w:rsidR="00F4484C" w:rsidRPr="00C967F2">
              <w:rPr>
                <w:sz w:val="10"/>
              </w:rPr>
              <w:t>30m minimum setback from waterways (natural or man-made)</w:t>
            </w:r>
          </w:p>
          <w:bookmarkEnd w:id="2"/>
          <w:p w14:paraId="715E8EF3" w14:textId="77777777" w:rsidR="009D75DB" w:rsidRDefault="009D75DB" w:rsidP="00BC1FCC">
            <w:pPr>
              <w:pStyle w:val="BodyText3"/>
              <w:rPr>
                <w:sz w:val="10"/>
              </w:rPr>
            </w:pPr>
            <w:r w:rsidRPr="009D75DB">
              <w:rPr>
                <w:sz w:val="10"/>
              </w:rPr>
              <w:t>Revegetate all long-term stockpiles (in place more than 28days) within 14 days of establishment.</w:t>
            </w:r>
          </w:p>
          <w:p w14:paraId="539EF251" w14:textId="77777777" w:rsidR="009D75DB" w:rsidRDefault="009D75DB" w:rsidP="00BC1FCC">
            <w:pPr>
              <w:pStyle w:val="BodyText3"/>
              <w:rPr>
                <w:sz w:val="10"/>
              </w:rPr>
            </w:pPr>
            <w:r w:rsidRPr="009D75DB">
              <w:rPr>
                <w:sz w:val="10"/>
              </w:rPr>
              <w:t>Divert stormwater away from stockpiles using a Flow Diversion Bank or Catch Drain.</w:t>
            </w:r>
          </w:p>
          <w:p w14:paraId="13C2F8F3" w14:textId="77777777" w:rsidR="00BC1FCC" w:rsidRPr="00C967F2" w:rsidRDefault="009D75DB" w:rsidP="009D75DB">
            <w:pPr>
              <w:pStyle w:val="BodyText3"/>
              <w:rPr>
                <w:sz w:val="10"/>
              </w:rPr>
            </w:pPr>
            <w:r w:rsidRPr="009D75DB">
              <w:rPr>
                <w:sz w:val="10"/>
              </w:rPr>
              <w:t>Appropriate sediment control system must be located down-slope of stockpiles.</w:t>
            </w:r>
          </w:p>
        </w:tc>
        <w:tc>
          <w:tcPr>
            <w:tcW w:w="4110" w:type="dxa"/>
            <w:gridSpan w:val="2"/>
            <w:vMerge/>
            <w:tcBorders>
              <w:top w:val="nil"/>
              <w:left w:val="single" w:sz="4" w:space="0" w:color="auto"/>
              <w:bottom w:val="single" w:sz="4" w:space="0" w:color="auto"/>
              <w:right w:val="single" w:sz="4" w:space="0" w:color="auto"/>
            </w:tcBorders>
            <w:shd w:val="clear" w:color="auto" w:fill="auto"/>
          </w:tcPr>
          <w:p w14:paraId="39D54EDB" w14:textId="77777777" w:rsidR="00C70408" w:rsidRPr="00C967F2" w:rsidRDefault="00C70408">
            <w:pPr>
              <w:pStyle w:val="BodyText"/>
              <w:rPr>
                <w:b w:val="0"/>
                <w:sz w:val="10"/>
              </w:rPr>
            </w:pPr>
          </w:p>
        </w:tc>
        <w:tc>
          <w:tcPr>
            <w:tcW w:w="10773" w:type="dxa"/>
            <w:gridSpan w:val="4"/>
            <w:vMerge/>
            <w:tcBorders>
              <w:left w:val="single" w:sz="4" w:space="0" w:color="auto"/>
              <w:bottom w:val="single" w:sz="4" w:space="0" w:color="auto"/>
              <w:right w:val="single" w:sz="4" w:space="0" w:color="auto"/>
            </w:tcBorders>
            <w:shd w:val="clear" w:color="auto" w:fill="auto"/>
          </w:tcPr>
          <w:p w14:paraId="473EF376" w14:textId="77777777" w:rsidR="00C70408" w:rsidRPr="00C967F2" w:rsidRDefault="00C70408">
            <w:pPr>
              <w:rPr>
                <w:sz w:val="16"/>
              </w:rPr>
            </w:pPr>
          </w:p>
        </w:tc>
        <w:tc>
          <w:tcPr>
            <w:tcW w:w="2439" w:type="dxa"/>
            <w:vMerge w:val="restart"/>
            <w:tcBorders>
              <w:left w:val="single" w:sz="4" w:space="0" w:color="auto"/>
              <w:bottom w:val="single" w:sz="4" w:space="0" w:color="auto"/>
              <w:right w:val="single" w:sz="4" w:space="0" w:color="auto"/>
            </w:tcBorders>
            <w:shd w:val="clear" w:color="auto" w:fill="auto"/>
          </w:tcPr>
          <w:p w14:paraId="550ECFC8" w14:textId="77777777" w:rsidR="00C70408" w:rsidRPr="00C967F2" w:rsidRDefault="00A17F1C" w:rsidP="00A17F1C">
            <w:pPr>
              <w:rPr>
                <w:sz w:val="16"/>
              </w:rPr>
            </w:pPr>
            <w:r w:rsidRPr="00C967F2">
              <w:rPr>
                <w:sz w:val="16"/>
              </w:rPr>
              <w:t>Overview/inset</w:t>
            </w:r>
            <w:r w:rsidR="00E11CCB" w:rsidRPr="00C967F2">
              <w:rPr>
                <w:sz w:val="16"/>
              </w:rPr>
              <w:t>:</w:t>
            </w:r>
          </w:p>
        </w:tc>
      </w:tr>
      <w:tr w:rsidR="00C967F2" w:rsidRPr="00C967F2" w14:paraId="2B86DA6D" w14:textId="77777777" w:rsidTr="00BE65F5">
        <w:tblPrEx>
          <w:tblCellMar>
            <w:top w:w="0" w:type="dxa"/>
            <w:bottom w:w="0" w:type="dxa"/>
          </w:tblCellMar>
        </w:tblPrEx>
        <w:trPr>
          <w:cantSplit/>
          <w:trHeight w:val="46"/>
        </w:trPr>
        <w:tc>
          <w:tcPr>
            <w:tcW w:w="4008" w:type="dxa"/>
            <w:gridSpan w:val="2"/>
            <w:vMerge/>
            <w:tcBorders>
              <w:top w:val="nil"/>
              <w:left w:val="single" w:sz="4" w:space="0" w:color="auto"/>
              <w:bottom w:val="nil"/>
              <w:right w:val="single" w:sz="4" w:space="0" w:color="auto"/>
            </w:tcBorders>
            <w:shd w:val="clear" w:color="auto" w:fill="auto"/>
          </w:tcPr>
          <w:p w14:paraId="7D1FACE0" w14:textId="77777777" w:rsidR="00C70408" w:rsidRPr="00C967F2" w:rsidRDefault="00C70408">
            <w:pPr>
              <w:pStyle w:val="BodyText3"/>
              <w:rPr>
                <w:sz w:val="1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43380257" w14:textId="77777777" w:rsidR="005F3B3D" w:rsidRPr="008A22A5" w:rsidRDefault="00C70408">
            <w:pPr>
              <w:pStyle w:val="BodyText"/>
              <w:rPr>
                <w:b w:val="0"/>
                <w:bCs/>
                <w:sz w:val="10"/>
              </w:rPr>
            </w:pPr>
            <w:r w:rsidRPr="008A22A5">
              <w:rPr>
                <w:sz w:val="10"/>
              </w:rPr>
              <w:t>20. Other</w:t>
            </w:r>
            <w:r w:rsidRPr="008A22A5">
              <w:rPr>
                <w:b w:val="0"/>
                <w:bCs/>
                <w:sz w:val="10"/>
              </w:rPr>
              <w:t>:</w:t>
            </w:r>
            <w:r w:rsidR="005F3B3D" w:rsidRPr="008A22A5">
              <w:rPr>
                <w:b w:val="0"/>
                <w:bCs/>
                <w:sz w:val="10"/>
              </w:rPr>
              <w:t xml:space="preserve"> </w:t>
            </w:r>
          </w:p>
          <w:p w14:paraId="56BE8BE9" w14:textId="77777777" w:rsidR="00C70408" w:rsidRDefault="005F3B3D">
            <w:pPr>
              <w:pStyle w:val="BodyText"/>
              <w:rPr>
                <w:b w:val="0"/>
                <w:bCs/>
                <w:sz w:val="10"/>
              </w:rPr>
            </w:pPr>
            <w:r w:rsidRPr="005F3B3D">
              <w:rPr>
                <w:b w:val="0"/>
                <w:bCs/>
                <w:sz w:val="10"/>
              </w:rPr>
              <w:t>Extra sediment fencing and other sediment control measures must be stockpiled on site for emergency repairs</w:t>
            </w:r>
            <w:r w:rsidR="006A3CEC">
              <w:rPr>
                <w:b w:val="0"/>
                <w:bCs/>
                <w:sz w:val="10"/>
              </w:rPr>
              <w:t>.</w:t>
            </w:r>
          </w:p>
          <w:p w14:paraId="670A4E59" w14:textId="77777777" w:rsidR="00AB2668" w:rsidRPr="008A22A5" w:rsidRDefault="00AB2668">
            <w:pPr>
              <w:pStyle w:val="BodyText"/>
              <w:rPr>
                <w:b w:val="0"/>
                <w:bCs/>
                <w:sz w:val="10"/>
              </w:rPr>
            </w:pPr>
            <w:r w:rsidRPr="008A22A5">
              <w:rPr>
                <w:b w:val="0"/>
                <w:bCs/>
                <w:sz w:val="10"/>
              </w:rPr>
              <w:t xml:space="preserve">Imported soils and aggregate must be free of weeds, </w:t>
            </w:r>
            <w:proofErr w:type="gramStart"/>
            <w:r w:rsidRPr="008A22A5">
              <w:rPr>
                <w:b w:val="0"/>
                <w:bCs/>
                <w:sz w:val="10"/>
              </w:rPr>
              <w:t>debris</w:t>
            </w:r>
            <w:proofErr w:type="gramEnd"/>
            <w:r w:rsidRPr="008A22A5">
              <w:rPr>
                <w:b w:val="0"/>
                <w:bCs/>
                <w:sz w:val="10"/>
              </w:rPr>
              <w:t xml:space="preserve"> and other pollutants as per current standards and guidelines.</w:t>
            </w:r>
          </w:p>
        </w:tc>
        <w:tc>
          <w:tcPr>
            <w:tcW w:w="10773" w:type="dxa"/>
            <w:gridSpan w:val="4"/>
            <w:vMerge/>
            <w:tcBorders>
              <w:left w:val="single" w:sz="4" w:space="0" w:color="auto"/>
              <w:right w:val="single" w:sz="4" w:space="0" w:color="auto"/>
            </w:tcBorders>
            <w:shd w:val="clear" w:color="auto" w:fill="auto"/>
          </w:tcPr>
          <w:p w14:paraId="116C8AF8" w14:textId="77777777" w:rsidR="00C70408" w:rsidRPr="00C967F2" w:rsidRDefault="00C70408">
            <w:pPr>
              <w:rPr>
                <w:sz w:val="16"/>
              </w:rPr>
            </w:pPr>
          </w:p>
        </w:tc>
        <w:tc>
          <w:tcPr>
            <w:tcW w:w="2439" w:type="dxa"/>
            <w:vMerge/>
            <w:tcBorders>
              <w:left w:val="single" w:sz="4" w:space="0" w:color="auto"/>
              <w:right w:val="single" w:sz="4" w:space="0" w:color="auto"/>
            </w:tcBorders>
            <w:shd w:val="clear" w:color="auto" w:fill="auto"/>
          </w:tcPr>
          <w:p w14:paraId="0C1C0F62" w14:textId="77777777" w:rsidR="00C70408" w:rsidRPr="00C967F2" w:rsidRDefault="00C70408">
            <w:pPr>
              <w:rPr>
                <w:sz w:val="16"/>
              </w:rPr>
            </w:pPr>
          </w:p>
        </w:tc>
      </w:tr>
      <w:tr w:rsidR="00C967F2" w:rsidRPr="00C967F2" w14:paraId="167ECC4D" w14:textId="77777777" w:rsidTr="00BE65F5">
        <w:tblPrEx>
          <w:tblCellMar>
            <w:top w:w="0" w:type="dxa"/>
            <w:bottom w:w="0" w:type="dxa"/>
          </w:tblCellMar>
        </w:tblPrEx>
        <w:trPr>
          <w:cantSplit/>
          <w:trHeight w:val="120"/>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6F76476F" w14:textId="77777777" w:rsidR="00C70408" w:rsidRPr="00C967F2" w:rsidRDefault="00C70408" w:rsidP="00C30D7C">
            <w:pPr>
              <w:numPr>
                <w:ilvl w:val="0"/>
                <w:numId w:val="10"/>
              </w:numPr>
              <w:rPr>
                <w:sz w:val="14"/>
              </w:rPr>
            </w:pPr>
            <w:r w:rsidRPr="00C967F2">
              <w:rPr>
                <w:b/>
                <w:sz w:val="14"/>
              </w:rPr>
              <w:t xml:space="preserve">Waste                                                                                             </w:t>
            </w:r>
            <w:r w:rsidR="008A22A5">
              <w:rPr>
                <w:b/>
                <w:sz w:val="14"/>
              </w:rPr>
              <w:t xml:space="preserve">   </w:t>
            </w:r>
            <w:r w:rsidRPr="00C967F2">
              <w:rPr>
                <w:b/>
                <w:sz w:val="14"/>
              </w:rPr>
              <w:t>Risk: Significant/Med/Low</w:t>
            </w:r>
          </w:p>
        </w:tc>
        <w:tc>
          <w:tcPr>
            <w:tcW w:w="10773" w:type="dxa"/>
            <w:gridSpan w:val="4"/>
            <w:vMerge/>
            <w:tcBorders>
              <w:left w:val="single" w:sz="4" w:space="0" w:color="auto"/>
              <w:right w:val="single" w:sz="4" w:space="0" w:color="auto"/>
            </w:tcBorders>
            <w:shd w:val="clear" w:color="auto" w:fill="auto"/>
          </w:tcPr>
          <w:p w14:paraId="279F643D" w14:textId="77777777" w:rsidR="00C70408" w:rsidRPr="00C967F2" w:rsidRDefault="00C70408">
            <w:pPr>
              <w:rPr>
                <w:sz w:val="16"/>
              </w:rPr>
            </w:pPr>
          </w:p>
        </w:tc>
        <w:tc>
          <w:tcPr>
            <w:tcW w:w="2439" w:type="dxa"/>
            <w:vMerge/>
            <w:tcBorders>
              <w:left w:val="single" w:sz="4" w:space="0" w:color="auto"/>
              <w:right w:val="single" w:sz="4" w:space="0" w:color="auto"/>
            </w:tcBorders>
            <w:shd w:val="clear" w:color="auto" w:fill="auto"/>
          </w:tcPr>
          <w:p w14:paraId="28D535D4" w14:textId="77777777" w:rsidR="00C70408" w:rsidRPr="00C967F2" w:rsidRDefault="00C70408">
            <w:pPr>
              <w:rPr>
                <w:sz w:val="16"/>
              </w:rPr>
            </w:pPr>
          </w:p>
        </w:tc>
      </w:tr>
      <w:tr w:rsidR="00C967F2" w:rsidRPr="00C967F2" w14:paraId="38DE9A2F" w14:textId="77777777" w:rsidTr="00BE65F5">
        <w:tblPrEx>
          <w:tblCellMar>
            <w:top w:w="0" w:type="dxa"/>
            <w:bottom w:w="0" w:type="dxa"/>
          </w:tblCellMar>
        </w:tblPrEx>
        <w:trPr>
          <w:cantSplit/>
          <w:trHeight w:val="68"/>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197067FD" w14:textId="77777777" w:rsidR="00C70408" w:rsidRPr="00C967F2" w:rsidRDefault="00C70408">
            <w:pPr>
              <w:rPr>
                <w:b/>
                <w:sz w:val="10"/>
              </w:rPr>
            </w:pPr>
            <w:r w:rsidRPr="00C967F2">
              <w:rPr>
                <w:b/>
                <w:sz w:val="10"/>
              </w:rPr>
              <w:t>Requirement:</w:t>
            </w:r>
            <w:r w:rsidRPr="00C967F2">
              <w:rPr>
                <w:sz w:val="10"/>
              </w:rPr>
              <w:t xml:space="preserve"> Litter and waste must be contained on </w:t>
            </w:r>
            <w:proofErr w:type="gramStart"/>
            <w:r w:rsidRPr="00C967F2">
              <w:rPr>
                <w:sz w:val="10"/>
              </w:rPr>
              <w:t>site, before</w:t>
            </w:r>
            <w:proofErr w:type="gramEnd"/>
            <w:r w:rsidRPr="00C967F2">
              <w:rPr>
                <w:sz w:val="10"/>
              </w:rPr>
              <w:t xml:space="preserve"> disposal in a responsible manner. Waste generation must be minimised.</w:t>
            </w:r>
          </w:p>
        </w:tc>
        <w:tc>
          <w:tcPr>
            <w:tcW w:w="10773" w:type="dxa"/>
            <w:gridSpan w:val="4"/>
            <w:vMerge/>
            <w:tcBorders>
              <w:left w:val="single" w:sz="4" w:space="0" w:color="auto"/>
              <w:right w:val="single" w:sz="4" w:space="0" w:color="auto"/>
            </w:tcBorders>
            <w:shd w:val="clear" w:color="auto" w:fill="auto"/>
          </w:tcPr>
          <w:p w14:paraId="0852095D" w14:textId="77777777" w:rsidR="00C70408" w:rsidRPr="00C967F2" w:rsidRDefault="00C70408">
            <w:pPr>
              <w:rPr>
                <w:sz w:val="16"/>
              </w:rPr>
            </w:pPr>
          </w:p>
        </w:tc>
        <w:tc>
          <w:tcPr>
            <w:tcW w:w="2439" w:type="dxa"/>
            <w:vMerge/>
            <w:tcBorders>
              <w:left w:val="single" w:sz="4" w:space="0" w:color="auto"/>
              <w:right w:val="single" w:sz="4" w:space="0" w:color="auto"/>
            </w:tcBorders>
            <w:shd w:val="clear" w:color="auto" w:fill="auto"/>
          </w:tcPr>
          <w:p w14:paraId="4E3DEDF4" w14:textId="77777777" w:rsidR="00C70408" w:rsidRPr="00C967F2" w:rsidRDefault="00C70408">
            <w:pPr>
              <w:rPr>
                <w:sz w:val="16"/>
              </w:rPr>
            </w:pPr>
          </w:p>
        </w:tc>
      </w:tr>
      <w:tr w:rsidR="00C967F2" w:rsidRPr="00C967F2" w14:paraId="278593EF" w14:textId="77777777" w:rsidTr="00BE65F5">
        <w:tblPrEx>
          <w:tblCellMar>
            <w:top w:w="0" w:type="dxa"/>
            <w:bottom w:w="0" w:type="dxa"/>
          </w:tblCellMar>
        </w:tblPrEx>
        <w:trPr>
          <w:cantSplit/>
          <w:trHeight w:val="152"/>
        </w:trPr>
        <w:tc>
          <w:tcPr>
            <w:tcW w:w="4008" w:type="dxa"/>
            <w:gridSpan w:val="2"/>
            <w:tcBorders>
              <w:top w:val="single" w:sz="4" w:space="0" w:color="auto"/>
              <w:left w:val="single" w:sz="4" w:space="0" w:color="auto"/>
              <w:bottom w:val="single" w:sz="4" w:space="0" w:color="auto"/>
              <w:right w:val="single" w:sz="4" w:space="0" w:color="auto"/>
            </w:tcBorders>
            <w:shd w:val="clear" w:color="auto" w:fill="auto"/>
          </w:tcPr>
          <w:p w14:paraId="4ECDD02B" w14:textId="77777777" w:rsidR="00C70408" w:rsidRPr="00C967F2" w:rsidRDefault="00C70408">
            <w:pPr>
              <w:rPr>
                <w:sz w:val="10"/>
              </w:rPr>
            </w:pPr>
            <w:r w:rsidRPr="00C967F2">
              <w:rPr>
                <w:b/>
                <w:sz w:val="10"/>
              </w:rPr>
              <w:t xml:space="preserve">21. Movement of </w:t>
            </w:r>
            <w:r w:rsidR="00EB3E96" w:rsidRPr="00C967F2">
              <w:rPr>
                <w:b/>
                <w:sz w:val="10"/>
              </w:rPr>
              <w:t>Soil:</w:t>
            </w:r>
            <w:r w:rsidRPr="00C967F2">
              <w:rPr>
                <w:sz w:val="10"/>
              </w:rPr>
              <w:t xml:space="preserve"> Off</w:t>
            </w:r>
            <w:r w:rsidR="00AE2A53">
              <w:rPr>
                <w:sz w:val="10"/>
              </w:rPr>
              <w:t>-</w:t>
            </w:r>
            <w:r w:rsidRPr="00C967F2">
              <w:rPr>
                <w:sz w:val="10"/>
              </w:rPr>
              <w:t>site/ On Site/ N/A</w:t>
            </w:r>
          </w:p>
          <w:p w14:paraId="48B7EC52" w14:textId="77777777" w:rsidR="00C70408" w:rsidRPr="00C967F2" w:rsidRDefault="00C70408">
            <w:pPr>
              <w:rPr>
                <w:sz w:val="10"/>
              </w:rPr>
            </w:pPr>
            <w:r w:rsidRPr="00C967F2">
              <w:rPr>
                <w:sz w:val="10"/>
              </w:rPr>
              <w:t xml:space="preserve">      Contaminant Status: </w:t>
            </w:r>
            <w:r w:rsidR="00F4484C" w:rsidRPr="00C967F2">
              <w:rPr>
                <w:sz w:val="10"/>
              </w:rPr>
              <w:t>XXX</w:t>
            </w:r>
          </w:p>
          <w:p w14:paraId="52F1D271" w14:textId="77777777" w:rsidR="00C70408" w:rsidRPr="00C967F2" w:rsidRDefault="00C70408">
            <w:pPr>
              <w:rPr>
                <w:sz w:val="10"/>
              </w:rPr>
            </w:pPr>
            <w:r w:rsidRPr="00C967F2">
              <w:rPr>
                <w:sz w:val="10"/>
              </w:rPr>
              <w:t>All fill exported off site must be taken to a legal site of disposal in accordance with the approved Soil and Fill Recovery Plan.</w:t>
            </w:r>
          </w:p>
        </w:tc>
        <w:tc>
          <w:tcPr>
            <w:tcW w:w="4110" w:type="dxa"/>
            <w:gridSpan w:val="2"/>
            <w:vMerge w:val="restart"/>
            <w:tcBorders>
              <w:top w:val="single" w:sz="4" w:space="0" w:color="auto"/>
              <w:left w:val="single" w:sz="4" w:space="0" w:color="auto"/>
              <w:bottom w:val="nil"/>
              <w:right w:val="single" w:sz="4" w:space="0" w:color="auto"/>
            </w:tcBorders>
            <w:shd w:val="clear" w:color="auto" w:fill="auto"/>
          </w:tcPr>
          <w:p w14:paraId="22230BEC" w14:textId="77777777" w:rsidR="00C70408" w:rsidRPr="00C967F2" w:rsidRDefault="00C70408">
            <w:pPr>
              <w:rPr>
                <w:b/>
                <w:sz w:val="10"/>
              </w:rPr>
            </w:pPr>
            <w:r w:rsidRPr="00C967F2">
              <w:rPr>
                <w:b/>
                <w:sz w:val="10"/>
              </w:rPr>
              <w:t xml:space="preserve">23. Waste Storage and </w:t>
            </w:r>
            <w:r w:rsidR="00EB3E96" w:rsidRPr="00C967F2">
              <w:rPr>
                <w:b/>
                <w:sz w:val="10"/>
              </w:rPr>
              <w:t>Disposal:</w:t>
            </w:r>
          </w:p>
          <w:p w14:paraId="358D3287" w14:textId="77777777" w:rsidR="00C70408" w:rsidRDefault="00C70408">
            <w:pPr>
              <w:rPr>
                <w:sz w:val="10"/>
              </w:rPr>
            </w:pPr>
            <w:r w:rsidRPr="00C967F2">
              <w:rPr>
                <w:sz w:val="10"/>
              </w:rPr>
              <w:t xml:space="preserve">Bins </w:t>
            </w:r>
            <w:r w:rsidR="00873D3E">
              <w:rPr>
                <w:sz w:val="10"/>
              </w:rPr>
              <w:t xml:space="preserve">or covered skips </w:t>
            </w:r>
            <w:r w:rsidRPr="00C967F2">
              <w:rPr>
                <w:sz w:val="10"/>
              </w:rPr>
              <w:t xml:space="preserve">to be located at site compound; of suitable capacity for requirements; lidded; emptied prior to being over-full. </w:t>
            </w:r>
          </w:p>
          <w:p w14:paraId="04D83E10" w14:textId="77777777" w:rsidR="00873D3E" w:rsidRPr="00C967F2" w:rsidRDefault="00873D3E">
            <w:pPr>
              <w:rPr>
                <w:sz w:val="10"/>
              </w:rPr>
            </w:pPr>
          </w:p>
        </w:tc>
        <w:tc>
          <w:tcPr>
            <w:tcW w:w="10773" w:type="dxa"/>
            <w:gridSpan w:val="4"/>
            <w:vMerge/>
            <w:tcBorders>
              <w:left w:val="single" w:sz="4" w:space="0" w:color="auto"/>
              <w:right w:val="single" w:sz="4" w:space="0" w:color="auto"/>
            </w:tcBorders>
            <w:shd w:val="clear" w:color="auto" w:fill="auto"/>
          </w:tcPr>
          <w:p w14:paraId="76D19731" w14:textId="77777777" w:rsidR="00C70408" w:rsidRPr="00C967F2" w:rsidRDefault="00C70408">
            <w:pPr>
              <w:rPr>
                <w:sz w:val="16"/>
              </w:rPr>
            </w:pPr>
          </w:p>
        </w:tc>
        <w:tc>
          <w:tcPr>
            <w:tcW w:w="2439" w:type="dxa"/>
            <w:vMerge/>
            <w:tcBorders>
              <w:left w:val="single" w:sz="4" w:space="0" w:color="auto"/>
              <w:right w:val="single" w:sz="4" w:space="0" w:color="auto"/>
            </w:tcBorders>
            <w:shd w:val="clear" w:color="auto" w:fill="auto"/>
          </w:tcPr>
          <w:p w14:paraId="61A23985" w14:textId="77777777" w:rsidR="00C70408" w:rsidRPr="00C967F2" w:rsidRDefault="00C70408">
            <w:pPr>
              <w:rPr>
                <w:sz w:val="16"/>
              </w:rPr>
            </w:pPr>
          </w:p>
        </w:tc>
      </w:tr>
      <w:tr w:rsidR="00C967F2" w:rsidRPr="00C967F2" w14:paraId="6825E20D" w14:textId="77777777" w:rsidTr="00BE65F5">
        <w:tblPrEx>
          <w:tblCellMar>
            <w:top w:w="0" w:type="dxa"/>
            <w:bottom w:w="0" w:type="dxa"/>
          </w:tblCellMar>
        </w:tblPrEx>
        <w:trPr>
          <w:cantSplit/>
          <w:trHeight w:val="115"/>
        </w:trPr>
        <w:tc>
          <w:tcPr>
            <w:tcW w:w="4008" w:type="dxa"/>
            <w:gridSpan w:val="2"/>
            <w:vMerge w:val="restart"/>
            <w:tcBorders>
              <w:top w:val="single" w:sz="4" w:space="0" w:color="auto"/>
              <w:left w:val="single" w:sz="4" w:space="0" w:color="auto"/>
              <w:bottom w:val="nil"/>
              <w:right w:val="single" w:sz="4" w:space="0" w:color="auto"/>
            </w:tcBorders>
            <w:shd w:val="clear" w:color="auto" w:fill="auto"/>
          </w:tcPr>
          <w:p w14:paraId="4A8911E3" w14:textId="77777777" w:rsidR="00AE2A53" w:rsidRDefault="00C70408">
            <w:pPr>
              <w:rPr>
                <w:b/>
                <w:sz w:val="10"/>
              </w:rPr>
            </w:pPr>
            <w:r w:rsidRPr="00C967F2">
              <w:rPr>
                <w:b/>
                <w:sz w:val="10"/>
              </w:rPr>
              <w:t>22. Waste Minimisation Methods:</w:t>
            </w:r>
          </w:p>
          <w:p w14:paraId="0780180C" w14:textId="77777777" w:rsidR="00F4484C" w:rsidRPr="00AE2A53" w:rsidRDefault="00F4484C">
            <w:pPr>
              <w:rPr>
                <w:b/>
                <w:sz w:val="10"/>
              </w:rPr>
            </w:pPr>
            <w:r w:rsidRPr="00C967F2">
              <w:rPr>
                <w:sz w:val="10"/>
              </w:rPr>
              <w:t xml:space="preserve">Keep and reuse surplus material on other projects, where possible </w:t>
            </w:r>
          </w:p>
          <w:p w14:paraId="58272B05" w14:textId="77777777" w:rsidR="00F4484C" w:rsidRPr="00C967F2" w:rsidRDefault="00AE2A53">
            <w:pPr>
              <w:rPr>
                <w:sz w:val="10"/>
              </w:rPr>
            </w:pPr>
            <w:r w:rsidRPr="00AE2A53">
              <w:rPr>
                <w:sz w:val="10"/>
              </w:rPr>
              <w:t>Reduce usage of materials/reuse materials where possible – avoid, reduce, reuse, and recycle.</w:t>
            </w:r>
          </w:p>
        </w:tc>
        <w:tc>
          <w:tcPr>
            <w:tcW w:w="4110" w:type="dxa"/>
            <w:gridSpan w:val="2"/>
            <w:vMerge/>
            <w:tcBorders>
              <w:top w:val="nil"/>
              <w:left w:val="single" w:sz="4" w:space="0" w:color="auto"/>
              <w:bottom w:val="single" w:sz="4" w:space="0" w:color="auto"/>
              <w:right w:val="single" w:sz="4" w:space="0" w:color="auto"/>
            </w:tcBorders>
            <w:shd w:val="clear" w:color="auto" w:fill="auto"/>
          </w:tcPr>
          <w:p w14:paraId="71AA5487" w14:textId="77777777" w:rsidR="00C70408" w:rsidRPr="00C967F2" w:rsidRDefault="00C70408">
            <w:pPr>
              <w:rPr>
                <w:sz w:val="10"/>
              </w:rPr>
            </w:pPr>
          </w:p>
        </w:tc>
        <w:tc>
          <w:tcPr>
            <w:tcW w:w="10773" w:type="dxa"/>
            <w:gridSpan w:val="4"/>
            <w:vMerge/>
            <w:tcBorders>
              <w:left w:val="single" w:sz="4" w:space="0" w:color="auto"/>
              <w:right w:val="single" w:sz="4" w:space="0" w:color="auto"/>
            </w:tcBorders>
            <w:shd w:val="clear" w:color="auto" w:fill="auto"/>
          </w:tcPr>
          <w:p w14:paraId="2E79A698" w14:textId="77777777" w:rsidR="00C70408" w:rsidRPr="00C967F2" w:rsidRDefault="00C70408" w:rsidP="007B5F4E">
            <w:pPr>
              <w:pStyle w:val="Heading5"/>
              <w:jc w:val="left"/>
              <w:rPr>
                <w:sz w:val="16"/>
              </w:rPr>
            </w:pPr>
          </w:p>
        </w:tc>
        <w:tc>
          <w:tcPr>
            <w:tcW w:w="2439" w:type="dxa"/>
            <w:vMerge/>
            <w:tcBorders>
              <w:left w:val="single" w:sz="4" w:space="0" w:color="auto"/>
              <w:right w:val="single" w:sz="4" w:space="0" w:color="auto"/>
            </w:tcBorders>
            <w:shd w:val="clear" w:color="auto" w:fill="auto"/>
          </w:tcPr>
          <w:p w14:paraId="0BF8F043" w14:textId="77777777" w:rsidR="00C70408" w:rsidRPr="00C967F2" w:rsidRDefault="00C70408" w:rsidP="007B5F4E">
            <w:pPr>
              <w:pStyle w:val="Heading5"/>
              <w:jc w:val="left"/>
              <w:rPr>
                <w:sz w:val="16"/>
              </w:rPr>
            </w:pPr>
          </w:p>
        </w:tc>
      </w:tr>
      <w:tr w:rsidR="00C967F2" w:rsidRPr="00C967F2" w14:paraId="34E2A34C" w14:textId="77777777" w:rsidTr="00BE65F5">
        <w:tblPrEx>
          <w:tblCellMar>
            <w:top w:w="0" w:type="dxa"/>
            <w:bottom w:w="0" w:type="dxa"/>
          </w:tblCellMar>
        </w:tblPrEx>
        <w:trPr>
          <w:cantSplit/>
          <w:trHeight w:val="415"/>
        </w:trPr>
        <w:tc>
          <w:tcPr>
            <w:tcW w:w="4008" w:type="dxa"/>
            <w:gridSpan w:val="2"/>
            <w:vMerge/>
            <w:tcBorders>
              <w:top w:val="nil"/>
              <w:left w:val="single" w:sz="4" w:space="0" w:color="auto"/>
              <w:bottom w:val="single" w:sz="4" w:space="0" w:color="auto"/>
              <w:right w:val="single" w:sz="4" w:space="0" w:color="auto"/>
            </w:tcBorders>
            <w:shd w:val="clear" w:color="auto" w:fill="auto"/>
          </w:tcPr>
          <w:p w14:paraId="105DF0E8" w14:textId="77777777" w:rsidR="00C70408" w:rsidRPr="00C967F2" w:rsidRDefault="00C70408">
            <w:pPr>
              <w:rPr>
                <w:sz w:val="1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7EEFA222" w14:textId="77777777" w:rsidR="00C70408" w:rsidRDefault="00C70408">
            <w:pPr>
              <w:rPr>
                <w:b/>
                <w:sz w:val="10"/>
              </w:rPr>
            </w:pPr>
            <w:r w:rsidRPr="00C967F2">
              <w:rPr>
                <w:b/>
                <w:sz w:val="10"/>
              </w:rPr>
              <w:t>24.  Other:</w:t>
            </w:r>
          </w:p>
          <w:p w14:paraId="4A2BF8D9" w14:textId="77777777" w:rsidR="00873D3E" w:rsidRPr="00C967F2" w:rsidRDefault="00873D3E">
            <w:pPr>
              <w:rPr>
                <w:b/>
                <w:sz w:val="10"/>
              </w:rPr>
            </w:pPr>
            <w:r w:rsidRPr="00873D3E">
              <w:rPr>
                <w:sz w:val="10"/>
              </w:rPr>
              <w:t>Site must be kept free of litter - any visible litter on site must be collected daily.</w:t>
            </w:r>
          </w:p>
        </w:tc>
        <w:tc>
          <w:tcPr>
            <w:tcW w:w="10773" w:type="dxa"/>
            <w:gridSpan w:val="4"/>
            <w:vMerge/>
            <w:tcBorders>
              <w:left w:val="single" w:sz="4" w:space="0" w:color="auto"/>
              <w:bottom w:val="single" w:sz="4" w:space="0" w:color="auto"/>
              <w:right w:val="single" w:sz="4" w:space="0" w:color="auto"/>
            </w:tcBorders>
            <w:shd w:val="clear" w:color="auto" w:fill="auto"/>
          </w:tcPr>
          <w:p w14:paraId="13F67879" w14:textId="77777777" w:rsidR="00C70408" w:rsidRPr="00C967F2" w:rsidRDefault="00C70408">
            <w:pPr>
              <w:rPr>
                <w:sz w:val="16"/>
              </w:rPr>
            </w:pPr>
          </w:p>
        </w:tc>
        <w:tc>
          <w:tcPr>
            <w:tcW w:w="2439" w:type="dxa"/>
            <w:vMerge/>
            <w:tcBorders>
              <w:left w:val="single" w:sz="4" w:space="0" w:color="auto"/>
              <w:bottom w:val="single" w:sz="4" w:space="0" w:color="auto"/>
              <w:right w:val="single" w:sz="4" w:space="0" w:color="auto"/>
            </w:tcBorders>
            <w:shd w:val="clear" w:color="auto" w:fill="auto"/>
          </w:tcPr>
          <w:p w14:paraId="7178730D" w14:textId="77777777" w:rsidR="00C70408" w:rsidRPr="00C967F2" w:rsidRDefault="00C70408">
            <w:pPr>
              <w:rPr>
                <w:sz w:val="16"/>
              </w:rPr>
            </w:pPr>
          </w:p>
        </w:tc>
      </w:tr>
      <w:tr w:rsidR="00C967F2" w:rsidRPr="00C967F2" w14:paraId="23EAB2F5" w14:textId="77777777" w:rsidTr="00BE65F5">
        <w:tblPrEx>
          <w:tblCellMar>
            <w:top w:w="0" w:type="dxa"/>
            <w:bottom w:w="0" w:type="dxa"/>
          </w:tblCellMar>
        </w:tblPrEx>
        <w:trPr>
          <w:cantSplit/>
          <w:trHeight w:val="77"/>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759F71E6" w14:textId="77777777" w:rsidR="00C70408" w:rsidRPr="00C967F2" w:rsidRDefault="00C70408" w:rsidP="00C30D7C">
            <w:pPr>
              <w:pStyle w:val="BodyText"/>
              <w:numPr>
                <w:ilvl w:val="0"/>
                <w:numId w:val="12"/>
              </w:numPr>
              <w:rPr>
                <w:b w:val="0"/>
                <w:sz w:val="14"/>
              </w:rPr>
            </w:pPr>
            <w:r w:rsidRPr="00C967F2">
              <w:rPr>
                <w:sz w:val="14"/>
              </w:rPr>
              <w:t xml:space="preserve">Chemicals                                                                                    </w:t>
            </w:r>
            <w:r w:rsidR="00873D3E">
              <w:rPr>
                <w:sz w:val="14"/>
              </w:rPr>
              <w:t xml:space="preserve">     </w:t>
            </w:r>
            <w:r w:rsidRPr="00C967F2">
              <w:rPr>
                <w:sz w:val="14"/>
              </w:rPr>
              <w:t>Risk: Significant/Med/Low</w:t>
            </w:r>
          </w:p>
        </w:tc>
        <w:tc>
          <w:tcPr>
            <w:tcW w:w="10773" w:type="dxa"/>
            <w:gridSpan w:val="4"/>
            <w:vMerge/>
            <w:tcBorders>
              <w:left w:val="single" w:sz="4" w:space="0" w:color="auto"/>
              <w:bottom w:val="single" w:sz="4" w:space="0" w:color="auto"/>
              <w:right w:val="single" w:sz="4" w:space="0" w:color="auto"/>
            </w:tcBorders>
            <w:shd w:val="clear" w:color="auto" w:fill="auto"/>
          </w:tcPr>
          <w:p w14:paraId="00E175DA" w14:textId="77777777" w:rsidR="00C70408" w:rsidRPr="00C967F2" w:rsidRDefault="00C70408">
            <w:pPr>
              <w:pStyle w:val="Heading3"/>
            </w:pPr>
          </w:p>
        </w:tc>
        <w:tc>
          <w:tcPr>
            <w:tcW w:w="2439" w:type="dxa"/>
            <w:vMerge/>
            <w:tcBorders>
              <w:left w:val="single" w:sz="4" w:space="0" w:color="auto"/>
              <w:bottom w:val="single" w:sz="4" w:space="0" w:color="auto"/>
              <w:right w:val="single" w:sz="4" w:space="0" w:color="auto"/>
            </w:tcBorders>
            <w:shd w:val="clear" w:color="auto" w:fill="auto"/>
          </w:tcPr>
          <w:p w14:paraId="6472D1E2" w14:textId="77777777" w:rsidR="00C70408" w:rsidRPr="00C967F2" w:rsidRDefault="00C70408">
            <w:pPr>
              <w:pStyle w:val="Heading3"/>
            </w:pPr>
          </w:p>
        </w:tc>
      </w:tr>
      <w:tr w:rsidR="00C967F2" w:rsidRPr="00C967F2" w14:paraId="6A159B92" w14:textId="77777777" w:rsidTr="00BE65F5">
        <w:tblPrEx>
          <w:tblCellMar>
            <w:top w:w="0" w:type="dxa"/>
            <w:bottom w:w="0" w:type="dxa"/>
          </w:tblCellMar>
        </w:tblPrEx>
        <w:trPr>
          <w:cantSplit/>
          <w:trHeight w:val="143"/>
        </w:trPr>
        <w:tc>
          <w:tcPr>
            <w:tcW w:w="8118" w:type="dxa"/>
            <w:gridSpan w:val="4"/>
            <w:tcBorders>
              <w:top w:val="single" w:sz="4" w:space="0" w:color="auto"/>
              <w:left w:val="single" w:sz="4" w:space="0" w:color="auto"/>
              <w:bottom w:val="single" w:sz="4" w:space="0" w:color="auto"/>
              <w:right w:val="single" w:sz="4" w:space="0" w:color="auto"/>
            </w:tcBorders>
            <w:shd w:val="clear" w:color="auto" w:fill="auto"/>
          </w:tcPr>
          <w:p w14:paraId="7DE01680" w14:textId="77777777" w:rsidR="00A17F1C" w:rsidRPr="00C967F2" w:rsidRDefault="00A17F1C">
            <w:pPr>
              <w:pStyle w:val="BodyText"/>
              <w:rPr>
                <w:b w:val="0"/>
                <w:sz w:val="14"/>
              </w:rPr>
            </w:pPr>
            <w:r w:rsidRPr="00C967F2">
              <w:rPr>
                <w:sz w:val="10"/>
              </w:rPr>
              <w:t xml:space="preserve">Requirement: </w:t>
            </w:r>
            <w:r w:rsidRPr="00C967F2">
              <w:rPr>
                <w:b w:val="0"/>
                <w:sz w:val="10"/>
              </w:rPr>
              <w:t>Storage and spill management practices must be implemented to ensure that no environmental damage can result from the escape or spillage of chemicals or fuels.</w:t>
            </w:r>
          </w:p>
        </w:tc>
        <w:tc>
          <w:tcPr>
            <w:tcW w:w="13212" w:type="dxa"/>
            <w:gridSpan w:val="5"/>
            <w:tcBorders>
              <w:top w:val="single" w:sz="4" w:space="0" w:color="auto"/>
              <w:left w:val="single" w:sz="4" w:space="0" w:color="auto"/>
              <w:bottom w:val="single" w:sz="4" w:space="0" w:color="auto"/>
              <w:right w:val="single" w:sz="4" w:space="0" w:color="auto"/>
            </w:tcBorders>
            <w:shd w:val="clear" w:color="auto" w:fill="auto"/>
          </w:tcPr>
          <w:p w14:paraId="18CC20DE" w14:textId="77777777" w:rsidR="00A17F1C" w:rsidRPr="00C967F2" w:rsidRDefault="00A17F1C" w:rsidP="00A17F1C">
            <w:pPr>
              <w:pStyle w:val="Heading3"/>
            </w:pPr>
            <w:r w:rsidRPr="00C967F2">
              <w:t xml:space="preserve">Other </w:t>
            </w:r>
            <w:proofErr w:type="gramStart"/>
            <w:r w:rsidRPr="00C967F2">
              <w:t>Site Specific</w:t>
            </w:r>
            <w:proofErr w:type="gramEnd"/>
            <w:r w:rsidRPr="00C967F2">
              <w:t xml:space="preserve"> Issues</w:t>
            </w:r>
            <w:r w:rsidRPr="00C967F2">
              <w:rPr>
                <w:sz w:val="10"/>
              </w:rPr>
              <w:t xml:space="preserve">        </w:t>
            </w:r>
          </w:p>
        </w:tc>
      </w:tr>
      <w:tr w:rsidR="00C967F2" w:rsidRPr="00C967F2" w14:paraId="7DCFA320" w14:textId="77777777" w:rsidTr="00BE65F5">
        <w:tblPrEx>
          <w:tblCellMar>
            <w:top w:w="0" w:type="dxa"/>
            <w:bottom w:w="0" w:type="dxa"/>
          </w:tblCellMar>
        </w:tblPrEx>
        <w:trPr>
          <w:cantSplit/>
          <w:trHeight w:val="135"/>
        </w:trPr>
        <w:tc>
          <w:tcPr>
            <w:tcW w:w="4008" w:type="dxa"/>
            <w:gridSpan w:val="2"/>
            <w:vMerge w:val="restart"/>
            <w:tcBorders>
              <w:top w:val="single" w:sz="4" w:space="0" w:color="auto"/>
              <w:left w:val="single" w:sz="4" w:space="0" w:color="auto"/>
              <w:bottom w:val="nil"/>
              <w:right w:val="single" w:sz="4" w:space="0" w:color="auto"/>
            </w:tcBorders>
            <w:shd w:val="clear" w:color="auto" w:fill="auto"/>
          </w:tcPr>
          <w:p w14:paraId="59FE0F59" w14:textId="77777777" w:rsidR="00A17F1C" w:rsidRPr="00C967F2" w:rsidRDefault="00A17F1C">
            <w:pPr>
              <w:pStyle w:val="BodyText"/>
              <w:rPr>
                <w:sz w:val="10"/>
              </w:rPr>
            </w:pPr>
            <w:r w:rsidRPr="00C967F2">
              <w:rPr>
                <w:sz w:val="10"/>
              </w:rPr>
              <w:t>25. Storage:</w:t>
            </w:r>
          </w:p>
          <w:p w14:paraId="029FA4F9" w14:textId="77777777" w:rsidR="00A17F1C" w:rsidRPr="00C967F2" w:rsidRDefault="001123B7">
            <w:pPr>
              <w:pStyle w:val="BodyText"/>
              <w:rPr>
                <w:b w:val="0"/>
                <w:sz w:val="10"/>
              </w:rPr>
            </w:pPr>
            <w:r w:rsidRPr="00C967F2">
              <w:rPr>
                <w:b w:val="0"/>
                <w:sz w:val="10"/>
              </w:rPr>
              <w:t>On site s</w:t>
            </w:r>
            <w:r w:rsidR="00A17F1C" w:rsidRPr="00C967F2">
              <w:rPr>
                <w:b w:val="0"/>
                <w:sz w:val="10"/>
              </w:rPr>
              <w:t>torage of chemicals to be minimised.</w:t>
            </w:r>
          </w:p>
          <w:p w14:paraId="41889D8D" w14:textId="77777777" w:rsidR="00A17F1C" w:rsidRPr="00C967F2" w:rsidRDefault="00A17F1C">
            <w:pPr>
              <w:pStyle w:val="BodyText"/>
              <w:rPr>
                <w:b w:val="0"/>
                <w:sz w:val="10"/>
              </w:rPr>
            </w:pPr>
            <w:r w:rsidRPr="00C967F2">
              <w:rPr>
                <w:b w:val="0"/>
                <w:sz w:val="10"/>
              </w:rPr>
              <w:t>All chemicals on site to be stored under cover, on an impervious surface and within a suitable bund (</w:t>
            </w:r>
            <w:proofErr w:type="gramStart"/>
            <w:r w:rsidRPr="00C967F2">
              <w:rPr>
                <w:b w:val="0"/>
                <w:sz w:val="10"/>
              </w:rPr>
              <w:t>e.g.</w:t>
            </w:r>
            <w:proofErr w:type="gramEnd"/>
            <w:r w:rsidRPr="00C967F2">
              <w:rPr>
                <w:b w:val="0"/>
                <w:sz w:val="10"/>
              </w:rPr>
              <w:t xml:space="preserve"> drip tray). Any required storage of large chemical drums is to follow EPA guidelines</w:t>
            </w:r>
            <w:r w:rsidR="00E600A1">
              <w:rPr>
                <w:b w:val="0"/>
                <w:sz w:val="10"/>
              </w:rPr>
              <w:t>.</w:t>
            </w:r>
          </w:p>
        </w:tc>
        <w:tc>
          <w:tcPr>
            <w:tcW w:w="4110" w:type="dxa"/>
            <w:gridSpan w:val="2"/>
            <w:vMerge w:val="restart"/>
            <w:tcBorders>
              <w:top w:val="single" w:sz="4" w:space="0" w:color="auto"/>
              <w:left w:val="single" w:sz="4" w:space="0" w:color="auto"/>
              <w:bottom w:val="nil"/>
              <w:right w:val="single" w:sz="4" w:space="0" w:color="auto"/>
            </w:tcBorders>
            <w:shd w:val="clear" w:color="auto" w:fill="auto"/>
          </w:tcPr>
          <w:p w14:paraId="311113CD" w14:textId="77777777" w:rsidR="00A17F1C" w:rsidRPr="00C967F2" w:rsidRDefault="00A17F1C">
            <w:pPr>
              <w:pStyle w:val="BodyText"/>
              <w:rPr>
                <w:sz w:val="10"/>
              </w:rPr>
            </w:pPr>
            <w:r w:rsidRPr="00C967F2">
              <w:rPr>
                <w:sz w:val="10"/>
              </w:rPr>
              <w:t>27. Refuelling Procedure:</w:t>
            </w:r>
          </w:p>
          <w:p w14:paraId="77316753" w14:textId="77777777" w:rsidR="00ED066A" w:rsidRDefault="00ED066A" w:rsidP="001E406E">
            <w:pPr>
              <w:pStyle w:val="BodyText"/>
              <w:rPr>
                <w:b w:val="0"/>
                <w:sz w:val="10"/>
              </w:rPr>
            </w:pPr>
            <w:r w:rsidRPr="00ED066A">
              <w:rPr>
                <w:b w:val="0"/>
                <w:sz w:val="10"/>
              </w:rPr>
              <w:t>All refuelling only within appropriate bunded or portable sealed bunded area</w:t>
            </w:r>
            <w:r>
              <w:rPr>
                <w:b w:val="0"/>
                <w:sz w:val="10"/>
              </w:rPr>
              <w:t>.</w:t>
            </w:r>
          </w:p>
          <w:p w14:paraId="3D55E2C6" w14:textId="77777777" w:rsidR="00A17F1C" w:rsidRDefault="00ED066A" w:rsidP="001E406E">
            <w:pPr>
              <w:pStyle w:val="BodyText"/>
              <w:rPr>
                <w:b w:val="0"/>
                <w:sz w:val="10"/>
              </w:rPr>
            </w:pPr>
            <w:r w:rsidRPr="00ED066A">
              <w:rPr>
                <w:b w:val="0"/>
                <w:sz w:val="10"/>
              </w:rPr>
              <w:t>Minimize refuelling of vehicles on site, where possible, it should be done off site.</w:t>
            </w:r>
          </w:p>
          <w:p w14:paraId="22E99714" w14:textId="77777777" w:rsidR="00ED066A" w:rsidRPr="00C967F2" w:rsidRDefault="00ED066A" w:rsidP="001E406E">
            <w:pPr>
              <w:pStyle w:val="BodyText"/>
              <w:rPr>
                <w:b w:val="0"/>
                <w:sz w:val="10"/>
              </w:rPr>
            </w:pPr>
            <w:r>
              <w:rPr>
                <w:b w:val="0"/>
                <w:sz w:val="10"/>
              </w:rPr>
              <w:t xml:space="preserve">Undertaken away as far as practicable from waterways, drainage lines and other sensitive areas. </w:t>
            </w:r>
          </w:p>
        </w:tc>
        <w:tc>
          <w:tcPr>
            <w:tcW w:w="3261" w:type="dxa"/>
            <w:tcBorders>
              <w:top w:val="nil"/>
              <w:left w:val="single" w:sz="4" w:space="0" w:color="auto"/>
              <w:bottom w:val="single" w:sz="4" w:space="0" w:color="auto"/>
              <w:right w:val="single" w:sz="4" w:space="0" w:color="auto"/>
            </w:tcBorders>
            <w:shd w:val="clear" w:color="auto" w:fill="auto"/>
          </w:tcPr>
          <w:p w14:paraId="7655A93D" w14:textId="77777777" w:rsidR="00A17F1C" w:rsidRPr="00C967F2" w:rsidRDefault="00A17F1C" w:rsidP="00C30D7C">
            <w:pPr>
              <w:numPr>
                <w:ilvl w:val="0"/>
                <w:numId w:val="14"/>
              </w:numPr>
              <w:rPr>
                <w:sz w:val="14"/>
              </w:rPr>
            </w:pPr>
            <w:r w:rsidRPr="00C967F2">
              <w:rPr>
                <w:b/>
                <w:sz w:val="14"/>
              </w:rPr>
              <w:t>Significant Flora/ Fauna</w:t>
            </w:r>
            <w:r w:rsidRPr="00C967F2">
              <w:rPr>
                <w:sz w:val="14"/>
              </w:rPr>
              <w:t xml:space="preserve">     </w:t>
            </w:r>
            <w:r w:rsidRPr="00C967F2">
              <w:rPr>
                <w:b/>
                <w:sz w:val="14"/>
              </w:rPr>
              <w:t>Risk: Significant/Med/Low</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F4A743B" w14:textId="77777777" w:rsidR="00A17F1C" w:rsidRPr="00C967F2" w:rsidRDefault="00A17F1C" w:rsidP="00C30D7C">
            <w:pPr>
              <w:pStyle w:val="Heading6"/>
              <w:numPr>
                <w:ilvl w:val="0"/>
                <w:numId w:val="16"/>
              </w:numPr>
            </w:pPr>
            <w:r w:rsidRPr="00C967F2">
              <w:t>Archaeological/ Heritage    Risk: Significant/Med/Low</w:t>
            </w:r>
          </w:p>
        </w:tc>
        <w:tc>
          <w:tcPr>
            <w:tcW w:w="2977" w:type="dxa"/>
            <w:tcBorders>
              <w:top w:val="single" w:sz="4" w:space="0" w:color="auto"/>
              <w:left w:val="single" w:sz="4" w:space="0" w:color="auto"/>
              <w:right w:val="single" w:sz="4" w:space="0" w:color="auto"/>
            </w:tcBorders>
            <w:shd w:val="clear" w:color="auto" w:fill="auto"/>
          </w:tcPr>
          <w:p w14:paraId="7659EB00" w14:textId="77777777" w:rsidR="00A17F1C" w:rsidRPr="00C967F2" w:rsidRDefault="00A17F1C" w:rsidP="00A17F1C">
            <w:pPr>
              <w:pStyle w:val="Heading3"/>
              <w:jc w:val="left"/>
            </w:pPr>
            <w:r w:rsidRPr="00C967F2">
              <w:rPr>
                <w:sz w:val="10"/>
              </w:rPr>
              <w:t xml:space="preserve"> </w:t>
            </w:r>
            <w:r w:rsidRPr="00C967F2">
              <w:rPr>
                <w:b w:val="0"/>
              </w:rPr>
              <w:sym w:font="Wingdings" w:char="F06F"/>
            </w:r>
            <w:r w:rsidRPr="00C967F2">
              <w:rPr>
                <w:b w:val="0"/>
              </w:rPr>
              <w:t xml:space="preserve">       </w:t>
            </w:r>
            <w:r w:rsidRPr="00C967F2">
              <w:t xml:space="preserve">                                    </w:t>
            </w:r>
            <w:r w:rsidR="008C0CAB">
              <w:t xml:space="preserve"> </w:t>
            </w:r>
            <w:r w:rsidRPr="00C967F2">
              <w:t>Risk: Significant/Med/Low</w:t>
            </w:r>
          </w:p>
        </w:tc>
        <w:tc>
          <w:tcPr>
            <w:tcW w:w="3431" w:type="dxa"/>
            <w:gridSpan w:val="2"/>
            <w:tcBorders>
              <w:top w:val="single" w:sz="4" w:space="0" w:color="auto"/>
              <w:left w:val="single" w:sz="4" w:space="0" w:color="auto"/>
              <w:right w:val="single" w:sz="4" w:space="0" w:color="auto"/>
            </w:tcBorders>
            <w:shd w:val="clear" w:color="auto" w:fill="auto"/>
          </w:tcPr>
          <w:p w14:paraId="72994A98" w14:textId="77777777" w:rsidR="00A17F1C" w:rsidRPr="00C967F2" w:rsidRDefault="00A17F1C" w:rsidP="00C30D7C">
            <w:pPr>
              <w:pStyle w:val="Heading3"/>
              <w:jc w:val="left"/>
            </w:pPr>
            <w:r w:rsidRPr="00C967F2">
              <w:rPr>
                <w:sz w:val="10"/>
              </w:rPr>
              <w:t xml:space="preserve"> </w:t>
            </w:r>
            <w:r w:rsidRPr="00C967F2">
              <w:rPr>
                <w:b w:val="0"/>
              </w:rPr>
              <w:sym w:font="Wingdings" w:char="F06F"/>
            </w:r>
            <w:r w:rsidRPr="00C967F2">
              <w:rPr>
                <w:b w:val="0"/>
              </w:rPr>
              <w:t xml:space="preserve">       </w:t>
            </w:r>
            <w:r w:rsidRPr="00C967F2">
              <w:t xml:space="preserve">                             </w:t>
            </w:r>
            <w:r w:rsidR="00BE65F5">
              <w:t xml:space="preserve">  </w:t>
            </w:r>
            <w:r w:rsidRPr="00C967F2">
              <w:t xml:space="preserve">  </w:t>
            </w:r>
            <w:r w:rsidR="008C0CAB">
              <w:t xml:space="preserve"> </w:t>
            </w:r>
            <w:r w:rsidRPr="00C967F2">
              <w:t>Risk: Significant/Med/Low</w:t>
            </w:r>
          </w:p>
        </w:tc>
      </w:tr>
      <w:tr w:rsidR="00C967F2" w:rsidRPr="00C967F2" w14:paraId="4020C9E4" w14:textId="77777777" w:rsidTr="00BE65F5">
        <w:tblPrEx>
          <w:tblCellMar>
            <w:top w:w="0" w:type="dxa"/>
            <w:bottom w:w="0" w:type="dxa"/>
          </w:tblCellMar>
        </w:tblPrEx>
        <w:trPr>
          <w:cantSplit/>
          <w:trHeight w:val="90"/>
        </w:trPr>
        <w:tc>
          <w:tcPr>
            <w:tcW w:w="4008" w:type="dxa"/>
            <w:gridSpan w:val="2"/>
            <w:vMerge/>
            <w:tcBorders>
              <w:top w:val="single" w:sz="4" w:space="0" w:color="auto"/>
              <w:left w:val="single" w:sz="4" w:space="0" w:color="auto"/>
              <w:bottom w:val="nil"/>
              <w:right w:val="single" w:sz="4" w:space="0" w:color="auto"/>
            </w:tcBorders>
            <w:shd w:val="clear" w:color="auto" w:fill="auto"/>
          </w:tcPr>
          <w:p w14:paraId="21B1F0D9" w14:textId="77777777" w:rsidR="00A17F1C" w:rsidRPr="00C967F2" w:rsidRDefault="00A17F1C">
            <w:pPr>
              <w:pStyle w:val="BodyText"/>
              <w:rPr>
                <w:b w:val="0"/>
                <w:sz w:val="14"/>
              </w:rPr>
            </w:pPr>
          </w:p>
        </w:tc>
        <w:tc>
          <w:tcPr>
            <w:tcW w:w="4110" w:type="dxa"/>
            <w:gridSpan w:val="2"/>
            <w:vMerge/>
            <w:tcBorders>
              <w:top w:val="nil"/>
              <w:left w:val="single" w:sz="4" w:space="0" w:color="auto"/>
              <w:bottom w:val="nil"/>
              <w:right w:val="single" w:sz="4" w:space="0" w:color="auto"/>
            </w:tcBorders>
            <w:shd w:val="clear" w:color="auto" w:fill="auto"/>
          </w:tcPr>
          <w:p w14:paraId="42716FCD" w14:textId="77777777" w:rsidR="00A17F1C" w:rsidRPr="00C967F2" w:rsidRDefault="00A17F1C">
            <w:pPr>
              <w:pStyle w:val="BodyText"/>
              <w:rPr>
                <w:b w:val="0"/>
                <w:sz w:val="1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4DAE371" w14:textId="77777777" w:rsidR="00A17F1C" w:rsidRPr="00C967F2" w:rsidRDefault="00A17F1C">
            <w:pPr>
              <w:rPr>
                <w:b/>
                <w:sz w:val="10"/>
              </w:rPr>
            </w:pPr>
            <w:r w:rsidRPr="00C967F2">
              <w:rPr>
                <w:b/>
                <w:sz w:val="10"/>
              </w:rPr>
              <w:t xml:space="preserve">Requirement: </w:t>
            </w:r>
            <w:r w:rsidRPr="00C967F2">
              <w:rPr>
                <w:sz w:val="10"/>
              </w:rPr>
              <w:t>All significant flora and fauna on and adjacent to the site must be protected.</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C5422F8" w14:textId="77777777" w:rsidR="00A17F1C" w:rsidRPr="00C967F2" w:rsidRDefault="00A17F1C">
            <w:pPr>
              <w:pStyle w:val="Heading6"/>
              <w:rPr>
                <w:sz w:val="10"/>
              </w:rPr>
            </w:pPr>
            <w:r w:rsidRPr="00C967F2">
              <w:rPr>
                <w:sz w:val="10"/>
              </w:rPr>
              <w:t xml:space="preserve">Requirement: </w:t>
            </w:r>
            <w:r w:rsidRPr="00C967F2">
              <w:rPr>
                <w:b w:val="0"/>
                <w:sz w:val="10"/>
              </w:rPr>
              <w:t xml:space="preserve">Places, </w:t>
            </w:r>
            <w:proofErr w:type="gramStart"/>
            <w:r w:rsidRPr="00C967F2">
              <w:rPr>
                <w:b w:val="0"/>
                <w:sz w:val="10"/>
              </w:rPr>
              <w:t>sites</w:t>
            </w:r>
            <w:proofErr w:type="gramEnd"/>
            <w:r w:rsidRPr="00C967F2">
              <w:rPr>
                <w:b w:val="0"/>
                <w:sz w:val="10"/>
              </w:rPr>
              <w:t xml:space="preserve"> and objects of archaeological or heritage significance must be protected.</w:t>
            </w:r>
          </w:p>
        </w:tc>
        <w:tc>
          <w:tcPr>
            <w:tcW w:w="2977" w:type="dxa"/>
            <w:vMerge w:val="restart"/>
            <w:tcBorders>
              <w:left w:val="single" w:sz="4" w:space="0" w:color="auto"/>
              <w:right w:val="single" w:sz="4" w:space="0" w:color="auto"/>
            </w:tcBorders>
            <w:shd w:val="clear" w:color="auto" w:fill="auto"/>
          </w:tcPr>
          <w:p w14:paraId="32CE516C" w14:textId="77777777" w:rsidR="00BE65F5" w:rsidRPr="00BE65F5" w:rsidRDefault="00BE65F5" w:rsidP="00BE65F5">
            <w:pPr>
              <w:rPr>
                <w:b/>
                <w:sz w:val="10"/>
              </w:rPr>
            </w:pPr>
            <w:r w:rsidRPr="00BE65F5">
              <w:rPr>
                <w:b/>
                <w:sz w:val="10"/>
              </w:rPr>
              <w:t>Include any other relevant planning permit condition requirements.</w:t>
            </w:r>
          </w:p>
          <w:p w14:paraId="30166118" w14:textId="77777777" w:rsidR="00BE65F5" w:rsidRDefault="00BE65F5" w:rsidP="00EC4F67">
            <w:pPr>
              <w:rPr>
                <w:b/>
                <w:sz w:val="10"/>
              </w:rPr>
            </w:pPr>
          </w:p>
          <w:p w14:paraId="6597ACC9" w14:textId="77777777" w:rsidR="008C0CAB" w:rsidRPr="00BE65F5" w:rsidRDefault="00BE65F5" w:rsidP="00BE65F5">
            <w:pPr>
              <w:rPr>
                <w:bCs/>
                <w:sz w:val="10"/>
              </w:rPr>
            </w:pPr>
            <w:r>
              <w:rPr>
                <w:bCs/>
                <w:sz w:val="10"/>
              </w:rPr>
              <w:t xml:space="preserve">Example: </w:t>
            </w:r>
            <w:r w:rsidR="008C0CAB" w:rsidRPr="00BE65F5">
              <w:rPr>
                <w:bCs/>
                <w:sz w:val="10"/>
              </w:rPr>
              <w:t>Outbreaks of any declared noxious weed and Weeds of National Significance must be controlled.</w:t>
            </w:r>
          </w:p>
        </w:tc>
        <w:tc>
          <w:tcPr>
            <w:tcW w:w="3431" w:type="dxa"/>
            <w:gridSpan w:val="2"/>
            <w:vMerge w:val="restart"/>
            <w:tcBorders>
              <w:left w:val="single" w:sz="4" w:space="0" w:color="auto"/>
              <w:right w:val="single" w:sz="4" w:space="0" w:color="auto"/>
            </w:tcBorders>
            <w:shd w:val="clear" w:color="auto" w:fill="auto"/>
          </w:tcPr>
          <w:p w14:paraId="06CC7769" w14:textId="77777777" w:rsidR="00A17F1C" w:rsidRPr="00C967F2" w:rsidRDefault="00A17F1C"/>
          <w:p w14:paraId="6D0DA932" w14:textId="77777777" w:rsidR="00A17F1C" w:rsidRPr="00C967F2" w:rsidRDefault="00A17F1C" w:rsidP="00C70408">
            <w:pPr>
              <w:rPr>
                <w:b/>
                <w:sz w:val="10"/>
              </w:rPr>
            </w:pPr>
          </w:p>
        </w:tc>
      </w:tr>
      <w:tr w:rsidR="00C967F2" w:rsidRPr="00C967F2" w14:paraId="0E5FC3A0" w14:textId="77777777" w:rsidTr="00BE65F5">
        <w:tblPrEx>
          <w:tblCellMar>
            <w:top w:w="0" w:type="dxa"/>
            <w:bottom w:w="0" w:type="dxa"/>
          </w:tblCellMar>
        </w:tblPrEx>
        <w:trPr>
          <w:cantSplit/>
          <w:trHeight w:val="161"/>
        </w:trPr>
        <w:tc>
          <w:tcPr>
            <w:tcW w:w="4008" w:type="dxa"/>
            <w:gridSpan w:val="2"/>
            <w:vMerge/>
            <w:tcBorders>
              <w:top w:val="nil"/>
              <w:left w:val="single" w:sz="4" w:space="0" w:color="auto"/>
              <w:bottom w:val="single" w:sz="4" w:space="0" w:color="auto"/>
              <w:right w:val="single" w:sz="4" w:space="0" w:color="auto"/>
            </w:tcBorders>
            <w:shd w:val="clear" w:color="auto" w:fill="auto"/>
          </w:tcPr>
          <w:p w14:paraId="44EE0ADE" w14:textId="77777777" w:rsidR="00A17F1C" w:rsidRPr="00C967F2" w:rsidRDefault="00A17F1C">
            <w:pPr>
              <w:pStyle w:val="BodyText"/>
              <w:rPr>
                <w:b w:val="0"/>
                <w:sz w:val="14"/>
              </w:rPr>
            </w:pPr>
          </w:p>
        </w:tc>
        <w:tc>
          <w:tcPr>
            <w:tcW w:w="4110" w:type="dxa"/>
            <w:gridSpan w:val="2"/>
            <w:vMerge/>
            <w:tcBorders>
              <w:top w:val="nil"/>
              <w:left w:val="single" w:sz="4" w:space="0" w:color="auto"/>
              <w:bottom w:val="nil"/>
              <w:right w:val="single" w:sz="4" w:space="0" w:color="auto"/>
            </w:tcBorders>
            <w:shd w:val="clear" w:color="auto" w:fill="auto"/>
          </w:tcPr>
          <w:p w14:paraId="7B23B4B8" w14:textId="77777777" w:rsidR="00A17F1C" w:rsidRPr="00C967F2" w:rsidRDefault="00A17F1C">
            <w:pPr>
              <w:pStyle w:val="BodyText"/>
              <w:rPr>
                <w:b w:val="0"/>
                <w:sz w:val="14"/>
              </w:rPr>
            </w:pPr>
          </w:p>
        </w:tc>
        <w:tc>
          <w:tcPr>
            <w:tcW w:w="3261" w:type="dxa"/>
            <w:vMerge w:val="restart"/>
            <w:tcBorders>
              <w:top w:val="single" w:sz="4" w:space="0" w:color="auto"/>
              <w:left w:val="single" w:sz="4" w:space="0" w:color="auto"/>
              <w:bottom w:val="nil"/>
              <w:right w:val="single" w:sz="4" w:space="0" w:color="auto"/>
            </w:tcBorders>
            <w:shd w:val="clear" w:color="auto" w:fill="auto"/>
          </w:tcPr>
          <w:p w14:paraId="23D90163" w14:textId="77777777" w:rsidR="00A17F1C" w:rsidRDefault="00A17F1C">
            <w:pPr>
              <w:rPr>
                <w:b/>
                <w:sz w:val="10"/>
              </w:rPr>
            </w:pPr>
            <w:r w:rsidRPr="00C967F2">
              <w:rPr>
                <w:b/>
                <w:sz w:val="10"/>
              </w:rPr>
              <w:t>29. Yes/No. Details:</w:t>
            </w:r>
          </w:p>
          <w:p w14:paraId="57170742" w14:textId="77777777" w:rsidR="008C0CAB" w:rsidRDefault="008C0CAB">
            <w:pPr>
              <w:rPr>
                <w:sz w:val="10"/>
              </w:rPr>
            </w:pPr>
            <w:r w:rsidRPr="008C0CAB">
              <w:rPr>
                <w:sz w:val="10"/>
              </w:rPr>
              <w:t xml:space="preserve">All significant flora, </w:t>
            </w:r>
            <w:proofErr w:type="gramStart"/>
            <w:r w:rsidRPr="008C0CAB">
              <w:rPr>
                <w:sz w:val="10"/>
              </w:rPr>
              <w:t>fauna</w:t>
            </w:r>
            <w:proofErr w:type="gramEnd"/>
            <w:r w:rsidRPr="008C0CAB">
              <w:rPr>
                <w:sz w:val="10"/>
              </w:rPr>
              <w:t xml:space="preserve"> and habitat on or adjacent to the site must be protected and signed accordingly for all stages of work.</w:t>
            </w:r>
          </w:p>
          <w:p w14:paraId="297E5614" w14:textId="77777777" w:rsidR="00A17F1C" w:rsidRPr="00C967F2" w:rsidRDefault="00A17F1C" w:rsidP="0073360A">
            <w:pPr>
              <w:rPr>
                <w:sz w:val="10"/>
              </w:rPr>
            </w:pPr>
            <w:r w:rsidRPr="00C967F2">
              <w:rPr>
                <w:sz w:val="10"/>
              </w:rPr>
              <w:t>Include requirements from any approved Kangaroo Management Plans (KMPs)</w:t>
            </w:r>
            <w:r w:rsidR="00F87AC7">
              <w:rPr>
                <w:sz w:val="10"/>
              </w:rPr>
              <w:t xml:space="preserve"> (</w:t>
            </w:r>
            <w:r w:rsidRPr="00C967F2">
              <w:rPr>
                <w:sz w:val="10"/>
              </w:rPr>
              <w:t>Reference relevant KMP report numbers</w:t>
            </w:r>
            <w:r w:rsidR="00F87AC7">
              <w:rPr>
                <w:sz w:val="10"/>
              </w:rPr>
              <w:t xml:space="preserve"> XXX)</w:t>
            </w:r>
            <w:r w:rsidR="009558AA" w:rsidRPr="00C967F2">
              <w:rPr>
                <w:sz w:val="10"/>
              </w:rPr>
              <w:t>.</w:t>
            </w:r>
          </w:p>
          <w:p w14:paraId="6EB914B4" w14:textId="77777777" w:rsidR="00F87AC7" w:rsidRPr="00C967F2" w:rsidRDefault="00F87AC7" w:rsidP="0073360A">
            <w:pPr>
              <w:rPr>
                <w:sz w:val="10"/>
              </w:rPr>
            </w:pPr>
            <w:r w:rsidRPr="00F87AC7">
              <w:rPr>
                <w:sz w:val="10"/>
              </w:rPr>
              <w:t>Any vegetation removal must be in accordance with PSP.</w:t>
            </w:r>
          </w:p>
        </w:tc>
        <w:tc>
          <w:tcPr>
            <w:tcW w:w="3543" w:type="dxa"/>
            <w:vMerge w:val="restart"/>
            <w:tcBorders>
              <w:top w:val="single" w:sz="4" w:space="0" w:color="auto"/>
              <w:left w:val="single" w:sz="4" w:space="0" w:color="auto"/>
              <w:bottom w:val="nil"/>
              <w:right w:val="single" w:sz="4" w:space="0" w:color="auto"/>
            </w:tcBorders>
            <w:shd w:val="clear" w:color="auto" w:fill="auto"/>
          </w:tcPr>
          <w:p w14:paraId="4D5C3C9E" w14:textId="77777777" w:rsidR="00A17F1C" w:rsidRPr="00C967F2" w:rsidRDefault="00A17F1C">
            <w:pPr>
              <w:rPr>
                <w:b/>
                <w:sz w:val="10"/>
              </w:rPr>
            </w:pPr>
            <w:r w:rsidRPr="00C967F2">
              <w:rPr>
                <w:b/>
                <w:sz w:val="10"/>
              </w:rPr>
              <w:t>30. Yes/No. Details:</w:t>
            </w:r>
          </w:p>
          <w:p w14:paraId="668E63B8" w14:textId="77777777" w:rsidR="008C0CAB" w:rsidRDefault="00A17F1C">
            <w:pPr>
              <w:rPr>
                <w:sz w:val="10"/>
              </w:rPr>
            </w:pPr>
            <w:r w:rsidRPr="00C967F2">
              <w:rPr>
                <w:sz w:val="10"/>
              </w:rPr>
              <w:t>Include requirements from any approved Cultural Heritage Management Plans (CHMPs)</w:t>
            </w:r>
            <w:r w:rsidR="008C0CAB">
              <w:rPr>
                <w:sz w:val="10"/>
              </w:rPr>
              <w:t xml:space="preserve"> (</w:t>
            </w:r>
            <w:r w:rsidRPr="00C967F2">
              <w:rPr>
                <w:sz w:val="10"/>
              </w:rPr>
              <w:t>Reference relevant CHMP report numbers</w:t>
            </w:r>
            <w:r w:rsidR="008C0CAB">
              <w:rPr>
                <w:sz w:val="10"/>
              </w:rPr>
              <w:t xml:space="preserve">).  </w:t>
            </w:r>
          </w:p>
          <w:p w14:paraId="7F948060" w14:textId="77777777" w:rsidR="008479C5" w:rsidRPr="00C967F2" w:rsidRDefault="008C0CAB">
            <w:pPr>
              <w:rPr>
                <w:sz w:val="10"/>
              </w:rPr>
            </w:pPr>
            <w:r>
              <w:rPr>
                <w:sz w:val="10"/>
              </w:rPr>
              <w:t>Should a</w:t>
            </w:r>
            <w:r w:rsidRPr="008C0CAB">
              <w:rPr>
                <w:sz w:val="10"/>
              </w:rPr>
              <w:t xml:space="preserve">ny artefacts be uncovered during works </w:t>
            </w:r>
            <w:r>
              <w:rPr>
                <w:sz w:val="10"/>
              </w:rPr>
              <w:t>immediately stop works, contact</w:t>
            </w:r>
            <w:r w:rsidRPr="008C0CAB">
              <w:rPr>
                <w:sz w:val="10"/>
              </w:rPr>
              <w:t xml:space="preserve"> </w:t>
            </w:r>
            <w:proofErr w:type="gramStart"/>
            <w:r w:rsidRPr="008C0CAB">
              <w:rPr>
                <w:sz w:val="10"/>
              </w:rPr>
              <w:t>superintendent</w:t>
            </w:r>
            <w:proofErr w:type="gramEnd"/>
            <w:r w:rsidRPr="008C0CAB">
              <w:rPr>
                <w:sz w:val="10"/>
              </w:rPr>
              <w:t xml:space="preserve"> </w:t>
            </w:r>
            <w:r>
              <w:rPr>
                <w:sz w:val="10"/>
              </w:rPr>
              <w:t>and follow r</w:t>
            </w:r>
            <w:r w:rsidRPr="008C0CAB">
              <w:rPr>
                <w:sz w:val="10"/>
              </w:rPr>
              <w:t xml:space="preserve">elevant procedures </w:t>
            </w:r>
            <w:r>
              <w:rPr>
                <w:sz w:val="10"/>
              </w:rPr>
              <w:t>(as per CHMP).</w:t>
            </w:r>
          </w:p>
        </w:tc>
        <w:tc>
          <w:tcPr>
            <w:tcW w:w="2977" w:type="dxa"/>
            <w:vMerge/>
            <w:tcBorders>
              <w:left w:val="single" w:sz="4" w:space="0" w:color="auto"/>
              <w:right w:val="single" w:sz="4" w:space="0" w:color="auto"/>
            </w:tcBorders>
            <w:shd w:val="clear" w:color="auto" w:fill="auto"/>
          </w:tcPr>
          <w:p w14:paraId="7F0DF0B6" w14:textId="77777777" w:rsidR="00A17F1C" w:rsidRPr="00C967F2" w:rsidRDefault="00A17F1C" w:rsidP="00C70408">
            <w:pPr>
              <w:rPr>
                <w:sz w:val="14"/>
              </w:rPr>
            </w:pPr>
          </w:p>
        </w:tc>
        <w:tc>
          <w:tcPr>
            <w:tcW w:w="3431" w:type="dxa"/>
            <w:gridSpan w:val="2"/>
            <w:vMerge/>
            <w:tcBorders>
              <w:left w:val="single" w:sz="4" w:space="0" w:color="auto"/>
              <w:right w:val="single" w:sz="4" w:space="0" w:color="auto"/>
            </w:tcBorders>
            <w:shd w:val="clear" w:color="auto" w:fill="auto"/>
          </w:tcPr>
          <w:p w14:paraId="54D87079" w14:textId="77777777" w:rsidR="00A17F1C" w:rsidRPr="00C967F2" w:rsidRDefault="00A17F1C">
            <w:pPr>
              <w:rPr>
                <w:sz w:val="14"/>
              </w:rPr>
            </w:pPr>
          </w:p>
        </w:tc>
      </w:tr>
      <w:tr w:rsidR="00C967F2" w:rsidRPr="00C967F2" w14:paraId="20E8C05C" w14:textId="77777777" w:rsidTr="00BE65F5">
        <w:tblPrEx>
          <w:tblCellMar>
            <w:top w:w="0" w:type="dxa"/>
            <w:bottom w:w="0" w:type="dxa"/>
          </w:tblCellMar>
        </w:tblPrEx>
        <w:trPr>
          <w:cantSplit/>
          <w:trHeight w:val="336"/>
        </w:trPr>
        <w:tc>
          <w:tcPr>
            <w:tcW w:w="4008" w:type="dxa"/>
            <w:gridSpan w:val="2"/>
            <w:vMerge w:val="restart"/>
            <w:tcBorders>
              <w:top w:val="single" w:sz="4" w:space="0" w:color="auto"/>
              <w:left w:val="single" w:sz="4" w:space="0" w:color="auto"/>
              <w:bottom w:val="nil"/>
              <w:right w:val="single" w:sz="4" w:space="0" w:color="auto"/>
            </w:tcBorders>
            <w:shd w:val="clear" w:color="auto" w:fill="auto"/>
          </w:tcPr>
          <w:p w14:paraId="0AE099A9" w14:textId="77777777" w:rsidR="00A17F1C" w:rsidRPr="00C967F2" w:rsidRDefault="00A17F1C">
            <w:pPr>
              <w:pStyle w:val="BodyText"/>
              <w:rPr>
                <w:sz w:val="10"/>
              </w:rPr>
            </w:pPr>
            <w:r w:rsidRPr="00C967F2">
              <w:rPr>
                <w:sz w:val="10"/>
              </w:rPr>
              <w:t>26: Spill Management:</w:t>
            </w:r>
          </w:p>
          <w:p w14:paraId="65739546" w14:textId="77777777" w:rsidR="00087686" w:rsidRPr="00C967F2" w:rsidRDefault="000D15AB" w:rsidP="000D15AB">
            <w:pPr>
              <w:pStyle w:val="BodyText"/>
              <w:rPr>
                <w:b w:val="0"/>
                <w:sz w:val="10"/>
              </w:rPr>
            </w:pPr>
            <w:bookmarkStart w:id="3" w:name="_Hlk90893884"/>
            <w:r w:rsidRPr="00C967F2">
              <w:rPr>
                <w:b w:val="0"/>
                <w:sz w:val="10"/>
              </w:rPr>
              <w:t>All onsite personnel to be trained in correct deployment and use of spill kits. Provided spill kits to be of sufficient type and capacity for onsite chemicals.</w:t>
            </w:r>
            <w:bookmarkEnd w:id="3"/>
            <w:r w:rsidRPr="00C967F2">
              <w:rPr>
                <w:sz w:val="14"/>
              </w:rPr>
              <w:t xml:space="preserve"> </w:t>
            </w:r>
          </w:p>
          <w:p w14:paraId="1E329711" w14:textId="77777777" w:rsidR="000D15AB" w:rsidRPr="00C967F2" w:rsidRDefault="00ED066A" w:rsidP="000D15AB">
            <w:pPr>
              <w:pStyle w:val="BodyText"/>
              <w:rPr>
                <w:b w:val="0"/>
                <w:sz w:val="10"/>
              </w:rPr>
            </w:pPr>
            <w:r w:rsidRPr="00ED066A">
              <w:rPr>
                <w:b w:val="0"/>
                <w:sz w:val="10"/>
              </w:rPr>
              <w:t xml:space="preserve">Any soil contaminated from a spill must be removed and disposed of at an appropriate EPA landfill licensed to receive the waste type. The extent of soil contamination must be assessed, </w:t>
            </w:r>
            <w:proofErr w:type="gramStart"/>
            <w:r w:rsidRPr="00ED066A">
              <w:rPr>
                <w:b w:val="0"/>
                <w:sz w:val="10"/>
              </w:rPr>
              <w:t>classified</w:t>
            </w:r>
            <w:proofErr w:type="gramEnd"/>
            <w:r w:rsidRPr="00ED066A">
              <w:rPr>
                <w:b w:val="0"/>
                <w:sz w:val="10"/>
              </w:rPr>
              <w:t xml:space="preserve"> and removed in accordance with relevant authority guidelines.</w:t>
            </w:r>
          </w:p>
        </w:tc>
        <w:tc>
          <w:tcPr>
            <w:tcW w:w="4110" w:type="dxa"/>
            <w:gridSpan w:val="2"/>
            <w:vMerge/>
            <w:tcBorders>
              <w:top w:val="nil"/>
              <w:left w:val="single" w:sz="4" w:space="0" w:color="auto"/>
              <w:bottom w:val="single" w:sz="4" w:space="0" w:color="auto"/>
              <w:right w:val="single" w:sz="4" w:space="0" w:color="auto"/>
            </w:tcBorders>
            <w:shd w:val="clear" w:color="auto" w:fill="auto"/>
          </w:tcPr>
          <w:p w14:paraId="15DA2B97" w14:textId="77777777" w:rsidR="00A17F1C" w:rsidRPr="00C967F2" w:rsidRDefault="00A17F1C">
            <w:pPr>
              <w:pStyle w:val="BodyText"/>
              <w:rPr>
                <w:b w:val="0"/>
                <w:sz w:val="14"/>
              </w:rPr>
            </w:pPr>
          </w:p>
        </w:tc>
        <w:tc>
          <w:tcPr>
            <w:tcW w:w="3261" w:type="dxa"/>
            <w:vMerge/>
            <w:tcBorders>
              <w:top w:val="nil"/>
              <w:left w:val="single" w:sz="4" w:space="0" w:color="auto"/>
              <w:bottom w:val="nil"/>
              <w:right w:val="single" w:sz="4" w:space="0" w:color="auto"/>
            </w:tcBorders>
            <w:shd w:val="clear" w:color="auto" w:fill="auto"/>
          </w:tcPr>
          <w:p w14:paraId="6DC6ED1C" w14:textId="77777777" w:rsidR="00A17F1C" w:rsidRPr="00C967F2" w:rsidRDefault="00A17F1C">
            <w:pPr>
              <w:rPr>
                <w:sz w:val="14"/>
              </w:rPr>
            </w:pPr>
          </w:p>
        </w:tc>
        <w:tc>
          <w:tcPr>
            <w:tcW w:w="3543" w:type="dxa"/>
            <w:vMerge/>
            <w:tcBorders>
              <w:top w:val="nil"/>
              <w:left w:val="single" w:sz="4" w:space="0" w:color="auto"/>
              <w:bottom w:val="nil"/>
              <w:right w:val="single" w:sz="4" w:space="0" w:color="auto"/>
            </w:tcBorders>
            <w:shd w:val="clear" w:color="auto" w:fill="auto"/>
          </w:tcPr>
          <w:p w14:paraId="0383404A" w14:textId="77777777" w:rsidR="00A17F1C" w:rsidRPr="00C967F2" w:rsidRDefault="00A17F1C">
            <w:pPr>
              <w:rPr>
                <w:sz w:val="14"/>
              </w:rPr>
            </w:pPr>
          </w:p>
        </w:tc>
        <w:tc>
          <w:tcPr>
            <w:tcW w:w="2977" w:type="dxa"/>
            <w:vMerge/>
            <w:tcBorders>
              <w:left w:val="single" w:sz="4" w:space="0" w:color="auto"/>
              <w:right w:val="single" w:sz="4" w:space="0" w:color="auto"/>
            </w:tcBorders>
            <w:shd w:val="clear" w:color="auto" w:fill="auto"/>
          </w:tcPr>
          <w:p w14:paraId="5D4606C3" w14:textId="77777777" w:rsidR="00A17F1C" w:rsidRPr="00C967F2" w:rsidRDefault="00A17F1C">
            <w:pPr>
              <w:rPr>
                <w:sz w:val="14"/>
              </w:rPr>
            </w:pPr>
          </w:p>
        </w:tc>
        <w:tc>
          <w:tcPr>
            <w:tcW w:w="3431" w:type="dxa"/>
            <w:gridSpan w:val="2"/>
            <w:vMerge/>
            <w:tcBorders>
              <w:left w:val="single" w:sz="4" w:space="0" w:color="auto"/>
              <w:bottom w:val="single" w:sz="4" w:space="0" w:color="auto"/>
              <w:right w:val="single" w:sz="4" w:space="0" w:color="auto"/>
            </w:tcBorders>
            <w:shd w:val="clear" w:color="auto" w:fill="auto"/>
          </w:tcPr>
          <w:p w14:paraId="627E434D" w14:textId="77777777" w:rsidR="00A17F1C" w:rsidRPr="00C967F2" w:rsidRDefault="00A17F1C">
            <w:pPr>
              <w:rPr>
                <w:sz w:val="14"/>
              </w:rPr>
            </w:pPr>
          </w:p>
        </w:tc>
      </w:tr>
      <w:tr w:rsidR="00C967F2" w:rsidRPr="00C967F2" w14:paraId="7E295782" w14:textId="77777777" w:rsidTr="00BE65F5">
        <w:tblPrEx>
          <w:tblCellMar>
            <w:top w:w="0" w:type="dxa"/>
            <w:bottom w:w="0" w:type="dxa"/>
          </w:tblCellMar>
        </w:tblPrEx>
        <w:trPr>
          <w:cantSplit/>
          <w:trHeight w:val="264"/>
        </w:trPr>
        <w:tc>
          <w:tcPr>
            <w:tcW w:w="4008" w:type="dxa"/>
            <w:gridSpan w:val="2"/>
            <w:vMerge/>
            <w:tcBorders>
              <w:top w:val="nil"/>
              <w:left w:val="single" w:sz="4" w:space="0" w:color="auto"/>
              <w:bottom w:val="single" w:sz="4" w:space="0" w:color="auto"/>
              <w:right w:val="single" w:sz="4" w:space="0" w:color="auto"/>
            </w:tcBorders>
            <w:shd w:val="clear" w:color="auto" w:fill="auto"/>
          </w:tcPr>
          <w:p w14:paraId="1C2845AB" w14:textId="77777777" w:rsidR="00A17F1C" w:rsidRPr="00C967F2" w:rsidRDefault="00A17F1C">
            <w:pPr>
              <w:pStyle w:val="BodyText"/>
              <w:rPr>
                <w:b w:val="0"/>
                <w:sz w:val="14"/>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50056618" w14:textId="77777777" w:rsidR="00A17F1C" w:rsidRPr="00C967F2" w:rsidRDefault="00A17F1C">
            <w:pPr>
              <w:pStyle w:val="BodyText"/>
              <w:rPr>
                <w:sz w:val="10"/>
              </w:rPr>
            </w:pPr>
            <w:r w:rsidRPr="00C967F2">
              <w:rPr>
                <w:sz w:val="10"/>
              </w:rPr>
              <w:t>28. Other:</w:t>
            </w:r>
          </w:p>
          <w:p w14:paraId="7A2A90AA" w14:textId="77777777" w:rsidR="00902822" w:rsidRDefault="00F87AC7">
            <w:pPr>
              <w:pStyle w:val="BodyText"/>
              <w:rPr>
                <w:b w:val="0"/>
                <w:sz w:val="10"/>
              </w:rPr>
            </w:pPr>
            <w:r w:rsidRPr="00F87AC7">
              <w:rPr>
                <w:b w:val="0"/>
                <w:sz w:val="10"/>
              </w:rPr>
              <w:t>Contact relevant Regulatory Authority to notify of spill, as required.</w:t>
            </w:r>
          </w:p>
          <w:p w14:paraId="4DFCC3D1" w14:textId="77777777" w:rsidR="00E600A1" w:rsidRPr="00C967F2" w:rsidRDefault="00E600A1">
            <w:pPr>
              <w:pStyle w:val="BodyText"/>
              <w:rPr>
                <w:b w:val="0"/>
                <w:sz w:val="10"/>
              </w:rPr>
            </w:pPr>
            <w:r w:rsidRPr="00C967F2">
              <w:rPr>
                <w:b w:val="0"/>
                <w:sz w:val="10"/>
              </w:rPr>
              <w:t>Safety Data Sheets for all on site chemicals to be kept available in the site compound.</w:t>
            </w:r>
          </w:p>
          <w:p w14:paraId="74F0FEB7" w14:textId="77777777" w:rsidR="00A17F1C" w:rsidRPr="00C967F2" w:rsidRDefault="00A17F1C">
            <w:pPr>
              <w:pStyle w:val="BodyText"/>
              <w:rPr>
                <w:b w:val="0"/>
                <w:sz w:val="10"/>
              </w:rPr>
            </w:pPr>
          </w:p>
        </w:tc>
        <w:tc>
          <w:tcPr>
            <w:tcW w:w="3261" w:type="dxa"/>
            <w:vMerge/>
            <w:tcBorders>
              <w:top w:val="nil"/>
              <w:left w:val="single" w:sz="4" w:space="0" w:color="auto"/>
              <w:bottom w:val="single" w:sz="4" w:space="0" w:color="auto"/>
              <w:right w:val="single" w:sz="4" w:space="0" w:color="auto"/>
            </w:tcBorders>
            <w:shd w:val="clear" w:color="auto" w:fill="auto"/>
          </w:tcPr>
          <w:p w14:paraId="5C68B1DB" w14:textId="77777777" w:rsidR="00A17F1C" w:rsidRPr="00C967F2" w:rsidRDefault="00A17F1C">
            <w:pPr>
              <w:rPr>
                <w:sz w:val="14"/>
              </w:rPr>
            </w:pPr>
          </w:p>
        </w:tc>
        <w:tc>
          <w:tcPr>
            <w:tcW w:w="3543" w:type="dxa"/>
            <w:vMerge/>
            <w:tcBorders>
              <w:top w:val="nil"/>
              <w:left w:val="single" w:sz="4" w:space="0" w:color="auto"/>
              <w:bottom w:val="single" w:sz="4" w:space="0" w:color="auto"/>
              <w:right w:val="single" w:sz="4" w:space="0" w:color="auto"/>
            </w:tcBorders>
            <w:shd w:val="clear" w:color="auto" w:fill="auto"/>
          </w:tcPr>
          <w:p w14:paraId="377C16AB" w14:textId="77777777" w:rsidR="00A17F1C" w:rsidRPr="00C967F2" w:rsidRDefault="00A17F1C">
            <w:pPr>
              <w:rPr>
                <w:sz w:val="14"/>
              </w:rPr>
            </w:pPr>
          </w:p>
        </w:tc>
        <w:tc>
          <w:tcPr>
            <w:tcW w:w="2977" w:type="dxa"/>
            <w:vMerge/>
            <w:tcBorders>
              <w:left w:val="single" w:sz="4" w:space="0" w:color="auto"/>
              <w:bottom w:val="single" w:sz="4" w:space="0" w:color="auto"/>
              <w:right w:val="single" w:sz="4" w:space="0" w:color="auto"/>
            </w:tcBorders>
            <w:shd w:val="clear" w:color="auto" w:fill="auto"/>
          </w:tcPr>
          <w:p w14:paraId="2E7E7E7B" w14:textId="77777777" w:rsidR="00A17F1C" w:rsidRPr="00C967F2" w:rsidRDefault="00A17F1C">
            <w:pPr>
              <w:rPr>
                <w:sz w:val="14"/>
              </w:rPr>
            </w:pPr>
          </w:p>
        </w:tc>
        <w:tc>
          <w:tcPr>
            <w:tcW w:w="3431" w:type="dxa"/>
            <w:gridSpan w:val="2"/>
            <w:vMerge/>
            <w:tcBorders>
              <w:left w:val="single" w:sz="4" w:space="0" w:color="auto"/>
              <w:bottom w:val="single" w:sz="4" w:space="0" w:color="auto"/>
              <w:right w:val="single" w:sz="4" w:space="0" w:color="auto"/>
            </w:tcBorders>
            <w:shd w:val="clear" w:color="auto" w:fill="auto"/>
          </w:tcPr>
          <w:p w14:paraId="45C6FECA" w14:textId="77777777" w:rsidR="00A17F1C" w:rsidRPr="00C967F2" w:rsidRDefault="00A17F1C">
            <w:pPr>
              <w:rPr>
                <w:sz w:val="14"/>
              </w:rPr>
            </w:pPr>
          </w:p>
        </w:tc>
      </w:tr>
    </w:tbl>
    <w:p w14:paraId="130F050C" w14:textId="77777777" w:rsidR="00C30D7C" w:rsidRDefault="00C30D7C">
      <w:pPr>
        <w:rPr>
          <w:sz w:val="4"/>
        </w:rPr>
      </w:pPr>
    </w:p>
    <w:p w14:paraId="424169B6" w14:textId="1A9085FB" w:rsidR="00C30D7C" w:rsidRDefault="004C27DC">
      <w:pPr>
        <w:rPr>
          <w:sz w:val="22"/>
        </w:rPr>
      </w:pPr>
      <w:r>
        <w:rPr>
          <w:noProof/>
          <w:sz w:val="22"/>
        </w:rPr>
        <w:lastRenderedPageBreak/>
        <mc:AlternateContent>
          <mc:Choice Requires="wps">
            <w:drawing>
              <wp:anchor distT="0" distB="0" distL="114300" distR="114300" simplePos="0" relativeHeight="251660288" behindDoc="0" locked="0" layoutInCell="0" allowOverlap="1" wp14:anchorId="2D430CF2" wp14:editId="744F2021">
                <wp:simplePos x="0" y="0"/>
                <wp:positionH relativeFrom="column">
                  <wp:posOffset>12344400</wp:posOffset>
                </wp:positionH>
                <wp:positionV relativeFrom="paragraph">
                  <wp:posOffset>518795</wp:posOffset>
                </wp:positionV>
                <wp:extent cx="1097280"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C072"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0.85pt" to="1058.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1n8wQEAAGoDAAAOAAAAZHJzL2Uyb0RvYy54bWysU01v2zAMvQ/YfxB0X+wY6NoacXpI112y&#10;LUC7H8BIsi1MEgVJiZN/P0r52LreivkgiOTjE/lILx4O1rC9ClGj6/h8VnOmnECp3dDxny9Pn+44&#10;iwmcBINOdfyoIn9YfvywmHyrGhzRSBUYkbjYTr7jY0q+raooRmUhztArR8Eeg4VEZhgqGWAidmuq&#10;pq4/VxMG6QMKFSN5H09Bviz8fa9E+tH3USVmOk61pXKGcm7zWS0X0A4B/KjFuQx4RxUWtKNHr1SP&#10;kIDtgn5DZbUIGLFPM4G2wr7XQpUeqJt5/U83zyN4VXohcaK/yhT/H634vt8EpmXHbzlzYGlEa+0U&#10;a+ZZmsnHlhArtwm5OXFwz36N4ldkDlcjuEGVEl+OnvJKRvUqJRvR0wPb6RtKwsAuYdHp0AebKUkB&#10;dijjOF7HoQ6JCXLO6/vb5o6mJi6xCtpLog8xfVVoWb503FDRhRj265iodIJeIPkdh0/amDJt49jU&#10;8fub5qYkRDRa5mCGxTBsVyawPeR9KV/WgchewQLunCxkowL55XxPoM3pTnjjKO3S/0nJLcrjJmS6&#10;7KeBFuLz8uWN+dsuqD+/yPI3AAAA//8DAFBLAwQUAAYACAAAACEA687swd4AAAALAQAADwAAAGRy&#10;cy9kb3ducmV2LnhtbEyPwU7DMBBE70j8g7VIXCrqJFSlhDgVAnLjQgFx3cZLEhGv09htA1/PIg5w&#10;nNnR7LxiPbleHWgMnWcD6TwBRVx723Fj4OW5uliBChHZYu+ZDHxSgHV5elJgbv2Rn+iwiY2SEg45&#10;GmhjHHKtQ92SwzD3A7Hc3v3oMIocG21HPEq563WWJEvtsGP50OJAdy3VH5u9MxCqV9pVX7N6lrxd&#10;Np6y3f3jAxpzfjbd3oCKNMW/MPzMl+lQyqat37MNqhd9vVgITDSwSq9ASSJL06XQbH8dXRb6P0P5&#10;DQAA//8DAFBLAQItABQABgAIAAAAIQC2gziS/gAAAOEBAAATAAAAAAAAAAAAAAAAAAAAAABbQ29u&#10;dGVudF9UeXBlc10ueG1sUEsBAi0AFAAGAAgAAAAhADj9If/WAAAAlAEAAAsAAAAAAAAAAAAAAAAA&#10;LwEAAF9yZWxzLy5yZWxzUEsBAi0AFAAGAAgAAAAhAHuzWfzBAQAAagMAAA4AAAAAAAAAAAAAAAAA&#10;LgIAAGRycy9lMm9Eb2MueG1sUEsBAi0AFAAGAAgAAAAhAOvO7MHeAAAACwEAAA8AAAAAAAAAAAAA&#10;AAAAGwQAAGRycy9kb3ducmV2LnhtbFBLBQYAAAAABAAEAPMAAAAmBQAAAAA=&#10;" o:allowincell="f"/>
            </w:pict>
          </mc:Fallback>
        </mc:AlternateContent>
      </w:r>
      <w:r>
        <w:rPr>
          <w:noProof/>
          <w:sz w:val="22"/>
        </w:rPr>
        <mc:AlternateContent>
          <mc:Choice Requires="wps">
            <w:drawing>
              <wp:anchor distT="0" distB="0" distL="114300" distR="114300" simplePos="0" relativeHeight="251659264" behindDoc="0" locked="0" layoutInCell="0" allowOverlap="1" wp14:anchorId="0054581D" wp14:editId="4AC5E992">
                <wp:simplePos x="0" y="0"/>
                <wp:positionH relativeFrom="column">
                  <wp:posOffset>10698480</wp:posOffset>
                </wp:positionH>
                <wp:positionV relativeFrom="paragraph">
                  <wp:posOffset>518795</wp:posOffset>
                </wp:positionV>
                <wp:extent cx="1097280"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AC5C6"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4pt,40.85pt" to="928.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oDwQEAAGoDAAAOAAAAZHJzL2Uyb0RvYy54bWysU8Fu2zAMvQ/YPwi6L3YMtGuNOD2k6y7Z&#10;FqDdBzCSbAuTREFSYufvR6lJ1m23YT4Iokg+Pj7Sq4fZGnZUIWp0HV8uas6UEyi1Gzr+/eXpwx1n&#10;MYGTYNCpjp9U5A/r9+9Wk29VgyMaqQIjEBfbyXd8TMm3VRXFqCzEBXrlyNljsJDIDEMlA0yEbk3V&#10;1PVtNWGQPqBQMdLr46uTrwt+3yuRvvV9VImZjhO3VM5Qzn0+q/UK2iGAH7U404B/YGFBOyp6hXqE&#10;BOwQ9F9QVouAEfu0EGgr7HstVOmBulnWf3TzPIJXpRcSJ/qrTPH/wYqvx11gWnb8ljMHlka01U6x&#10;pkgz+dhSxMbtQm5OzO7Zb1H8iMzhZgQ3qELx5eQpb5nFrH5LyUb0VGA/fUFJMXBIWHSa+2AzJCnA&#10;5jKO03Ucak5M0OOyvv/Y3NHUxMVXQXtJ9CGmzwoty5eOGyJdgOG4jSkTgfYSkus4fNLGlGkbx6aO&#10;3980NyUhotEyO3NYDMN+YwI7Qt6X8pWuyPM2LODByQI2KpCfzvcE2rzeqbhxZzFy/3kdY7tHedqF&#10;i0g00MLyvHx5Y97aJfvXL7L+CQAA//8DAFBLAwQUAAYACAAAACEAfdVg598AAAALAQAADwAAAGRy&#10;cy9kb3ducmV2LnhtbEyPQU/CQBCF7yb+h82YeCGwBaU0pVti1N68gBKvQ3dsG7qzpbtA9de7xAMe&#10;37yX977JVoNpxYl611hWMJ1EIIhLqxuuFHy8F+MEhPPIGlvLpOCbHKzy25sMU23PvKbTxlcilLBL&#10;UUHtfZdK6cqaDLqJ7YiD92V7gz7IvpK6x3MoN62cRVEsDTYcFmrs6Lmmcr85GgWu2NKh+BmVo+jz&#10;obI0O7y8vaJS93fD0xKEp8Ffw3DBD+iQB6adPbJ2og06Th4Du1eQTBcgLolkvohB7P4uMs/k/x/y&#10;XwAAAP//AwBQSwECLQAUAAYACAAAACEAtoM4kv4AAADhAQAAEwAAAAAAAAAAAAAAAAAAAAAAW0Nv&#10;bnRlbnRfVHlwZXNdLnhtbFBLAQItABQABgAIAAAAIQA4/SH/1gAAAJQBAAALAAAAAAAAAAAAAAAA&#10;AC8BAABfcmVscy8ucmVsc1BLAQItABQABgAIAAAAIQAb2goDwQEAAGoDAAAOAAAAAAAAAAAAAAAA&#10;AC4CAABkcnMvZTJvRG9jLnhtbFBLAQItABQABgAIAAAAIQB91WDn3wAAAAsBAAAPAAAAAAAAAAAA&#10;AAAAABsEAABkcnMvZG93bnJldi54bWxQSwUGAAAAAAQABADzAAAAJwUAAAAA&#10;" o:allowincell="f"/>
            </w:pict>
          </mc:Fallback>
        </mc:AlternateContent>
      </w:r>
      <w:r>
        <w:rPr>
          <w:noProof/>
          <w:sz w:val="22"/>
        </w:rPr>
        <mc:AlternateContent>
          <mc:Choice Requires="wps">
            <w:drawing>
              <wp:anchor distT="0" distB="0" distL="114300" distR="114300" simplePos="0" relativeHeight="251658240" behindDoc="0" locked="0" layoutInCell="0" allowOverlap="1" wp14:anchorId="3EC50CDA" wp14:editId="08EF8D67">
                <wp:simplePos x="0" y="0"/>
                <wp:positionH relativeFrom="column">
                  <wp:posOffset>9052560</wp:posOffset>
                </wp:positionH>
                <wp:positionV relativeFrom="paragraph">
                  <wp:posOffset>518795</wp:posOffset>
                </wp:positionV>
                <wp:extent cx="109728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5E308"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8pt,40.85pt" to="799.2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YwQEAAGoDAAAOAAAAZHJzL2Uyb0RvYy54bWysU02P2yAQvVfqf0DcG9uR0m6sOHvIdntJ&#10;20i7/QETwDYqZhCQ2Pn3HcjHbtvban1AwMy8ee8NXt1Pg2FH5YNG2/BqVnKmrECpbdfwX8+Pn+44&#10;CxGsBINWNfykAr9ff/ywGl2t5tijkcozArGhHl3D+xhdXRRB9GqAMEOnLAVb9ANEOvqukB5GQh9M&#10;MS/Lz8WIXjqPQoVAtw/nIF9n/LZVIv5s26AiMw0nbjGvPq/7tBbrFdSdB9drcaEBb2AxgLbU9Ab1&#10;ABHYwev/oAYtPAZs40zgUGDbaqGyBlJTlf+oeerBqayFzAnuZlN4P1jx47jzTMuGLzizMNCIttoq&#10;Vi2TNaMLNWVs7M4ncWKyT26L4ndgFjc92E5lis8nR3VVqij+KkmH4KjBfvyOknLgEDH7NLV+SJDk&#10;AJvyOE63cagpMkGXVbn8Mr+jqYlrrID6Wuh8iN8UDixtGm6IdAaG4zbERATqa0rqY/FRG5OnbSwb&#10;G75czBe5IKDRMgVTWvDdfmM8O0J6L/nLqijyOs3jwcoM1iuQXy/7CNqc99Tc2IsZSf/ZyT3K085f&#10;TaKBZpaXx5dezOtzrn75RdZ/AAAA//8DAFBLAwQUAAYACAAAACEA2IH7d98AAAALAQAADwAAAGRy&#10;cy9kb3ducmV2LnhtbEyPwU7CQBCG7ya+w2ZMvBDZUgFL6ZYYtTcuoobr0B3axu5s6S5QfXqXeNDj&#10;P/Pln2+y1WBacaLeNZYVTMYRCOLS6oYrBe9vxV0Cwnlkja1lUvBFDlb59VWGqbZnfqXTxlcilLBL&#10;UUHtfZdK6cqaDLqx7YjDbm97gz7EvpK6x3MoN62Mo2guDTYcLtTY0VNN5efmaBS44oMOxfeoHEXb&#10;+8pSfHhev6BStzfD4xKEp8H/wXDRD+qQB6edPbJ2og15Gs/mgVWQTB5AXIjZIpmC2P1OZJ7J/z/k&#10;PwAAAP//AwBQSwECLQAUAAYACAAAACEAtoM4kv4AAADhAQAAEwAAAAAAAAAAAAAAAAAAAAAAW0Nv&#10;bnRlbnRfVHlwZXNdLnhtbFBLAQItABQABgAIAAAAIQA4/SH/1gAAAJQBAAALAAAAAAAAAAAAAAAA&#10;AC8BAABfcmVscy8ucmVsc1BLAQItABQABgAIAAAAIQA0A+mYwQEAAGoDAAAOAAAAAAAAAAAAAAAA&#10;AC4CAABkcnMvZTJvRG9jLnhtbFBLAQItABQABgAIAAAAIQDYgft33wAAAAsBAAAPAAAAAAAAAAAA&#10;AAAAABsEAABkcnMvZG93bnJldi54bWxQSwUGAAAAAAQABADzAAAAJwUAAAAA&#10;" o:allowincell="f"/>
            </w:pict>
          </mc:Fallback>
        </mc:AlternateContent>
      </w:r>
      <w:r>
        <w:rPr>
          <w:noProof/>
          <w:sz w:val="22"/>
        </w:rPr>
        <mc:AlternateContent>
          <mc:Choice Requires="wps">
            <w:drawing>
              <wp:anchor distT="0" distB="0" distL="114300" distR="114300" simplePos="0" relativeHeight="251657216" behindDoc="0" locked="0" layoutInCell="0" allowOverlap="1" wp14:anchorId="288AE981" wp14:editId="50B886BE">
                <wp:simplePos x="0" y="0"/>
                <wp:positionH relativeFrom="column">
                  <wp:posOffset>12344400</wp:posOffset>
                </wp:positionH>
                <wp:positionV relativeFrom="paragraph">
                  <wp:posOffset>244475</wp:posOffset>
                </wp:positionV>
                <wp:extent cx="109728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A338"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9.25pt" to="1058.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pnwQEAAGoDAAAOAAAAZHJzL2Uyb0RvYy54bWysU02P2yAQvVfqf0DcG9tRt81acfaQ7faS&#10;tpF2+wMmgG1UYBCQOPn3HchHt+2tqg8ImJk3773By4ejNeygQtToOt7Mas6UEyi1Gzr+/eXp3YKz&#10;mMBJMOhUx08q8ofV2zfLybdqjiMaqQIjEBfbyXd8TMm3VRXFqCzEGXrlKNhjsJDoGIZKBpgI3Zpq&#10;XtcfqgmD9AGFipFuH89Bvir4fa9E+tb3USVmOk7cUllDWXd5rVZLaIcAftTiQgP+gYUF7ajpDeoR&#10;ErB90H9BWS0CRuzTTKCtsO+1UEUDqWnqP9Q8j+BV0ULmRH+zKf4/WPH1sA1My46/58yBpRFttFOs&#10;WWRrJh9byli7bcjixNE9+w2KH5E5XI/gBlUovpw81TW5ovqtJB+ipwa76QtKyoF9wuLTsQ82Q5ID&#10;7FjGcbqNQx0TE3TZ1Pcf5wuamrjGKmivhT7E9FmhZXnTcUOkCzAcNjFlItBeU3Ifh0/amDJt49jU&#10;8fu7+V0piGi0zMGcFsOwW5vADpDfS/mKKoq8Tgu4d7KAjQrkp8s+gTbnPTU37mJG1n92cofytA1X&#10;k2igheXl8eUX8/pcqn/9IqufAAAA//8DAFBLAwQUAAYACAAAACEAAMowOd8AAAALAQAADwAAAGRy&#10;cy9kb3ducmV2LnhtbEyPQU+DQBCF7yb+h82YeGnaBVqbiiyNUbl5abXxOoURiOwsZbct+usd40GP&#10;783Lm/dl69F26kSDbx0biGcRKOLSVS3XBl5fiukKlA/IFXaOycAneVjnlxcZppU784ZO21ArKWGf&#10;ooEmhD7V2pcNWfQz1xPL7d0NFoPIodbVgGcpt51OomipLbYsHxrs6aGh8mN7tAZ8saND8TUpJ9Hb&#10;vHaUHB6fn9CY66vx/g5UoDH8heFnvkyHXDbt3ZErrzrRt4uFwAQD89UNKEkkcbwUmv2vo/NM/2fI&#10;vwEAAP//AwBQSwECLQAUAAYACAAAACEAtoM4kv4AAADhAQAAEwAAAAAAAAAAAAAAAAAAAAAAW0Nv&#10;bnRlbnRfVHlwZXNdLnhtbFBLAQItABQABgAIAAAAIQA4/SH/1gAAAJQBAAALAAAAAAAAAAAAAAAA&#10;AC8BAABfcmVscy8ucmVsc1BLAQItABQABgAIAAAAIQBUarpnwQEAAGoDAAAOAAAAAAAAAAAAAAAA&#10;AC4CAABkcnMvZTJvRG9jLnhtbFBLAQItABQABgAIAAAAIQAAyjA53wAAAAsBAAAPAAAAAAAAAAAA&#10;AAAAABsEAABkcnMvZG93bnJldi54bWxQSwUGAAAAAAQABADzAAAAJwUAAAAA&#10;" o:allowincell="f"/>
            </w:pict>
          </mc:Fallback>
        </mc:AlternateContent>
      </w:r>
      <w:r>
        <w:rPr>
          <w:noProof/>
          <w:sz w:val="22"/>
        </w:rPr>
        <mc:AlternateContent>
          <mc:Choice Requires="wps">
            <w:drawing>
              <wp:anchor distT="0" distB="0" distL="114300" distR="114300" simplePos="0" relativeHeight="251656192" behindDoc="0" locked="0" layoutInCell="0" allowOverlap="1" wp14:anchorId="742CC7B6" wp14:editId="64EDA141">
                <wp:simplePos x="0" y="0"/>
                <wp:positionH relativeFrom="column">
                  <wp:posOffset>10698480</wp:posOffset>
                </wp:positionH>
                <wp:positionV relativeFrom="paragraph">
                  <wp:posOffset>244475</wp:posOffset>
                </wp:positionV>
                <wp:extent cx="109728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01BD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4pt,19.25pt" to="928.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txwQEAAGoDAAAOAAAAZHJzL2Uyb0RvYy54bWysU02P2yAQvVfqf0DcG9uptrtrxdlDtttL&#10;2kba7Q+YALZRgUFA4uTfdyAfu21vVX1AwMy8ee8NXjwcrGF7FaJG1/FmVnOmnECp3dDxHy9PH+44&#10;iwmcBINOdfyoIn9Yvn+3mHyr5jiikSowAnGxnXzHx5R8W1VRjMpCnKFXjoI9BguJjmGoZICJ0K2p&#10;5nX9qZowSB9QqBjp9vEU5MuC3/dKpO99H1VipuPELZU1lHWb12q5gHYI4EctzjTgH1hY0I6aXqEe&#10;IQHbBf0XlNUiYMQ+zQTaCvteC1U0kJqm/kPN8wheFS1kTvRXm+L/gxXf9pvAtOz4R84cWBrRWjvF&#10;mttszeRjSxkrtwlZnDi4Z79G8TMyh6sR3KAKxZejp7omV1S/leRD9NRgO31FSTmwS1h8OvTBZkhy&#10;gB3KOI7XcahDYoIum/r+dn5HUxOXWAXtpdCHmL4otCxvOm6IdAGG/TqmTATaS0ru4/BJG1OmbRyb&#10;On5/M78pBRGNljmY02IYtisT2B7yeylfUUWRt2kBd04WsFGB/HzeJ9DmtKfmxp3NyPpPTm5RHjfh&#10;YhINtLA8P778Yt6eS/XrL7L8BQAA//8DAFBLAwQUAAYACAAAACEAltG8H98AAAALAQAADwAAAGRy&#10;cy9kb3ducmV2LnhtbEyPQU/CQBCF7yb8h82YeCGwBaQ2tVti1N68gBKvQ3dsG7uzpbtA9de7hAMe&#10;37yX977JVoNpxZF611hWMJtGIIhLqxuuFHy8F5MEhPPIGlvLpOCHHKzy0U2GqbYnXtNx4ysRStil&#10;qKD2vkuldGVNBt3UdsTB+7K9QR9kX0nd4ymUm1bOoyiWBhsOCzV29FxT+b05GAWu2NK++B2X4+hz&#10;UVma71/eXlGpu9vh6RGEp8Ffw3DGD+iQB6adPbB2og06Tu4Du1ewSJYgzolk+RCD2F0uMs/k/x/y&#10;PwAAAP//AwBQSwECLQAUAAYACAAAACEAtoM4kv4AAADhAQAAEwAAAAAAAAAAAAAAAAAAAAAAW0Nv&#10;bnRlbnRfVHlwZXNdLnhtbFBLAQItABQABgAIAAAAIQA4/SH/1gAAAJQBAAALAAAAAAAAAAAAAAAA&#10;AC8BAABfcmVscy8ucmVsc1BLAQItABQABgAIAAAAIQAZWdtxwQEAAGoDAAAOAAAAAAAAAAAAAAAA&#10;AC4CAABkcnMvZTJvRG9jLnhtbFBLAQItABQABgAIAAAAIQCW0bwf3wAAAAsBAAAPAAAAAAAAAAAA&#10;AAAAABsEAABkcnMvZG93bnJldi54bWxQSwUGAAAAAAQABADzAAAAJwUAAAAA&#10;" o:allowincell="f"/>
            </w:pict>
          </mc:Fallback>
        </mc:AlternateContent>
      </w:r>
      <w:r>
        <w:rPr>
          <w:noProof/>
          <w:sz w:val="22"/>
        </w:rPr>
        <mc:AlternateContent>
          <mc:Choice Requires="wps">
            <w:drawing>
              <wp:anchor distT="0" distB="0" distL="114300" distR="114300" simplePos="0" relativeHeight="251655168" behindDoc="0" locked="0" layoutInCell="0" allowOverlap="1" wp14:anchorId="74F686C0" wp14:editId="7DA9E223">
                <wp:simplePos x="0" y="0"/>
                <wp:positionH relativeFrom="column">
                  <wp:posOffset>9052560</wp:posOffset>
                </wp:positionH>
                <wp:positionV relativeFrom="paragraph">
                  <wp:posOffset>244475</wp:posOffset>
                </wp:positionV>
                <wp:extent cx="109728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2FA3"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8pt,19.25pt" to="799.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iOwQEAAGoDAAAOAAAAZHJzL2Uyb0RvYy54bWysU8tu2zAQvBfoPxC813oASRPBcg5O04vb&#10;Gkj6AWuSkohSXIKkLfnvu6QfTZtbUB0Ikrs7OzNLLR/m0bCD8kGjbXm1KDlTVqDUtm/5z5enT3ec&#10;hQhWgkGrWn5UgT+sPn5YTq5RNQ5opPKMQGxoJtfyIUbXFEUQgxohLNApS8EO/QiRjr4vpIeJ0EdT&#10;1GV5W0zopfMoVAh0+3gK8lXG7zol4o+uCyoy03LiFvPq87pLa7FaQtN7cIMWZxrwDhYjaEtNr1CP&#10;EIHtvX4DNWrhMWAXFwLHArtOC5U1kJqq/EfN8wBOZS1kTnBXm8L/gxXfD1vPtGx5zZmFkUa00Vax&#10;6jZZM7nQUMbabn0SJ2b77DYofgVmcT2A7VWm+HJ0VFeliuKvknQIjhrspm8oKQf2EbNPc+fHBEkO&#10;sDmP43gdh5ojE3RZlfef6zuamrjECmguhc6H+FXhyNKm5YZIZ2A4bEJMRKC5pKQ+Fp+0MXnaxrKp&#10;5fc39U0uCGi0TMGUFny/WxvPDpDeS/6yKoq8TvO4tzKDDQrkl/M+gjanPTU39mxG0n9ycofyuPUX&#10;k2igmeX58aUX8/qcq//8IqvfAAAA//8DAFBLAwQUAAYACAAAACEAM4Unj98AAAALAQAADwAAAGRy&#10;cy9kb3ducmV2LnhtbEyPwU7DMAyG70i8Q2QkLhNL6dapdE0nBPTGhQ3E1WtMW61xuibbCk9PJg7j&#10;+Nuffn/OV6PpxJEG11pWcD+NQBBXVrdcK3jflHcpCOeRNXaWScE3OVgV11c5Ztqe+I2Oa1+LUMIu&#10;QwWN930mpasaMuimticOuy87GPQhDrXUA55CuelkHEULabDlcKHBnp4aqnbrg1Hgyg/alz+TahJ9&#10;zmpL8f759QWVur0ZH5cgPI3+AsNZP6hDEZy29sDaiS7keZwsAqtgliYgzkTykM5BbP8mssjl/x+K&#10;XwAAAP//AwBQSwECLQAUAAYACAAAACEAtoM4kv4AAADhAQAAEwAAAAAAAAAAAAAAAAAAAAAAW0Nv&#10;bnRlbnRfVHlwZXNdLnhtbFBLAQItABQABgAIAAAAIQA4/SH/1gAAAJQBAAALAAAAAAAAAAAAAAAA&#10;AC8BAABfcmVscy8ucmVsc1BLAQItABQABgAIAAAAIQB5MIiOwQEAAGoDAAAOAAAAAAAAAAAAAAAA&#10;AC4CAABkcnMvZTJvRG9jLnhtbFBLAQItABQABgAIAAAAIQAzhSeP3wAAAAsBAAAPAAAAAAAAAAAA&#10;AAAAABsEAABkcnMvZG93bnJldi54bWxQSwUGAAAAAAQABADzAAAAJwUAAAAA&#10;" o:allowincell="f"/>
            </w:pict>
          </mc:Fallback>
        </mc:AlternateContent>
      </w:r>
      <w:r w:rsidR="00C30D7C">
        <w:rPr>
          <w:sz w:val="22"/>
        </w:rPr>
        <w:t xml:space="preserve">I have read this Environmental Management Plan and agree to undertake works and ensure sub-contractors undertake works in accordance with this plan.  Developer </w:t>
      </w:r>
      <w:r w:rsidR="00C30D7C">
        <w:rPr>
          <w:sz w:val="22"/>
        </w:rPr>
        <w:tab/>
      </w:r>
      <w:r w:rsidR="00C30D7C">
        <w:rPr>
          <w:sz w:val="22"/>
        </w:rPr>
        <w:tab/>
        <w:t xml:space="preserve"> Consultant</w:t>
      </w:r>
      <w:r w:rsidR="00C30D7C">
        <w:rPr>
          <w:sz w:val="22"/>
        </w:rPr>
        <w:tab/>
        <w:t xml:space="preserve">     </w:t>
      </w:r>
      <w:r w:rsidR="00C30D7C">
        <w:rPr>
          <w:sz w:val="22"/>
        </w:rPr>
        <w:tab/>
      </w:r>
      <w:r w:rsidR="00C30D7C">
        <w:rPr>
          <w:sz w:val="22"/>
        </w:rPr>
        <w:tab/>
        <w:t>Contractor</w:t>
      </w:r>
    </w:p>
    <w:tbl>
      <w:tblPr>
        <w:tblW w:w="21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7937"/>
        <w:gridCol w:w="1155"/>
        <w:gridCol w:w="6285"/>
        <w:gridCol w:w="1095"/>
      </w:tblGrid>
      <w:tr w:rsidR="00C30D7C" w14:paraId="5743B80F" w14:textId="77777777" w:rsidTr="00017CFB">
        <w:tblPrEx>
          <w:tblCellMar>
            <w:top w:w="0" w:type="dxa"/>
            <w:bottom w:w="0" w:type="dxa"/>
          </w:tblCellMar>
        </w:tblPrEx>
        <w:trPr>
          <w:cantSplit/>
          <w:trHeight w:val="170"/>
        </w:trPr>
        <w:tc>
          <w:tcPr>
            <w:tcW w:w="4678" w:type="dxa"/>
            <w:gridSpan w:val="2"/>
          </w:tcPr>
          <w:p w14:paraId="6281487A" w14:textId="77777777" w:rsidR="00C30D7C" w:rsidRDefault="00C30D7C">
            <w:pPr>
              <w:pStyle w:val="Heading9"/>
            </w:pPr>
            <w:r>
              <w:t>RISK ASSESSMENT CHECKLIST</w:t>
            </w:r>
          </w:p>
        </w:tc>
        <w:tc>
          <w:tcPr>
            <w:tcW w:w="16472" w:type="dxa"/>
            <w:gridSpan w:val="4"/>
            <w:vMerge w:val="restart"/>
          </w:tcPr>
          <w:p w14:paraId="14C6569A" w14:textId="77777777" w:rsidR="00C30D7C" w:rsidRDefault="00C30D7C">
            <w:pPr>
              <w:rPr>
                <w:sz w:val="28"/>
              </w:rPr>
            </w:pPr>
            <w:r>
              <w:rPr>
                <w:b/>
                <w:sz w:val="28"/>
              </w:rPr>
              <w:t>Site EMP A1 Plan (2)- Risk Assessment</w:t>
            </w:r>
            <w:r>
              <w:rPr>
                <w:sz w:val="28"/>
              </w:rPr>
              <w:t xml:space="preserve"> </w:t>
            </w:r>
            <w:r>
              <w:rPr>
                <w:b/>
                <w:sz w:val="28"/>
              </w:rPr>
              <w:t>and</w:t>
            </w:r>
            <w:r>
              <w:rPr>
                <w:sz w:val="28"/>
              </w:rPr>
              <w:t xml:space="preserve"> </w:t>
            </w:r>
            <w:r>
              <w:rPr>
                <w:b/>
                <w:sz w:val="28"/>
              </w:rPr>
              <w:t>Designs of Environmental Protection Measures</w:t>
            </w:r>
            <w:r>
              <w:rPr>
                <w:sz w:val="28"/>
              </w:rPr>
              <w:tab/>
            </w:r>
            <w:r>
              <w:rPr>
                <w:sz w:val="28"/>
              </w:rPr>
              <w:tab/>
              <w:t xml:space="preserve">                                                                                     </w:t>
            </w:r>
          </w:p>
          <w:p w14:paraId="17F5031A" w14:textId="77777777" w:rsidR="00C30D7C" w:rsidRDefault="00C30D7C">
            <w:pPr>
              <w:rPr>
                <w:sz w:val="22"/>
              </w:rPr>
            </w:pPr>
            <w:r>
              <w:rPr>
                <w:sz w:val="22"/>
              </w:rPr>
              <w:t>Project Name:</w:t>
            </w:r>
          </w:p>
          <w:p w14:paraId="2D84B5EB" w14:textId="77777777" w:rsidR="00C30D7C" w:rsidRDefault="00C30D7C">
            <w:pPr>
              <w:pStyle w:val="Heading5"/>
              <w:jc w:val="left"/>
              <w:rPr>
                <w:b w:val="0"/>
                <w:sz w:val="28"/>
              </w:rPr>
            </w:pPr>
            <w:r>
              <w:rPr>
                <w:b w:val="0"/>
              </w:rPr>
              <w:t>Date and Revision:</w:t>
            </w:r>
          </w:p>
        </w:tc>
      </w:tr>
      <w:tr w:rsidR="00C30D7C" w14:paraId="52332FE3" w14:textId="77777777" w:rsidTr="00017CFB">
        <w:tblPrEx>
          <w:tblCellMar>
            <w:top w:w="0" w:type="dxa"/>
            <w:bottom w:w="0" w:type="dxa"/>
          </w:tblCellMar>
        </w:tblPrEx>
        <w:trPr>
          <w:cantSplit/>
          <w:trHeight w:val="165"/>
        </w:trPr>
        <w:tc>
          <w:tcPr>
            <w:tcW w:w="4678" w:type="dxa"/>
            <w:gridSpan w:val="2"/>
          </w:tcPr>
          <w:p w14:paraId="5BF9006C" w14:textId="77777777" w:rsidR="00C30D7C" w:rsidRDefault="00C30D7C" w:rsidP="00C30D7C">
            <w:pPr>
              <w:numPr>
                <w:ilvl w:val="0"/>
                <w:numId w:val="5"/>
              </w:numPr>
              <w:jc w:val="both"/>
              <w:rPr>
                <w:b/>
                <w:sz w:val="14"/>
              </w:rPr>
            </w:pPr>
            <w:r>
              <w:rPr>
                <w:b/>
                <w:sz w:val="14"/>
              </w:rPr>
              <w:t>Noise</w:t>
            </w:r>
          </w:p>
        </w:tc>
        <w:tc>
          <w:tcPr>
            <w:tcW w:w="16472" w:type="dxa"/>
            <w:gridSpan w:val="4"/>
            <w:vMerge/>
          </w:tcPr>
          <w:p w14:paraId="7A921B6D" w14:textId="77777777" w:rsidR="00C30D7C" w:rsidRDefault="00C30D7C">
            <w:pPr>
              <w:pStyle w:val="Heading5"/>
              <w:jc w:val="left"/>
              <w:rPr>
                <w:sz w:val="14"/>
              </w:rPr>
            </w:pPr>
          </w:p>
        </w:tc>
      </w:tr>
      <w:tr w:rsidR="00C30D7C" w14:paraId="42FB7667" w14:textId="77777777" w:rsidTr="00017CFB">
        <w:tblPrEx>
          <w:tblCellMar>
            <w:top w:w="0" w:type="dxa"/>
            <w:bottom w:w="0" w:type="dxa"/>
          </w:tblCellMar>
        </w:tblPrEx>
        <w:trPr>
          <w:cantSplit/>
          <w:trHeight w:val="360"/>
        </w:trPr>
        <w:tc>
          <w:tcPr>
            <w:tcW w:w="3402" w:type="dxa"/>
            <w:vMerge w:val="restart"/>
          </w:tcPr>
          <w:p w14:paraId="10C10B15" w14:textId="77777777" w:rsidR="00C30D7C" w:rsidRDefault="00C30D7C">
            <w:pPr>
              <w:jc w:val="both"/>
              <w:rPr>
                <w:sz w:val="14"/>
              </w:rPr>
            </w:pPr>
            <w:r>
              <w:rPr>
                <w:sz w:val="14"/>
              </w:rPr>
              <w:t>Issues:</w:t>
            </w:r>
          </w:p>
          <w:p w14:paraId="58D2E285" w14:textId="77777777" w:rsidR="00C30D7C" w:rsidRDefault="00C30D7C" w:rsidP="00C30D7C">
            <w:pPr>
              <w:numPr>
                <w:ilvl w:val="0"/>
                <w:numId w:val="26"/>
              </w:numPr>
              <w:jc w:val="both"/>
              <w:rPr>
                <w:color w:val="808080"/>
                <w:sz w:val="10"/>
              </w:rPr>
            </w:pPr>
            <w:r>
              <w:rPr>
                <w:color w:val="808080"/>
                <w:sz w:val="10"/>
              </w:rPr>
              <w:t>Nature of Noise Generating Works:</w:t>
            </w:r>
          </w:p>
          <w:p w14:paraId="2D48E381" w14:textId="77777777" w:rsidR="00C30D7C" w:rsidRDefault="00C30D7C">
            <w:pPr>
              <w:jc w:val="both"/>
              <w:rPr>
                <w:sz w:val="10"/>
              </w:rPr>
            </w:pPr>
          </w:p>
          <w:p w14:paraId="604CA7E0" w14:textId="77777777" w:rsidR="00C30D7C" w:rsidRDefault="00C30D7C" w:rsidP="00C30D7C">
            <w:pPr>
              <w:numPr>
                <w:ilvl w:val="0"/>
                <w:numId w:val="27"/>
              </w:numPr>
              <w:jc w:val="both"/>
              <w:rPr>
                <w:color w:val="808080"/>
                <w:sz w:val="10"/>
              </w:rPr>
            </w:pPr>
            <w:r>
              <w:rPr>
                <w:color w:val="808080"/>
                <w:sz w:val="10"/>
              </w:rPr>
              <w:t>Potential Noise Receptors:</w:t>
            </w:r>
          </w:p>
          <w:p w14:paraId="77D1184F" w14:textId="77777777" w:rsidR="00C30D7C" w:rsidRDefault="00C30D7C">
            <w:pPr>
              <w:jc w:val="both"/>
              <w:rPr>
                <w:sz w:val="10"/>
              </w:rPr>
            </w:pPr>
          </w:p>
          <w:p w14:paraId="2B9E8A08" w14:textId="77777777" w:rsidR="00C30D7C" w:rsidRDefault="00C30D7C" w:rsidP="00C30D7C">
            <w:pPr>
              <w:numPr>
                <w:ilvl w:val="0"/>
                <w:numId w:val="27"/>
              </w:numPr>
              <w:jc w:val="both"/>
              <w:rPr>
                <w:color w:val="808080"/>
                <w:sz w:val="10"/>
              </w:rPr>
            </w:pPr>
            <w:r>
              <w:rPr>
                <w:color w:val="808080"/>
                <w:sz w:val="10"/>
              </w:rPr>
              <w:t>Proximity of Works to Noise Receptors:</w:t>
            </w:r>
          </w:p>
          <w:p w14:paraId="7C222E24" w14:textId="77777777" w:rsidR="00C30D7C" w:rsidRDefault="00C30D7C">
            <w:pPr>
              <w:jc w:val="both"/>
              <w:rPr>
                <w:sz w:val="10"/>
              </w:rPr>
            </w:pPr>
          </w:p>
          <w:p w14:paraId="46512818" w14:textId="77777777" w:rsidR="00C30D7C" w:rsidRDefault="00C30D7C" w:rsidP="00C30D7C">
            <w:pPr>
              <w:numPr>
                <w:ilvl w:val="0"/>
                <w:numId w:val="20"/>
              </w:numPr>
              <w:jc w:val="both"/>
              <w:rPr>
                <w:sz w:val="10"/>
              </w:rPr>
            </w:pPr>
          </w:p>
          <w:p w14:paraId="327BF4DD" w14:textId="77777777" w:rsidR="00C30D7C" w:rsidRDefault="00C30D7C">
            <w:pPr>
              <w:jc w:val="both"/>
              <w:rPr>
                <w:sz w:val="10"/>
              </w:rPr>
            </w:pPr>
          </w:p>
          <w:p w14:paraId="586D9B73" w14:textId="77777777" w:rsidR="00C30D7C" w:rsidRDefault="00C30D7C" w:rsidP="00C30D7C">
            <w:pPr>
              <w:numPr>
                <w:ilvl w:val="0"/>
                <w:numId w:val="25"/>
              </w:numPr>
              <w:jc w:val="both"/>
              <w:rPr>
                <w:sz w:val="10"/>
              </w:rPr>
            </w:pPr>
          </w:p>
        </w:tc>
        <w:tc>
          <w:tcPr>
            <w:tcW w:w="1276" w:type="dxa"/>
          </w:tcPr>
          <w:p w14:paraId="7FF16A75" w14:textId="77777777" w:rsidR="00C30D7C" w:rsidRDefault="00C30D7C">
            <w:pPr>
              <w:jc w:val="center"/>
              <w:rPr>
                <w:sz w:val="14"/>
                <w:u w:val="single"/>
              </w:rPr>
            </w:pPr>
            <w:r>
              <w:rPr>
                <w:sz w:val="14"/>
                <w:u w:val="single"/>
              </w:rPr>
              <w:t>Likelihood</w:t>
            </w:r>
          </w:p>
        </w:tc>
        <w:tc>
          <w:tcPr>
            <w:tcW w:w="16472" w:type="dxa"/>
            <w:gridSpan w:val="4"/>
            <w:vMerge/>
          </w:tcPr>
          <w:p w14:paraId="6B8E08FB" w14:textId="77777777" w:rsidR="00C30D7C" w:rsidRDefault="00C30D7C">
            <w:pPr>
              <w:pStyle w:val="Heading5"/>
              <w:jc w:val="left"/>
              <w:rPr>
                <w:sz w:val="14"/>
              </w:rPr>
            </w:pPr>
          </w:p>
        </w:tc>
      </w:tr>
      <w:tr w:rsidR="00C30D7C" w14:paraId="51A90CD2" w14:textId="77777777" w:rsidTr="00017CFB">
        <w:tblPrEx>
          <w:tblCellMar>
            <w:top w:w="0" w:type="dxa"/>
            <w:bottom w:w="0" w:type="dxa"/>
          </w:tblCellMar>
        </w:tblPrEx>
        <w:trPr>
          <w:cantSplit/>
          <w:trHeight w:val="161"/>
        </w:trPr>
        <w:tc>
          <w:tcPr>
            <w:tcW w:w="3402" w:type="dxa"/>
            <w:vMerge/>
          </w:tcPr>
          <w:p w14:paraId="43FA1294" w14:textId="77777777" w:rsidR="00C30D7C" w:rsidRDefault="00C30D7C">
            <w:pPr>
              <w:jc w:val="both"/>
              <w:rPr>
                <w:sz w:val="14"/>
              </w:rPr>
            </w:pPr>
          </w:p>
        </w:tc>
        <w:tc>
          <w:tcPr>
            <w:tcW w:w="1276" w:type="dxa"/>
            <w:vMerge w:val="restart"/>
          </w:tcPr>
          <w:p w14:paraId="6BA78457" w14:textId="77777777" w:rsidR="00C30D7C" w:rsidRDefault="00C30D7C">
            <w:pPr>
              <w:jc w:val="center"/>
              <w:rPr>
                <w:sz w:val="14"/>
                <w:u w:val="single"/>
              </w:rPr>
            </w:pPr>
            <w:r>
              <w:rPr>
                <w:sz w:val="14"/>
                <w:u w:val="single"/>
              </w:rPr>
              <w:t>Consequence</w:t>
            </w:r>
          </w:p>
          <w:p w14:paraId="148CEFE0" w14:textId="77777777" w:rsidR="00C30D7C" w:rsidRDefault="00C30D7C">
            <w:pPr>
              <w:jc w:val="center"/>
              <w:rPr>
                <w:sz w:val="14"/>
                <w:u w:val="single"/>
              </w:rPr>
            </w:pPr>
          </w:p>
          <w:p w14:paraId="7DDB17FF" w14:textId="77777777" w:rsidR="00C30D7C" w:rsidRDefault="00C30D7C">
            <w:pPr>
              <w:jc w:val="center"/>
              <w:rPr>
                <w:sz w:val="14"/>
                <w:u w:val="single"/>
              </w:rPr>
            </w:pPr>
          </w:p>
        </w:tc>
        <w:tc>
          <w:tcPr>
            <w:tcW w:w="16472" w:type="dxa"/>
            <w:gridSpan w:val="4"/>
            <w:vMerge/>
          </w:tcPr>
          <w:p w14:paraId="5934979B" w14:textId="77777777" w:rsidR="00C30D7C" w:rsidRDefault="00C30D7C">
            <w:pPr>
              <w:pStyle w:val="Heading5"/>
              <w:jc w:val="left"/>
              <w:rPr>
                <w:sz w:val="14"/>
              </w:rPr>
            </w:pPr>
          </w:p>
        </w:tc>
      </w:tr>
      <w:tr w:rsidR="00C30D7C" w14:paraId="268F093D" w14:textId="77777777" w:rsidTr="00017CFB">
        <w:tblPrEx>
          <w:tblCellMar>
            <w:top w:w="0" w:type="dxa"/>
            <w:bottom w:w="0" w:type="dxa"/>
          </w:tblCellMar>
        </w:tblPrEx>
        <w:trPr>
          <w:cantSplit/>
          <w:trHeight w:val="180"/>
        </w:trPr>
        <w:tc>
          <w:tcPr>
            <w:tcW w:w="3402" w:type="dxa"/>
            <w:vMerge/>
          </w:tcPr>
          <w:p w14:paraId="5D5DA343" w14:textId="77777777" w:rsidR="00C30D7C" w:rsidRDefault="00C30D7C">
            <w:pPr>
              <w:jc w:val="both"/>
              <w:rPr>
                <w:sz w:val="14"/>
              </w:rPr>
            </w:pPr>
          </w:p>
        </w:tc>
        <w:tc>
          <w:tcPr>
            <w:tcW w:w="1276" w:type="dxa"/>
            <w:vMerge/>
          </w:tcPr>
          <w:p w14:paraId="6C4D2C69" w14:textId="77777777" w:rsidR="00C30D7C" w:rsidRDefault="00C30D7C">
            <w:pPr>
              <w:jc w:val="center"/>
              <w:rPr>
                <w:sz w:val="14"/>
                <w:u w:val="single"/>
              </w:rPr>
            </w:pPr>
          </w:p>
        </w:tc>
        <w:tc>
          <w:tcPr>
            <w:tcW w:w="16472" w:type="dxa"/>
            <w:gridSpan w:val="4"/>
            <w:vMerge w:val="restart"/>
          </w:tcPr>
          <w:p w14:paraId="67ADA7A3" w14:textId="77777777" w:rsidR="00C30D7C" w:rsidRDefault="00C30D7C">
            <w:pPr>
              <w:pStyle w:val="Heading5"/>
              <w:jc w:val="left"/>
              <w:rPr>
                <w:sz w:val="14"/>
              </w:rPr>
            </w:pPr>
          </w:p>
          <w:p w14:paraId="0C04FCD9" w14:textId="77777777" w:rsidR="00C30D7C" w:rsidRDefault="00C30D7C">
            <w:pPr>
              <w:pStyle w:val="Heading5"/>
              <w:jc w:val="left"/>
              <w:rPr>
                <w:sz w:val="14"/>
              </w:rPr>
            </w:pPr>
            <w:r>
              <w:rPr>
                <w:sz w:val="14"/>
              </w:rPr>
              <w:t>Environmental protection measures shall be constructed in accordance with the following designs.</w:t>
            </w:r>
          </w:p>
          <w:p w14:paraId="3664C223" w14:textId="77777777" w:rsidR="00C30D7C" w:rsidRDefault="00C30D7C"/>
          <w:p w14:paraId="5278801F" w14:textId="77777777" w:rsidR="00C30D7C" w:rsidRDefault="00C30D7C"/>
          <w:p w14:paraId="73D80312" w14:textId="77777777" w:rsidR="00C30D7C" w:rsidRDefault="00C30D7C"/>
          <w:p w14:paraId="40FAB343" w14:textId="77777777" w:rsidR="00C30D7C" w:rsidRDefault="00C30D7C"/>
          <w:p w14:paraId="6CBBF691" w14:textId="77777777" w:rsidR="00C30D7C" w:rsidRDefault="00C30D7C"/>
          <w:p w14:paraId="01EF01BB" w14:textId="77777777" w:rsidR="00C30D7C" w:rsidRDefault="00C30D7C"/>
          <w:p w14:paraId="49220985" w14:textId="77777777" w:rsidR="00C30D7C" w:rsidRDefault="00C30D7C"/>
          <w:p w14:paraId="39D42210" w14:textId="77777777" w:rsidR="00C30D7C" w:rsidRDefault="00C30D7C"/>
          <w:p w14:paraId="1A2B9C20" w14:textId="77777777" w:rsidR="00C30D7C" w:rsidRDefault="00C30D7C"/>
          <w:p w14:paraId="16114913" w14:textId="77777777" w:rsidR="00C30D7C" w:rsidRDefault="00C30D7C"/>
          <w:p w14:paraId="302D2263" w14:textId="77777777" w:rsidR="00C30D7C" w:rsidRDefault="00C30D7C"/>
          <w:p w14:paraId="4E8D0A8D" w14:textId="77777777" w:rsidR="00C30D7C" w:rsidRDefault="00C30D7C"/>
          <w:p w14:paraId="13DAB438" w14:textId="77777777" w:rsidR="00C30D7C" w:rsidRDefault="00C30D7C"/>
          <w:p w14:paraId="48407886" w14:textId="77777777" w:rsidR="00C30D7C" w:rsidRDefault="00C30D7C"/>
          <w:p w14:paraId="6C5C7EA6" w14:textId="77777777" w:rsidR="00C30D7C" w:rsidRDefault="00C30D7C"/>
          <w:p w14:paraId="33739B92" w14:textId="77777777" w:rsidR="00C30D7C" w:rsidRDefault="00C30D7C"/>
          <w:p w14:paraId="7523EDDA" w14:textId="77777777" w:rsidR="00C30D7C" w:rsidRDefault="00C30D7C"/>
          <w:p w14:paraId="7E68BEC6" w14:textId="77777777" w:rsidR="00C30D7C" w:rsidRDefault="00C30D7C"/>
          <w:p w14:paraId="136BB86E" w14:textId="77777777" w:rsidR="00C30D7C" w:rsidRDefault="00C30D7C">
            <w:pPr>
              <w:pStyle w:val="Heading5"/>
              <w:jc w:val="left"/>
              <w:rPr>
                <w:sz w:val="14"/>
              </w:rPr>
            </w:pPr>
            <w:r>
              <w:t xml:space="preserve">                                                                                                               DESIGNS HERE</w:t>
            </w:r>
          </w:p>
        </w:tc>
      </w:tr>
      <w:tr w:rsidR="00C30D7C" w14:paraId="6C2BA1FD" w14:textId="77777777" w:rsidTr="00017CFB">
        <w:tblPrEx>
          <w:tblCellMar>
            <w:top w:w="0" w:type="dxa"/>
            <w:bottom w:w="0" w:type="dxa"/>
          </w:tblCellMar>
        </w:tblPrEx>
        <w:trPr>
          <w:cantSplit/>
          <w:trHeight w:val="165"/>
        </w:trPr>
        <w:tc>
          <w:tcPr>
            <w:tcW w:w="3402" w:type="dxa"/>
            <w:vMerge/>
          </w:tcPr>
          <w:p w14:paraId="58622241" w14:textId="77777777" w:rsidR="00C30D7C" w:rsidRDefault="00C30D7C">
            <w:pPr>
              <w:jc w:val="both"/>
              <w:rPr>
                <w:sz w:val="14"/>
              </w:rPr>
            </w:pPr>
          </w:p>
        </w:tc>
        <w:tc>
          <w:tcPr>
            <w:tcW w:w="1276" w:type="dxa"/>
            <w:vMerge w:val="restart"/>
          </w:tcPr>
          <w:p w14:paraId="47C90130" w14:textId="77777777" w:rsidR="00C30D7C" w:rsidRDefault="00C30D7C">
            <w:pPr>
              <w:jc w:val="center"/>
              <w:rPr>
                <w:sz w:val="14"/>
                <w:u w:val="single"/>
              </w:rPr>
            </w:pPr>
            <w:r>
              <w:rPr>
                <w:sz w:val="14"/>
                <w:u w:val="single"/>
              </w:rPr>
              <w:t>Overall Risk</w:t>
            </w:r>
          </w:p>
        </w:tc>
        <w:tc>
          <w:tcPr>
            <w:tcW w:w="16472" w:type="dxa"/>
            <w:gridSpan w:val="4"/>
            <w:vMerge/>
          </w:tcPr>
          <w:p w14:paraId="053F65A8" w14:textId="77777777" w:rsidR="00C30D7C" w:rsidRDefault="00C30D7C">
            <w:pPr>
              <w:pStyle w:val="Heading5"/>
              <w:jc w:val="left"/>
              <w:rPr>
                <w:sz w:val="20"/>
              </w:rPr>
            </w:pPr>
          </w:p>
        </w:tc>
      </w:tr>
      <w:tr w:rsidR="00C30D7C" w14:paraId="277750CB" w14:textId="77777777" w:rsidTr="00017CFB">
        <w:tblPrEx>
          <w:tblCellMar>
            <w:top w:w="0" w:type="dxa"/>
            <w:bottom w:w="0" w:type="dxa"/>
          </w:tblCellMar>
        </w:tblPrEx>
        <w:trPr>
          <w:cantSplit/>
          <w:trHeight w:val="161"/>
        </w:trPr>
        <w:tc>
          <w:tcPr>
            <w:tcW w:w="3402" w:type="dxa"/>
            <w:vMerge/>
          </w:tcPr>
          <w:p w14:paraId="60F25D72" w14:textId="77777777" w:rsidR="00C30D7C" w:rsidRDefault="00C30D7C">
            <w:pPr>
              <w:jc w:val="both"/>
              <w:rPr>
                <w:sz w:val="14"/>
              </w:rPr>
            </w:pPr>
          </w:p>
        </w:tc>
        <w:tc>
          <w:tcPr>
            <w:tcW w:w="1276" w:type="dxa"/>
            <w:vMerge/>
          </w:tcPr>
          <w:p w14:paraId="4CF7C60A" w14:textId="77777777" w:rsidR="00C30D7C" w:rsidRDefault="00C30D7C">
            <w:pPr>
              <w:jc w:val="center"/>
              <w:rPr>
                <w:sz w:val="14"/>
              </w:rPr>
            </w:pPr>
          </w:p>
        </w:tc>
        <w:tc>
          <w:tcPr>
            <w:tcW w:w="16472" w:type="dxa"/>
            <w:gridSpan w:val="4"/>
            <w:vMerge/>
          </w:tcPr>
          <w:p w14:paraId="58754F7D" w14:textId="77777777" w:rsidR="00C30D7C" w:rsidRDefault="00C30D7C">
            <w:pPr>
              <w:pStyle w:val="Heading5"/>
              <w:jc w:val="left"/>
              <w:rPr>
                <w:sz w:val="14"/>
              </w:rPr>
            </w:pPr>
          </w:p>
        </w:tc>
      </w:tr>
      <w:tr w:rsidR="00C30D7C" w14:paraId="50AF5BF7" w14:textId="77777777" w:rsidTr="00017CFB">
        <w:tblPrEx>
          <w:tblCellMar>
            <w:top w:w="0" w:type="dxa"/>
            <w:bottom w:w="0" w:type="dxa"/>
          </w:tblCellMar>
        </w:tblPrEx>
        <w:trPr>
          <w:cantSplit/>
          <w:trHeight w:val="105"/>
        </w:trPr>
        <w:tc>
          <w:tcPr>
            <w:tcW w:w="4678" w:type="dxa"/>
            <w:gridSpan w:val="2"/>
          </w:tcPr>
          <w:p w14:paraId="2763422E" w14:textId="77777777" w:rsidR="00C30D7C" w:rsidRDefault="00C30D7C" w:rsidP="00C30D7C">
            <w:pPr>
              <w:numPr>
                <w:ilvl w:val="0"/>
                <w:numId w:val="7"/>
              </w:numPr>
              <w:jc w:val="both"/>
              <w:rPr>
                <w:b/>
                <w:sz w:val="14"/>
              </w:rPr>
            </w:pPr>
            <w:r>
              <w:rPr>
                <w:b/>
                <w:sz w:val="14"/>
              </w:rPr>
              <w:t>Dust</w:t>
            </w:r>
          </w:p>
        </w:tc>
        <w:tc>
          <w:tcPr>
            <w:tcW w:w="16472" w:type="dxa"/>
            <w:gridSpan w:val="4"/>
            <w:vMerge/>
          </w:tcPr>
          <w:p w14:paraId="25EEAEA9" w14:textId="77777777" w:rsidR="00C30D7C" w:rsidRDefault="00C30D7C">
            <w:pPr>
              <w:pStyle w:val="Heading5"/>
              <w:jc w:val="left"/>
              <w:rPr>
                <w:sz w:val="14"/>
              </w:rPr>
            </w:pPr>
          </w:p>
        </w:tc>
      </w:tr>
      <w:tr w:rsidR="00C30D7C" w14:paraId="185D8072" w14:textId="77777777" w:rsidTr="00017CFB">
        <w:tblPrEx>
          <w:tblCellMar>
            <w:top w:w="0" w:type="dxa"/>
            <w:bottom w:w="0" w:type="dxa"/>
          </w:tblCellMar>
        </w:tblPrEx>
        <w:trPr>
          <w:cantSplit/>
          <w:trHeight w:val="555"/>
        </w:trPr>
        <w:tc>
          <w:tcPr>
            <w:tcW w:w="3402" w:type="dxa"/>
            <w:vMerge w:val="restart"/>
          </w:tcPr>
          <w:p w14:paraId="7267F303" w14:textId="77777777" w:rsidR="00C30D7C" w:rsidRDefault="00C30D7C">
            <w:pPr>
              <w:jc w:val="both"/>
              <w:rPr>
                <w:sz w:val="14"/>
              </w:rPr>
            </w:pPr>
            <w:r>
              <w:rPr>
                <w:sz w:val="14"/>
              </w:rPr>
              <w:t>Issues:</w:t>
            </w:r>
          </w:p>
          <w:p w14:paraId="18E2A397" w14:textId="77777777" w:rsidR="00C30D7C" w:rsidRDefault="00C30D7C" w:rsidP="00C30D7C">
            <w:pPr>
              <w:numPr>
                <w:ilvl w:val="0"/>
                <w:numId w:val="28"/>
              </w:numPr>
              <w:jc w:val="both"/>
              <w:rPr>
                <w:color w:val="808080"/>
                <w:sz w:val="10"/>
              </w:rPr>
            </w:pPr>
            <w:r>
              <w:rPr>
                <w:color w:val="808080"/>
                <w:sz w:val="10"/>
              </w:rPr>
              <w:t>Dust Sources:</w:t>
            </w:r>
          </w:p>
          <w:p w14:paraId="49AAA81A" w14:textId="77777777" w:rsidR="00C30D7C" w:rsidRDefault="00C30D7C">
            <w:pPr>
              <w:jc w:val="both"/>
              <w:rPr>
                <w:sz w:val="10"/>
              </w:rPr>
            </w:pPr>
          </w:p>
          <w:p w14:paraId="32FFDBE4" w14:textId="77777777" w:rsidR="00C30D7C" w:rsidRDefault="00C30D7C" w:rsidP="00C30D7C">
            <w:pPr>
              <w:numPr>
                <w:ilvl w:val="0"/>
                <w:numId w:val="28"/>
              </w:numPr>
              <w:jc w:val="both"/>
              <w:rPr>
                <w:color w:val="808080"/>
                <w:sz w:val="10"/>
              </w:rPr>
            </w:pPr>
            <w:r>
              <w:rPr>
                <w:color w:val="808080"/>
                <w:sz w:val="10"/>
              </w:rPr>
              <w:t>Potential Dust Receptors:</w:t>
            </w:r>
          </w:p>
          <w:p w14:paraId="1CA389A1" w14:textId="77777777" w:rsidR="00C30D7C" w:rsidRDefault="00C30D7C">
            <w:pPr>
              <w:jc w:val="both"/>
              <w:rPr>
                <w:color w:val="808080"/>
                <w:sz w:val="10"/>
              </w:rPr>
            </w:pPr>
          </w:p>
          <w:p w14:paraId="48E3AA1F" w14:textId="77777777" w:rsidR="00C30D7C" w:rsidRDefault="00C30D7C" w:rsidP="00C30D7C">
            <w:pPr>
              <w:numPr>
                <w:ilvl w:val="0"/>
                <w:numId w:val="28"/>
              </w:numPr>
              <w:jc w:val="both"/>
              <w:rPr>
                <w:color w:val="808080"/>
                <w:sz w:val="10"/>
              </w:rPr>
            </w:pPr>
            <w:r>
              <w:rPr>
                <w:color w:val="808080"/>
                <w:sz w:val="10"/>
              </w:rPr>
              <w:t>Proximity of Works to Dust Receptors:</w:t>
            </w:r>
          </w:p>
          <w:p w14:paraId="61024FC9" w14:textId="77777777" w:rsidR="00C30D7C" w:rsidRDefault="00C30D7C">
            <w:pPr>
              <w:jc w:val="both"/>
              <w:rPr>
                <w:color w:val="808080"/>
                <w:sz w:val="10"/>
              </w:rPr>
            </w:pPr>
          </w:p>
          <w:p w14:paraId="30BBBAC5" w14:textId="77777777" w:rsidR="00C30D7C" w:rsidRDefault="00C30D7C" w:rsidP="00C30D7C">
            <w:pPr>
              <w:numPr>
                <w:ilvl w:val="0"/>
                <w:numId w:val="28"/>
              </w:numPr>
              <w:jc w:val="both"/>
              <w:rPr>
                <w:color w:val="808080"/>
                <w:sz w:val="10"/>
              </w:rPr>
            </w:pPr>
            <w:r>
              <w:rPr>
                <w:color w:val="808080"/>
                <w:sz w:val="10"/>
              </w:rPr>
              <w:t>Extent of Exposed Earth and Duration of Time Exposed:</w:t>
            </w:r>
          </w:p>
          <w:p w14:paraId="2CF8EEDC" w14:textId="77777777" w:rsidR="00C30D7C" w:rsidRDefault="00C30D7C">
            <w:pPr>
              <w:jc w:val="both"/>
              <w:rPr>
                <w:color w:val="808080"/>
                <w:sz w:val="10"/>
              </w:rPr>
            </w:pPr>
          </w:p>
          <w:p w14:paraId="64F038D9" w14:textId="77777777" w:rsidR="00C30D7C" w:rsidRDefault="00C30D7C" w:rsidP="00C30D7C">
            <w:pPr>
              <w:numPr>
                <w:ilvl w:val="0"/>
                <w:numId w:val="28"/>
              </w:numPr>
              <w:jc w:val="both"/>
              <w:rPr>
                <w:sz w:val="10"/>
              </w:rPr>
            </w:pPr>
            <w:r>
              <w:rPr>
                <w:color w:val="808080"/>
                <w:sz w:val="10"/>
              </w:rPr>
              <w:t>Wind</w:t>
            </w:r>
            <w:r>
              <w:rPr>
                <w:sz w:val="10"/>
              </w:rPr>
              <w:t xml:space="preserve"> </w:t>
            </w:r>
            <w:r>
              <w:rPr>
                <w:color w:val="808080"/>
                <w:sz w:val="10"/>
              </w:rPr>
              <w:t>Conditions:</w:t>
            </w:r>
          </w:p>
          <w:p w14:paraId="6EC1CF3F" w14:textId="77777777" w:rsidR="00C30D7C" w:rsidRDefault="00C30D7C">
            <w:pPr>
              <w:jc w:val="both"/>
              <w:rPr>
                <w:sz w:val="10"/>
              </w:rPr>
            </w:pPr>
          </w:p>
          <w:p w14:paraId="1C388BBD" w14:textId="77777777" w:rsidR="00C30D7C" w:rsidRDefault="00C30D7C" w:rsidP="00C30D7C">
            <w:pPr>
              <w:numPr>
                <w:ilvl w:val="0"/>
                <w:numId w:val="20"/>
              </w:numPr>
              <w:jc w:val="both"/>
              <w:rPr>
                <w:sz w:val="10"/>
              </w:rPr>
            </w:pPr>
          </w:p>
          <w:p w14:paraId="4055A235" w14:textId="77777777" w:rsidR="00C30D7C" w:rsidRDefault="00C30D7C">
            <w:pPr>
              <w:jc w:val="both"/>
              <w:rPr>
                <w:sz w:val="10"/>
              </w:rPr>
            </w:pPr>
          </w:p>
          <w:p w14:paraId="303CAF36" w14:textId="77777777" w:rsidR="00C30D7C" w:rsidRDefault="00C30D7C" w:rsidP="00C30D7C">
            <w:pPr>
              <w:numPr>
                <w:ilvl w:val="0"/>
                <w:numId w:val="21"/>
              </w:numPr>
              <w:jc w:val="both"/>
              <w:rPr>
                <w:sz w:val="10"/>
              </w:rPr>
            </w:pPr>
          </w:p>
        </w:tc>
        <w:tc>
          <w:tcPr>
            <w:tcW w:w="1276" w:type="dxa"/>
            <w:tcBorders>
              <w:bottom w:val="single" w:sz="4" w:space="0" w:color="auto"/>
            </w:tcBorders>
          </w:tcPr>
          <w:p w14:paraId="231A69EF" w14:textId="77777777" w:rsidR="00C30D7C" w:rsidRDefault="00C30D7C">
            <w:pPr>
              <w:jc w:val="center"/>
              <w:rPr>
                <w:sz w:val="14"/>
                <w:u w:val="single"/>
              </w:rPr>
            </w:pPr>
            <w:r>
              <w:rPr>
                <w:sz w:val="14"/>
                <w:u w:val="single"/>
              </w:rPr>
              <w:t>Likelihood</w:t>
            </w:r>
          </w:p>
        </w:tc>
        <w:tc>
          <w:tcPr>
            <w:tcW w:w="16472" w:type="dxa"/>
            <w:gridSpan w:val="4"/>
            <w:vMerge/>
          </w:tcPr>
          <w:p w14:paraId="475EBBF5" w14:textId="77777777" w:rsidR="00C30D7C" w:rsidRDefault="00C30D7C">
            <w:pPr>
              <w:pStyle w:val="Heading5"/>
              <w:jc w:val="left"/>
              <w:rPr>
                <w:sz w:val="14"/>
              </w:rPr>
            </w:pPr>
          </w:p>
        </w:tc>
      </w:tr>
      <w:tr w:rsidR="00C30D7C" w14:paraId="15D0074E" w14:textId="77777777" w:rsidTr="00017CFB">
        <w:tblPrEx>
          <w:tblCellMar>
            <w:top w:w="0" w:type="dxa"/>
            <w:bottom w:w="0" w:type="dxa"/>
          </w:tblCellMar>
        </w:tblPrEx>
        <w:trPr>
          <w:cantSplit/>
          <w:trHeight w:val="615"/>
        </w:trPr>
        <w:tc>
          <w:tcPr>
            <w:tcW w:w="3402" w:type="dxa"/>
            <w:vMerge/>
          </w:tcPr>
          <w:p w14:paraId="5615521B" w14:textId="77777777" w:rsidR="00C30D7C" w:rsidRDefault="00C30D7C">
            <w:pPr>
              <w:jc w:val="both"/>
              <w:rPr>
                <w:sz w:val="14"/>
              </w:rPr>
            </w:pPr>
          </w:p>
        </w:tc>
        <w:tc>
          <w:tcPr>
            <w:tcW w:w="1276" w:type="dxa"/>
            <w:tcBorders>
              <w:bottom w:val="single" w:sz="4" w:space="0" w:color="auto"/>
            </w:tcBorders>
          </w:tcPr>
          <w:p w14:paraId="0AFBB499" w14:textId="77777777" w:rsidR="00C30D7C" w:rsidRDefault="00C30D7C">
            <w:pPr>
              <w:jc w:val="center"/>
              <w:rPr>
                <w:sz w:val="14"/>
                <w:u w:val="single"/>
              </w:rPr>
            </w:pPr>
            <w:r>
              <w:rPr>
                <w:sz w:val="14"/>
                <w:u w:val="single"/>
              </w:rPr>
              <w:t>Consequence</w:t>
            </w:r>
          </w:p>
          <w:p w14:paraId="754BFC70" w14:textId="77777777" w:rsidR="00C30D7C" w:rsidRDefault="00C30D7C">
            <w:pPr>
              <w:jc w:val="center"/>
              <w:rPr>
                <w:sz w:val="14"/>
                <w:u w:val="single"/>
              </w:rPr>
            </w:pPr>
          </w:p>
        </w:tc>
        <w:tc>
          <w:tcPr>
            <w:tcW w:w="16472" w:type="dxa"/>
            <w:gridSpan w:val="4"/>
            <w:vMerge/>
          </w:tcPr>
          <w:p w14:paraId="7F2050FD" w14:textId="77777777" w:rsidR="00C30D7C" w:rsidRDefault="00C30D7C">
            <w:pPr>
              <w:pStyle w:val="Heading5"/>
              <w:jc w:val="left"/>
              <w:rPr>
                <w:sz w:val="14"/>
              </w:rPr>
            </w:pPr>
          </w:p>
        </w:tc>
      </w:tr>
      <w:tr w:rsidR="00C30D7C" w14:paraId="38C18C98" w14:textId="77777777" w:rsidTr="00017CFB">
        <w:tblPrEx>
          <w:tblCellMar>
            <w:top w:w="0" w:type="dxa"/>
            <w:bottom w:w="0" w:type="dxa"/>
          </w:tblCellMar>
        </w:tblPrEx>
        <w:trPr>
          <w:cantSplit/>
          <w:trHeight w:val="480"/>
        </w:trPr>
        <w:tc>
          <w:tcPr>
            <w:tcW w:w="3402" w:type="dxa"/>
            <w:vMerge/>
          </w:tcPr>
          <w:p w14:paraId="68B4E585" w14:textId="77777777" w:rsidR="00C30D7C" w:rsidRDefault="00C30D7C">
            <w:pPr>
              <w:jc w:val="both"/>
              <w:rPr>
                <w:sz w:val="14"/>
              </w:rPr>
            </w:pPr>
          </w:p>
        </w:tc>
        <w:tc>
          <w:tcPr>
            <w:tcW w:w="1276" w:type="dxa"/>
            <w:tcBorders>
              <w:bottom w:val="single" w:sz="4" w:space="0" w:color="auto"/>
            </w:tcBorders>
          </w:tcPr>
          <w:p w14:paraId="7ED60344" w14:textId="77777777" w:rsidR="00C30D7C" w:rsidRDefault="00C30D7C">
            <w:pPr>
              <w:jc w:val="center"/>
              <w:rPr>
                <w:sz w:val="14"/>
                <w:u w:val="single"/>
              </w:rPr>
            </w:pPr>
            <w:r>
              <w:rPr>
                <w:sz w:val="14"/>
                <w:u w:val="single"/>
              </w:rPr>
              <w:t>Overall Risk</w:t>
            </w:r>
          </w:p>
        </w:tc>
        <w:tc>
          <w:tcPr>
            <w:tcW w:w="16472" w:type="dxa"/>
            <w:gridSpan w:val="4"/>
            <w:vMerge/>
          </w:tcPr>
          <w:p w14:paraId="734853BE" w14:textId="77777777" w:rsidR="00C30D7C" w:rsidRDefault="00C30D7C">
            <w:pPr>
              <w:pStyle w:val="Heading5"/>
              <w:jc w:val="left"/>
              <w:rPr>
                <w:sz w:val="14"/>
              </w:rPr>
            </w:pPr>
          </w:p>
        </w:tc>
      </w:tr>
      <w:tr w:rsidR="00C30D7C" w14:paraId="0D1D0181" w14:textId="77777777" w:rsidTr="00017CFB">
        <w:tblPrEx>
          <w:tblCellMar>
            <w:top w:w="0" w:type="dxa"/>
            <w:bottom w:w="0" w:type="dxa"/>
          </w:tblCellMar>
        </w:tblPrEx>
        <w:trPr>
          <w:cantSplit/>
          <w:trHeight w:val="135"/>
        </w:trPr>
        <w:tc>
          <w:tcPr>
            <w:tcW w:w="4678" w:type="dxa"/>
            <w:gridSpan w:val="2"/>
          </w:tcPr>
          <w:p w14:paraId="743B84B3" w14:textId="77777777" w:rsidR="00C30D7C" w:rsidRDefault="00C30D7C" w:rsidP="00C30D7C">
            <w:pPr>
              <w:numPr>
                <w:ilvl w:val="0"/>
                <w:numId w:val="9"/>
              </w:numPr>
              <w:jc w:val="both"/>
              <w:rPr>
                <w:b/>
                <w:sz w:val="14"/>
              </w:rPr>
            </w:pPr>
            <w:r>
              <w:rPr>
                <w:b/>
                <w:sz w:val="14"/>
              </w:rPr>
              <w:t>Erosion and Sediment</w:t>
            </w:r>
          </w:p>
        </w:tc>
        <w:tc>
          <w:tcPr>
            <w:tcW w:w="16472" w:type="dxa"/>
            <w:gridSpan w:val="4"/>
            <w:vMerge/>
          </w:tcPr>
          <w:p w14:paraId="2A5EACEE" w14:textId="77777777" w:rsidR="00C30D7C" w:rsidRDefault="00C30D7C">
            <w:pPr>
              <w:pStyle w:val="Heading5"/>
              <w:jc w:val="left"/>
              <w:rPr>
                <w:sz w:val="14"/>
              </w:rPr>
            </w:pPr>
          </w:p>
        </w:tc>
      </w:tr>
      <w:tr w:rsidR="00C30D7C" w14:paraId="053E0E69" w14:textId="77777777" w:rsidTr="00017CFB">
        <w:tblPrEx>
          <w:tblCellMar>
            <w:top w:w="0" w:type="dxa"/>
            <w:bottom w:w="0" w:type="dxa"/>
          </w:tblCellMar>
        </w:tblPrEx>
        <w:trPr>
          <w:cantSplit/>
          <w:trHeight w:val="675"/>
        </w:trPr>
        <w:tc>
          <w:tcPr>
            <w:tcW w:w="3402" w:type="dxa"/>
            <w:vMerge w:val="restart"/>
          </w:tcPr>
          <w:p w14:paraId="2CCF5994" w14:textId="77777777" w:rsidR="00C30D7C" w:rsidRDefault="00C30D7C">
            <w:pPr>
              <w:jc w:val="both"/>
              <w:rPr>
                <w:sz w:val="14"/>
              </w:rPr>
            </w:pPr>
            <w:r>
              <w:rPr>
                <w:sz w:val="14"/>
              </w:rPr>
              <w:t>Issues:</w:t>
            </w:r>
          </w:p>
          <w:p w14:paraId="29AC4095" w14:textId="77777777" w:rsidR="00C30D7C" w:rsidRDefault="00C30D7C" w:rsidP="00C30D7C">
            <w:pPr>
              <w:numPr>
                <w:ilvl w:val="0"/>
                <w:numId w:val="29"/>
              </w:numPr>
              <w:jc w:val="both"/>
              <w:rPr>
                <w:color w:val="808080"/>
                <w:sz w:val="10"/>
              </w:rPr>
            </w:pPr>
            <w:r>
              <w:rPr>
                <w:color w:val="808080"/>
                <w:sz w:val="10"/>
              </w:rPr>
              <w:t>Erosion and Sediment Sources:</w:t>
            </w:r>
          </w:p>
          <w:p w14:paraId="50366859" w14:textId="77777777" w:rsidR="00C30D7C" w:rsidRDefault="00C30D7C">
            <w:pPr>
              <w:jc w:val="both"/>
              <w:rPr>
                <w:color w:val="808080"/>
                <w:sz w:val="10"/>
              </w:rPr>
            </w:pPr>
          </w:p>
          <w:p w14:paraId="524DFE77" w14:textId="77777777" w:rsidR="00C30D7C" w:rsidRDefault="00C30D7C" w:rsidP="00C30D7C">
            <w:pPr>
              <w:numPr>
                <w:ilvl w:val="0"/>
                <w:numId w:val="29"/>
              </w:numPr>
              <w:jc w:val="both"/>
              <w:rPr>
                <w:color w:val="808080"/>
                <w:sz w:val="10"/>
              </w:rPr>
            </w:pPr>
            <w:r>
              <w:rPr>
                <w:color w:val="808080"/>
                <w:sz w:val="10"/>
              </w:rPr>
              <w:t>Potential Erosion and Sediment Receptors:</w:t>
            </w:r>
          </w:p>
          <w:p w14:paraId="1527F6CC" w14:textId="77777777" w:rsidR="00C30D7C" w:rsidRDefault="00C30D7C">
            <w:pPr>
              <w:jc w:val="both"/>
              <w:rPr>
                <w:color w:val="808080"/>
                <w:sz w:val="10"/>
              </w:rPr>
            </w:pPr>
          </w:p>
          <w:p w14:paraId="3933A23D" w14:textId="77777777" w:rsidR="00C30D7C" w:rsidRDefault="00C30D7C" w:rsidP="00C30D7C">
            <w:pPr>
              <w:numPr>
                <w:ilvl w:val="0"/>
                <w:numId w:val="29"/>
              </w:numPr>
              <w:jc w:val="both"/>
              <w:rPr>
                <w:color w:val="808080"/>
                <w:sz w:val="10"/>
              </w:rPr>
            </w:pPr>
            <w:r>
              <w:rPr>
                <w:color w:val="808080"/>
                <w:sz w:val="10"/>
              </w:rPr>
              <w:t>Proximity of Works to Erosion and Sediment Receptors:</w:t>
            </w:r>
          </w:p>
          <w:p w14:paraId="0CE3C57F" w14:textId="77777777" w:rsidR="00C30D7C" w:rsidRDefault="00C30D7C">
            <w:pPr>
              <w:jc w:val="both"/>
              <w:rPr>
                <w:color w:val="808080"/>
                <w:sz w:val="10"/>
              </w:rPr>
            </w:pPr>
          </w:p>
          <w:p w14:paraId="191C499E" w14:textId="77777777" w:rsidR="00C30D7C" w:rsidRDefault="00C30D7C" w:rsidP="00C30D7C">
            <w:pPr>
              <w:numPr>
                <w:ilvl w:val="0"/>
                <w:numId w:val="29"/>
              </w:numPr>
              <w:jc w:val="both"/>
              <w:rPr>
                <w:color w:val="808080"/>
                <w:sz w:val="10"/>
              </w:rPr>
            </w:pPr>
            <w:r>
              <w:rPr>
                <w:color w:val="808080"/>
                <w:sz w:val="10"/>
              </w:rPr>
              <w:t>Extent of Exposed Earth and Duration of Time Exposed:</w:t>
            </w:r>
          </w:p>
          <w:p w14:paraId="6D40F9E1" w14:textId="77777777" w:rsidR="00C30D7C" w:rsidRDefault="00C30D7C">
            <w:pPr>
              <w:jc w:val="both"/>
              <w:rPr>
                <w:color w:val="808080"/>
                <w:sz w:val="10"/>
              </w:rPr>
            </w:pPr>
          </w:p>
          <w:p w14:paraId="70BF1184" w14:textId="77777777" w:rsidR="00C30D7C" w:rsidRDefault="00C30D7C" w:rsidP="00C30D7C">
            <w:pPr>
              <w:numPr>
                <w:ilvl w:val="0"/>
                <w:numId w:val="29"/>
              </w:numPr>
              <w:jc w:val="both"/>
              <w:rPr>
                <w:color w:val="808080"/>
                <w:sz w:val="10"/>
              </w:rPr>
            </w:pPr>
            <w:r>
              <w:rPr>
                <w:color w:val="808080"/>
                <w:sz w:val="10"/>
              </w:rPr>
              <w:t>Soil Type and Erosivity:</w:t>
            </w:r>
          </w:p>
          <w:p w14:paraId="6D0FDAA1" w14:textId="77777777" w:rsidR="00C30D7C" w:rsidRDefault="00C30D7C">
            <w:pPr>
              <w:jc w:val="both"/>
              <w:rPr>
                <w:color w:val="808080"/>
                <w:sz w:val="10"/>
              </w:rPr>
            </w:pPr>
          </w:p>
          <w:p w14:paraId="14433F10" w14:textId="77777777" w:rsidR="00C30D7C" w:rsidRDefault="00C30D7C" w:rsidP="00C30D7C">
            <w:pPr>
              <w:numPr>
                <w:ilvl w:val="0"/>
                <w:numId w:val="29"/>
              </w:numPr>
              <w:jc w:val="both"/>
              <w:rPr>
                <w:color w:val="808080"/>
                <w:sz w:val="10"/>
              </w:rPr>
            </w:pPr>
            <w:r>
              <w:rPr>
                <w:color w:val="808080"/>
                <w:sz w:val="10"/>
              </w:rPr>
              <w:t>Slope:</w:t>
            </w:r>
          </w:p>
          <w:p w14:paraId="72D703EE" w14:textId="77777777" w:rsidR="00C30D7C" w:rsidRDefault="00C30D7C">
            <w:pPr>
              <w:jc w:val="both"/>
              <w:rPr>
                <w:color w:val="808080"/>
                <w:sz w:val="10"/>
              </w:rPr>
            </w:pPr>
          </w:p>
          <w:p w14:paraId="3DBEA75D" w14:textId="77777777" w:rsidR="00C30D7C" w:rsidRDefault="00C30D7C" w:rsidP="00C30D7C">
            <w:pPr>
              <w:numPr>
                <w:ilvl w:val="0"/>
                <w:numId w:val="29"/>
              </w:numPr>
              <w:jc w:val="both"/>
              <w:rPr>
                <w:color w:val="808080"/>
                <w:sz w:val="10"/>
              </w:rPr>
            </w:pPr>
            <w:r>
              <w:rPr>
                <w:color w:val="808080"/>
                <w:sz w:val="10"/>
              </w:rPr>
              <w:t>Site Drainage Regime:</w:t>
            </w:r>
          </w:p>
          <w:p w14:paraId="562775D2" w14:textId="77777777" w:rsidR="00C30D7C" w:rsidRDefault="00C30D7C">
            <w:pPr>
              <w:jc w:val="both"/>
              <w:rPr>
                <w:color w:val="808080"/>
                <w:sz w:val="10"/>
              </w:rPr>
            </w:pPr>
          </w:p>
          <w:p w14:paraId="42DFEDBA" w14:textId="77777777" w:rsidR="00C30D7C" w:rsidRDefault="00C30D7C" w:rsidP="00C30D7C">
            <w:pPr>
              <w:numPr>
                <w:ilvl w:val="0"/>
                <w:numId w:val="20"/>
              </w:numPr>
              <w:jc w:val="both"/>
              <w:rPr>
                <w:sz w:val="10"/>
              </w:rPr>
            </w:pPr>
            <w:r>
              <w:rPr>
                <w:color w:val="808080"/>
                <w:sz w:val="10"/>
              </w:rPr>
              <w:t>Rainfall:</w:t>
            </w:r>
          </w:p>
          <w:p w14:paraId="23AFDCC0" w14:textId="77777777" w:rsidR="00C30D7C" w:rsidRDefault="00C30D7C">
            <w:pPr>
              <w:jc w:val="both"/>
              <w:rPr>
                <w:sz w:val="10"/>
              </w:rPr>
            </w:pPr>
          </w:p>
          <w:p w14:paraId="2CB485F9" w14:textId="77777777" w:rsidR="00C30D7C" w:rsidRDefault="00C30D7C" w:rsidP="00C30D7C">
            <w:pPr>
              <w:numPr>
                <w:ilvl w:val="0"/>
                <w:numId w:val="34"/>
              </w:numPr>
              <w:jc w:val="both"/>
              <w:rPr>
                <w:color w:val="808080"/>
                <w:sz w:val="10"/>
              </w:rPr>
            </w:pPr>
            <w:r>
              <w:rPr>
                <w:color w:val="808080"/>
                <w:sz w:val="10"/>
              </w:rPr>
              <w:t xml:space="preserve">Vehicle Movements </w:t>
            </w:r>
            <w:proofErr w:type="gramStart"/>
            <w:r>
              <w:rPr>
                <w:color w:val="808080"/>
                <w:sz w:val="10"/>
              </w:rPr>
              <w:t>On</w:t>
            </w:r>
            <w:proofErr w:type="gramEnd"/>
            <w:r>
              <w:rPr>
                <w:color w:val="808080"/>
                <w:sz w:val="10"/>
              </w:rPr>
              <w:t xml:space="preserve"> and Off Site:</w:t>
            </w:r>
          </w:p>
          <w:p w14:paraId="24845B3B" w14:textId="77777777" w:rsidR="00C30D7C" w:rsidRDefault="00C30D7C">
            <w:pPr>
              <w:jc w:val="both"/>
              <w:rPr>
                <w:sz w:val="10"/>
              </w:rPr>
            </w:pPr>
          </w:p>
          <w:p w14:paraId="04AC9BA3" w14:textId="77777777" w:rsidR="00C30D7C" w:rsidRDefault="00C30D7C" w:rsidP="00C30D7C">
            <w:pPr>
              <w:numPr>
                <w:ilvl w:val="0"/>
                <w:numId w:val="35"/>
              </w:numPr>
              <w:jc w:val="both"/>
              <w:rPr>
                <w:sz w:val="10"/>
              </w:rPr>
            </w:pPr>
          </w:p>
          <w:p w14:paraId="6CDB6E57" w14:textId="77777777" w:rsidR="00C30D7C" w:rsidRDefault="00C30D7C">
            <w:pPr>
              <w:jc w:val="both"/>
              <w:rPr>
                <w:sz w:val="10"/>
              </w:rPr>
            </w:pPr>
          </w:p>
        </w:tc>
        <w:tc>
          <w:tcPr>
            <w:tcW w:w="1276" w:type="dxa"/>
            <w:tcBorders>
              <w:bottom w:val="single" w:sz="4" w:space="0" w:color="auto"/>
            </w:tcBorders>
          </w:tcPr>
          <w:p w14:paraId="3924ED4D" w14:textId="77777777" w:rsidR="00C30D7C" w:rsidRDefault="00C30D7C">
            <w:pPr>
              <w:jc w:val="center"/>
              <w:rPr>
                <w:sz w:val="14"/>
                <w:u w:val="single"/>
              </w:rPr>
            </w:pPr>
            <w:r>
              <w:rPr>
                <w:sz w:val="14"/>
                <w:u w:val="single"/>
              </w:rPr>
              <w:t>Likelihood</w:t>
            </w:r>
          </w:p>
        </w:tc>
        <w:tc>
          <w:tcPr>
            <w:tcW w:w="16472" w:type="dxa"/>
            <w:gridSpan w:val="4"/>
            <w:vMerge/>
          </w:tcPr>
          <w:p w14:paraId="58B079D0" w14:textId="77777777" w:rsidR="00C30D7C" w:rsidRDefault="00C30D7C">
            <w:pPr>
              <w:pStyle w:val="Heading5"/>
              <w:jc w:val="left"/>
              <w:rPr>
                <w:sz w:val="14"/>
              </w:rPr>
            </w:pPr>
          </w:p>
        </w:tc>
      </w:tr>
      <w:tr w:rsidR="00C30D7C" w14:paraId="69CDCD4F" w14:textId="77777777" w:rsidTr="00017CFB">
        <w:tblPrEx>
          <w:tblCellMar>
            <w:top w:w="0" w:type="dxa"/>
            <w:bottom w:w="0" w:type="dxa"/>
          </w:tblCellMar>
        </w:tblPrEx>
        <w:trPr>
          <w:cantSplit/>
          <w:trHeight w:val="855"/>
        </w:trPr>
        <w:tc>
          <w:tcPr>
            <w:tcW w:w="3402" w:type="dxa"/>
            <w:vMerge/>
          </w:tcPr>
          <w:p w14:paraId="38BB9090" w14:textId="77777777" w:rsidR="00C30D7C" w:rsidRDefault="00C30D7C">
            <w:pPr>
              <w:jc w:val="both"/>
              <w:rPr>
                <w:sz w:val="14"/>
              </w:rPr>
            </w:pPr>
          </w:p>
        </w:tc>
        <w:tc>
          <w:tcPr>
            <w:tcW w:w="1276" w:type="dxa"/>
            <w:tcBorders>
              <w:bottom w:val="single" w:sz="4" w:space="0" w:color="auto"/>
            </w:tcBorders>
          </w:tcPr>
          <w:p w14:paraId="0EA5A38E" w14:textId="77777777" w:rsidR="00C30D7C" w:rsidRDefault="00C30D7C">
            <w:pPr>
              <w:jc w:val="center"/>
              <w:rPr>
                <w:sz w:val="14"/>
                <w:u w:val="single"/>
              </w:rPr>
            </w:pPr>
            <w:r>
              <w:rPr>
                <w:sz w:val="14"/>
                <w:u w:val="single"/>
              </w:rPr>
              <w:t>Consequence</w:t>
            </w:r>
          </w:p>
        </w:tc>
        <w:tc>
          <w:tcPr>
            <w:tcW w:w="16472" w:type="dxa"/>
            <w:gridSpan w:val="4"/>
            <w:vMerge/>
          </w:tcPr>
          <w:p w14:paraId="03803DC1" w14:textId="77777777" w:rsidR="00C30D7C" w:rsidRDefault="00C30D7C">
            <w:pPr>
              <w:pStyle w:val="Heading5"/>
              <w:jc w:val="left"/>
              <w:rPr>
                <w:sz w:val="14"/>
              </w:rPr>
            </w:pPr>
          </w:p>
        </w:tc>
      </w:tr>
      <w:tr w:rsidR="00C30D7C" w14:paraId="74FED338" w14:textId="77777777" w:rsidTr="00017CFB">
        <w:tblPrEx>
          <w:tblCellMar>
            <w:top w:w="0" w:type="dxa"/>
            <w:bottom w:w="0" w:type="dxa"/>
          </w:tblCellMar>
        </w:tblPrEx>
        <w:trPr>
          <w:cantSplit/>
          <w:trHeight w:val="836"/>
        </w:trPr>
        <w:tc>
          <w:tcPr>
            <w:tcW w:w="3402" w:type="dxa"/>
            <w:vMerge/>
          </w:tcPr>
          <w:p w14:paraId="174A3262" w14:textId="77777777" w:rsidR="00C30D7C" w:rsidRDefault="00C30D7C">
            <w:pPr>
              <w:jc w:val="both"/>
              <w:rPr>
                <w:sz w:val="14"/>
              </w:rPr>
            </w:pPr>
          </w:p>
        </w:tc>
        <w:tc>
          <w:tcPr>
            <w:tcW w:w="1276" w:type="dxa"/>
            <w:tcBorders>
              <w:bottom w:val="single" w:sz="4" w:space="0" w:color="auto"/>
            </w:tcBorders>
          </w:tcPr>
          <w:p w14:paraId="147B958C" w14:textId="77777777" w:rsidR="00C30D7C" w:rsidRDefault="00C30D7C">
            <w:pPr>
              <w:jc w:val="center"/>
              <w:rPr>
                <w:sz w:val="14"/>
                <w:u w:val="single"/>
              </w:rPr>
            </w:pPr>
            <w:r>
              <w:rPr>
                <w:sz w:val="14"/>
                <w:u w:val="single"/>
              </w:rPr>
              <w:t>Overall Risk</w:t>
            </w:r>
          </w:p>
        </w:tc>
        <w:tc>
          <w:tcPr>
            <w:tcW w:w="16472" w:type="dxa"/>
            <w:gridSpan w:val="4"/>
            <w:vMerge/>
          </w:tcPr>
          <w:p w14:paraId="6424DB52" w14:textId="77777777" w:rsidR="00C30D7C" w:rsidRDefault="00C30D7C">
            <w:pPr>
              <w:pStyle w:val="Heading5"/>
              <w:jc w:val="left"/>
              <w:rPr>
                <w:sz w:val="14"/>
              </w:rPr>
            </w:pPr>
          </w:p>
        </w:tc>
      </w:tr>
      <w:tr w:rsidR="00C30D7C" w14:paraId="7C16A8E4" w14:textId="77777777" w:rsidTr="00017CFB">
        <w:tblPrEx>
          <w:tblCellMar>
            <w:top w:w="0" w:type="dxa"/>
            <w:bottom w:w="0" w:type="dxa"/>
          </w:tblCellMar>
        </w:tblPrEx>
        <w:trPr>
          <w:cantSplit/>
          <w:trHeight w:val="165"/>
        </w:trPr>
        <w:tc>
          <w:tcPr>
            <w:tcW w:w="4678" w:type="dxa"/>
            <w:gridSpan w:val="2"/>
          </w:tcPr>
          <w:p w14:paraId="6EFA03E7" w14:textId="77777777" w:rsidR="00C30D7C" w:rsidRDefault="00C30D7C" w:rsidP="00C30D7C">
            <w:pPr>
              <w:numPr>
                <w:ilvl w:val="0"/>
                <w:numId w:val="11"/>
              </w:numPr>
              <w:jc w:val="both"/>
              <w:rPr>
                <w:b/>
                <w:sz w:val="14"/>
              </w:rPr>
            </w:pPr>
            <w:r>
              <w:rPr>
                <w:b/>
                <w:sz w:val="14"/>
              </w:rPr>
              <w:t>Waste</w:t>
            </w:r>
          </w:p>
        </w:tc>
        <w:tc>
          <w:tcPr>
            <w:tcW w:w="16472" w:type="dxa"/>
            <w:gridSpan w:val="4"/>
            <w:vMerge/>
          </w:tcPr>
          <w:p w14:paraId="087498CD" w14:textId="77777777" w:rsidR="00C30D7C" w:rsidRDefault="00C30D7C">
            <w:pPr>
              <w:pStyle w:val="Heading5"/>
              <w:jc w:val="left"/>
              <w:rPr>
                <w:sz w:val="14"/>
              </w:rPr>
            </w:pPr>
          </w:p>
        </w:tc>
      </w:tr>
      <w:tr w:rsidR="00C30D7C" w14:paraId="796FBF0E" w14:textId="77777777" w:rsidTr="00017CFB">
        <w:tblPrEx>
          <w:tblCellMar>
            <w:top w:w="0" w:type="dxa"/>
            <w:bottom w:w="0" w:type="dxa"/>
          </w:tblCellMar>
        </w:tblPrEx>
        <w:trPr>
          <w:cantSplit/>
          <w:trHeight w:val="570"/>
        </w:trPr>
        <w:tc>
          <w:tcPr>
            <w:tcW w:w="3402" w:type="dxa"/>
            <w:vMerge w:val="restart"/>
          </w:tcPr>
          <w:p w14:paraId="0C5A2A6B" w14:textId="77777777" w:rsidR="00C30D7C" w:rsidRDefault="00C30D7C">
            <w:pPr>
              <w:jc w:val="both"/>
              <w:rPr>
                <w:sz w:val="14"/>
              </w:rPr>
            </w:pPr>
            <w:r>
              <w:rPr>
                <w:sz w:val="14"/>
              </w:rPr>
              <w:t>Issues:</w:t>
            </w:r>
          </w:p>
          <w:p w14:paraId="7A19FA73" w14:textId="77777777" w:rsidR="00C30D7C" w:rsidRDefault="00C30D7C" w:rsidP="00C30D7C">
            <w:pPr>
              <w:numPr>
                <w:ilvl w:val="0"/>
                <w:numId w:val="30"/>
              </w:numPr>
              <w:jc w:val="both"/>
              <w:rPr>
                <w:color w:val="808080"/>
                <w:sz w:val="10"/>
              </w:rPr>
            </w:pPr>
            <w:r>
              <w:rPr>
                <w:color w:val="808080"/>
                <w:sz w:val="10"/>
              </w:rPr>
              <w:t>Nature of Waste to be Generated:</w:t>
            </w:r>
          </w:p>
          <w:p w14:paraId="51A9F4BA" w14:textId="77777777" w:rsidR="00C30D7C" w:rsidRDefault="00C30D7C">
            <w:pPr>
              <w:jc w:val="both"/>
              <w:rPr>
                <w:color w:val="808080"/>
                <w:sz w:val="10"/>
              </w:rPr>
            </w:pPr>
          </w:p>
          <w:p w14:paraId="001E7398" w14:textId="77777777" w:rsidR="00C30D7C" w:rsidRDefault="00C30D7C" w:rsidP="00C30D7C">
            <w:pPr>
              <w:numPr>
                <w:ilvl w:val="0"/>
                <w:numId w:val="30"/>
              </w:numPr>
              <w:jc w:val="both"/>
              <w:rPr>
                <w:color w:val="808080"/>
                <w:sz w:val="10"/>
              </w:rPr>
            </w:pPr>
            <w:r>
              <w:rPr>
                <w:color w:val="808080"/>
                <w:sz w:val="10"/>
              </w:rPr>
              <w:t xml:space="preserve">Presence of Waste </w:t>
            </w:r>
            <w:proofErr w:type="gramStart"/>
            <w:r>
              <w:rPr>
                <w:color w:val="808080"/>
                <w:sz w:val="10"/>
              </w:rPr>
              <w:t>On</w:t>
            </w:r>
            <w:proofErr w:type="gramEnd"/>
            <w:r>
              <w:rPr>
                <w:color w:val="808080"/>
                <w:sz w:val="10"/>
              </w:rPr>
              <w:t xml:space="preserve"> Site Prior to Work Commencement:</w:t>
            </w:r>
          </w:p>
          <w:p w14:paraId="2B45308A" w14:textId="77777777" w:rsidR="00C30D7C" w:rsidRDefault="00C30D7C">
            <w:pPr>
              <w:jc w:val="both"/>
              <w:rPr>
                <w:color w:val="808080"/>
                <w:sz w:val="10"/>
              </w:rPr>
            </w:pPr>
          </w:p>
          <w:p w14:paraId="1863D8F5" w14:textId="77777777" w:rsidR="00C30D7C" w:rsidRDefault="00C30D7C" w:rsidP="00C30D7C">
            <w:pPr>
              <w:numPr>
                <w:ilvl w:val="0"/>
                <w:numId w:val="30"/>
              </w:numPr>
              <w:jc w:val="both"/>
              <w:rPr>
                <w:color w:val="808080"/>
                <w:sz w:val="10"/>
              </w:rPr>
            </w:pPr>
            <w:r>
              <w:rPr>
                <w:color w:val="808080"/>
                <w:sz w:val="10"/>
              </w:rPr>
              <w:t>Quantity of Waste Anticipated:</w:t>
            </w:r>
          </w:p>
          <w:p w14:paraId="4986E10E" w14:textId="77777777" w:rsidR="00C30D7C" w:rsidRDefault="00C30D7C">
            <w:pPr>
              <w:jc w:val="both"/>
              <w:rPr>
                <w:color w:val="808080"/>
                <w:sz w:val="10"/>
              </w:rPr>
            </w:pPr>
          </w:p>
          <w:p w14:paraId="5674BCD0" w14:textId="77777777" w:rsidR="00C30D7C" w:rsidRDefault="00C30D7C" w:rsidP="00C30D7C">
            <w:pPr>
              <w:numPr>
                <w:ilvl w:val="0"/>
                <w:numId w:val="30"/>
              </w:numPr>
              <w:jc w:val="both"/>
              <w:rPr>
                <w:color w:val="808080"/>
                <w:sz w:val="10"/>
              </w:rPr>
            </w:pPr>
            <w:r>
              <w:rPr>
                <w:color w:val="808080"/>
                <w:sz w:val="10"/>
              </w:rPr>
              <w:t>Potential Waste Receptors:</w:t>
            </w:r>
          </w:p>
          <w:p w14:paraId="577C5286" w14:textId="77777777" w:rsidR="00C30D7C" w:rsidRDefault="00C30D7C">
            <w:pPr>
              <w:jc w:val="both"/>
              <w:rPr>
                <w:color w:val="808080"/>
                <w:sz w:val="10"/>
              </w:rPr>
            </w:pPr>
          </w:p>
          <w:p w14:paraId="5776CC26" w14:textId="77777777" w:rsidR="00C30D7C" w:rsidRDefault="00C30D7C" w:rsidP="00C30D7C">
            <w:pPr>
              <w:numPr>
                <w:ilvl w:val="0"/>
                <w:numId w:val="30"/>
              </w:numPr>
              <w:jc w:val="both"/>
              <w:rPr>
                <w:sz w:val="10"/>
              </w:rPr>
            </w:pPr>
            <w:r>
              <w:rPr>
                <w:color w:val="808080"/>
                <w:sz w:val="10"/>
              </w:rPr>
              <w:t>Proximity to Potential Waste Receptors:</w:t>
            </w:r>
          </w:p>
          <w:p w14:paraId="0382B61C" w14:textId="77777777" w:rsidR="00C30D7C" w:rsidRDefault="00C30D7C">
            <w:pPr>
              <w:jc w:val="both"/>
              <w:rPr>
                <w:sz w:val="10"/>
              </w:rPr>
            </w:pPr>
          </w:p>
          <w:p w14:paraId="4890FDA7" w14:textId="77777777" w:rsidR="00C30D7C" w:rsidRDefault="00C30D7C" w:rsidP="00C30D7C">
            <w:pPr>
              <w:numPr>
                <w:ilvl w:val="0"/>
                <w:numId w:val="20"/>
              </w:numPr>
              <w:jc w:val="both"/>
              <w:rPr>
                <w:sz w:val="10"/>
              </w:rPr>
            </w:pPr>
          </w:p>
          <w:p w14:paraId="7D5FD352" w14:textId="77777777" w:rsidR="00C30D7C" w:rsidRDefault="00C30D7C">
            <w:pPr>
              <w:jc w:val="both"/>
              <w:rPr>
                <w:sz w:val="10"/>
              </w:rPr>
            </w:pPr>
          </w:p>
          <w:p w14:paraId="603AE0F5" w14:textId="77777777" w:rsidR="00C30D7C" w:rsidRDefault="00C30D7C" w:rsidP="00C30D7C">
            <w:pPr>
              <w:numPr>
                <w:ilvl w:val="0"/>
                <w:numId w:val="22"/>
              </w:numPr>
              <w:jc w:val="both"/>
              <w:rPr>
                <w:sz w:val="10"/>
              </w:rPr>
            </w:pPr>
          </w:p>
        </w:tc>
        <w:tc>
          <w:tcPr>
            <w:tcW w:w="1276" w:type="dxa"/>
            <w:tcBorders>
              <w:bottom w:val="single" w:sz="4" w:space="0" w:color="auto"/>
            </w:tcBorders>
          </w:tcPr>
          <w:p w14:paraId="4DD4EDB2" w14:textId="77777777" w:rsidR="00C30D7C" w:rsidRDefault="00C30D7C">
            <w:pPr>
              <w:jc w:val="center"/>
              <w:rPr>
                <w:sz w:val="14"/>
                <w:u w:val="single"/>
              </w:rPr>
            </w:pPr>
            <w:r>
              <w:rPr>
                <w:sz w:val="14"/>
                <w:u w:val="single"/>
              </w:rPr>
              <w:t>Likelihood</w:t>
            </w:r>
          </w:p>
        </w:tc>
        <w:tc>
          <w:tcPr>
            <w:tcW w:w="16472" w:type="dxa"/>
            <w:gridSpan w:val="4"/>
            <w:vMerge/>
          </w:tcPr>
          <w:p w14:paraId="7CAFA592" w14:textId="77777777" w:rsidR="00C30D7C" w:rsidRDefault="00C30D7C">
            <w:pPr>
              <w:pStyle w:val="Heading5"/>
              <w:jc w:val="left"/>
              <w:rPr>
                <w:sz w:val="14"/>
              </w:rPr>
            </w:pPr>
          </w:p>
        </w:tc>
      </w:tr>
      <w:tr w:rsidR="00C30D7C" w14:paraId="49B140F2" w14:textId="77777777" w:rsidTr="00017CFB">
        <w:tblPrEx>
          <w:tblCellMar>
            <w:top w:w="0" w:type="dxa"/>
            <w:bottom w:w="0" w:type="dxa"/>
          </w:tblCellMar>
        </w:tblPrEx>
        <w:trPr>
          <w:cantSplit/>
          <w:trHeight w:val="555"/>
        </w:trPr>
        <w:tc>
          <w:tcPr>
            <w:tcW w:w="3402" w:type="dxa"/>
            <w:vMerge/>
          </w:tcPr>
          <w:p w14:paraId="4F018761" w14:textId="77777777" w:rsidR="00C30D7C" w:rsidRDefault="00C30D7C">
            <w:pPr>
              <w:jc w:val="both"/>
              <w:rPr>
                <w:sz w:val="14"/>
              </w:rPr>
            </w:pPr>
          </w:p>
        </w:tc>
        <w:tc>
          <w:tcPr>
            <w:tcW w:w="1276" w:type="dxa"/>
            <w:tcBorders>
              <w:bottom w:val="single" w:sz="4" w:space="0" w:color="auto"/>
            </w:tcBorders>
          </w:tcPr>
          <w:p w14:paraId="08B3617E" w14:textId="77777777" w:rsidR="00C30D7C" w:rsidRDefault="00C30D7C">
            <w:pPr>
              <w:jc w:val="center"/>
              <w:rPr>
                <w:sz w:val="14"/>
                <w:u w:val="single"/>
              </w:rPr>
            </w:pPr>
            <w:r>
              <w:rPr>
                <w:sz w:val="14"/>
                <w:u w:val="single"/>
              </w:rPr>
              <w:t>Consequence</w:t>
            </w:r>
          </w:p>
        </w:tc>
        <w:tc>
          <w:tcPr>
            <w:tcW w:w="16472" w:type="dxa"/>
            <w:gridSpan w:val="4"/>
            <w:vMerge/>
          </w:tcPr>
          <w:p w14:paraId="64AFDCAA" w14:textId="77777777" w:rsidR="00C30D7C" w:rsidRDefault="00C30D7C">
            <w:pPr>
              <w:pStyle w:val="Heading5"/>
              <w:jc w:val="left"/>
              <w:rPr>
                <w:sz w:val="14"/>
              </w:rPr>
            </w:pPr>
          </w:p>
        </w:tc>
      </w:tr>
      <w:tr w:rsidR="00C30D7C" w14:paraId="298EEE40" w14:textId="77777777" w:rsidTr="00017CFB">
        <w:tblPrEx>
          <w:tblCellMar>
            <w:top w:w="0" w:type="dxa"/>
            <w:bottom w:w="0" w:type="dxa"/>
          </w:tblCellMar>
        </w:tblPrEx>
        <w:trPr>
          <w:cantSplit/>
          <w:trHeight w:val="525"/>
        </w:trPr>
        <w:tc>
          <w:tcPr>
            <w:tcW w:w="3402" w:type="dxa"/>
            <w:vMerge/>
          </w:tcPr>
          <w:p w14:paraId="30155FED" w14:textId="77777777" w:rsidR="00C30D7C" w:rsidRDefault="00C30D7C">
            <w:pPr>
              <w:jc w:val="both"/>
              <w:rPr>
                <w:sz w:val="14"/>
              </w:rPr>
            </w:pPr>
          </w:p>
        </w:tc>
        <w:tc>
          <w:tcPr>
            <w:tcW w:w="1276" w:type="dxa"/>
            <w:tcBorders>
              <w:bottom w:val="single" w:sz="4" w:space="0" w:color="auto"/>
            </w:tcBorders>
          </w:tcPr>
          <w:p w14:paraId="3F0DE309" w14:textId="77777777" w:rsidR="00C30D7C" w:rsidRDefault="00C30D7C">
            <w:pPr>
              <w:jc w:val="center"/>
              <w:rPr>
                <w:sz w:val="14"/>
                <w:u w:val="single"/>
              </w:rPr>
            </w:pPr>
            <w:r>
              <w:rPr>
                <w:sz w:val="14"/>
                <w:u w:val="single"/>
              </w:rPr>
              <w:t>Overall Risk</w:t>
            </w:r>
          </w:p>
        </w:tc>
        <w:tc>
          <w:tcPr>
            <w:tcW w:w="16472" w:type="dxa"/>
            <w:gridSpan w:val="4"/>
            <w:vMerge/>
          </w:tcPr>
          <w:p w14:paraId="12CBA53E" w14:textId="77777777" w:rsidR="00C30D7C" w:rsidRDefault="00C30D7C">
            <w:pPr>
              <w:pStyle w:val="Heading5"/>
              <w:jc w:val="left"/>
              <w:rPr>
                <w:sz w:val="14"/>
              </w:rPr>
            </w:pPr>
          </w:p>
        </w:tc>
      </w:tr>
      <w:tr w:rsidR="00C30D7C" w14:paraId="2CB4C4A6" w14:textId="77777777" w:rsidTr="00017CFB">
        <w:tblPrEx>
          <w:tblCellMar>
            <w:top w:w="0" w:type="dxa"/>
            <w:bottom w:w="0" w:type="dxa"/>
          </w:tblCellMar>
        </w:tblPrEx>
        <w:trPr>
          <w:cantSplit/>
          <w:trHeight w:val="165"/>
        </w:trPr>
        <w:tc>
          <w:tcPr>
            <w:tcW w:w="4678" w:type="dxa"/>
            <w:gridSpan w:val="2"/>
          </w:tcPr>
          <w:p w14:paraId="6B56E5F6" w14:textId="77777777" w:rsidR="00C30D7C" w:rsidRDefault="00C30D7C" w:rsidP="00C30D7C">
            <w:pPr>
              <w:numPr>
                <w:ilvl w:val="0"/>
                <w:numId w:val="13"/>
              </w:numPr>
              <w:jc w:val="both"/>
              <w:rPr>
                <w:b/>
                <w:sz w:val="14"/>
              </w:rPr>
            </w:pPr>
            <w:r>
              <w:rPr>
                <w:b/>
                <w:sz w:val="14"/>
              </w:rPr>
              <w:t>Chemicals</w:t>
            </w:r>
          </w:p>
        </w:tc>
        <w:tc>
          <w:tcPr>
            <w:tcW w:w="16472" w:type="dxa"/>
            <w:gridSpan w:val="4"/>
            <w:vMerge/>
          </w:tcPr>
          <w:p w14:paraId="7FC110F7" w14:textId="77777777" w:rsidR="00C30D7C" w:rsidRDefault="00C30D7C">
            <w:pPr>
              <w:pStyle w:val="Heading5"/>
              <w:jc w:val="left"/>
              <w:rPr>
                <w:sz w:val="14"/>
              </w:rPr>
            </w:pPr>
          </w:p>
        </w:tc>
      </w:tr>
      <w:tr w:rsidR="00C30D7C" w14:paraId="6F3D00DF" w14:textId="77777777" w:rsidTr="00017CFB">
        <w:tblPrEx>
          <w:tblCellMar>
            <w:top w:w="0" w:type="dxa"/>
            <w:bottom w:w="0" w:type="dxa"/>
          </w:tblCellMar>
        </w:tblPrEx>
        <w:trPr>
          <w:cantSplit/>
          <w:trHeight w:val="465"/>
        </w:trPr>
        <w:tc>
          <w:tcPr>
            <w:tcW w:w="3402" w:type="dxa"/>
            <w:vMerge w:val="restart"/>
          </w:tcPr>
          <w:p w14:paraId="2DE8E3F4" w14:textId="77777777" w:rsidR="00C30D7C" w:rsidRDefault="00C30D7C">
            <w:pPr>
              <w:jc w:val="both"/>
              <w:rPr>
                <w:sz w:val="14"/>
              </w:rPr>
            </w:pPr>
            <w:r>
              <w:rPr>
                <w:sz w:val="14"/>
              </w:rPr>
              <w:t>Issues:</w:t>
            </w:r>
          </w:p>
          <w:p w14:paraId="5A7DE4B3" w14:textId="77777777" w:rsidR="00C30D7C" w:rsidRDefault="00C30D7C" w:rsidP="00C30D7C">
            <w:pPr>
              <w:numPr>
                <w:ilvl w:val="0"/>
                <w:numId w:val="31"/>
              </w:numPr>
              <w:jc w:val="both"/>
              <w:rPr>
                <w:color w:val="808080"/>
                <w:sz w:val="10"/>
              </w:rPr>
            </w:pPr>
            <w:r>
              <w:rPr>
                <w:color w:val="808080"/>
                <w:sz w:val="10"/>
              </w:rPr>
              <w:t xml:space="preserve">Types of Chemicals and Fuels Used and/or Stored </w:t>
            </w:r>
            <w:proofErr w:type="gramStart"/>
            <w:r>
              <w:rPr>
                <w:color w:val="808080"/>
                <w:sz w:val="10"/>
              </w:rPr>
              <w:t>On</w:t>
            </w:r>
            <w:proofErr w:type="gramEnd"/>
            <w:r>
              <w:rPr>
                <w:color w:val="808080"/>
                <w:sz w:val="10"/>
              </w:rPr>
              <w:t xml:space="preserve"> Site:</w:t>
            </w:r>
          </w:p>
          <w:p w14:paraId="2ABB97CC" w14:textId="77777777" w:rsidR="00C30D7C" w:rsidRDefault="00C30D7C">
            <w:pPr>
              <w:jc w:val="both"/>
              <w:rPr>
                <w:color w:val="808080"/>
                <w:sz w:val="10"/>
              </w:rPr>
            </w:pPr>
          </w:p>
          <w:p w14:paraId="79BB2EBE" w14:textId="77777777" w:rsidR="00C30D7C" w:rsidRDefault="00C30D7C" w:rsidP="00C30D7C">
            <w:pPr>
              <w:numPr>
                <w:ilvl w:val="0"/>
                <w:numId w:val="31"/>
              </w:numPr>
              <w:jc w:val="both"/>
              <w:rPr>
                <w:color w:val="808080"/>
                <w:sz w:val="10"/>
              </w:rPr>
            </w:pPr>
            <w:r>
              <w:rPr>
                <w:color w:val="808080"/>
                <w:sz w:val="10"/>
              </w:rPr>
              <w:t xml:space="preserve">Quantities of Chemicals and Fuels Used and/or Stored </w:t>
            </w:r>
            <w:proofErr w:type="gramStart"/>
            <w:r>
              <w:rPr>
                <w:color w:val="808080"/>
                <w:sz w:val="10"/>
              </w:rPr>
              <w:t>On</w:t>
            </w:r>
            <w:proofErr w:type="gramEnd"/>
            <w:r>
              <w:rPr>
                <w:color w:val="808080"/>
                <w:sz w:val="10"/>
              </w:rPr>
              <w:t xml:space="preserve"> Site:</w:t>
            </w:r>
          </w:p>
          <w:p w14:paraId="1CFD33B9" w14:textId="77777777" w:rsidR="00C30D7C" w:rsidRDefault="00C30D7C">
            <w:pPr>
              <w:jc w:val="both"/>
              <w:rPr>
                <w:color w:val="808080"/>
                <w:sz w:val="10"/>
              </w:rPr>
            </w:pPr>
          </w:p>
          <w:p w14:paraId="38B60E0F" w14:textId="77777777" w:rsidR="00C30D7C" w:rsidRDefault="00C30D7C" w:rsidP="00C30D7C">
            <w:pPr>
              <w:numPr>
                <w:ilvl w:val="0"/>
                <w:numId w:val="31"/>
              </w:numPr>
              <w:jc w:val="both"/>
              <w:rPr>
                <w:color w:val="808080"/>
                <w:sz w:val="10"/>
              </w:rPr>
            </w:pPr>
            <w:r>
              <w:rPr>
                <w:color w:val="808080"/>
                <w:sz w:val="10"/>
              </w:rPr>
              <w:t>Potential Chemical Receptors:</w:t>
            </w:r>
          </w:p>
          <w:p w14:paraId="3B4624B9" w14:textId="77777777" w:rsidR="00C30D7C" w:rsidRDefault="00C30D7C">
            <w:pPr>
              <w:jc w:val="both"/>
              <w:rPr>
                <w:color w:val="808080"/>
                <w:sz w:val="10"/>
              </w:rPr>
            </w:pPr>
          </w:p>
          <w:p w14:paraId="0CFBADCB" w14:textId="77777777" w:rsidR="00C30D7C" w:rsidRDefault="00C30D7C" w:rsidP="00C30D7C">
            <w:pPr>
              <w:numPr>
                <w:ilvl w:val="0"/>
                <w:numId w:val="31"/>
              </w:numPr>
              <w:jc w:val="both"/>
              <w:rPr>
                <w:sz w:val="10"/>
              </w:rPr>
            </w:pPr>
            <w:r>
              <w:rPr>
                <w:color w:val="808080"/>
                <w:sz w:val="10"/>
              </w:rPr>
              <w:t>Proximity to Potential Chemical Receptors:</w:t>
            </w:r>
          </w:p>
          <w:p w14:paraId="2E46FD65" w14:textId="77777777" w:rsidR="00C30D7C" w:rsidRDefault="00C30D7C">
            <w:pPr>
              <w:jc w:val="both"/>
              <w:rPr>
                <w:sz w:val="10"/>
              </w:rPr>
            </w:pPr>
          </w:p>
          <w:p w14:paraId="7473CB74" w14:textId="77777777" w:rsidR="00C30D7C" w:rsidRDefault="00C30D7C" w:rsidP="00C30D7C">
            <w:pPr>
              <w:numPr>
                <w:ilvl w:val="0"/>
                <w:numId w:val="20"/>
              </w:numPr>
              <w:jc w:val="both"/>
              <w:rPr>
                <w:sz w:val="10"/>
              </w:rPr>
            </w:pPr>
          </w:p>
          <w:p w14:paraId="19511116" w14:textId="77777777" w:rsidR="00C30D7C" w:rsidRDefault="00C30D7C">
            <w:pPr>
              <w:jc w:val="both"/>
              <w:rPr>
                <w:sz w:val="10"/>
              </w:rPr>
            </w:pPr>
          </w:p>
          <w:p w14:paraId="56093ADA" w14:textId="77777777" w:rsidR="00C30D7C" w:rsidRDefault="00C30D7C" w:rsidP="00C30D7C">
            <w:pPr>
              <w:numPr>
                <w:ilvl w:val="0"/>
                <w:numId w:val="23"/>
              </w:numPr>
              <w:jc w:val="both"/>
              <w:rPr>
                <w:sz w:val="10"/>
              </w:rPr>
            </w:pPr>
          </w:p>
        </w:tc>
        <w:tc>
          <w:tcPr>
            <w:tcW w:w="1276" w:type="dxa"/>
            <w:tcBorders>
              <w:bottom w:val="single" w:sz="4" w:space="0" w:color="auto"/>
            </w:tcBorders>
          </w:tcPr>
          <w:p w14:paraId="3B23B070" w14:textId="77777777" w:rsidR="00C30D7C" w:rsidRDefault="00C30D7C">
            <w:pPr>
              <w:jc w:val="center"/>
              <w:rPr>
                <w:sz w:val="14"/>
                <w:u w:val="single"/>
              </w:rPr>
            </w:pPr>
            <w:r>
              <w:rPr>
                <w:sz w:val="14"/>
                <w:u w:val="single"/>
              </w:rPr>
              <w:t>Likelihood</w:t>
            </w:r>
          </w:p>
        </w:tc>
        <w:tc>
          <w:tcPr>
            <w:tcW w:w="16472" w:type="dxa"/>
            <w:gridSpan w:val="4"/>
            <w:vMerge/>
          </w:tcPr>
          <w:p w14:paraId="63347A19" w14:textId="77777777" w:rsidR="00C30D7C" w:rsidRDefault="00C30D7C">
            <w:pPr>
              <w:pStyle w:val="Heading5"/>
              <w:jc w:val="left"/>
              <w:rPr>
                <w:sz w:val="14"/>
              </w:rPr>
            </w:pPr>
          </w:p>
        </w:tc>
      </w:tr>
      <w:tr w:rsidR="00C30D7C" w14:paraId="6B71F660" w14:textId="77777777" w:rsidTr="00017CFB">
        <w:tblPrEx>
          <w:tblCellMar>
            <w:top w:w="0" w:type="dxa"/>
            <w:bottom w:w="0" w:type="dxa"/>
          </w:tblCellMar>
        </w:tblPrEx>
        <w:trPr>
          <w:cantSplit/>
          <w:trHeight w:val="510"/>
        </w:trPr>
        <w:tc>
          <w:tcPr>
            <w:tcW w:w="3402" w:type="dxa"/>
            <w:vMerge/>
          </w:tcPr>
          <w:p w14:paraId="12576B84" w14:textId="77777777" w:rsidR="00C30D7C" w:rsidRDefault="00C30D7C">
            <w:pPr>
              <w:jc w:val="both"/>
              <w:rPr>
                <w:sz w:val="14"/>
              </w:rPr>
            </w:pPr>
          </w:p>
        </w:tc>
        <w:tc>
          <w:tcPr>
            <w:tcW w:w="1276" w:type="dxa"/>
            <w:tcBorders>
              <w:bottom w:val="single" w:sz="4" w:space="0" w:color="auto"/>
            </w:tcBorders>
          </w:tcPr>
          <w:p w14:paraId="3EC46E36" w14:textId="77777777" w:rsidR="00C30D7C" w:rsidRDefault="00C30D7C">
            <w:pPr>
              <w:jc w:val="center"/>
              <w:rPr>
                <w:sz w:val="14"/>
                <w:u w:val="single"/>
              </w:rPr>
            </w:pPr>
            <w:r>
              <w:rPr>
                <w:sz w:val="14"/>
                <w:u w:val="single"/>
              </w:rPr>
              <w:t>Consequence</w:t>
            </w:r>
          </w:p>
        </w:tc>
        <w:tc>
          <w:tcPr>
            <w:tcW w:w="16472" w:type="dxa"/>
            <w:gridSpan w:val="4"/>
            <w:vMerge/>
          </w:tcPr>
          <w:p w14:paraId="10C4DD7E" w14:textId="77777777" w:rsidR="00C30D7C" w:rsidRDefault="00C30D7C">
            <w:pPr>
              <w:pStyle w:val="Heading5"/>
              <w:jc w:val="left"/>
              <w:rPr>
                <w:sz w:val="14"/>
              </w:rPr>
            </w:pPr>
          </w:p>
        </w:tc>
      </w:tr>
      <w:tr w:rsidR="00C30D7C" w14:paraId="670565C3" w14:textId="77777777" w:rsidTr="00017CFB">
        <w:tblPrEx>
          <w:tblCellMar>
            <w:top w:w="0" w:type="dxa"/>
            <w:bottom w:w="0" w:type="dxa"/>
          </w:tblCellMar>
        </w:tblPrEx>
        <w:trPr>
          <w:cantSplit/>
          <w:trHeight w:val="420"/>
        </w:trPr>
        <w:tc>
          <w:tcPr>
            <w:tcW w:w="3402" w:type="dxa"/>
            <w:vMerge/>
          </w:tcPr>
          <w:p w14:paraId="0E05A548" w14:textId="77777777" w:rsidR="00C30D7C" w:rsidRDefault="00C30D7C">
            <w:pPr>
              <w:jc w:val="both"/>
              <w:rPr>
                <w:sz w:val="14"/>
              </w:rPr>
            </w:pPr>
          </w:p>
        </w:tc>
        <w:tc>
          <w:tcPr>
            <w:tcW w:w="1276" w:type="dxa"/>
            <w:tcBorders>
              <w:bottom w:val="single" w:sz="4" w:space="0" w:color="auto"/>
            </w:tcBorders>
          </w:tcPr>
          <w:p w14:paraId="09A27DEC" w14:textId="77777777" w:rsidR="00C30D7C" w:rsidRDefault="00C30D7C">
            <w:pPr>
              <w:jc w:val="center"/>
              <w:rPr>
                <w:sz w:val="14"/>
                <w:u w:val="single"/>
              </w:rPr>
            </w:pPr>
            <w:r>
              <w:rPr>
                <w:sz w:val="14"/>
                <w:u w:val="single"/>
              </w:rPr>
              <w:t>Overall Risk</w:t>
            </w:r>
          </w:p>
        </w:tc>
        <w:tc>
          <w:tcPr>
            <w:tcW w:w="16472" w:type="dxa"/>
            <w:gridSpan w:val="4"/>
            <w:vMerge/>
          </w:tcPr>
          <w:p w14:paraId="39C57424" w14:textId="77777777" w:rsidR="00C30D7C" w:rsidRDefault="00C30D7C">
            <w:pPr>
              <w:pStyle w:val="Heading5"/>
              <w:jc w:val="left"/>
              <w:rPr>
                <w:sz w:val="14"/>
              </w:rPr>
            </w:pPr>
          </w:p>
        </w:tc>
      </w:tr>
      <w:tr w:rsidR="00C30D7C" w14:paraId="1794A9E6" w14:textId="77777777" w:rsidTr="00017CFB">
        <w:tblPrEx>
          <w:tblCellMar>
            <w:top w:w="0" w:type="dxa"/>
            <w:bottom w:w="0" w:type="dxa"/>
          </w:tblCellMar>
        </w:tblPrEx>
        <w:trPr>
          <w:cantSplit/>
          <w:trHeight w:val="165"/>
        </w:trPr>
        <w:tc>
          <w:tcPr>
            <w:tcW w:w="4678" w:type="dxa"/>
            <w:gridSpan w:val="2"/>
          </w:tcPr>
          <w:p w14:paraId="551DDE21" w14:textId="77777777" w:rsidR="00C30D7C" w:rsidRDefault="00C30D7C" w:rsidP="00C30D7C">
            <w:pPr>
              <w:numPr>
                <w:ilvl w:val="0"/>
                <w:numId w:val="15"/>
              </w:numPr>
              <w:jc w:val="both"/>
              <w:rPr>
                <w:sz w:val="14"/>
              </w:rPr>
            </w:pPr>
            <w:r>
              <w:rPr>
                <w:b/>
                <w:sz w:val="14"/>
              </w:rPr>
              <w:t>Significant Flora/ Fauna</w:t>
            </w:r>
          </w:p>
        </w:tc>
        <w:tc>
          <w:tcPr>
            <w:tcW w:w="16472" w:type="dxa"/>
            <w:gridSpan w:val="4"/>
            <w:vMerge/>
          </w:tcPr>
          <w:p w14:paraId="75DF6E3A" w14:textId="77777777" w:rsidR="00C30D7C" w:rsidRDefault="00C30D7C">
            <w:pPr>
              <w:pStyle w:val="Heading5"/>
              <w:jc w:val="left"/>
              <w:rPr>
                <w:sz w:val="14"/>
              </w:rPr>
            </w:pPr>
          </w:p>
        </w:tc>
      </w:tr>
      <w:tr w:rsidR="00C30D7C" w14:paraId="268F31D2" w14:textId="77777777" w:rsidTr="00017CFB">
        <w:tblPrEx>
          <w:tblCellMar>
            <w:top w:w="0" w:type="dxa"/>
            <w:bottom w:w="0" w:type="dxa"/>
          </w:tblCellMar>
        </w:tblPrEx>
        <w:trPr>
          <w:cantSplit/>
          <w:trHeight w:val="570"/>
        </w:trPr>
        <w:tc>
          <w:tcPr>
            <w:tcW w:w="3402" w:type="dxa"/>
            <w:vMerge w:val="restart"/>
          </w:tcPr>
          <w:p w14:paraId="3D4695BA" w14:textId="77777777" w:rsidR="00C30D7C" w:rsidRDefault="00C30D7C">
            <w:pPr>
              <w:jc w:val="both"/>
              <w:rPr>
                <w:sz w:val="14"/>
              </w:rPr>
            </w:pPr>
            <w:r>
              <w:rPr>
                <w:sz w:val="14"/>
              </w:rPr>
              <w:t>Issues:</w:t>
            </w:r>
          </w:p>
          <w:p w14:paraId="57EACAC0" w14:textId="77777777" w:rsidR="00C30D7C" w:rsidRDefault="00C30D7C" w:rsidP="00C30D7C">
            <w:pPr>
              <w:numPr>
                <w:ilvl w:val="0"/>
                <w:numId w:val="32"/>
              </w:numPr>
              <w:jc w:val="both"/>
              <w:rPr>
                <w:color w:val="808080"/>
                <w:sz w:val="10"/>
              </w:rPr>
            </w:pPr>
            <w:r>
              <w:rPr>
                <w:color w:val="808080"/>
                <w:sz w:val="10"/>
              </w:rPr>
              <w:t>Types of Flora/ Fauna:</w:t>
            </w:r>
          </w:p>
          <w:p w14:paraId="6570FAD8" w14:textId="77777777" w:rsidR="00C30D7C" w:rsidRDefault="00C30D7C">
            <w:pPr>
              <w:jc w:val="both"/>
              <w:rPr>
                <w:color w:val="808080"/>
                <w:sz w:val="10"/>
              </w:rPr>
            </w:pPr>
          </w:p>
          <w:p w14:paraId="3A541B2B" w14:textId="77777777" w:rsidR="00C30D7C" w:rsidRDefault="00C30D7C" w:rsidP="00C30D7C">
            <w:pPr>
              <w:numPr>
                <w:ilvl w:val="0"/>
                <w:numId w:val="32"/>
              </w:numPr>
              <w:jc w:val="both"/>
              <w:rPr>
                <w:color w:val="808080"/>
                <w:sz w:val="10"/>
              </w:rPr>
            </w:pPr>
            <w:r>
              <w:rPr>
                <w:color w:val="808080"/>
                <w:sz w:val="10"/>
              </w:rPr>
              <w:t>Vulnerability of Flora/ Fauna:</w:t>
            </w:r>
          </w:p>
          <w:p w14:paraId="47A30D46" w14:textId="77777777" w:rsidR="00C30D7C" w:rsidRDefault="00C30D7C">
            <w:pPr>
              <w:jc w:val="both"/>
              <w:rPr>
                <w:color w:val="808080"/>
                <w:sz w:val="10"/>
              </w:rPr>
            </w:pPr>
          </w:p>
          <w:p w14:paraId="5541094D" w14:textId="77777777" w:rsidR="00C30D7C" w:rsidRDefault="00C30D7C" w:rsidP="00C30D7C">
            <w:pPr>
              <w:numPr>
                <w:ilvl w:val="0"/>
                <w:numId w:val="32"/>
              </w:numPr>
              <w:jc w:val="both"/>
              <w:rPr>
                <w:color w:val="808080"/>
                <w:sz w:val="10"/>
              </w:rPr>
            </w:pPr>
            <w:r>
              <w:rPr>
                <w:color w:val="808080"/>
                <w:sz w:val="10"/>
              </w:rPr>
              <w:t>Proximity of Flora/Fauna to Works:</w:t>
            </w:r>
          </w:p>
          <w:p w14:paraId="3B0EA4C4" w14:textId="77777777" w:rsidR="00C30D7C" w:rsidRDefault="00C30D7C">
            <w:pPr>
              <w:jc w:val="both"/>
              <w:rPr>
                <w:color w:val="808080"/>
                <w:sz w:val="10"/>
              </w:rPr>
            </w:pPr>
          </w:p>
          <w:p w14:paraId="3BD3CC38" w14:textId="77777777" w:rsidR="00C30D7C" w:rsidRDefault="00C30D7C" w:rsidP="00C30D7C">
            <w:pPr>
              <w:numPr>
                <w:ilvl w:val="0"/>
                <w:numId w:val="32"/>
              </w:numPr>
              <w:jc w:val="both"/>
              <w:rPr>
                <w:color w:val="808080"/>
                <w:sz w:val="10"/>
              </w:rPr>
            </w:pPr>
            <w:r>
              <w:rPr>
                <w:color w:val="808080"/>
                <w:sz w:val="10"/>
              </w:rPr>
              <w:t>Work Activities Which May Threaten Flora/ Fauna:</w:t>
            </w:r>
          </w:p>
          <w:p w14:paraId="474E5217" w14:textId="77777777" w:rsidR="00C30D7C" w:rsidRDefault="00C30D7C">
            <w:pPr>
              <w:jc w:val="both"/>
              <w:rPr>
                <w:color w:val="808080"/>
                <w:sz w:val="10"/>
              </w:rPr>
            </w:pPr>
          </w:p>
          <w:p w14:paraId="22B01CB7" w14:textId="77777777" w:rsidR="00C30D7C" w:rsidRDefault="00C30D7C" w:rsidP="00C30D7C">
            <w:pPr>
              <w:numPr>
                <w:ilvl w:val="0"/>
                <w:numId w:val="32"/>
              </w:numPr>
              <w:jc w:val="both"/>
              <w:rPr>
                <w:color w:val="808080"/>
                <w:sz w:val="10"/>
              </w:rPr>
            </w:pPr>
            <w:r>
              <w:rPr>
                <w:color w:val="808080"/>
                <w:sz w:val="10"/>
              </w:rPr>
              <w:t>Potential Impacts on Flora/ Fauna:</w:t>
            </w:r>
          </w:p>
          <w:p w14:paraId="594A6295" w14:textId="77777777" w:rsidR="00C30D7C" w:rsidRDefault="00C30D7C">
            <w:pPr>
              <w:jc w:val="both"/>
              <w:rPr>
                <w:sz w:val="10"/>
              </w:rPr>
            </w:pPr>
          </w:p>
          <w:p w14:paraId="15B4E09F" w14:textId="77777777" w:rsidR="00C30D7C" w:rsidRDefault="00C30D7C" w:rsidP="00C30D7C">
            <w:pPr>
              <w:numPr>
                <w:ilvl w:val="0"/>
                <w:numId w:val="20"/>
              </w:numPr>
              <w:jc w:val="both"/>
              <w:rPr>
                <w:sz w:val="10"/>
              </w:rPr>
            </w:pPr>
          </w:p>
          <w:p w14:paraId="5719FC37" w14:textId="77777777" w:rsidR="00C30D7C" w:rsidRDefault="00C30D7C">
            <w:pPr>
              <w:jc w:val="both"/>
              <w:rPr>
                <w:sz w:val="10"/>
              </w:rPr>
            </w:pPr>
          </w:p>
          <w:p w14:paraId="1AEDBCA0" w14:textId="77777777" w:rsidR="00C30D7C" w:rsidRDefault="00C30D7C" w:rsidP="00C30D7C">
            <w:pPr>
              <w:numPr>
                <w:ilvl w:val="0"/>
                <w:numId w:val="24"/>
              </w:numPr>
              <w:jc w:val="both"/>
              <w:rPr>
                <w:sz w:val="10"/>
              </w:rPr>
            </w:pPr>
          </w:p>
        </w:tc>
        <w:tc>
          <w:tcPr>
            <w:tcW w:w="1276" w:type="dxa"/>
            <w:tcBorders>
              <w:bottom w:val="single" w:sz="4" w:space="0" w:color="auto"/>
            </w:tcBorders>
          </w:tcPr>
          <w:p w14:paraId="2D69F628" w14:textId="77777777" w:rsidR="00C30D7C" w:rsidRDefault="00C30D7C">
            <w:pPr>
              <w:jc w:val="center"/>
              <w:rPr>
                <w:sz w:val="14"/>
                <w:u w:val="single"/>
              </w:rPr>
            </w:pPr>
            <w:r>
              <w:rPr>
                <w:sz w:val="14"/>
                <w:u w:val="single"/>
              </w:rPr>
              <w:t>Likelihood</w:t>
            </w:r>
          </w:p>
        </w:tc>
        <w:tc>
          <w:tcPr>
            <w:tcW w:w="16472" w:type="dxa"/>
            <w:gridSpan w:val="4"/>
            <w:vMerge/>
          </w:tcPr>
          <w:p w14:paraId="55152091" w14:textId="77777777" w:rsidR="00C30D7C" w:rsidRDefault="00C30D7C">
            <w:pPr>
              <w:pStyle w:val="Heading5"/>
              <w:jc w:val="left"/>
              <w:rPr>
                <w:sz w:val="14"/>
              </w:rPr>
            </w:pPr>
          </w:p>
        </w:tc>
      </w:tr>
      <w:tr w:rsidR="00C30D7C" w14:paraId="7D41012D" w14:textId="77777777" w:rsidTr="00017CFB">
        <w:tblPrEx>
          <w:tblCellMar>
            <w:top w:w="0" w:type="dxa"/>
            <w:bottom w:w="0" w:type="dxa"/>
          </w:tblCellMar>
        </w:tblPrEx>
        <w:trPr>
          <w:cantSplit/>
          <w:trHeight w:val="615"/>
        </w:trPr>
        <w:tc>
          <w:tcPr>
            <w:tcW w:w="3402" w:type="dxa"/>
            <w:vMerge/>
          </w:tcPr>
          <w:p w14:paraId="5E770247" w14:textId="77777777" w:rsidR="00C30D7C" w:rsidRDefault="00C30D7C">
            <w:pPr>
              <w:jc w:val="both"/>
              <w:rPr>
                <w:sz w:val="14"/>
              </w:rPr>
            </w:pPr>
          </w:p>
        </w:tc>
        <w:tc>
          <w:tcPr>
            <w:tcW w:w="1276" w:type="dxa"/>
            <w:tcBorders>
              <w:bottom w:val="single" w:sz="4" w:space="0" w:color="auto"/>
            </w:tcBorders>
          </w:tcPr>
          <w:p w14:paraId="169F5874" w14:textId="77777777" w:rsidR="00C30D7C" w:rsidRDefault="00C30D7C">
            <w:pPr>
              <w:jc w:val="center"/>
              <w:rPr>
                <w:sz w:val="14"/>
                <w:u w:val="single"/>
              </w:rPr>
            </w:pPr>
            <w:r>
              <w:rPr>
                <w:sz w:val="14"/>
                <w:u w:val="single"/>
              </w:rPr>
              <w:t>Consequence</w:t>
            </w:r>
          </w:p>
        </w:tc>
        <w:tc>
          <w:tcPr>
            <w:tcW w:w="16472" w:type="dxa"/>
            <w:gridSpan w:val="4"/>
            <w:vMerge/>
          </w:tcPr>
          <w:p w14:paraId="7A111AE0" w14:textId="77777777" w:rsidR="00C30D7C" w:rsidRDefault="00C30D7C">
            <w:pPr>
              <w:pStyle w:val="Heading5"/>
              <w:jc w:val="left"/>
              <w:rPr>
                <w:sz w:val="14"/>
              </w:rPr>
            </w:pPr>
          </w:p>
        </w:tc>
      </w:tr>
      <w:tr w:rsidR="00C30D7C" w14:paraId="44D094F6" w14:textId="77777777" w:rsidTr="00017CFB">
        <w:tblPrEx>
          <w:tblCellMar>
            <w:top w:w="0" w:type="dxa"/>
            <w:bottom w:w="0" w:type="dxa"/>
          </w:tblCellMar>
        </w:tblPrEx>
        <w:trPr>
          <w:cantSplit/>
          <w:trHeight w:val="450"/>
        </w:trPr>
        <w:tc>
          <w:tcPr>
            <w:tcW w:w="3402" w:type="dxa"/>
            <w:vMerge/>
          </w:tcPr>
          <w:p w14:paraId="41D71AA7" w14:textId="77777777" w:rsidR="00C30D7C" w:rsidRDefault="00C30D7C">
            <w:pPr>
              <w:jc w:val="both"/>
              <w:rPr>
                <w:sz w:val="14"/>
              </w:rPr>
            </w:pPr>
          </w:p>
        </w:tc>
        <w:tc>
          <w:tcPr>
            <w:tcW w:w="1276" w:type="dxa"/>
            <w:tcBorders>
              <w:bottom w:val="single" w:sz="4" w:space="0" w:color="auto"/>
            </w:tcBorders>
          </w:tcPr>
          <w:p w14:paraId="74264385" w14:textId="77777777" w:rsidR="00C30D7C" w:rsidRDefault="00C30D7C">
            <w:pPr>
              <w:jc w:val="center"/>
              <w:rPr>
                <w:sz w:val="14"/>
                <w:u w:val="single"/>
              </w:rPr>
            </w:pPr>
            <w:r>
              <w:rPr>
                <w:sz w:val="14"/>
                <w:u w:val="single"/>
              </w:rPr>
              <w:t>Overall Risk</w:t>
            </w:r>
          </w:p>
        </w:tc>
        <w:tc>
          <w:tcPr>
            <w:tcW w:w="16472" w:type="dxa"/>
            <w:gridSpan w:val="4"/>
            <w:vMerge/>
          </w:tcPr>
          <w:p w14:paraId="7AF930C3" w14:textId="77777777" w:rsidR="00C30D7C" w:rsidRDefault="00C30D7C">
            <w:pPr>
              <w:pStyle w:val="Heading5"/>
              <w:jc w:val="left"/>
              <w:rPr>
                <w:sz w:val="14"/>
              </w:rPr>
            </w:pPr>
          </w:p>
        </w:tc>
      </w:tr>
      <w:tr w:rsidR="00C30D7C" w14:paraId="04C4945E" w14:textId="77777777" w:rsidTr="00017CFB">
        <w:tblPrEx>
          <w:tblCellMar>
            <w:top w:w="0" w:type="dxa"/>
            <w:bottom w:w="0" w:type="dxa"/>
          </w:tblCellMar>
        </w:tblPrEx>
        <w:trPr>
          <w:cantSplit/>
          <w:trHeight w:val="165"/>
        </w:trPr>
        <w:tc>
          <w:tcPr>
            <w:tcW w:w="4678" w:type="dxa"/>
            <w:gridSpan w:val="2"/>
          </w:tcPr>
          <w:p w14:paraId="10EF7F68" w14:textId="77777777" w:rsidR="00C30D7C" w:rsidRDefault="00C30D7C" w:rsidP="00C30D7C">
            <w:pPr>
              <w:numPr>
                <w:ilvl w:val="0"/>
                <w:numId w:val="17"/>
              </w:numPr>
              <w:jc w:val="both"/>
              <w:rPr>
                <w:b/>
                <w:sz w:val="14"/>
              </w:rPr>
            </w:pPr>
            <w:r>
              <w:rPr>
                <w:b/>
                <w:sz w:val="14"/>
              </w:rPr>
              <w:t>Archaeological/ Heritage</w:t>
            </w:r>
          </w:p>
        </w:tc>
        <w:tc>
          <w:tcPr>
            <w:tcW w:w="16472" w:type="dxa"/>
            <w:gridSpan w:val="4"/>
            <w:vMerge/>
          </w:tcPr>
          <w:p w14:paraId="4EF76AAF" w14:textId="77777777" w:rsidR="00C30D7C" w:rsidRDefault="00C30D7C">
            <w:pPr>
              <w:pStyle w:val="Heading5"/>
              <w:jc w:val="left"/>
              <w:rPr>
                <w:sz w:val="14"/>
              </w:rPr>
            </w:pPr>
          </w:p>
        </w:tc>
      </w:tr>
      <w:tr w:rsidR="00C30D7C" w14:paraId="1D6E762E" w14:textId="77777777" w:rsidTr="00017CFB">
        <w:tblPrEx>
          <w:tblCellMar>
            <w:top w:w="0" w:type="dxa"/>
            <w:bottom w:w="0" w:type="dxa"/>
          </w:tblCellMar>
        </w:tblPrEx>
        <w:trPr>
          <w:cantSplit/>
          <w:trHeight w:val="345"/>
        </w:trPr>
        <w:tc>
          <w:tcPr>
            <w:tcW w:w="3402" w:type="dxa"/>
            <w:vMerge w:val="restart"/>
          </w:tcPr>
          <w:p w14:paraId="047C96FF" w14:textId="77777777" w:rsidR="00C30D7C" w:rsidRDefault="00C30D7C">
            <w:pPr>
              <w:jc w:val="both"/>
              <w:rPr>
                <w:sz w:val="14"/>
              </w:rPr>
            </w:pPr>
            <w:r>
              <w:rPr>
                <w:sz w:val="14"/>
              </w:rPr>
              <w:t>Issues:</w:t>
            </w:r>
          </w:p>
          <w:p w14:paraId="3AB954A2" w14:textId="77777777" w:rsidR="00C30D7C" w:rsidRDefault="00C30D7C" w:rsidP="00C30D7C">
            <w:pPr>
              <w:numPr>
                <w:ilvl w:val="0"/>
                <w:numId w:val="33"/>
              </w:numPr>
              <w:jc w:val="both"/>
              <w:rPr>
                <w:color w:val="808080"/>
                <w:sz w:val="10"/>
              </w:rPr>
            </w:pPr>
            <w:r>
              <w:rPr>
                <w:color w:val="808080"/>
                <w:sz w:val="10"/>
              </w:rPr>
              <w:t xml:space="preserve">Traditional </w:t>
            </w:r>
            <w:r w:rsidR="0002764D">
              <w:rPr>
                <w:color w:val="808080"/>
                <w:sz w:val="10"/>
              </w:rPr>
              <w:t>Landowners</w:t>
            </w:r>
            <w:r>
              <w:rPr>
                <w:color w:val="808080"/>
                <w:sz w:val="10"/>
              </w:rPr>
              <w:t xml:space="preserve"> Consulted?  Yes/ No</w:t>
            </w:r>
          </w:p>
          <w:p w14:paraId="72F093D4" w14:textId="77777777" w:rsidR="00C30D7C" w:rsidRDefault="00C30D7C">
            <w:pPr>
              <w:jc w:val="both"/>
              <w:rPr>
                <w:color w:val="808080"/>
                <w:sz w:val="10"/>
              </w:rPr>
            </w:pPr>
          </w:p>
          <w:p w14:paraId="12642913" w14:textId="77777777" w:rsidR="00C30D7C" w:rsidRDefault="00C30D7C" w:rsidP="00C30D7C">
            <w:pPr>
              <w:numPr>
                <w:ilvl w:val="0"/>
                <w:numId w:val="33"/>
              </w:numPr>
              <w:jc w:val="both"/>
              <w:rPr>
                <w:color w:val="808080"/>
                <w:sz w:val="10"/>
              </w:rPr>
            </w:pPr>
            <w:r>
              <w:rPr>
                <w:color w:val="808080"/>
                <w:sz w:val="10"/>
              </w:rPr>
              <w:t>Survey or Assessment Conducted? Yes/ No/ Not Required</w:t>
            </w:r>
          </w:p>
          <w:p w14:paraId="27887786" w14:textId="77777777" w:rsidR="00C30D7C" w:rsidRDefault="00C30D7C">
            <w:pPr>
              <w:jc w:val="both"/>
              <w:rPr>
                <w:color w:val="808080"/>
                <w:sz w:val="10"/>
              </w:rPr>
            </w:pPr>
          </w:p>
          <w:p w14:paraId="395E1D4E" w14:textId="77777777" w:rsidR="00C30D7C" w:rsidRDefault="00C30D7C" w:rsidP="00C30D7C">
            <w:pPr>
              <w:numPr>
                <w:ilvl w:val="0"/>
                <w:numId w:val="33"/>
              </w:numPr>
              <w:jc w:val="both"/>
              <w:rPr>
                <w:color w:val="808080"/>
                <w:sz w:val="10"/>
              </w:rPr>
            </w:pPr>
            <w:r>
              <w:rPr>
                <w:color w:val="808080"/>
                <w:sz w:val="10"/>
              </w:rPr>
              <w:t>Probability of Encountering Archaeological/ Heritage Items During Works:</w:t>
            </w:r>
          </w:p>
          <w:p w14:paraId="6A971A11" w14:textId="77777777" w:rsidR="00C30D7C" w:rsidRDefault="00C30D7C">
            <w:pPr>
              <w:jc w:val="both"/>
              <w:rPr>
                <w:color w:val="808080"/>
                <w:sz w:val="10"/>
              </w:rPr>
            </w:pPr>
          </w:p>
          <w:p w14:paraId="41CFEB1F" w14:textId="77777777" w:rsidR="00C30D7C" w:rsidRDefault="00C30D7C" w:rsidP="00C30D7C">
            <w:pPr>
              <w:numPr>
                <w:ilvl w:val="0"/>
                <w:numId w:val="33"/>
              </w:numPr>
              <w:jc w:val="both"/>
              <w:rPr>
                <w:color w:val="808080"/>
                <w:sz w:val="10"/>
              </w:rPr>
            </w:pPr>
            <w:r>
              <w:rPr>
                <w:color w:val="808080"/>
                <w:sz w:val="10"/>
              </w:rPr>
              <w:t xml:space="preserve">Types of Archaeological/ Heritage Items </w:t>
            </w:r>
            <w:proofErr w:type="gramStart"/>
            <w:r>
              <w:rPr>
                <w:color w:val="808080"/>
                <w:sz w:val="10"/>
              </w:rPr>
              <w:t>On</w:t>
            </w:r>
            <w:proofErr w:type="gramEnd"/>
            <w:r>
              <w:rPr>
                <w:color w:val="808080"/>
                <w:sz w:val="10"/>
              </w:rPr>
              <w:t xml:space="preserve"> Site:</w:t>
            </w:r>
          </w:p>
          <w:p w14:paraId="607BE225" w14:textId="77777777" w:rsidR="00C30D7C" w:rsidRDefault="00C30D7C">
            <w:pPr>
              <w:jc w:val="both"/>
              <w:rPr>
                <w:color w:val="808080"/>
                <w:sz w:val="10"/>
              </w:rPr>
            </w:pPr>
          </w:p>
          <w:p w14:paraId="0B9F9623" w14:textId="77777777" w:rsidR="00C30D7C" w:rsidRDefault="00C30D7C" w:rsidP="00C30D7C">
            <w:pPr>
              <w:numPr>
                <w:ilvl w:val="0"/>
                <w:numId w:val="33"/>
              </w:numPr>
              <w:jc w:val="both"/>
              <w:rPr>
                <w:color w:val="808080"/>
                <w:sz w:val="10"/>
              </w:rPr>
            </w:pPr>
            <w:r>
              <w:rPr>
                <w:color w:val="808080"/>
                <w:sz w:val="10"/>
              </w:rPr>
              <w:t xml:space="preserve">Proximity of Archaeological/ Heritage Items to Works </w:t>
            </w:r>
            <w:proofErr w:type="gramStart"/>
            <w:r>
              <w:rPr>
                <w:color w:val="808080"/>
                <w:sz w:val="10"/>
              </w:rPr>
              <w:t>On</w:t>
            </w:r>
            <w:proofErr w:type="gramEnd"/>
            <w:r>
              <w:rPr>
                <w:color w:val="808080"/>
                <w:sz w:val="10"/>
              </w:rPr>
              <w:t xml:space="preserve"> Site:</w:t>
            </w:r>
          </w:p>
          <w:p w14:paraId="044F7763" w14:textId="77777777" w:rsidR="00C30D7C" w:rsidRDefault="00C30D7C">
            <w:pPr>
              <w:jc w:val="both"/>
              <w:rPr>
                <w:color w:val="808080"/>
                <w:sz w:val="10"/>
              </w:rPr>
            </w:pPr>
          </w:p>
          <w:p w14:paraId="77A3CD0E" w14:textId="77777777" w:rsidR="00C30D7C" w:rsidRDefault="00C30D7C" w:rsidP="00C30D7C">
            <w:pPr>
              <w:numPr>
                <w:ilvl w:val="0"/>
                <w:numId w:val="33"/>
              </w:numPr>
              <w:jc w:val="both"/>
              <w:rPr>
                <w:color w:val="808080"/>
                <w:sz w:val="10"/>
              </w:rPr>
            </w:pPr>
            <w:r>
              <w:rPr>
                <w:color w:val="808080"/>
                <w:sz w:val="10"/>
              </w:rPr>
              <w:t>Work Activities Which May Threaten Archaeological/ Heritage Items:</w:t>
            </w:r>
          </w:p>
          <w:p w14:paraId="61FE85D9" w14:textId="77777777" w:rsidR="00C30D7C" w:rsidRDefault="00C30D7C">
            <w:pPr>
              <w:jc w:val="both"/>
              <w:rPr>
                <w:color w:val="808080"/>
                <w:sz w:val="10"/>
              </w:rPr>
            </w:pPr>
          </w:p>
          <w:p w14:paraId="7C61C818" w14:textId="77777777" w:rsidR="00C30D7C" w:rsidRDefault="00C30D7C" w:rsidP="00C30D7C">
            <w:pPr>
              <w:numPr>
                <w:ilvl w:val="0"/>
                <w:numId w:val="33"/>
              </w:numPr>
              <w:jc w:val="both"/>
              <w:rPr>
                <w:sz w:val="10"/>
              </w:rPr>
            </w:pPr>
            <w:r>
              <w:rPr>
                <w:color w:val="808080"/>
                <w:sz w:val="10"/>
              </w:rPr>
              <w:t>Potential Impacts on Archaeological/ Heritage Items:</w:t>
            </w:r>
          </w:p>
          <w:p w14:paraId="4E4640FF" w14:textId="77777777" w:rsidR="00C30D7C" w:rsidRDefault="00C30D7C">
            <w:pPr>
              <w:jc w:val="both"/>
              <w:rPr>
                <w:sz w:val="10"/>
              </w:rPr>
            </w:pPr>
          </w:p>
          <w:p w14:paraId="78384F46" w14:textId="77777777" w:rsidR="00C30D7C" w:rsidRDefault="00C30D7C" w:rsidP="00C30D7C">
            <w:pPr>
              <w:numPr>
                <w:ilvl w:val="0"/>
                <w:numId w:val="20"/>
              </w:numPr>
              <w:jc w:val="both"/>
              <w:rPr>
                <w:sz w:val="10"/>
              </w:rPr>
            </w:pPr>
          </w:p>
          <w:p w14:paraId="23462C10" w14:textId="77777777" w:rsidR="00C30D7C" w:rsidRDefault="00C30D7C" w:rsidP="00017CFB">
            <w:pPr>
              <w:jc w:val="both"/>
              <w:rPr>
                <w:sz w:val="10"/>
              </w:rPr>
            </w:pPr>
          </w:p>
        </w:tc>
        <w:tc>
          <w:tcPr>
            <w:tcW w:w="1276" w:type="dxa"/>
            <w:vMerge w:val="restart"/>
          </w:tcPr>
          <w:p w14:paraId="56153090" w14:textId="77777777" w:rsidR="00C30D7C" w:rsidRDefault="00C30D7C">
            <w:pPr>
              <w:jc w:val="center"/>
              <w:rPr>
                <w:sz w:val="14"/>
                <w:u w:val="single"/>
              </w:rPr>
            </w:pPr>
            <w:r>
              <w:rPr>
                <w:sz w:val="14"/>
                <w:u w:val="single"/>
              </w:rPr>
              <w:t>Likelihood</w:t>
            </w:r>
          </w:p>
        </w:tc>
        <w:tc>
          <w:tcPr>
            <w:tcW w:w="16472" w:type="dxa"/>
            <w:gridSpan w:val="4"/>
            <w:vMerge/>
          </w:tcPr>
          <w:p w14:paraId="05F4DA7C" w14:textId="77777777" w:rsidR="00C30D7C" w:rsidRDefault="00C30D7C">
            <w:pPr>
              <w:pStyle w:val="Heading5"/>
              <w:jc w:val="left"/>
              <w:rPr>
                <w:sz w:val="14"/>
              </w:rPr>
            </w:pPr>
          </w:p>
        </w:tc>
      </w:tr>
      <w:tr w:rsidR="00C30D7C" w14:paraId="3E2174B2" w14:textId="77777777" w:rsidTr="00017CFB">
        <w:tblPrEx>
          <w:tblCellMar>
            <w:top w:w="0" w:type="dxa"/>
            <w:bottom w:w="0" w:type="dxa"/>
          </w:tblCellMar>
        </w:tblPrEx>
        <w:trPr>
          <w:cantSplit/>
          <w:trHeight w:val="161"/>
        </w:trPr>
        <w:tc>
          <w:tcPr>
            <w:tcW w:w="3402" w:type="dxa"/>
            <w:vMerge/>
          </w:tcPr>
          <w:p w14:paraId="31B87FDB" w14:textId="77777777" w:rsidR="00C30D7C" w:rsidRDefault="00C30D7C">
            <w:pPr>
              <w:jc w:val="both"/>
              <w:rPr>
                <w:sz w:val="14"/>
              </w:rPr>
            </w:pPr>
          </w:p>
        </w:tc>
        <w:tc>
          <w:tcPr>
            <w:tcW w:w="1276" w:type="dxa"/>
            <w:vMerge/>
          </w:tcPr>
          <w:p w14:paraId="0E0DB06E" w14:textId="77777777" w:rsidR="00C30D7C" w:rsidRDefault="00C30D7C">
            <w:pPr>
              <w:jc w:val="center"/>
              <w:rPr>
                <w:sz w:val="14"/>
                <w:u w:val="single"/>
              </w:rPr>
            </w:pPr>
          </w:p>
        </w:tc>
        <w:tc>
          <w:tcPr>
            <w:tcW w:w="16472" w:type="dxa"/>
            <w:gridSpan w:val="4"/>
            <w:vMerge/>
          </w:tcPr>
          <w:p w14:paraId="3E362475" w14:textId="77777777" w:rsidR="00C30D7C" w:rsidRDefault="00C30D7C">
            <w:pPr>
              <w:pStyle w:val="Heading5"/>
              <w:jc w:val="left"/>
              <w:rPr>
                <w:sz w:val="14"/>
              </w:rPr>
            </w:pPr>
          </w:p>
        </w:tc>
      </w:tr>
      <w:tr w:rsidR="00C30D7C" w14:paraId="04456489" w14:textId="77777777" w:rsidTr="00017CFB">
        <w:tblPrEx>
          <w:tblCellMar>
            <w:top w:w="0" w:type="dxa"/>
            <w:bottom w:w="0" w:type="dxa"/>
          </w:tblCellMar>
        </w:tblPrEx>
        <w:trPr>
          <w:cantSplit/>
          <w:trHeight w:val="150"/>
        </w:trPr>
        <w:tc>
          <w:tcPr>
            <w:tcW w:w="3402" w:type="dxa"/>
            <w:vMerge/>
          </w:tcPr>
          <w:p w14:paraId="2486A27D" w14:textId="77777777" w:rsidR="00C30D7C" w:rsidRDefault="00C30D7C">
            <w:pPr>
              <w:jc w:val="both"/>
              <w:rPr>
                <w:sz w:val="14"/>
              </w:rPr>
            </w:pPr>
          </w:p>
        </w:tc>
        <w:tc>
          <w:tcPr>
            <w:tcW w:w="1276" w:type="dxa"/>
            <w:vMerge/>
          </w:tcPr>
          <w:p w14:paraId="5C14565F" w14:textId="77777777" w:rsidR="00C30D7C" w:rsidRDefault="00C30D7C">
            <w:pPr>
              <w:jc w:val="center"/>
              <w:rPr>
                <w:sz w:val="14"/>
                <w:u w:val="single"/>
              </w:rPr>
            </w:pPr>
          </w:p>
        </w:tc>
        <w:tc>
          <w:tcPr>
            <w:tcW w:w="9092" w:type="dxa"/>
            <w:gridSpan w:val="2"/>
          </w:tcPr>
          <w:p w14:paraId="134266DC" w14:textId="77777777" w:rsidR="00C30D7C" w:rsidRDefault="00C30D7C">
            <w:pPr>
              <w:pStyle w:val="Heading5"/>
              <w:jc w:val="left"/>
              <w:rPr>
                <w:sz w:val="14"/>
              </w:rPr>
            </w:pPr>
            <w:r>
              <w:rPr>
                <w:b w:val="0"/>
                <w:sz w:val="14"/>
              </w:rPr>
              <w:sym w:font="Wingdings" w:char="F06F"/>
            </w:r>
          </w:p>
        </w:tc>
        <w:tc>
          <w:tcPr>
            <w:tcW w:w="7380" w:type="dxa"/>
            <w:gridSpan w:val="2"/>
          </w:tcPr>
          <w:p w14:paraId="7570D26C" w14:textId="77777777" w:rsidR="00C30D7C" w:rsidRDefault="00C30D7C">
            <w:pPr>
              <w:pStyle w:val="Heading5"/>
              <w:jc w:val="left"/>
              <w:rPr>
                <w:sz w:val="14"/>
              </w:rPr>
            </w:pPr>
            <w:r>
              <w:rPr>
                <w:b w:val="0"/>
                <w:sz w:val="14"/>
              </w:rPr>
              <w:sym w:font="Wingdings" w:char="F06F"/>
            </w:r>
          </w:p>
        </w:tc>
      </w:tr>
      <w:tr w:rsidR="00C30D7C" w14:paraId="7E675875" w14:textId="77777777" w:rsidTr="00017CFB">
        <w:tblPrEx>
          <w:tblCellMar>
            <w:top w:w="0" w:type="dxa"/>
            <w:bottom w:w="0" w:type="dxa"/>
          </w:tblCellMar>
        </w:tblPrEx>
        <w:trPr>
          <w:cantSplit/>
          <w:trHeight w:val="161"/>
        </w:trPr>
        <w:tc>
          <w:tcPr>
            <w:tcW w:w="3402" w:type="dxa"/>
            <w:vMerge/>
          </w:tcPr>
          <w:p w14:paraId="752E9370" w14:textId="77777777" w:rsidR="00C30D7C" w:rsidRDefault="00C30D7C">
            <w:pPr>
              <w:jc w:val="both"/>
              <w:rPr>
                <w:sz w:val="14"/>
              </w:rPr>
            </w:pPr>
          </w:p>
        </w:tc>
        <w:tc>
          <w:tcPr>
            <w:tcW w:w="1276" w:type="dxa"/>
            <w:vMerge w:val="restart"/>
          </w:tcPr>
          <w:p w14:paraId="16DB2E52" w14:textId="77777777" w:rsidR="00C30D7C" w:rsidRDefault="00C30D7C">
            <w:pPr>
              <w:jc w:val="center"/>
              <w:rPr>
                <w:sz w:val="14"/>
                <w:u w:val="single"/>
              </w:rPr>
            </w:pPr>
            <w:r>
              <w:rPr>
                <w:sz w:val="14"/>
                <w:u w:val="single"/>
              </w:rPr>
              <w:t>Consequence</w:t>
            </w:r>
          </w:p>
        </w:tc>
        <w:tc>
          <w:tcPr>
            <w:tcW w:w="7937" w:type="dxa"/>
            <w:vMerge w:val="restart"/>
          </w:tcPr>
          <w:p w14:paraId="718CB25D" w14:textId="77777777" w:rsidR="00C30D7C" w:rsidRDefault="00C30D7C">
            <w:pPr>
              <w:jc w:val="both"/>
              <w:rPr>
                <w:sz w:val="14"/>
              </w:rPr>
            </w:pPr>
            <w:r>
              <w:rPr>
                <w:sz w:val="14"/>
              </w:rPr>
              <w:t>Issues:</w:t>
            </w:r>
          </w:p>
          <w:p w14:paraId="3DA38AED" w14:textId="77777777" w:rsidR="00C30D7C" w:rsidRDefault="00C30D7C" w:rsidP="00C30D7C">
            <w:pPr>
              <w:numPr>
                <w:ilvl w:val="0"/>
                <w:numId w:val="19"/>
              </w:numPr>
              <w:jc w:val="both"/>
              <w:rPr>
                <w:sz w:val="10"/>
              </w:rPr>
            </w:pPr>
          </w:p>
          <w:p w14:paraId="46158ABA" w14:textId="77777777" w:rsidR="00C30D7C" w:rsidRDefault="00C30D7C">
            <w:pPr>
              <w:jc w:val="both"/>
              <w:rPr>
                <w:sz w:val="10"/>
              </w:rPr>
            </w:pPr>
          </w:p>
          <w:p w14:paraId="4377D93D" w14:textId="77777777" w:rsidR="00C30D7C" w:rsidRDefault="00C30D7C" w:rsidP="00C30D7C">
            <w:pPr>
              <w:numPr>
                <w:ilvl w:val="0"/>
                <w:numId w:val="19"/>
              </w:numPr>
              <w:jc w:val="both"/>
              <w:rPr>
                <w:sz w:val="10"/>
              </w:rPr>
            </w:pPr>
          </w:p>
          <w:p w14:paraId="67D5C091" w14:textId="77777777" w:rsidR="00C30D7C" w:rsidRDefault="00C30D7C">
            <w:pPr>
              <w:jc w:val="both"/>
              <w:rPr>
                <w:sz w:val="10"/>
              </w:rPr>
            </w:pPr>
          </w:p>
          <w:p w14:paraId="0E49587D" w14:textId="77777777" w:rsidR="00C30D7C" w:rsidRDefault="00C30D7C" w:rsidP="00C30D7C">
            <w:pPr>
              <w:numPr>
                <w:ilvl w:val="0"/>
                <w:numId w:val="20"/>
              </w:numPr>
              <w:jc w:val="both"/>
              <w:rPr>
                <w:sz w:val="10"/>
              </w:rPr>
            </w:pPr>
          </w:p>
          <w:p w14:paraId="2ED476C6" w14:textId="77777777" w:rsidR="00C30D7C" w:rsidRDefault="00C30D7C">
            <w:pPr>
              <w:jc w:val="both"/>
              <w:rPr>
                <w:sz w:val="10"/>
              </w:rPr>
            </w:pPr>
          </w:p>
          <w:p w14:paraId="27DD48B9" w14:textId="77777777" w:rsidR="00C30D7C" w:rsidRDefault="00C30D7C" w:rsidP="00C30D7C">
            <w:pPr>
              <w:numPr>
                <w:ilvl w:val="0"/>
                <w:numId w:val="20"/>
              </w:numPr>
              <w:jc w:val="both"/>
              <w:rPr>
                <w:sz w:val="10"/>
              </w:rPr>
            </w:pPr>
          </w:p>
          <w:p w14:paraId="6F3B9CEC" w14:textId="77777777" w:rsidR="00C30D7C" w:rsidRDefault="00C30D7C">
            <w:pPr>
              <w:jc w:val="both"/>
              <w:rPr>
                <w:sz w:val="10"/>
              </w:rPr>
            </w:pPr>
          </w:p>
          <w:p w14:paraId="5D000105" w14:textId="77777777" w:rsidR="00C30D7C" w:rsidRDefault="00C30D7C" w:rsidP="00C30D7C">
            <w:pPr>
              <w:numPr>
                <w:ilvl w:val="0"/>
                <w:numId w:val="20"/>
              </w:numPr>
              <w:jc w:val="both"/>
              <w:rPr>
                <w:sz w:val="10"/>
              </w:rPr>
            </w:pPr>
          </w:p>
          <w:p w14:paraId="6433FD3F" w14:textId="77777777" w:rsidR="00C30D7C" w:rsidRDefault="00C30D7C">
            <w:pPr>
              <w:jc w:val="both"/>
              <w:rPr>
                <w:sz w:val="10"/>
              </w:rPr>
            </w:pPr>
          </w:p>
          <w:p w14:paraId="39875153" w14:textId="77777777" w:rsidR="00C30D7C" w:rsidRDefault="00C30D7C">
            <w:pPr>
              <w:pStyle w:val="Heading5"/>
              <w:jc w:val="left"/>
              <w:rPr>
                <w:b w:val="0"/>
                <w:sz w:val="14"/>
              </w:rPr>
            </w:pPr>
          </w:p>
        </w:tc>
        <w:tc>
          <w:tcPr>
            <w:tcW w:w="1155" w:type="dxa"/>
            <w:vMerge w:val="restart"/>
          </w:tcPr>
          <w:p w14:paraId="1747A529" w14:textId="77777777" w:rsidR="00C30D7C" w:rsidRDefault="00C30D7C">
            <w:pPr>
              <w:pStyle w:val="Heading5"/>
              <w:jc w:val="left"/>
              <w:rPr>
                <w:b w:val="0"/>
                <w:sz w:val="14"/>
                <w:u w:val="single"/>
              </w:rPr>
            </w:pPr>
            <w:r>
              <w:rPr>
                <w:b w:val="0"/>
                <w:sz w:val="14"/>
                <w:u w:val="single"/>
              </w:rPr>
              <w:t>Likelihood</w:t>
            </w:r>
          </w:p>
        </w:tc>
        <w:tc>
          <w:tcPr>
            <w:tcW w:w="6285" w:type="dxa"/>
            <w:vMerge w:val="restart"/>
          </w:tcPr>
          <w:p w14:paraId="3297DEBA" w14:textId="77777777" w:rsidR="00C30D7C" w:rsidRDefault="00C30D7C">
            <w:pPr>
              <w:jc w:val="both"/>
              <w:rPr>
                <w:sz w:val="14"/>
              </w:rPr>
            </w:pPr>
            <w:r>
              <w:rPr>
                <w:sz w:val="14"/>
              </w:rPr>
              <w:t>Issues:</w:t>
            </w:r>
          </w:p>
          <w:p w14:paraId="07484E54" w14:textId="77777777" w:rsidR="00C30D7C" w:rsidRDefault="00C30D7C" w:rsidP="00C30D7C">
            <w:pPr>
              <w:numPr>
                <w:ilvl w:val="0"/>
                <w:numId w:val="19"/>
              </w:numPr>
              <w:jc w:val="both"/>
              <w:rPr>
                <w:sz w:val="10"/>
              </w:rPr>
            </w:pPr>
          </w:p>
          <w:p w14:paraId="7BF1AE4D" w14:textId="77777777" w:rsidR="00C30D7C" w:rsidRDefault="00C30D7C">
            <w:pPr>
              <w:jc w:val="both"/>
              <w:rPr>
                <w:sz w:val="10"/>
              </w:rPr>
            </w:pPr>
          </w:p>
          <w:p w14:paraId="01B8AC40" w14:textId="77777777" w:rsidR="00C30D7C" w:rsidRDefault="00C30D7C" w:rsidP="00C30D7C">
            <w:pPr>
              <w:numPr>
                <w:ilvl w:val="0"/>
                <w:numId w:val="19"/>
              </w:numPr>
              <w:jc w:val="both"/>
              <w:rPr>
                <w:sz w:val="10"/>
              </w:rPr>
            </w:pPr>
          </w:p>
          <w:p w14:paraId="24B4B27F" w14:textId="77777777" w:rsidR="00C30D7C" w:rsidRDefault="00C30D7C">
            <w:pPr>
              <w:jc w:val="both"/>
              <w:rPr>
                <w:sz w:val="10"/>
              </w:rPr>
            </w:pPr>
          </w:p>
          <w:p w14:paraId="4330822A" w14:textId="77777777" w:rsidR="00C30D7C" w:rsidRDefault="00C30D7C" w:rsidP="00C30D7C">
            <w:pPr>
              <w:numPr>
                <w:ilvl w:val="0"/>
                <w:numId w:val="20"/>
              </w:numPr>
              <w:jc w:val="both"/>
              <w:rPr>
                <w:sz w:val="10"/>
              </w:rPr>
            </w:pPr>
          </w:p>
          <w:p w14:paraId="36FE4F70" w14:textId="77777777" w:rsidR="00C30D7C" w:rsidRDefault="00C30D7C">
            <w:pPr>
              <w:jc w:val="both"/>
              <w:rPr>
                <w:sz w:val="10"/>
              </w:rPr>
            </w:pPr>
          </w:p>
          <w:p w14:paraId="553A4EC8" w14:textId="77777777" w:rsidR="00C30D7C" w:rsidRDefault="00C30D7C" w:rsidP="00C30D7C">
            <w:pPr>
              <w:numPr>
                <w:ilvl w:val="0"/>
                <w:numId w:val="20"/>
              </w:numPr>
              <w:jc w:val="both"/>
              <w:rPr>
                <w:sz w:val="10"/>
              </w:rPr>
            </w:pPr>
          </w:p>
          <w:p w14:paraId="38ED395B" w14:textId="77777777" w:rsidR="00C30D7C" w:rsidRDefault="00C30D7C">
            <w:pPr>
              <w:jc w:val="both"/>
              <w:rPr>
                <w:sz w:val="10"/>
              </w:rPr>
            </w:pPr>
          </w:p>
          <w:p w14:paraId="7FBE24B5" w14:textId="77777777" w:rsidR="00C30D7C" w:rsidRDefault="00C30D7C" w:rsidP="00C30D7C">
            <w:pPr>
              <w:numPr>
                <w:ilvl w:val="0"/>
                <w:numId w:val="20"/>
              </w:numPr>
              <w:jc w:val="both"/>
              <w:rPr>
                <w:sz w:val="10"/>
              </w:rPr>
            </w:pPr>
          </w:p>
          <w:p w14:paraId="3C932CFD" w14:textId="77777777" w:rsidR="00C30D7C" w:rsidRDefault="00C30D7C">
            <w:pPr>
              <w:jc w:val="both"/>
              <w:rPr>
                <w:sz w:val="10"/>
              </w:rPr>
            </w:pPr>
          </w:p>
          <w:p w14:paraId="7531BBDA" w14:textId="77777777" w:rsidR="00C30D7C" w:rsidRDefault="00C30D7C">
            <w:pPr>
              <w:pStyle w:val="Heading5"/>
              <w:jc w:val="left"/>
              <w:rPr>
                <w:b w:val="0"/>
                <w:sz w:val="10"/>
              </w:rPr>
            </w:pPr>
          </w:p>
        </w:tc>
        <w:tc>
          <w:tcPr>
            <w:tcW w:w="1095" w:type="dxa"/>
            <w:vMerge w:val="restart"/>
          </w:tcPr>
          <w:p w14:paraId="10008126" w14:textId="77777777" w:rsidR="00C30D7C" w:rsidRDefault="00C30D7C">
            <w:pPr>
              <w:pStyle w:val="Heading5"/>
              <w:jc w:val="left"/>
              <w:rPr>
                <w:b w:val="0"/>
                <w:sz w:val="14"/>
                <w:u w:val="single"/>
              </w:rPr>
            </w:pPr>
            <w:r>
              <w:rPr>
                <w:b w:val="0"/>
                <w:sz w:val="14"/>
                <w:u w:val="single"/>
              </w:rPr>
              <w:t>Likelihood</w:t>
            </w:r>
          </w:p>
        </w:tc>
      </w:tr>
      <w:tr w:rsidR="00C30D7C" w14:paraId="1CC94C5E" w14:textId="77777777" w:rsidTr="00017CFB">
        <w:tblPrEx>
          <w:tblCellMar>
            <w:top w:w="0" w:type="dxa"/>
            <w:bottom w:w="0" w:type="dxa"/>
          </w:tblCellMar>
        </w:tblPrEx>
        <w:trPr>
          <w:cantSplit/>
          <w:trHeight w:val="330"/>
        </w:trPr>
        <w:tc>
          <w:tcPr>
            <w:tcW w:w="3402" w:type="dxa"/>
            <w:vMerge/>
          </w:tcPr>
          <w:p w14:paraId="5DB96F8C" w14:textId="77777777" w:rsidR="00C30D7C" w:rsidRDefault="00C30D7C">
            <w:pPr>
              <w:jc w:val="both"/>
              <w:rPr>
                <w:sz w:val="14"/>
              </w:rPr>
            </w:pPr>
          </w:p>
        </w:tc>
        <w:tc>
          <w:tcPr>
            <w:tcW w:w="1276" w:type="dxa"/>
            <w:vMerge/>
          </w:tcPr>
          <w:p w14:paraId="2DF92F31" w14:textId="77777777" w:rsidR="00C30D7C" w:rsidRDefault="00C30D7C">
            <w:pPr>
              <w:jc w:val="center"/>
              <w:rPr>
                <w:sz w:val="14"/>
                <w:u w:val="single"/>
              </w:rPr>
            </w:pPr>
          </w:p>
        </w:tc>
        <w:tc>
          <w:tcPr>
            <w:tcW w:w="7937" w:type="dxa"/>
            <w:vMerge/>
          </w:tcPr>
          <w:p w14:paraId="4B9442C4" w14:textId="77777777" w:rsidR="00C30D7C" w:rsidRDefault="00C30D7C">
            <w:pPr>
              <w:pStyle w:val="Heading5"/>
              <w:jc w:val="left"/>
              <w:rPr>
                <w:sz w:val="14"/>
              </w:rPr>
            </w:pPr>
          </w:p>
        </w:tc>
        <w:tc>
          <w:tcPr>
            <w:tcW w:w="1155" w:type="dxa"/>
            <w:vMerge/>
          </w:tcPr>
          <w:p w14:paraId="11D23C7C" w14:textId="77777777" w:rsidR="00C30D7C" w:rsidRDefault="00C30D7C">
            <w:pPr>
              <w:pStyle w:val="Heading5"/>
              <w:jc w:val="left"/>
              <w:rPr>
                <w:b w:val="0"/>
                <w:sz w:val="14"/>
                <w:u w:val="single"/>
              </w:rPr>
            </w:pPr>
          </w:p>
        </w:tc>
        <w:tc>
          <w:tcPr>
            <w:tcW w:w="6285" w:type="dxa"/>
            <w:vMerge/>
          </w:tcPr>
          <w:p w14:paraId="49672E5F" w14:textId="77777777" w:rsidR="00C30D7C" w:rsidRDefault="00C30D7C">
            <w:pPr>
              <w:pStyle w:val="Heading5"/>
              <w:jc w:val="left"/>
              <w:rPr>
                <w:b w:val="0"/>
                <w:sz w:val="14"/>
              </w:rPr>
            </w:pPr>
          </w:p>
        </w:tc>
        <w:tc>
          <w:tcPr>
            <w:tcW w:w="1095" w:type="dxa"/>
            <w:vMerge/>
          </w:tcPr>
          <w:p w14:paraId="166ADDBD" w14:textId="77777777" w:rsidR="00C30D7C" w:rsidRDefault="00C30D7C">
            <w:pPr>
              <w:pStyle w:val="Heading5"/>
              <w:jc w:val="left"/>
              <w:rPr>
                <w:b w:val="0"/>
                <w:sz w:val="14"/>
                <w:u w:val="single"/>
              </w:rPr>
            </w:pPr>
          </w:p>
        </w:tc>
      </w:tr>
      <w:tr w:rsidR="00C30D7C" w14:paraId="291B7A20" w14:textId="77777777" w:rsidTr="00017CFB">
        <w:tblPrEx>
          <w:tblCellMar>
            <w:top w:w="0" w:type="dxa"/>
            <w:bottom w:w="0" w:type="dxa"/>
          </w:tblCellMar>
        </w:tblPrEx>
        <w:trPr>
          <w:cantSplit/>
          <w:trHeight w:val="270"/>
        </w:trPr>
        <w:tc>
          <w:tcPr>
            <w:tcW w:w="3402" w:type="dxa"/>
            <w:vMerge/>
          </w:tcPr>
          <w:p w14:paraId="7183682B" w14:textId="77777777" w:rsidR="00C30D7C" w:rsidRDefault="00C30D7C">
            <w:pPr>
              <w:jc w:val="both"/>
              <w:rPr>
                <w:sz w:val="14"/>
              </w:rPr>
            </w:pPr>
          </w:p>
        </w:tc>
        <w:tc>
          <w:tcPr>
            <w:tcW w:w="1276" w:type="dxa"/>
            <w:vMerge/>
          </w:tcPr>
          <w:p w14:paraId="59403866" w14:textId="77777777" w:rsidR="00C30D7C" w:rsidRDefault="00C30D7C">
            <w:pPr>
              <w:jc w:val="center"/>
              <w:rPr>
                <w:sz w:val="14"/>
                <w:u w:val="single"/>
              </w:rPr>
            </w:pPr>
          </w:p>
        </w:tc>
        <w:tc>
          <w:tcPr>
            <w:tcW w:w="7937" w:type="dxa"/>
            <w:vMerge/>
          </w:tcPr>
          <w:p w14:paraId="0FC087C9" w14:textId="77777777" w:rsidR="00C30D7C" w:rsidRDefault="00C30D7C">
            <w:pPr>
              <w:pStyle w:val="Heading5"/>
              <w:jc w:val="left"/>
              <w:rPr>
                <w:sz w:val="14"/>
              </w:rPr>
            </w:pPr>
          </w:p>
        </w:tc>
        <w:tc>
          <w:tcPr>
            <w:tcW w:w="1155" w:type="dxa"/>
            <w:vMerge w:val="restart"/>
          </w:tcPr>
          <w:p w14:paraId="6825DE9E" w14:textId="77777777" w:rsidR="00C30D7C" w:rsidRDefault="00C30D7C">
            <w:pPr>
              <w:pStyle w:val="Heading5"/>
              <w:jc w:val="left"/>
              <w:rPr>
                <w:b w:val="0"/>
                <w:sz w:val="14"/>
                <w:u w:val="single"/>
              </w:rPr>
            </w:pPr>
            <w:r>
              <w:rPr>
                <w:b w:val="0"/>
                <w:sz w:val="14"/>
                <w:u w:val="single"/>
              </w:rPr>
              <w:t>Consequence</w:t>
            </w:r>
          </w:p>
        </w:tc>
        <w:tc>
          <w:tcPr>
            <w:tcW w:w="6285" w:type="dxa"/>
            <w:vMerge/>
          </w:tcPr>
          <w:p w14:paraId="0FDA40DF" w14:textId="77777777" w:rsidR="00C30D7C" w:rsidRDefault="00C30D7C">
            <w:pPr>
              <w:pStyle w:val="Heading5"/>
              <w:jc w:val="left"/>
              <w:rPr>
                <w:b w:val="0"/>
                <w:sz w:val="14"/>
              </w:rPr>
            </w:pPr>
          </w:p>
        </w:tc>
        <w:tc>
          <w:tcPr>
            <w:tcW w:w="1095" w:type="dxa"/>
            <w:vMerge w:val="restart"/>
          </w:tcPr>
          <w:p w14:paraId="42F76CF3" w14:textId="77777777" w:rsidR="00C30D7C" w:rsidRDefault="00C30D7C">
            <w:pPr>
              <w:pStyle w:val="Heading5"/>
              <w:jc w:val="left"/>
              <w:rPr>
                <w:b w:val="0"/>
                <w:sz w:val="14"/>
                <w:u w:val="single"/>
              </w:rPr>
            </w:pPr>
            <w:r>
              <w:rPr>
                <w:b w:val="0"/>
                <w:sz w:val="14"/>
                <w:u w:val="single"/>
              </w:rPr>
              <w:t>Consequence</w:t>
            </w:r>
          </w:p>
        </w:tc>
      </w:tr>
      <w:tr w:rsidR="00C30D7C" w14:paraId="1DD4E805" w14:textId="77777777" w:rsidTr="00017CFB">
        <w:tblPrEx>
          <w:tblCellMar>
            <w:top w:w="0" w:type="dxa"/>
            <w:bottom w:w="0" w:type="dxa"/>
          </w:tblCellMar>
        </w:tblPrEx>
        <w:trPr>
          <w:cantSplit/>
          <w:trHeight w:val="180"/>
        </w:trPr>
        <w:tc>
          <w:tcPr>
            <w:tcW w:w="3402" w:type="dxa"/>
            <w:vMerge/>
          </w:tcPr>
          <w:p w14:paraId="1E28DAEB" w14:textId="77777777" w:rsidR="00C30D7C" w:rsidRDefault="00C30D7C">
            <w:pPr>
              <w:jc w:val="both"/>
              <w:rPr>
                <w:sz w:val="14"/>
              </w:rPr>
            </w:pPr>
          </w:p>
        </w:tc>
        <w:tc>
          <w:tcPr>
            <w:tcW w:w="1276" w:type="dxa"/>
            <w:vMerge w:val="restart"/>
          </w:tcPr>
          <w:p w14:paraId="2063332D" w14:textId="77777777" w:rsidR="00C30D7C" w:rsidRDefault="00C30D7C">
            <w:pPr>
              <w:jc w:val="center"/>
              <w:rPr>
                <w:sz w:val="14"/>
                <w:u w:val="single"/>
              </w:rPr>
            </w:pPr>
            <w:r>
              <w:rPr>
                <w:sz w:val="14"/>
                <w:u w:val="single"/>
              </w:rPr>
              <w:t>Overall Risk</w:t>
            </w:r>
          </w:p>
        </w:tc>
        <w:tc>
          <w:tcPr>
            <w:tcW w:w="7937" w:type="dxa"/>
            <w:vMerge/>
          </w:tcPr>
          <w:p w14:paraId="18AF1BF8" w14:textId="77777777" w:rsidR="00C30D7C" w:rsidRDefault="00C30D7C">
            <w:pPr>
              <w:pStyle w:val="Heading5"/>
              <w:jc w:val="left"/>
              <w:rPr>
                <w:sz w:val="14"/>
              </w:rPr>
            </w:pPr>
          </w:p>
        </w:tc>
        <w:tc>
          <w:tcPr>
            <w:tcW w:w="1155" w:type="dxa"/>
            <w:vMerge/>
          </w:tcPr>
          <w:p w14:paraId="10D0ABAC" w14:textId="77777777" w:rsidR="00C30D7C" w:rsidRDefault="00C30D7C">
            <w:pPr>
              <w:pStyle w:val="Heading5"/>
              <w:jc w:val="left"/>
              <w:rPr>
                <w:b w:val="0"/>
                <w:sz w:val="14"/>
                <w:u w:val="single"/>
              </w:rPr>
            </w:pPr>
          </w:p>
        </w:tc>
        <w:tc>
          <w:tcPr>
            <w:tcW w:w="6285" w:type="dxa"/>
            <w:vMerge/>
          </w:tcPr>
          <w:p w14:paraId="3056B044" w14:textId="77777777" w:rsidR="00C30D7C" w:rsidRDefault="00C30D7C">
            <w:pPr>
              <w:pStyle w:val="Heading5"/>
              <w:jc w:val="left"/>
              <w:rPr>
                <w:b w:val="0"/>
                <w:sz w:val="14"/>
              </w:rPr>
            </w:pPr>
          </w:p>
        </w:tc>
        <w:tc>
          <w:tcPr>
            <w:tcW w:w="1095" w:type="dxa"/>
            <w:vMerge/>
          </w:tcPr>
          <w:p w14:paraId="08B4DED3" w14:textId="77777777" w:rsidR="00C30D7C" w:rsidRDefault="00C30D7C">
            <w:pPr>
              <w:pStyle w:val="Heading5"/>
              <w:jc w:val="left"/>
              <w:rPr>
                <w:b w:val="0"/>
                <w:sz w:val="14"/>
                <w:u w:val="single"/>
              </w:rPr>
            </w:pPr>
          </w:p>
        </w:tc>
      </w:tr>
      <w:tr w:rsidR="00C30D7C" w14:paraId="54507CA5" w14:textId="77777777" w:rsidTr="00017CFB">
        <w:tblPrEx>
          <w:tblCellMar>
            <w:top w:w="0" w:type="dxa"/>
            <w:bottom w:w="0" w:type="dxa"/>
          </w:tblCellMar>
        </w:tblPrEx>
        <w:trPr>
          <w:cantSplit/>
          <w:trHeight w:val="413"/>
        </w:trPr>
        <w:tc>
          <w:tcPr>
            <w:tcW w:w="3402" w:type="dxa"/>
            <w:vMerge/>
          </w:tcPr>
          <w:p w14:paraId="0BD5D778" w14:textId="77777777" w:rsidR="00C30D7C" w:rsidRDefault="00C30D7C">
            <w:pPr>
              <w:jc w:val="both"/>
              <w:rPr>
                <w:sz w:val="14"/>
              </w:rPr>
            </w:pPr>
          </w:p>
        </w:tc>
        <w:tc>
          <w:tcPr>
            <w:tcW w:w="1276" w:type="dxa"/>
            <w:vMerge/>
            <w:tcBorders>
              <w:bottom w:val="single" w:sz="4" w:space="0" w:color="auto"/>
            </w:tcBorders>
          </w:tcPr>
          <w:p w14:paraId="25B7CD4B" w14:textId="77777777" w:rsidR="00C30D7C" w:rsidRDefault="00C30D7C">
            <w:pPr>
              <w:jc w:val="center"/>
              <w:rPr>
                <w:sz w:val="14"/>
              </w:rPr>
            </w:pPr>
          </w:p>
        </w:tc>
        <w:tc>
          <w:tcPr>
            <w:tcW w:w="7937" w:type="dxa"/>
            <w:vMerge/>
          </w:tcPr>
          <w:p w14:paraId="174B80A7" w14:textId="77777777" w:rsidR="00C30D7C" w:rsidRDefault="00C30D7C">
            <w:pPr>
              <w:pStyle w:val="Heading5"/>
              <w:jc w:val="left"/>
              <w:rPr>
                <w:sz w:val="14"/>
              </w:rPr>
            </w:pPr>
          </w:p>
        </w:tc>
        <w:tc>
          <w:tcPr>
            <w:tcW w:w="1155" w:type="dxa"/>
          </w:tcPr>
          <w:p w14:paraId="4693484E" w14:textId="77777777" w:rsidR="00C30D7C" w:rsidRDefault="00C30D7C">
            <w:pPr>
              <w:pStyle w:val="Heading5"/>
              <w:jc w:val="left"/>
              <w:rPr>
                <w:b w:val="0"/>
                <w:sz w:val="14"/>
                <w:u w:val="single"/>
              </w:rPr>
            </w:pPr>
            <w:r>
              <w:rPr>
                <w:b w:val="0"/>
                <w:sz w:val="14"/>
                <w:u w:val="single"/>
              </w:rPr>
              <w:t>Overall Risk</w:t>
            </w:r>
          </w:p>
        </w:tc>
        <w:tc>
          <w:tcPr>
            <w:tcW w:w="6285" w:type="dxa"/>
            <w:vMerge/>
          </w:tcPr>
          <w:p w14:paraId="1B49B6AC" w14:textId="77777777" w:rsidR="00C30D7C" w:rsidRDefault="00C30D7C">
            <w:pPr>
              <w:pStyle w:val="Heading5"/>
              <w:jc w:val="left"/>
              <w:rPr>
                <w:sz w:val="14"/>
              </w:rPr>
            </w:pPr>
          </w:p>
        </w:tc>
        <w:tc>
          <w:tcPr>
            <w:tcW w:w="1095" w:type="dxa"/>
          </w:tcPr>
          <w:p w14:paraId="75F1B242" w14:textId="77777777" w:rsidR="00C30D7C" w:rsidRDefault="00C30D7C">
            <w:pPr>
              <w:pStyle w:val="Heading5"/>
              <w:jc w:val="left"/>
              <w:rPr>
                <w:b w:val="0"/>
                <w:sz w:val="14"/>
                <w:u w:val="single"/>
              </w:rPr>
            </w:pPr>
            <w:r>
              <w:rPr>
                <w:b w:val="0"/>
                <w:sz w:val="14"/>
                <w:u w:val="single"/>
              </w:rPr>
              <w:t>Overall Risk</w:t>
            </w:r>
          </w:p>
        </w:tc>
      </w:tr>
    </w:tbl>
    <w:p w14:paraId="2ECAAAB9" w14:textId="77777777" w:rsidR="00C30D7C" w:rsidRDefault="00C30D7C" w:rsidP="0026108F">
      <w:pPr>
        <w:rPr>
          <w:sz w:val="14"/>
        </w:rPr>
      </w:pPr>
    </w:p>
    <w:sectPr w:rsidR="00C30D7C" w:rsidSect="00013963">
      <w:pgSz w:w="23818" w:h="16834" w:orient="landscape" w:code="8"/>
      <w:pgMar w:top="1134" w:right="1440" w:bottom="851" w:left="1440" w:header="706" w:footer="706" w:gutter="0"/>
      <w:paperSrc w:first="257" w:other="25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6E7"/>
    <w:multiLevelType w:val="singleLevel"/>
    <w:tmpl w:val="E0F6DC88"/>
    <w:lvl w:ilvl="0">
      <w:start w:val="1"/>
      <w:numFmt w:val="bullet"/>
      <w:lvlText w:val=""/>
      <w:lvlJc w:val="left"/>
      <w:pPr>
        <w:tabs>
          <w:tab w:val="num" w:pos="360"/>
        </w:tabs>
        <w:ind w:left="360" w:hanging="360"/>
      </w:pPr>
      <w:rPr>
        <w:rFonts w:ascii="Webdings" w:hAnsi="Webdings" w:hint="default"/>
        <w:sz w:val="14"/>
      </w:rPr>
    </w:lvl>
  </w:abstractNum>
  <w:abstractNum w:abstractNumId="1" w15:restartNumberingAfterBreak="0">
    <w:nsid w:val="097D2EE3"/>
    <w:multiLevelType w:val="singleLevel"/>
    <w:tmpl w:val="C338F7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3C6B6E"/>
    <w:multiLevelType w:val="singleLevel"/>
    <w:tmpl w:val="7840D11E"/>
    <w:lvl w:ilvl="0">
      <w:start w:val="1"/>
      <w:numFmt w:val="bullet"/>
      <w:lvlText w:val=""/>
      <w:lvlJc w:val="left"/>
      <w:pPr>
        <w:tabs>
          <w:tab w:val="num" w:pos="360"/>
        </w:tabs>
        <w:ind w:left="360" w:hanging="360"/>
      </w:pPr>
      <w:rPr>
        <w:rFonts w:ascii="Webdings" w:hAnsi="Webdings" w:hint="default"/>
        <w:sz w:val="14"/>
      </w:rPr>
    </w:lvl>
  </w:abstractNum>
  <w:abstractNum w:abstractNumId="3" w15:restartNumberingAfterBreak="0">
    <w:nsid w:val="12CC454B"/>
    <w:multiLevelType w:val="singleLevel"/>
    <w:tmpl w:val="29808C72"/>
    <w:lvl w:ilvl="0">
      <w:start w:val="1"/>
      <w:numFmt w:val="bullet"/>
      <w:lvlText w:val=""/>
      <w:lvlJc w:val="left"/>
      <w:pPr>
        <w:tabs>
          <w:tab w:val="num" w:pos="360"/>
        </w:tabs>
        <w:ind w:left="360" w:hanging="360"/>
      </w:pPr>
      <w:rPr>
        <w:rFonts w:ascii="Webdings" w:hAnsi="Webdings" w:hint="default"/>
        <w:sz w:val="14"/>
      </w:rPr>
    </w:lvl>
  </w:abstractNum>
  <w:abstractNum w:abstractNumId="4" w15:restartNumberingAfterBreak="0">
    <w:nsid w:val="14B058DD"/>
    <w:multiLevelType w:val="singleLevel"/>
    <w:tmpl w:val="38DCB2A8"/>
    <w:lvl w:ilvl="0">
      <w:start w:val="1"/>
      <w:numFmt w:val="bullet"/>
      <w:lvlText w:val=""/>
      <w:lvlJc w:val="left"/>
      <w:pPr>
        <w:tabs>
          <w:tab w:val="num" w:pos="360"/>
        </w:tabs>
        <w:ind w:left="360" w:hanging="360"/>
      </w:pPr>
      <w:rPr>
        <w:rFonts w:ascii="Wingdings" w:hAnsi="Wingdings" w:hint="default"/>
        <w:sz w:val="14"/>
      </w:rPr>
    </w:lvl>
  </w:abstractNum>
  <w:abstractNum w:abstractNumId="5" w15:restartNumberingAfterBreak="0">
    <w:nsid w:val="1500496D"/>
    <w:multiLevelType w:val="singleLevel"/>
    <w:tmpl w:val="29808C72"/>
    <w:lvl w:ilvl="0">
      <w:start w:val="1"/>
      <w:numFmt w:val="bullet"/>
      <w:lvlText w:val=""/>
      <w:lvlJc w:val="left"/>
      <w:pPr>
        <w:tabs>
          <w:tab w:val="num" w:pos="360"/>
        </w:tabs>
        <w:ind w:left="360" w:hanging="360"/>
      </w:pPr>
      <w:rPr>
        <w:rFonts w:ascii="Webdings" w:hAnsi="Webdings" w:hint="default"/>
        <w:sz w:val="14"/>
      </w:rPr>
    </w:lvl>
  </w:abstractNum>
  <w:abstractNum w:abstractNumId="6" w15:restartNumberingAfterBreak="0">
    <w:nsid w:val="176821A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A410DA"/>
    <w:multiLevelType w:val="singleLevel"/>
    <w:tmpl w:val="7840D11E"/>
    <w:lvl w:ilvl="0">
      <w:start w:val="1"/>
      <w:numFmt w:val="bullet"/>
      <w:lvlText w:val=""/>
      <w:lvlJc w:val="left"/>
      <w:pPr>
        <w:tabs>
          <w:tab w:val="num" w:pos="360"/>
        </w:tabs>
        <w:ind w:left="360" w:hanging="360"/>
      </w:pPr>
      <w:rPr>
        <w:rFonts w:ascii="Webdings" w:hAnsi="Webdings" w:hint="default"/>
        <w:sz w:val="14"/>
      </w:rPr>
    </w:lvl>
  </w:abstractNum>
  <w:abstractNum w:abstractNumId="8" w15:restartNumberingAfterBreak="0">
    <w:nsid w:val="2AD2069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B07560E"/>
    <w:multiLevelType w:val="hybridMultilevel"/>
    <w:tmpl w:val="4554F754"/>
    <w:lvl w:ilvl="0" w:tplc="E884B10A">
      <w:start w:val="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139BE"/>
    <w:multiLevelType w:val="singleLevel"/>
    <w:tmpl w:val="DC543E08"/>
    <w:lvl w:ilvl="0">
      <w:start w:val="1"/>
      <w:numFmt w:val="bullet"/>
      <w:lvlText w:val=""/>
      <w:lvlJc w:val="left"/>
      <w:pPr>
        <w:tabs>
          <w:tab w:val="num" w:pos="360"/>
        </w:tabs>
        <w:ind w:left="360" w:hanging="360"/>
      </w:pPr>
      <w:rPr>
        <w:rFonts w:ascii="Webdings" w:hAnsi="Webdings" w:hint="default"/>
        <w:sz w:val="14"/>
      </w:rPr>
    </w:lvl>
  </w:abstractNum>
  <w:abstractNum w:abstractNumId="11" w15:restartNumberingAfterBreak="0">
    <w:nsid w:val="306F4837"/>
    <w:multiLevelType w:val="hybridMultilevel"/>
    <w:tmpl w:val="FDA8D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A42B3"/>
    <w:multiLevelType w:val="singleLevel"/>
    <w:tmpl w:val="FDF2C11C"/>
    <w:lvl w:ilvl="0">
      <w:start w:val="1"/>
      <w:numFmt w:val="bullet"/>
      <w:lvlText w:val=""/>
      <w:lvlJc w:val="left"/>
      <w:pPr>
        <w:tabs>
          <w:tab w:val="num" w:pos="360"/>
        </w:tabs>
        <w:ind w:left="360" w:hanging="360"/>
      </w:pPr>
      <w:rPr>
        <w:rFonts w:ascii="Webdings" w:hAnsi="Webdings" w:hint="default"/>
        <w:sz w:val="14"/>
      </w:rPr>
    </w:lvl>
  </w:abstractNum>
  <w:abstractNum w:abstractNumId="13" w15:restartNumberingAfterBreak="0">
    <w:nsid w:val="3A6629A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AAC0906"/>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B4B724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E1C712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3000975"/>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6271C6A"/>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70419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CDD04DE"/>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D9F1D81"/>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3580D70"/>
    <w:multiLevelType w:val="singleLevel"/>
    <w:tmpl w:val="FDF2C11C"/>
    <w:lvl w:ilvl="0">
      <w:start w:val="1"/>
      <w:numFmt w:val="bullet"/>
      <w:lvlText w:val=""/>
      <w:lvlJc w:val="left"/>
      <w:pPr>
        <w:tabs>
          <w:tab w:val="num" w:pos="360"/>
        </w:tabs>
        <w:ind w:left="360" w:hanging="360"/>
      </w:pPr>
      <w:rPr>
        <w:rFonts w:ascii="Webdings" w:hAnsi="Webdings" w:hint="default"/>
        <w:sz w:val="14"/>
      </w:rPr>
    </w:lvl>
  </w:abstractNum>
  <w:abstractNum w:abstractNumId="23" w15:restartNumberingAfterBreak="0">
    <w:nsid w:val="58422D1E"/>
    <w:multiLevelType w:val="singleLevel"/>
    <w:tmpl w:val="DE70F274"/>
    <w:lvl w:ilvl="0">
      <w:start w:val="1"/>
      <w:numFmt w:val="bullet"/>
      <w:lvlText w:val=""/>
      <w:lvlJc w:val="left"/>
      <w:pPr>
        <w:tabs>
          <w:tab w:val="num" w:pos="360"/>
        </w:tabs>
        <w:ind w:left="360" w:hanging="360"/>
      </w:pPr>
      <w:rPr>
        <w:rFonts w:ascii="Webdings" w:hAnsi="Webdings" w:hint="default"/>
        <w:sz w:val="14"/>
      </w:rPr>
    </w:lvl>
  </w:abstractNum>
  <w:abstractNum w:abstractNumId="24" w15:restartNumberingAfterBreak="0">
    <w:nsid w:val="590B509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6465616"/>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BEF7B9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E6452DA"/>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195322A"/>
    <w:multiLevelType w:val="singleLevel"/>
    <w:tmpl w:val="DC543E08"/>
    <w:lvl w:ilvl="0">
      <w:start w:val="1"/>
      <w:numFmt w:val="bullet"/>
      <w:lvlText w:val=""/>
      <w:lvlJc w:val="left"/>
      <w:pPr>
        <w:tabs>
          <w:tab w:val="num" w:pos="360"/>
        </w:tabs>
        <w:ind w:left="360" w:hanging="360"/>
      </w:pPr>
      <w:rPr>
        <w:rFonts w:ascii="Webdings" w:hAnsi="Webdings" w:hint="default"/>
        <w:sz w:val="14"/>
      </w:rPr>
    </w:lvl>
  </w:abstractNum>
  <w:abstractNum w:abstractNumId="29" w15:restartNumberingAfterBreak="0">
    <w:nsid w:val="73111258"/>
    <w:multiLevelType w:val="singleLevel"/>
    <w:tmpl w:val="8146FC90"/>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72B03C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8941E1B"/>
    <w:multiLevelType w:val="singleLevel"/>
    <w:tmpl w:val="D88039D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A9E5E96"/>
    <w:multiLevelType w:val="singleLevel"/>
    <w:tmpl w:val="DE70F274"/>
    <w:lvl w:ilvl="0">
      <w:start w:val="1"/>
      <w:numFmt w:val="bullet"/>
      <w:lvlText w:val=""/>
      <w:lvlJc w:val="left"/>
      <w:pPr>
        <w:tabs>
          <w:tab w:val="num" w:pos="360"/>
        </w:tabs>
        <w:ind w:left="360" w:hanging="360"/>
      </w:pPr>
      <w:rPr>
        <w:rFonts w:ascii="Webdings" w:hAnsi="Webdings" w:hint="default"/>
        <w:sz w:val="14"/>
      </w:rPr>
    </w:lvl>
  </w:abstractNum>
  <w:abstractNum w:abstractNumId="33" w15:restartNumberingAfterBreak="0">
    <w:nsid w:val="7AE750E9"/>
    <w:multiLevelType w:val="singleLevel"/>
    <w:tmpl w:val="057EFCC6"/>
    <w:lvl w:ilvl="0">
      <w:start w:val="1"/>
      <w:numFmt w:val="bullet"/>
      <w:lvlText w:val=""/>
      <w:lvlJc w:val="left"/>
      <w:pPr>
        <w:tabs>
          <w:tab w:val="num" w:pos="360"/>
        </w:tabs>
        <w:ind w:left="360" w:hanging="360"/>
      </w:pPr>
      <w:rPr>
        <w:rFonts w:ascii="Webdings" w:hAnsi="Webdings" w:hint="default"/>
        <w:sz w:val="14"/>
      </w:rPr>
    </w:lvl>
  </w:abstractNum>
  <w:abstractNum w:abstractNumId="34" w15:restartNumberingAfterBreak="0">
    <w:nsid w:val="7CD37C4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EF3A6C"/>
    <w:multiLevelType w:val="singleLevel"/>
    <w:tmpl w:val="E0F6DC88"/>
    <w:lvl w:ilvl="0">
      <w:start w:val="1"/>
      <w:numFmt w:val="bullet"/>
      <w:lvlText w:val=""/>
      <w:lvlJc w:val="left"/>
      <w:pPr>
        <w:tabs>
          <w:tab w:val="num" w:pos="360"/>
        </w:tabs>
        <w:ind w:left="360" w:hanging="360"/>
      </w:pPr>
      <w:rPr>
        <w:rFonts w:ascii="Webdings" w:hAnsi="Webdings" w:hint="default"/>
        <w:sz w:val="14"/>
      </w:rPr>
    </w:lvl>
  </w:abstractNum>
  <w:abstractNum w:abstractNumId="36" w15:restartNumberingAfterBreak="0">
    <w:nsid w:val="7EEE4F2C"/>
    <w:multiLevelType w:val="singleLevel"/>
    <w:tmpl w:val="38DCB2A8"/>
    <w:lvl w:ilvl="0">
      <w:start w:val="1"/>
      <w:numFmt w:val="bullet"/>
      <w:lvlText w:val=""/>
      <w:lvlJc w:val="left"/>
      <w:pPr>
        <w:tabs>
          <w:tab w:val="num" w:pos="360"/>
        </w:tabs>
        <w:ind w:left="360" w:hanging="360"/>
      </w:pPr>
      <w:rPr>
        <w:rFonts w:ascii="Wingdings" w:hAnsi="Wingdings" w:hint="default"/>
        <w:sz w:val="14"/>
      </w:rPr>
    </w:lvl>
  </w:abstractNum>
  <w:num w:numId="1">
    <w:abstractNumId w:val="30"/>
  </w:num>
  <w:num w:numId="2">
    <w:abstractNumId w:val="34"/>
  </w:num>
  <w:num w:numId="3">
    <w:abstractNumId w:val="33"/>
  </w:num>
  <w:num w:numId="4">
    <w:abstractNumId w:val="28"/>
  </w:num>
  <w:num w:numId="5">
    <w:abstractNumId w:val="10"/>
  </w:num>
  <w:num w:numId="6">
    <w:abstractNumId w:val="32"/>
  </w:num>
  <w:num w:numId="7">
    <w:abstractNumId w:val="23"/>
  </w:num>
  <w:num w:numId="8">
    <w:abstractNumId w:val="5"/>
  </w:num>
  <w:num w:numId="9">
    <w:abstractNumId w:val="3"/>
  </w:num>
  <w:num w:numId="10">
    <w:abstractNumId w:val="0"/>
  </w:num>
  <w:num w:numId="11">
    <w:abstractNumId w:val="35"/>
  </w:num>
  <w:num w:numId="12">
    <w:abstractNumId w:val="36"/>
  </w:num>
  <w:num w:numId="13">
    <w:abstractNumId w:val="4"/>
  </w:num>
  <w:num w:numId="14">
    <w:abstractNumId w:val="22"/>
  </w:num>
  <w:num w:numId="15">
    <w:abstractNumId w:val="12"/>
  </w:num>
  <w:num w:numId="16">
    <w:abstractNumId w:val="2"/>
  </w:num>
  <w:num w:numId="17">
    <w:abstractNumId w:val="7"/>
  </w:num>
  <w:num w:numId="18">
    <w:abstractNumId w:val="6"/>
  </w:num>
  <w:num w:numId="19">
    <w:abstractNumId w:val="8"/>
  </w:num>
  <w:num w:numId="20">
    <w:abstractNumId w:val="15"/>
  </w:num>
  <w:num w:numId="21">
    <w:abstractNumId w:val="16"/>
  </w:num>
  <w:num w:numId="22">
    <w:abstractNumId w:val="13"/>
  </w:num>
  <w:num w:numId="23">
    <w:abstractNumId w:val="19"/>
  </w:num>
  <w:num w:numId="24">
    <w:abstractNumId w:val="24"/>
  </w:num>
  <w:num w:numId="25">
    <w:abstractNumId w:val="26"/>
  </w:num>
  <w:num w:numId="26">
    <w:abstractNumId w:val="29"/>
  </w:num>
  <w:num w:numId="27">
    <w:abstractNumId w:val="1"/>
  </w:num>
  <w:num w:numId="28">
    <w:abstractNumId w:val="31"/>
  </w:num>
  <w:num w:numId="29">
    <w:abstractNumId w:val="14"/>
  </w:num>
  <w:num w:numId="30">
    <w:abstractNumId w:val="20"/>
  </w:num>
  <w:num w:numId="31">
    <w:abstractNumId w:val="25"/>
  </w:num>
  <w:num w:numId="32">
    <w:abstractNumId w:val="18"/>
  </w:num>
  <w:num w:numId="33">
    <w:abstractNumId w:val="17"/>
  </w:num>
  <w:num w:numId="34">
    <w:abstractNumId w:val="27"/>
  </w:num>
  <w:num w:numId="35">
    <w:abstractNumId w:val="21"/>
  </w:num>
  <w:num w:numId="36">
    <w:abstractNumId w:val="11"/>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AU"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4"/>
    <w:rsid w:val="000027BA"/>
    <w:rsid w:val="00013963"/>
    <w:rsid w:val="00016802"/>
    <w:rsid w:val="00017CFB"/>
    <w:rsid w:val="0002764D"/>
    <w:rsid w:val="00030786"/>
    <w:rsid w:val="00041D1A"/>
    <w:rsid w:val="000647A6"/>
    <w:rsid w:val="00082B4E"/>
    <w:rsid w:val="000849D0"/>
    <w:rsid w:val="00087686"/>
    <w:rsid w:val="000C0211"/>
    <w:rsid w:val="000C065F"/>
    <w:rsid w:val="000C4238"/>
    <w:rsid w:val="000D148E"/>
    <w:rsid w:val="000D15AB"/>
    <w:rsid w:val="000E30AA"/>
    <w:rsid w:val="001123B7"/>
    <w:rsid w:val="00122378"/>
    <w:rsid w:val="00172853"/>
    <w:rsid w:val="001C0032"/>
    <w:rsid w:val="001E406E"/>
    <w:rsid w:val="00222007"/>
    <w:rsid w:val="00227D3B"/>
    <w:rsid w:val="002422E7"/>
    <w:rsid w:val="0026108F"/>
    <w:rsid w:val="002700FC"/>
    <w:rsid w:val="002727E1"/>
    <w:rsid w:val="00276044"/>
    <w:rsid w:val="00295E59"/>
    <w:rsid w:val="00331544"/>
    <w:rsid w:val="003403C7"/>
    <w:rsid w:val="00395F77"/>
    <w:rsid w:val="00396436"/>
    <w:rsid w:val="003B1266"/>
    <w:rsid w:val="00413B8B"/>
    <w:rsid w:val="00414D2F"/>
    <w:rsid w:val="004437E5"/>
    <w:rsid w:val="00450F24"/>
    <w:rsid w:val="0045589D"/>
    <w:rsid w:val="004604A5"/>
    <w:rsid w:val="00473D98"/>
    <w:rsid w:val="00486D14"/>
    <w:rsid w:val="004A1316"/>
    <w:rsid w:val="004C27DC"/>
    <w:rsid w:val="005103F2"/>
    <w:rsid w:val="00527B25"/>
    <w:rsid w:val="005F3B3D"/>
    <w:rsid w:val="00616836"/>
    <w:rsid w:val="00640C38"/>
    <w:rsid w:val="0067199B"/>
    <w:rsid w:val="006923F3"/>
    <w:rsid w:val="006A011C"/>
    <w:rsid w:val="006A3CEC"/>
    <w:rsid w:val="006A4D70"/>
    <w:rsid w:val="006A68FA"/>
    <w:rsid w:val="006C5230"/>
    <w:rsid w:val="006D60F8"/>
    <w:rsid w:val="00700256"/>
    <w:rsid w:val="0073360A"/>
    <w:rsid w:val="00763C2D"/>
    <w:rsid w:val="007744E1"/>
    <w:rsid w:val="007A2A7F"/>
    <w:rsid w:val="007B47BC"/>
    <w:rsid w:val="007B5F4E"/>
    <w:rsid w:val="007C5EC5"/>
    <w:rsid w:val="00815414"/>
    <w:rsid w:val="00825D0F"/>
    <w:rsid w:val="008479C5"/>
    <w:rsid w:val="008641F5"/>
    <w:rsid w:val="00872118"/>
    <w:rsid w:val="00873D3E"/>
    <w:rsid w:val="008A22A5"/>
    <w:rsid w:val="008C0CAB"/>
    <w:rsid w:val="008C5D89"/>
    <w:rsid w:val="008D1D71"/>
    <w:rsid w:val="00902822"/>
    <w:rsid w:val="00910AC2"/>
    <w:rsid w:val="009133D7"/>
    <w:rsid w:val="00927131"/>
    <w:rsid w:val="00931720"/>
    <w:rsid w:val="009558AA"/>
    <w:rsid w:val="00995F2F"/>
    <w:rsid w:val="009A7DFE"/>
    <w:rsid w:val="009C2493"/>
    <w:rsid w:val="009C6EB7"/>
    <w:rsid w:val="009D75DB"/>
    <w:rsid w:val="009E3F07"/>
    <w:rsid w:val="00A17F1C"/>
    <w:rsid w:val="00A21579"/>
    <w:rsid w:val="00A61117"/>
    <w:rsid w:val="00A71CD1"/>
    <w:rsid w:val="00A9068C"/>
    <w:rsid w:val="00AA0ECE"/>
    <w:rsid w:val="00AA545B"/>
    <w:rsid w:val="00AB2668"/>
    <w:rsid w:val="00AE2A53"/>
    <w:rsid w:val="00AF74F8"/>
    <w:rsid w:val="00B0668E"/>
    <w:rsid w:val="00B13D44"/>
    <w:rsid w:val="00B36221"/>
    <w:rsid w:val="00B55A23"/>
    <w:rsid w:val="00B73E2B"/>
    <w:rsid w:val="00B77C06"/>
    <w:rsid w:val="00BA0190"/>
    <w:rsid w:val="00BA3A8B"/>
    <w:rsid w:val="00BB1703"/>
    <w:rsid w:val="00BC1FCC"/>
    <w:rsid w:val="00BC4A3E"/>
    <w:rsid w:val="00BD420F"/>
    <w:rsid w:val="00BE42C3"/>
    <w:rsid w:val="00BE65F5"/>
    <w:rsid w:val="00C2380A"/>
    <w:rsid w:val="00C30D7C"/>
    <w:rsid w:val="00C54629"/>
    <w:rsid w:val="00C70408"/>
    <w:rsid w:val="00C7371E"/>
    <w:rsid w:val="00C967F2"/>
    <w:rsid w:val="00CB4FBA"/>
    <w:rsid w:val="00CF62E0"/>
    <w:rsid w:val="00D54718"/>
    <w:rsid w:val="00D73174"/>
    <w:rsid w:val="00D745B1"/>
    <w:rsid w:val="00D801F4"/>
    <w:rsid w:val="00DA039F"/>
    <w:rsid w:val="00DB3249"/>
    <w:rsid w:val="00DE6919"/>
    <w:rsid w:val="00E11CCB"/>
    <w:rsid w:val="00E20484"/>
    <w:rsid w:val="00E2455E"/>
    <w:rsid w:val="00E600A1"/>
    <w:rsid w:val="00E704D6"/>
    <w:rsid w:val="00E847E1"/>
    <w:rsid w:val="00EB3E96"/>
    <w:rsid w:val="00EC1540"/>
    <w:rsid w:val="00EC4F67"/>
    <w:rsid w:val="00ED066A"/>
    <w:rsid w:val="00EF4EC4"/>
    <w:rsid w:val="00F037CA"/>
    <w:rsid w:val="00F111FF"/>
    <w:rsid w:val="00F21446"/>
    <w:rsid w:val="00F4484C"/>
    <w:rsid w:val="00F56C33"/>
    <w:rsid w:val="00F87AC7"/>
    <w:rsid w:val="00FA7B51"/>
    <w:rsid w:val="00FA7CED"/>
    <w:rsid w:val="00FB3E0B"/>
    <w:rsid w:val="00FD3FDB"/>
    <w:rsid w:val="00FF005F"/>
    <w:rsid w:val="00FF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219D7C"/>
  <w15:chartTrackingRefBased/>
  <w15:docId w15:val="{6ACD00BA-EEE8-42ED-B07A-D63DEC30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jc w:val="center"/>
      <w:outlineLvl w:val="2"/>
    </w:pPr>
    <w:rPr>
      <w:b/>
      <w:sz w:val="14"/>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sz w:val="1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2"/>
    </w:rPr>
  </w:style>
  <w:style w:type="paragraph" w:styleId="BodyText2">
    <w:name w:val="Body Text 2"/>
    <w:basedOn w:val="Normal"/>
    <w:semiHidden/>
    <w:rPr>
      <w:sz w:val="20"/>
    </w:rPr>
  </w:style>
  <w:style w:type="paragraph" w:styleId="BodyText3">
    <w:name w:val="Body Text 3"/>
    <w:basedOn w:val="Normal"/>
    <w:semiHidden/>
    <w:rPr>
      <w:sz w:val="14"/>
    </w:rPr>
  </w:style>
  <w:style w:type="character" w:styleId="CommentReference">
    <w:name w:val="annotation reference"/>
    <w:uiPriority w:val="99"/>
    <w:semiHidden/>
    <w:unhideWhenUsed/>
    <w:rsid w:val="000C065F"/>
    <w:rPr>
      <w:sz w:val="16"/>
      <w:szCs w:val="16"/>
    </w:rPr>
  </w:style>
  <w:style w:type="paragraph" w:styleId="CommentText">
    <w:name w:val="annotation text"/>
    <w:basedOn w:val="Normal"/>
    <w:link w:val="CommentTextChar"/>
    <w:uiPriority w:val="99"/>
    <w:semiHidden/>
    <w:unhideWhenUsed/>
    <w:rsid w:val="000C065F"/>
    <w:rPr>
      <w:sz w:val="20"/>
    </w:rPr>
  </w:style>
  <w:style w:type="character" w:customStyle="1" w:styleId="CommentTextChar">
    <w:name w:val="Comment Text Char"/>
    <w:basedOn w:val="DefaultParagraphFont"/>
    <w:link w:val="CommentText"/>
    <w:uiPriority w:val="99"/>
    <w:semiHidden/>
    <w:rsid w:val="000C065F"/>
  </w:style>
  <w:style w:type="paragraph" w:styleId="CommentSubject">
    <w:name w:val="annotation subject"/>
    <w:basedOn w:val="CommentText"/>
    <w:next w:val="CommentText"/>
    <w:link w:val="CommentSubjectChar"/>
    <w:uiPriority w:val="99"/>
    <w:semiHidden/>
    <w:unhideWhenUsed/>
    <w:rsid w:val="000C065F"/>
    <w:rPr>
      <w:b/>
      <w:bCs/>
    </w:rPr>
  </w:style>
  <w:style w:type="character" w:customStyle="1" w:styleId="CommentSubjectChar">
    <w:name w:val="Comment Subject Char"/>
    <w:link w:val="CommentSubject"/>
    <w:uiPriority w:val="99"/>
    <w:semiHidden/>
    <w:rsid w:val="000C065F"/>
    <w:rPr>
      <w:b/>
      <w:bCs/>
    </w:rPr>
  </w:style>
  <w:style w:type="paragraph" w:styleId="BalloonText">
    <w:name w:val="Balloon Text"/>
    <w:basedOn w:val="Normal"/>
    <w:link w:val="BalloonTextChar"/>
    <w:uiPriority w:val="99"/>
    <w:semiHidden/>
    <w:unhideWhenUsed/>
    <w:rsid w:val="000C065F"/>
    <w:rPr>
      <w:rFonts w:ascii="Tahoma" w:hAnsi="Tahoma" w:cs="Tahoma"/>
      <w:sz w:val="16"/>
      <w:szCs w:val="16"/>
    </w:rPr>
  </w:style>
  <w:style w:type="character" w:customStyle="1" w:styleId="BalloonTextChar">
    <w:name w:val="Balloon Text Char"/>
    <w:link w:val="BalloonText"/>
    <w:uiPriority w:val="99"/>
    <w:semiHidden/>
    <w:rsid w:val="000C065F"/>
    <w:rPr>
      <w:rFonts w:ascii="Tahoma" w:hAnsi="Tahoma" w:cs="Tahoma"/>
      <w:sz w:val="16"/>
      <w:szCs w:val="16"/>
    </w:rPr>
  </w:style>
  <w:style w:type="paragraph" w:styleId="ListParagraph">
    <w:name w:val="List Paragraph"/>
    <w:basedOn w:val="Normal"/>
    <w:uiPriority w:val="34"/>
    <w:qFormat/>
    <w:rsid w:val="00A21579"/>
    <w:pPr>
      <w:spacing w:after="160" w:line="259" w:lineRule="auto"/>
      <w:ind w:left="720"/>
      <w:contextualSpacing/>
    </w:pPr>
    <w:rPr>
      <w:rFonts w:ascii="Calibri" w:eastAsia="Calibri" w:hAnsi="Calibri"/>
      <w:sz w:val="22"/>
      <w:szCs w:val="22"/>
      <w:lang w:eastAsia="en-US"/>
    </w:rPr>
  </w:style>
  <w:style w:type="character" w:customStyle="1" w:styleId="normaltextrun">
    <w:name w:val="normaltextrun"/>
    <w:basedOn w:val="DefaultParagraphFont"/>
    <w:rsid w:val="00902822"/>
  </w:style>
  <w:style w:type="character" w:customStyle="1" w:styleId="eop">
    <w:name w:val="eop"/>
    <w:basedOn w:val="DefaultParagraphFont"/>
    <w:rsid w:val="0090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18" ma:contentTypeDescription="Create a new document." ma:contentTypeScope="" ma:versionID="34d464f9b2d29d6c667b017ee623fbbc">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9c33442cd220bde332bb1ee9eded7cd0"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i0f84bba906045b4af568ee102a52dcb" minOccurs="0"/>
                <xsd:element ref="ns4: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BCS" ma:indexed="true" ma:default="2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5a18ca-672e-4613-be29-ac70e1d38a1f}"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05b898d-a77d-445e-a841-92fbabd52022">
      <Terms xmlns="http://schemas.microsoft.com/office/infopath/2007/PartnerControls"/>
    </lcf76f155ced4ddcb4097134ff3c332f>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23</Value>
    </TaxCatchAll>
  </documentManagement>
</p:properties>
</file>

<file path=customXml/itemProps1.xml><?xml version="1.0" encoding="utf-8"?>
<ds:datastoreItem xmlns:ds="http://schemas.openxmlformats.org/officeDocument/2006/customXml" ds:itemID="{1454D50E-46AF-4A0A-B2BB-1A75B37BCE6F}">
  <ds:schemaRefs>
    <ds:schemaRef ds:uri="http://schemas.openxmlformats.org/officeDocument/2006/bibliography"/>
  </ds:schemaRefs>
</ds:datastoreItem>
</file>

<file path=customXml/itemProps2.xml><?xml version="1.0" encoding="utf-8"?>
<ds:datastoreItem xmlns:ds="http://schemas.openxmlformats.org/officeDocument/2006/customXml" ds:itemID="{E4160B23-8E9D-420D-B9C8-43B8AA48F985}">
  <ds:schemaRefs>
    <ds:schemaRef ds:uri="http://schemas.microsoft.com/sharepoint/v3/contenttype/forms"/>
  </ds:schemaRefs>
</ds:datastoreItem>
</file>

<file path=customXml/itemProps3.xml><?xml version="1.0" encoding="utf-8"?>
<ds:datastoreItem xmlns:ds="http://schemas.openxmlformats.org/officeDocument/2006/customXml" ds:itemID="{8406EFB0-43EB-495C-B518-F02EF60C5903}">
  <ds:schemaRefs>
    <ds:schemaRef ds:uri="http://schemas.microsoft.com/office/2006/metadata/longProperties"/>
  </ds:schemaRefs>
</ds:datastoreItem>
</file>

<file path=customXml/itemProps4.xml><?xml version="1.0" encoding="utf-8"?>
<ds:datastoreItem xmlns:ds="http://schemas.openxmlformats.org/officeDocument/2006/customXml" ds:itemID="{764656DD-9E6D-42EB-9792-3405ABD29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898d-a77d-445e-a841-92fbabd52022"/>
    <ds:schemaRef ds:uri="92787e6e-4484-4d2c-bb8b-1b62aafa6aa3"/>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91EA18-8F98-4914-B6A7-486B366BD815}">
  <ds:schemaRefs>
    <ds:schemaRef ds:uri="http://schemas.microsoft.com/office/2006/metadata/properties"/>
    <ds:schemaRef ds:uri="http://schemas.microsoft.com/office/infopath/2007/PartnerControls"/>
    <ds:schemaRef ds:uri="805b898d-a77d-445e-a841-92fbabd52022"/>
    <ds:schemaRef ds:uri="92787e6e-4484-4d2c-bb8b-1b62aafa6aa3"/>
    <ds:schemaRef ds:uri="b5ab500d-7bfe-40cf-9816-28aa26f562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Site management plan - template Word</vt:lpstr>
    </vt:vector>
  </TitlesOfParts>
  <Company>City of Casey</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management plan - template Word</dc:title>
  <dc:subject/>
  <dc:creator>rpearce</dc:creator>
  <cp:keywords/>
  <cp:lastModifiedBy>Melissa Briganti</cp:lastModifiedBy>
  <cp:revision>3</cp:revision>
  <cp:lastPrinted>2021-12-19T23:06:00Z</cp:lastPrinted>
  <dcterms:created xsi:type="dcterms:W3CDTF">2022-06-02T02:30:00Z</dcterms:created>
  <dcterms:modified xsi:type="dcterms:W3CDTF">2022-06-02T02:31:00Z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0x010100198DD8A12ED0D14D9C407F7F68C5D854</vt:lpwstr>
  </property>
  <property fmtid="{D5CDD505-2E9C-101B-9397-08002B2CF9AE}" pid="3" name="xd_Signature">
    <vt:lpwstr/>
  </property>
  <property fmtid="{D5CDD505-2E9C-101B-9397-08002B2CF9AE}" pid="4" name="TemplateUrl">
    <vt:lpwstr/>
  </property>
  <property fmtid="{D5CDD505-2E9C-101B-9397-08002B2CF9AE}" pid="5" name="Order">
    <vt:lpwstr>500.000000000000</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ocumentCategory">
    <vt:lpwstr/>
  </property>
  <property fmtid="{D5CDD505-2E9C-101B-9397-08002B2CF9AE}" pid="10" name="DocumentDate">
    <vt:lpwstr/>
  </property>
  <property fmtid="{D5CDD505-2E9C-101B-9397-08002B2CF9AE}" pid="11" name="DocumentSortOrder">
    <vt:lpwstr/>
  </property>
  <property fmtid="{D5CDD505-2E9C-101B-9397-08002B2CF9AE}" pid="12" name="display_urn:schemas-microsoft-com:office:office#Editor">
    <vt:lpwstr>Tanja O’Keefe</vt:lpwstr>
  </property>
  <property fmtid="{D5CDD505-2E9C-101B-9397-08002B2CF9AE}" pid="13" name="SharedWithUsers">
    <vt:lpwstr/>
  </property>
  <property fmtid="{D5CDD505-2E9C-101B-9397-08002B2CF9AE}" pid="14" name="_ExtendedDescription">
    <vt:lpwstr/>
  </property>
  <property fmtid="{D5CDD505-2E9C-101B-9397-08002B2CF9AE}" pid="15" name="display_urn:schemas-microsoft-com:office:office#Author">
    <vt:lpwstr>Tanja O’Keefe</vt:lpwstr>
  </property>
  <property fmtid="{D5CDD505-2E9C-101B-9397-08002B2CF9AE}" pid="16" name="ComplianceAssetId">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y fmtid="{D5CDD505-2E9C-101B-9397-08002B2CF9AE}" pid="20" name="MediaLengthInSeconds">
    <vt:lpwstr/>
  </property>
  <property fmtid="{D5CDD505-2E9C-101B-9397-08002B2CF9AE}" pid="21" name="RevIMBCS">
    <vt:lpwstr>23;#Department|2fc4e887-a0f5-41de-af45-e0f67b22cd90</vt:lpwstr>
  </property>
  <property fmtid="{D5CDD505-2E9C-101B-9397-08002B2CF9AE}" pid="22" name="MediaServiceImageTags">
    <vt:lpwstr/>
  </property>
</Properties>
</file>