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AA29AC" w14:textId="6CAD73B3" w:rsidR="00514E11" w:rsidRDefault="00604ED6" w:rsidP="00F03587">
      <w:pPr>
        <w:pStyle w:val="BodyText"/>
        <w:ind w:right="-1023" w:firstLine="0"/>
        <w:rPr>
          <w:rFonts w:ascii="Times New Roman"/>
        </w:rPr>
      </w:pPr>
      <w:r>
        <w:rPr>
          <w:noProof/>
        </w:rPr>
        <mc:AlternateContent>
          <mc:Choice Requires="wpg">
            <w:drawing>
              <wp:anchor distT="0" distB="0" distL="114300" distR="114300" simplePos="0" relativeHeight="251628544" behindDoc="0" locked="0" layoutInCell="1" allowOverlap="1" wp14:anchorId="35AA2AB6" wp14:editId="1568BF7F">
                <wp:simplePos x="0" y="0"/>
                <wp:positionH relativeFrom="page">
                  <wp:align>right</wp:align>
                </wp:positionH>
                <wp:positionV relativeFrom="paragraph">
                  <wp:posOffset>-628650</wp:posOffset>
                </wp:positionV>
                <wp:extent cx="7560310" cy="2247900"/>
                <wp:effectExtent l="0" t="0" r="2540" b="0"/>
                <wp:wrapNone/>
                <wp:docPr id="209" name="Group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247900"/>
                          <a:chOff x="0" y="-3994"/>
                          <a:chExt cx="11906" cy="3864"/>
                        </a:xfrm>
                      </wpg:grpSpPr>
                      <wps:wsp>
                        <wps:cNvPr id="215" name="Freeform 215"/>
                        <wps:cNvSpPr>
                          <a:spLocks/>
                        </wps:cNvSpPr>
                        <wps:spPr bwMode="auto">
                          <a:xfrm>
                            <a:off x="11757" y="-246"/>
                            <a:ext cx="149" cy="116"/>
                          </a:xfrm>
                          <a:custGeom>
                            <a:avLst/>
                            <a:gdLst>
                              <a:gd name="T0" fmla="+- 0 11906 11757"/>
                              <a:gd name="T1" fmla="*/ T0 w 149"/>
                              <a:gd name="T2" fmla="+- 0 -245 -245"/>
                              <a:gd name="T3" fmla="*/ -245 h 116"/>
                              <a:gd name="T4" fmla="+- 0 11867 11757"/>
                              <a:gd name="T5" fmla="*/ T4 w 149"/>
                              <a:gd name="T6" fmla="+- 0 -214 -245"/>
                              <a:gd name="T7" fmla="*/ -214 h 116"/>
                              <a:gd name="T8" fmla="+- 0 11804 11757"/>
                              <a:gd name="T9" fmla="*/ T8 w 149"/>
                              <a:gd name="T10" fmla="+- 0 -165 -245"/>
                              <a:gd name="T11" fmla="*/ -165 h 116"/>
                              <a:gd name="T12" fmla="+- 0 11757 11757"/>
                              <a:gd name="T13" fmla="*/ T12 w 149"/>
                              <a:gd name="T14" fmla="+- 0 -130 -245"/>
                              <a:gd name="T15" fmla="*/ -130 h 116"/>
                              <a:gd name="T16" fmla="+- 0 11906 11757"/>
                              <a:gd name="T17" fmla="*/ T16 w 149"/>
                              <a:gd name="T18" fmla="+- 0 -130 -245"/>
                              <a:gd name="T19" fmla="*/ -130 h 116"/>
                              <a:gd name="T20" fmla="+- 0 11906 11757"/>
                              <a:gd name="T21" fmla="*/ T20 w 149"/>
                              <a:gd name="T22" fmla="+- 0 -245 -245"/>
                              <a:gd name="T23" fmla="*/ -245 h 116"/>
                            </a:gdLst>
                            <a:ahLst/>
                            <a:cxnLst>
                              <a:cxn ang="0">
                                <a:pos x="T1" y="T3"/>
                              </a:cxn>
                              <a:cxn ang="0">
                                <a:pos x="T5" y="T7"/>
                              </a:cxn>
                              <a:cxn ang="0">
                                <a:pos x="T9" y="T11"/>
                              </a:cxn>
                              <a:cxn ang="0">
                                <a:pos x="T13" y="T15"/>
                              </a:cxn>
                              <a:cxn ang="0">
                                <a:pos x="T17" y="T19"/>
                              </a:cxn>
                              <a:cxn ang="0">
                                <a:pos x="T21" y="T23"/>
                              </a:cxn>
                            </a:cxnLst>
                            <a:rect l="0" t="0" r="r" b="b"/>
                            <a:pathLst>
                              <a:path w="149" h="116">
                                <a:moveTo>
                                  <a:pt x="149" y="0"/>
                                </a:moveTo>
                                <a:lnTo>
                                  <a:pt x="110" y="31"/>
                                </a:lnTo>
                                <a:lnTo>
                                  <a:pt x="47" y="80"/>
                                </a:lnTo>
                                <a:lnTo>
                                  <a:pt x="0" y="115"/>
                                </a:lnTo>
                                <a:lnTo>
                                  <a:pt x="149" y="115"/>
                                </a:lnTo>
                                <a:lnTo>
                                  <a:pt x="149" y="0"/>
                                </a:lnTo>
                                <a:close/>
                              </a:path>
                            </a:pathLst>
                          </a:custGeom>
                          <a:solidFill>
                            <a:srgbClr val="007AB5">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Picture 2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863" y="-1585"/>
                            <a:ext cx="195"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Rectangle 210">
                          <a:extLst>
                            <a:ext uri="{C183D7F6-B498-43B3-948B-1728B52AA6E4}">
                              <adec:decorative xmlns:adec="http://schemas.microsoft.com/office/drawing/2017/decorative" val="1"/>
                            </a:ext>
                          </a:extLst>
                        </wps:cNvPr>
                        <wps:cNvSpPr>
                          <a:spLocks noChangeArrowheads="1"/>
                        </wps:cNvSpPr>
                        <wps:spPr bwMode="auto">
                          <a:xfrm>
                            <a:off x="0" y="-3994"/>
                            <a:ext cx="11906" cy="2410"/>
                          </a:xfrm>
                          <a:prstGeom prst="rect">
                            <a:avLst/>
                          </a:prstGeom>
                          <a:solidFill>
                            <a:srgbClr val="006C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1" name="Picture 209" descr="City of Whittlesea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33" y="-3994"/>
                            <a:ext cx="9373" cy="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703B2DC" id="Group 206" o:spid="_x0000_s1026" alt="&quot;&quot;" style="position:absolute;margin-left:544.1pt;margin-top:-49.5pt;width:595.3pt;height:177pt;z-index:251628544;mso-position-horizontal:right;mso-position-horizontal-relative:page" coordorigin=",-3994" coordsize="11906,3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MWGjQUAAC4TAAAOAAAAZHJzL2Uyb0RvYy54bWzsWO9v2zYQ/T5g/wOh&#10;jxtci/JvI07RpWtRoNuK1cM+0xJtCZVEjaTjZH/93pGiI7l2E6TYBgwLEJsST8d373jHZ129vKtK&#10;diu1KVS9iviLOGKyTlVW1LtV9Nv6zWAeMWNFnYlS1XIV3UsTvbz+9purQ7OUicpVmUnN4KQ2y0Oz&#10;inJrm+VwaNJcVsK8UI2sMblVuhIWl3o3zLQ4wHtVDpM4ng4PSmeNVqk0Bndf+8no2vnfbmVqf9lu&#10;jbSsXEXAZt2ndp8b+hxeX4nlTosmL9IWhngGikoUNRY9unotrGB7XXzmqipSrYza2hepqoZquy1S&#10;6WJANDw+ieatVvvGxbJbHnbNkSZQe8LTs92mP9++1c3H5oP26DF8r9JPBrwMD81u2Z2n6503ZpvD&#10;TypDPsXeKhf43VZX5AIhsTvH7/2RX3lnWYqbs8k0HnGkIcVckoxni7jNQJojTQ/PDUaLxdjnJs1/&#10;bJ/mfBFP/bOj+dRND8XSr+uwttgo99hM5oEv83V8fcxFI10aDPHxQbMiA34+iVgtKpDwRktJW5TR&#10;PTBH68MwsGq6lHZmyMyA+UfJ5Hw2mUUMpA2S8dTzEjjl44XnhHM3c6RELNO9sW+lcmkRt++N9Zs9&#10;w8glO2vhr5GRbVVi338/YDFzPOOT1myfCIY8GH43ZOuYHRitfmKTBBvnDIAnjD5OzUbBDK6cUY4l&#10;29h2R2TjYNUim09n55EhFz4EQjY+jwybpxPmIOHjs8jA9NGVMzqLDH2t44zzeTw+jwzpObpbz88j&#10;o5roeBvw6XnSeDcBzuosNt7PgUvleXC8m4Y1Ty7A66dhwEfxWeaoIo6xOqvz8PqJ+NJ+6+ZizacX&#10;4PVzcRleNxWX4SX9ZHwBXtJNxzq5VBD9bFysiKSbi35JoKh3oWxFHio5vavbUsaICTpxY9eLG2Wo&#10;l64BDz1jPaLagwtYUd1fMEbuyNjV/KPGYJKMsR+f4pp2mTN3XeBR59z3ujV3veVRc8oCeQd/HTD+&#10;sZYfDR1wqgB0xKAANr4vNcISrUQPDdkBWoYaa45vdCW6X6lbuVbOwhK7bh7ruhMMqz3Ml3XPjoob&#10;dqPAVZgO341zN/ZBz4O7MBu+vZV3xf0xg0XDbPj2VgHaU+1O10xLZaTnkthwm+fIEBHbOViMKovs&#10;TVGWxIzRu81NqdmtILkVz179MHHcibLJhb+7wF+bp9baue+5Kd0+rRW59TDoDs54f176A3ajsnuc&#10;nVp5TQcNikGu9J8RO0DPrSLzx15oGbHyXQ0BsODjMdiz7mI8mVGV6+7Mpjsj6hSuVpGNUFc0vLFe&#10;NO4bXexyrMRdYLV6BQG0Lehodfg8qvYCGuT6qinSJf5b8YbRZ2LkcZGLp+yeYvFCuXqSj0roT/tm&#10;AJ2J3BWboizsvdPMQE6g6tsPRUq6jy66ugbt1OsazNOykDUJpSzY+adQKUXqtCKr1U2O9iNfmQaF&#10;Rtw83NJaHXIpMqTAF0Dfy5Aue0g2ZdGE/UTjNmbQf6J5z9Dm9fRrle4rWVv/A0HLEuGr2uRFY5Dz&#10;paw2MltF+l0GnCl+nFhIOKS1tr4XGJ3+ijAQMDa01dKmqACx3GIztvdRAscJF8ADZgrnSZpuMZ/6&#10;rjjgk3mrjo6aboFmTBp5FIeeFuR1o72mYzRAEADqK6zVd4AWTAj0sYaoVfRuuOaBfRoAt0Nc/lP6&#10;mSrQ7zOiFfunpJ3metF5Af2FTdV7IPSJR3W176adHxvHBDz81EjGHhL4emYOeq3tpENOb34IB27P&#10;7EKyQmT/d8C/tQOSojjpgDHEQCZNijZ0gz7K1Jb9nhfWltJIwUq1U//JDgnp+q91yGQyajvkw9uA&#10;UKCL0Qxz7jXCV9fn83qke+OAlzLom723Pt1rjLuvua7/AgAA//8DAFBLAwQKAAAAAAAAACEA3uns&#10;egcCAAAHAgAAFAAAAGRycy9tZWRpYS9pbWFnZTEucG5niVBORw0KGgoAAAANSUhEUgAAABoAAAAp&#10;CAYAAAArpDnNAAAABmJLR0QA/wD/AP+gvaeTAAAACXBIWXMAAA7EAAAOxAGVKw4bAAABp0lEQVRY&#10;hbWX2XKDMAxFLck2Jhvp9P8/sdNmXwhWH1oISTCxQfiJxcPhXl/JAMys6vG1v3xeblWmhIczdMb2&#10;Bc+MoclDBwDwypntw4NZKZAGzS0dNOHtEcQsCkIEv3Rmp5RSkypaObMFAH4BeS+3RoawnFl9rM+b&#10;B0vbVuRm0z5vgeRsyy2drKZrN0jJKEIEXzi7ebleH3hWIuuzzMwOEXwQJLFGhrCcZ/rQdU9U0XMA&#10;AqBx0e4KgDgoFIBO0Jh4hwLQCRqqqC8AYiAA4PXM/sTMvYN8eupmlo6GsEwDJSoihGrlzDZ2fqsF&#10;pYWhyO2m3gKSQCmKcksnZ+ic8mKo1F/7id2LYmomCEpRE1MzPaC4xFmN15iaCYIqz/RuIgDwOo+r&#10;mSAoxrql0ztNeJsUZAjLRWb2QyENqM86AOCPmf0eA2lAfYoWmd6PsewRFOhzhrCsvzRFQBW/WpfS&#10;maNBXdYtMr2P7cxRoK72I2lZA3pOnLRlQdDS6Z2kZXdQKwhW43VsYYZB/4qkCvMtqMjNhhCryUCe&#10;GZ2hc/unaTLQmPYfDRq6Y6aOX49LxnwoxxA0AAAAAElFTkSuQmCCUEsDBAoAAAAAAAAAIQDtjQoL&#10;pKcAAKSnAAAUAAAAZHJzL21lZGlhL2ltYWdlMi5wbmeJUE5HDQoaCgAAAA1JSERSAAAEeQAAAPoI&#10;BgAAADUHm70AAAABc1JHQgCuzhzpAAAABGdBTUEAALGPC/xhBQAAAAlwSFlzAAAh1QAAIdUBBJy0&#10;nQAApzlJREFUeF7s3QV4VGfWB/AbzyRAhAgkxaVQCpRS95a6bn13237d3bZYXHDXQlskuBSSyUQm&#10;npAEd0KMuE7c3d3nfPPeJMTehACRkXOe5/dAk3tvJiPsPf99hcESn9pyI0PVKLbh1rvBdSATAmuE&#10;7wRWN717s0yg6ZRSwdgJhIx9MiCE0LAQ/Ruj65iQq3MiIo85GAoIITRYigeCG/X23cnRWu1Zwpi4&#10;wsOSN+G3GG46l6a5+UKx3Gq/NmaNHzBr/ZFE8BUqrvVvUlrn26i/6XzeM3suBI+x4JczK3mAJMcL&#10;ey4EML/ZAkLi5YxQ24xX/PROvwitTX5FSut9GxQ2+DUz632FzHrRvz+PCkt8yqukefH7QTXN1EBE&#10;yrwXXNPydkBlxfzzOVkcp9RqakOGEEJDSJWXXK31d0yR/IGQZloThxBCNGqHgyv09lzL5Vi4V9MC&#10;nIehs84nT3fL+VwSGDBrRDfx1FABiQP5Nb4t4zb7l45Z51Omu8ErV3+NW7b8SvsWWoCAxJ+2tUsh&#10;x4hbQ2+0ERp9ysvs6vVX8bM017gXam7yKR6z1a9Mfp1vCzXEeRAs8anfUxqP0gIRafN+UFXD6zeK&#10;8vTdM0oU7ZObaM0YQggNKW4SqHMTK7SOhxfSmjiEEKLROxqSN37r+QJFU7cmWmjzKDgWbtX6m/2y&#10;NTddKKGFC2gUrfEDpTV+DZN3XErR3eiTzTF3ruSYOdbIGdm30oIDJFkWbPcJozXXCIkT+aVnWzkr&#10;Hao4Jo7VBus9s6bsupAst86vlRrm9AdLPEooFHI+CK6uo4Ui0uSDwJraV68UJCo7JjXg9CyE0Ejh&#10;8ASVBtzYNGZ/sJDWyCGEUG+Tj4ekaKzzKWWMXdpoYc3j4Qu1V3sXz/7jSgI1bEAjjrPBv2bxX5cC&#10;9de5ZTMruULWCvInPTBAkmfuNu9YWlONkPg6IySeWO2S+dLBy7dVNvrWUkOd3rDEo1xzm/5LC0Wk&#10;xdt3q9veuVNe/OS5zBSGl9hGa8IQQmg4yNkL2sbYJZZrH4vIpzVyCCHUnfLB4DqDfXcy1FZ5VDHG&#10;rsMQ8HRRMnNvmLbjUiJnw4UqXKdnZCmt82tQ2+hXqbnhXOmc7b7RqiaOtbRgAEkPOSO7Vj0L5xx6&#10;M42QuDsj5BjZV07f7J2gtc67RG2TX6XSer8GZp3ofzsw5BG/AgC536LqbtDCEWnwfnBNw0vXirL0&#10;3VILaA0YQggNJ2WeoG6KbUwKjuJBCD2Iuk1oud7uqzkq1h61ZLQNLZgZagpmrs16G/yytDafL5Rb&#10;499KCyTQEFnjB2obzlfob/HP1lzjWay92q1AwYjXjCN2ZANZU+npHT4R9AYaIcmhtJzboGXhVKC1&#10;2q1Ib5Nvjuom/2pmXbfFmrFGvyLLmuZ9EFRbSQtIJN2HgZUlT/vlpCs7JDXQmi+EEBpWdgKhCjex&#10;TuNYWCmtoUMIoU6ah4OL9XdezlYwIevvjEzA00nO1K1VY7VnyYQt/tlK630b+4QT6PGs9m/T2Hyx&#10;eNYu/zhNK5dSZRPHBlxnRwatsG9TM3eoUlrKbaQ1zghJGrJ+j/IKboOGmWPZnF2+Meqb/MvZsAdr&#10;9OvP1PrN7wbXNtJCEokVWN383q3STF3XjCLGPgmnZyGERoUCN7lpnnN8JK2hQwghQu5gcJvmwaAi&#10;/W3nsxij4Vh/Z/A4Vh5VJOhR2+RfKbfav40aWKBBkV/r36q0zr9ec6Nv8ZydflEcc6cqauOPZIqy&#10;Ea9+zmaPGFrDjJCkU11uV7tgp19oR8yANVpVIBSqfxNaH7QksKaNGpZIoPfv1lQ+f6kwU90xtQYD&#10;HoTQqLETCDUckkq1ToQX0Ro7hBCSPxDcrLv/bp7mBv8CuVEOeDopmbs2aq8/V6i95WK+wjq/ZlqA&#10;gfqnvM6vQUv03I1Z41ExaYNnipKJYwOt2UeySdGI12i4xi2d+dW2jdYkIyQVsEa3PPNa3v84qC6f&#10;FpZImiVBtbDkTmXRk745Wcq8lEbcPQshNKpE/wYtcE0MozV2CCEkvz+kdfLhgGQ1a+/KkZ6e9SBy&#10;Rq5tZFTPtJ2XBQprzjfRwgzUE2e9fw3ZaljD2q10nKVzqcJK+xZak49kHVfIMXWs1jZ3KKA2xwhJ&#10;A6zRLZP4+sPvB9VI/NbpS4Jq2t65XZ73hEdGJoY7CCFxwLFPqFQ9FFJHa+4QQmjR8aBQeROXFnEL&#10;eLqQx8UXLv7jahCzyg+nbvWDs/l85dy9l6N01rjmkTVXcOtz9CCqZo6VMzd5xlGbY4SkAdboVXid&#10;0ODjoJrQdwNrhLTgRCIEVguX3K2ue/FqSf54l5TC3k0WQgiNCm4SvOAuCKQ1dggh2cY5FFo9+69r&#10;CWSxY3q4In5mbb8Qr7bOv0JuLe6+xazxFaqsO183bqN/qeGmcxnaq1zy2WCH0swjRKNoZN+kZe5c&#10;orDMrpnaICMk6bBGr45lNP3zi5CaLGp4IgHI6J3371aUPOmfU8BxSq2mNloIITQKtBwEhWOPhJXT&#10;GjyEkOzSPBRapLfjUk77CB56oCKutNZ6FehtOp9H1pyhhh8ygCxIbbDFP33MKvcyTSvnYgx30KNS&#10;M3eq0LPiZ1MbZIQkHdbo1b/D6499EFLTQAtQJMFnAdXJuvy0MgVucgutyUIIodHyjEtiMK3BQwjJ&#10;Lt0jIblam3yLxXuK1kD4QlVLj5oJm/2y1Tb5VdJCEGnF2ehfOW/PpQiOuVONiqljHYY76HGNMXMs&#10;M1zNT6c2yAhJOqzRqcDKhplfhtXdoIUn4m5JYE3Th7dLYlV4gnpac4UQQqNJzV5QyTkWWkNr8hBC&#10;skfuQGirrk1wnuaGc8VypnyJmaLVH0VTtyb99efytLZcKJTa6VtrfIVkZzHOet+qJ3+/GK1h6VzK&#10;rOC10Zp1hB6FnJF9q6qJQ53iUm4jtUlGSJJhjU7tSq7/95f3atNpIYo4++BuTeki/9x0RfvkJlpz&#10;hRBCo20OPyFa4VBIE63ZQwjJFsUDwY3a+wMKxqw9VyYngVO0+kNGI2ms9i7V3eqfp7T+fD01KJFI&#10;vkLldefrNDf5Futt9MrVsOaXyBlxW2lNOkKPS3OVc4GepXMOtUlGSJJhjXzFASh/E1a//73gmkZa&#10;kCKuPgyszJrmk53HTs/CHbQQQmJIwym5VP1EeDlzMKSN1vAhhGSHEgl4/rhdqL7au1ySFlkeNGPX&#10;NlVzt2qDrf4Zquv8a+ihiYRY4weK63wbDXdeTNVe7V7IMXeukl/Jwy3Q0bBSt3Qq0zR3LKY2yQhJ&#10;MqyRr5vVjXN/iKi/KCm7ai0JqoUPbpel6LikFWG4gxASZ3NcEqNUDt3DqVoIyTgFm+Cm8ftuFWis&#10;9i6TzPV3BslY9LuZOrfO3HUxTnXjhWpqgCIBZu25HD9js49Ajp2ShevtoJHCFaqbOZdzVvKqqY0y&#10;QpIKa+RrVXzT91/fq82gBSpiJbBGuCSwquHFK0WZWi5pJbSGCiGExIWqQ3K1+snISrL+Bq3pQwjJ&#10;gP3BQgUygmfvjXyN1Z5l1GBESk3eej5JY9PFYrKeDS1IESfya/1bOev9qrQ3+RXO2noujt6AIzT8&#10;9Na4ZGpZOuVTG2WEJBXWyFa2UMj5Z1jdzvcDa5qpwYqYeCewpu2du9XVCy7kZ6k5pVbRGiqEEBIn&#10;U5wEKWpH71VQGz+EkEyQ3x/UbPDnjSx1a48KWhAi7XTXeucabLuUSqY/0cKV0XdOqLH5QrHWep8i&#10;3TXuuYpGvCYcuYNGk7q5cznHxL6S+e2MkNosIySJsEa23DMa5/wS1eBFC1bERmC1cElAZcVcn+w0&#10;JVxgGSEkAZTtBfVqp6Iq5Q8EN9MaP4SQDPgrUDhr/7UYZTO3BloAIivINutz9lyJFLegR33ThfIp&#10;23xTNVa5lmC4g8TGCl6btqVTAWe5XQ21WUZIEmGNbFkJGj/6Z0RtCjVcEQPvBNW0vnW7rHSqV1oa&#10;rZFCCCFxZMBPTtM8EVFIbfwQQlJPcX9w46L9N0JooYcsIjuJzfn9UrTCWt+m0Zu+5SuUW+3Xprre&#10;t9Zwq3+63hqPTGqTjdAom7zOI3mcCa+E2iwjJImwRq6Sk4Uq/w6vsRDbqVp3q5teuVaar89Pyac1&#10;UQghJI6UeIJGrbPxRSo2IXW9Gz+EkPQbdzCodPLOi0lktyla4CGrFM1dGw03+6erbThfPuJBzxo/&#10;0Nx0vkhzvVfJxLUemQrGDs205hohcaBh6VzKMXKoZn61baM2zAhJGqyRK4f8+ilGcQ321IBllH0Q&#10;WF37/MUCXH8HISRxdJ2T87RPR+XTmj+EkHTTORKSp7XZP1/OhC99W6QPAQUzt2bdtT65mhsvFDBr&#10;/NuogcwQ09h0scRwm3/aGCt+mbKJYwOtqUZIvHCFetb8HOUV3Dpqw4yQpMEauTKJrX/lh/C6RFrI&#10;Mpo+CKqueMo3O12el9xMa6AQQkhs2SYKOadjqjiH71XTGkCEkPTSPRycr7XBv0TOlN/KbiVOCTkQ&#10;wRfqrDuXp7ftQs5wBj0Ka/yantp7OYxj5lQlt8K+hd5MIySeZm3yjlU1IgswUxpmhCQN1shUWFiY&#10;0s9R9T+9F1TTQgtaRsOSoOrWt2+Xl073yshVwIAHISSBNJySS/T+jsqmNYAIIekkdyC0VWP/3VLt&#10;zReKyUgVerCBetNc7Vmou8kvR2Gdb+NQTd+SW+vfqrLOv05/q3+W/jr3bAV2QWV6E42QONO0dilR&#10;WWFXi7tsIamANTLlUVCjZxVXf4wWtoyG9wKrm9+4Xlr8hGdmEQY8CCHJJGhTs0so1zx+r5jWCCKE&#10;pI/c/pDWMfvvlmtv8C1SNHVrooUZqH9qVu7l+hvPZymv86snCyPTgptBWeMHKuv9anU3++VqrfEs&#10;UDVxqqU1zghJEn1r5yyFZWebqE0zQpIEa2TKMqZ6zv8iG8JpgcuIC6xuevl6af54t/QSOW5SK715&#10;Qggh8cZxSK6eaBebKXcwuI3WDCKEpMz+YKH6/rvl+lv8shVMXFpoIQZ6MCUz94ZpO/wEiuv9Hyno&#10;UVjn22y49UKm3lqPbCVjh3qyBTWtYUZI0szb5hOptMyunto0IyRJsIa/AEDuf/ca3n4/uHp0p2oF&#10;1giXBFU1vnitKE/TObWU1jQhhJBEsBMI1bhJ5ZPORKVQm0GEkHQ5ENw2bv/d0ilbzifTggv08J7c&#10;fSFSaY1/HRmVQwtzelNY49uiss635umdvhHyK7i45g6SOgbr3LMUl9k14pQtJPGwhr/O5YHa9qT6&#10;DdTgZaQE1gjfCaiuW3whP2+Mc3IFtWlCCCEJocBNbtI6G1ekcCC4mdoQIoSkBhmtp2UTmK+3yS+L&#10;FlagRzdli1+y5kb/ooGCHvl1/q2am/2K9Td652hZuZTQmmOEpMJyhzZtS+d83EodSTys4a8tgmod&#10;k/j6i9TwZSSQETwB1bXz/bOzVB2S6mgNE0IISRJVXlLtLG5MPK0hRAhJF/1DQbla632KyS5RtKAC&#10;PR6yILPhzkuptKBHa8uFQr2NPvmaq/hFzAp7nJaFpN6C7efuyS0920ptnBGSFFjDX98EV0z7OLim&#10;hhrAjISgqvqnfbIS5OwFbbRmCSGEJEtSm6pdYo2yTUgDrSFECEmP8YdCC7TW+hRhwDOc+EJVC/fq&#10;Ob9fju4MehTW+zVP330pcZyVS4kcu+YOV0hriBGSNjO2eCdgyIMkHtbwFlmP51hG07+p4cswW0JG&#10;8NytrJjjk51Ab5QQQkjyKHKTm+Y4xUfSGkKEkJTYHyzUOHC3dMKmc9n0YAINNVULt+ppOy4l6mw5&#10;n2uwwTNLxdSxjtYEIyTNFFbyWtRNeeXUxhkhSYE1vLU0LExpc3KdLS2EGU5Lgmphye3ynCfcM7Jp&#10;TRJCCEkkO4FQ2V5Qp308Ip/aGCKEpIKOTUCu3ka/XBzBMzLkTVxaNK09inVXuWY/sdYlWc3CsYLW&#10;ACMkCxbt8gmhNs4ISQqs4a2fb2SofhtWk0MLYoYLCXjevVUm0OanlZKGiNooIYSQJBL9mzbHJTma&#10;wW3TEZJaBoeD0sat8y6RM3ZtowUSaGjJm7o0z9riE6O6glersMyuWWGpXePE1fxMdUvnUloDjJC0&#10;e3anbyi1cUZIUmANb10rEi6kBTHD5Z2g6tZ3b5bFqzsmV1IbJIQQkmRcQds8XkwErTFECEm6kDa9&#10;wyE56ut8ynEEzzAzdgEFU9dm/TWeuTM2uCb2bhDImiSG1i4Z6maOZbgeD5I1ovd9Ja7LgyQa1vCW&#10;XW6zNS2MGQ7vB9bUvnStKE3dObWK2hwhhJCE03NMzFU6FNJIbxARQpJK7kBwm8b+gDKtjX4lCiYu&#10;LdRgAg0JEu6MsXQrm7zWI1llBbeO2iCIKPxm26Jn6ZynYelY1r74Mr0hRkgaTV/vnkD7XCAkEbCG&#10;t8zjGi/TApmh9kFgbeWii4VZHEfcIh0hJL1ecBfcpTWICCEJdiAE1A8ElOltOZ+raOrWRAsm0NDQ&#10;sPIs1rV2zdcwcyiWW3rmgSMVSNAz3sK5UMuaX4QjepAseWHP+QDaZwIhiYA1fCUUClU+CK1poIUy&#10;Q+n9wJqqxZcKM5V5KY0MF9fgQQhJJ3leUrPGkfAyapOIEJJYGoeCiyftuJSCa/AMI2OXNoO1nuk6&#10;Fs557eHOGSG1MaD51bZtggU/T8vKpZDWDCMkjaZv9hRQPw8ISQKs4au7JS3v0EKZIRNYI3w3sLp6&#10;0cX8HGWeoIHWFCGEkLRY6J4URmsQEUKSKqRN3SakTH/HxSxqMIEem7yxS4u6hXu5wSr3rDFGvDJq&#10;MzBIE6wcszWtnIsZnLqFZIDcCvtW9ZUOFbTPAkJiD2v46lBm025qODMUAmuE7wVW1zx9Pi9XhZdU&#10;T2uIEEJIanCTYLpdjIDeKCKEJM7+YKHqwaBa/e2XchXM3JppAQV6HHyhsplrg/5ajyxNc8diMu2K&#10;2gg8JF1L53zdVfxcZoU9tTFGSFrIreS2Pr3VO5L2OUBI7GENX/0U2RBKDWiGwJK71XXz/HPSFO2T&#10;m6gNEUIISRE9l9Rs5UP3GqjNIkJI4sjvC2qe8ce1BEVTd1yDZxjor/XK0bd2yRloYeVHc0Y4zsSh&#10;dPIGtyRaY4yQtGBDni3nIuifA4TEHNbwVEYtTHg3uK66dzjzuJYE1cLbgVWNz/plRdEaIYQQkkYL&#10;XAT3FGxCmmjNIkJIssgfDG1ZfDggiBZOoMdgzBeS6VmLdvuFqCyzrafe+A8RzkqHiumbvBLkVtq3&#10;0hpkhCTeCl6btqVT8UOtX4WQuMAanvIrbPni3aDaOlpQ8zjev1NR+pRvloDWBCGEkDRS4iU1aJ+K&#10;LJA7ENpKaxgRQpJD+WBow/S/bgoYI1xkeSgpmbk0qpu7lk9e75ZEFkqm3vQPqTNCjjG3Ut/aOUvJ&#10;mFdPbZIRknAKRrxmbXOHAvpnACExhjU8tTul4fd3g2sbaUHNo/o4sCp7ikdGnpy9oI3WCCGEkDSa&#10;7JKcpHw4vI7WMCKEJIf8wZAWw79upCubuTXQggr0aDStPIv1rPn5Y0zsy+VGJODpIPpZnJXcKl3R&#10;z1bBoAdJISUjXv2cTZ7R1Pc/QuIMa3jqn6F115cE17TSwppH8UlgVfYEt/RShosBD0JItkznxSeq&#10;HA6tpTWNCCHJMedQQLSyhVsdWRSYFlagh+UsnLjOI0PHnJ8nt/Tsw22LPmTOCNWMuZXa1i6Fika8&#10;RlqjjJCkIiHPrI1esfT3PkJiDGvoK00o1P8gpCadFtY8LBIULblTUTTJLb1UnpvcQmuAEEJIWnEc&#10;UqpUjkbUka2WaU0jQkj8KRwIbp5sE5CsbOleRw8r0MOQM+W3csxcqiesdsvWNLEvod7gjzBNU16x&#10;tqVTgbwRrxl33kLSQn6lfcsYM6ey9hCV/t5HSCxhDX35FQk//DCoroAW2jyMJYHVbW/eKiub4pld&#10;qMhNwV20EEIyZzI/KUnt2L0KWuOIEBJ/ZC2t8fvvFKit8a5kjHEdnsclb+rarLfWM0fL3LlIeTm3&#10;gXpzP0o0zXjFE1e5ZMiv4LbQGmaEJJGisUODpplDIe09j5DYwhr62pVUv/6jkNoqWnAzWGQXrbdu&#10;l5dO9c7MVuClNNOaH4QQkmrcJNCyjStUtgnB9XgQklA6BwLztNafKyCjT2ihBRo8eVOX5lkbvWNV&#10;VtjVjujaOw9BdbldzaxNnnHMcl4brWFGSNKomjpWTl/nlkB7vyMktrCGvv4ZWe/6XlBNMy28GYwl&#10;gTXCdwIri2Z5ZSZTGx+EEJIBmg4pxZwTkVW0xhEhJOb2Bwt1bYLz9Db759ICCzR4csaubWpW7hVz&#10;JWQBWPlfbVue2uIRI7diZIIeOREFIwcy4gKUTRxJUw4qIkqivyuIviZvRD8PocEQvZ+qp613F9De&#10;6wiJLayhLQGAzofBNSG08GYw2DV4AiqKp3lnZtOaHoQQkhUGzolpmifCiqgNJEJIjAW3qR0MqtDa&#10;cr5Q3sSlhRZcoMHhWHhU6q12y9O2cJao6SKc5bxawzX8TAVjXjOtcX5YJLQxWOcOs7d6w6LdfvDa&#10;vovw4ZGr8M3pW/CbYxBs8IkEm+uJ4BiSCuci0sAjLA3O3E2B3RdiwMwtFP515g58cvQ6vLn/Eiz+&#10;3R+e3OYNhqLraVjxMQRCA1JYyWsaY+Y0sjvXIfS4sIa2LhU1v/pZaF0CLcB5oMAa4ZI7VWVTvbPz&#10;5XAXLYSQDJPjJrWMORNbrnzoXj29iUQIiSuVAyE1BjuvZCibueNW6Y/K2AV0V3tka1k55yuxa++M&#10;xs5Zj4dsr26wxiWTWWH/SCN6FIx4MHOLN/zPPhD+DkiGK4n5EJJRArG5ZRCdmgPBETFw/eYt8PLy&#10;glOnTsGuXbvA2MQEvv/+e/jxxx9g3bq1YGNjA05OTnDp8hUIvBcBkUkZEJNdAqGZJXBNUADe0dls&#10;OPTlyZugZe1CfRxIxq2wFyobO9Spm9iX097nCIklrKEtm7SG/31xrz6XGuI8wJK71bWzvTPS5Owx&#10;4EEIyTZNB0Gh1snIQjLlg9ZEIoTEk/LB4Lpp+27E4wieR0fWL5q8wTNFw8yhmGFHD0hewNPujJCz&#10;0r56Jlmjh9Y892P8Khf4yS4AzsflQkFlPRSXV4KXtzf8/PPP8OJLL8ETTzwBurq6oK2tDRoaGqCu&#10;rg6cceNAyWAiyE+fBoyKMujqMPDCYgUwNFAFNTU1GDt2LGhpaYGOjg5MmvQEPP/8c/Ddd9/CunXr&#10;4G5gIFTVN0JOeS0cuyWAl/44z04Boz02JJvGWTiXGq7ip9Hf5wiJIayhrWUxDXs+Cq2tpoU4Awqs&#10;rpnnnRlLa3YQQkjW6Dkm5uieDM+lNZEIIfEkdzC0ZcK+29nKZm71tPACDYzdGt3CrcZglXuW2kqH&#10;CuqNuwRSXcmtnrzeLUXB2IE6dUvb2oWdPkWmVLncS4O0vCJISkoCDw8P+O///gf6kycDo60NzIzp&#10;wLz8IjAffQDMv74FZsWvwKy1AmbPdmAO/QXM0QPA7NgMjMFE+Oh9BppKGRBWMVCTz4AgnIEr5xiw&#10;Pc7Ajo0MLP0vwx6z8GkGJk5g4Ol5s2Hz5s0QHBwMmdnZEJqaz04BI4HPhLVu7Po+tMeOZIOGpXPx&#10;5LWuybT3N0JiCWvoKiMDVD8NqXcl6+pQg5x+fHC3smCGd3YardFBCCFZo8BNblI/E49TtRCSMBMP&#10;BmRoWnuV0gIMNDBFE7cm7dXuBdoWjsXKy+zqqTftkupX2zYydUt3FT9f0YjXdL9xtuLDP8/cAtfw&#10;TIjNyINbt27B/v374YcffoBZTz8NimRUzisvAfPPb9vDnIN/AHNkf3uY059eIQ9UD6wql4Gb5xnY&#10;vYWBLz9jYN5cdXjzzTdhzZo1bMgUkZAEF+NyYMf5GHjX5gq7NlD35h/JBo6pU7WWlWSti4VkHNbQ&#10;VXilcOaXYXU3aEFOfz4Oriya7JlZyOAULYQQYmk4pBTr/h2VTWsiEULiacqJ0GSOpUclLcBAA1My&#10;c2uYssEribOcWyO/9Gwr9YZdwpFFazVNHUu1LJ2KFYzsW98+eBm8o7Igr7QSDh8+DC+88AJMmjIF&#10;VKZOAea9d0SN9VJgtm4AZv+egYMd8j0S/uzcDIyVGTD//AYYTQ14+ikG3O0ZCL7GQFY8A/VF9JCn&#10;ExnxU5LBQHgAA6cPM/DZxwowbZoOLFy4EJYu/Q0uXLoMKfmlcDogGSaudesTAiDpRnaKUzHi1ist&#10;tWukvb8HwjGyh7mbPOEj0Xt+Ge8u7PCLhF1+UWDlGgqv7fGnnoPQY8MauuJltbz/XXh9DC3M6SOw&#10;RvhBYE3NLJ+cPAVecjOt0UEIIZnDTQJNnqDQ4ExEOq2RRAiJmQMhoHEotGz8mnOFtAADDcCYL1Q0&#10;cWlYsN0njHqTLmXkl9rCM9u9Cvj30kpLKmshICAAFi5aBIyiAjDPLwZmtQUwh/f1DXHI1w7+CcyW&#10;9cAs/S8wX34GzGuvADNnNjA644FREJ3PMAOSl2dAV5eB559l4LsvGVhv3T6CpzKHgeay9pCnd+hD&#10;wqG92xk2MFJRZuCHH/4NmZmZUFpTD9+fuSXRU7jImkNyRu1/0r5PkO/N2eYDh64nwO2UQpZfTA48&#10;t8dfJtcs0rR0Kta2cMqnvbd7kxMh4c43x69DdHYptLYJoXdV1TfBTr8o6vkIPTasoat1iXXLvgyt&#10;yaOGOr3dra6e75+dpcxLqqc2OgghJIPk7ZJa1M7EVqnahNRRG0qEkFhROxhcPnnH+RTGhC+kBhmI&#10;St7YpWWclVvJ5DXSv86HwjI7mL7ODcz5IRAkyIbbd+7Ab7/9BuMMDYB5ZgEw5kZ9R+uQYGf31vbv&#10;ff4JMDOnAyMv3zO8kZPr+d+PYPpUBn75PwbsTzIQepOB4nQG2ip7Bj61BQzwTjPw9usMzJo1CQ4e&#10;PAipaengHpEFbx24DOrmTtRQQJxoWbnArC3e8MqfF+AfJ27ASucQsHC/x24//+3pW/DeoSvwzG4/&#10;UDB2uH8OOf5GUkFHJNFViQUVYCB6Pbtfv5OqqSNMXOsO83acgzf2XWK3u1cy6bqmJNNZ7Zo3cRU/&#10;k/Ye746Emc/tPAdekVlQ39TS8az1rdTiavjg4CXqNRB6bFhDV1+HVv3+fkhNPTXU6ebD4Jqy+ecL&#10;slR4yRjwIIRQN2r2gkoDblwarZlECIkXtUPBlXo7LuXI4U5aD0XVwrVOf41bjoaJfQn15lyKjBM1&#10;+Evt78L1hFwIuhcOVlZWMGPOk6DwzEJgfvkZmD93dwU85E8yPcvSBJiP3wdm7pPs1KuhCHMehIz0&#10;mTmDgU8/bB/lc9mHgYrsniN70mIY2LebBEMK8NZbb4GtHRcSc4ph39V4NtSgBQOjiYQ2Ji6hcPSm&#10;ALyjsiE4vQQyy2r6BA+tbW1QVtsIAalFoGrWNTpp8R5/KKqq7ziqqyrrGmHyBo8eP4t49nc/4Aal&#10;weWEfIjMKYO8ijrYezkOxlo69zlWEmlauxTqWfJzaO/z7mZv9AC3sAxobm3reMbaq030PJdUN0By&#10;YSXkldfBDUE+aJo6UK+B0GPDGppKLBGO/UdonS2ZhkULdjq9H1hTNf9ibr6yQ1IDrcFBCCFZps5L&#10;LptyJjqJ1lAihMTIgeA2w703M5Qt3OpwFM/gaVm7l05c45qjtJzbILlbow+OurE9OAWnQW5hCRw4&#10;cACmTpsGSpMMgfnxX8Ds3dFzatafu4D57itgyJo8HM6gpmANF0VFBjTGMfDu2wzc8Gegpbwr7GkW&#10;/T07gYGf/snAuHFj4ZtvvoLo2DiIyyuH//HuAkcMRvXIG/HgF14gCAqroL65FdqEfacK0cotPKPH&#10;qJvn9/hDeW1Dx3e7qqSmASb1CnlIOGTsEgLCXj/rZ26A1OxMxjFzqOEYOVbR3uudNE0dYdu5iD4B&#10;T3hmKXxw4BJMsHIGHQsn0LN0Bl1L0XuFcg2EhgTW0NTNqsZZ/wqv86MFO8SSoFqyDk/DsxfzCzlO&#10;qVW05gYhhGQaV9CmciahlnMotJbaVCKExILCwZCWyTYByZxVHhW0IAP1pWDm2qy3xj1P24JfKL/M&#10;rpl6Uy5FJlrzwTcqi90K/ft//at9RM67bwGzfWNXsENG7uzdCcz//RuYMep9whZxMG4sAyt+ZSD8&#10;NgP1xV1r95B1fLwcGXhmAQNz5kwBGxsbyMrNh31X4sFwnTs1JBhuZKrV9E1ecORmIlTWNXXECz2L&#10;hDAtrW1Q29gCtU0tbBhBvkb8aBvQY60dMl3rWmIBNDS3QlNLG6uyvgm4QamgbcXv8bP117jCsVtJ&#10;HT+lvWobmuHFvRd6HCfpVIx4dUrL7Rpo73li7mZPCM0o7ngG2ouM3CHTt2jHIzRssIam/s5ufuOH&#10;8PoQWsBDvBNY3fjStaIsDaeUMmpzgxBCMk6Zl1Q32SERR/EgJMbkDgS3ae+7U6S+5lwFjuAZHFUL&#10;9xq9Na45aib2lWSXKeoNuRR5cbcv3EoqgLCwMHj/gw+AmTwJmGW/AGPzZ1fAQ/5utAwYMm2LrLUz&#10;AlOyHsesGQystWAg6m7Xmj2tFe1TuLauY+DZherw008/QXh0DBuyGK4f2aBnjIUzfHnyBruGTmNL&#10;a0e80FUFlfUQkFYE3OBU2OIXBSucg2ElPxg2+ETAiTtJ4Beb02cKFhkR9NR2H7BwuwdrvSNYP9re&#10;AW1rlx7HEbO3esGt5MKOn9ZeYVml8ORWnz7HSjKd1S55GuYOxbT3veIyO/jy2DVo6vX8bz0XCRo4&#10;LQuNNKyhqbWC+u+/C6tNpwU87wVWN791szhDzSmlmtbYIIQQSgYV++Sa6dzoeFpjiRASD5oHg4v0&#10;tl7Ikcd1eAZFzcqtwmCNe7osTM8iPjx4CaKyyyDg7l2Y89RTwEyb0nfXrF1bgXl/CTDaWoMKd1RV&#10;VWHmzJmgpKRE/f5IUVJi4MlZDGxczUB5x3o9ZGRPXSEDHg4MvPyCKnz//XcQFRcPtoGp1DBkOCgY&#10;8eDTY9cgo6Smz9SspuZWWO0ZDot/94dpmzxhnCWf3VWr+/kcMyd2W/juiy4/rOf2+EFxTc/1e7jB&#10;aewizLTjHxVZ5JoYrd29RM9Tho65cx7tvU/Wnzp4Jb7jt28vMvLp88NXQW5p3+MRGlZYQ1PfhdWZ&#10;fxxSW9M74HknsKZtye3ywjHOKRW0pgYhhJCIbaJQwTaxWe1oeBWtsUQIjbL9wcIxh0LK9LZfzKGF&#10;GagbY1Fzb+QsVDN3K5++zi2BegMuZUgT++XRa5BZUgVXrlwBVTU1YKZOBmbPjq6pWYf+AsZsZfu6&#10;O713yqJQUFAAZWVl2LBhAzvt69lnn2X/W04MRv3MfbJ9bZ7O6VvkTx8+A0/NYeC7776DjIwMcAxJ&#10;AxXT4V+PhkzRIlubdy8y/aq2sRn+debOIwUiisYO8Oxuf3Ztn07/E+k+2ueTo1fZr//qEAiHbiR2&#10;/OSu8o7KAiN+yP3z/88uALSs+eyooyU2l+FXcm43L/154YE7cVl7hEF+ZR0EZxTDVr8oNrwij5V2&#10;7GCQ54b8TN3VLvDOwcuw3icCfKKz4XxcLhy4lgBLHYPghb3n7/8MvTWu2ZoWDoWd7/spa13h57O3&#10;4RfuHTDnB0NsbnnHb99eueW1sPt8FPv9Tk9t9uzz+UFoyGE9fmULhZwv79X90TvgIZYEVBRMcEvP&#10;pjY1CCGEWPL2yc2TnRJTqM0lQmjUKR0IadD9/Vq+ioVrHTXYQF2M+G2a1m6FBqv46dSbbylDRjD8&#10;yg2A2Ix8+PvMGdCZMAHknn2mfb0dEvCQUTxbNwDz4XvAaGj0CUxoSJDz888/Q2JiIjQ1ta8vU19f&#10;DwKBAGbPnk09ZyTJiTw9j4ErPgw0lXVN3yIjehY8zcC///09pKSkgF1QCkxYS99ufCiQUTjG/FBo&#10;bu05RSi1uAq+OX0TlB9x0ePxq1zAMTS942rtlVVWA28euMR+n2yVXljZd+etgaqoup4dhaNlxYed&#10;F2I6vtpV1wQFoLta9Pnp9Vg6zdziDf6xuR1HdxXZDp52/EBIuKO/xg3+y7sLd1KLoL65/63OSVh2&#10;LjoHPj56DQzWu1dyjHnVnaPyNnmH95me9aB6Z98F6ucIoSGF9fh1K1c46T/RDfa9A55Pg6sz9F1T&#10;82kNDUIIoS6KPEHjPMfYcFpziRAaXQoHg5v0/wrIUrPGhZYfRM7YudVgnVeqhhl93Q5po7LCHpaJ&#10;GuXo1BzYsWMH6BkagtwH7wLzR0fAQ0bwbFkPzKJngFFU7BOWDGTJkiUQERHR0Rq3V3R0tFiM5CHk&#10;5BiYPYuBs8cYaChuD3rITlz+bgzMf0oOPvvsY8jKymZ3rRquNXoW7vKF1OLqjmenvchiyhbu99hA&#10;hXbOYDwherzx+RUdV2yvq4n597eKf2HPeWgYIBih1YW4XPZcstbP16duQnVDc8d32quqvglmbfXu&#10;8Tg6kSlmy5yCoLDXlu5xeRWg2WsR6AdRNnGA92yugEdkFpTVNXZcaeAiI6PSS6rh/+zvtKmbOtYq&#10;LDvbRN7/F2Jy2C3oB1vkOSOhaO/PEUJDDuvxyz6naeGv0Y2Xugc8H4dUFem5Z5TQmhmEEEI9ydsJ&#10;WvRPheXSGkyE0GgKaVPbF1ihvca7mBZqoC6K5vzGOdt8IhWXchupN91SiIxKCM8sht9//x10J0wA&#10;5tsvgfnr9/Zwh9i9DZjFiwY1Pas3Y2NjKCsr62iP26uhoQHmzJlDPX40kKBngj4Df+xo332rc0RP&#10;wGUGpk6Wg+efXwxFxSVswDHQKJVHQaaC2QWlsgFE9wrNKIHn9vhTzxmsBTt9oaVXeHH8VtL9UUlk&#10;a/SU4irILKuB3IrajiO6qqahmf06+X4nU1fRvycd1yePj0y56l3f/X2bOr1s+mYvcAnL6PO7fnPq&#10;Zp9jB0LWL/rRLgDK6xqhra3v1vJk57Hcijr28Zb12j6e/OxbyQXw1ckbuWrG9pUkrLmdXAiZpaLf&#10;T6SmoeeOZiT8Ka5quP994nxMDvVzhNCQw3r8+j2l5a3/i6yL6gx43rtbVTPHJytDjpvUSmtmEEII&#10;dWMnEOo7CrLpDSZCaDSpHgypnrX9Yjwt1EDt5Ixc29QsXaumb3BLkoXFlTuR9Ui4d5PhwoULsPDZ&#10;Z4F5952uETwE+fvrr/QJRgZr/PjxsHDhQjh58iSkp6fDL7/8Ak899RRwOBzq8Z3k5eXZxZq1tLTg&#10;yJEj8NVXX4G6uvqwLtysMY6BtZYMRAYwEBfCwO2LDFiakMfCwMSJEyE0LAKc7qXBWAtnavjwKLSt&#10;+X2mGZGQYrNvJIyzfPSfo2DkAP+xv9txxfYigYil+70+079IIPPavosdR3XVH5fjBlx4euI6Nzhx&#10;u+eW66T2Xorts8YOeTw/2QVAcXXP0IXsJEZG5XQ/9kHmbvMRXafnaKD6pha4GJ8H/+HeZReg7jyW&#10;bAsf02uNHTL66K8rscnjTHgl3T8LZETb1YS8jqPai6zPswSnZqHRgvX49UtU3Vdfh9blk4Dng8Dq&#10;iqf8c9MV7VOaqM0MQgihnuwEwkUuicG0BhMhNHoUbYKbpu+5lkQLNlA7ssuYlpV7sZ4FP0/+N9sW&#10;6s22FBprzANL1xCIiI2Hb7/7DuSfmgvMhlXto3dIwLN/DzBvv/FII3h609XVhTfeeIMNbmjf740c&#10;T6aOubm5QWtrK+Tm5sKxY8fg+++/H7KpXmRRaEVFxR7XI4GOiooijBmjzj6GKVOmwNy5c0FHRwcW&#10;L14MsamZYOUR9sjr5PT24h/nO+KEriKjRT47dp16/GCRx3fslqDjiu1FpkmRNX56H0sCGbLFevdq&#10;bG6F5U5BA+7WRcIZc9F5ZGpZ97qckNfn+Zmx2QtcwzM6jmgvErZ8QHat6nbcg4y3dmGDoe5FRvQc&#10;Ff2u0zZ59Tme/G5ku/nexQ1MTdOxcC7t/nnQNHXoM/LHPyYbF1lGowfr8Ur0GZb7PKT2t/cDq5vf&#10;C6yuW3g+t0DFMbmB2sgghBDqy04gnGWHW6cjJG7mHbkToWTu2kgLN5ArKJi4Nemtds/VMOGVyC09&#10;20q90ZZC8ktt4a2/zkNMeh7s2rULxpDdsn75uX33LBLwkD/feBUYBYX7AchIImGQn58fG/B0Fgl6&#10;/ve//1GPfxA1NTXQ1NTsMRKIhDzTp0+Hjz76CMzNzeHEiRPsz7x27Rrcvn0bgoODITw8HGJjY8HZ&#10;2ZkNejZv2QJR2aXw0ZFrfQKFR7HMMajjt+uq4PQSePXPi9TjB0vNzAnuZZZ2XLG9QkTXfe2vC32O&#10;JQswO/VaoJls5T6YoOmrUzchp7znVC+yODO5ZucxSsYO8K8zt6Gy19o5ZJoa2amr+/Ue5OD1hB5b&#10;zJPRSW7hmT12DOuOhDybffuGPGfupuTrWjpXdf9MvLzbt+O7XXXsRiJom4l+l27HITRisB6vCoRC&#10;9f9E1m98525128tXC7PVnZNxq3SEEHoIHG5SNWMT1EZrMhFCo2B/sHD28eBYxoQvpIUbiC9UNHNr&#10;0F/tlq1ubF9OvcGWYgai5vpSXC47TWvS1KnALJwPzOJngXnnTWC2bWifttUtJBlpJIAJDAwUNfHt&#10;o0TIWiqFhYVgampKPb43EuaQAGfmzJns1DByvSeeeAK+/PJL2LNnD9y4cQMqKyvZaw+mGhsbYd26&#10;dez1Ll++DM730kFvCNbnOXqz52gbUn6xOTBvuw/1+MHSWeXCTvvqXmQ9nOmbPPscq27uDCm9Fn6+&#10;mVQAz/3+4DWBXtjrD7dTCjvO6qruu5FNE/1MsrNV9yKjb17+s2/gNBBlU0eoru+50DMZ9fSj3R3q&#10;8QQZUXS815SyxuYWsPQIrVFebt/YfWqmlVtoxxHtRY5b63Gvz2cHoRGD9Xh1IbN2okVc/cE3bhRn&#10;abmk4ULLCCH0kBZ5pYRQG02E0KjQtAkp0t7gU4whD4Wxa5uqhVuNnpVbntoKbo//N18WKK/gwmbv&#10;cEhISIAPPviADUW0NeVg8QIFePpJshYOPTjpj7aWHEybLA8KCvTvdydPFjnWlYMnZ8jD7OnyoKMt&#10;x06R6n0cCWS2bNkCjo6OUFNTw267Ttbm+de//sUGNr2P7/yaiooKGBgYwIwZM+Cll16Cn376CQ4f&#10;Pszu8EW2b3/UIiFTZmYmvPbaa/Dtt99CdHIGrHAOfuxpW3dS+wYkDiFpMKWfkSmD9enR6x1Xay8y&#10;+mXv5ThQo+zWNWOTZ5/dpcgom8HsJvbEOnfgiR5v73p9X/tIJDKl6z/2AdDYbYtyEj79eSWO3eK9&#10;9/UG8vxef3btnc4irwlZh4esu0M7niALW1/vNb2LLDb9ydFrwDHiVSsss2vu/Fx4RWR2HNFeZCeu&#10;f5JFobt9dhAaUViPV/bZwpn/DS2z03VNKyVTDmgNDEIIof697J5wh9ZoIoRGnrpNaLnetos5ciYu&#10;LdSQQ5YZubSpmbtV6lm65qmssK+j3lhLuR//vgWJaVnwzTffgJIiA2+8qAB2B9Uh5a4G2GzngO74&#10;wa15QwKan75WBpcT6nDHayxsMlNld6oieh9LvqbGkYOVP6uAr5063Ds/DkL8xgL/mDp897kyqCjT&#10;fyYZkbNq1Sp45x36yCKyQDP5k0zvImvmmJiYwOnTp+HmzZuQnZ0Nzc09R348TpHRPHw+n90ZjARO&#10;F+Jy2O3PaeHCYOVX1HVcvavcIjJh1pa+68s8jN0XYzuu1l7ltY2w0jmYeuwPtnc6jmovsiPXNv9o&#10;UBpEgEVCFLJAc+8ds8jOXeT7Uzd6QkRWz2ljQWnF8MLe832u9SBLHYN6hEVNor+TMGqgNX0M1rn1&#10;Wez5mqAAnv3dDwzXuKWrLufWkM8Emb5YWNnztbibUggvi47r/flBaMRgPV79EJj37ALfrEA5e0Eb&#10;rXlBCCE0sAmnInFnLYTEQlCbwd5rWcpm7vU4iqc3vlDNyrXCYBU/U5YWWO7uV1HzXVJVC6dOnQI1&#10;jjx8/4USpAaOg5ZsLSiJ0YTP3ldiFx4W3R4P6M2XFeAqfwxUCTShLVcLIE8bjP+rQj2209IflaEw&#10;WhOEHccTbTlakHxnHPz4Vf+7ZikrK/e72DJZGNnMzIyd2kWmc5HROr0Dh6Eqcl2yLtB//vMf+OST&#10;TyAyNg6MXELY0Sq0gGEweu/8ROpOShG8+AghSHdkW/DuFZdXAZ8cpa+xQ1ug+RdeIPVYGmuPMHa7&#10;9e5lKfoaWQ9nvU9Ej23Oq+ob2XWIHuU5I9Ouui/yXFnfBDvOx1CP7bTrQnSf94MtGaW0zg2mbfGM&#10;UzW2rySfi9kbPPoc5x6eAYZktFGvzxBCIwbr0WvLnbTJ31zOOqLtlFxAa1wQQggNTJ+fhAEPQmJA&#10;7kBo62SbgBS1VR4V9JBDhhm7to2x9CgzXM1Pp95MSzkyUuGr49egpq6BXWBYS0ORDWWqkjTZsKUl&#10;SwsO7eDABN2+QUp3CvIMfLxEEaKvjLsf1BDhF8dSp111It/zOaMOzZldAU+n1mwtOLJLDVRU6Of2&#10;RrZS/+yzz9hFkqure64lM9xF1gjy8fGBJ598kh3NczGOrJ9zjhowDAZZNLh3kbVg1nlHwJhH3Kqd&#10;TCGr6zatidSlhDx4egf9cUZll3Uc1V6ROWXwns0V6rE0ZGv0rLKeiy9v84+CJ7d6Q3ltU8dXgJ0S&#10;Zh+cBlM2PtpUtGuJBaJrdAUxZbWNsNY7nHosGd0zb4dPj+eBhDjsFKwzt9ljZm3yjlU1ag95/mfX&#10;czRTc0sb2FyNZz83vT9LCI0YrEcrk+DSce95pPw+/nRcrZJDEu6mhRBCj2CxW0oQreFECI2gAyGg&#10;eSCoWGODX6mcsUsbNeiQUXKm/FaygxbZIp16Iy0D3vjjPKQXV8Hff/8N2tocWG+qCtUdAQ8Rc3Us&#10;vPPqg0fwLHxKHi46jmFH4HSeS0bmfPZe/yNxCHU1OQj1H9tjFE93F53GwNNzBrdVO1lr586dnk35&#10;SFZWVhY7muerr76CqLgE+PfZ26D0iKN5ljoGUUceZZTWwFa/KHhq+zl2SlT3c0iAoWnFh2d2+7HT&#10;nsjfu3//lb8udFylvcj1bQNTYZxl39CIXKu2sWcgdD4uF57cNviFnz88fLXPiCSb6wngHZXd8V/t&#10;FcuOJnr0XcnI2j/dF5Ouqm+C3y/GgLxRz+NIyPXNqVsgKOi5sDYJhbaJntPO8GzyBo8UVSP7avL5&#10;OBvQc3FmMprJlExv6/U5QmhEYT18bQGQN76abTzlVEyp3pkE3E0LIYQe0TyH2Ahq04kQGjHjDoaW&#10;6u24lKNo6tZECzpklqlz6+QN7klqRrwK6k20DJhg7QxXEnLh+s2boKenB7/9oMxOs+oesnBt1GCy&#10;4cAhi7YmAztWqUJ9as+gpjhWA8ao0c/pRNbk8fxbHZqz6CFPzNVx8OHbPUOm2bNnU6dpjXbI09LS&#10;Ara2tjB//nxwc3MDblAqTFz74EWKacavcoXAtKKOK/cssshwTF45u4aMQ2g6HLiWwE5Z8ojMhNsp&#10;RZBYUEm2AocZm3uu37PGK7zjCu1V3dDMBkbdj+lEFj/uXTeTC+Dz49fhuT3+8NKfF+CDw1eBQ7YR&#10;p5xPvLbvIgSnF3ec3V5kdFD3qVUkkNl1IYa68PNgrfeOgKaWrmuSUT3h2aXwP95dWGJzBb44cQPW&#10;+0SCd1QWG9J0D8/I+j1k1BRZo6fzelrWLoVKy+3qyWckqVcgFC963j+yuUz9PCE0YrAevnxSy17V&#10;PRHVMvFUVM10p+R0WuOCEELoAewSWlUPhdbRmk6E0MhQOBjcpLH7epmKhVsdNeiQRcYuwBg5t83Z&#10;ei5aYSm3kXoDLSPWuIdBQXk1PPfcYpgxVREa0noGLWRUzmYL1QGnWxHvvq4IWaEaPc4lbrqPAcVB&#10;7Ky1/CdlqEjQoI7mibk2Dj7qFvKQxZbz8/Ph+vXr8PTTT/e4zkAhD2nsO5GpVQNpampi19i5e/cu&#10;nD17Fnbu3Ak7duxgt0oni1J/9NFH7G5eBNlRi2y//umnn7Lr8bz44ougoaEB//d//weRCcnsQr7d&#10;A4nBIiNp3rW5As2trT1CicGWbWAKGHTbrpwgW7B3LzJFiSyu3P2YTmQHrQf93LDM0gF3sFos+t1v&#10;Jffcwap7kef6SkLeY+8YNll0fllNz0WUH1TkdyOjf24lF8Kcbd49rie30q6VWfZ36+TVbm29p7fd&#10;SsqHWRvcqZ8nhEYM1sPV78E5C586G5M7/lgUGJyKrnrSPTWe2rwghBAa0BR+UrL8wZBmWuOJEBp+&#10;8gdDW7T2BxTorD+XRw07ZJGxC6iau9VMWueRoiSjO2h1miJqzm8KCuDkyZOgq6MBfvbqfQIWMm3L&#10;+D/KPYKU3ibqycHR3Zw+5xKuJ9R6hDxk9M306dPh9ddfBzU1tfaviYwbKweBPmN7TPXqFHVlHLz/&#10;ZlfIs23bNigrK2N3yJo0adL9rxOLFi0CJycndlv0gIAAuHr1Kpw/f55do8fd3R3+/PNPdpetf/zj&#10;H7BgwQJ2S/WJEyeClpYWKCr2PyWtc/t1MoJozJgx1GN6MzQ0hBs3brDbqfeeVjVY5LwvTlyHG0kF&#10;7Kibh6nDNxN7TNci1yqs6hmEhGaWwIt/9L+Q8+2U/gMaUh6RWaA9wHbnZK2fK4n5HUf3LLJ1e2xe&#10;Obx3aPBr/AyErKeTU953RzJakZE+ZH0hC/d7MLaf9Y20LJ0Lvz99vbmhuWvXLnKe670MUFnOpX6m&#10;EBoxWIOva1mVM57hJQSTgKcz5JntkRZHa14QQggNbIFL0j0Fm5AmWvOJEBpm+4OFqn8F1uhtvZCD&#10;O2l1GWflXjJxlUum0rL2qRiy7JNDlyExv4JdqPilxSrQkNZzmhZREKkBP383cMjz7Hx5SA/qudhy&#10;J9v9aqCg0L6dOdnG/LfffmOnMcXFxcH27dvh888/Bx0dHXbK1v99o0RdfJlsqf72K10BDNmm3NTU&#10;FN59913Q1NTs8VjGjRsHc+fOZcMYfX19NpDp3Ep9woQJ7KLIZLTPW2+9xQZEBLnW4cOHYerUqT2u&#10;1R2ZfkV2HQsJCWEDKtoxvZFFoL28vMD1XjpoW/cfhDwIWVdmykZPMHMLBa+obIjILoOi6voea9CQ&#10;IqFJTWMzu1uWV2QWfHnyBigZd60HNH/HOSipaWDDok4kpBk/wGN79a+L4BeTy44m6l3k5++5GNtv&#10;SEKQdYMuJ+R1nNGzyDo4vzkG9Vk351GR67x/6AocvSlg1y0i07C6V63ouREUVrLrCpFt4Of1s9h0&#10;p+kbPRIPXY1v6LFrV10T7PKPon6eEBpRWIOrAqFQ/Rn7OF+dY9EtnSHPxJPR1dM9UgW05gUhhNDA&#10;ZvMS4jDkQWh0KB8Irpu+70a8vIlLCy3skEWaqz0LdK34WbK6RXpvli4hEJuczo5osfhNmbomTkaw&#10;Bnz/ef8LJysqMvDdZ8rUETjE6T/aQx4FBQX4/vvvoaamhl23hkzTaWhoYAOfWbNmsddSVWGoYdEl&#10;pzEwf45Cr5/b/6gb4rnnngNnZ2dITEyEmTNnslutk0WRyRSsoqIiCAsLY6dYPf/88/end7388svU&#10;axGvvfYaBAcHs8eRUIx2DM2WLVsgObsAnlj/aOvydEcWcCYjc/TXuLHTkxbu8oWvT92CH23vwJcn&#10;b7Jbq0/b5MmuAUSO673gs6qpIxsWTRUd00lPdC0yLaz7cb1pWbvA3G0+8OGRq/CbQxAY8YPh+zO3&#10;2KlYWlYuA55PRgkFpPZdV4isn3PwesIjj3AaCMfMSfR8e8Ac0WN+x+Yy+/x8euwa+98G69zZwE3J&#10;5ME/98ltPpERmaX1ZOevzsouq4F/n75J/TwhNKKwHlznk4Uq//RL2zPxRGRNZ8BD6JyKqdfnp+bS&#10;mheEEEL9k7dLauEcC69hDoa00RpQhNDwkdsf0qr9151CjrlbLS3skDVyRq5tmqs8i/Qs+TnMr2eF&#10;1BtmGUS2gb52/QY7fcrhsDo1qEm9qwHffNJ/yEOmWVmvUOlzXqezHSN5yLFkNEzvbc3J9Knx48ff&#10;v97v61R7nE/W6DmzTx3Gjun5cx/k66+/hpSUFPZnPPXUU6CqKrput0pNTYXvvvsOXnjhBXZaF6nh&#10;CHnI+j0kXHp93yVqkCDNSPjzMzeADUa6F1kL51ZSAaiZPfpCyyPho8OXBeU1Dffnt5HHfS+zhJ3m&#10;SPs8ITSisAYu0WdW8VvftP8ZnGxfh6eTtojmyZgWVcfkWloDgxBCqH+GzinpSkfC62kNKEJoeGke&#10;CirW2+ibTQs8ZA0ZyaS1yq1I28K5UG7pmVbqzbKMOnEjEc6fvwBTpkwBP+4YasiTHKABX33Uf8ij&#10;OU4Odq3pGcx0Z3+ofU0eMpKHhCokKCkuLobGxkYQCARw7NgxmDFjxv3rffaeYo/zyU5fG81Ue/zM&#10;wRCXkIdMLSNT0yzcw4ZsWpKkmLXFG9wjMtlRW92LrNEzfZMn9Rxxst0/qrSmsWvVZbKj2XHRZ4b2&#10;WUJoxGENXMsvpH/w5NmYCJ1jEW3dQ57xR6NadU7H1TJ2AiGtgUEIIdS/Oa6JUSqHQmtoDShCaBj9&#10;FSicvvNSEi3wkDmm/FbtVW6F2uaOxfJLz2LA08vp2wI4d84XJk+eDJed+gl57mjAlwOFPBpyfUbf&#10;dMc/3rXwMlncmKyVY2FhAXw+n10X54knnmCnUnVeb9pkhR7nJ94aB//4cOCpWTTiEvKQBZvJeafu&#10;JINit/VxpB2ZNvb33WR2jaDu5R+bw36Pdo44IVPh7mUUt7a0tt7fXqyoqh63TkfiA6v/8k+rmr3A&#10;PtZ//JEIYY+AR0TnaHTzNIeEHFrzghBCaGAzePGJKodDa6lNKEJo2Lx0OuQ2LrTcTtPavVTfyimX&#10;+e0MTtHqRWGpLZy5kwSenp7s4sM33Og7Wz3uSJ5zdup9tlAno3qUlOjXnD6lK+QhU7V8uWNgvFb7&#10;wskPQ1xCHsLX1xcuxGb3WSNHWrx14BJMXOfGTr/SsOTD58evs+vwkOlN3etmciHo99rSXRyMs3CG&#10;J7d6s+sD6a52Zdfwicst7zECieyq5RudDQrL7KifJ4RGHBa9ttwomvA8L/GI/rGoht4BD6F7PKph&#10;jmtKAq15QQgh1D8FXnIz52RklfyBkFZaE4oQGh46NiF5atYeVbTAQ7bwhZpW7sUTrB2zqTfHCOSX&#10;2sLfd5LA29ubDXmuutBH8pA1eb7+eKCQRx42mfcf8lzhj2EXZ6adS/P2q13TtYpjNMBy2cA7e/VH&#10;nEKe48ePQ3Rm4bAsMjzadFa7QGavNXd6V2V9E7iGZ8LMLV7Ua4wmNXMnWOsT0fFI+6/A1CKYaM2n&#10;fpYQGhVYfcs7sWTsp97JFlNOx5TQAh5C93hkw3z31EhaA4MQQqh/OvyUPJVjYTiKB6ERpH44pEJ3&#10;i3+2zI/iMXaBievcM7QsnPKpN8boviPXE+Dipcvs1uGef9MXXia7a333Wf8hz7gx8mC9rP+FlwO8&#10;x4LSQ4Q8zsfU2PNas7XgjtdYmDmVPoqHjAZasWIFaGhoUL8vTiHP7t27IaOgVCpDnncPXYHC6nr2&#10;eeldZFeq+PwKsPYIY3f8op0/2iascYNbyYUdj7hvNTQ3C32jsoTzt3pTP0MIjRqsniX6vMq/7yL4&#10;cNqpqGxauNNJ92R0/TOeaeG0BgYhhFD/pvNTEtWOh5XTGlGE0DA4EALT999MVDR3bZT1kGfWJp9Y&#10;jhG3EqdoPdgfF2Lgxu0Adotx2wNq0EoJefIiNOD/vul/NI0ah4GVP/cf8kReGnzIs3CeAlQna7Ln&#10;FUVrslu3y8n1PGbixInw9ttvs8FJVVUVu036hx9+eH8b9k7iFPJs2rQJikrL2S3MaUGDJFvtGQZV&#10;9U3s89JZZGpTekkNbPGLgie3+oh1uPXcHn9oamnteOQ9KzSjBKxc7qXpmDm10T4/CI0qrJ617Hzm&#10;U2+4Cm7Sgp3udI5HNTztlRFFa2AQQgj1b5qTQKB25B6GPAiNhP3BwilHApNULDxkert0eWOXlikb&#10;fZJUltvWYsAzOFvORUDgvQh48sknwWa7Kjt6pndIUxanCUt/6D/kUVZi4L/fK/c5rxNZ00dJdAzt&#10;3O40xjJw06N9ylhjuiYc382hHkfCluTk5B7rvZSWlsKyZct6HCdOIY+1tTUbSKmK+Zbhj2Ludh/4&#10;1SEQNp2LhPU+EfAf7l148Y/zErP+kLa1C3x2/DoY8UPAyj0M/mN/F1796yI7DY1sAb9g17l7crho&#10;OxJHWF1lEZit/Y5r4ilaqNPHiajG6e4pSbQGBiGEUD+4SaBpG1usfOgebp+O0AgYdzCwVGujXxHZ&#10;KpwWfsgCMoJJb7V7HmelQxXzqy3+v+6DZO0aAhEJyTBv3jzYbKECLVl9Q57GDC2wXq7SJ7joRNbb&#10;+efn/Y/kyY/QYIMg2rmd1DhysHcjB2pT2kfx+JxVB31duT6jeAiyQxcJW7ovipudnQ3PP/98j+PE&#10;KeRZu3YtVFRKZ8gj7Rbt9A/GnfmQWMJqr29dXRWWXcmyMDgeXUcNdfqIbtZ3S82lNjEIIYSoOPZJ&#10;NSrHw2uZgyFttIYUITR0lA+GNmjtvFKgbOZeTws/ZIG8mWuzlrVb0RgTXrkcBjwP5Re7O5CUUwyL&#10;Fi2CpT8qU0MessPV7nUcUOP0szaOPANfvN//SJ7aZM0BQx4FBQZM/qcC+ZGa7M+67TUWJhnIUY8l&#10;SBDj5+cHJSUl7Gie2tpauHv3Lvz00089jhOnkGfbtm2QV1wmldO1pN0zO/2DcSQPEktY7XUurfJ5&#10;3eMRTfRApy/tY1GtHIfkaloTgxBCiG4iPzlz3PHIElpDihAaWhMP303XWOddILvr8DgLNVe7F+ha&#10;kkWWcYrWw/r6+HVIKayE119/Df7xoTI0Z/YNeYgTe9XAYIICdWQN+doHbypRzyNIcKOu3ve8Tj98&#10;qQTpQePY49KCNGC8tjz153SSk5MDeXl5mD17NlRUVLBhDvlv8vXux4lTyGNjYwMJuSVSsfAyR/Q7&#10;vPTHefj+zO0exq9yoR4v6b7/+1bi9ydvtH5/6gYQXx2/BvO3elE/TwiNKCyGORlXPnkRNyGZFuZQ&#10;HYkQah+NaqY1MAghhPpn4CRI0TweXkhrSBFCQ2eMTUiZ5uYLxYyxaxs9AJFu8qauzbqrPXJ1zJ3z&#10;qDfA6IHe+esCxOaWw1dffQmvPK8CTRn0kMfjb3V4coZCn/CChDHPzleACw7q1PM6TTbsey6Z5vXh&#10;24oQcXEsuw5PzNVx8NwzCiAv3/O4gcyYMYP6deLLL78EgUAAra2tMHfuXFBRUWH/3ikpKQm+/fZb&#10;dprX7du32a+99NJL1GsRr776KgQGBrLHffrpp9Rj+uPi4gI3EnNByUTyQ55JGzyAF5LOhl3d6xXR&#10;e4l2/GCR5+bN/ZeAH5YBUTnlrPCsUvjFIZDd5px2Tndk/RwNKz71e/0hoRvnAVPo+PfSq5pbWu8v&#10;AEUWmd7tH039PCE0omS9igDGvMlP9KSGOf2KbJtiF19Ia2AQQgj1T9c+MXvMkbAyWlOKEBoaKgeD&#10;63R/v5GnaulRQwtApJ2CqWuz3mqPXA1jXgn15hcNyqLtPnAvowSWL18Os6arsevv0EIaspX5i4v6&#10;BjVvv6IAwX5j2VE4tPM6LZrf81wyRevNlxThtudYdrHnUP+x7LUURV/vftzjIAHQ//3f/4GpqSm7&#10;jg/Zcp38vdPPP//M7silr6/Phj3kaxMmTKBeizAwMGBH/pDjpk2bRj2mPzdv3gT7oFRQNB78YsSm&#10;LqHw5+X4Hv555vYDp3xpWbuwix/3PvcXXiCoDyIs+ffZO7D3Utz98/ZcjIMPD1+9//3hCnlmbPYC&#10;l7AMdmeu7lXf3AJvHbhMPWecpTM8+7s//GB7B3acjwan0HTqcZ1IkER+zqfHrsEqzzA4dksAnxy9&#10;Rj22EzckRfQQMORBYkjW65eL6Zt1j0fV08Oc/kS2Pe0sSKY1MAghhPrBTQKVk7G1igdCGmmNKUJo&#10;CBwIAbU/Ayq015NpWvQQRKqZurXqrfbMH2NqX878ilO0HseUtS5wO7kAtm7dCpqa6lCf2r7wcW/J&#10;d8bBB28p9gguPlmiyC6qTEKa4igNyAvXoJ5LvP9G1wgdEvC8/YoihF0YCy2icyMvj4UlryoOWcCj&#10;ra0Nc+bMYadzdSJBjo6OTo+vkW3jyXbs5HskECJf09PTA11dXTb86TyOfI8cR77X/TiCXKPzOBpN&#10;TU328YSFhbE7Tyk8RMhz9KaAXXOouwtxuTBnmw/1+E4LdvlCYkFln3NzymvgiQ3u1HM6TVjrBpcT&#10;8nucV9/UAt/9ffv+McMV8iwUPe5LCXkdV+tZ3X9+p0W7/cA1PANyK+qgsr4JWtra2MdLRvT0PrbT&#10;/qvxkF5SDSU1DdDY3MpunW7qKvo3lXJsJ9vAlGYMeZBYkuU6HFH43sTj0fn0IKd/OkejWhe7JeP2&#10;6Qgh9BA4DoIqzonIampjihB6fPuDhRyboIopuy8mUwMQaWfsAhqW7mX6ljhFayiMNXGAy/G5cOLE&#10;CRg3bhxkhY6jhjQViZrwzy+U2BBFRZmBH79WYgOhpgxNOM9ThyWvKcAlpzHUc4l/f9m+BTtHhYGP&#10;3lGElLvj2ClasdfHsVO2HmaK1oOQKVd37tzpaMlHr+rr69mRRGT9nvT0DHjv8BVqiNCfd22usKFF&#10;90oqrIJ/nLhBPZ4gI4W+PX2r4+i+9eXJGwOGIO8fugJx+eUdR7dXWW0jjLfuWm+n35Dnz8cLeZ7e&#10;cQ7Ox+X0+Z3bRP/95cmbfY5/bd9FCE4v6Tiqqwb6/UgoRK7XWYMJef6+m8IGSJ2FIQ8SG7Jah0OK&#10;Zz9lG3dT50hkKy3IGQgJeZ73Sg+lNTEIIYTodJyT83RORedRm1OE0GNTOBjcpLv3Zq6quXstNQSR&#10;ctqr3PInWvMzqTe86KHJiXiIGl8PT092SlOAFz2oIYGM8X9VQF9HDlavVIHyeA2oT9OEI7vUgKPK&#10;sLthOR/rf10e81+V4Zl58rDNShUKIjTYETxkitan7yqBkmL/O2k9CnEJeeLj4+Hdd99lt09PzS6A&#10;qRs9qSFCfzhmjlBc3dBxtfYio2rWekX0O+1Ly4oPJ24ndRzdt+weMGVstWc4G+p0L9+Y7B7HDFfI&#10;Qx67pfs9SC2ugprGZlZVfTN4RWbBE+s9+hyPIQ+SebJYaWnlGi/wEo7pHouopYU4D8KGPJ4ZwbQm&#10;BiGEEJ2eoyBL92RENq05RQg9rpA2zr67Vdrsblr0EESaGW7wztA04xVTb3bRIzt1SwA3bgew05Sc&#10;j6lRQxrCdr8a2B1Qg/J4TahJ0gST/6rA2I5dsybqycGpP/o/N/7mOIi7Po7dvYtM7wrxGwvvvq4I&#10;SgNsrf6oxCXkcXV1hXnz5rGLLp+Lynyk3accQ9I6rtZV3OBUeGI9fdrV5A0ekFpc3XFk3yqqqodx&#10;Fs7UczUs+WwI1NZrTZxfHQJ7HDdcIQ8xTvQYnt97Ht4/fJX13qGroLda9PmnHIshD5J5slhfnktb&#10;Of10VAHZJYsW4jwIG/L4YMiDEEIPQ9dekKd9LCKf3qAihB6H/P6g5vn7rofK4nbp49d6FWiY2pcx&#10;v55to97sokdGGtbohCR20eE/N3KoIQ3RmqPFjughAc/n7yv1mGKlpyMHfwxwbufCzOTPmGvj4KVn&#10;+y7iPFTEIeQhO3Bt3ryZ3Z49NDQUrNzvPXAXJ5pvTt/suGJXhWaUwGt/XexzLAk3yCLCvac7dS/y&#10;vX8cp0/3em6PP9xOLuw4sqt0e4UswxnyPAwMeZDMk6USffbkzG6lv/EUNzaIFt4M2tGo1ud8MkJo&#10;TQxCCCEKO4GQczamRvVwSC2tQUUIPR6D/XezlM3cG2ghiNQydgE1S7cKfSt+rvxvti3UG130WCxc&#10;QiCrsBQmTXoCTH9R7hPQdCIBT8LNcfDxO4qgOOEJkJ/3KigtfBOU5r4IGrrqsN5UlXpep/YRPGPg&#10;tZdVQc1wGkx/4U2Y/fI7rJkvvQNjFr3Vfr0H0HvubfZ4ct4cEZXO7y14HeSnzgMtfQP46uuv2XWG&#10;bty8CYmJiVBcXAwtLS3tXfoIVEJCArsWz4oVKyAxLQtefsQAhAQslXU9p0+RRYZ/sgsAeaOex6qY&#10;OMKxW11TtUiYkVFSDfmVdR1faS+yRXn38zr9ZBsA2WW1HUe1V0BqUZ/j+gt5Xv7jPDsVbMFOX1jm&#10;FAwu4RkQklEMUTllcD4uF2yuJ8Inx66xI4Z6X7PTC3vPw8ZzkbD7Yux9ZOcs8j0S3jy13ef+13kh&#10;aZDb63cj9Xu3cw9cT4BTAUnwx5U49r87F6TurNbWNriSmHf/eMLC/R7M2uJ9/zE9bMhDpkDO3uAO&#10;35y4Dpu8I8BZ9FyFphdDkOi55AamwHqvcPj08BXQs3Smnt+d8nIuTF/vBv88eQP+uBgD/NB0CEgp&#10;hJSiKlZwWjH79ZlkQW3K+Z00TB3glT3+sNT+Lhy8Eg+X4nMhWvS6XIjJEf13HKxwCITnd50Dzkp7&#10;6vmEkuixzN/qBZ8cugzrPMPY3+V6Yj7EiK6TJHpeI7PL4GJsLtgGJMMO30h4Q/R+0LFwol4LDRFZ&#10;qj1h5ZOfdxKc1T0W2UQNbwbraFTrQq+0cGojgxBCqA9lrqCecyqqmjkQLKQ1qAihR6dmE1Kpt8Ev&#10;ixqESDGNVW5Futau2QrLbJuoN7nosf34903ILa+F+fOfhi8/VKIGNCTgCfIdC++/qQhKTy0GZq2o&#10;QeVlAeOQA4xNMKjMWQhG/x045CHbpT+3SAWYea/BpL1+sOJ2CWwPqWBtDC6Hye557dd7gOmeeWAR&#10;UMqet0vkeb+C9u/Zix7PvgBg/rcHmI+WAvPMEhg7cz4sWPQsfPnll2BhaQmHjhyFy5cvQ2pqKjQ0&#10;9FzvZqiqra0NnJ2dRc/nfODxeOAals4GI52hwcMg26X7RGd3XLmryBbn2tY9wxJNSz5klNR0HAFQ&#10;3dAEnlFZEJrZc7RLeV0Tu/5N93PJz9l1IQaaW7vCDFLWHmE9jiP6C3leEjX1a7zCQdArSOle5XWN&#10;cCYwpd+gZ7lTMLvzVffyjBS9rqLvkQCJLBw93JUgevwfdNsy/mFCnnEmDrDSMRAisko7jqZXXVML&#10;eEdkwsc2l9lQiHYtw1UusNr9HgSnFbEjjvorsjveC7vOUa+hsNQOFmz1huM3E/uEfd2LvF5ZpTWi&#10;3ysK5mzypF5rgpUzxOeX95nO119ViF5r9/AMeG//Rer10BCQlQrMzua8yU80mXgyupIa3DyUiLa5&#10;3umxtEYGIYRQXxpOKSW6ttG4Hg9Cw+CZQ3eCZW2alsZq9xJNC36h/K84gmc4vb//Erut9IcffgDP&#10;Lewb8pApVlf4Y+DV5xVAiaPaHvDYZ3YFL4fvgdyCN+CHr5TvT8vq7bbHWDA0UARm7kvA/HUHlByy&#10;4W3/wvshz7bgcvj0ajEoO3WFOf2REzG7W3b/3C33Knoew8sGxjYVmGOiRnz/XWA2ugPzr/XAPPch&#10;cAyns1ufT5s2DRY88wx89PkXYL16Dfz9999w/fp1SEtLY8OfgaY8Pajy8/Nh5cqV8PHHH0NUdDT8&#10;wgsEZRPH+6HBwyBbrq9wDu64clddTsiDp3b03Er9vUNXekxFSi6qglWeYeAXk9vxla76/u9bPc6d&#10;ucUb3COyOr7bXqSZn7XFq8dxBC3kqWtqhmO3BFDf/ODRUq1tbWBFCY8ISQ55Jljx4VxUFtQ0NHcc&#10;OXCR9xhZWPvr49f7XEvbzBH2XY5lf9aD3otXRO+FZ7aL3gu9rkHCow8OXGJH/PQO72hFfg7ZVp6E&#10;T7NIKNnreioruFA9yN+ts0jgGZVVClPXiv5N73U9NARkoUTvI7lvzqW/udA+PoEe2jysyLYZnmnJ&#10;tEYGIYRQX1oOSQUGZ6JSaQ0qQujRTTkalMoYu7TRghDpxBeqmrrValu5FKoss6un3tyiIbNouzcI&#10;Cirgl19+AX1dxR5BTUuWFrs1+uIFCsAoKwOjNgaYNU6if/MzukKVo5HAvPgZ/ONDJahP1+wR7nSe&#10;P2aMAsiRgOd4zP3zXvMvhD332oMaYlVQOYzl53ZddwBfXSuGzaLjyXkbRX8uPJdPPa4PMvroYBAw&#10;RkeA+WQFMIuWADNxBjAausCM0QKGM1ZEHSZMnQGvvv4G/PuHH2DNmjVgY2MDfD4frl27BlFRUZCe&#10;ng7Z2dmQk5NzX25uLosstDx37lzYs2cP3EnOh2d2+d4PDB7FPFEDX9fYs7kurKqH92x6bsl+8k7P&#10;XbWuCwrY6U8nbyexwUr3chc18t3PJQFRXF5Fx3fbK1zUnKuY9N2JixbytLS2sSEBGxS0tEJOeS0E&#10;pBYC/146+2d1fc/HX1rTQF07Z6CQh0xPe2P/JXYKGRGVU86GIL2r8/tESEYJROaUQmBa+3+ThadJ&#10;8NBZ5O8k4Ox+jmNoGrzwh//9xzSYkEdxmR0cuBJ//3Uiz0NLaytEZ5eCmXMQvPXnefjy6DVwCU1n&#10;p991D27I6KvxvaY1LePdheLq+o4j2itB9Pr84+hVdmQM8dmRq6JrB4OxUxA1RNE2d4SEbtvhk59J&#10;RtfwAlPZx/L6H+dhhWMgJBf2HHlVLfr9dvlHgfJyuz7XTMyvED3+JsgsrWbDoG2+kfCbfQD7eHef&#10;j2KnpTU0t/S4HtkR7uj1hD7XQkNAFmrFrdxJrzslOtMDm0dwPLJN3zU1h9bIIIQQ6kuTJyg0OB2R&#10;RmtSEUKPhmMTUm247WKGLI3iUTZ3qdOzdsnhGNtXUm9s0ZAyWMVn1+fYsmULKCjIQ01ye1DTlNk+&#10;gueFZxWBmToZmJ/+BczcOcAsfBuYw2HtI2ZIcEKCmyU/wkfvKEJxjMb9gKdadJ2z+9VgooESyL/y&#10;OTBHo3oELot9C2BjSHtQQ2wV/X2O9+DCGi2XXFgX2HXumqBymD3Ic/uwSwfmSAQwuy4Bs8YRmOU2&#10;wPx7U3sI9OY/gXnxU2CeeUf0u78MzIxngZn8FMgZzgJGSYU0WaCoKA8cVUXgcJRFVETPoQI7Vcvr&#10;nB+s8YqAMeb03awGa8JaN7gmyO9ombuKLBisZtY+Qogs6pxb0bWeDgl1Tt1JhjEWzmDED4GCyp6B&#10;ARlBot+xoLKCUftoITKFqHuR6VtkJFH3x0L0N12LFAlotvtHg+G6rt2/FuzyhauUx6+/xq3HdYmB&#10;Qp7eXvjjPNxJLeo4qqsGWnjZPiSNDaQ6a6gWXv7E5gobFnUWu9ZPfB5MFb123Y9TM7KHPy/Gsusq&#10;dRZ5DL93u94YYx7svxzXY1QWqf+evdPjWgMho3gOiK7RvfIr6sDcOQTUyVpO3Y4l08JIeNO9yOLe&#10;JJjqfhyx0iEQPjx4CTRMRe+7Xt8jNEVfP3MniQ12OosEaVcT8kBhad/j0WOS9toSFqb24/l0a/0T&#10;0fXUwOYRaB+NEI5xSiqnNTIIIYT6UrdLLNc+jjtrITSUZhy4nahg6t5EC0OkkbKZW73eards1ZXc&#10;aupNLRpyZBQCWffj7NmzbEBBtjonI3ACvMbAi4vkQW76FGDMjYA59Jfo+P8CM14HmPd+BsauYzTP&#10;yXhgPjWCt19RhLTA9pCHhD0bzFTBYKIKyH2+sn3qVK9wxcAtF/5zo2tdHuKXO6Ug3+u4/nx6uQh2&#10;dguJ1gWVw3sXi0B1EFO+BoWEWGSdn7+TgDkeBYxNCDB/3QZmzzVgjI4Bo/MEvL+EAVd7BrycGHA6&#10;y8C/vmHA0NCQHfnjH5EGz+/pGhHyqMaYO8Gmc5EdLXNXOYWm3w9T3j10peOr7UVGrJi4ih6v6Htk&#10;rZywXmvEkGlVZKFl8n0Sthy9Kej4TnuRkOj1fX138CIGCnlWeYSBCgkAuh1vIHqMHpE9p4KRWrjL&#10;r8dxhCSGPKoruOAYnNpjShQJOT6yuXz/mO5e2+sPgsLKjiPbp8WRRZk7vz/e3BFO9Ho9SN1JLgQt&#10;Eup1u1Z/pq9z6zNtzCMiE54g2/hTjt/kHd5xVHuR9w8ZoUM79kE+O3yFHWnWvcIyS0GXbN1POR49&#10;Bmkv00tZiw1PRVXRwppHRUIeRfvkJlojgxBCqBduEiicimlSOhjaQGtUEUIPb8Lh4GyVVV61sjKK&#10;R87YpUXLyr1YjR3Bc0ZIvalFw8IjLAMCg4JBUVERTv2hBne9x8LkJxRATo4B5uUXgNn3OzBHDwBz&#10;eB8wC+YDo6AAzLZz7WHIaQEw36+HV55ThKgr4yDm6lj47D0lUB+rCp+tOwCa3JSuUT+9fHipiF08&#10;uTOo2RJUBu9dETW8lGN7I2HQh2zQ03X+jpBy+O1WCUx0G9y0r0dyNgXk3vwWdCaoQEwgA22VDAir&#10;GIgPYWDqFGX473//A2n5pfA/XuCAgcNgkWu8ffBSn8V3yc5Z83eIXgPR908HJHd8tb1IqPPqX+07&#10;epFdt7yjsnuMDCFTidzC26dsPbvbr09YEp9fARO7jcbprr+QJy6/HOSN+o786S/kefb3vgGYJIY8&#10;JFC52WukErnu4Wvx7Lo6vZGRLt2nYpGpTenF1aBtJnruOq5JFm8urem5qxo57pbo57xKgsOO4/pD&#10;1vnpXq1tQgjLKBH9/Lg+j4c4H9Nzce8W0ePf6BVOvfaDvL73fJ9FnsnOW1PWiP6dpxyPHoM01+m4&#10;Su13XAU3aUHN49A+HNFKbWQQQgj1ocQTNKifjSmjNaoIoYendCCk0XDXlQxlM/d6WiAidYxc2jQs&#10;3Yv1LJxzqDezaFiRaRhlNfXw0ksvwgR9ZXjiCV12C/BVq1bBuMmTgPnnN6L35R/tQc+uLcDMnAGM&#10;3mRg/rwFjF2a6DU8Dlq6HFi8QBEmT9OEqYtegR8PuMLmO4Xw9qVCdrFkWmAy0ysfjDt2yuq0Nbgc&#10;/nGtCMYNcn2edy8VsevydAU9FbAqsAxeP18I+m65oEA555GdEf1v3r83wbhJunD6MAP1xQxANQOl&#10;mQx8+ak8vPzyyxAaEQU21xNA08qFGho8irnbfCA4vbijZe6qL07eAHVzMlWrq6kmI0NIMDKObNHd&#10;cf467wgoq+0ZnqSXVoPBOjf47Nh1dter7kVG9vS3A1Z/Ic8W3yjq8f2FPIspo5wkMeR588/zEPmA&#10;3bQeVGR3O7ILVuc1n93hAzcE+T3WtumslpY2dq2fVW6hMHujB7sgcud5nchaOY9b+6/EsVPHel9b&#10;bqkt6IveW8/tOAdL7QPAITgVbicVsFO+yFpL3Z/fzorKLuszdQ0NAWmu/7uUsY0W0jyuiScja2iN&#10;DEIIob7UHJIqDM/GptOaVYTQwzOwCczirPKsogYiUkh3jXuejrlDHvVGFg27aaIGzD8mG+ITEuDP&#10;P/8ANzdXyMvLZxcSNjY2BpUZ04ExXtY+ZYsEPRtWAzNxYvs6NWQHq0P3gPnXBpj60yr4ftdpsPSJ&#10;ha1B7TtgLQsoG3AK1jPnCmB1YNduWcRm0bk/3CgGQ48Hb6tOrv2yfwGs6/h5nXaFVoDF3TL48mox&#10;vORfCIqO9PMHzTYN5FYeArWp02CtJQMlGe0BDxnFs2MTAxMn6gPfxRWuJObD0x0jbIaK7mpXOHAt&#10;oaNl7qrdF2PZnaDIrkidRQKbTaImv/v5b+y7xO621b2Kquvhv/Z32W3SuxeZqvXt6Vvsblbdr9Gp&#10;v5Dnq5M3qcdLe8jzz1M3Ia2453P7sJVTVgtPbe7aupxMAfvx71sQklbU47XtXuTr4ZmlYCV6/GRd&#10;nc5zCddQ+nS6h6m/LsWC2kr7HtclUzuXit4zvtHZ7GPuvW5Qf4UhzzCR1jqfVv6a4cmoGlpI87im&#10;nI0poTUyCCGE+lLnJZVNs49OoDWrCKGHo3kouERz44USeVN+Ky0QkTYcC5dqfWt+Lk7RGj1kodaJ&#10;1nz4xS6A3fL4z4sx7A4+5M+oqGj4+JNPgJk3F5iNa9pDniP7gVlrBYyGRvuixIfD2QWMnzuXB5u7&#10;rZNDbAouB9UBAhYS0nx0uQg2dBuNQ7ZUJ1O3frtVCrMGsaAyGa1DFm1eJTpnd2jXzybIdC7yGCwD&#10;SuHn2yWgyadfY0Bky3jLsyA/aSb89l85yIpvD3dIyHPdjwEtTUVYvXo1JOWXwVeipn8opml1p2DE&#10;g3+fvQNNvRp+/9gc+P1ibI+pXMmFVbCk185bHDNHuJVcyI7y6ayaxmZwDE0H26CUjq+0V2pxFczf&#10;2f+OYP2FPK/9RV/Dp7+Q5zkpCXm+OnYNkrqtsUOqvLYRPjt8ddDe3XeRDXa6fyaVlnNh0moXsOCH&#10;QGpRVb+BCtmti3xuuy9sbHe35/S9+qZmcApOpf7s/szZ5Mn+u9B5TfL4jlxP6LONOnk+s8tq4HZy&#10;AXhFZrJhcW2v3eAw5Bkm0liucUVjFvLio2kBzVB40i4Od9ZCCKFBYkMeu0gBrWFFCA2e3MHgNt0/&#10;buWqr/IsowUi0kbBmN+0cLt3OPUGFo26Jzd6gGdEJnj7nIN58+YB8+4SYPbuaA95SNhjaQrMOA1g&#10;nntf9LVwmOKRB8tu95x+RXx0tZgennSz7A4ZidMzICJhj8mdUlhwrmBQI3GURF6/UAjrReeRaV/d&#10;r9WJrAG0WvS9BefyYaxzLqiLKPV3bbKWEFlgerUDKE6dDd9/xYAgvD3cIchonmlTGVi8eBEUl1fB&#10;X1fiqUHBUHjlzwsQk1vW0Ta3F1mX50ZSAbvmCikyvedOSiGMJYvc9jqfjPrp3nyTETsZpdUQ2Gsa&#10;mENIGhvM9D6/U38hz6syGvK8uMsX7mWUdHy3vUiApm3Wc1v0xyG/1JYNglxEz3sDZWSPc2gaTFvX&#10;FaKQqVzdi/zOh67G9whtHtbJW4L7i0uT9xl5L7ndy4AXdp0DpW7brX9++GqfhZejcsrY0YLdr4eG&#10;gLSV6L2i+J1Pyu86RyOaaAHNUHjKIT6d1sgghBDqi8NNqDQ8HZ5Ba1oRQoOndTC4SGujfyEtEJE2&#10;qmZutdPWewhwBI/4Ik3hElFzGZScDwcOHIAJU6YA869vRe/VjvV5yPStZb8AM2kyMM99BIq7L8In&#10;FwvYdXG6ByskVHnQ2jhjnHPY9XlIsNP9XPLfawPL4B9XimC2Vz5wRMfRzu9O2yUX3r1YBCa91vvp&#10;jjzGPWEV7Dbu318rhlf8C2CxXwG7TpAKCX1IwHM2BRjj46A2+0k24IkJ6gp4MuMY+OF7spvWRAgO&#10;CYUrCXnUbcGHyuQNHsANTm3vmjuKNN0VdY33124hjXd/QdM7By9DYbcFf0mR80kg0VlkpI8xP4Td&#10;kp12DWKoQp7n9z5myLP3EUKe4LQeu2ANRchjuIrPbhHevRqaW+C7kzd6fJaGApkutfVcZJ8pXHnl&#10;tezntPO4D0Wvde/yi8qGGevde1xvsPQsnSG5oPL++4w8b94RmaBp2rVYNKEgenx7L8T0eE+RwpBn&#10;mEhb7QzK/2jyycjs8UcihLSAZigsdBIIaI0MQgihvpTPJtRrHAnDhZcRegzKB4PrtH6/XigLiy3L&#10;Gbm0GK5yz1Jazm3AkEe8qaywh1+5ARCVkg1GRkagbmgAzM8/tO+0RYIemz+BMV4OzJNPAjPnJXj3&#10;L1fYEdRza/RtIeXwnF8BNZDpztA9D4wCSvuERJ3XWBPYvlbPIt/BjezRd8uD50THrhedS7tmd2QN&#10;n533Ktj1gX66XgL/vpwHk3/ZCuqTDeG/PzKQEtk1RSsuhIEvP2dg5sxJcO7cOcgRNdm0kSlDScnE&#10;ESzd70FzS1fg0LvICIpPjl6nnq9u7gwxueXUxXw7K6e8jg2DaOd3EpeQh2zBfk1Q0HFUVw0U8py8&#10;ncQGMJ01FCEPCV7OBiSz1+osEpaFZZbAwu1diyn3Z1yvoORBpq51hYT88o6f1F75FXU9Qh59K2f2&#10;cXYvMoVsu2/kA7dhJ78Pp9daPF8fu8Zuq95ZZHv2HX5RPY4hPjh4CRLyKvpMLYsmIU+3kUZoiEhT&#10;5eVV60w7FXlr/NGINlo4M1QWuSTF0hoZhBBCvQnalP6OaWL2BwtpjStCaHA0DtwtMdjom0ELRaTN&#10;tM3n4lRXcKsw4JEMKiu58OelWMgrLIEffvgBlDgcYL76oj3k6VyjZ8MqYBbMAzV9Q/hk3QHYcCOn&#10;R4hiGVhKDWJ6I+HNp1eKYc+9niFMJxL2bAkuB4ugMpjj8+D1eggyHWuaRy6sEZ3/Vzj9ut1tupUP&#10;89//CsZqKMJqcwZqC7oCnogABl57mYEZ06dCWNg9KKmqg2d2+1EDgqH26dHrkNJrAeXOIuENWRtm&#10;jEX/o3Bsrif2CCx617mYbHiS7PJEObfTUIU8LzxmyDN1kyf4RPfc+pvUZr9IeNfmCrwn8s2pm/Dx&#10;kaswtuM52XkhBqrqe05ZC0wtgg8OXWHP+eTYNfju79swY5PX/Z/zoJCHeG6nDyTkV3Qc0V4k6CAj&#10;bPaIfuai7T4wzqQ9zFEVfZbmih77/525Dc7BqZBbXgNje+1iNXezJ7z153nQIY+729flRf4l+p1K&#10;q3s+R5cTcmHeFtFj7nasqXNwx3fbi7w/yCimG4n57DXIluZkGhg5VsvMAV7/w5/dNv1OciE7Gqf7&#10;tcjx3V8XMpLIJTT9/uMeb+EIFi4hkF5STV07iIQ808kUwG7XRENAWiouLk75M4+UbYYno8ppwcxQ&#10;esE9JYLezCCEEOpO0V7QqGcXm0drWhFCg6NiE1yrt+tqHmPiLKSFItJCzpTfqr/OM4uz0qGKetOK&#10;xJa2mSP8IWr+coorYPWataCpqQnMW28As3tbV9izfRP7NSUdHXjpXyvAyDkQttwtYadcbRZ591Ih&#10;NYTpjWy5/rRPPjuqhiycTAtiCLLujvHdMpjnnQ9aLoPbLl3ZMYedmkXWADIPKGUfV+conw3Xc+Dn&#10;w14wYeZcmDObgbPHGGitaA93GksYuHqOgTdeUYTXXnsFQkJDISS9COaKGvjOQGC4kZ91Ljqno3Xu&#10;Wc2trfD3XdH/LlPO6/T+4Z47cXUv0pxv94/usfU6jbiEPOMs+XAqILnH9CtauYRl3J9G9wsvEPIr&#10;u7abp1VCQSW7Y1nnzxlMyEOsdAiE4ur6fkdKkUCpuaW1x+LXpOqaWmDhtp4jflaIrlVa08ieQ0bg&#10;FFc3sHqHO+RnZZfVwq92d/qMviFbq3tFZN5fr4lWZPRRS7cRSJ3FDUyBsSai37/jWvO2eLLhYvff&#10;jazzUyL6fQtEz2djt9FR+eV1kFRQ0ePnxuSUw8wNGPIMOWkp4ytZ707/O27YFlvu7mX3pDBaM4MQ&#10;QqgnFfvkmukO8bizFkKPSG5/SKvGX3dKNVZ7ltCCEWmiYe1eomXmXCT/m20L9aYVibUxxqJGXNQo&#10;pxVWwFlbW5gyfTowC+cDs8aqazHmvTuB+b9/AzNjOhjOfx7eM9kOVr7x7Agcs4AydgoVLXyhmeCa&#10;Cz/eKIGdvXbM6o5clwQ1ZMHn9y8WsdPCJrjngcIgpnORtXte9C+ED/xz4avjF+H5b34DXUNt+O9P&#10;DETc6Vp/p7aQARcuAy8+rwzffvs1hIWHAz80bUQDHoKslbP3cmyPxYM7i4QFX5+8RT2v0xgLZ3Zq&#10;Ga3Ilurf/z3w+cRQhTwv/nG+z7EPE/IQXxy/AYJeO1v1ru4hj/5aN7gQlztgMPSoIY+akT0b9NxJ&#10;LoC2bsc/qMj0sS+PXutxLTIKp7LXdKve1djSChGZJfBf2zt9RgJ1mrXBHQ5fS2AX6H6Y8onK6rEb&#10;FhnxQ7Zqr+u11k7vIqOZfj57G24J8nuEPLG55fDU5p4jjdAQkIa6UVQ7YREvjqt7NKqZFsoMNQx5&#10;EEJocFTtk2rm8GKjac0rQujBlPcH1U3bczmeMeFL9SgeDWvPYj0rfo7CMrtm6g0rkghkJ503RQ16&#10;RnEVBAcHwzPPPgvMlMnAGC3tCnrIgszbNgLz2cegOH486E6fA5+t3Q8bbhfAt9eL2W3TaaELDccp&#10;B5ZcLIJNlICnOzJaiIzs2ShiFlAK/7tVAu9fLgJdt1zqdVlkceV9ASD/yVJQmTAFXnheEXz4DFTm&#10;9gx4yIiemTNU4LfffoHk5BQ4fCMBpm70HPKt0gfjX6ImOk7UTJfVNvaQKmrkNaz41HO6O3pL0Odc&#10;gmzH/uzvD552RkKb47eT+pxPC22ICWvdwC4otc/xiylrGP2HexeSi6p6HMcVndv7uE6qpo7w4ZGr&#10;cF2Q32NNnM4iYQ7ZIn78Kpf758za4g0HryWy24rTKjyrFN7cf+n+8YduJEJRZa2QjKghskprYJN3&#10;OPWzQcKQJ0Q/66czt9hpT4WVddDaT6BERuD4RGaBsWMQ6JPRU92uY+kSArW9tionRUbSkJDpemI+&#10;/Nf2Nkxb58qO2Ol+bm/qRjx4ftc5drplfF45u55O79FG5L/JaJwI0e9+9HoCvHfgIjutrPt1yEih&#10;T2yuwF3R79W7yBbqB6/EwXM7z4Hyci67KDMZ5VNW08AKSi2CBWQaYLfroSEg6bUFQP4d18Rl08/E&#10;FtICmeHwimdyKK2ZQQgh1BMJeZ60x5AHoUdBRvFo7b9ZpGjq1kQLRqSCsQsom7rVa1m6FSsvt2+g&#10;3qwiiWMoamYjs0shNS0N3n33XVCcOKF9Qeb9e7vCHmLXVmCeexYYVVWYMGcB/GMPD15yEwBjl94e&#10;stDCF4pZXvlgHFDWZ/etByHBD9nd67NrxaDNzwFVpxxQsEsTPc67wHyzCpT0J8DkSQzs281ARU5X&#10;uNNSzkB2AgPrrBjQ1x8DJiZGkJlbAHsvx4HeatH7uiMEQOKBBFxP7zjHhj6fHbvOBjWGZB0YyrGE&#10;kjEPpm30hNf3XYLPj1+H9w5fYdcjIsFR72NFX6ujfQYGY4wJDxZs82aDkyX7LrB/13jAYssKS23B&#10;wJoPL//uB58euixyBRaLfrfx5gMvmjwY5Nrks0vW4CELJb++1x+mrXcDpWVd26A/yDhTHjy70wfe&#10;+us8TBedq/qAoAkNE0mvpZeznnvGPv46LYwZLq9iyIMQQoOiwkuqnWEXlUhrYBFCA1PaH9wwefuF&#10;JGo4IiUUTfhNuqvcc0WNTSn1RhVJrImr+MC9mwJxSSnszlsTZ84E5sXn20f1/LW7K+whf5oZAfPS&#10;8yA/aRKozVoISl+aAbPWWfS9CGC4mdRgh+YZ33z457VidsTOg3bM6m7L3WIwcQuDj3ZzYeJn/4Vx&#10;MybDKy8ysH0DA4lh7aEOCXfIAstpMQzY/MHAogXK8PLLL8Phw4chOjUbNvhEYMAjg1SMefW09z9C&#10;o0qSi5uQO/499+RdesciG2hhzHB51T0lhNbMIIQQ6kmJm9Cgfyoim9bAIoQGNutwYKyCmVszLRyR&#10;BnImLi1a1m5FGiZOJdSbVCTxdC2cYK3nPYhNy2G3E//2u+9gLJm+9eJzwFiatE/d6gx6DuwFZq0V&#10;MP/8Bpj584AxmArMU68C8/7/RM30YdH3Awc1uoestzPbOx/euVAAv4fRQx2CDXb4IfDFehtY+NG3&#10;YPjUszBpmgb85wcG+LYMpEYx0FzWNXqnMoeBI38xbPgzc+Zk+PPPPyEyNh7Ox2TDFyeuD2o6FJI+&#10;ikb2TbT3PkKjSpLrTRfBhzP+HrlpWp1e8UgNpjUzCCGEepK3TWjhHL5XTWtgEUID2BfSqr/WJ5cW&#10;jkgFYxdQMnVpmLLWNRW3SpduisvsYP4WL7APTIGyymrw9fWFZ597DuRUVYF55WVg9uzomr5Fwp7D&#10;+9qnda2zBubTj4CZPBkYFQ4wqurATF8AzIe/ArNUdMyO88CcTqQGPQTZhUvdOQc+ulwEf4ZXwMab&#10;ubCCdxu+2HAYFn32A+hMngEqamNARVUJ3l/CgMNpBorT23fKaqvsCnfI6J1rvmRhZQZUVeXYUUnF&#10;xcWQVVIN/+MFgrq506isv4PEg/xKe1woHokfSS2ru+lT3nEReNBCmOH2OoY8CCH0YFxBm7JdQh21&#10;gUUI9e9ACCw6cieEGo5ICWVz17pZmzzjqDenSCqpLOeyi7P6RWdDRn4xHLSxgUWLFoGqthYwX3wK&#10;zKa17dO4SMjTGfp0Bj/bNwLz47/ap3uRkUBkjZ/x2sBoic41nAHMnBeBWfQuMM99CMzU+cA89Row&#10;z38E8gtfB5U580Fjqj5MnKgIUyczMG8uA2+/zoDpivZdsYpS24Oc7qFOQwkDOQIGbl9k4Lf/MDB9&#10;+nj45JOPIeDuXUgvrgKnkNTyiWSHIUrTj2TMcl4b7f2O0KiSxLJJFqr80zf9N/2T0fW0EGa4YciD&#10;EEIPJs9Lbta3T8SpWgg9JK3DIYVSvWW6sQtMXe+VrLDsLE5zkEE6Fk7wr9M3wTsyC+ISk9lpTy++&#10;9BIoGhoC88JiYL76on2Nnr07+gY+hM1fwOzaAsxqC1GD/SswP3zffg4Z9fPSC8CoceCVFxjYsIqB&#10;3Vvb18+xO8GArysDIdcZyElsH63TPdghWisYSIliwOksA1YmDCx5Sx4WzDeAb775GhwcHCAuPRcO&#10;XYuHl3f7gp6Fc56GpVMZtelHMgVH8iCxJIn146XMaU+djUuiBTAjAadrIYTQgylwk5tm8xPjaE0s&#10;Qqh/c/fdiJbmLdPnbD8XrbLcrpZ6Y4pkgpyInqUzfHHkKtxLL4KMjAy4dOkSWFpawtwFC0BOS7N9&#10;xM5bb4jeM8uB2b+nfURP78CnO/J9azNgdHRg02oGmkp7hjj9KUxp3wb9i08YmD2TgcmTxsI//vE5&#10;nD59GiIjIyE7rwB4gUnw2l5/UDMSNfbk8S892zpro0c8relHskXZxAl3BUTiR9Jq6UlQWnEt6y9a&#10;+DJScHcthBB6MEWeoHGBc2IYrYlFCNEZHgnNUDB3l9rFlrVXuZeMMXKsoN6UIpn1+ZGrwA9Nh8Kq&#10;eqioroOQ0HtgbW0NTz75JKirq4MimZb16suiY/8DzBorYHZvA+bP3cDs+709ACKLNh/8s30xZxLy&#10;rGGgrpCBhmIGakV/Vue3L5xM1txJuMfAJS8Gjuxj4NMPGRg7VllkLLz22qtw+u+/Ia+gECrrmiA0&#10;oxisXUNgKpmWRXnMisu5DYZr3dJpjT+SHRwzp2ra+wOhUSVptTuk8OUnTkXW0MKXkfKSZ/I9WkOD&#10;EEKoi6I9CXni79EaWYRQX4oHg5sMd19OlTd1lcqQR93KrcIQF1pGAyC7cf3j6DX461IMXI7Pg9iM&#10;fLh+8xbs2rULvvzyS3j11Vdh4cKFMHPWTJg4cwaMFVGYPQuYBfOBeeUlYF54Dhg1NXjz1fY1d374&#10;noH332Hg5RdV4ZmFOjBnzlR4+umn4cUXX4QlS5bATz/9CCdOnICouASIyi4F13vpYOkSAou2+4Dy&#10;ci71MXZSWGbbpGfNz1Y1caylNf9INqhbOmNojcSPJJVQKFR52Sk+gBa8jKQXXAXhtIYGIYRQFzbk&#10;cYrDkTwIDZLhkaBUVWuvGsZY+qZqKZq7NOqvdsuWX2bXTL0hRagbhaV2MMHKGV7Z4we/cgPANiAZ&#10;wlJyIF6QDLGxsRAcHAxXr14Fbx8fdr2cw4cPw5YtW+CXX36BZ599Ft577z2wsrKCvXv3wpkzZ8Dd&#10;3Q0uXrwAAQEB7BSsuEQBRAjS4VZCDvx1KRa+Pn4d5m/1AnVjUeNOeTz9UTXi1hiuc82gNf9INmhZ&#10;u5TQ3hsIjSpJqr/Ciox0jkW00YKXkfSCW0okraFBCCHURZGb1DTXIS6K1swihHo5ENqqte1ysaKp&#10;WxMtJJF00zf5xHNWcKtwFA96WHJLbUF1hT1omDqAtrkjTFvvBm/+cR5+/PsWrPcMg+M3E+FcZCZE&#10;pBdBQVklVFSIVFZBakE53ErMA4egVPj9fDQs592Fj20uw7zNnux6QJpmjjDWmPfAETsDOyNUN7Uv&#10;117lXEALAJD007F2LaS/NxAaRZJSvOTSJ6acis6jhS4j7Xnn5BhaQ4MQQqiLgn1S8/SzEUnUhhYh&#10;1IPB4aBUtVVe5bSARKIZ84V6a9zzOEb21RjwoJGgttIeFJbSvzccSHipv8o5V8HYoZkWAiDppr/W&#10;NY/2vkBoVElCAYD8Z17JR3SORjbRQpeR9ixfEEdraBBCCHWRt0tq0T8VnktraBFCXVQPhtRobb9S&#10;pGju2kgNSiSYmpV7mbYVP18Rt0tHUkzTlFeiZc0vpIUASLpNWOuWTXtPIDSqJKFOJ5a8NelkZPb4&#10;IxFCWugy0hY6JyXSGhqEEELd2CW0qR4KraU1tQihLvo2gVmaa7yLaSGJJFM2c6vXsuAXKa/g1lFv&#10;QhGSEgrL7Jo1LZ0LOeZOVbQgAEmvqZvcU2nvCYRGlbhXHIDyfLsEL91j0c20wGU0POUQl05taBBC&#10;CLWzEwhV7RIx4EHoAVQPhNRwNl6sYoxc2mhBicQycm3TsXLL0zJ1yqfegCIkZXQtnXK1zJ2LmJVc&#10;IS0MQNJp9lafeNr7AaFRJe61/HLmT5NPRWfTwpbRMt0uLo/a1CCEEGpnJxDq8QR5tKYWIdRhf7BQ&#10;c39AgeY67wJqUCKx+EJ1K/cyXQs+rlWBZIqetVMux9wRR/PIkPk7vKNo7wWERpU4l1dixdSn7OL8&#10;dI9FtdDCltFi+HdUObWpQQgh1M5OIJziJEihNrYIIRbHJqRaa+elAgUzt2Z6WCKZVMzdayaucsvA&#10;dXiQrOEY2VdqmDuVyOMizDJj4a5z92jvBYRGlTjXmy6J1pNPRZfSgpbRpHs0sona1CCEEGpnJxDO&#10;dUuOoTW2CKF2GvsCSvU3+GbRghJJJW/m2qy1yrVIZSWuw4Nk0K9nhdPXuyWomjpW0wIBJH0W7/YN&#10;or4XEBpN4lr7InIWPm0Xc40Wsow2raORQjlbQSu1sUEIIcSGPAtcku7RGluEUCioHAiq0951NZ8W&#10;lEgsY75QzdK1wsCan0a96URIBigss23WtnLOl1/BbaGFAki6vLznfADtfYDQqBLHChQKOa/yk9YZ&#10;noqppIUso037aISQw0uuoTY2CCGE2JBnsasgiNbcIiTz9gcLOX/dqdLbcC6HGpZIKHkT1+Yp6z1S&#10;qDecCMkQfUvnLBVThxpchFn6vfTHxdu09wBCo0oca+X1nBcX2ccH0AIWcUBCHm3n5BJqY4MQQogN&#10;eZ53j79LbXARknFKNiH1k/64liJv6tZKC0sk1cyt56KVlnMbqDecCMkQuaVnW+ds9IxmlvPaaMEA&#10;kh4Y8iCxJG4VVSBUf94hduP44xFttIBFPES2GbqkZlMbG4QQQu0hjwuGPAj1sT9YqLw/qN5wk286&#10;LSiRVFqr3Es4Rrxq6s0mQjJorCmvXNmYV0cLBpD0eOkPfwx5kPgRpwIAuX/7p7660D4+mh6uiIvI&#10;tpnuKUnUxgYhhFD7dC3nuEBqk4uQDJM/ENIyZf/tFFpQIqlUzd1ryWKz1BtNhGTYwm1e4cwKe2o4&#10;gKTDC3vP3aW99giNKnGqfXHZ2p94pfyuczSqlR6uiIuItrmeGdHUxgYhhBAb8izixwbTmlyEZJnC&#10;gcAmg80+mbSwRFLN2uoTz/x6to16o4mQDOMY2VdPXOOaSQsHkHRYuMsHt1BH4kec6j23pBdnnIkr&#10;pAcrYuRoVOtCn/R71MYGIYQQG/IsdI7H3bUQ6mXO0btRcsaubbSwRBJN2eCVorLcrpb57YyQeqOJ&#10;kIx7eqtPJC0cQNJhzhaPGNrrjtCoEpdaE1au8Z1v+hFqqCJmyEij585lBFMbG4QQQmzI8zQvNoLW&#10;5CIkqxQOBDfP2O6fSAtLJJGSqXO9/ip+rvxvti3Um0yEEMiJPh9T1nkm0wICJPmmrHVJpb3uCI0q&#10;cSmTGzkvTT0TU0ILVcQNCXme90nFkAchhPpjJxDO5cbG0BpdhGTVrKMh8YyRdIzikTPhtxqsdc9Q&#10;WmZbT73BRAix5H4702pg6ZylbMyrp4UESLJpmTsU0153hEaVONTik2FK3/qlcmmBijhqD3lwJA9C&#10;CPXLTiCcYRspoDW6CMmkAyEwY8dFAS0wkUQT13lnjDN1LGV+tcW1eBAayK9nhMrL7eumr/dKoIUE&#10;SLLJL7dtpr7uCI0mcSh+QtnT44+Hi/GW6T2RkGexV1oYtbFBCCHEhjxPnIlIpza7CMmguSfuxTIm&#10;fCEtMJE0HDO3anVjpwq5pWdbqTeXCKGeRJ8VzkpulZKRPY7mkSIcE6daDLqRWBrtAgCFz71TvWhh&#10;iviKaHvGLSmG2tgghBBiQx79U+G5tGYXIVkjtz+0dfruKwnSEPIomLk16612z1Uzti+n3lgihKg4&#10;K7hVU9a7p+CW6tJDf41bLoY8SCyNdtkmVryleyyyiR6miKvItjmO8enUxgYhhBAb8mgfiyihNbwI&#10;yZqJh0MzlKw866Uh5NG08ijWMncqwN20EHo4ZIFyTROnEnVz53JaYIAkz4wtXgk4ohGJpdGuV5zj&#10;btKDFHEW2TbpbHQZtbFBCCHEhjxjjt2roDW8CMma2X/diFM0dWuihSaSRNXCvUbL3KUId9NC6NGM&#10;M3UoNVzjlk4LDJDkmbfdOxxDHiSWRrPOxBd/NP5oVB09SBFjRyKEmsci2+TtklqozQ1CCMk6O4GQ&#10;c+ReNa3hRUiWaB4KLlay9GpgjCV7FI+cKb9V08q9WNfCOZ96Q4kQGoQzQo6xfaWauXMFLTRAkmXR&#10;Tv9geQx5kDgarcoWCjkvOiT66RyLaqEGKWJO+0R0ixY/pYTa3CCEkKyzEwhVj4TU0ppehGTJtIO3&#10;BCrmHrW04ERiGLsAx9y1Wt/aLYt6M4kQGrRxJg6lmpb8QmYlV0gLDpDkeGanfzCO5EFiabTqYFTx&#10;pwbHIwvJqBhaiCLudI5HNk3xSEujNjcIISTr7ARCpcPBjbSmFyFZoW4TUq62/lwlGQVDDU8khKKZ&#10;S6PBGo9M5WV29dSbSYTQoJFQQMeCn6du6VxKCw6Q5Fiw69w9DHmQWBqNcgVQeMo21lvnuGSO4iF0&#10;j0c1POmZFkdtbhBCSNbZCYRkRyFa44uQTDgQAtMOByWqr/IqowUnEsPYWahkwm8wtOZnUm8kEUIP&#10;TcvcoVDDwqkUR/NItlmbPGMx5EFiaTRqW3DOJ1NORaXRwhNJoXsyuv5pj9RIanODEEKyzjZRyOwL&#10;ElKbX4RkgNKBkIYxWy6WS/qCy/Imrs2zN/rEU28iEUKPTHcVP5tj6lhJCw+QZHhiNT8Tt1BHYmmk&#10;K66oaMwCu3hb3eORjbTwRFKQkOcZr7RwanODEEIyTu5MAo7iQTJN/1BQluY63yJacCJJ9Nd5ZqkZ&#10;21dSbyIRQo9Mw8S+hGPqUMUst2+jBQhI/Kkut63FkAeJpZGubXfyP5p9NjaOFpxIEhLyLHBLiaI1&#10;NwghJOvkuYJmWuOLkEzYFyRU23m1QlUKFlyesd49gXoDiRB6TGeEk9e7Jqma8mpoAQISb2rmjlXy&#10;v9m2kNeR/voiNIpGsm5kZKjOtY09rHssookWnEgSnRNRjXNdkpNozQ1CCMm8s/E4kgfJLM0jIYVa&#10;m84XUIMTSWHsAgt3+YVTbx4RQkNC19w5j2PmVIVr80gew7WumYrLbJtorytCo24ky+pW/htP28WF&#10;0kITSUMWjZ7EjSumNjcIISTrziYImf3BuCYPkj2i973G3tslGqu8i6nhiYTQtHYv0bV0yqfePCKE&#10;hszk9W5JCit5jbQgAYmvWVu84pSWcxtorylCo26kSigUqjzDjdmsdzyqnhaaSBrtIxFCzeOxzfJ2&#10;yS3UBgchhGQZ7q6FZBTnYHCl9o5LBXKmbpK7bbqxC8zeRBZbxmkICA03LTPHImUjXj2O5pEs87ae&#10;i1BaZldPe00RGnUjVTvv5T37Ij/pKi0wkVgnohu0nVJxNA9CCPVmJxAqHQpppDXBCEktMornQFCR&#10;wUb/NGp4IiFmbD4nwGkICI2cBdvO3ZNbad9KCxOQeJqzzScSQx4ktkaiwgCUXuYlrHziZGQNNSyR&#10;ULonY2qfcElLozY4CCEky+wEQpVD9+qpjTBCUkr+YEiT2u/XKhTNXRtp4YkkUDZzrzdc5Zohv8yu&#10;mXrjiBAacnrW/GxVY8daWpiAxNPsjR7xOF0Lia2RqFU3i2e9yk/wpgUlkmziqeiq2R5p8dQGByGE&#10;ZJmdQMg5FFpDa4QRklZqNkEVk3deTKKFJ5Ji8nqvZJXldrXUm0aE0LB5esu5CFqYgMTThNUu2Qo4&#10;4hGJq+EuAJB/0SHhK4MTEVI1iocwICGPZ3ostcFBCCFZRkKeI2FVtEYYIam0P1io9Put+jGrPMto&#10;4YkkULd2r+AYO1TK/Xa2lXrTiBAaNoZW/GxmpS2uyyMhlJbZNzK/nm2jvZYIjbrhri0BWQafeyXb&#10;0UISSTfxZFT1TNeURGqDgxBCssxOINQ8Gl5GbYYRkkLKNiH1U/68lkILTySBnLFrm+E6r1S1lbwK&#10;6g0jQmjYzdvuG04LFJB40bTklyou4zbSXkOExMJwFgDIfeKW9PrMM7GFtJBE0umdiK6fbC/IozY4&#10;CCEky+wEQv2TkXm0ZhghqXMgBJT2B9VP3uYnsSGPppVH8RgThzLmV1v8f6YRGiWTV7ulKBjZN9GC&#10;BSQ+ntjgmqZqxK2hvYYIiYXhrL0BiWP/7Z/+Oy0gkQpHo1o1/45uZHiCNmqTgxBCsspOIDQ8HZVB&#10;bYgRkjJy+0Na9fbfzlM0dWuiBSjiTt7MtVnDyrVEBZsWhEYVWeNl2ma3BFqwgMTHrM2ecapG9pW0&#10;1xAhsTCctZgbN/kp2/gcakAiJbRPx9aPcU6qoDY5CCEkq+wEwhm2kcm0hhghaaNwMLhpwb7robQA&#10;RRLorvXK0bNyzqLeKCKERoz80rOtMza6JtKCBSQ+Zm/xjOMYY8iDxNhw1beurgoWN7NX0oIRaTLh&#10;dFyFAT85i9rkIISQrLITCGdzY+JoDTFC0kZlf2Cd9iqvYlqAIu4UzfiNGpbOparLebijFkJiQGGp&#10;XaPBGpdMWriAxMOUtW6pqit51bTXDyGxMFxlFVWg/oJjQiQtGJEmk87Glkx1TUumNjkIISSr7ATC&#10;uby4KFpDjJC0mXX4TiwtQJEEY6zcy/StXLKpN4kIoRGnuJzbYLjOJY1ZYU8NGNDo0zR1KiGvE+31&#10;Q0gsDFedjS35TOdoVCstGJEmk8/ElsxwS0+iNjkIISSr7ATChU5xYbSGGCFpM2/PlUhagCLulMxd&#10;67StXfIVltk1U28SEUKj4IyQY2Rfrb2Kn08LGNDoUjTiNSqusG0irxP99UNIDAxHsbtqeQku00IR&#10;aWNwKrZiklMSTtdCCKHu7ATCRc4xIbSGGCFpMu5gaKmCmVszLUQRa8Z8oZq5e7nhatdU6g0iQmjU&#10;cFbYVU1b6yFgVnKFtKABjR7dNa55HCNuFe11Q0hsDEf5ppY9rXssqpkWikgbnRORjePPxlUxXIGQ&#10;2ugghJAsshMIn3OJDaI1xQhJkxeOB96lhihiTtHMpVHP2iNLbunZVuoNIkJo1Mj/ZtuibuRQoWrq&#10;WE0LGtDombzBPWWcqUMp7XVDSGwMR/12KeMQLRCRSkcjhFpn4upUeSk11EYHIYRkkZ1A+LxL/F1a&#10;U4yQ1PgrUGi4yTeDFqKINWO+UMXUpU7X0jmfenOIEBp1GqYOpYZr3dJpQQMaPZM3uCdpmPBKaK8Z&#10;QmJjqKu0VDhO70REOTUQkVJP2MaW6Lqk5lEbHYQQkkV2AuELGPIgKTfjWEgiY+zSRg1SxJi8qWvz&#10;nG3nInFNCYTEl+Kys02qJnY1zHL7NlrYgEaHwVp+lrqJfTntNUNIbAx1bQvMX65zLKKRFoZIq2ln&#10;Y/MNXVIyqI0OQgjJIjJdy1WA07WQVFtw8NY9xoQvpAUp4oxj7latb+WUS70xRAiJDS0LXqHeaudc&#10;WtiARsFyXhvHyKFacaldI+31QkhsDGUBgOp8+7ib42VgV63uppyNKzR0TsbFlxFCqJOdQLjANSmU&#10;1hgjJA1UDoXWa6z3KZXEkGfeNp9I6k0hQkiskAWYx5k7lcqt5LZSQwc0ojhmDjXKRvZ1OAoSib2h&#10;LPuY0vcmnorOJ+vU0MIQaUV22NLhCUqpjQ5CCMkiO4FwrmtyFK05RkgazDweFKdg5t4kaSGPirl7&#10;raaJIy4aipBEOCPUtXDO0zB3LqGFDmhk6a52ydM0dyimv1YIiZGhKrJt+rsegpN6xyIbaEGIdIto&#10;G3sqoUnOLqmV2uwghJCssRMIZ/CTBLTmGCGJdyAE5uy/FaNg6tZEC1LElrELvLD3/F3qDSFCSCzp&#10;Wjrlapo7FzErcDv10Waw1i1Dx9w5j/Y6ISRWhqp8UipnPnE8OnL8EdkaxdNJ3zaxVM0puYLa7CCE&#10;kKyxEwgnOAqyqQ0yQhJO9UBIDWetTxVj7CpRiy6PsfYo0zJzKqLeECKExBLZTl3DzLFUyci+nhY8&#10;oJGjZ83P0TR3KKS9TgiJlaGqXy9kGk06GVVIC0BkwQxeYpa2c0o+tdlBCCFZYycQqtknVtIaZIQk&#10;3fRjwQkqVl41tCBFnD291TcC15JASPJMXu2aqm7mWEYLHtDI4ZjyKlWXc2torxFCYmUoSigUqkw6&#10;Feeuc0S2FlzubpZdQqaecwpuo44QQoSdQMjYJrQpHQhppDXJCEmyKX/eTFEx96ilBSniStXSo0Zl&#10;BS4YipAkUlnBrVNaYVePU7ZGj5KJY4OqMQ//DUWSYSjqz3sFbz15Ni6KFn7IiilnYkq0uUnl1GYH&#10;IYRkkLxdUsv44+GFtCYZIUnFORBSpbLGt07SFlyes+1ctAJu+4uQxJqy1iVZ1YxXQwsg0PDTtHIu&#10;1rXg43o8SDI8bgGA/MuOgk0Gp2IqaeGHrNA9Ft087mxirTw3uYXW7CCEkKxRsE9qnnI2KoXWKCMk&#10;qaYcCU5Wt/YspwUp4krN2q1C09S5RG7p2dY+N4IIIYmgZ+mYq2TCq2NW4mie0aBj5Zo30co1g/ba&#10;ICR2HrcuZFRMnW8X6yWrCy53N9k+KY/jkFxJa3YQQkjWKHCTm+ZyY2NojTJCkkr/z5tZHCuPKlqY&#10;Iq5mbj4Xp7KSV029EUQISQT5pWdbDde6ZigY2TfRQgg0vLQsnIt0LZxzaK8NQmLncevni2lfz7GN&#10;SaGFHrLmKSdBspZjSjGt2UEIIVmjaC9oXOAUF0ZrlBGSRCo2wbXK6/3rGWPJmaqlZOrWoG7iWCn3&#10;m20L9UYQISQx5m7yjFY0dmhgVthTgwg0XLhCVVOHGo4RhuVIQjxOheXlqT3NjduldzSqmRZ6yJo5&#10;9vFpmk4pJbRmByGEZA0JeRY6xN+jNcsISSKDQ8GZmht8C2lhirgy3OidqmbCK6feBCKEJIr6Sm6V&#10;mqlDJS7APLKUjXn1auaOFbTXBCGx9Di17172/JccE87TAg9ZNPlMdJm6vaCO1uwghJCsUeQJGhc4&#10;J+JIHiQ1tP+4na++2quMFqaIIxUzt/oxZo5lCsvONlFvAhFCEmfuZu8ouZX2rbQwAg2PcZbOpYZr&#10;+Om01wMhsfQ49bJT8jcz/44uoAUeskj7SIRQkyuoVuAlN9MaHoQQkiWKZE0e54RoWrOMkKRRPhRa&#10;r7LpokTtqmWw3jtN08yxALf8RUh6zFjnloAhz8jSMOeXTF7jmkx7PRASS49aV8pB42XHxN20sEOW&#10;zXYSpHAckqtpDQ9CCMkSeV5ys6FjQjqtYUZI0ugeCsnV3eSXQwtTxJGCmVuzppVriepyu1rqDSBC&#10;SDL9Ytema+WaRwsj0PDgGDtWa5k7FFJfD4TE0aPWiqs5C17mC27Qgg5ZtoCfmKDmkIQ7bCGEEFfQ&#10;xrGNq6I1zAhJGs2/7hRqrfMuoAUq4kjT2r1Q24KfT735QwhJtOd2+QbRwgg09ORX2reQkEceF69H&#10;kuRRCgDkFvISvjQ4Hl1LCzpk2Wy7hBwOrsuDEELA2AmE8mcTW1QO3aunNc0ISQqF/UHNKtuu1sqb&#10;uLTQAhWxY+wCaqauleorebhQKEJSSMvUqUhuuV0LLZRAQ0vVzKHGcJ1rGu11QEhsPUpxE3LHf+GT&#10;vI8Wcsi8I1Gt6raJ9eT/waY2PQghJEOUuAkNeici8miNM0KSQuNQcMnEnZcyqYGKGBpj7VGmZ8XP&#10;od74IYSkwpxtPpG0UAINLVVTx8qZ6z3jaK8BQmLrUerTc4I5LzgkRFBDDgSz+EnJirykBlrDgxBC&#10;skTFXlA35Ux0Eq1xRkhSaOwPLDbY6JtBC1TEjjFfqGbpXqZl4YxTtRCSYgu2eYfTQgk0tFRMeTWG&#10;q3FnLSRhHrZcARS+OJf8md6xiCZawIGiYLFrSpSyfVI9reFBCCFZomqfVDOLGxNDa5wRkggHgttU&#10;d92sVbXwqKGGKmJGxcytVs/aNUdu6dlW6o0fQkgqcIzsq9XMnatowQQaIit4bSomjnVKS+0aaa8B&#10;QmLrYWtLcPK4ny+k76eFG6jdfPvEZGWeAEfyIIRkHgl55vBicRt1JLE4h0KrDXZdyyIjZGihirhR&#10;M3evnLLWBbf6RUjKyf1m27JgO47mGU6KRrzGqRvcU2jPP0Ji7WHrE99sw+cd42Jp4QZqp3c8skHV&#10;TlBPFh2lNT0IISQrVOyTa2Y5xMfTmmeEJIHagZDy6TsuJ9ICFXEjb+zSom7hXKG4zLaJetOHEJIa&#10;JOSZsd4tgVnJFdICCvT4lI149fO2ekfSnn+ExNrDFNlVy/R65hKdY1EttHADdZnjmpIox01uoTU9&#10;CCEkK5R4ggZ9bnw2rXlGSOwdCAHlP+/Uaa32KqSFKuJGxdy1btZGj3jqDR9CSMqcEaqs4NWqWzqU&#10;0QIK9PgUV/Ian1jFx521kOR5mFp6Mkxp+eVMnKo1CC+7p4TIY8iDEJJxcnaCVpWzcXXUBhohMadw&#10;IKhZc+/NEjlTt1ZaqCJe+EJlE+d63DYdIdmhtIJbN2eLRwwtoECPiyvkmPJqFJbZNdOee4TE2sPU&#10;e/ZR6ou4Ccm0UAP1NJcbnyZvl4QhD0JI5imdjW9UOxReSWuiERJnKjZBtbP/uhpLD1XEi4Kpa/Oc&#10;Ld5R1Js9hJBUUlzKbTRc65aBU7aGntxKbuvcLd4xtOcdIbH3MHU6tuhVWqCB+tI5Ftmi4ZBSRmt4&#10;EEJIlnDsEqr0T0dm0ZpohMSZ8v7Auuk7LyTQQhVxo2jGbzRc5YLTChCSKWeEystt6zWsnEtoQQV6&#10;dPIrua0LdniH0p93hMTcw5TZTZyq9TAW+6TfozU8CCEkS9R5SWWTz0Yn0ZpohMTW/mCh0p93GzhW&#10;HlW0UEXcGG70TlX4zbaFerOHEJJaHCNu5fSNHom0oAI9OjKSx9DaJYP2nCMk9h6mFtrFpdPCDET3&#10;qk/6XVrDgxBCsoSEPNPsoxOojTRCYkruYGjLlAN3UshaN7RQRdw8s9s3iHqjhxCSasoruHW6lvw8&#10;WlCBHp22Nb9I7lfbNtpzjpDYG2wFZtfMpwUZqH+z7RJy5O0ErbSmByGEZIUaL6nckBuXSmukERJX&#10;CgeDmxYcuHmPFqiIGxVz11p1I/tK6o0eQkjqKa+0r1M3dy6nhRXo0TyHwTmSZIOtTXdzN9KCDDSA&#10;o+FCA5fUTFrTgxBCskKFl1SnZRtXTGukERJX8geCW6Zs8U+mhSriZtHvF4KpN3kIIZmgYeZQbLjW&#10;LZUWVqBHs2DbuXu05xohiTDYWuwYF0YNMtCAXjmXHkBrehBCSFbIcQVtSn/HNCocCG2kNdMIiSPV&#10;A3drFU3dmmihiriZsd5DQL3JQwjJBM5KbpW2pWMBLaxAD09hJa+Fs9KuivZcIyQRBlOxlZUztI9F&#10;1NJCDDSwxS6JUQxXIKQ1PgghJCvUuIkVWsfCC2nNNELiaO6x4GhaoCJuDNf7ZJAddqg3eQghmaGy&#10;gleraupQQwst0MOZu807lvYcIyQxBlM7gnONdI5FNtJCDDQwvZNR9RynlCpa04MQQrJCkycoNDgT&#10;kU5rphESRy/Y3AqkhSriZsF2MqUAQx6EZJ22hVO+3mqXbFpogR7OC3vOB9CeY4QkxmDqZecEn/HH&#10;oltoIQZ6gKNRrfN9MiNpTQ9CCMkKLYekAsOzkWm0ZhohcTR9x4UEWqgiTlTMXerUTe3LMeRBCI0x&#10;ti/TtHQspoUW6OFMWe+eQnuOEZIYD6rUmho9/eNRqeOPRAipIQYakM7RqNbFnmn3aE0PQgjJCk0H&#10;QbH+magsWjONkLhRPhRaL2fCb6EFK+Jk1la/WIVltk0Y8iCEyL8DHBP7GmUTxwZacIEGR8varVDu&#10;N9sW+nOMkIR4UB2PLvnC4GR0ES3AQA+mfSRCOMU2pkSBl9xMa3wQQkgWqDok1aqfjq1gDgQLaU01&#10;QuLk6eP3ImmhilgxdoFZGz3j20Meyg0eQkjm6Fk5Z2la8Qtp4QUanEU7/ULllp5tpT2/CEmMB9XX&#10;Pil/TDwRWUMLMNCDaZM/j0c2GbqmZNAaH4QQkg2CNuXTsfVKNqENtKYaIXHy4rE7t6jBihhRs/Co&#10;5Bg5VDO/2rZRb/AQQjJHz8I5R8vCuYgWXqDBmb7JPQFDHiTxBqoMANVJJ6NvjD8W0UYLMNDg6B6P&#10;apjvnorr8iCEZJoWN7FQ63hYEa2pRkiczP39ktjvrDVzi2+c6nJuDfXmDiEkk5SWcxuUjXh1zEpu&#10;Ky3AQANTN3OqVF5hX4dTYJHEG6i8Uyufm3oqOp4WXKDB0zkW3TyFG5fP2OFW6ggh2aXnKMjSPRmR&#10;TWuqERIXcn8FtaqYedTTghXxwRcarnXLUF5mW0+9uUMIySy9VS7ZHDOHSlqIgQY2Z6t3lNIyO/x3&#10;FUm+gWrF1azlk05FFdCCCzR47VO2ohp0+Sn5tMYHIYRkga5TSq7Oqag8WmONkLiYciwkhYQo9HBF&#10;PKhbuZeqrOTV4v/bjBDqbfJqfso4C+dSWoiBBjZ9o0e84nJuA+15RUii9FcAIDf375jTuscjG2nB&#10;BXo4E09FV812T4unNT4IISQLOLykSs6p6EpaY42QuFh0PDhY3EOeKZu8ktWNeWXUGzuEkEzTMHUo&#10;VTZyqGVW2FODDESnYsyr56x0qJLDdc6QNOivIrNLDaefjr2CW6cPDb1jkQ2G3IRCWuODEEIywTZR&#10;qHIqpk7BJqSJ1lwjJA4WHrx1T9xDHm1L52KVFdw66o0dQkjGnRFqmTsXKRnjVuoPY/IGjxRVI141&#10;/TlFSML0VwfDS5bMORsXTQss0MNjp2ydjq3TdEoupTY/CCEkA/S4cXnqR8PLaM01QqMvuE1/k3+e&#10;OIc84yzdSzkrHauoN3UIISQya4N7PMfMqYoWZiC6aevdBZyV9hjyIOnQX33mlWIy/e/YQlpggR7N&#10;pNMxpVPcUlNojQ9CCMkCQ74gVfN4eCG9wUZodGnYBJUqmLm1iHPIY7DOK13T3LmQelOHEEIiU9a6&#10;JKua8mpoYQbqS9nEsUHNxKFC/jfbFtrziZDEoVUYgNLU0zFHdI9GN9PCCvRoJp6KqpnISyyiNT4I&#10;ISQLJrokZ2gcjyihNdgIjbbZJ4JiFczcm2jhilgwdoH/b+/en5q88jCAE0KAl7gFrYCAFbGrxa1l&#10;Stfdabfbmc7OTrc7szuzs7Od/QdUkHBHVFi8dVt3OrtapULVIuRNSMiFYERb27pTp7UVIiiRS26A&#10;5WZFEcJVbiHZZmecoc7XaiXkDW+eM/P5A/j+kDnPw3vOCc+qGmTScKQAAB7OfZwzKI2dDkhjnVSp&#10;AT8UW6D9VpwhG6JmCbAkUeuCdXjdJmlrLVVUwMJElbWMLFNah6jwAwDAd2Fy63BIqXEi4HC9kwrZ&#10;AFxK+uCbxqBszRRZsPiAsDytXZyutJMbOgCAeVbv1HUGSeRTVKkBPxRboOkUZ1TepeYIsCRRa/el&#10;vt+/IGtrokoKWJgEafOtOJWtiwo/AAC8x1pd4rKWIVGxYYoK2QBcWnfoYpswU+uzX/JE7qzpi8xT&#10;95AbOgCAeZ7fr2sSpVfi8uVHEEnkU0ymYkSYIp2h5giwJFHrZUVrSnxZ8wBVUsDCxJ4wjj3Nmu0B&#10;rGWODEAAADy3RmmxMSUNdipkA3DmUJ1TXHjWLshUOaiChXPpaldYjtoulsjxJQ8APNKa3eoOYRq+&#10;5HmUyB3q3ojsStxzBvzy4OpxOpn15c3vPV3aNEeVFLBAx645V1eYbj+l7MArWwDgl9apbOawYw1D&#10;ZNAG4EhEsWEgKPf0tK9euhyaVT0enqu6634emdzQAQDME7i1fDYkvXIiYDvu5fkxUTtUKHmAfx5c&#10;aos94WWFWUUWFOAR69m2nkhVx00q/AAA8F2U0tYXUto4RgVtAK6sKzGYQ3J041TB4gsi8mtux+Wr&#10;O8nNHAAAYeM+XbMgTeagyg2Qu4LS5FNMumwsMIXFUS3glwdX9hddr25WmuuocgI8I+Z48/gK1jQc&#10;yNpmqQAEAMBnQtY2zZy4NiZ4/4qDCtsAXHiutP56aE71KFWw+AJxjnYoMqfyJrmZAwAgJB84Y0DJ&#10;83DL81W3onJVvdTsAJa0B9crira3fl52/RZVToBnrPjeWpm5R6y04ZUtAPBLa2SmjuDihntU2Abg&#10;QvyhL20hOZoJqmDhmjBLM8NkKUdxMSgA/BRrd2tsKHkeTpxdNRSeIR+gZgewpM1fjS6X6Nmy1lyq&#10;mADPSpSbOiOq2gcCpBYnFYAAAPgsUWM2hhQ34MgW+IbD9c6IA58NCrO0M1TJwrWwXK19TWG1ldzI&#10;AQA8ROCWiln3kSSq4PB3oRmK8YhsJZ5NB36avzTfjq/6ncpaSpUS4FlRx433lrNtw4Fy2wwVgAAA&#10;+CxO1d4p+qARX/KATwg5Wj8u3HnGZy9dZnI19vhdahu5kQMA+BGJ+3TNVMnh78LzVANrdmrbqZkB&#10;LHnzV97Fnk2vqc0XqFICPG+jwmoNrbQNUwEIAIDPguWWSabk6mjAkfo5KnQDeFP0MUM3s1M/QhUs&#10;nJNo5oIzVRNMGjtKbuQAAH7EKwfPfk2VHH5tu3yOyZSPhUnkdmpmAEve/PVqlfn1X1S0dFGFBHje&#10;s2xrHyOzTFABCACA11ira11lmynwiGGGCt0A3rTmWJ0lbJd+kCxZOCbKrL4Xt1t3A0+nA8CT2LRH&#10;30QWHX7MfVQrbpcWv6vAX/eXy+UK3Mi2/H1lqdFBFRLgee4LmGOU1u+EbPs0GYIAAHgsqdraIDxq&#10;mKZCN4A3JRRftojzT/tkyROSpR1P3Ks3kps4AIBHYCSyUaFEPkOVHf6KyVaOrCmotlDzAuCF++vr&#10;AefP/qRv/wdVRsDieVFtbQmutOJrHgDwO/Fqmw1f8oAviH7vYg+To/XJ59NFWZrJuHx1J7mJAwB4&#10;DPGFNTaq7PBHAonMsSxXORi6XTpOzQqAF+6v9652x/5Fb5VRRQQsntgT10cYuWUCr2wBgL8Jklmm&#10;mFK8sAUce9/gCt1zflyY6YMva0k0c0ymajQopWKa3MQBADyGXx/8+Buq8PBHIon83vq9+mZqTgC8&#10;cX/97fyN515TW+qoIgIWV3J1R1Mga5ulQhAAAJ9trGw1ksEbwEuY9+vHggvO3SNLFo4JMzUziXtr&#10;EUYAYEE2H6ytowoP/8M6gyTyqZh8VRc1JwDeuL9eLG/5VcJHxrtUCQGLK0lhNgWyVpQ8AOB3kqvN&#10;9VTwBvCWyBLDTXHhWZ+8j8dd8rzw9plGcgMHAPCY4nYouwO2y4jSw78IJKwjbrf7wmV6TgC84V4u&#10;l0v45xrrX58uueqkSghYXFHHm6ZWqTt6qAAEAMBnUSpLDxW8AbwltsRwI6LwbD9VsnBNIFHNRudU&#10;9ZIbOACAx+Q+8slkKoap4sOfCNJks88f0DdRMwLgFfeSGW+Jt1zoKqIKCPCO357uvEwFIAAAPhPI&#10;LHOrTlxD0QOciS2+3BlRoL9FlSxcW75Dd0ewrdxBbuAAAB6T+3dkw56aNqr48CfuV7WCUqWT1IwA&#10;eMW9ci73rHirtrOKKh/AO9aWXb8rqrROUiEIAIDPXtGaLlHhG8Abog5f6gnfqb9DlSxcS3rnYxzV&#10;AoAFC9xaMZv89hkDVXz4k80Hz9ZR8wHgHff6g9wU85sq0zWqfADveUl/o5EKQAAAfPaStv3Kg8Eb&#10;wFue+tfFu0xOtU8+n775XQQSAFg4wdaK2cQ9Ndep4sNfCNMrZ+J2qDqp+QDwjnttOGlMWH2iaYwq&#10;HsB7NsktNioAAQDwGcOaRkRHDNNUAAdYVIcNDmHRZ9OCTK2DKlm4trZA205u3gAAfootFXMRGcoB&#10;f758ecMeXZtg2ykcfwX/4HK5BFkXe1+nSgfwshKjY211RzsVggAAeEtqcT5X3txKhnCARcQUXxlh&#10;is6PUAUL10KzNeMBW8uc5OYNAOAnch/ZWpajsFMFCP+xzuR3auupuQDwkkajEe75qi+NLB3Au0qM&#10;juTqjiYyBAEA8JXU4kxWmQxUCAdYTBHHrvRH7PvEJ1/W2vTOuWvkxg0A4AmIUtnJhEKdhS5B+G15&#10;nvJOcKoMFy6D/9h2olG07fOuErJ0AO86ds0ZU9ZiD1e2D5JBCACAj6QWZ5TC1BtwqM5JBXGAxRJZ&#10;bOiLKjrXS5UsXHv1359+RW7cAACeQPB2diJx32kjVYLwXdLb+qt4qRD8yptHPwl5U2e9SJYO4HUr&#10;PzROvqDrxNc8AOA/pBanUGqdjj5+tZcK4gCLJfLo5Z6oonPdVMnCtU379UZy4wYA8ATcJc/6ffpm&#10;qgThM5FEPiWWKOzue4mouQDw0i9rb4ZtKG/tpwoH8L6VHxpnn5G23RHKbTNkGAIA4KEguWUqqaq1&#10;kQriAItl5ZGv+yILz/jclzyB6apZRiIfJTduAABPQJhSMR2dp+r1t8uXN+4/3eI+qkbNBIC3Thrt&#10;CVTZANxZdfL62FpVJy5gBgC/ESizzcQpTZ1UEAdYLMsPfXl7+a7Tt6mihUuxRfqugK2ncOkyAHjO&#10;loo5Uar0XlCabJoqQ/goME02G7tD1S1MKZ8mZwLAV5Vtg3+kigbgTuSHxsk41twfUGF2UmEIAIB3&#10;pBZnCGuZCC+5OkiFcYDFwBz8YpTJ0/nc61pJB882oOQBAE8LTmMnIvNV31GFCB/F7FJ3MRLZKH5P&#10;we/8p6E/lyoagFsxp1qH4tTtXWQYAgDgoVCZdWy9vLmFCuMAHne4bi5g7+eOgHSVkypauPTiu+fq&#10;EEoAwNOYdNlwQlGNmSpE+Id1xhdWt4emsmPULAB4LfW/3SepkgG4FfNR8/AzCmu3+7/bVBgCAOCb&#10;YLllIl5mspGBHMDDQo7UT4TtvzBMlSxciy/Q2VDyAICnMRJ2eF2Rro0uRfglPE818P3fO4bfUvBL&#10;b1RbL1ElA3CsxOiIrmgbXKbAc+oA4B8ErNXBVJhGmOIrY1QoB/CksA8M9hUHPu2nShYuibK0kyFp&#10;sgkEEwDwNGY7O/L/EpkoRfgmtkD7rThDNkTNAYD3Ek41D5AlA3Auvry1P67K1k2FIQAAPhLLLEPx&#10;ZUZ8zQOLLry4fiD6n+d97vn01UW1NwJT2Bly0wYAsADBqezkipyq21QpwidhmYrRsAz5sGBbuYOa&#10;AwC/Vbj+B+ZOBDYVPPTRAAAAAElFTkSuQmCCUEsDBBQABgAIAAAAIQAoBhzb4AAAAAkBAAAPAAAA&#10;ZHJzL2Rvd25yZXYueG1sTI9Ba8JAEIXvhf6HZQq96SaWSBOzEZG2JylUC8XbmB2TYHY2ZNck/vuu&#10;p/b2hje89718PZlWDNS7xrKCeB6BIC6tbrhS8H14n72CcB5ZY2uZFNzIwbp4fMgx03bkLxr2vhIh&#10;hF2GCmrvu0xKV9Zk0M1tRxy8s+0N+nD2ldQ9jiHctHIRRUtpsOHQUGNH25rKy/5qFHyMOG5e4rdh&#10;dzlvb8dD8vmzi0mp56dpswLhafJ/z3DHD+hQBKaTvbJ2olUQhngFszQN4m7HabQEcVKwSJIIZJHL&#10;/wu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LeMWGjQUAAC4TAAAOAAAAAAAAAAAAAAAAADoCAABkcnMvZTJvRG9jLnhtbFBLAQItAAoAAAAA&#10;AAAAIQDe6ex6BwIAAAcCAAAUAAAAAAAAAAAAAAAAAPMHAABkcnMvbWVkaWEvaW1hZ2UxLnBuZ1BL&#10;AQItAAoAAAAAAAAAIQDtjQoLpKcAAKSnAAAUAAAAAAAAAAAAAAAAACwKAABkcnMvbWVkaWEvaW1h&#10;Z2UyLnBuZ1BLAQItABQABgAIAAAAIQAoBhzb4AAAAAkBAAAPAAAAAAAAAAAAAAAAAAKyAABkcnMv&#10;ZG93bnJldi54bWxQSwECLQAUAAYACAAAACEALmzwAMUAAAClAQAAGQAAAAAAAAAAAAAAAAAPswAA&#10;ZHJzL19yZWxzL2Uyb0RvYy54bWwucmVsc1BLBQYAAAAABwAHAL4BAAALtAAAAAA=&#10;">
                <v:shape id="Freeform 215" o:spid="_x0000_s1027" style="position:absolute;left:11757;top:-246;width:149;height:116;visibility:visible;mso-wrap-style:square;v-text-anchor:top" coordsize="149,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3pxgAAANwAAAAPAAAAZHJzL2Rvd25yZXYueG1sRI9BawIx&#10;FITvQv9DeIXeNOtCbVmN0hYK9tDCWhGPz81zs7h5WZLorv31TaHgcZiZb5jFarCtuJAPjWMF00kG&#10;grhyuuFawfb7ffwMIkRkja1jUnClAKvl3WiBhXY9l3TZxFokCIcCFZgYu0LKUBmyGCauI07e0XmL&#10;MUlfS+2xT3DbyjzLZtJiw2nBYEdvhqrT5mwV7A7t077sPrfSf9n+J/94vc5MqdTD/fAyBxFpiLfw&#10;f3utFeTTR/g7k46AXP4CAAD//wMAUEsBAi0AFAAGAAgAAAAhANvh9svuAAAAhQEAABMAAAAAAAAA&#10;AAAAAAAAAAAAAFtDb250ZW50X1R5cGVzXS54bWxQSwECLQAUAAYACAAAACEAWvQsW78AAAAVAQAA&#10;CwAAAAAAAAAAAAAAAAAfAQAAX3JlbHMvLnJlbHNQSwECLQAUAAYACAAAACEAflId6cYAAADcAAAA&#10;DwAAAAAAAAAAAAAAAAAHAgAAZHJzL2Rvd25yZXYueG1sUEsFBgAAAAADAAMAtwAAAPoCAAAAAA==&#10;" path="m149,l110,31,47,80,,115r149,l149,xe" fillcolor="#007ab5" stroked="f">
                  <v:fill opacity="6425f"/>
                  <v:path arrowok="t" o:connecttype="custom" o:connectlocs="149,-245;110,-214;47,-165;0,-130;149,-130;149,-245"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2" o:spid="_x0000_s1028" type="#_x0000_t75" style="position:absolute;left:9863;top:-1585;width:195;height: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pzLwAAAANwAAAAPAAAAZHJzL2Rvd25yZXYueG1sRE+7asMw&#10;FN0D+QdxA11CLdtDCa6VEAqBELrkAV0v1q1lal0ZSbGdfn01BDoezrvezbYXI/nQOVZQZDkI4sbp&#10;jlsFt+vhdQMiRGSNvWNS8KAAu+1yUWOl3cRnGi+xFSmEQ4UKTIxDJWVoDFkMmRuIE/ftvMWYoG+l&#10;9jilcNvLMs/fpMWOU4PBgT4MNT+Xu1VAXn82beGt38uvw7C+4a8pT0q9rOb9O4hIc/wXP91HraAs&#10;0tp0Jh0Buf0DAAD//wMAUEsBAi0AFAAGAAgAAAAhANvh9svuAAAAhQEAABMAAAAAAAAAAAAAAAAA&#10;AAAAAFtDb250ZW50X1R5cGVzXS54bWxQSwECLQAUAAYACAAAACEAWvQsW78AAAAVAQAACwAAAAAA&#10;AAAAAAAAAAAfAQAAX3JlbHMvLnJlbHNQSwECLQAUAAYACAAAACEAiN6cy8AAAADcAAAADwAAAAAA&#10;AAAAAAAAAAAHAgAAZHJzL2Rvd25yZXYueG1sUEsFBgAAAAADAAMAtwAAAPQCAAAAAA==&#10;">
                  <v:imagedata r:id="rId10" o:title=""/>
                </v:shape>
                <v:rect id="Rectangle 210" o:spid="_x0000_s1029" alt="&quot;&quot;" style="position:absolute;top:-3994;width:11906;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eqxwQAAANwAAAAPAAAAZHJzL2Rvd25yZXYueG1sRE/LisIw&#10;FN0L8w/hDsxO0ymDlGoUkRGcWQg+Frq7NNe22tyUJtr492YhuDyc93QeTCPu1LnasoLvUQKCuLC6&#10;5lLBYb8aZiCcR9bYWCYFD3Iwn30Mpphr2/OW7jtfihjCLkcFlfdtLqUrKjLoRrYljtzZdgZ9hF0p&#10;dYd9DDeNTJNkLA3WHBsqbGlZUXHd3YyC5hR+jzYL+0u2/fnD8nCj/n+j1NdnWExAeAr+LX6511pB&#10;msb58Uw8AnL2BAAA//8DAFBLAQItABQABgAIAAAAIQDb4fbL7gAAAIUBAAATAAAAAAAAAAAAAAAA&#10;AAAAAABbQ29udGVudF9UeXBlc10ueG1sUEsBAi0AFAAGAAgAAAAhAFr0LFu/AAAAFQEAAAsAAAAA&#10;AAAAAAAAAAAAHwEAAF9yZWxzLy5yZWxzUEsBAi0AFAAGAAgAAAAhAO1J6rHBAAAA3AAAAA8AAAAA&#10;AAAAAAAAAAAABwIAAGRycy9kb3ducmV2LnhtbFBLBQYAAAAAAwADALcAAAD1AgAAAAA=&#10;" fillcolor="#006cb7" stroked="f"/>
                <v:shape id="Picture 209" o:spid="_x0000_s1030" type="#_x0000_t75" alt="City of Whittlesea logo" style="position:absolute;left:2533;top:-3994;width:9373;height: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yN9xAAAANwAAAAPAAAAZHJzL2Rvd25yZXYueG1sRI/NasMw&#10;EITvhbyD2EIuIZFtaAlulBBCG+xTiJ0HWKytbWqtjCX/9O2rQqHHYWa+YQ6nxXRiosG1lhXEuwgE&#10;cWV1y7WCR/mx3YNwHlljZ5kUfJOD03H1dMBU25nvNBW+FgHCLkUFjfd9KqWrGjLodrYnDt6nHQz6&#10;IIda6gHnADedTKLoVRpsOSw02NOloeqrGI0Czy95mZWb+Dqa4py/b26uLSal1s/L+Q2Ep8X/h//a&#10;mVaQJDH8nglHQB5/AAAA//8DAFBLAQItABQABgAIAAAAIQDb4fbL7gAAAIUBAAATAAAAAAAAAAAA&#10;AAAAAAAAAABbQ29udGVudF9UeXBlc10ueG1sUEsBAi0AFAAGAAgAAAAhAFr0LFu/AAAAFQEAAAsA&#10;AAAAAAAAAAAAAAAAHwEAAF9yZWxzLy5yZWxzUEsBAi0AFAAGAAgAAAAhAJ/DI33EAAAA3AAAAA8A&#10;AAAAAAAAAAAAAAAABwIAAGRycy9kb3ducmV2LnhtbFBLBQYAAAAAAwADALcAAAD4AgAAAAA=&#10;">
                  <v:imagedata r:id="rId11" o:title="City of Whittlesea logo"/>
                </v:shape>
                <w10:wrap anchorx="page"/>
              </v:group>
            </w:pict>
          </mc:Fallback>
        </mc:AlternateContent>
      </w:r>
    </w:p>
    <w:p w14:paraId="553C8014" w14:textId="0D0A6865" w:rsidR="00604ED6" w:rsidRPr="00604ED6" w:rsidRDefault="00604ED6" w:rsidP="00604ED6"/>
    <w:p w14:paraId="63539819" w14:textId="18FED3C5" w:rsidR="00604ED6" w:rsidRDefault="00604ED6" w:rsidP="00604ED6">
      <w:pPr>
        <w:rPr>
          <w:rFonts w:ascii="Times New Roman" w:hAnsi="Calibri Light"/>
          <w:sz w:val="20"/>
          <w:szCs w:val="20"/>
        </w:rPr>
      </w:pPr>
    </w:p>
    <w:p w14:paraId="7DC9FF16" w14:textId="77777777" w:rsidR="007E539D" w:rsidRDefault="007E539D" w:rsidP="00604ED6">
      <w:pPr>
        <w:rPr>
          <w:sz w:val="44"/>
          <w:szCs w:val="44"/>
        </w:rPr>
      </w:pPr>
    </w:p>
    <w:p w14:paraId="70AC8A03" w14:textId="0D6AE17B" w:rsidR="00604ED6" w:rsidRPr="00604ED6" w:rsidRDefault="00604ED6" w:rsidP="00604ED6">
      <w:pPr>
        <w:rPr>
          <w:sz w:val="44"/>
          <w:szCs w:val="44"/>
        </w:rPr>
      </w:pPr>
      <w:r w:rsidRPr="00604ED6">
        <w:rPr>
          <w:sz w:val="44"/>
          <w:szCs w:val="44"/>
        </w:rPr>
        <w:t>Advocacy Prospectus 2023-25</w:t>
      </w:r>
    </w:p>
    <w:p w14:paraId="030EFA7F" w14:textId="03C9018D" w:rsidR="00604ED6" w:rsidRPr="00747B85" w:rsidRDefault="00604ED6" w:rsidP="00604ED6">
      <w:pPr>
        <w:ind w:firstLine="720"/>
        <w:rPr>
          <w:sz w:val="32"/>
          <w:szCs w:val="32"/>
        </w:rPr>
      </w:pPr>
      <w:r w:rsidRPr="00747B85">
        <w:rPr>
          <w:sz w:val="32"/>
          <w:szCs w:val="32"/>
        </w:rPr>
        <w:t>Contents:</w:t>
      </w:r>
    </w:p>
    <w:p w14:paraId="3D3F0CA6" w14:textId="77777777" w:rsidR="00604ED6" w:rsidRDefault="00604ED6" w:rsidP="00740144">
      <w:pPr>
        <w:spacing w:before="120"/>
        <w:ind w:firstLine="720"/>
      </w:pPr>
      <w:r>
        <w:t xml:space="preserve">A growing community that’s shaping Victoria 2 </w:t>
      </w:r>
    </w:p>
    <w:p w14:paraId="24278480" w14:textId="77777777" w:rsidR="00604ED6" w:rsidRDefault="00604ED6" w:rsidP="00740144">
      <w:pPr>
        <w:spacing w:before="120"/>
        <w:ind w:firstLine="720"/>
      </w:pPr>
      <w:r>
        <w:t xml:space="preserve">Summary of Partnership Opportunities 4 </w:t>
      </w:r>
    </w:p>
    <w:p w14:paraId="0F36FF33" w14:textId="109F5EDB" w:rsidR="00604ED6" w:rsidRDefault="00604ED6" w:rsidP="00740144">
      <w:pPr>
        <w:spacing w:before="120"/>
        <w:ind w:firstLine="720"/>
      </w:pPr>
      <w:r>
        <w:t xml:space="preserve">About the City of Whittlesea </w:t>
      </w:r>
      <w:r w:rsidR="005C52AF">
        <w:t>7</w:t>
      </w:r>
    </w:p>
    <w:p w14:paraId="4728420C" w14:textId="1A01945D" w:rsidR="00604ED6" w:rsidRDefault="00604ED6" w:rsidP="00740144">
      <w:pPr>
        <w:spacing w:before="120"/>
        <w:ind w:firstLine="720"/>
      </w:pPr>
      <w:r>
        <w:t xml:space="preserve">Section 1: Community Services and Infrastructure </w:t>
      </w:r>
      <w:r w:rsidR="005C52AF">
        <w:t>10</w:t>
      </w:r>
    </w:p>
    <w:p w14:paraId="72E7849C" w14:textId="2F2337FE" w:rsidR="00604ED6" w:rsidRDefault="00604ED6" w:rsidP="00740144">
      <w:pPr>
        <w:spacing w:before="120"/>
        <w:ind w:firstLine="720"/>
      </w:pPr>
      <w:r>
        <w:t>1. Regional Aquatic and Sports Centre 1</w:t>
      </w:r>
      <w:r w:rsidR="005C52AF">
        <w:t>1</w:t>
      </w:r>
    </w:p>
    <w:p w14:paraId="7A538FFC" w14:textId="172D70FB" w:rsidR="00604ED6" w:rsidRDefault="00604ED6" w:rsidP="00740144">
      <w:pPr>
        <w:spacing w:before="120"/>
        <w:ind w:firstLine="720"/>
      </w:pPr>
      <w:r>
        <w:t>2. Aboriginal Gathering Place 1</w:t>
      </w:r>
      <w:r w:rsidR="005C52AF">
        <w:t>4</w:t>
      </w:r>
    </w:p>
    <w:p w14:paraId="63DB4E62" w14:textId="2C1B0D03" w:rsidR="00604ED6" w:rsidRDefault="00604ED6" w:rsidP="00740144">
      <w:pPr>
        <w:spacing w:before="120"/>
        <w:ind w:firstLine="720"/>
      </w:pPr>
      <w:r>
        <w:t>3. Mobile and broadband coverage 1</w:t>
      </w:r>
      <w:r w:rsidR="005C52AF">
        <w:t>7</w:t>
      </w:r>
    </w:p>
    <w:p w14:paraId="1011D77F" w14:textId="6286BF46" w:rsidR="00604ED6" w:rsidRDefault="00604ED6" w:rsidP="00740144">
      <w:pPr>
        <w:spacing w:before="120"/>
        <w:ind w:firstLine="720"/>
      </w:pPr>
      <w:r>
        <w:t xml:space="preserve">Section 2: Employment </w:t>
      </w:r>
      <w:r w:rsidR="005C52AF">
        <w:t>20</w:t>
      </w:r>
    </w:p>
    <w:p w14:paraId="3544C4DC" w14:textId="26048A3A" w:rsidR="00747B85" w:rsidRDefault="00604ED6" w:rsidP="00740144">
      <w:pPr>
        <w:spacing w:before="120"/>
        <w:ind w:firstLine="720"/>
      </w:pPr>
      <w:r>
        <w:t xml:space="preserve">4. MFIX – Melbourne Food Innovation &amp; Export Hub </w:t>
      </w:r>
      <w:r w:rsidR="005C52AF">
        <w:t>20</w:t>
      </w:r>
    </w:p>
    <w:p w14:paraId="1BF6F678" w14:textId="68B7D614" w:rsidR="00747B85" w:rsidRDefault="00604ED6" w:rsidP="00740144">
      <w:pPr>
        <w:spacing w:before="120"/>
        <w:ind w:firstLine="720"/>
      </w:pPr>
      <w:r>
        <w:t>Section 3: Public Transport 2</w:t>
      </w:r>
      <w:r w:rsidR="00C8576A">
        <w:t>3</w:t>
      </w:r>
    </w:p>
    <w:p w14:paraId="5A4BE851" w14:textId="685AEA6F" w:rsidR="00747B85" w:rsidRDefault="00604ED6" w:rsidP="00740144">
      <w:pPr>
        <w:spacing w:before="120"/>
        <w:ind w:firstLine="720"/>
      </w:pPr>
      <w:r>
        <w:t>5. Wollert Rail 2</w:t>
      </w:r>
      <w:r w:rsidR="00C8576A">
        <w:t>3</w:t>
      </w:r>
    </w:p>
    <w:p w14:paraId="30EA8FC1" w14:textId="25005487" w:rsidR="00747B85" w:rsidRDefault="00604ED6" w:rsidP="00740144">
      <w:pPr>
        <w:spacing w:before="120"/>
        <w:ind w:firstLine="720"/>
      </w:pPr>
      <w:r>
        <w:t>6. Tram 86 extension 2</w:t>
      </w:r>
      <w:r w:rsidR="00C8576A">
        <w:t>5</w:t>
      </w:r>
    </w:p>
    <w:p w14:paraId="713C7B9A" w14:textId="684FD4E4" w:rsidR="00747B85" w:rsidRDefault="00604ED6" w:rsidP="00740144">
      <w:pPr>
        <w:spacing w:before="120"/>
        <w:ind w:firstLine="720"/>
      </w:pPr>
      <w:r>
        <w:t xml:space="preserve">7. Better bus services </w:t>
      </w:r>
      <w:r w:rsidR="00AA6336">
        <w:t>27</w:t>
      </w:r>
    </w:p>
    <w:p w14:paraId="26CD566A" w14:textId="57732489" w:rsidR="00747B85" w:rsidRDefault="00604ED6" w:rsidP="00740144">
      <w:pPr>
        <w:spacing w:before="120"/>
        <w:ind w:firstLine="720"/>
      </w:pPr>
      <w:r>
        <w:t>8. Wallan electrification and connection 2</w:t>
      </w:r>
      <w:r w:rsidR="00AA6336">
        <w:t>9</w:t>
      </w:r>
    </w:p>
    <w:p w14:paraId="709F2BB8" w14:textId="6E94EB34" w:rsidR="00747B85" w:rsidRDefault="00604ED6" w:rsidP="00740144">
      <w:pPr>
        <w:spacing w:before="120"/>
        <w:ind w:firstLine="720"/>
      </w:pPr>
      <w:r>
        <w:t>Section 4: Health and Wellbeing 3</w:t>
      </w:r>
      <w:r w:rsidR="00AA6336">
        <w:t>1</w:t>
      </w:r>
    </w:p>
    <w:p w14:paraId="01A3BB90" w14:textId="7E685B84" w:rsidR="00747B85" w:rsidRDefault="00604ED6" w:rsidP="00740144">
      <w:pPr>
        <w:spacing w:before="120"/>
        <w:ind w:firstLine="720"/>
      </w:pPr>
      <w:r>
        <w:t>9. Adolescent mental health services 3</w:t>
      </w:r>
      <w:r w:rsidR="00AA6336">
        <w:t>1</w:t>
      </w:r>
    </w:p>
    <w:p w14:paraId="3DF94738" w14:textId="77777777" w:rsidR="00747B85" w:rsidRDefault="00604ED6" w:rsidP="00740144">
      <w:pPr>
        <w:spacing w:before="120"/>
        <w:ind w:firstLine="720"/>
      </w:pPr>
      <w:r>
        <w:t xml:space="preserve">10. Family violence prevention programs 34 </w:t>
      </w:r>
    </w:p>
    <w:p w14:paraId="42F3C86D" w14:textId="5EAD67CE" w:rsidR="00747B85" w:rsidRDefault="00604ED6" w:rsidP="00740144">
      <w:pPr>
        <w:spacing w:before="120"/>
        <w:ind w:firstLine="720"/>
      </w:pPr>
      <w:r>
        <w:t xml:space="preserve">11. Gambling harm </w:t>
      </w:r>
      <w:proofErr w:type="spellStart"/>
      <w:r>
        <w:t>minimisation</w:t>
      </w:r>
      <w:proofErr w:type="spellEnd"/>
      <w:r>
        <w:t xml:space="preserve"> 3</w:t>
      </w:r>
      <w:r w:rsidR="00AA6336">
        <w:t>5</w:t>
      </w:r>
    </w:p>
    <w:p w14:paraId="0BBC4CA4" w14:textId="7E3ECAF6" w:rsidR="00747B85" w:rsidRDefault="00604ED6" w:rsidP="00740144">
      <w:pPr>
        <w:spacing w:before="120"/>
        <w:ind w:firstLine="720"/>
      </w:pPr>
      <w:r>
        <w:t>Section 5: Affordable Housing 3</w:t>
      </w:r>
      <w:r w:rsidR="00AA6336">
        <w:t>7</w:t>
      </w:r>
    </w:p>
    <w:p w14:paraId="70F48C49" w14:textId="68BF7909" w:rsidR="00747B85" w:rsidRDefault="00604ED6" w:rsidP="00740144">
      <w:pPr>
        <w:spacing w:before="120"/>
        <w:ind w:firstLine="720"/>
      </w:pPr>
      <w:r>
        <w:t xml:space="preserve">12. Social and affordable housing </w:t>
      </w:r>
      <w:r w:rsidR="00465772">
        <w:t>37</w:t>
      </w:r>
    </w:p>
    <w:p w14:paraId="30BE9C9C" w14:textId="552593D8" w:rsidR="00747B85" w:rsidRDefault="00604ED6" w:rsidP="00740144">
      <w:pPr>
        <w:spacing w:before="120"/>
        <w:ind w:firstLine="720"/>
      </w:pPr>
      <w:r>
        <w:t>Section 6: Roads 4</w:t>
      </w:r>
      <w:r w:rsidR="00465772">
        <w:t>1</w:t>
      </w:r>
    </w:p>
    <w:p w14:paraId="384D1D32" w14:textId="641F7296" w:rsidR="00747B85" w:rsidRDefault="00604ED6" w:rsidP="00740144">
      <w:pPr>
        <w:spacing w:before="120"/>
        <w:ind w:firstLine="720"/>
      </w:pPr>
      <w:r>
        <w:t>13. E6 Freeway 46 14. Road upgrades 4</w:t>
      </w:r>
      <w:r w:rsidR="00465772">
        <w:t>1</w:t>
      </w:r>
    </w:p>
    <w:p w14:paraId="3D8F685D" w14:textId="7AA15740" w:rsidR="00747B85" w:rsidRDefault="00604ED6" w:rsidP="00740144">
      <w:pPr>
        <w:spacing w:before="120"/>
        <w:ind w:firstLine="720"/>
      </w:pPr>
      <w:r>
        <w:t xml:space="preserve">15. Active travel infrastructure </w:t>
      </w:r>
      <w:r w:rsidR="00465772">
        <w:t>47</w:t>
      </w:r>
    </w:p>
    <w:p w14:paraId="37FD27F5" w14:textId="086B60FD" w:rsidR="00747B85" w:rsidRDefault="00604ED6" w:rsidP="00740144">
      <w:pPr>
        <w:spacing w:before="120"/>
        <w:ind w:firstLine="720"/>
      </w:pPr>
      <w:r>
        <w:t>Section 7: Environmental Sustainability 5</w:t>
      </w:r>
      <w:r w:rsidR="00465772">
        <w:t>0</w:t>
      </w:r>
    </w:p>
    <w:p w14:paraId="48D2E508" w14:textId="44EDF15B" w:rsidR="00747B85" w:rsidRDefault="00604ED6" w:rsidP="00740144">
      <w:pPr>
        <w:spacing w:before="120"/>
        <w:ind w:firstLine="720"/>
      </w:pPr>
      <w:r>
        <w:t>16. Securing the Grassy Eucalypt Woodlands 5</w:t>
      </w:r>
      <w:r w:rsidR="00465772">
        <w:t>0</w:t>
      </w:r>
    </w:p>
    <w:p w14:paraId="435BDB69" w14:textId="5A31C19D" w:rsidR="00747B85" w:rsidRDefault="00604ED6" w:rsidP="00740144">
      <w:pPr>
        <w:spacing w:before="120"/>
        <w:ind w:firstLine="720"/>
      </w:pPr>
      <w:r>
        <w:t>17. Integrated water management 5</w:t>
      </w:r>
      <w:r w:rsidR="00465772">
        <w:t>2</w:t>
      </w:r>
    </w:p>
    <w:p w14:paraId="459C248C" w14:textId="5859E80D" w:rsidR="008464F8" w:rsidRDefault="00604ED6" w:rsidP="008464F8">
      <w:pPr>
        <w:spacing w:before="120"/>
        <w:ind w:firstLine="720"/>
      </w:pPr>
      <w:r>
        <w:t xml:space="preserve">18. Electric Vehicle (EV) transition plan </w:t>
      </w:r>
      <w:r w:rsidR="00465772">
        <w:t>54</w:t>
      </w:r>
    </w:p>
    <w:p w14:paraId="06978527" w14:textId="7D948415" w:rsidR="00747B85" w:rsidRPr="008464F8" w:rsidRDefault="00747B85" w:rsidP="008464F8">
      <w:pPr>
        <w:spacing w:before="120"/>
        <w:ind w:firstLine="720"/>
        <w:jc w:val="both"/>
      </w:pPr>
      <w:r w:rsidRPr="00747B85">
        <w:rPr>
          <w:sz w:val="44"/>
          <w:szCs w:val="44"/>
        </w:rPr>
        <w:lastRenderedPageBreak/>
        <w:t>A growing community that’s shaping Victoria</w:t>
      </w:r>
    </w:p>
    <w:p w14:paraId="4B5875DC" w14:textId="41573D30" w:rsidR="00747B85" w:rsidRDefault="00747B85" w:rsidP="008464F8">
      <w:pPr>
        <w:ind w:firstLine="720"/>
        <w:jc w:val="both"/>
      </w:pPr>
      <w:r>
        <w:t>This advocacy prospectus seeks State and Federal Government co-investment in 18 key initiatives across seven integrated economic domains:</w:t>
      </w:r>
    </w:p>
    <w:p w14:paraId="3CC42B0E" w14:textId="77777777" w:rsidR="00747B85" w:rsidRDefault="00747B85" w:rsidP="008464F8">
      <w:pPr>
        <w:ind w:firstLine="720"/>
        <w:jc w:val="both"/>
      </w:pPr>
      <w:r>
        <w:t xml:space="preserve">01 Community services and </w:t>
      </w:r>
      <w:proofErr w:type="gramStart"/>
      <w:r>
        <w:t>infrastructure;</w:t>
      </w:r>
      <w:proofErr w:type="gramEnd"/>
      <w:r>
        <w:t xml:space="preserve"> </w:t>
      </w:r>
    </w:p>
    <w:p w14:paraId="4512D0FF" w14:textId="77777777" w:rsidR="00747B85" w:rsidRDefault="00747B85" w:rsidP="008464F8">
      <w:pPr>
        <w:ind w:firstLine="720"/>
        <w:jc w:val="both"/>
      </w:pPr>
      <w:r>
        <w:t xml:space="preserve">02 </w:t>
      </w:r>
      <w:proofErr w:type="gramStart"/>
      <w:r>
        <w:t>Employment;</w:t>
      </w:r>
      <w:proofErr w:type="gramEnd"/>
      <w:r>
        <w:t xml:space="preserve"> </w:t>
      </w:r>
    </w:p>
    <w:p w14:paraId="5F41C6EC" w14:textId="77777777" w:rsidR="00747B85" w:rsidRDefault="00747B85" w:rsidP="008464F8">
      <w:pPr>
        <w:ind w:firstLine="720"/>
        <w:jc w:val="both"/>
      </w:pPr>
      <w:r>
        <w:t xml:space="preserve">03 Public </w:t>
      </w:r>
      <w:proofErr w:type="gramStart"/>
      <w:r>
        <w:t>transport;</w:t>
      </w:r>
      <w:proofErr w:type="gramEnd"/>
      <w:r>
        <w:t xml:space="preserve"> </w:t>
      </w:r>
    </w:p>
    <w:p w14:paraId="3BDC1973" w14:textId="77777777" w:rsidR="00747B85" w:rsidRDefault="00747B85" w:rsidP="008464F8">
      <w:pPr>
        <w:ind w:firstLine="720"/>
        <w:jc w:val="both"/>
      </w:pPr>
      <w:r>
        <w:t xml:space="preserve">04 Health and </w:t>
      </w:r>
      <w:proofErr w:type="gramStart"/>
      <w:r>
        <w:t>wellbeing;</w:t>
      </w:r>
      <w:proofErr w:type="gramEnd"/>
      <w:r>
        <w:t xml:space="preserve"> </w:t>
      </w:r>
    </w:p>
    <w:p w14:paraId="0F2A5B75" w14:textId="77777777" w:rsidR="00747B85" w:rsidRDefault="00747B85" w:rsidP="008464F8">
      <w:pPr>
        <w:ind w:firstLine="720"/>
        <w:jc w:val="both"/>
      </w:pPr>
      <w:r>
        <w:t xml:space="preserve">05 Affordable </w:t>
      </w:r>
      <w:proofErr w:type="gramStart"/>
      <w:r>
        <w:t>housing;</w:t>
      </w:r>
      <w:proofErr w:type="gramEnd"/>
      <w:r>
        <w:t xml:space="preserve"> </w:t>
      </w:r>
    </w:p>
    <w:p w14:paraId="03D09753" w14:textId="77777777" w:rsidR="00747B85" w:rsidRDefault="00747B85" w:rsidP="008464F8">
      <w:pPr>
        <w:ind w:firstLine="720"/>
        <w:jc w:val="both"/>
      </w:pPr>
      <w:r>
        <w:t xml:space="preserve">06 Roads; and </w:t>
      </w:r>
    </w:p>
    <w:p w14:paraId="4AD3357A" w14:textId="744A0C69" w:rsidR="00747B85" w:rsidRDefault="00747B85" w:rsidP="008464F8">
      <w:pPr>
        <w:ind w:firstLine="720"/>
        <w:jc w:val="both"/>
      </w:pPr>
      <w:r>
        <w:t>07 Environmental sustainability.</w:t>
      </w:r>
    </w:p>
    <w:p w14:paraId="57CB205D" w14:textId="7106BC81" w:rsidR="00747B85" w:rsidRDefault="00747B85" w:rsidP="008464F8">
      <w:pPr>
        <w:ind w:firstLine="720"/>
        <w:jc w:val="both"/>
      </w:pPr>
    </w:p>
    <w:p w14:paraId="2A7AA51D" w14:textId="5CAFD0C5" w:rsidR="005B0DD2" w:rsidRDefault="005B0DD2" w:rsidP="008464F8">
      <w:pPr>
        <w:ind w:firstLine="720"/>
        <w:jc w:val="both"/>
      </w:pPr>
      <w:r>
        <w:t xml:space="preserve">These domains interact to affect economic development, with investment in the initiatives in one domain also advancing outcomes in others. For example: investment in our public transport initiatives will increase local housing values by $2.44 billion and deliver travel time savings of $523 million by 2030.1 Investment in our community services and infrastructure initiatives will deliver more than $4.5 million in improved health outcomes each year, create 800 jobs, and add more than $719 million in economic value to the region.2 In this way, our investment initiatives work together to create and enhance the conditions for economic growth, </w:t>
      </w:r>
      <w:proofErr w:type="spellStart"/>
      <w:r>
        <w:t>liveability</w:t>
      </w:r>
      <w:proofErr w:type="spellEnd"/>
      <w:r>
        <w:t>, and sustainability. This is essential for our residents now – and critical if we are to meet the needs of our rapidly expanding population. This integrated approach can also inform municipal development in other rapidly growing, outer suburban councils. By co-investing across all domains, Council and State and Federal governments can work together to develop a transparent, evidence-based model that sets meaningful benchmarks for future growth areas.</w:t>
      </w:r>
    </w:p>
    <w:p w14:paraId="5FE8FADE" w14:textId="07ED06AC" w:rsidR="005B0DD2" w:rsidRDefault="005B0DD2" w:rsidP="008464F8">
      <w:pPr>
        <w:ind w:firstLine="720"/>
        <w:jc w:val="both"/>
      </w:pPr>
    </w:p>
    <w:p w14:paraId="2B2596CE" w14:textId="4BB9D27C" w:rsidR="005B0DD2" w:rsidRDefault="005B0DD2" w:rsidP="008464F8">
      <w:pPr>
        <w:ind w:firstLine="720"/>
        <w:jc w:val="both"/>
      </w:pPr>
      <w:r>
        <w:t xml:space="preserve">The City of Whittlesea is one of the fastest growing municipalities in the state; projections show it will grow by nearly 50% by 2041.3 This exceptional growth poses challenges and opportunities. ABS figures show the </w:t>
      </w:r>
      <w:proofErr w:type="gramStart"/>
      <w:r>
        <w:t>City</w:t>
      </w:r>
      <w:proofErr w:type="gramEnd"/>
      <w:r>
        <w:t xml:space="preserve"> is the fifth most disadvantaged metropolitan municipality in Victoria. The pandemic has compounded this disadvantage. Unemployment in the City is now at 5.9% – higher than Greater Melbourne at 5.3% and Victoria and the nation at 5% and 5.1% respectively. But initiatives such as the E6 Freeway and the Melbourne Food Innovation and Export Hub (MFIX) will revive our region. The E6 will provide a key national-scale road corridor for NSW, ACT, Queensland, and Victoria and connect trade gateways and nationally significant manufacturing and distribution clusters. The MFIX will create 3,500 construction jobs and 6,500 ongoing jobs. This will drive Victoria’s food and </w:t>
      </w:r>
      <w:proofErr w:type="spellStart"/>
      <w:r>
        <w:t>fibre</w:t>
      </w:r>
      <w:proofErr w:type="spellEnd"/>
      <w:r>
        <w:t xml:space="preserve"> exports and help reboot the food services and distribution sectors, which experienced an 80% drop in income through the global pandemic. All the initiatives in this prospectus are supported by our communities. They address our region’s chief deficits and </w:t>
      </w:r>
      <w:proofErr w:type="spellStart"/>
      <w:r>
        <w:t>optimise</w:t>
      </w:r>
      <w:proofErr w:type="spellEnd"/>
      <w:r>
        <w:t xml:space="preserve"> our region’s strengths.</w:t>
      </w:r>
    </w:p>
    <w:p w14:paraId="32CCAB2D" w14:textId="70CFA5CD" w:rsidR="005B0DD2" w:rsidRDefault="005B0DD2" w:rsidP="008464F8">
      <w:pPr>
        <w:ind w:firstLine="720"/>
        <w:jc w:val="both"/>
      </w:pPr>
    </w:p>
    <w:p w14:paraId="66BBF4E0" w14:textId="77777777" w:rsidR="005B0DD2" w:rsidRDefault="005B0DD2" w:rsidP="008464F8">
      <w:pPr>
        <w:ind w:firstLine="720"/>
        <w:jc w:val="both"/>
      </w:pPr>
    </w:p>
    <w:p w14:paraId="01316273" w14:textId="5E9A765F" w:rsidR="005B0DD2" w:rsidRDefault="005B0DD2" w:rsidP="008464F8">
      <w:pPr>
        <w:ind w:firstLine="720"/>
        <w:jc w:val="both"/>
      </w:pPr>
      <w:r>
        <w:t xml:space="preserve">Together they will: </w:t>
      </w:r>
    </w:p>
    <w:p w14:paraId="59988AFC" w14:textId="77777777" w:rsidR="005B0DD2" w:rsidRDefault="005B0DD2" w:rsidP="008464F8">
      <w:pPr>
        <w:ind w:firstLine="720"/>
        <w:jc w:val="both"/>
      </w:pPr>
      <w:r>
        <w:t xml:space="preserve">• deliver world-class infrastructure and </w:t>
      </w:r>
      <w:proofErr w:type="gramStart"/>
      <w:r>
        <w:t>services;</w:t>
      </w:r>
      <w:proofErr w:type="gramEnd"/>
      <w:r>
        <w:t xml:space="preserve"> </w:t>
      </w:r>
    </w:p>
    <w:p w14:paraId="6E58D4C7" w14:textId="77777777" w:rsidR="005B0DD2" w:rsidRDefault="005B0DD2" w:rsidP="008464F8">
      <w:pPr>
        <w:ind w:firstLine="720"/>
        <w:jc w:val="both"/>
      </w:pPr>
      <w:r>
        <w:t xml:space="preserve">• build a stronger, inclusive, and more resilient </w:t>
      </w:r>
      <w:proofErr w:type="gramStart"/>
      <w:r>
        <w:t>community;</w:t>
      </w:r>
      <w:proofErr w:type="gramEnd"/>
      <w:r>
        <w:t xml:space="preserve"> </w:t>
      </w:r>
    </w:p>
    <w:p w14:paraId="382842F4" w14:textId="77777777" w:rsidR="005B0DD2" w:rsidRDefault="005B0DD2" w:rsidP="008464F8">
      <w:pPr>
        <w:ind w:firstLine="720"/>
        <w:jc w:val="both"/>
      </w:pPr>
      <w:r>
        <w:t xml:space="preserve">• increase participation and reduce </w:t>
      </w:r>
      <w:proofErr w:type="gramStart"/>
      <w:r>
        <w:t>disadvantage;</w:t>
      </w:r>
      <w:proofErr w:type="gramEnd"/>
      <w:r>
        <w:t xml:space="preserve"> </w:t>
      </w:r>
    </w:p>
    <w:p w14:paraId="5D2AD6A0" w14:textId="77777777" w:rsidR="005B0DD2" w:rsidRDefault="005B0DD2" w:rsidP="008464F8">
      <w:pPr>
        <w:ind w:firstLine="720"/>
        <w:jc w:val="both"/>
      </w:pPr>
      <w:r>
        <w:t xml:space="preserve">• enhance health outcomes and living </w:t>
      </w:r>
      <w:proofErr w:type="gramStart"/>
      <w:r>
        <w:t>standards;</w:t>
      </w:r>
      <w:proofErr w:type="gramEnd"/>
      <w:r>
        <w:t xml:space="preserve"> </w:t>
      </w:r>
    </w:p>
    <w:p w14:paraId="62252423" w14:textId="77777777" w:rsidR="005B0DD2" w:rsidRDefault="005B0DD2" w:rsidP="008464F8">
      <w:pPr>
        <w:ind w:firstLine="720"/>
        <w:jc w:val="both"/>
      </w:pPr>
      <w:r>
        <w:t xml:space="preserve">• reinvigorate our regional and state economies; and </w:t>
      </w:r>
    </w:p>
    <w:p w14:paraId="7BE75CDE" w14:textId="77777777" w:rsidR="005B0DD2" w:rsidRDefault="005B0DD2" w:rsidP="00DD17CB">
      <w:pPr>
        <w:ind w:firstLine="720"/>
        <w:jc w:val="both"/>
      </w:pPr>
      <w:r>
        <w:lastRenderedPageBreak/>
        <w:t xml:space="preserve">• protect and enhance our environment. </w:t>
      </w:r>
    </w:p>
    <w:p w14:paraId="1587A2DC" w14:textId="77777777" w:rsidR="005B0DD2" w:rsidRDefault="005B0DD2" w:rsidP="00DD17CB">
      <w:pPr>
        <w:ind w:firstLine="720"/>
        <w:jc w:val="both"/>
      </w:pPr>
    </w:p>
    <w:p w14:paraId="28FCB970" w14:textId="07501E47" w:rsidR="005B0DD2" w:rsidRDefault="005B0DD2" w:rsidP="00DD17CB">
      <w:pPr>
        <w:ind w:firstLine="720"/>
        <w:jc w:val="both"/>
      </w:pPr>
      <w:r>
        <w:t xml:space="preserve">Most importantly, they will transform Victoria, advancing the objectives of Victoria’s Infrastructure Strategy 2021-2051 and generate social, economic, and environmental prosperity for our state. </w:t>
      </w:r>
    </w:p>
    <w:p w14:paraId="72F783A2" w14:textId="106DE800" w:rsidR="00C944A8" w:rsidRDefault="00C944A8" w:rsidP="00DD17CB">
      <w:pPr>
        <w:ind w:firstLine="720"/>
        <w:jc w:val="both"/>
      </w:pPr>
    </w:p>
    <w:p w14:paraId="69189C1C" w14:textId="0A5806AB" w:rsidR="005B0DD2" w:rsidRDefault="005B0DD2" w:rsidP="00DD17CB">
      <w:pPr>
        <w:ind w:firstLine="720"/>
        <w:jc w:val="both"/>
      </w:pPr>
      <w:r>
        <w:t>We welcome your support.</w:t>
      </w:r>
    </w:p>
    <w:p w14:paraId="185E945E" w14:textId="636A061E" w:rsidR="00931723" w:rsidRDefault="000B450C" w:rsidP="00DD17CB">
      <w:pPr>
        <w:ind w:firstLine="720"/>
        <w:jc w:val="both"/>
      </w:pPr>
      <w:r>
        <w:rPr>
          <w:noProof/>
        </w:rPr>
        <w:drawing>
          <wp:anchor distT="0" distB="0" distL="0" distR="0" simplePos="0" relativeHeight="251660288" behindDoc="0" locked="0" layoutInCell="1" allowOverlap="1" wp14:anchorId="4BE7A9EB" wp14:editId="757E112B">
            <wp:simplePos x="0" y="0"/>
            <wp:positionH relativeFrom="page">
              <wp:posOffset>2886075</wp:posOffset>
            </wp:positionH>
            <wp:positionV relativeFrom="paragraph">
              <wp:posOffset>52070</wp:posOffset>
            </wp:positionV>
            <wp:extent cx="1271905" cy="1918970"/>
            <wp:effectExtent l="0" t="0" r="0" b="0"/>
            <wp:wrapNone/>
            <wp:docPr id="179" name="Image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1271905" cy="1918970"/>
                    </a:xfrm>
                    <a:prstGeom prst="rect">
                      <a:avLst/>
                    </a:prstGeom>
                  </pic:spPr>
                </pic:pic>
              </a:graphicData>
            </a:graphic>
          </wp:anchor>
        </w:drawing>
      </w:r>
      <w:r>
        <w:rPr>
          <w:noProof/>
        </w:rPr>
        <w:drawing>
          <wp:anchor distT="0" distB="0" distL="0" distR="0" simplePos="0" relativeHeight="251658240" behindDoc="0" locked="0" layoutInCell="1" allowOverlap="1" wp14:anchorId="46623430" wp14:editId="00659A55">
            <wp:simplePos x="0" y="0"/>
            <wp:positionH relativeFrom="page">
              <wp:posOffset>1028700</wp:posOffset>
            </wp:positionH>
            <wp:positionV relativeFrom="paragraph">
              <wp:posOffset>90170</wp:posOffset>
            </wp:positionV>
            <wp:extent cx="1254264" cy="1919135"/>
            <wp:effectExtent l="0" t="0" r="0" b="0"/>
            <wp:wrapNone/>
            <wp:docPr id="177" name="Image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1254264" cy="1919135"/>
                    </a:xfrm>
                    <a:prstGeom prst="rect">
                      <a:avLst/>
                    </a:prstGeom>
                  </pic:spPr>
                </pic:pic>
              </a:graphicData>
            </a:graphic>
          </wp:anchor>
        </w:drawing>
      </w:r>
    </w:p>
    <w:p w14:paraId="5227632C" w14:textId="3038617B" w:rsidR="00931723" w:rsidRDefault="00931723" w:rsidP="00DD17CB">
      <w:pPr>
        <w:ind w:firstLine="720"/>
        <w:jc w:val="both"/>
      </w:pPr>
    </w:p>
    <w:p w14:paraId="023EB2D4" w14:textId="39F42BD1" w:rsidR="00643C80" w:rsidRDefault="00643D15" w:rsidP="00DD17CB">
      <w:pPr>
        <w:ind w:firstLine="720"/>
        <w:jc w:val="both"/>
        <w:rPr>
          <w:sz w:val="44"/>
          <w:szCs w:val="44"/>
        </w:rPr>
      </w:pPr>
      <w:r>
        <w:rPr>
          <w:sz w:val="44"/>
          <w:szCs w:val="44"/>
        </w:rPr>
        <w:tab/>
      </w:r>
      <w:r>
        <w:rPr>
          <w:sz w:val="44"/>
          <w:szCs w:val="44"/>
        </w:rPr>
        <w:tab/>
      </w:r>
    </w:p>
    <w:p w14:paraId="1A2810B8" w14:textId="77777777" w:rsidR="00644A22" w:rsidRPr="00644A22" w:rsidRDefault="00644A22" w:rsidP="00DD17CB">
      <w:pPr>
        <w:jc w:val="both"/>
        <w:rPr>
          <w:sz w:val="44"/>
          <w:szCs w:val="44"/>
        </w:rPr>
      </w:pPr>
    </w:p>
    <w:p w14:paraId="021DC58C" w14:textId="77777777" w:rsidR="00644A22" w:rsidRPr="00644A22" w:rsidRDefault="00644A22" w:rsidP="00DD17CB">
      <w:pPr>
        <w:jc w:val="both"/>
        <w:rPr>
          <w:sz w:val="44"/>
          <w:szCs w:val="44"/>
        </w:rPr>
      </w:pPr>
    </w:p>
    <w:p w14:paraId="1789FA6F" w14:textId="77777777" w:rsidR="00644A22" w:rsidRDefault="00644A22" w:rsidP="00DD17CB">
      <w:pPr>
        <w:jc w:val="both"/>
        <w:rPr>
          <w:sz w:val="44"/>
          <w:szCs w:val="44"/>
        </w:rPr>
      </w:pPr>
    </w:p>
    <w:p w14:paraId="0BC677D8" w14:textId="77777777" w:rsidR="000B450C" w:rsidRDefault="00644A22" w:rsidP="00DD17CB">
      <w:pPr>
        <w:tabs>
          <w:tab w:val="left" w:pos="2220"/>
          <w:tab w:val="left" w:pos="7110"/>
        </w:tabs>
        <w:jc w:val="both"/>
        <w:rPr>
          <w:rFonts w:ascii="Trebuchet MS"/>
          <w:b/>
          <w:color w:val="231F20"/>
          <w:w w:val="105"/>
          <w:sz w:val="22"/>
        </w:rPr>
      </w:pPr>
      <w:r>
        <w:rPr>
          <w:rFonts w:ascii="Trebuchet MS"/>
          <w:b/>
          <w:color w:val="231F20"/>
          <w:w w:val="105"/>
          <w:sz w:val="22"/>
        </w:rPr>
        <w:t xml:space="preserve">                      </w:t>
      </w:r>
      <w:r w:rsidR="00D90C6F">
        <w:rPr>
          <w:rFonts w:ascii="Trebuchet MS"/>
          <w:b/>
          <w:color w:val="231F20"/>
          <w:w w:val="105"/>
          <w:sz w:val="22"/>
        </w:rPr>
        <w:t xml:space="preserve">                      </w:t>
      </w:r>
      <w:r w:rsidR="00D604D8">
        <w:rPr>
          <w:rFonts w:ascii="Trebuchet MS"/>
          <w:b/>
          <w:color w:val="231F20"/>
          <w:w w:val="105"/>
          <w:sz w:val="22"/>
        </w:rPr>
        <w:t xml:space="preserve">  </w:t>
      </w:r>
      <w:r>
        <w:rPr>
          <w:rFonts w:ascii="Trebuchet MS"/>
          <w:b/>
          <w:color w:val="231F20"/>
          <w:w w:val="105"/>
          <w:sz w:val="22"/>
        </w:rPr>
        <w:t xml:space="preserve"> </w:t>
      </w:r>
    </w:p>
    <w:p w14:paraId="382C5871" w14:textId="77777777" w:rsidR="000B450C" w:rsidRDefault="000B450C" w:rsidP="00DD17CB">
      <w:pPr>
        <w:tabs>
          <w:tab w:val="left" w:pos="2220"/>
          <w:tab w:val="left" w:pos="7110"/>
        </w:tabs>
        <w:jc w:val="both"/>
        <w:rPr>
          <w:rFonts w:ascii="Trebuchet MS"/>
          <w:b/>
          <w:color w:val="231F20"/>
          <w:w w:val="105"/>
          <w:sz w:val="22"/>
        </w:rPr>
      </w:pPr>
    </w:p>
    <w:p w14:paraId="5EA53194" w14:textId="7D1A73AC" w:rsidR="000B450C" w:rsidRDefault="000B450C" w:rsidP="00DD17CB">
      <w:pPr>
        <w:tabs>
          <w:tab w:val="left" w:pos="2220"/>
          <w:tab w:val="left" w:pos="7110"/>
        </w:tabs>
        <w:jc w:val="both"/>
        <w:rPr>
          <w:rFonts w:ascii="Trebuchet MS"/>
          <w:b/>
          <w:color w:val="231F20"/>
          <w:w w:val="105"/>
          <w:sz w:val="22"/>
        </w:rPr>
      </w:pPr>
      <w:r>
        <w:rPr>
          <w:rFonts w:ascii="Trebuchet MS"/>
          <w:b/>
          <w:color w:val="231F20"/>
          <w:w w:val="105"/>
          <w:sz w:val="22"/>
        </w:rPr>
        <w:t xml:space="preserve">            </w:t>
      </w:r>
      <w:r w:rsidR="00644A22">
        <w:rPr>
          <w:rFonts w:ascii="Trebuchet MS"/>
          <w:b/>
          <w:color w:val="231F20"/>
          <w:w w:val="105"/>
          <w:sz w:val="22"/>
        </w:rPr>
        <w:t>Lydia</w:t>
      </w:r>
      <w:r w:rsidR="00644A22">
        <w:rPr>
          <w:rFonts w:ascii="Trebuchet MS"/>
          <w:b/>
          <w:color w:val="231F20"/>
          <w:spacing w:val="-26"/>
          <w:w w:val="105"/>
          <w:sz w:val="22"/>
        </w:rPr>
        <w:t xml:space="preserve"> </w:t>
      </w:r>
      <w:r w:rsidR="00644A22">
        <w:rPr>
          <w:rFonts w:ascii="Trebuchet MS"/>
          <w:b/>
          <w:color w:val="231F20"/>
          <w:w w:val="105"/>
          <w:sz w:val="22"/>
        </w:rPr>
        <w:t xml:space="preserve">Wilson </w:t>
      </w:r>
      <w:r w:rsidR="00B92299">
        <w:rPr>
          <w:rFonts w:ascii="Trebuchet MS"/>
          <w:b/>
          <w:color w:val="231F20"/>
          <w:w w:val="105"/>
          <w:sz w:val="22"/>
        </w:rPr>
        <w:t xml:space="preserve">                        </w:t>
      </w:r>
      <w:r>
        <w:rPr>
          <w:rFonts w:ascii="Trebuchet MS"/>
          <w:b/>
          <w:color w:val="231F20"/>
          <w:spacing w:val="-5"/>
          <w:sz w:val="22"/>
        </w:rPr>
        <w:t>Craig</w:t>
      </w:r>
      <w:r>
        <w:rPr>
          <w:rFonts w:ascii="Trebuchet MS"/>
          <w:b/>
          <w:color w:val="231F20"/>
          <w:spacing w:val="-16"/>
          <w:sz w:val="22"/>
        </w:rPr>
        <w:t xml:space="preserve"> </w:t>
      </w:r>
      <w:r>
        <w:rPr>
          <w:rFonts w:ascii="Trebuchet MS"/>
          <w:b/>
          <w:color w:val="231F20"/>
          <w:spacing w:val="-2"/>
          <w:sz w:val="22"/>
        </w:rPr>
        <w:t>Lloyd</w:t>
      </w:r>
      <w:r w:rsidR="00B92299">
        <w:rPr>
          <w:rFonts w:ascii="Trebuchet MS"/>
          <w:b/>
          <w:color w:val="231F20"/>
          <w:w w:val="105"/>
          <w:sz w:val="22"/>
        </w:rPr>
        <w:t xml:space="preserve">                </w:t>
      </w:r>
    </w:p>
    <w:p w14:paraId="00A50F02" w14:textId="77777777" w:rsidR="000B450C" w:rsidRDefault="000B450C" w:rsidP="00DD17CB">
      <w:pPr>
        <w:tabs>
          <w:tab w:val="left" w:pos="2220"/>
          <w:tab w:val="left" w:pos="7110"/>
        </w:tabs>
        <w:jc w:val="both"/>
        <w:rPr>
          <w:rFonts w:ascii="Trebuchet MS"/>
          <w:b/>
          <w:color w:val="231F20"/>
          <w:w w:val="105"/>
          <w:sz w:val="22"/>
        </w:rPr>
      </w:pPr>
    </w:p>
    <w:p w14:paraId="2EE58ECF" w14:textId="2D3489B5" w:rsidR="00644A22" w:rsidRDefault="00644A22" w:rsidP="00DD17CB">
      <w:pPr>
        <w:tabs>
          <w:tab w:val="left" w:pos="2220"/>
        </w:tabs>
        <w:jc w:val="both"/>
        <w:rPr>
          <w:color w:val="231F20"/>
          <w:spacing w:val="-5"/>
          <w:w w:val="105"/>
          <w:sz w:val="20"/>
        </w:rPr>
      </w:pPr>
      <w:r>
        <w:rPr>
          <w:color w:val="231F20"/>
          <w:spacing w:val="-2"/>
          <w:sz w:val="20"/>
        </w:rPr>
        <w:t xml:space="preserve">     Chair</w:t>
      </w:r>
      <w:r>
        <w:rPr>
          <w:color w:val="231F20"/>
          <w:spacing w:val="-26"/>
          <w:sz w:val="20"/>
        </w:rPr>
        <w:t xml:space="preserve"> </w:t>
      </w:r>
      <w:r>
        <w:rPr>
          <w:color w:val="231F20"/>
          <w:spacing w:val="-2"/>
          <w:sz w:val="20"/>
        </w:rPr>
        <w:t>of</w:t>
      </w:r>
      <w:r>
        <w:rPr>
          <w:color w:val="231F20"/>
          <w:spacing w:val="-25"/>
          <w:sz w:val="20"/>
        </w:rPr>
        <w:t xml:space="preserve"> </w:t>
      </w:r>
      <w:r>
        <w:rPr>
          <w:color w:val="231F20"/>
          <w:spacing w:val="-2"/>
          <w:sz w:val="20"/>
        </w:rPr>
        <w:t>the</w:t>
      </w:r>
      <w:r>
        <w:rPr>
          <w:color w:val="231F20"/>
          <w:spacing w:val="-21"/>
          <w:sz w:val="20"/>
        </w:rPr>
        <w:t xml:space="preserve"> </w:t>
      </w:r>
      <w:r>
        <w:rPr>
          <w:color w:val="231F20"/>
          <w:spacing w:val="-2"/>
          <w:sz w:val="20"/>
        </w:rPr>
        <w:t xml:space="preserve">Panel </w:t>
      </w:r>
      <w:r>
        <w:rPr>
          <w:color w:val="231F20"/>
          <w:spacing w:val="-2"/>
          <w:w w:val="105"/>
          <w:sz w:val="20"/>
        </w:rPr>
        <w:t>of</w:t>
      </w:r>
      <w:r>
        <w:rPr>
          <w:color w:val="231F20"/>
          <w:spacing w:val="-27"/>
          <w:w w:val="105"/>
          <w:sz w:val="20"/>
        </w:rPr>
        <w:t xml:space="preserve"> </w:t>
      </w:r>
      <w:r>
        <w:rPr>
          <w:color w:val="231F20"/>
          <w:spacing w:val="-5"/>
          <w:w w:val="105"/>
          <w:sz w:val="20"/>
        </w:rPr>
        <w:t>Administrators</w:t>
      </w:r>
      <w:r w:rsidR="003A338A">
        <w:rPr>
          <w:color w:val="231F20"/>
          <w:spacing w:val="-5"/>
          <w:w w:val="105"/>
          <w:sz w:val="20"/>
        </w:rPr>
        <w:t xml:space="preserve">               </w:t>
      </w:r>
      <w:r w:rsidR="00D90C6F">
        <w:rPr>
          <w:color w:val="231F20"/>
          <w:spacing w:val="-5"/>
          <w:w w:val="105"/>
          <w:sz w:val="20"/>
        </w:rPr>
        <w:t xml:space="preserve"> </w:t>
      </w:r>
      <w:r w:rsidR="003A338A">
        <w:rPr>
          <w:color w:val="231F20"/>
          <w:spacing w:val="-5"/>
          <w:w w:val="105"/>
          <w:sz w:val="20"/>
        </w:rPr>
        <w:t>Chief Executive Officer</w:t>
      </w:r>
    </w:p>
    <w:p w14:paraId="3E27C5B6" w14:textId="77777777" w:rsidR="00C944A8" w:rsidRDefault="00C944A8" w:rsidP="00DD17CB">
      <w:pPr>
        <w:pStyle w:val="Heading1"/>
        <w:spacing w:before="93"/>
        <w:ind w:left="0"/>
        <w:jc w:val="both"/>
        <w:rPr>
          <w:color w:val="00548E"/>
          <w:spacing w:val="-2"/>
          <w:w w:val="90"/>
          <w:sz w:val="44"/>
          <w:szCs w:val="44"/>
        </w:rPr>
      </w:pPr>
      <w:bookmarkStart w:id="0" w:name="_Hlk147239996"/>
    </w:p>
    <w:p w14:paraId="11A4DD35" w14:textId="77777777" w:rsidR="00C944A8" w:rsidRDefault="00C944A8" w:rsidP="00DD17CB">
      <w:pPr>
        <w:pStyle w:val="Heading1"/>
        <w:spacing w:before="93"/>
        <w:ind w:left="0"/>
        <w:jc w:val="both"/>
        <w:rPr>
          <w:color w:val="00548E"/>
          <w:spacing w:val="-2"/>
          <w:w w:val="90"/>
          <w:sz w:val="44"/>
          <w:szCs w:val="44"/>
        </w:rPr>
      </w:pPr>
    </w:p>
    <w:p w14:paraId="00E835DB" w14:textId="77777777" w:rsidR="00DE461E" w:rsidRDefault="00DE461E" w:rsidP="00A6789F">
      <w:pPr>
        <w:pStyle w:val="Heading1"/>
        <w:spacing w:before="93"/>
        <w:ind w:left="0"/>
        <w:rPr>
          <w:color w:val="00548E"/>
          <w:spacing w:val="-2"/>
          <w:w w:val="90"/>
          <w:sz w:val="44"/>
          <w:szCs w:val="44"/>
        </w:rPr>
      </w:pPr>
    </w:p>
    <w:p w14:paraId="6D327428" w14:textId="77777777" w:rsidR="00DE461E" w:rsidRDefault="00DE461E" w:rsidP="00A6789F">
      <w:pPr>
        <w:pStyle w:val="Heading1"/>
        <w:spacing w:before="93"/>
        <w:ind w:left="0"/>
        <w:rPr>
          <w:color w:val="00548E"/>
          <w:spacing w:val="-2"/>
          <w:w w:val="90"/>
          <w:sz w:val="44"/>
          <w:szCs w:val="44"/>
        </w:rPr>
      </w:pPr>
    </w:p>
    <w:p w14:paraId="47108591" w14:textId="77777777" w:rsidR="00DE461E" w:rsidRDefault="00DE461E" w:rsidP="00A6789F">
      <w:pPr>
        <w:pStyle w:val="Heading1"/>
        <w:spacing w:before="93"/>
        <w:ind w:left="0"/>
        <w:rPr>
          <w:color w:val="00548E"/>
          <w:spacing w:val="-2"/>
          <w:w w:val="90"/>
          <w:sz w:val="44"/>
          <w:szCs w:val="44"/>
        </w:rPr>
      </w:pPr>
    </w:p>
    <w:p w14:paraId="51B7EBCA" w14:textId="77777777" w:rsidR="00DE461E" w:rsidRDefault="00DE461E" w:rsidP="00A6789F">
      <w:pPr>
        <w:pStyle w:val="Heading1"/>
        <w:spacing w:before="93"/>
        <w:ind w:left="0"/>
        <w:rPr>
          <w:color w:val="00548E"/>
          <w:spacing w:val="-2"/>
          <w:w w:val="90"/>
          <w:sz w:val="44"/>
          <w:szCs w:val="44"/>
        </w:rPr>
      </w:pPr>
    </w:p>
    <w:p w14:paraId="26FE055B" w14:textId="77777777" w:rsidR="00DE461E" w:rsidRDefault="00DE461E" w:rsidP="00A6789F">
      <w:pPr>
        <w:pStyle w:val="Heading1"/>
        <w:spacing w:before="93"/>
        <w:ind w:left="0"/>
        <w:rPr>
          <w:color w:val="00548E"/>
          <w:spacing w:val="-2"/>
          <w:w w:val="90"/>
          <w:sz w:val="44"/>
          <w:szCs w:val="44"/>
        </w:rPr>
      </w:pPr>
    </w:p>
    <w:p w14:paraId="413D060D" w14:textId="77777777" w:rsidR="00DE461E" w:rsidRDefault="00DE461E" w:rsidP="00A6789F">
      <w:pPr>
        <w:pStyle w:val="Heading1"/>
        <w:spacing w:before="93"/>
        <w:ind w:left="0"/>
        <w:rPr>
          <w:color w:val="00548E"/>
          <w:spacing w:val="-2"/>
          <w:w w:val="90"/>
          <w:sz w:val="44"/>
          <w:szCs w:val="44"/>
        </w:rPr>
      </w:pPr>
    </w:p>
    <w:p w14:paraId="60AC88CC" w14:textId="77777777" w:rsidR="00DE461E" w:rsidRDefault="00DE461E" w:rsidP="00A6789F">
      <w:pPr>
        <w:pStyle w:val="Heading1"/>
        <w:spacing w:before="93"/>
        <w:ind w:left="0"/>
        <w:rPr>
          <w:color w:val="00548E"/>
          <w:spacing w:val="-2"/>
          <w:w w:val="90"/>
          <w:sz w:val="44"/>
          <w:szCs w:val="44"/>
        </w:rPr>
      </w:pPr>
    </w:p>
    <w:p w14:paraId="2B72E60E" w14:textId="77777777" w:rsidR="00DE461E" w:rsidRDefault="00DE461E" w:rsidP="00A6789F">
      <w:pPr>
        <w:pStyle w:val="Heading1"/>
        <w:spacing w:before="93"/>
        <w:ind w:left="0"/>
        <w:rPr>
          <w:color w:val="00548E"/>
          <w:spacing w:val="-2"/>
          <w:w w:val="90"/>
          <w:sz w:val="44"/>
          <w:szCs w:val="44"/>
        </w:rPr>
      </w:pPr>
    </w:p>
    <w:p w14:paraId="3010B27B" w14:textId="77777777" w:rsidR="00DE461E" w:rsidRDefault="00DE461E" w:rsidP="00A6789F">
      <w:pPr>
        <w:pStyle w:val="Heading1"/>
        <w:spacing w:before="93"/>
        <w:ind w:left="0"/>
        <w:rPr>
          <w:color w:val="00548E"/>
          <w:spacing w:val="-2"/>
          <w:w w:val="90"/>
          <w:sz w:val="44"/>
          <w:szCs w:val="44"/>
        </w:rPr>
      </w:pPr>
    </w:p>
    <w:p w14:paraId="3A9071E9" w14:textId="71F0704A" w:rsidR="00A6789F" w:rsidRPr="00FC4980" w:rsidRDefault="00A6789F" w:rsidP="00A6789F">
      <w:pPr>
        <w:pStyle w:val="Heading1"/>
        <w:spacing w:before="93"/>
        <w:ind w:left="0"/>
        <w:rPr>
          <w:color w:val="1D1B11" w:themeColor="background2" w:themeShade="1A"/>
          <w:sz w:val="44"/>
          <w:szCs w:val="44"/>
        </w:rPr>
      </w:pPr>
      <w:r w:rsidRPr="00FC4980">
        <w:rPr>
          <w:color w:val="1D1B11" w:themeColor="background2" w:themeShade="1A"/>
          <w:spacing w:val="-2"/>
          <w:w w:val="90"/>
          <w:sz w:val="44"/>
          <w:szCs w:val="44"/>
        </w:rPr>
        <w:lastRenderedPageBreak/>
        <w:t xml:space="preserve">Summary of </w:t>
      </w:r>
      <w:proofErr w:type="gramStart"/>
      <w:r w:rsidRPr="00FC4980">
        <w:rPr>
          <w:color w:val="1D1B11" w:themeColor="background2" w:themeShade="1A"/>
          <w:spacing w:val="-2"/>
          <w:w w:val="90"/>
          <w:sz w:val="44"/>
          <w:szCs w:val="44"/>
        </w:rPr>
        <w:t>Partnership</w:t>
      </w:r>
      <w:r w:rsidR="004E6B6A" w:rsidRPr="00FC4980">
        <w:rPr>
          <w:color w:val="1D1B11" w:themeColor="background2" w:themeShade="1A"/>
          <w:spacing w:val="-2"/>
          <w:w w:val="90"/>
          <w:sz w:val="44"/>
          <w:szCs w:val="44"/>
        </w:rPr>
        <w:t xml:space="preserve"> </w:t>
      </w:r>
      <w:r w:rsidRPr="00FC4980">
        <w:rPr>
          <w:color w:val="1D1B11" w:themeColor="background2" w:themeShade="1A"/>
          <w:spacing w:val="-71"/>
          <w:w w:val="90"/>
          <w:sz w:val="44"/>
          <w:szCs w:val="44"/>
        </w:rPr>
        <w:t xml:space="preserve"> </w:t>
      </w:r>
      <w:r w:rsidRPr="00FC4980">
        <w:rPr>
          <w:color w:val="1D1B11" w:themeColor="background2" w:themeShade="1A"/>
          <w:spacing w:val="-2"/>
          <w:w w:val="90"/>
          <w:sz w:val="44"/>
          <w:szCs w:val="44"/>
        </w:rPr>
        <w:t>Opportunities</w:t>
      </w:r>
      <w:proofErr w:type="gramEnd"/>
    </w:p>
    <w:bookmarkEnd w:id="0"/>
    <w:p w14:paraId="092455E5" w14:textId="77777777" w:rsidR="00A25FB2" w:rsidRDefault="00A25FB2" w:rsidP="00A25FB2">
      <w:pPr>
        <w:pStyle w:val="Heading4"/>
        <w:spacing w:before="392"/>
      </w:pPr>
      <w:r>
        <w:rPr>
          <w:color w:val="231F20"/>
          <w:spacing w:val="-6"/>
        </w:rPr>
        <w:t>For</w:t>
      </w:r>
      <w:r>
        <w:rPr>
          <w:color w:val="231F20"/>
          <w:spacing w:val="-9"/>
        </w:rPr>
        <w:t xml:space="preserve"> </w:t>
      </w:r>
      <w:r>
        <w:rPr>
          <w:color w:val="231F20"/>
          <w:spacing w:val="-6"/>
        </w:rPr>
        <w:t>more</w:t>
      </w:r>
      <w:r>
        <w:rPr>
          <w:color w:val="231F20"/>
          <w:spacing w:val="-2"/>
        </w:rPr>
        <w:t xml:space="preserve"> </w:t>
      </w:r>
      <w:r>
        <w:rPr>
          <w:color w:val="231F20"/>
          <w:spacing w:val="-6"/>
        </w:rPr>
        <w:t>information</w:t>
      </w:r>
      <w:r>
        <w:rPr>
          <w:color w:val="231F20"/>
          <w:spacing w:val="-3"/>
        </w:rPr>
        <w:t xml:space="preserve"> </w:t>
      </w:r>
      <w:r>
        <w:rPr>
          <w:color w:val="231F20"/>
          <w:spacing w:val="-6"/>
        </w:rPr>
        <w:t>on</w:t>
      </w:r>
      <w:r>
        <w:rPr>
          <w:color w:val="231F20"/>
          <w:spacing w:val="-5"/>
        </w:rPr>
        <w:t xml:space="preserve"> </w:t>
      </w:r>
      <w:r>
        <w:rPr>
          <w:color w:val="231F20"/>
          <w:spacing w:val="-6"/>
        </w:rPr>
        <w:t>the</w:t>
      </w:r>
      <w:r>
        <w:rPr>
          <w:color w:val="231F20"/>
          <w:spacing w:val="-3"/>
        </w:rPr>
        <w:t xml:space="preserve"> </w:t>
      </w:r>
      <w:r>
        <w:rPr>
          <w:color w:val="231F20"/>
          <w:spacing w:val="-6"/>
        </w:rPr>
        <w:t>City</w:t>
      </w:r>
      <w:r>
        <w:rPr>
          <w:color w:val="231F20"/>
          <w:spacing w:val="-4"/>
        </w:rPr>
        <w:t xml:space="preserve"> </w:t>
      </w:r>
      <w:r>
        <w:rPr>
          <w:color w:val="231F20"/>
          <w:spacing w:val="-6"/>
        </w:rPr>
        <w:t>of</w:t>
      </w:r>
      <w:r>
        <w:rPr>
          <w:color w:val="231F20"/>
          <w:spacing w:val="-8"/>
        </w:rPr>
        <w:t xml:space="preserve"> </w:t>
      </w:r>
      <w:r>
        <w:rPr>
          <w:color w:val="231F20"/>
          <w:spacing w:val="-6"/>
        </w:rPr>
        <w:t>Whittlesea</w:t>
      </w:r>
      <w:r>
        <w:rPr>
          <w:color w:val="231F20"/>
          <w:spacing w:val="-2"/>
        </w:rPr>
        <w:t xml:space="preserve"> </w:t>
      </w:r>
      <w:r>
        <w:rPr>
          <w:color w:val="231F20"/>
          <w:spacing w:val="-6"/>
        </w:rPr>
        <w:t>advocacy</w:t>
      </w:r>
      <w:r>
        <w:rPr>
          <w:color w:val="231F20"/>
          <w:spacing w:val="-5"/>
        </w:rPr>
        <w:t xml:space="preserve"> </w:t>
      </w:r>
      <w:r>
        <w:rPr>
          <w:color w:val="231F20"/>
          <w:spacing w:val="-6"/>
        </w:rPr>
        <w:t>priorities</w:t>
      </w:r>
      <w:r>
        <w:rPr>
          <w:color w:val="231F20"/>
          <w:spacing w:val="-5"/>
        </w:rPr>
        <w:t xml:space="preserve"> </w:t>
      </w:r>
      <w:r>
        <w:rPr>
          <w:color w:val="231F20"/>
          <w:spacing w:val="-6"/>
        </w:rPr>
        <w:t>visit:</w:t>
      </w:r>
    </w:p>
    <w:p w14:paraId="51FFD69B" w14:textId="121B0137" w:rsidR="00A25FB2" w:rsidRDefault="00000000" w:rsidP="00A25FB2">
      <w:pPr>
        <w:spacing w:before="19"/>
        <w:rPr>
          <w:sz w:val="28"/>
        </w:rPr>
      </w:pPr>
      <w:hyperlink r:id="rId14" w:history="1">
        <w:r w:rsidR="00A25FB2" w:rsidRPr="00591C7E">
          <w:rPr>
            <w:rStyle w:val="Hyperlink"/>
            <w:spacing w:val="-2"/>
            <w:sz w:val="28"/>
          </w:rPr>
          <w:t>www.whittlesea.vic.gov.au/advocacy</w:t>
        </w:r>
      </w:hyperlink>
    </w:p>
    <w:p w14:paraId="00796D00" w14:textId="77777777" w:rsidR="009001E2" w:rsidRDefault="009001E2" w:rsidP="00644A22">
      <w:pPr>
        <w:tabs>
          <w:tab w:val="left" w:pos="2220"/>
        </w:tabs>
        <w:rPr>
          <w:color w:val="231F20"/>
          <w:spacing w:val="-5"/>
          <w:w w:val="105"/>
          <w:sz w:val="20"/>
        </w:rPr>
      </w:pPr>
    </w:p>
    <w:tbl>
      <w:tblPr>
        <w:tblStyle w:val="TableGrid"/>
        <w:tblW w:w="0" w:type="auto"/>
        <w:tblLook w:val="04A0" w:firstRow="1" w:lastRow="0" w:firstColumn="1" w:lastColumn="0" w:noHBand="0" w:noVBand="1"/>
      </w:tblPr>
      <w:tblGrid>
        <w:gridCol w:w="4510"/>
        <w:gridCol w:w="4510"/>
      </w:tblGrid>
      <w:tr w:rsidR="00152DDA" w14:paraId="4B584567" w14:textId="77777777" w:rsidTr="00152DDA">
        <w:tc>
          <w:tcPr>
            <w:tcW w:w="4510" w:type="dxa"/>
          </w:tcPr>
          <w:p w14:paraId="47DB4B8E" w14:textId="089EFCB6" w:rsidR="00152DDA" w:rsidRPr="003D7D9F" w:rsidRDefault="00564C2D" w:rsidP="00644A22">
            <w:pPr>
              <w:tabs>
                <w:tab w:val="left" w:pos="2220"/>
              </w:tabs>
              <w:rPr>
                <w:color w:val="1D1B11" w:themeColor="background2" w:themeShade="1A"/>
                <w:spacing w:val="-5"/>
                <w:w w:val="105"/>
                <w:sz w:val="20"/>
              </w:rPr>
            </w:pPr>
            <w:r w:rsidRPr="003D7D9F">
              <w:rPr>
                <w:rFonts w:ascii="Trebuchet MS"/>
                <w:b/>
                <w:color w:val="1D1B11" w:themeColor="background2" w:themeShade="1A"/>
                <w:w w:val="105"/>
                <w:sz w:val="16"/>
              </w:rPr>
              <w:t>COMMUNITY</w:t>
            </w:r>
            <w:r w:rsidRPr="003D7D9F">
              <w:rPr>
                <w:rFonts w:ascii="Trebuchet MS"/>
                <w:b/>
                <w:color w:val="1D1B11" w:themeColor="background2" w:themeShade="1A"/>
                <w:spacing w:val="-18"/>
                <w:w w:val="105"/>
                <w:sz w:val="16"/>
              </w:rPr>
              <w:t xml:space="preserve"> </w:t>
            </w:r>
            <w:r w:rsidRPr="003D7D9F">
              <w:rPr>
                <w:rFonts w:ascii="Trebuchet MS"/>
                <w:b/>
                <w:color w:val="1D1B11" w:themeColor="background2" w:themeShade="1A"/>
                <w:w w:val="105"/>
                <w:sz w:val="16"/>
              </w:rPr>
              <w:t>SERVICES</w:t>
            </w:r>
            <w:r w:rsidRPr="003D7D9F">
              <w:rPr>
                <w:rFonts w:ascii="Trebuchet MS"/>
                <w:b/>
                <w:color w:val="1D1B11" w:themeColor="background2" w:themeShade="1A"/>
                <w:spacing w:val="-15"/>
                <w:w w:val="105"/>
                <w:sz w:val="16"/>
              </w:rPr>
              <w:t xml:space="preserve"> </w:t>
            </w:r>
            <w:r w:rsidRPr="003D7D9F">
              <w:rPr>
                <w:rFonts w:ascii="Trebuchet MS"/>
                <w:b/>
                <w:color w:val="1D1B11" w:themeColor="background2" w:themeShade="1A"/>
                <w:w w:val="105"/>
                <w:sz w:val="16"/>
              </w:rPr>
              <w:t>&amp;</w:t>
            </w:r>
            <w:r w:rsidRPr="003D7D9F">
              <w:rPr>
                <w:rFonts w:ascii="Trebuchet MS"/>
                <w:b/>
                <w:color w:val="1D1B11" w:themeColor="background2" w:themeShade="1A"/>
                <w:spacing w:val="-14"/>
                <w:w w:val="105"/>
                <w:sz w:val="16"/>
              </w:rPr>
              <w:t xml:space="preserve"> </w:t>
            </w:r>
            <w:r w:rsidRPr="003D7D9F">
              <w:rPr>
                <w:rFonts w:ascii="Trebuchet MS"/>
                <w:b/>
                <w:color w:val="1D1B11" w:themeColor="background2" w:themeShade="1A"/>
                <w:spacing w:val="-2"/>
                <w:w w:val="105"/>
                <w:sz w:val="16"/>
              </w:rPr>
              <w:t>INFRASTRUCTURE</w:t>
            </w:r>
          </w:p>
        </w:tc>
        <w:tc>
          <w:tcPr>
            <w:tcW w:w="4510" w:type="dxa"/>
          </w:tcPr>
          <w:p w14:paraId="42EE4EF8" w14:textId="1AB167F4" w:rsidR="00152DDA" w:rsidRPr="003D7D9F" w:rsidRDefault="00EC5BB0" w:rsidP="00EC5BB0">
            <w:pPr>
              <w:tabs>
                <w:tab w:val="left" w:pos="1455"/>
              </w:tabs>
              <w:rPr>
                <w:color w:val="1D1B11" w:themeColor="background2" w:themeShade="1A"/>
                <w:spacing w:val="-5"/>
                <w:w w:val="105"/>
                <w:sz w:val="20"/>
              </w:rPr>
            </w:pPr>
            <w:r w:rsidRPr="003D7D9F">
              <w:rPr>
                <w:color w:val="1D1B11" w:themeColor="background2" w:themeShade="1A"/>
                <w:spacing w:val="-5"/>
                <w:w w:val="105"/>
                <w:sz w:val="20"/>
              </w:rPr>
              <w:tab/>
            </w:r>
            <w:r w:rsidRPr="003D7D9F">
              <w:rPr>
                <w:rFonts w:ascii="Trebuchet MS"/>
                <w:b/>
                <w:color w:val="1D1B11" w:themeColor="background2" w:themeShade="1A"/>
                <w:spacing w:val="-2"/>
                <w:w w:val="105"/>
                <w:sz w:val="16"/>
              </w:rPr>
              <w:t>OPPORTUNITIES</w:t>
            </w:r>
          </w:p>
        </w:tc>
      </w:tr>
      <w:tr w:rsidR="00152DDA" w14:paraId="2178DDB6" w14:textId="77777777" w:rsidTr="00EE6E73">
        <w:trPr>
          <w:trHeight w:val="2100"/>
        </w:trPr>
        <w:tc>
          <w:tcPr>
            <w:tcW w:w="4510" w:type="dxa"/>
          </w:tcPr>
          <w:p w14:paraId="146B5AEF" w14:textId="77777777" w:rsidR="00152DDA" w:rsidRPr="003D7D9F" w:rsidRDefault="00152DDA" w:rsidP="00644A22">
            <w:pPr>
              <w:tabs>
                <w:tab w:val="left" w:pos="2220"/>
              </w:tabs>
              <w:rPr>
                <w:color w:val="1D1B11" w:themeColor="background2" w:themeShade="1A"/>
                <w:spacing w:val="-5"/>
                <w:w w:val="105"/>
                <w:sz w:val="20"/>
              </w:rPr>
            </w:pPr>
          </w:p>
        </w:tc>
        <w:tc>
          <w:tcPr>
            <w:tcW w:w="4510" w:type="dxa"/>
          </w:tcPr>
          <w:p w14:paraId="4CEEF5F3" w14:textId="1E649014" w:rsidR="00444A06" w:rsidRPr="003D7D9F" w:rsidRDefault="00444A06" w:rsidP="00444A06">
            <w:pPr>
              <w:pStyle w:val="Heading5"/>
              <w:spacing w:before="0"/>
              <w:rPr>
                <w:color w:val="1D1B11" w:themeColor="background2" w:themeShade="1A"/>
                <w:spacing w:val="-2"/>
              </w:rPr>
            </w:pPr>
            <w:r w:rsidRPr="003D7D9F">
              <w:rPr>
                <w:color w:val="1D1B11" w:themeColor="background2" w:themeShade="1A"/>
              </w:rPr>
              <w:t>Regional</w:t>
            </w:r>
            <w:r w:rsidRPr="003D7D9F">
              <w:rPr>
                <w:color w:val="1D1B11" w:themeColor="background2" w:themeShade="1A"/>
                <w:spacing w:val="16"/>
              </w:rPr>
              <w:t xml:space="preserve"> </w:t>
            </w:r>
            <w:r w:rsidRPr="003D7D9F">
              <w:rPr>
                <w:color w:val="1D1B11" w:themeColor="background2" w:themeShade="1A"/>
              </w:rPr>
              <w:t>Aquatic</w:t>
            </w:r>
            <w:r w:rsidRPr="003D7D9F">
              <w:rPr>
                <w:color w:val="1D1B11" w:themeColor="background2" w:themeShade="1A"/>
                <w:spacing w:val="17"/>
              </w:rPr>
              <w:t xml:space="preserve"> </w:t>
            </w:r>
            <w:r w:rsidRPr="003D7D9F">
              <w:rPr>
                <w:color w:val="1D1B11" w:themeColor="background2" w:themeShade="1A"/>
              </w:rPr>
              <w:t>and</w:t>
            </w:r>
            <w:r w:rsidRPr="003D7D9F">
              <w:rPr>
                <w:color w:val="1D1B11" w:themeColor="background2" w:themeShade="1A"/>
                <w:spacing w:val="17"/>
              </w:rPr>
              <w:t xml:space="preserve"> </w:t>
            </w:r>
            <w:r w:rsidRPr="003D7D9F">
              <w:rPr>
                <w:color w:val="1D1B11" w:themeColor="background2" w:themeShade="1A"/>
              </w:rPr>
              <w:t>Sports</w:t>
            </w:r>
            <w:r w:rsidRPr="003D7D9F">
              <w:rPr>
                <w:color w:val="1D1B11" w:themeColor="background2" w:themeShade="1A"/>
                <w:spacing w:val="17"/>
              </w:rPr>
              <w:t xml:space="preserve"> </w:t>
            </w:r>
            <w:r w:rsidRPr="003D7D9F">
              <w:rPr>
                <w:color w:val="1D1B11" w:themeColor="background2" w:themeShade="1A"/>
                <w:spacing w:val="-2"/>
              </w:rPr>
              <w:t>Centre</w:t>
            </w:r>
          </w:p>
          <w:p w14:paraId="5D9D2D80" w14:textId="29FAC2BE" w:rsidR="00212EF3" w:rsidRPr="003D7D9F" w:rsidRDefault="00212EF3" w:rsidP="00876B34">
            <w:pPr>
              <w:spacing w:before="20" w:line="292" w:lineRule="auto"/>
              <w:rPr>
                <w:color w:val="1D1B11" w:themeColor="background2" w:themeShade="1A"/>
                <w:w w:val="105"/>
                <w:sz w:val="20"/>
              </w:rPr>
            </w:pPr>
            <w:r w:rsidRPr="003D7D9F">
              <w:rPr>
                <w:color w:val="1D1B11" w:themeColor="background2" w:themeShade="1A"/>
                <w:sz w:val="20"/>
              </w:rPr>
              <w:t xml:space="preserve">Co-invest in a state-of-the-art regional aquatic and sports </w:t>
            </w:r>
            <w:proofErr w:type="spellStart"/>
            <w:r w:rsidRPr="003D7D9F">
              <w:rPr>
                <w:color w:val="1D1B11" w:themeColor="background2" w:themeShade="1A"/>
                <w:sz w:val="20"/>
              </w:rPr>
              <w:t>centre</w:t>
            </w:r>
            <w:proofErr w:type="spellEnd"/>
            <w:r w:rsidRPr="003D7D9F">
              <w:rPr>
                <w:color w:val="1D1B11" w:themeColor="background2" w:themeShade="1A"/>
                <w:sz w:val="20"/>
              </w:rPr>
              <w:t xml:space="preserve"> </w:t>
            </w:r>
            <w:r w:rsidRPr="003D7D9F">
              <w:rPr>
                <w:color w:val="1D1B11" w:themeColor="background2" w:themeShade="1A"/>
                <w:w w:val="105"/>
                <w:sz w:val="20"/>
              </w:rPr>
              <w:t>in</w:t>
            </w:r>
            <w:r w:rsidRPr="003D7D9F">
              <w:rPr>
                <w:color w:val="1D1B11" w:themeColor="background2" w:themeShade="1A"/>
                <w:spacing w:val="-18"/>
                <w:w w:val="105"/>
                <w:sz w:val="20"/>
              </w:rPr>
              <w:t xml:space="preserve"> </w:t>
            </w:r>
            <w:proofErr w:type="spellStart"/>
            <w:r w:rsidRPr="003D7D9F">
              <w:rPr>
                <w:color w:val="1D1B11" w:themeColor="background2" w:themeShade="1A"/>
                <w:w w:val="105"/>
                <w:sz w:val="20"/>
              </w:rPr>
              <w:t>Mernda</w:t>
            </w:r>
            <w:proofErr w:type="spellEnd"/>
            <w:r w:rsidRPr="003D7D9F">
              <w:rPr>
                <w:color w:val="1D1B11" w:themeColor="background2" w:themeShade="1A"/>
                <w:w w:val="105"/>
                <w:sz w:val="20"/>
              </w:rPr>
              <w:t>.</w:t>
            </w:r>
          </w:p>
          <w:p w14:paraId="758C467B" w14:textId="2F48F1F9" w:rsidR="00B5012D" w:rsidRPr="003D7D9F" w:rsidRDefault="00B5012D" w:rsidP="00B5012D">
            <w:pPr>
              <w:spacing w:before="20" w:line="292" w:lineRule="auto"/>
              <w:rPr>
                <w:color w:val="1D1B11" w:themeColor="background2" w:themeShade="1A"/>
                <w:sz w:val="20"/>
              </w:rPr>
            </w:pPr>
          </w:p>
        </w:tc>
      </w:tr>
      <w:tr w:rsidR="00152DDA" w14:paraId="1E082A0C" w14:textId="77777777" w:rsidTr="00350373">
        <w:trPr>
          <w:trHeight w:val="1507"/>
        </w:trPr>
        <w:tc>
          <w:tcPr>
            <w:tcW w:w="4510" w:type="dxa"/>
          </w:tcPr>
          <w:p w14:paraId="34DE60DD" w14:textId="77777777" w:rsidR="00152DDA" w:rsidRPr="003D7D9F" w:rsidRDefault="00152DDA" w:rsidP="00644A22">
            <w:pPr>
              <w:tabs>
                <w:tab w:val="left" w:pos="2220"/>
              </w:tabs>
              <w:rPr>
                <w:color w:val="1D1B11" w:themeColor="background2" w:themeShade="1A"/>
                <w:spacing w:val="-5"/>
                <w:w w:val="105"/>
                <w:sz w:val="20"/>
              </w:rPr>
            </w:pPr>
          </w:p>
        </w:tc>
        <w:tc>
          <w:tcPr>
            <w:tcW w:w="4510" w:type="dxa"/>
          </w:tcPr>
          <w:p w14:paraId="1443BAEC" w14:textId="76FCB42F" w:rsidR="009C0630" w:rsidRPr="003D7D9F" w:rsidRDefault="009C0630" w:rsidP="009C0630">
            <w:pPr>
              <w:pStyle w:val="Heading5"/>
              <w:spacing w:before="139"/>
              <w:rPr>
                <w:color w:val="1D1B11" w:themeColor="background2" w:themeShade="1A"/>
              </w:rPr>
            </w:pPr>
            <w:r w:rsidRPr="003D7D9F">
              <w:rPr>
                <w:color w:val="1D1B11" w:themeColor="background2" w:themeShade="1A"/>
              </w:rPr>
              <w:t>Aboriginal</w:t>
            </w:r>
            <w:r w:rsidRPr="003D7D9F">
              <w:rPr>
                <w:color w:val="1D1B11" w:themeColor="background2" w:themeShade="1A"/>
                <w:spacing w:val="5"/>
              </w:rPr>
              <w:t xml:space="preserve"> </w:t>
            </w:r>
            <w:r w:rsidRPr="003D7D9F">
              <w:rPr>
                <w:color w:val="1D1B11" w:themeColor="background2" w:themeShade="1A"/>
              </w:rPr>
              <w:t>Gathering</w:t>
            </w:r>
            <w:r w:rsidRPr="003D7D9F">
              <w:rPr>
                <w:color w:val="1D1B11" w:themeColor="background2" w:themeShade="1A"/>
                <w:spacing w:val="6"/>
              </w:rPr>
              <w:t xml:space="preserve"> </w:t>
            </w:r>
            <w:r w:rsidRPr="003D7D9F">
              <w:rPr>
                <w:color w:val="1D1B11" w:themeColor="background2" w:themeShade="1A"/>
                <w:spacing w:val="-2"/>
              </w:rPr>
              <w:t>Place</w:t>
            </w:r>
          </w:p>
          <w:p w14:paraId="05669C52" w14:textId="77777777" w:rsidR="009C0630" w:rsidRPr="003D7D9F" w:rsidRDefault="009C0630" w:rsidP="009C0630">
            <w:pPr>
              <w:spacing w:before="20" w:line="249" w:lineRule="auto"/>
              <w:rPr>
                <w:color w:val="1D1B11" w:themeColor="background2" w:themeShade="1A"/>
                <w:w w:val="105"/>
                <w:sz w:val="20"/>
              </w:rPr>
            </w:pPr>
            <w:r w:rsidRPr="003D7D9F">
              <w:rPr>
                <w:color w:val="1D1B11" w:themeColor="background2" w:themeShade="1A"/>
                <w:sz w:val="20"/>
              </w:rPr>
              <w:t>Co-invest $4M in a purpose-built</w:t>
            </w:r>
            <w:r w:rsidRPr="003D7D9F">
              <w:rPr>
                <w:color w:val="1D1B11" w:themeColor="background2" w:themeShade="1A"/>
                <w:spacing w:val="-3"/>
                <w:sz w:val="20"/>
              </w:rPr>
              <w:t xml:space="preserve"> </w:t>
            </w:r>
            <w:r w:rsidRPr="003D7D9F">
              <w:rPr>
                <w:color w:val="1D1B11" w:themeColor="background2" w:themeShade="1A"/>
                <w:sz w:val="20"/>
              </w:rPr>
              <w:t xml:space="preserve">Aboriginal Gathering Place in </w:t>
            </w:r>
            <w:r w:rsidRPr="003D7D9F">
              <w:rPr>
                <w:color w:val="1D1B11" w:themeColor="background2" w:themeShade="1A"/>
                <w:w w:val="105"/>
                <w:sz w:val="20"/>
              </w:rPr>
              <w:t>Quarry</w:t>
            </w:r>
            <w:r w:rsidRPr="003D7D9F">
              <w:rPr>
                <w:color w:val="1D1B11" w:themeColor="background2" w:themeShade="1A"/>
                <w:spacing w:val="-21"/>
                <w:w w:val="105"/>
                <w:sz w:val="20"/>
              </w:rPr>
              <w:t xml:space="preserve"> </w:t>
            </w:r>
            <w:r w:rsidRPr="003D7D9F">
              <w:rPr>
                <w:color w:val="1D1B11" w:themeColor="background2" w:themeShade="1A"/>
                <w:w w:val="105"/>
                <w:sz w:val="20"/>
              </w:rPr>
              <w:t>Hills</w:t>
            </w:r>
            <w:r w:rsidRPr="003D7D9F">
              <w:rPr>
                <w:color w:val="1D1B11" w:themeColor="background2" w:themeShade="1A"/>
                <w:spacing w:val="-18"/>
                <w:w w:val="105"/>
                <w:sz w:val="20"/>
              </w:rPr>
              <w:t xml:space="preserve"> </w:t>
            </w:r>
            <w:r w:rsidRPr="003D7D9F">
              <w:rPr>
                <w:color w:val="1D1B11" w:themeColor="background2" w:themeShade="1A"/>
                <w:w w:val="105"/>
                <w:sz w:val="20"/>
              </w:rPr>
              <w:t>Regional</w:t>
            </w:r>
            <w:r w:rsidRPr="003D7D9F">
              <w:rPr>
                <w:color w:val="1D1B11" w:themeColor="background2" w:themeShade="1A"/>
                <w:spacing w:val="-18"/>
                <w:w w:val="105"/>
                <w:sz w:val="20"/>
              </w:rPr>
              <w:t xml:space="preserve"> </w:t>
            </w:r>
            <w:r w:rsidRPr="003D7D9F">
              <w:rPr>
                <w:color w:val="1D1B11" w:themeColor="background2" w:themeShade="1A"/>
                <w:w w:val="105"/>
                <w:sz w:val="20"/>
              </w:rPr>
              <w:t>Park,</w:t>
            </w:r>
            <w:r w:rsidRPr="003D7D9F">
              <w:rPr>
                <w:color w:val="1D1B11" w:themeColor="background2" w:themeShade="1A"/>
                <w:spacing w:val="-18"/>
                <w:w w:val="105"/>
                <w:sz w:val="20"/>
              </w:rPr>
              <w:t xml:space="preserve"> </w:t>
            </w:r>
            <w:r w:rsidRPr="003D7D9F">
              <w:rPr>
                <w:color w:val="1D1B11" w:themeColor="background2" w:themeShade="1A"/>
                <w:w w:val="105"/>
                <w:sz w:val="20"/>
              </w:rPr>
              <w:t>South</w:t>
            </w:r>
            <w:r w:rsidRPr="003D7D9F">
              <w:rPr>
                <w:color w:val="1D1B11" w:themeColor="background2" w:themeShade="1A"/>
                <w:spacing w:val="-17"/>
                <w:w w:val="105"/>
                <w:sz w:val="20"/>
              </w:rPr>
              <w:t xml:space="preserve"> </w:t>
            </w:r>
            <w:r w:rsidRPr="003D7D9F">
              <w:rPr>
                <w:color w:val="1D1B11" w:themeColor="background2" w:themeShade="1A"/>
                <w:w w:val="105"/>
                <w:sz w:val="20"/>
              </w:rPr>
              <w:t>Morang.</w:t>
            </w:r>
          </w:p>
          <w:p w14:paraId="34AAC467" w14:textId="1C77B98C" w:rsidR="009C0630" w:rsidRPr="003D7D9F" w:rsidRDefault="009C0630" w:rsidP="009C0630">
            <w:pPr>
              <w:spacing w:before="20" w:line="249" w:lineRule="auto"/>
              <w:rPr>
                <w:color w:val="1D1B11" w:themeColor="background2" w:themeShade="1A"/>
                <w:sz w:val="20"/>
              </w:rPr>
            </w:pPr>
          </w:p>
          <w:p w14:paraId="5236DEA4" w14:textId="77777777" w:rsidR="00152DDA" w:rsidRPr="003D7D9F" w:rsidRDefault="00152DDA" w:rsidP="00644A22">
            <w:pPr>
              <w:tabs>
                <w:tab w:val="left" w:pos="2220"/>
              </w:tabs>
              <w:rPr>
                <w:color w:val="1D1B11" w:themeColor="background2" w:themeShade="1A"/>
                <w:spacing w:val="-5"/>
                <w:w w:val="105"/>
                <w:sz w:val="20"/>
              </w:rPr>
            </w:pPr>
          </w:p>
        </w:tc>
      </w:tr>
      <w:tr w:rsidR="00152DDA" w14:paraId="24B8D1ED" w14:textId="77777777" w:rsidTr="00B21595">
        <w:trPr>
          <w:trHeight w:val="2162"/>
        </w:trPr>
        <w:tc>
          <w:tcPr>
            <w:tcW w:w="4510" w:type="dxa"/>
          </w:tcPr>
          <w:p w14:paraId="3A41DA7D" w14:textId="77777777" w:rsidR="00152DDA" w:rsidRPr="003D7D9F" w:rsidRDefault="00152DDA" w:rsidP="00644A22">
            <w:pPr>
              <w:tabs>
                <w:tab w:val="left" w:pos="2220"/>
              </w:tabs>
              <w:rPr>
                <w:color w:val="1D1B11" w:themeColor="background2" w:themeShade="1A"/>
                <w:spacing w:val="-5"/>
                <w:w w:val="105"/>
                <w:sz w:val="20"/>
              </w:rPr>
            </w:pPr>
          </w:p>
        </w:tc>
        <w:tc>
          <w:tcPr>
            <w:tcW w:w="4510" w:type="dxa"/>
          </w:tcPr>
          <w:p w14:paraId="6CBBC2E9" w14:textId="76239E5F" w:rsidR="00011104" w:rsidRPr="003D7D9F" w:rsidRDefault="00011104" w:rsidP="00011104">
            <w:pPr>
              <w:pStyle w:val="Heading5"/>
              <w:spacing w:before="139"/>
              <w:rPr>
                <w:color w:val="1D1B11" w:themeColor="background2" w:themeShade="1A"/>
              </w:rPr>
            </w:pPr>
            <w:r w:rsidRPr="003D7D9F">
              <w:rPr>
                <w:color w:val="1D1B11" w:themeColor="background2" w:themeShade="1A"/>
              </w:rPr>
              <w:t>Mobile</w:t>
            </w:r>
            <w:r w:rsidRPr="003D7D9F">
              <w:rPr>
                <w:color w:val="1D1B11" w:themeColor="background2" w:themeShade="1A"/>
                <w:spacing w:val="-1"/>
              </w:rPr>
              <w:t xml:space="preserve"> </w:t>
            </w:r>
            <w:r w:rsidRPr="003D7D9F">
              <w:rPr>
                <w:color w:val="1D1B11" w:themeColor="background2" w:themeShade="1A"/>
              </w:rPr>
              <w:t xml:space="preserve">and Broadband </w:t>
            </w:r>
            <w:r w:rsidRPr="003D7D9F">
              <w:rPr>
                <w:color w:val="1D1B11" w:themeColor="background2" w:themeShade="1A"/>
                <w:spacing w:val="-2"/>
              </w:rPr>
              <w:t>Coverage</w:t>
            </w:r>
          </w:p>
          <w:p w14:paraId="7A3149CB" w14:textId="77777777" w:rsidR="00011104" w:rsidRPr="003D7D9F" w:rsidRDefault="00011104" w:rsidP="00011104">
            <w:pPr>
              <w:spacing w:before="20" w:line="292" w:lineRule="auto"/>
              <w:rPr>
                <w:color w:val="1D1B11" w:themeColor="background2" w:themeShade="1A"/>
                <w:sz w:val="20"/>
              </w:rPr>
            </w:pPr>
            <w:r w:rsidRPr="003D7D9F">
              <w:rPr>
                <w:color w:val="1D1B11" w:themeColor="background2" w:themeShade="1A"/>
                <w:sz w:val="20"/>
              </w:rPr>
              <w:t xml:space="preserve">Investment to fix mobile and broadband blackspots in existing </w:t>
            </w:r>
            <w:r w:rsidRPr="003D7D9F">
              <w:rPr>
                <w:color w:val="1D1B11" w:themeColor="background2" w:themeShade="1A"/>
                <w:w w:val="105"/>
                <w:sz w:val="20"/>
              </w:rPr>
              <w:t>areas</w:t>
            </w:r>
            <w:r w:rsidRPr="003D7D9F">
              <w:rPr>
                <w:color w:val="1D1B11" w:themeColor="background2" w:themeShade="1A"/>
                <w:spacing w:val="-13"/>
                <w:w w:val="105"/>
                <w:sz w:val="20"/>
              </w:rPr>
              <w:t xml:space="preserve"> </w:t>
            </w:r>
            <w:r w:rsidRPr="003D7D9F">
              <w:rPr>
                <w:color w:val="1D1B11" w:themeColor="background2" w:themeShade="1A"/>
                <w:w w:val="105"/>
                <w:sz w:val="20"/>
              </w:rPr>
              <w:t>and</w:t>
            </w:r>
            <w:r w:rsidRPr="003D7D9F">
              <w:rPr>
                <w:color w:val="1D1B11" w:themeColor="background2" w:themeShade="1A"/>
                <w:spacing w:val="-13"/>
                <w:w w:val="105"/>
                <w:sz w:val="20"/>
              </w:rPr>
              <w:t xml:space="preserve"> </w:t>
            </w:r>
            <w:r w:rsidRPr="003D7D9F">
              <w:rPr>
                <w:color w:val="1D1B11" w:themeColor="background2" w:themeShade="1A"/>
                <w:w w:val="105"/>
                <w:sz w:val="20"/>
              </w:rPr>
              <w:t>provide</w:t>
            </w:r>
            <w:r w:rsidRPr="003D7D9F">
              <w:rPr>
                <w:color w:val="1D1B11" w:themeColor="background2" w:themeShade="1A"/>
                <w:spacing w:val="-13"/>
                <w:w w:val="105"/>
                <w:sz w:val="20"/>
              </w:rPr>
              <w:t xml:space="preserve"> </w:t>
            </w:r>
            <w:r w:rsidRPr="003D7D9F">
              <w:rPr>
                <w:color w:val="1D1B11" w:themeColor="background2" w:themeShade="1A"/>
                <w:w w:val="105"/>
                <w:sz w:val="20"/>
              </w:rPr>
              <w:t>connectivity</w:t>
            </w:r>
            <w:r w:rsidRPr="003D7D9F">
              <w:rPr>
                <w:color w:val="1D1B11" w:themeColor="background2" w:themeShade="1A"/>
                <w:spacing w:val="-16"/>
                <w:w w:val="105"/>
                <w:sz w:val="20"/>
              </w:rPr>
              <w:t xml:space="preserve"> </w:t>
            </w:r>
            <w:r w:rsidRPr="003D7D9F">
              <w:rPr>
                <w:color w:val="1D1B11" w:themeColor="background2" w:themeShade="1A"/>
                <w:w w:val="105"/>
                <w:sz w:val="20"/>
              </w:rPr>
              <w:t>for</w:t>
            </w:r>
            <w:r w:rsidRPr="003D7D9F">
              <w:rPr>
                <w:color w:val="1D1B11" w:themeColor="background2" w:themeShade="1A"/>
                <w:spacing w:val="-18"/>
                <w:w w:val="105"/>
                <w:sz w:val="20"/>
              </w:rPr>
              <w:t xml:space="preserve"> </w:t>
            </w:r>
            <w:r w:rsidRPr="003D7D9F">
              <w:rPr>
                <w:color w:val="1D1B11" w:themeColor="background2" w:themeShade="1A"/>
                <w:w w:val="105"/>
                <w:sz w:val="20"/>
              </w:rPr>
              <w:t>future</w:t>
            </w:r>
            <w:r w:rsidRPr="003D7D9F">
              <w:rPr>
                <w:color w:val="1D1B11" w:themeColor="background2" w:themeShade="1A"/>
                <w:spacing w:val="-13"/>
                <w:w w:val="105"/>
                <w:sz w:val="20"/>
              </w:rPr>
              <w:t xml:space="preserve"> </w:t>
            </w:r>
            <w:r w:rsidRPr="003D7D9F">
              <w:rPr>
                <w:color w:val="1D1B11" w:themeColor="background2" w:themeShade="1A"/>
                <w:w w:val="105"/>
                <w:sz w:val="20"/>
              </w:rPr>
              <w:t>growth</w:t>
            </w:r>
            <w:r w:rsidRPr="003D7D9F">
              <w:rPr>
                <w:color w:val="1D1B11" w:themeColor="background2" w:themeShade="1A"/>
                <w:spacing w:val="-13"/>
                <w:w w:val="105"/>
                <w:sz w:val="20"/>
              </w:rPr>
              <w:t xml:space="preserve"> </w:t>
            </w:r>
            <w:r w:rsidRPr="003D7D9F">
              <w:rPr>
                <w:color w:val="1D1B11" w:themeColor="background2" w:themeShade="1A"/>
                <w:w w:val="105"/>
                <w:sz w:val="20"/>
              </w:rPr>
              <w:t>areas.</w:t>
            </w:r>
          </w:p>
          <w:p w14:paraId="0B67B5DF" w14:textId="3815EC67" w:rsidR="00152DDA" w:rsidRPr="003D7D9F" w:rsidRDefault="00152DDA" w:rsidP="00644A22">
            <w:pPr>
              <w:tabs>
                <w:tab w:val="left" w:pos="2220"/>
              </w:tabs>
              <w:rPr>
                <w:color w:val="1D1B11" w:themeColor="background2" w:themeShade="1A"/>
                <w:spacing w:val="-5"/>
                <w:w w:val="105"/>
                <w:sz w:val="20"/>
              </w:rPr>
            </w:pPr>
          </w:p>
        </w:tc>
      </w:tr>
      <w:tr w:rsidR="00152DDA" w14:paraId="37758C57" w14:textId="77777777" w:rsidTr="00152DDA">
        <w:tc>
          <w:tcPr>
            <w:tcW w:w="4510" w:type="dxa"/>
          </w:tcPr>
          <w:p w14:paraId="615A477D" w14:textId="48A65ABD" w:rsidR="00152DDA" w:rsidRDefault="00E971CA" w:rsidP="000F204C">
            <w:pPr>
              <w:tabs>
                <w:tab w:val="left" w:pos="2220"/>
              </w:tabs>
              <w:rPr>
                <w:color w:val="231F20"/>
                <w:spacing w:val="-5"/>
                <w:w w:val="105"/>
                <w:sz w:val="20"/>
              </w:rPr>
            </w:pPr>
            <w:r w:rsidRPr="003D7D9F">
              <w:rPr>
                <w:rFonts w:ascii="Trebuchet MS"/>
                <w:b/>
                <w:color w:val="1D1B11" w:themeColor="background2" w:themeShade="1A"/>
                <w:spacing w:val="-2"/>
                <w:w w:val="105"/>
                <w:sz w:val="16"/>
              </w:rPr>
              <w:t>EMPLOYMENT</w:t>
            </w:r>
          </w:p>
        </w:tc>
        <w:tc>
          <w:tcPr>
            <w:tcW w:w="4510" w:type="dxa"/>
          </w:tcPr>
          <w:p w14:paraId="0C929AAA" w14:textId="203B7041" w:rsidR="00DB3535" w:rsidRDefault="00DB3535" w:rsidP="00DB3535">
            <w:pPr>
              <w:pStyle w:val="Heading5"/>
              <w:tabs>
                <w:tab w:val="left" w:pos="3008"/>
                <w:tab w:val="left" w:pos="3237"/>
              </w:tabs>
              <w:spacing w:before="0"/>
            </w:pPr>
            <w:r w:rsidRPr="003D7D9F">
              <w:rPr>
                <w:color w:val="1D1B11" w:themeColor="background2" w:themeShade="1A"/>
              </w:rPr>
              <w:t>Melbourne</w:t>
            </w:r>
            <w:r>
              <w:rPr>
                <w:color w:val="D19C2A"/>
                <w:spacing w:val="-7"/>
              </w:rPr>
              <w:t xml:space="preserve"> </w:t>
            </w:r>
            <w:r w:rsidRPr="003D7D9F">
              <w:rPr>
                <w:color w:val="1D1B11" w:themeColor="background2" w:themeShade="1A"/>
              </w:rPr>
              <w:t>Food</w:t>
            </w:r>
            <w:r>
              <w:rPr>
                <w:color w:val="D19C2A"/>
                <w:spacing w:val="-6"/>
              </w:rPr>
              <w:t xml:space="preserve"> </w:t>
            </w:r>
            <w:r w:rsidRPr="003D7D9F">
              <w:rPr>
                <w:color w:val="1D1B11" w:themeColor="background2" w:themeShade="1A"/>
              </w:rPr>
              <w:t>Innovation</w:t>
            </w:r>
            <w:r>
              <w:rPr>
                <w:color w:val="D19C2A"/>
                <w:spacing w:val="-7"/>
              </w:rPr>
              <w:t xml:space="preserve"> </w:t>
            </w:r>
            <w:r w:rsidRPr="003D7D9F">
              <w:rPr>
                <w:color w:val="1D1B11" w:themeColor="background2" w:themeShade="1A"/>
              </w:rPr>
              <w:t>and</w:t>
            </w:r>
            <w:r>
              <w:rPr>
                <w:color w:val="D19C2A"/>
                <w:spacing w:val="-6"/>
              </w:rPr>
              <w:t xml:space="preserve"> </w:t>
            </w:r>
            <w:r w:rsidRPr="003D7D9F">
              <w:rPr>
                <w:color w:val="1D1B11" w:themeColor="background2" w:themeShade="1A"/>
              </w:rPr>
              <w:t>Export</w:t>
            </w:r>
            <w:r>
              <w:rPr>
                <w:color w:val="D19C2A"/>
                <w:spacing w:val="-6"/>
              </w:rPr>
              <w:t xml:space="preserve"> </w:t>
            </w:r>
            <w:r w:rsidRPr="003D7D9F">
              <w:rPr>
                <w:color w:val="1D1B11" w:themeColor="background2" w:themeShade="1A"/>
                <w:spacing w:val="-5"/>
              </w:rPr>
              <w:t>Hub</w:t>
            </w:r>
          </w:p>
          <w:p w14:paraId="6F441B2F" w14:textId="77777777" w:rsidR="00DB3535" w:rsidRDefault="00DB3535" w:rsidP="00DB3535">
            <w:pPr>
              <w:spacing w:before="20" w:line="292" w:lineRule="auto"/>
              <w:ind w:right="463"/>
              <w:rPr>
                <w:sz w:val="20"/>
              </w:rPr>
            </w:pPr>
            <w:r>
              <w:rPr>
                <w:color w:val="231F20"/>
                <w:spacing w:val="-2"/>
                <w:w w:val="105"/>
                <w:sz w:val="20"/>
              </w:rPr>
              <w:t>Fund</w:t>
            </w:r>
            <w:r>
              <w:rPr>
                <w:color w:val="231F20"/>
                <w:spacing w:val="-23"/>
                <w:w w:val="105"/>
                <w:sz w:val="20"/>
              </w:rPr>
              <w:t xml:space="preserve"> </w:t>
            </w:r>
            <w:r>
              <w:rPr>
                <w:color w:val="231F20"/>
                <w:spacing w:val="-2"/>
                <w:w w:val="105"/>
                <w:sz w:val="20"/>
              </w:rPr>
              <w:t>the</w:t>
            </w:r>
            <w:r>
              <w:rPr>
                <w:color w:val="231F20"/>
                <w:spacing w:val="-22"/>
                <w:w w:val="105"/>
                <w:sz w:val="20"/>
              </w:rPr>
              <w:t xml:space="preserve"> </w:t>
            </w:r>
            <w:r>
              <w:rPr>
                <w:color w:val="231F20"/>
                <w:spacing w:val="-2"/>
                <w:w w:val="105"/>
                <w:sz w:val="20"/>
              </w:rPr>
              <w:t>development</w:t>
            </w:r>
            <w:r>
              <w:rPr>
                <w:color w:val="231F20"/>
                <w:spacing w:val="-22"/>
                <w:w w:val="105"/>
                <w:sz w:val="20"/>
              </w:rPr>
              <w:t xml:space="preserve"> </w:t>
            </w:r>
            <w:r>
              <w:rPr>
                <w:color w:val="231F20"/>
                <w:spacing w:val="-2"/>
                <w:w w:val="105"/>
                <w:sz w:val="20"/>
              </w:rPr>
              <w:t>of</w:t>
            </w:r>
            <w:r>
              <w:rPr>
                <w:color w:val="231F20"/>
                <w:spacing w:val="-24"/>
                <w:w w:val="105"/>
                <w:sz w:val="20"/>
              </w:rPr>
              <w:t xml:space="preserve"> </w:t>
            </w:r>
            <w:r>
              <w:rPr>
                <w:color w:val="231F20"/>
                <w:spacing w:val="-2"/>
                <w:w w:val="105"/>
                <w:sz w:val="20"/>
              </w:rPr>
              <w:t>MFIX</w:t>
            </w:r>
            <w:r>
              <w:rPr>
                <w:color w:val="231F20"/>
                <w:spacing w:val="-24"/>
                <w:w w:val="105"/>
                <w:sz w:val="20"/>
              </w:rPr>
              <w:t xml:space="preserve"> </w:t>
            </w:r>
            <w:r>
              <w:rPr>
                <w:color w:val="231F20"/>
                <w:spacing w:val="-2"/>
                <w:w w:val="105"/>
                <w:sz w:val="20"/>
              </w:rPr>
              <w:t>as</w:t>
            </w:r>
            <w:r>
              <w:rPr>
                <w:color w:val="231F20"/>
                <w:spacing w:val="-22"/>
                <w:w w:val="105"/>
                <w:sz w:val="20"/>
              </w:rPr>
              <w:t xml:space="preserve"> </w:t>
            </w:r>
            <w:r>
              <w:rPr>
                <w:color w:val="231F20"/>
                <w:spacing w:val="-2"/>
                <w:w w:val="105"/>
                <w:sz w:val="20"/>
              </w:rPr>
              <w:t>a</w:t>
            </w:r>
            <w:r>
              <w:rPr>
                <w:color w:val="231F20"/>
                <w:spacing w:val="-23"/>
                <w:w w:val="105"/>
                <w:sz w:val="20"/>
              </w:rPr>
              <w:t xml:space="preserve"> </w:t>
            </w:r>
            <w:r>
              <w:rPr>
                <w:color w:val="231F20"/>
                <w:spacing w:val="-2"/>
                <w:w w:val="105"/>
                <w:sz w:val="20"/>
              </w:rPr>
              <w:t>transformational</w:t>
            </w:r>
            <w:r>
              <w:rPr>
                <w:color w:val="231F20"/>
                <w:spacing w:val="-22"/>
                <w:w w:val="105"/>
                <w:sz w:val="20"/>
              </w:rPr>
              <w:t xml:space="preserve"> </w:t>
            </w:r>
            <w:r>
              <w:rPr>
                <w:color w:val="231F20"/>
                <w:spacing w:val="-2"/>
                <w:w w:val="105"/>
                <w:sz w:val="20"/>
              </w:rPr>
              <w:t xml:space="preserve">project </w:t>
            </w:r>
            <w:r>
              <w:rPr>
                <w:color w:val="231F20"/>
                <w:sz w:val="20"/>
              </w:rPr>
              <w:t>establishing</w:t>
            </w:r>
            <w:r>
              <w:rPr>
                <w:color w:val="231F20"/>
                <w:spacing w:val="-15"/>
                <w:sz w:val="20"/>
              </w:rPr>
              <w:t xml:space="preserve"> </w:t>
            </w:r>
            <w:r>
              <w:rPr>
                <w:color w:val="231F20"/>
                <w:sz w:val="20"/>
              </w:rPr>
              <w:t>the</w:t>
            </w:r>
            <w:r>
              <w:rPr>
                <w:color w:val="231F20"/>
                <w:spacing w:val="-14"/>
                <w:sz w:val="20"/>
              </w:rPr>
              <w:t xml:space="preserve"> </w:t>
            </w:r>
            <w:r>
              <w:rPr>
                <w:color w:val="231F20"/>
                <w:sz w:val="20"/>
              </w:rPr>
              <w:t>northern</w:t>
            </w:r>
            <w:r>
              <w:rPr>
                <w:color w:val="231F20"/>
                <w:spacing w:val="-14"/>
                <w:sz w:val="20"/>
              </w:rPr>
              <w:t xml:space="preserve"> </w:t>
            </w:r>
            <w:r>
              <w:rPr>
                <w:color w:val="231F20"/>
                <w:sz w:val="20"/>
              </w:rPr>
              <w:t>region</w:t>
            </w:r>
            <w:r>
              <w:rPr>
                <w:color w:val="231F20"/>
                <w:spacing w:val="-14"/>
                <w:sz w:val="20"/>
              </w:rPr>
              <w:t xml:space="preserve"> </w:t>
            </w:r>
            <w:r>
              <w:rPr>
                <w:color w:val="231F20"/>
                <w:sz w:val="20"/>
              </w:rPr>
              <w:t>of</w:t>
            </w:r>
            <w:r>
              <w:rPr>
                <w:color w:val="231F20"/>
                <w:spacing w:val="-17"/>
                <w:sz w:val="20"/>
              </w:rPr>
              <w:t xml:space="preserve"> </w:t>
            </w:r>
            <w:r>
              <w:rPr>
                <w:color w:val="231F20"/>
                <w:sz w:val="20"/>
              </w:rPr>
              <w:t>Melbourne</w:t>
            </w:r>
            <w:r>
              <w:rPr>
                <w:color w:val="231F20"/>
                <w:spacing w:val="-14"/>
                <w:sz w:val="20"/>
              </w:rPr>
              <w:t xml:space="preserve"> </w:t>
            </w:r>
            <w:r>
              <w:rPr>
                <w:color w:val="231F20"/>
                <w:sz w:val="20"/>
              </w:rPr>
              <w:t>and</w:t>
            </w:r>
            <w:r>
              <w:rPr>
                <w:color w:val="231F20"/>
                <w:spacing w:val="-19"/>
                <w:sz w:val="20"/>
              </w:rPr>
              <w:t xml:space="preserve"> </w:t>
            </w:r>
            <w:r>
              <w:rPr>
                <w:color w:val="231F20"/>
                <w:sz w:val="20"/>
              </w:rPr>
              <w:t>Victoria</w:t>
            </w:r>
            <w:r>
              <w:rPr>
                <w:color w:val="231F20"/>
                <w:spacing w:val="-14"/>
                <w:sz w:val="20"/>
              </w:rPr>
              <w:t xml:space="preserve"> </w:t>
            </w:r>
            <w:r>
              <w:rPr>
                <w:color w:val="231F20"/>
                <w:sz w:val="20"/>
              </w:rPr>
              <w:t xml:space="preserve">as </w:t>
            </w:r>
            <w:r>
              <w:rPr>
                <w:color w:val="231F20"/>
                <w:w w:val="105"/>
                <w:sz w:val="20"/>
              </w:rPr>
              <w:t>a</w:t>
            </w:r>
            <w:r>
              <w:rPr>
                <w:color w:val="231F20"/>
                <w:spacing w:val="-23"/>
                <w:w w:val="105"/>
                <w:sz w:val="20"/>
              </w:rPr>
              <w:t xml:space="preserve"> </w:t>
            </w:r>
            <w:r>
              <w:rPr>
                <w:color w:val="231F20"/>
                <w:w w:val="105"/>
                <w:sz w:val="20"/>
              </w:rPr>
              <w:t>world-class</w:t>
            </w:r>
            <w:r>
              <w:rPr>
                <w:color w:val="231F20"/>
                <w:spacing w:val="-22"/>
                <w:w w:val="105"/>
                <w:sz w:val="20"/>
              </w:rPr>
              <w:t xml:space="preserve"> </w:t>
            </w:r>
            <w:r>
              <w:rPr>
                <w:color w:val="231F20"/>
                <w:w w:val="105"/>
                <w:sz w:val="20"/>
              </w:rPr>
              <w:t>agri-food</w:t>
            </w:r>
            <w:r>
              <w:rPr>
                <w:color w:val="231F20"/>
                <w:spacing w:val="-21"/>
                <w:w w:val="105"/>
                <w:sz w:val="20"/>
              </w:rPr>
              <w:t xml:space="preserve"> </w:t>
            </w:r>
            <w:r>
              <w:rPr>
                <w:color w:val="231F20"/>
                <w:w w:val="105"/>
                <w:sz w:val="20"/>
              </w:rPr>
              <w:t>industry</w:t>
            </w:r>
            <w:r>
              <w:rPr>
                <w:color w:val="231F20"/>
                <w:spacing w:val="-25"/>
                <w:w w:val="105"/>
                <w:sz w:val="20"/>
              </w:rPr>
              <w:t xml:space="preserve"> </w:t>
            </w:r>
            <w:r>
              <w:rPr>
                <w:color w:val="231F20"/>
                <w:w w:val="105"/>
                <w:sz w:val="20"/>
              </w:rPr>
              <w:t>and</w:t>
            </w:r>
            <w:r>
              <w:rPr>
                <w:color w:val="231F20"/>
                <w:spacing w:val="-22"/>
                <w:w w:val="105"/>
                <w:sz w:val="20"/>
              </w:rPr>
              <w:t xml:space="preserve"> </w:t>
            </w:r>
            <w:r>
              <w:rPr>
                <w:color w:val="231F20"/>
                <w:w w:val="105"/>
                <w:sz w:val="20"/>
              </w:rPr>
              <w:t>innovation</w:t>
            </w:r>
            <w:r>
              <w:rPr>
                <w:color w:val="231F20"/>
                <w:spacing w:val="-21"/>
                <w:w w:val="105"/>
                <w:sz w:val="20"/>
              </w:rPr>
              <w:t xml:space="preserve"> </w:t>
            </w:r>
            <w:r>
              <w:rPr>
                <w:color w:val="231F20"/>
                <w:w w:val="105"/>
                <w:sz w:val="20"/>
              </w:rPr>
              <w:t>precinct.</w:t>
            </w:r>
          </w:p>
          <w:p w14:paraId="5F7570CF" w14:textId="46718E2D" w:rsidR="00152DDA" w:rsidRDefault="00152DDA" w:rsidP="00644A22">
            <w:pPr>
              <w:tabs>
                <w:tab w:val="left" w:pos="2220"/>
              </w:tabs>
              <w:rPr>
                <w:color w:val="231F20"/>
                <w:spacing w:val="-5"/>
                <w:w w:val="105"/>
                <w:sz w:val="20"/>
              </w:rPr>
            </w:pPr>
          </w:p>
        </w:tc>
      </w:tr>
      <w:tr w:rsidR="00152DDA" w14:paraId="29BB8F7F" w14:textId="77777777" w:rsidTr="00B5012D">
        <w:trPr>
          <w:trHeight w:val="1833"/>
        </w:trPr>
        <w:tc>
          <w:tcPr>
            <w:tcW w:w="4510" w:type="dxa"/>
          </w:tcPr>
          <w:p w14:paraId="3395C8F6" w14:textId="2F574825" w:rsidR="00152DDA" w:rsidRDefault="00A663FA" w:rsidP="000F204C">
            <w:pPr>
              <w:tabs>
                <w:tab w:val="left" w:pos="2220"/>
              </w:tabs>
              <w:rPr>
                <w:color w:val="231F20"/>
                <w:spacing w:val="-5"/>
                <w:w w:val="105"/>
                <w:sz w:val="20"/>
              </w:rPr>
            </w:pPr>
            <w:r w:rsidRPr="003D7D9F">
              <w:rPr>
                <w:rFonts w:ascii="Trebuchet MS"/>
                <w:b/>
                <w:color w:val="1D1B11" w:themeColor="background2" w:themeShade="1A"/>
                <w:sz w:val="16"/>
              </w:rPr>
              <w:t>PUBLIC</w:t>
            </w:r>
            <w:r>
              <w:rPr>
                <w:rFonts w:ascii="Trebuchet MS"/>
                <w:b/>
                <w:color w:val="0091C9"/>
                <w:spacing w:val="-13"/>
                <w:sz w:val="16"/>
              </w:rPr>
              <w:t xml:space="preserve"> </w:t>
            </w:r>
            <w:r w:rsidRPr="003D7D9F">
              <w:rPr>
                <w:rFonts w:ascii="Trebuchet MS"/>
                <w:b/>
                <w:color w:val="1D1B11" w:themeColor="background2" w:themeShade="1A"/>
                <w:spacing w:val="-2"/>
                <w:sz w:val="16"/>
              </w:rPr>
              <w:t>TRANSPORT</w:t>
            </w:r>
          </w:p>
        </w:tc>
        <w:tc>
          <w:tcPr>
            <w:tcW w:w="4510" w:type="dxa"/>
          </w:tcPr>
          <w:p w14:paraId="0DBAAEE8" w14:textId="77777777" w:rsidR="00BF1C48" w:rsidRDefault="00BF1C48" w:rsidP="00BF1C48">
            <w:pPr>
              <w:pStyle w:val="Heading5"/>
              <w:spacing w:before="0"/>
            </w:pPr>
            <w:r w:rsidRPr="003D7D9F">
              <w:rPr>
                <w:color w:val="1D1B11" w:themeColor="background2" w:themeShade="1A"/>
                <w:spacing w:val="-2"/>
              </w:rPr>
              <w:t>Wollert</w:t>
            </w:r>
            <w:r>
              <w:rPr>
                <w:color w:val="0091C9"/>
                <w:spacing w:val="-10"/>
              </w:rPr>
              <w:t xml:space="preserve"> </w:t>
            </w:r>
            <w:r w:rsidRPr="003D7D9F">
              <w:rPr>
                <w:color w:val="1D1B11" w:themeColor="background2" w:themeShade="1A"/>
                <w:spacing w:val="-4"/>
              </w:rPr>
              <w:t>Rail</w:t>
            </w:r>
          </w:p>
          <w:p w14:paraId="7CEBAF62" w14:textId="7BC227DC" w:rsidR="00D202F8" w:rsidRPr="00D202F8" w:rsidRDefault="00BF1C48" w:rsidP="00C23D89">
            <w:pPr>
              <w:spacing w:before="20"/>
              <w:rPr>
                <w:color w:val="231F20"/>
                <w:spacing w:val="-2"/>
                <w:sz w:val="20"/>
              </w:rPr>
            </w:pPr>
            <w:r>
              <w:rPr>
                <w:color w:val="231F20"/>
                <w:sz w:val="20"/>
              </w:rPr>
              <w:t>Finance</w:t>
            </w:r>
            <w:r>
              <w:rPr>
                <w:color w:val="231F20"/>
                <w:spacing w:val="-7"/>
                <w:sz w:val="20"/>
              </w:rPr>
              <w:t xml:space="preserve"> </w:t>
            </w:r>
            <w:r>
              <w:rPr>
                <w:color w:val="231F20"/>
                <w:sz w:val="20"/>
              </w:rPr>
              <w:t>a</w:t>
            </w:r>
            <w:r>
              <w:rPr>
                <w:color w:val="231F20"/>
                <w:spacing w:val="-6"/>
                <w:sz w:val="20"/>
              </w:rPr>
              <w:t xml:space="preserve"> </w:t>
            </w:r>
            <w:r>
              <w:rPr>
                <w:color w:val="231F20"/>
                <w:sz w:val="20"/>
              </w:rPr>
              <w:t>feasibility</w:t>
            </w:r>
            <w:r>
              <w:rPr>
                <w:color w:val="231F20"/>
                <w:spacing w:val="-10"/>
                <w:sz w:val="20"/>
              </w:rPr>
              <w:t xml:space="preserve"> </w:t>
            </w:r>
            <w:r>
              <w:rPr>
                <w:color w:val="231F20"/>
                <w:sz w:val="20"/>
              </w:rPr>
              <w:t>study</w:t>
            </w:r>
            <w:r>
              <w:rPr>
                <w:color w:val="231F20"/>
                <w:spacing w:val="-12"/>
                <w:sz w:val="20"/>
              </w:rPr>
              <w:t xml:space="preserve"> </w:t>
            </w:r>
            <w:r>
              <w:rPr>
                <w:color w:val="231F20"/>
                <w:sz w:val="20"/>
              </w:rPr>
              <w:t>to</w:t>
            </w:r>
            <w:r>
              <w:rPr>
                <w:color w:val="231F20"/>
                <w:spacing w:val="-6"/>
                <w:sz w:val="20"/>
              </w:rPr>
              <w:t xml:space="preserve"> </w:t>
            </w:r>
            <w:r>
              <w:rPr>
                <w:color w:val="231F20"/>
                <w:sz w:val="20"/>
              </w:rPr>
              <w:t>progress</w:t>
            </w:r>
            <w:r>
              <w:rPr>
                <w:color w:val="231F20"/>
                <w:spacing w:val="-7"/>
                <w:sz w:val="20"/>
              </w:rPr>
              <w:t xml:space="preserve"> </w:t>
            </w:r>
            <w:r>
              <w:rPr>
                <w:color w:val="231F20"/>
                <w:sz w:val="20"/>
              </w:rPr>
              <w:t>the</w:t>
            </w:r>
            <w:r>
              <w:rPr>
                <w:color w:val="231F20"/>
                <w:spacing w:val="-7"/>
                <w:sz w:val="20"/>
              </w:rPr>
              <w:t xml:space="preserve"> </w:t>
            </w:r>
            <w:r>
              <w:rPr>
                <w:color w:val="231F20"/>
                <w:sz w:val="20"/>
              </w:rPr>
              <w:t>delivery</w:t>
            </w:r>
            <w:r>
              <w:rPr>
                <w:color w:val="231F20"/>
                <w:spacing w:val="-9"/>
                <w:sz w:val="20"/>
              </w:rPr>
              <w:t xml:space="preserve"> </w:t>
            </w:r>
            <w:r>
              <w:rPr>
                <w:color w:val="231F20"/>
                <w:sz w:val="20"/>
              </w:rPr>
              <w:t>of</w:t>
            </w:r>
            <w:r>
              <w:rPr>
                <w:color w:val="231F20"/>
                <w:spacing w:val="-10"/>
                <w:sz w:val="20"/>
              </w:rPr>
              <w:t xml:space="preserve"> </w:t>
            </w:r>
            <w:r>
              <w:rPr>
                <w:color w:val="231F20"/>
                <w:sz w:val="20"/>
              </w:rPr>
              <w:t>Wollert</w:t>
            </w:r>
            <w:r>
              <w:rPr>
                <w:color w:val="231F20"/>
                <w:spacing w:val="-6"/>
                <w:sz w:val="20"/>
              </w:rPr>
              <w:t xml:space="preserve"> </w:t>
            </w:r>
            <w:r>
              <w:rPr>
                <w:color w:val="231F20"/>
                <w:spacing w:val="-2"/>
                <w:sz w:val="20"/>
              </w:rPr>
              <w:t>Rail.</w:t>
            </w:r>
          </w:p>
          <w:p w14:paraId="40E4B451" w14:textId="3C1AFC44" w:rsidR="00D202F8" w:rsidRDefault="00D202F8" w:rsidP="00D202F8">
            <w:pPr>
              <w:pStyle w:val="Heading5"/>
              <w:spacing w:before="139"/>
              <w:rPr>
                <w:color w:val="0091C9"/>
                <w:w w:val="105"/>
              </w:rPr>
            </w:pPr>
          </w:p>
          <w:p w14:paraId="3DFDE41B" w14:textId="77777777" w:rsidR="00D202F8" w:rsidRDefault="00D202F8" w:rsidP="00D202F8">
            <w:pPr>
              <w:pStyle w:val="Heading5"/>
              <w:spacing w:before="139"/>
              <w:rPr>
                <w:color w:val="0091C9"/>
                <w:w w:val="105"/>
              </w:rPr>
            </w:pPr>
          </w:p>
          <w:p w14:paraId="144B59AA" w14:textId="77777777" w:rsidR="00152DDA" w:rsidRDefault="00152DDA" w:rsidP="00B5012D">
            <w:pPr>
              <w:spacing w:before="20" w:line="292" w:lineRule="auto"/>
              <w:ind w:right="1173"/>
              <w:rPr>
                <w:color w:val="231F20"/>
                <w:spacing w:val="-5"/>
                <w:w w:val="105"/>
                <w:sz w:val="20"/>
              </w:rPr>
            </w:pPr>
          </w:p>
        </w:tc>
      </w:tr>
      <w:tr w:rsidR="00152DDA" w14:paraId="13CD1AAA" w14:textId="77777777" w:rsidTr="00345ACF">
        <w:trPr>
          <w:trHeight w:val="2319"/>
        </w:trPr>
        <w:tc>
          <w:tcPr>
            <w:tcW w:w="4510" w:type="dxa"/>
          </w:tcPr>
          <w:p w14:paraId="1B7CD295" w14:textId="77777777" w:rsidR="00152DDA" w:rsidRPr="003D7D9F" w:rsidRDefault="00152DDA" w:rsidP="00644A22">
            <w:pPr>
              <w:tabs>
                <w:tab w:val="left" w:pos="2220"/>
              </w:tabs>
              <w:rPr>
                <w:color w:val="1D1B11" w:themeColor="background2" w:themeShade="1A"/>
                <w:spacing w:val="-5"/>
                <w:w w:val="105"/>
                <w:sz w:val="20"/>
              </w:rPr>
            </w:pPr>
          </w:p>
        </w:tc>
        <w:tc>
          <w:tcPr>
            <w:tcW w:w="4510" w:type="dxa"/>
          </w:tcPr>
          <w:p w14:paraId="7CA3354E" w14:textId="139A0891" w:rsidR="00345ACF" w:rsidRPr="003D7D9F" w:rsidRDefault="00345ACF" w:rsidP="00345ACF">
            <w:pPr>
              <w:pStyle w:val="Heading5"/>
              <w:spacing w:before="139"/>
              <w:rPr>
                <w:color w:val="1D1B11" w:themeColor="background2" w:themeShade="1A"/>
              </w:rPr>
            </w:pPr>
            <w:r w:rsidRPr="003D7D9F">
              <w:rPr>
                <w:color w:val="1D1B11" w:themeColor="background2" w:themeShade="1A"/>
                <w:w w:val="105"/>
              </w:rPr>
              <w:t>Tram</w:t>
            </w:r>
            <w:r w:rsidRPr="003D7D9F">
              <w:rPr>
                <w:color w:val="1D1B11" w:themeColor="background2" w:themeShade="1A"/>
                <w:spacing w:val="-13"/>
                <w:w w:val="105"/>
              </w:rPr>
              <w:t xml:space="preserve"> </w:t>
            </w:r>
            <w:r w:rsidRPr="003D7D9F">
              <w:rPr>
                <w:color w:val="1D1B11" w:themeColor="background2" w:themeShade="1A"/>
                <w:w w:val="105"/>
              </w:rPr>
              <w:t>86</w:t>
            </w:r>
            <w:r w:rsidRPr="003D7D9F">
              <w:rPr>
                <w:color w:val="1D1B11" w:themeColor="background2" w:themeShade="1A"/>
                <w:spacing w:val="-13"/>
                <w:w w:val="105"/>
              </w:rPr>
              <w:t xml:space="preserve"> </w:t>
            </w:r>
            <w:r w:rsidRPr="003D7D9F">
              <w:rPr>
                <w:color w:val="1D1B11" w:themeColor="background2" w:themeShade="1A"/>
                <w:spacing w:val="-2"/>
                <w:w w:val="105"/>
              </w:rPr>
              <w:t>Extension</w:t>
            </w:r>
          </w:p>
          <w:p w14:paraId="1C40E45A" w14:textId="724C962A" w:rsidR="00345ACF" w:rsidRPr="003D7D9F" w:rsidRDefault="00345ACF" w:rsidP="00345ACF">
            <w:pPr>
              <w:spacing w:before="20" w:line="292" w:lineRule="auto"/>
              <w:ind w:right="1173"/>
              <w:rPr>
                <w:color w:val="1D1B11" w:themeColor="background2" w:themeShade="1A"/>
                <w:sz w:val="20"/>
              </w:rPr>
            </w:pPr>
            <w:proofErr w:type="spellStart"/>
            <w:r w:rsidRPr="003D7D9F">
              <w:rPr>
                <w:color w:val="1D1B11" w:themeColor="background2" w:themeShade="1A"/>
                <w:sz w:val="20"/>
              </w:rPr>
              <w:t>Utilise</w:t>
            </w:r>
            <w:proofErr w:type="spellEnd"/>
            <w:r w:rsidRPr="003D7D9F">
              <w:rPr>
                <w:color w:val="1D1B11" w:themeColor="background2" w:themeShade="1A"/>
                <w:spacing w:val="-6"/>
                <w:sz w:val="20"/>
              </w:rPr>
              <w:t xml:space="preserve"> </w:t>
            </w:r>
            <w:r w:rsidRPr="003D7D9F">
              <w:rPr>
                <w:color w:val="1D1B11" w:themeColor="background2" w:themeShade="1A"/>
                <w:sz w:val="20"/>
              </w:rPr>
              <w:t>existing</w:t>
            </w:r>
            <w:r w:rsidRPr="003D7D9F">
              <w:rPr>
                <w:color w:val="1D1B11" w:themeColor="background2" w:themeShade="1A"/>
                <w:spacing w:val="-6"/>
                <w:sz w:val="20"/>
              </w:rPr>
              <w:t xml:space="preserve"> </w:t>
            </w:r>
            <w:r w:rsidRPr="003D7D9F">
              <w:rPr>
                <w:color w:val="1D1B11" w:themeColor="background2" w:themeShade="1A"/>
                <w:sz w:val="20"/>
              </w:rPr>
              <w:t>land</w:t>
            </w:r>
            <w:r w:rsidRPr="003D7D9F">
              <w:rPr>
                <w:color w:val="1D1B11" w:themeColor="background2" w:themeShade="1A"/>
                <w:spacing w:val="-7"/>
                <w:sz w:val="20"/>
              </w:rPr>
              <w:t xml:space="preserve"> </w:t>
            </w:r>
            <w:r w:rsidRPr="003D7D9F">
              <w:rPr>
                <w:color w:val="1D1B11" w:themeColor="background2" w:themeShade="1A"/>
                <w:sz w:val="20"/>
              </w:rPr>
              <w:t>to</w:t>
            </w:r>
            <w:r w:rsidRPr="003D7D9F">
              <w:rPr>
                <w:color w:val="1D1B11" w:themeColor="background2" w:themeShade="1A"/>
                <w:spacing w:val="-6"/>
                <w:sz w:val="20"/>
              </w:rPr>
              <w:t xml:space="preserve"> </w:t>
            </w:r>
            <w:r w:rsidRPr="003D7D9F">
              <w:rPr>
                <w:color w:val="1D1B11" w:themeColor="background2" w:themeShade="1A"/>
                <w:sz w:val="20"/>
              </w:rPr>
              <w:t>extend</w:t>
            </w:r>
            <w:r w:rsidRPr="003D7D9F">
              <w:rPr>
                <w:color w:val="1D1B11" w:themeColor="background2" w:themeShade="1A"/>
                <w:spacing w:val="-6"/>
                <w:sz w:val="20"/>
              </w:rPr>
              <w:t xml:space="preserve"> </w:t>
            </w:r>
            <w:r w:rsidRPr="003D7D9F">
              <w:rPr>
                <w:color w:val="1D1B11" w:themeColor="background2" w:themeShade="1A"/>
                <w:sz w:val="20"/>
              </w:rPr>
              <w:t>Tram</w:t>
            </w:r>
            <w:r w:rsidRPr="003D7D9F">
              <w:rPr>
                <w:color w:val="1D1B11" w:themeColor="background2" w:themeShade="1A"/>
                <w:spacing w:val="-6"/>
                <w:sz w:val="20"/>
              </w:rPr>
              <w:t xml:space="preserve"> </w:t>
            </w:r>
            <w:r w:rsidRPr="003D7D9F">
              <w:rPr>
                <w:color w:val="1D1B11" w:themeColor="background2" w:themeShade="1A"/>
                <w:sz w:val="20"/>
              </w:rPr>
              <w:t>Route</w:t>
            </w:r>
            <w:r w:rsidRPr="003D7D9F">
              <w:rPr>
                <w:color w:val="1D1B11" w:themeColor="background2" w:themeShade="1A"/>
                <w:spacing w:val="-6"/>
                <w:sz w:val="20"/>
              </w:rPr>
              <w:t xml:space="preserve"> </w:t>
            </w:r>
            <w:r w:rsidRPr="003D7D9F">
              <w:rPr>
                <w:color w:val="1D1B11" w:themeColor="background2" w:themeShade="1A"/>
                <w:sz w:val="20"/>
              </w:rPr>
              <w:t>86</w:t>
            </w:r>
            <w:r w:rsidRPr="003D7D9F">
              <w:rPr>
                <w:color w:val="1D1B11" w:themeColor="background2" w:themeShade="1A"/>
                <w:spacing w:val="-6"/>
                <w:sz w:val="20"/>
              </w:rPr>
              <w:t xml:space="preserve"> </w:t>
            </w:r>
            <w:r w:rsidRPr="003D7D9F">
              <w:rPr>
                <w:color w:val="1D1B11" w:themeColor="background2" w:themeShade="1A"/>
                <w:sz w:val="20"/>
              </w:rPr>
              <w:t xml:space="preserve">(T86) </w:t>
            </w:r>
            <w:r w:rsidRPr="003D7D9F">
              <w:rPr>
                <w:color w:val="1D1B11" w:themeColor="background2" w:themeShade="1A"/>
                <w:w w:val="105"/>
                <w:sz w:val="20"/>
              </w:rPr>
              <w:t>to</w:t>
            </w:r>
            <w:r w:rsidRPr="003D7D9F">
              <w:rPr>
                <w:color w:val="1D1B11" w:themeColor="background2" w:themeShade="1A"/>
                <w:spacing w:val="-15"/>
                <w:w w:val="105"/>
                <w:sz w:val="20"/>
              </w:rPr>
              <w:t xml:space="preserve"> </w:t>
            </w:r>
            <w:r w:rsidRPr="003D7D9F">
              <w:rPr>
                <w:color w:val="1D1B11" w:themeColor="background2" w:themeShade="1A"/>
                <w:w w:val="105"/>
                <w:sz w:val="20"/>
              </w:rPr>
              <w:t>the</w:t>
            </w:r>
            <w:r w:rsidRPr="003D7D9F">
              <w:rPr>
                <w:color w:val="1D1B11" w:themeColor="background2" w:themeShade="1A"/>
                <w:spacing w:val="-14"/>
                <w:w w:val="105"/>
                <w:sz w:val="20"/>
              </w:rPr>
              <w:t xml:space="preserve"> </w:t>
            </w:r>
            <w:r w:rsidRPr="003D7D9F">
              <w:rPr>
                <w:color w:val="1D1B11" w:themeColor="background2" w:themeShade="1A"/>
                <w:w w:val="105"/>
                <w:sz w:val="20"/>
              </w:rPr>
              <w:t>Plenty</w:t>
            </w:r>
            <w:r w:rsidRPr="003D7D9F">
              <w:rPr>
                <w:color w:val="1D1B11" w:themeColor="background2" w:themeShade="1A"/>
                <w:spacing w:val="-23"/>
                <w:w w:val="105"/>
                <w:sz w:val="20"/>
              </w:rPr>
              <w:t xml:space="preserve"> </w:t>
            </w:r>
            <w:r w:rsidRPr="003D7D9F">
              <w:rPr>
                <w:color w:val="1D1B11" w:themeColor="background2" w:themeShade="1A"/>
                <w:w w:val="105"/>
                <w:sz w:val="20"/>
              </w:rPr>
              <w:t>Valley</w:t>
            </w:r>
            <w:r w:rsidRPr="003D7D9F">
              <w:rPr>
                <w:color w:val="1D1B11" w:themeColor="background2" w:themeShade="1A"/>
                <w:spacing w:val="-18"/>
                <w:w w:val="105"/>
                <w:sz w:val="20"/>
              </w:rPr>
              <w:t xml:space="preserve"> </w:t>
            </w:r>
            <w:r w:rsidRPr="003D7D9F">
              <w:rPr>
                <w:color w:val="1D1B11" w:themeColor="background2" w:themeShade="1A"/>
                <w:w w:val="105"/>
                <w:sz w:val="20"/>
              </w:rPr>
              <w:t>Town</w:t>
            </w:r>
            <w:r w:rsidRPr="003D7D9F">
              <w:rPr>
                <w:color w:val="1D1B11" w:themeColor="background2" w:themeShade="1A"/>
                <w:spacing w:val="-14"/>
                <w:w w:val="105"/>
                <w:sz w:val="20"/>
              </w:rPr>
              <w:t xml:space="preserve"> </w:t>
            </w:r>
            <w:r w:rsidRPr="003D7D9F">
              <w:rPr>
                <w:color w:val="1D1B11" w:themeColor="background2" w:themeShade="1A"/>
                <w:w w:val="105"/>
                <w:sz w:val="20"/>
              </w:rPr>
              <w:t>Centre.</w:t>
            </w:r>
          </w:p>
          <w:p w14:paraId="1EA750A2" w14:textId="1355F154" w:rsidR="00152DDA" w:rsidRPr="003D7D9F" w:rsidRDefault="00152DDA" w:rsidP="00644A22">
            <w:pPr>
              <w:tabs>
                <w:tab w:val="left" w:pos="2220"/>
              </w:tabs>
              <w:rPr>
                <w:color w:val="1D1B11" w:themeColor="background2" w:themeShade="1A"/>
                <w:spacing w:val="-5"/>
                <w:w w:val="105"/>
                <w:sz w:val="20"/>
              </w:rPr>
            </w:pPr>
          </w:p>
        </w:tc>
      </w:tr>
      <w:tr w:rsidR="00152DDA" w14:paraId="2B785B72" w14:textId="77777777" w:rsidTr="00852E3E">
        <w:trPr>
          <w:trHeight w:val="2112"/>
        </w:trPr>
        <w:tc>
          <w:tcPr>
            <w:tcW w:w="4510" w:type="dxa"/>
          </w:tcPr>
          <w:p w14:paraId="3E84ADFF" w14:textId="77777777" w:rsidR="00152DDA" w:rsidRPr="003D7D9F" w:rsidRDefault="00152DDA" w:rsidP="00644A22">
            <w:pPr>
              <w:tabs>
                <w:tab w:val="left" w:pos="2220"/>
              </w:tabs>
              <w:rPr>
                <w:color w:val="1D1B11" w:themeColor="background2" w:themeShade="1A"/>
                <w:spacing w:val="-5"/>
                <w:w w:val="105"/>
                <w:sz w:val="20"/>
              </w:rPr>
            </w:pPr>
          </w:p>
        </w:tc>
        <w:tc>
          <w:tcPr>
            <w:tcW w:w="4510" w:type="dxa"/>
          </w:tcPr>
          <w:p w14:paraId="4D36034E" w14:textId="60F988E4" w:rsidR="00852E3E" w:rsidRPr="003D7D9F" w:rsidRDefault="00852E3E" w:rsidP="00852E3E">
            <w:pPr>
              <w:pStyle w:val="Heading5"/>
              <w:spacing w:before="139"/>
              <w:rPr>
                <w:color w:val="1D1B11" w:themeColor="background2" w:themeShade="1A"/>
              </w:rPr>
            </w:pPr>
            <w:r w:rsidRPr="003D7D9F">
              <w:rPr>
                <w:color w:val="1D1B11" w:themeColor="background2" w:themeShade="1A"/>
              </w:rPr>
              <w:t>Better</w:t>
            </w:r>
            <w:r w:rsidRPr="003D7D9F">
              <w:rPr>
                <w:color w:val="1D1B11" w:themeColor="background2" w:themeShade="1A"/>
                <w:spacing w:val="3"/>
              </w:rPr>
              <w:t xml:space="preserve"> </w:t>
            </w:r>
            <w:r w:rsidRPr="003D7D9F">
              <w:rPr>
                <w:color w:val="1D1B11" w:themeColor="background2" w:themeShade="1A"/>
              </w:rPr>
              <w:t>Bus</w:t>
            </w:r>
            <w:r w:rsidRPr="003D7D9F">
              <w:rPr>
                <w:color w:val="1D1B11" w:themeColor="background2" w:themeShade="1A"/>
                <w:spacing w:val="6"/>
              </w:rPr>
              <w:t xml:space="preserve"> </w:t>
            </w:r>
            <w:r w:rsidRPr="003D7D9F">
              <w:rPr>
                <w:color w:val="1D1B11" w:themeColor="background2" w:themeShade="1A"/>
                <w:spacing w:val="-2"/>
              </w:rPr>
              <w:t>Services</w:t>
            </w:r>
          </w:p>
          <w:p w14:paraId="2C299E41" w14:textId="77777777" w:rsidR="00852E3E" w:rsidRPr="003D7D9F" w:rsidRDefault="00852E3E" w:rsidP="00852E3E">
            <w:pPr>
              <w:spacing w:before="20" w:line="292" w:lineRule="auto"/>
              <w:rPr>
                <w:color w:val="1D1B11" w:themeColor="background2" w:themeShade="1A"/>
                <w:sz w:val="20"/>
              </w:rPr>
            </w:pPr>
            <w:r w:rsidRPr="003D7D9F">
              <w:rPr>
                <w:color w:val="1D1B11" w:themeColor="background2" w:themeShade="1A"/>
                <w:sz w:val="20"/>
              </w:rPr>
              <w:t>Deliver better bus services, including improvements to existing services</w:t>
            </w:r>
            <w:r w:rsidRPr="003D7D9F">
              <w:rPr>
                <w:color w:val="1D1B11" w:themeColor="background2" w:themeShade="1A"/>
                <w:spacing w:val="-8"/>
                <w:sz w:val="20"/>
              </w:rPr>
              <w:t xml:space="preserve"> </w:t>
            </w:r>
            <w:r w:rsidRPr="003D7D9F">
              <w:rPr>
                <w:color w:val="1D1B11" w:themeColor="background2" w:themeShade="1A"/>
                <w:sz w:val="20"/>
              </w:rPr>
              <w:t>and</w:t>
            </w:r>
            <w:r w:rsidRPr="003D7D9F">
              <w:rPr>
                <w:color w:val="1D1B11" w:themeColor="background2" w:themeShade="1A"/>
                <w:spacing w:val="-8"/>
                <w:sz w:val="20"/>
              </w:rPr>
              <w:t xml:space="preserve"> </w:t>
            </w:r>
            <w:r w:rsidRPr="003D7D9F">
              <w:rPr>
                <w:color w:val="1D1B11" w:themeColor="background2" w:themeShade="1A"/>
                <w:sz w:val="20"/>
              </w:rPr>
              <w:t>establish</w:t>
            </w:r>
            <w:r w:rsidRPr="003D7D9F">
              <w:rPr>
                <w:color w:val="1D1B11" w:themeColor="background2" w:themeShade="1A"/>
                <w:spacing w:val="-8"/>
                <w:sz w:val="20"/>
              </w:rPr>
              <w:t xml:space="preserve"> </w:t>
            </w:r>
            <w:r w:rsidRPr="003D7D9F">
              <w:rPr>
                <w:color w:val="1D1B11" w:themeColor="background2" w:themeShade="1A"/>
                <w:sz w:val="20"/>
              </w:rPr>
              <w:t>new</w:t>
            </w:r>
            <w:r w:rsidRPr="003D7D9F">
              <w:rPr>
                <w:color w:val="1D1B11" w:themeColor="background2" w:themeShade="1A"/>
                <w:spacing w:val="-12"/>
                <w:sz w:val="20"/>
              </w:rPr>
              <w:t xml:space="preserve"> </w:t>
            </w:r>
            <w:r w:rsidRPr="003D7D9F">
              <w:rPr>
                <w:color w:val="1D1B11" w:themeColor="background2" w:themeShade="1A"/>
                <w:sz w:val="20"/>
              </w:rPr>
              <w:t>services</w:t>
            </w:r>
            <w:r w:rsidRPr="003D7D9F">
              <w:rPr>
                <w:color w:val="1D1B11" w:themeColor="background2" w:themeShade="1A"/>
                <w:spacing w:val="-8"/>
                <w:sz w:val="20"/>
              </w:rPr>
              <w:t xml:space="preserve"> </w:t>
            </w:r>
            <w:r w:rsidRPr="003D7D9F">
              <w:rPr>
                <w:color w:val="1D1B11" w:themeColor="background2" w:themeShade="1A"/>
                <w:sz w:val="20"/>
              </w:rPr>
              <w:t>for</w:t>
            </w:r>
            <w:r w:rsidRPr="003D7D9F">
              <w:rPr>
                <w:color w:val="1D1B11" w:themeColor="background2" w:themeShade="1A"/>
                <w:spacing w:val="-14"/>
                <w:sz w:val="20"/>
              </w:rPr>
              <w:t xml:space="preserve"> </w:t>
            </w:r>
            <w:r w:rsidRPr="003D7D9F">
              <w:rPr>
                <w:color w:val="1D1B11" w:themeColor="background2" w:themeShade="1A"/>
                <w:sz w:val="20"/>
              </w:rPr>
              <w:t>our</w:t>
            </w:r>
            <w:r w:rsidRPr="003D7D9F">
              <w:rPr>
                <w:color w:val="1D1B11" w:themeColor="background2" w:themeShade="1A"/>
                <w:spacing w:val="-14"/>
                <w:sz w:val="20"/>
              </w:rPr>
              <w:t xml:space="preserve"> </w:t>
            </w:r>
            <w:r w:rsidRPr="003D7D9F">
              <w:rPr>
                <w:color w:val="1D1B11" w:themeColor="background2" w:themeShade="1A"/>
                <w:sz w:val="20"/>
              </w:rPr>
              <w:t>growing</w:t>
            </w:r>
            <w:r w:rsidRPr="003D7D9F">
              <w:rPr>
                <w:color w:val="1D1B11" w:themeColor="background2" w:themeShade="1A"/>
                <w:spacing w:val="-8"/>
                <w:sz w:val="20"/>
              </w:rPr>
              <w:t xml:space="preserve"> </w:t>
            </w:r>
            <w:r w:rsidRPr="003D7D9F">
              <w:rPr>
                <w:color w:val="1D1B11" w:themeColor="background2" w:themeShade="1A"/>
                <w:sz w:val="20"/>
              </w:rPr>
              <w:t>community.</w:t>
            </w:r>
          </w:p>
          <w:p w14:paraId="0313D8FF" w14:textId="7F29C4D0" w:rsidR="00152DDA" w:rsidRPr="003D7D9F" w:rsidRDefault="00152DDA" w:rsidP="00644A22">
            <w:pPr>
              <w:tabs>
                <w:tab w:val="left" w:pos="2220"/>
              </w:tabs>
              <w:rPr>
                <w:color w:val="1D1B11" w:themeColor="background2" w:themeShade="1A"/>
                <w:spacing w:val="-5"/>
                <w:w w:val="105"/>
                <w:sz w:val="20"/>
              </w:rPr>
            </w:pPr>
          </w:p>
        </w:tc>
      </w:tr>
      <w:tr w:rsidR="00345ACF" w14:paraId="3087DE87" w14:textId="77777777" w:rsidTr="006C7E12">
        <w:trPr>
          <w:trHeight w:val="1684"/>
        </w:trPr>
        <w:tc>
          <w:tcPr>
            <w:tcW w:w="4510" w:type="dxa"/>
          </w:tcPr>
          <w:p w14:paraId="5D27E233" w14:textId="77777777" w:rsidR="00345ACF" w:rsidRPr="003D7D9F" w:rsidRDefault="00345ACF" w:rsidP="00644A22">
            <w:pPr>
              <w:tabs>
                <w:tab w:val="left" w:pos="2220"/>
              </w:tabs>
              <w:rPr>
                <w:color w:val="1D1B11" w:themeColor="background2" w:themeShade="1A"/>
                <w:spacing w:val="-5"/>
                <w:w w:val="105"/>
                <w:sz w:val="20"/>
              </w:rPr>
            </w:pPr>
          </w:p>
        </w:tc>
        <w:tc>
          <w:tcPr>
            <w:tcW w:w="4510" w:type="dxa"/>
          </w:tcPr>
          <w:p w14:paraId="3030CCC1" w14:textId="68069E65" w:rsidR="006C7E12" w:rsidRPr="003D7D9F" w:rsidRDefault="006C7E12" w:rsidP="006C7E12">
            <w:pPr>
              <w:pStyle w:val="Heading5"/>
              <w:spacing w:before="139"/>
              <w:rPr>
                <w:color w:val="1D1B11" w:themeColor="background2" w:themeShade="1A"/>
              </w:rPr>
            </w:pPr>
            <w:r w:rsidRPr="003D7D9F">
              <w:rPr>
                <w:color w:val="1D1B11" w:themeColor="background2" w:themeShade="1A"/>
              </w:rPr>
              <w:t>Wallan</w:t>
            </w:r>
            <w:r w:rsidRPr="003D7D9F">
              <w:rPr>
                <w:color w:val="1D1B11" w:themeColor="background2" w:themeShade="1A"/>
                <w:spacing w:val="1"/>
              </w:rPr>
              <w:t xml:space="preserve"> </w:t>
            </w:r>
            <w:r w:rsidRPr="003D7D9F">
              <w:rPr>
                <w:color w:val="1D1B11" w:themeColor="background2" w:themeShade="1A"/>
              </w:rPr>
              <w:t>Electrification</w:t>
            </w:r>
            <w:r w:rsidRPr="003D7D9F">
              <w:rPr>
                <w:color w:val="1D1B11" w:themeColor="background2" w:themeShade="1A"/>
                <w:spacing w:val="1"/>
              </w:rPr>
              <w:t xml:space="preserve"> </w:t>
            </w:r>
            <w:r w:rsidRPr="003D7D9F">
              <w:rPr>
                <w:color w:val="1D1B11" w:themeColor="background2" w:themeShade="1A"/>
              </w:rPr>
              <w:t>and</w:t>
            </w:r>
            <w:r w:rsidRPr="003D7D9F">
              <w:rPr>
                <w:color w:val="1D1B11" w:themeColor="background2" w:themeShade="1A"/>
                <w:spacing w:val="2"/>
              </w:rPr>
              <w:t xml:space="preserve"> </w:t>
            </w:r>
            <w:r w:rsidRPr="003D7D9F">
              <w:rPr>
                <w:color w:val="1D1B11" w:themeColor="background2" w:themeShade="1A"/>
                <w:spacing w:val="-2"/>
              </w:rPr>
              <w:t>Connection</w:t>
            </w:r>
          </w:p>
          <w:p w14:paraId="5B2BE58C" w14:textId="77777777" w:rsidR="006C7E12" w:rsidRPr="003D7D9F" w:rsidRDefault="006C7E12" w:rsidP="006C7E12">
            <w:pPr>
              <w:spacing w:before="20"/>
              <w:rPr>
                <w:color w:val="1D1B11" w:themeColor="background2" w:themeShade="1A"/>
                <w:sz w:val="20"/>
              </w:rPr>
            </w:pPr>
            <w:r w:rsidRPr="003D7D9F">
              <w:rPr>
                <w:color w:val="1D1B11" w:themeColor="background2" w:themeShade="1A"/>
                <w:sz w:val="20"/>
              </w:rPr>
              <w:t>Extension</w:t>
            </w:r>
            <w:r w:rsidRPr="003D7D9F">
              <w:rPr>
                <w:color w:val="1D1B11" w:themeColor="background2" w:themeShade="1A"/>
                <w:spacing w:val="4"/>
                <w:sz w:val="20"/>
              </w:rPr>
              <w:t xml:space="preserve"> </w:t>
            </w:r>
            <w:r w:rsidRPr="003D7D9F">
              <w:rPr>
                <w:color w:val="1D1B11" w:themeColor="background2" w:themeShade="1A"/>
                <w:sz w:val="20"/>
              </w:rPr>
              <w:t>and</w:t>
            </w:r>
            <w:r w:rsidRPr="003D7D9F">
              <w:rPr>
                <w:color w:val="1D1B11" w:themeColor="background2" w:themeShade="1A"/>
                <w:spacing w:val="4"/>
                <w:sz w:val="20"/>
              </w:rPr>
              <w:t xml:space="preserve"> </w:t>
            </w:r>
            <w:r w:rsidRPr="003D7D9F">
              <w:rPr>
                <w:color w:val="1D1B11" w:themeColor="background2" w:themeShade="1A"/>
                <w:sz w:val="20"/>
              </w:rPr>
              <w:t>electrification</w:t>
            </w:r>
            <w:r w:rsidRPr="003D7D9F">
              <w:rPr>
                <w:color w:val="1D1B11" w:themeColor="background2" w:themeShade="1A"/>
                <w:spacing w:val="4"/>
                <w:sz w:val="20"/>
              </w:rPr>
              <w:t xml:space="preserve"> </w:t>
            </w:r>
            <w:r w:rsidRPr="003D7D9F">
              <w:rPr>
                <w:color w:val="1D1B11" w:themeColor="background2" w:themeShade="1A"/>
                <w:sz w:val="20"/>
              </w:rPr>
              <w:t>of</w:t>
            </w:r>
            <w:r w:rsidRPr="003D7D9F">
              <w:rPr>
                <w:color w:val="1D1B11" w:themeColor="background2" w:themeShade="1A"/>
                <w:spacing w:val="-1"/>
                <w:sz w:val="20"/>
              </w:rPr>
              <w:t xml:space="preserve"> </w:t>
            </w:r>
            <w:r w:rsidRPr="003D7D9F">
              <w:rPr>
                <w:color w:val="1D1B11" w:themeColor="background2" w:themeShade="1A"/>
                <w:sz w:val="20"/>
              </w:rPr>
              <w:t>the</w:t>
            </w:r>
            <w:r w:rsidRPr="003D7D9F">
              <w:rPr>
                <w:color w:val="1D1B11" w:themeColor="background2" w:themeShade="1A"/>
                <w:spacing w:val="4"/>
                <w:sz w:val="20"/>
              </w:rPr>
              <w:t xml:space="preserve"> </w:t>
            </w:r>
            <w:proofErr w:type="spellStart"/>
            <w:r w:rsidRPr="003D7D9F">
              <w:rPr>
                <w:color w:val="1D1B11" w:themeColor="background2" w:themeShade="1A"/>
                <w:sz w:val="20"/>
              </w:rPr>
              <w:t>Upfield</w:t>
            </w:r>
            <w:proofErr w:type="spellEnd"/>
            <w:r w:rsidRPr="003D7D9F">
              <w:rPr>
                <w:color w:val="1D1B11" w:themeColor="background2" w:themeShade="1A"/>
                <w:spacing w:val="4"/>
                <w:sz w:val="20"/>
              </w:rPr>
              <w:t xml:space="preserve"> </w:t>
            </w:r>
            <w:r w:rsidRPr="003D7D9F">
              <w:rPr>
                <w:color w:val="1D1B11" w:themeColor="background2" w:themeShade="1A"/>
                <w:sz w:val="20"/>
              </w:rPr>
              <w:t>line</w:t>
            </w:r>
            <w:r w:rsidRPr="003D7D9F">
              <w:rPr>
                <w:color w:val="1D1B11" w:themeColor="background2" w:themeShade="1A"/>
                <w:spacing w:val="3"/>
                <w:sz w:val="20"/>
              </w:rPr>
              <w:t xml:space="preserve"> </w:t>
            </w:r>
            <w:r w:rsidRPr="003D7D9F">
              <w:rPr>
                <w:color w:val="1D1B11" w:themeColor="background2" w:themeShade="1A"/>
                <w:sz w:val="20"/>
              </w:rPr>
              <w:t>to</w:t>
            </w:r>
            <w:r w:rsidRPr="003D7D9F">
              <w:rPr>
                <w:color w:val="1D1B11" w:themeColor="background2" w:themeShade="1A"/>
                <w:spacing w:val="4"/>
                <w:sz w:val="20"/>
              </w:rPr>
              <w:t xml:space="preserve"> </w:t>
            </w:r>
            <w:r w:rsidRPr="003D7D9F">
              <w:rPr>
                <w:color w:val="1D1B11" w:themeColor="background2" w:themeShade="1A"/>
                <w:spacing w:val="-2"/>
                <w:sz w:val="20"/>
              </w:rPr>
              <w:t>Wallan.</w:t>
            </w:r>
          </w:p>
          <w:p w14:paraId="5E1D991D" w14:textId="00704DA3" w:rsidR="00345ACF" w:rsidRPr="003D7D9F" w:rsidRDefault="00345ACF" w:rsidP="00644A22">
            <w:pPr>
              <w:tabs>
                <w:tab w:val="left" w:pos="2220"/>
              </w:tabs>
              <w:rPr>
                <w:color w:val="1D1B11" w:themeColor="background2" w:themeShade="1A"/>
                <w:spacing w:val="-5"/>
                <w:w w:val="105"/>
                <w:sz w:val="20"/>
              </w:rPr>
            </w:pPr>
          </w:p>
        </w:tc>
      </w:tr>
      <w:tr w:rsidR="00345ACF" w14:paraId="4828CAF8" w14:textId="77777777" w:rsidTr="009E4DA3">
        <w:trPr>
          <w:trHeight w:val="2261"/>
        </w:trPr>
        <w:tc>
          <w:tcPr>
            <w:tcW w:w="4510" w:type="dxa"/>
          </w:tcPr>
          <w:p w14:paraId="2BD3EF22" w14:textId="30248EE8" w:rsidR="00345ACF" w:rsidRPr="003D7D9F" w:rsidRDefault="00EC0321" w:rsidP="00644A22">
            <w:pPr>
              <w:tabs>
                <w:tab w:val="left" w:pos="2220"/>
              </w:tabs>
              <w:rPr>
                <w:color w:val="1D1B11" w:themeColor="background2" w:themeShade="1A"/>
                <w:spacing w:val="-5"/>
                <w:w w:val="105"/>
                <w:sz w:val="20"/>
              </w:rPr>
            </w:pPr>
            <w:r w:rsidRPr="003D7D9F">
              <w:rPr>
                <w:rFonts w:ascii="Trebuchet MS"/>
                <w:b/>
                <w:color w:val="1D1B11" w:themeColor="background2" w:themeShade="1A"/>
                <w:spacing w:val="-4"/>
                <w:sz w:val="16"/>
              </w:rPr>
              <w:t>HEALTH</w:t>
            </w:r>
            <w:r w:rsidRPr="003D7D9F">
              <w:rPr>
                <w:rFonts w:ascii="Trebuchet MS"/>
                <w:b/>
                <w:color w:val="1D1B11" w:themeColor="background2" w:themeShade="1A"/>
                <w:spacing w:val="-15"/>
                <w:sz w:val="16"/>
              </w:rPr>
              <w:t xml:space="preserve"> </w:t>
            </w:r>
            <w:r w:rsidRPr="003D7D9F">
              <w:rPr>
                <w:rFonts w:ascii="Trebuchet MS"/>
                <w:b/>
                <w:color w:val="1D1B11" w:themeColor="background2" w:themeShade="1A"/>
                <w:spacing w:val="-4"/>
                <w:sz w:val="16"/>
              </w:rPr>
              <w:t>&amp;</w:t>
            </w:r>
            <w:r w:rsidRPr="003D7D9F">
              <w:rPr>
                <w:rFonts w:ascii="Trebuchet MS"/>
                <w:b/>
                <w:color w:val="1D1B11" w:themeColor="background2" w:themeShade="1A"/>
                <w:spacing w:val="-15"/>
                <w:sz w:val="16"/>
              </w:rPr>
              <w:t xml:space="preserve"> </w:t>
            </w:r>
            <w:r w:rsidRPr="003D7D9F">
              <w:rPr>
                <w:rFonts w:ascii="Trebuchet MS"/>
                <w:b/>
                <w:color w:val="1D1B11" w:themeColor="background2" w:themeShade="1A"/>
                <w:spacing w:val="-4"/>
                <w:sz w:val="16"/>
              </w:rPr>
              <w:t>WELLBEING</w:t>
            </w:r>
          </w:p>
        </w:tc>
        <w:tc>
          <w:tcPr>
            <w:tcW w:w="4510" w:type="dxa"/>
          </w:tcPr>
          <w:p w14:paraId="08236783" w14:textId="595686DD" w:rsidR="006A02E3" w:rsidRPr="003D7D9F" w:rsidRDefault="006A02E3" w:rsidP="00C338EC">
            <w:pPr>
              <w:spacing w:before="24" w:line="292" w:lineRule="auto"/>
              <w:rPr>
                <w:color w:val="1D1B11" w:themeColor="background2" w:themeShade="1A"/>
                <w:sz w:val="20"/>
              </w:rPr>
            </w:pPr>
            <w:r w:rsidRPr="003D7D9F">
              <w:rPr>
                <w:color w:val="1D1B11" w:themeColor="background2" w:themeShade="1A"/>
              </w:rPr>
              <w:t>Adolescent Mental</w:t>
            </w:r>
            <w:r w:rsidRPr="003D7D9F">
              <w:rPr>
                <w:color w:val="1D1B11" w:themeColor="background2" w:themeShade="1A"/>
                <w:spacing w:val="1"/>
              </w:rPr>
              <w:t xml:space="preserve"> </w:t>
            </w:r>
            <w:r w:rsidRPr="003D7D9F">
              <w:rPr>
                <w:color w:val="1D1B11" w:themeColor="background2" w:themeShade="1A"/>
              </w:rPr>
              <w:t>Health</w:t>
            </w:r>
            <w:r w:rsidRPr="003D7D9F">
              <w:rPr>
                <w:color w:val="1D1B11" w:themeColor="background2" w:themeShade="1A"/>
                <w:spacing w:val="2"/>
              </w:rPr>
              <w:t xml:space="preserve"> </w:t>
            </w:r>
            <w:r w:rsidRPr="003D7D9F">
              <w:rPr>
                <w:color w:val="1D1B11" w:themeColor="background2" w:themeShade="1A"/>
                <w:spacing w:val="-2"/>
              </w:rPr>
              <w:t>Services</w:t>
            </w:r>
          </w:p>
          <w:p w14:paraId="2FE533C5" w14:textId="5E79F7C7" w:rsidR="00C338EC" w:rsidRPr="003D7D9F" w:rsidRDefault="00C338EC" w:rsidP="00C338EC">
            <w:pPr>
              <w:spacing w:before="24" w:line="292" w:lineRule="auto"/>
              <w:rPr>
                <w:color w:val="1D1B11" w:themeColor="background2" w:themeShade="1A"/>
                <w:sz w:val="20"/>
              </w:rPr>
            </w:pPr>
            <w:r w:rsidRPr="003D7D9F">
              <w:rPr>
                <w:color w:val="1D1B11" w:themeColor="background2" w:themeShade="1A"/>
                <w:sz w:val="20"/>
              </w:rPr>
              <w:t>Commit</w:t>
            </w:r>
            <w:r w:rsidRPr="003D7D9F">
              <w:rPr>
                <w:color w:val="1D1B11" w:themeColor="background2" w:themeShade="1A"/>
                <w:spacing w:val="-1"/>
                <w:sz w:val="20"/>
              </w:rPr>
              <w:t xml:space="preserve"> </w:t>
            </w:r>
            <w:r w:rsidRPr="003D7D9F">
              <w:rPr>
                <w:color w:val="1D1B11" w:themeColor="background2" w:themeShade="1A"/>
                <w:sz w:val="20"/>
              </w:rPr>
              <w:t>$1.036M</w:t>
            </w:r>
            <w:r w:rsidRPr="003D7D9F">
              <w:rPr>
                <w:color w:val="1D1B11" w:themeColor="background2" w:themeShade="1A"/>
                <w:spacing w:val="-1"/>
                <w:sz w:val="20"/>
              </w:rPr>
              <w:t xml:space="preserve"> </w:t>
            </w:r>
            <w:r w:rsidRPr="003D7D9F">
              <w:rPr>
                <w:color w:val="1D1B11" w:themeColor="background2" w:themeShade="1A"/>
                <w:sz w:val="20"/>
              </w:rPr>
              <w:t>pa</w:t>
            </w:r>
            <w:r w:rsidRPr="003D7D9F">
              <w:rPr>
                <w:color w:val="1D1B11" w:themeColor="background2" w:themeShade="1A"/>
                <w:spacing w:val="-1"/>
                <w:sz w:val="20"/>
              </w:rPr>
              <w:t xml:space="preserve"> </w:t>
            </w:r>
            <w:r w:rsidRPr="003D7D9F">
              <w:rPr>
                <w:color w:val="1D1B11" w:themeColor="background2" w:themeShade="1A"/>
                <w:sz w:val="20"/>
              </w:rPr>
              <w:t>in</w:t>
            </w:r>
            <w:r w:rsidRPr="003D7D9F">
              <w:rPr>
                <w:color w:val="1D1B11" w:themeColor="background2" w:themeShade="1A"/>
                <w:spacing w:val="-1"/>
                <w:sz w:val="20"/>
              </w:rPr>
              <w:t xml:space="preserve"> </w:t>
            </w:r>
            <w:r w:rsidRPr="003D7D9F">
              <w:rPr>
                <w:color w:val="1D1B11" w:themeColor="background2" w:themeShade="1A"/>
                <w:sz w:val="20"/>
              </w:rPr>
              <w:t>ongoing</w:t>
            </w:r>
            <w:r w:rsidRPr="003D7D9F">
              <w:rPr>
                <w:color w:val="1D1B11" w:themeColor="background2" w:themeShade="1A"/>
                <w:spacing w:val="-1"/>
                <w:sz w:val="20"/>
              </w:rPr>
              <w:t xml:space="preserve"> </w:t>
            </w:r>
            <w:r w:rsidRPr="003D7D9F">
              <w:rPr>
                <w:color w:val="1D1B11" w:themeColor="background2" w:themeShade="1A"/>
                <w:sz w:val="20"/>
              </w:rPr>
              <w:t>funding</w:t>
            </w:r>
            <w:r w:rsidRPr="003D7D9F">
              <w:rPr>
                <w:color w:val="1D1B11" w:themeColor="background2" w:themeShade="1A"/>
                <w:spacing w:val="-1"/>
                <w:sz w:val="20"/>
              </w:rPr>
              <w:t xml:space="preserve"> </w:t>
            </w:r>
            <w:r w:rsidRPr="003D7D9F">
              <w:rPr>
                <w:color w:val="1D1B11" w:themeColor="background2" w:themeShade="1A"/>
                <w:sz w:val="20"/>
              </w:rPr>
              <w:t>for</w:t>
            </w:r>
            <w:r w:rsidRPr="003D7D9F">
              <w:rPr>
                <w:color w:val="1D1B11" w:themeColor="background2" w:themeShade="1A"/>
                <w:spacing w:val="-9"/>
                <w:sz w:val="20"/>
              </w:rPr>
              <w:t xml:space="preserve"> </w:t>
            </w:r>
            <w:r w:rsidRPr="003D7D9F">
              <w:rPr>
                <w:color w:val="1D1B11" w:themeColor="background2" w:themeShade="1A"/>
                <w:sz w:val="20"/>
              </w:rPr>
              <w:t>the</w:t>
            </w:r>
            <w:r w:rsidRPr="003D7D9F">
              <w:rPr>
                <w:color w:val="1D1B11" w:themeColor="background2" w:themeShade="1A"/>
                <w:spacing w:val="-1"/>
                <w:sz w:val="20"/>
              </w:rPr>
              <w:t xml:space="preserve"> </w:t>
            </w:r>
            <w:r w:rsidRPr="003D7D9F">
              <w:rPr>
                <w:color w:val="1D1B11" w:themeColor="background2" w:themeShade="1A"/>
                <w:sz w:val="20"/>
              </w:rPr>
              <w:t>Youth</w:t>
            </w:r>
            <w:r w:rsidRPr="003D7D9F">
              <w:rPr>
                <w:color w:val="1D1B11" w:themeColor="background2" w:themeShade="1A"/>
                <w:spacing w:val="-1"/>
                <w:sz w:val="20"/>
              </w:rPr>
              <w:t xml:space="preserve"> </w:t>
            </w:r>
            <w:r w:rsidRPr="003D7D9F">
              <w:rPr>
                <w:color w:val="1D1B11" w:themeColor="background2" w:themeShade="1A"/>
                <w:sz w:val="20"/>
              </w:rPr>
              <w:t xml:space="preserve">Enhanced </w:t>
            </w:r>
            <w:r w:rsidRPr="003D7D9F">
              <w:rPr>
                <w:color w:val="1D1B11" w:themeColor="background2" w:themeShade="1A"/>
                <w:w w:val="105"/>
                <w:sz w:val="20"/>
              </w:rPr>
              <w:t>Service</w:t>
            </w:r>
            <w:r w:rsidRPr="003D7D9F">
              <w:rPr>
                <w:color w:val="1D1B11" w:themeColor="background2" w:themeShade="1A"/>
                <w:spacing w:val="-6"/>
                <w:w w:val="105"/>
                <w:sz w:val="20"/>
              </w:rPr>
              <w:t xml:space="preserve"> </w:t>
            </w:r>
            <w:r w:rsidRPr="003D7D9F">
              <w:rPr>
                <w:color w:val="1D1B11" w:themeColor="background2" w:themeShade="1A"/>
                <w:w w:val="105"/>
                <w:sz w:val="20"/>
              </w:rPr>
              <w:t>to</w:t>
            </w:r>
            <w:r w:rsidRPr="003D7D9F">
              <w:rPr>
                <w:color w:val="1D1B11" w:themeColor="background2" w:themeShade="1A"/>
                <w:spacing w:val="-4"/>
                <w:w w:val="105"/>
                <w:sz w:val="20"/>
              </w:rPr>
              <w:t xml:space="preserve"> </w:t>
            </w:r>
            <w:r w:rsidRPr="003D7D9F">
              <w:rPr>
                <w:color w:val="1D1B11" w:themeColor="background2" w:themeShade="1A"/>
                <w:w w:val="105"/>
                <w:sz w:val="20"/>
              </w:rPr>
              <w:t>support</w:t>
            </w:r>
            <w:r w:rsidRPr="003D7D9F">
              <w:rPr>
                <w:color w:val="1D1B11" w:themeColor="background2" w:themeShade="1A"/>
                <w:spacing w:val="-4"/>
                <w:w w:val="105"/>
                <w:sz w:val="20"/>
              </w:rPr>
              <w:t xml:space="preserve"> </w:t>
            </w:r>
            <w:r w:rsidRPr="003D7D9F">
              <w:rPr>
                <w:color w:val="1D1B11" w:themeColor="background2" w:themeShade="1A"/>
                <w:w w:val="105"/>
                <w:sz w:val="20"/>
              </w:rPr>
              <w:t>our</w:t>
            </w:r>
            <w:r w:rsidRPr="003D7D9F">
              <w:rPr>
                <w:color w:val="1D1B11" w:themeColor="background2" w:themeShade="1A"/>
                <w:spacing w:val="-12"/>
                <w:w w:val="105"/>
                <w:sz w:val="20"/>
              </w:rPr>
              <w:t xml:space="preserve"> </w:t>
            </w:r>
            <w:r w:rsidRPr="003D7D9F">
              <w:rPr>
                <w:color w:val="1D1B11" w:themeColor="background2" w:themeShade="1A"/>
                <w:w w:val="105"/>
                <w:sz w:val="20"/>
              </w:rPr>
              <w:t>young</w:t>
            </w:r>
            <w:r w:rsidRPr="003D7D9F">
              <w:rPr>
                <w:color w:val="1D1B11" w:themeColor="background2" w:themeShade="1A"/>
                <w:spacing w:val="-4"/>
                <w:w w:val="105"/>
                <w:sz w:val="20"/>
              </w:rPr>
              <w:t xml:space="preserve"> </w:t>
            </w:r>
            <w:r w:rsidRPr="003D7D9F">
              <w:rPr>
                <w:color w:val="1D1B11" w:themeColor="background2" w:themeShade="1A"/>
                <w:w w:val="105"/>
                <w:sz w:val="20"/>
              </w:rPr>
              <w:t>people.</w:t>
            </w:r>
          </w:p>
          <w:p w14:paraId="7C89A917" w14:textId="6F5F133F" w:rsidR="00345ACF" w:rsidRPr="003D7D9F" w:rsidRDefault="00345ACF" w:rsidP="00644A22">
            <w:pPr>
              <w:tabs>
                <w:tab w:val="left" w:pos="2220"/>
              </w:tabs>
              <w:rPr>
                <w:color w:val="1D1B11" w:themeColor="background2" w:themeShade="1A"/>
                <w:spacing w:val="-5"/>
                <w:w w:val="105"/>
                <w:sz w:val="20"/>
              </w:rPr>
            </w:pPr>
          </w:p>
        </w:tc>
      </w:tr>
      <w:tr w:rsidR="00345ACF" w14:paraId="7F2F777A" w14:textId="77777777" w:rsidTr="00A83951">
        <w:trPr>
          <w:trHeight w:val="2251"/>
        </w:trPr>
        <w:tc>
          <w:tcPr>
            <w:tcW w:w="4510" w:type="dxa"/>
          </w:tcPr>
          <w:p w14:paraId="4A6FF138" w14:textId="77777777" w:rsidR="00345ACF" w:rsidRPr="003D7D9F" w:rsidRDefault="00345ACF" w:rsidP="00644A22">
            <w:pPr>
              <w:tabs>
                <w:tab w:val="left" w:pos="2220"/>
              </w:tabs>
              <w:rPr>
                <w:color w:val="1D1B11" w:themeColor="background2" w:themeShade="1A"/>
                <w:spacing w:val="-5"/>
                <w:w w:val="105"/>
                <w:sz w:val="20"/>
              </w:rPr>
            </w:pPr>
          </w:p>
        </w:tc>
        <w:tc>
          <w:tcPr>
            <w:tcW w:w="4510" w:type="dxa"/>
          </w:tcPr>
          <w:p w14:paraId="07999340" w14:textId="77777777" w:rsidR="00F8736A" w:rsidRPr="003D7D9F" w:rsidRDefault="00F8736A" w:rsidP="00F8736A">
            <w:pPr>
              <w:pStyle w:val="Heading5"/>
              <w:rPr>
                <w:color w:val="1D1B11" w:themeColor="background2" w:themeShade="1A"/>
              </w:rPr>
            </w:pPr>
            <w:r w:rsidRPr="003D7D9F">
              <w:rPr>
                <w:color w:val="1D1B11" w:themeColor="background2" w:themeShade="1A"/>
              </w:rPr>
              <w:t>Family</w:t>
            </w:r>
            <w:r w:rsidRPr="003D7D9F">
              <w:rPr>
                <w:color w:val="1D1B11" w:themeColor="background2" w:themeShade="1A"/>
                <w:spacing w:val="-4"/>
              </w:rPr>
              <w:t xml:space="preserve"> </w:t>
            </w:r>
            <w:r w:rsidRPr="003D7D9F">
              <w:rPr>
                <w:color w:val="1D1B11" w:themeColor="background2" w:themeShade="1A"/>
              </w:rPr>
              <w:t>Violence</w:t>
            </w:r>
            <w:r w:rsidRPr="003D7D9F">
              <w:rPr>
                <w:color w:val="1D1B11" w:themeColor="background2" w:themeShade="1A"/>
                <w:spacing w:val="-2"/>
              </w:rPr>
              <w:t xml:space="preserve"> </w:t>
            </w:r>
            <w:r w:rsidRPr="003D7D9F">
              <w:rPr>
                <w:color w:val="1D1B11" w:themeColor="background2" w:themeShade="1A"/>
              </w:rPr>
              <w:t>Prevention</w:t>
            </w:r>
            <w:r w:rsidRPr="003D7D9F">
              <w:rPr>
                <w:color w:val="1D1B11" w:themeColor="background2" w:themeShade="1A"/>
                <w:spacing w:val="-1"/>
              </w:rPr>
              <w:t xml:space="preserve"> </w:t>
            </w:r>
            <w:r w:rsidRPr="003D7D9F">
              <w:rPr>
                <w:color w:val="1D1B11" w:themeColor="background2" w:themeShade="1A"/>
                <w:spacing w:val="-2"/>
              </w:rPr>
              <w:t>Programs</w:t>
            </w:r>
          </w:p>
          <w:p w14:paraId="29B2C5A9" w14:textId="7D8CD6BD" w:rsidR="00F8736A" w:rsidRPr="003D7D9F" w:rsidRDefault="00F8736A" w:rsidP="00F8736A">
            <w:pPr>
              <w:spacing w:before="21" w:line="292" w:lineRule="auto"/>
              <w:rPr>
                <w:color w:val="1D1B11" w:themeColor="background2" w:themeShade="1A"/>
                <w:sz w:val="20"/>
              </w:rPr>
            </w:pPr>
            <w:r w:rsidRPr="003D7D9F">
              <w:rPr>
                <w:color w:val="1D1B11" w:themeColor="background2" w:themeShade="1A"/>
                <w:sz w:val="20"/>
              </w:rPr>
              <w:t>Invest $200K year one ($160K pa thereafter) to deliver locally tailored initiatives to prevent</w:t>
            </w:r>
            <w:r w:rsidRPr="003D7D9F">
              <w:rPr>
                <w:color w:val="1D1B11" w:themeColor="background2" w:themeShade="1A"/>
                <w:spacing w:val="-3"/>
                <w:sz w:val="20"/>
              </w:rPr>
              <w:t xml:space="preserve"> </w:t>
            </w:r>
            <w:r w:rsidRPr="003D7D9F">
              <w:rPr>
                <w:color w:val="1D1B11" w:themeColor="background2" w:themeShade="1A"/>
                <w:sz w:val="20"/>
              </w:rPr>
              <w:t>violence against women and to assist with family violence recovery.</w:t>
            </w:r>
          </w:p>
          <w:p w14:paraId="4385CDA8" w14:textId="2D723819" w:rsidR="00345ACF" w:rsidRPr="003D7D9F" w:rsidRDefault="00345ACF" w:rsidP="00644A22">
            <w:pPr>
              <w:tabs>
                <w:tab w:val="left" w:pos="2220"/>
              </w:tabs>
              <w:rPr>
                <w:color w:val="1D1B11" w:themeColor="background2" w:themeShade="1A"/>
                <w:spacing w:val="-5"/>
                <w:w w:val="105"/>
                <w:sz w:val="20"/>
              </w:rPr>
            </w:pPr>
          </w:p>
        </w:tc>
      </w:tr>
      <w:tr w:rsidR="009E4DA3" w14:paraId="1096EA12" w14:textId="77777777" w:rsidTr="003C0789">
        <w:trPr>
          <w:trHeight w:val="2117"/>
        </w:trPr>
        <w:tc>
          <w:tcPr>
            <w:tcW w:w="4510" w:type="dxa"/>
          </w:tcPr>
          <w:p w14:paraId="64A44399" w14:textId="77777777" w:rsidR="009E4DA3" w:rsidRPr="003D7D9F" w:rsidRDefault="009E4DA3" w:rsidP="004A22D5">
            <w:pPr>
              <w:spacing w:before="21" w:line="292" w:lineRule="auto"/>
              <w:ind w:right="444"/>
              <w:rPr>
                <w:color w:val="1D1B11" w:themeColor="background2" w:themeShade="1A"/>
                <w:spacing w:val="-5"/>
                <w:w w:val="105"/>
                <w:sz w:val="20"/>
              </w:rPr>
            </w:pPr>
          </w:p>
        </w:tc>
        <w:tc>
          <w:tcPr>
            <w:tcW w:w="4510" w:type="dxa"/>
          </w:tcPr>
          <w:p w14:paraId="7EA33BA9" w14:textId="77777777" w:rsidR="004A22D5" w:rsidRPr="003D7D9F" w:rsidRDefault="004A22D5" w:rsidP="004A22D5">
            <w:pPr>
              <w:pStyle w:val="Heading5"/>
              <w:rPr>
                <w:color w:val="1D1B11" w:themeColor="background2" w:themeShade="1A"/>
              </w:rPr>
            </w:pPr>
            <w:r w:rsidRPr="003D7D9F">
              <w:rPr>
                <w:color w:val="1D1B11" w:themeColor="background2" w:themeShade="1A"/>
              </w:rPr>
              <w:t>Gambling</w:t>
            </w:r>
            <w:r w:rsidRPr="003D7D9F">
              <w:rPr>
                <w:color w:val="1D1B11" w:themeColor="background2" w:themeShade="1A"/>
                <w:spacing w:val="3"/>
              </w:rPr>
              <w:t xml:space="preserve"> </w:t>
            </w:r>
            <w:r w:rsidRPr="003D7D9F">
              <w:rPr>
                <w:color w:val="1D1B11" w:themeColor="background2" w:themeShade="1A"/>
              </w:rPr>
              <w:t>Harm</w:t>
            </w:r>
            <w:r w:rsidRPr="003D7D9F">
              <w:rPr>
                <w:color w:val="1D1B11" w:themeColor="background2" w:themeShade="1A"/>
                <w:spacing w:val="3"/>
              </w:rPr>
              <w:t xml:space="preserve"> </w:t>
            </w:r>
            <w:proofErr w:type="spellStart"/>
            <w:r w:rsidRPr="003D7D9F">
              <w:rPr>
                <w:color w:val="1D1B11" w:themeColor="background2" w:themeShade="1A"/>
                <w:spacing w:val="-2"/>
              </w:rPr>
              <w:t>Minimisation</w:t>
            </w:r>
            <w:proofErr w:type="spellEnd"/>
          </w:p>
          <w:p w14:paraId="5734B855" w14:textId="1F16FF42" w:rsidR="004A22D5" w:rsidRPr="003D7D9F" w:rsidRDefault="004A22D5" w:rsidP="004A22D5">
            <w:pPr>
              <w:spacing w:before="21" w:line="292" w:lineRule="auto"/>
              <w:ind w:right="444"/>
              <w:rPr>
                <w:color w:val="1D1B11" w:themeColor="background2" w:themeShade="1A"/>
                <w:sz w:val="20"/>
              </w:rPr>
            </w:pPr>
            <w:r w:rsidRPr="003D7D9F">
              <w:rPr>
                <w:color w:val="1D1B11" w:themeColor="background2" w:themeShade="1A"/>
                <w:sz w:val="20"/>
              </w:rPr>
              <w:t>Expand</w:t>
            </w:r>
            <w:r w:rsidRPr="003D7D9F">
              <w:rPr>
                <w:color w:val="1D1B11" w:themeColor="background2" w:themeShade="1A"/>
                <w:spacing w:val="-2"/>
                <w:sz w:val="20"/>
              </w:rPr>
              <w:t xml:space="preserve"> </w:t>
            </w:r>
            <w:r w:rsidRPr="003D7D9F">
              <w:rPr>
                <w:color w:val="1D1B11" w:themeColor="background2" w:themeShade="1A"/>
                <w:sz w:val="20"/>
              </w:rPr>
              <w:t>the</w:t>
            </w:r>
            <w:r w:rsidRPr="003D7D9F">
              <w:rPr>
                <w:color w:val="1D1B11" w:themeColor="background2" w:themeShade="1A"/>
                <w:spacing w:val="-1"/>
                <w:sz w:val="20"/>
              </w:rPr>
              <w:t xml:space="preserve"> </w:t>
            </w:r>
            <w:r w:rsidRPr="003D7D9F">
              <w:rPr>
                <w:color w:val="1D1B11" w:themeColor="background2" w:themeShade="1A"/>
                <w:sz w:val="20"/>
              </w:rPr>
              <w:t>Libraries</w:t>
            </w:r>
            <w:r w:rsidRPr="003D7D9F">
              <w:rPr>
                <w:color w:val="1D1B11" w:themeColor="background2" w:themeShade="1A"/>
                <w:spacing w:val="-5"/>
                <w:sz w:val="20"/>
              </w:rPr>
              <w:t xml:space="preserve"> </w:t>
            </w:r>
            <w:r w:rsidRPr="003D7D9F">
              <w:rPr>
                <w:color w:val="1D1B11" w:themeColor="background2" w:themeShade="1A"/>
                <w:sz w:val="20"/>
              </w:rPr>
              <w:t>After</w:t>
            </w:r>
            <w:r w:rsidRPr="003D7D9F">
              <w:rPr>
                <w:color w:val="1D1B11" w:themeColor="background2" w:themeShade="1A"/>
                <w:spacing w:val="-7"/>
                <w:sz w:val="20"/>
              </w:rPr>
              <w:t xml:space="preserve"> </w:t>
            </w:r>
            <w:r w:rsidRPr="003D7D9F">
              <w:rPr>
                <w:color w:val="1D1B11" w:themeColor="background2" w:themeShade="1A"/>
                <w:sz w:val="20"/>
              </w:rPr>
              <w:t>Dark</w:t>
            </w:r>
            <w:r w:rsidRPr="003D7D9F">
              <w:rPr>
                <w:color w:val="1D1B11" w:themeColor="background2" w:themeShade="1A"/>
                <w:spacing w:val="-1"/>
                <w:sz w:val="20"/>
              </w:rPr>
              <w:t xml:space="preserve"> </w:t>
            </w:r>
            <w:r w:rsidRPr="003D7D9F">
              <w:rPr>
                <w:color w:val="1D1B11" w:themeColor="background2" w:themeShade="1A"/>
                <w:sz w:val="20"/>
              </w:rPr>
              <w:t>program</w:t>
            </w:r>
            <w:r w:rsidRPr="003D7D9F">
              <w:rPr>
                <w:color w:val="1D1B11" w:themeColor="background2" w:themeShade="1A"/>
                <w:spacing w:val="-2"/>
                <w:sz w:val="20"/>
              </w:rPr>
              <w:t xml:space="preserve"> </w:t>
            </w:r>
            <w:r w:rsidRPr="003D7D9F">
              <w:rPr>
                <w:color w:val="1D1B11" w:themeColor="background2" w:themeShade="1A"/>
                <w:sz w:val="20"/>
              </w:rPr>
              <w:t>to</w:t>
            </w:r>
            <w:r w:rsidRPr="003D7D9F">
              <w:rPr>
                <w:color w:val="1D1B11" w:themeColor="background2" w:themeShade="1A"/>
                <w:spacing w:val="-1"/>
                <w:sz w:val="20"/>
              </w:rPr>
              <w:t xml:space="preserve"> </w:t>
            </w:r>
            <w:proofErr w:type="spellStart"/>
            <w:r w:rsidRPr="003D7D9F">
              <w:rPr>
                <w:color w:val="1D1B11" w:themeColor="background2" w:themeShade="1A"/>
                <w:sz w:val="20"/>
              </w:rPr>
              <w:t>minimise</w:t>
            </w:r>
            <w:proofErr w:type="spellEnd"/>
            <w:r w:rsidRPr="003D7D9F">
              <w:rPr>
                <w:color w:val="1D1B11" w:themeColor="background2" w:themeShade="1A"/>
                <w:spacing w:val="-1"/>
                <w:sz w:val="20"/>
              </w:rPr>
              <w:t xml:space="preserve"> </w:t>
            </w:r>
            <w:r w:rsidRPr="003D7D9F">
              <w:rPr>
                <w:color w:val="1D1B11" w:themeColor="background2" w:themeShade="1A"/>
                <w:sz w:val="20"/>
              </w:rPr>
              <w:t xml:space="preserve">gambling </w:t>
            </w:r>
            <w:r w:rsidRPr="003D7D9F">
              <w:rPr>
                <w:color w:val="1D1B11" w:themeColor="background2" w:themeShade="1A"/>
                <w:w w:val="105"/>
                <w:sz w:val="20"/>
              </w:rPr>
              <w:t>harm by investing $240K pa.</w:t>
            </w:r>
          </w:p>
          <w:p w14:paraId="0CC22F22" w14:textId="11DEDECB" w:rsidR="009E4DA3" w:rsidRPr="003D7D9F" w:rsidRDefault="009E4DA3" w:rsidP="00644A22">
            <w:pPr>
              <w:tabs>
                <w:tab w:val="left" w:pos="2220"/>
              </w:tabs>
              <w:rPr>
                <w:color w:val="1D1B11" w:themeColor="background2" w:themeShade="1A"/>
                <w:spacing w:val="-5"/>
                <w:w w:val="105"/>
                <w:sz w:val="20"/>
              </w:rPr>
            </w:pPr>
          </w:p>
        </w:tc>
      </w:tr>
      <w:tr w:rsidR="009E4DA3" w14:paraId="38AF233D" w14:textId="77777777" w:rsidTr="00F311E8">
        <w:trPr>
          <w:trHeight w:val="2402"/>
        </w:trPr>
        <w:tc>
          <w:tcPr>
            <w:tcW w:w="4510" w:type="dxa"/>
          </w:tcPr>
          <w:p w14:paraId="0EA83429" w14:textId="4D315B9B" w:rsidR="009E4DA3" w:rsidRPr="003D7D9F" w:rsidRDefault="007670C2" w:rsidP="00C77F61">
            <w:pPr>
              <w:tabs>
                <w:tab w:val="left" w:pos="0"/>
              </w:tabs>
              <w:rPr>
                <w:color w:val="1D1B11" w:themeColor="background2" w:themeShade="1A"/>
                <w:spacing w:val="-5"/>
                <w:w w:val="105"/>
                <w:sz w:val="20"/>
              </w:rPr>
            </w:pPr>
            <w:r w:rsidRPr="003D7D9F">
              <w:rPr>
                <w:rFonts w:ascii="Trebuchet MS"/>
                <w:b/>
                <w:color w:val="1D1B11" w:themeColor="background2" w:themeShade="1A"/>
                <w:sz w:val="16"/>
              </w:rPr>
              <w:lastRenderedPageBreak/>
              <w:t>AFFORDABLE</w:t>
            </w:r>
            <w:r w:rsidRPr="003D7D9F">
              <w:rPr>
                <w:rFonts w:ascii="Trebuchet MS"/>
                <w:b/>
                <w:color w:val="1D1B11" w:themeColor="background2" w:themeShade="1A"/>
                <w:spacing w:val="-1"/>
                <w:sz w:val="16"/>
              </w:rPr>
              <w:t xml:space="preserve"> </w:t>
            </w:r>
            <w:r w:rsidRPr="003D7D9F">
              <w:rPr>
                <w:rFonts w:ascii="Trebuchet MS"/>
                <w:b/>
                <w:color w:val="1D1B11" w:themeColor="background2" w:themeShade="1A"/>
                <w:spacing w:val="-2"/>
                <w:sz w:val="16"/>
              </w:rPr>
              <w:t>HOUSING</w:t>
            </w:r>
          </w:p>
        </w:tc>
        <w:tc>
          <w:tcPr>
            <w:tcW w:w="4510" w:type="dxa"/>
          </w:tcPr>
          <w:p w14:paraId="5AB12E1E" w14:textId="77777777" w:rsidR="00E215BB" w:rsidRPr="003D7D9F" w:rsidRDefault="00E215BB" w:rsidP="00E215BB">
            <w:pPr>
              <w:pStyle w:val="Heading5"/>
              <w:rPr>
                <w:color w:val="1D1B11" w:themeColor="background2" w:themeShade="1A"/>
              </w:rPr>
            </w:pPr>
            <w:r w:rsidRPr="003D7D9F">
              <w:rPr>
                <w:color w:val="1D1B11" w:themeColor="background2" w:themeShade="1A"/>
              </w:rPr>
              <w:t>Social</w:t>
            </w:r>
            <w:r w:rsidRPr="003D7D9F">
              <w:rPr>
                <w:color w:val="1D1B11" w:themeColor="background2" w:themeShade="1A"/>
                <w:spacing w:val="18"/>
              </w:rPr>
              <w:t xml:space="preserve"> </w:t>
            </w:r>
            <w:r w:rsidRPr="003D7D9F">
              <w:rPr>
                <w:color w:val="1D1B11" w:themeColor="background2" w:themeShade="1A"/>
              </w:rPr>
              <w:t>and</w:t>
            </w:r>
            <w:r w:rsidRPr="003D7D9F">
              <w:rPr>
                <w:color w:val="1D1B11" w:themeColor="background2" w:themeShade="1A"/>
                <w:spacing w:val="18"/>
              </w:rPr>
              <w:t xml:space="preserve"> </w:t>
            </w:r>
            <w:r w:rsidRPr="003D7D9F">
              <w:rPr>
                <w:color w:val="1D1B11" w:themeColor="background2" w:themeShade="1A"/>
              </w:rPr>
              <w:t>Affordable</w:t>
            </w:r>
            <w:r w:rsidRPr="003D7D9F">
              <w:rPr>
                <w:color w:val="1D1B11" w:themeColor="background2" w:themeShade="1A"/>
                <w:spacing w:val="17"/>
              </w:rPr>
              <w:t xml:space="preserve"> </w:t>
            </w:r>
            <w:r w:rsidRPr="003D7D9F">
              <w:rPr>
                <w:color w:val="1D1B11" w:themeColor="background2" w:themeShade="1A"/>
                <w:spacing w:val="-2"/>
              </w:rPr>
              <w:t>Housing</w:t>
            </w:r>
          </w:p>
          <w:p w14:paraId="5A4321B1" w14:textId="504B3E59" w:rsidR="00E215BB" w:rsidRPr="003D7D9F" w:rsidRDefault="00E215BB" w:rsidP="00E215BB">
            <w:pPr>
              <w:spacing w:before="21" w:line="292" w:lineRule="auto"/>
              <w:ind w:right="585"/>
              <w:rPr>
                <w:color w:val="1D1B11" w:themeColor="background2" w:themeShade="1A"/>
                <w:sz w:val="20"/>
              </w:rPr>
            </w:pPr>
            <w:r w:rsidRPr="003D7D9F">
              <w:rPr>
                <w:color w:val="1D1B11" w:themeColor="background2" w:themeShade="1A"/>
                <w:spacing w:val="-2"/>
                <w:w w:val="105"/>
                <w:sz w:val="20"/>
              </w:rPr>
              <w:t>Invest</w:t>
            </w:r>
            <w:r w:rsidRPr="003D7D9F">
              <w:rPr>
                <w:color w:val="1D1B11" w:themeColor="background2" w:themeShade="1A"/>
                <w:spacing w:val="-16"/>
                <w:w w:val="105"/>
                <w:sz w:val="20"/>
              </w:rPr>
              <w:t xml:space="preserve"> </w:t>
            </w:r>
            <w:r w:rsidRPr="003D7D9F">
              <w:rPr>
                <w:color w:val="1D1B11" w:themeColor="background2" w:themeShade="1A"/>
                <w:spacing w:val="-2"/>
                <w:w w:val="105"/>
                <w:sz w:val="20"/>
              </w:rPr>
              <w:t>in</w:t>
            </w:r>
            <w:r w:rsidRPr="003D7D9F">
              <w:rPr>
                <w:color w:val="1D1B11" w:themeColor="background2" w:themeShade="1A"/>
                <w:spacing w:val="-16"/>
                <w:w w:val="105"/>
                <w:sz w:val="20"/>
              </w:rPr>
              <w:t xml:space="preserve"> </w:t>
            </w:r>
            <w:r w:rsidRPr="003D7D9F">
              <w:rPr>
                <w:color w:val="1D1B11" w:themeColor="background2" w:themeShade="1A"/>
                <w:spacing w:val="-2"/>
                <w:w w:val="105"/>
                <w:sz w:val="20"/>
              </w:rPr>
              <w:t>social</w:t>
            </w:r>
            <w:r w:rsidRPr="003D7D9F">
              <w:rPr>
                <w:color w:val="1D1B11" w:themeColor="background2" w:themeShade="1A"/>
                <w:spacing w:val="-16"/>
                <w:w w:val="105"/>
                <w:sz w:val="20"/>
              </w:rPr>
              <w:t xml:space="preserve"> </w:t>
            </w:r>
            <w:r w:rsidRPr="003D7D9F">
              <w:rPr>
                <w:color w:val="1D1B11" w:themeColor="background2" w:themeShade="1A"/>
                <w:spacing w:val="-2"/>
                <w:w w:val="105"/>
                <w:sz w:val="20"/>
              </w:rPr>
              <w:t>and</w:t>
            </w:r>
            <w:r w:rsidRPr="003D7D9F">
              <w:rPr>
                <w:color w:val="1D1B11" w:themeColor="background2" w:themeShade="1A"/>
                <w:spacing w:val="-16"/>
                <w:w w:val="105"/>
                <w:sz w:val="20"/>
              </w:rPr>
              <w:t xml:space="preserve"> </w:t>
            </w:r>
            <w:r w:rsidRPr="003D7D9F">
              <w:rPr>
                <w:color w:val="1D1B11" w:themeColor="background2" w:themeShade="1A"/>
                <w:spacing w:val="-2"/>
                <w:w w:val="105"/>
                <w:sz w:val="20"/>
              </w:rPr>
              <w:t>affordable</w:t>
            </w:r>
            <w:r w:rsidRPr="003D7D9F">
              <w:rPr>
                <w:color w:val="1D1B11" w:themeColor="background2" w:themeShade="1A"/>
                <w:spacing w:val="-16"/>
                <w:w w:val="105"/>
                <w:sz w:val="20"/>
              </w:rPr>
              <w:t xml:space="preserve"> </w:t>
            </w:r>
            <w:r w:rsidRPr="003D7D9F">
              <w:rPr>
                <w:color w:val="1D1B11" w:themeColor="background2" w:themeShade="1A"/>
                <w:spacing w:val="-2"/>
                <w:w w:val="105"/>
                <w:sz w:val="20"/>
              </w:rPr>
              <w:t>housing</w:t>
            </w:r>
            <w:r w:rsidRPr="003D7D9F">
              <w:rPr>
                <w:color w:val="1D1B11" w:themeColor="background2" w:themeShade="1A"/>
                <w:spacing w:val="-17"/>
                <w:w w:val="105"/>
                <w:sz w:val="20"/>
              </w:rPr>
              <w:t xml:space="preserve"> </w:t>
            </w:r>
            <w:r w:rsidRPr="003D7D9F">
              <w:rPr>
                <w:color w:val="1D1B11" w:themeColor="background2" w:themeShade="1A"/>
                <w:spacing w:val="-2"/>
                <w:w w:val="105"/>
                <w:sz w:val="20"/>
              </w:rPr>
              <w:t>to</w:t>
            </w:r>
            <w:r w:rsidRPr="003D7D9F">
              <w:rPr>
                <w:color w:val="1D1B11" w:themeColor="background2" w:themeShade="1A"/>
                <w:spacing w:val="-16"/>
                <w:w w:val="105"/>
                <w:sz w:val="20"/>
              </w:rPr>
              <w:t xml:space="preserve"> </w:t>
            </w:r>
            <w:r w:rsidRPr="003D7D9F">
              <w:rPr>
                <w:color w:val="1D1B11" w:themeColor="background2" w:themeShade="1A"/>
                <w:spacing w:val="-2"/>
                <w:w w:val="105"/>
                <w:sz w:val="20"/>
              </w:rPr>
              <w:t>break</w:t>
            </w:r>
            <w:r w:rsidRPr="003D7D9F">
              <w:rPr>
                <w:color w:val="1D1B11" w:themeColor="background2" w:themeShade="1A"/>
                <w:spacing w:val="-17"/>
                <w:w w:val="105"/>
                <w:sz w:val="20"/>
              </w:rPr>
              <w:t xml:space="preserve"> </w:t>
            </w:r>
            <w:r w:rsidRPr="003D7D9F">
              <w:rPr>
                <w:color w:val="1D1B11" w:themeColor="background2" w:themeShade="1A"/>
                <w:spacing w:val="-2"/>
                <w:w w:val="105"/>
                <w:sz w:val="20"/>
              </w:rPr>
              <w:t>the</w:t>
            </w:r>
            <w:r w:rsidRPr="003D7D9F">
              <w:rPr>
                <w:color w:val="1D1B11" w:themeColor="background2" w:themeShade="1A"/>
                <w:spacing w:val="-16"/>
                <w:w w:val="105"/>
                <w:sz w:val="20"/>
              </w:rPr>
              <w:t xml:space="preserve"> </w:t>
            </w:r>
            <w:r w:rsidRPr="003D7D9F">
              <w:rPr>
                <w:color w:val="1D1B11" w:themeColor="background2" w:themeShade="1A"/>
                <w:spacing w:val="-2"/>
                <w:w w:val="105"/>
                <w:sz w:val="20"/>
              </w:rPr>
              <w:t>cycle</w:t>
            </w:r>
            <w:r w:rsidRPr="003D7D9F">
              <w:rPr>
                <w:color w:val="1D1B11" w:themeColor="background2" w:themeShade="1A"/>
                <w:spacing w:val="-16"/>
                <w:w w:val="105"/>
                <w:sz w:val="20"/>
              </w:rPr>
              <w:t xml:space="preserve"> </w:t>
            </w:r>
            <w:r w:rsidRPr="003D7D9F">
              <w:rPr>
                <w:color w:val="1D1B11" w:themeColor="background2" w:themeShade="1A"/>
                <w:spacing w:val="-2"/>
                <w:w w:val="105"/>
                <w:sz w:val="20"/>
              </w:rPr>
              <w:t xml:space="preserve">of </w:t>
            </w:r>
            <w:r w:rsidRPr="003D7D9F">
              <w:rPr>
                <w:color w:val="1D1B11" w:themeColor="background2" w:themeShade="1A"/>
                <w:sz w:val="20"/>
              </w:rPr>
              <w:t>homelessness,</w:t>
            </w:r>
            <w:r w:rsidRPr="003D7D9F">
              <w:rPr>
                <w:color w:val="1D1B11" w:themeColor="background2" w:themeShade="1A"/>
                <w:spacing w:val="-19"/>
                <w:sz w:val="20"/>
              </w:rPr>
              <w:t xml:space="preserve"> </w:t>
            </w:r>
            <w:r w:rsidRPr="003D7D9F">
              <w:rPr>
                <w:color w:val="1D1B11" w:themeColor="background2" w:themeShade="1A"/>
                <w:sz w:val="20"/>
              </w:rPr>
              <w:t>strengthen</w:t>
            </w:r>
            <w:r w:rsidRPr="003D7D9F">
              <w:rPr>
                <w:color w:val="1D1B11" w:themeColor="background2" w:themeShade="1A"/>
                <w:spacing w:val="-20"/>
                <w:sz w:val="20"/>
              </w:rPr>
              <w:t xml:space="preserve"> </w:t>
            </w:r>
            <w:r w:rsidRPr="003D7D9F">
              <w:rPr>
                <w:color w:val="1D1B11" w:themeColor="background2" w:themeShade="1A"/>
                <w:sz w:val="20"/>
              </w:rPr>
              <w:t>the</w:t>
            </w:r>
            <w:r w:rsidRPr="003D7D9F">
              <w:rPr>
                <w:color w:val="1D1B11" w:themeColor="background2" w:themeShade="1A"/>
                <w:spacing w:val="-19"/>
                <w:sz w:val="20"/>
              </w:rPr>
              <w:t xml:space="preserve"> </w:t>
            </w:r>
            <w:r w:rsidRPr="003D7D9F">
              <w:rPr>
                <w:color w:val="1D1B11" w:themeColor="background2" w:themeShade="1A"/>
                <w:sz w:val="20"/>
              </w:rPr>
              <w:t>connections</w:t>
            </w:r>
            <w:r w:rsidRPr="003D7D9F">
              <w:rPr>
                <w:color w:val="1D1B11" w:themeColor="background2" w:themeShade="1A"/>
                <w:spacing w:val="-20"/>
                <w:sz w:val="20"/>
              </w:rPr>
              <w:t xml:space="preserve"> </w:t>
            </w:r>
            <w:r w:rsidRPr="003D7D9F">
              <w:rPr>
                <w:color w:val="1D1B11" w:themeColor="background2" w:themeShade="1A"/>
                <w:sz w:val="20"/>
              </w:rPr>
              <w:t>to</w:t>
            </w:r>
            <w:r w:rsidRPr="003D7D9F">
              <w:rPr>
                <w:color w:val="1D1B11" w:themeColor="background2" w:themeShade="1A"/>
                <w:spacing w:val="-19"/>
                <w:sz w:val="20"/>
              </w:rPr>
              <w:t xml:space="preserve"> </w:t>
            </w:r>
            <w:r w:rsidRPr="003D7D9F">
              <w:rPr>
                <w:color w:val="1D1B11" w:themeColor="background2" w:themeShade="1A"/>
                <w:sz w:val="20"/>
              </w:rPr>
              <w:t>support</w:t>
            </w:r>
            <w:r w:rsidRPr="003D7D9F">
              <w:rPr>
                <w:color w:val="1D1B11" w:themeColor="background2" w:themeShade="1A"/>
                <w:spacing w:val="-19"/>
                <w:sz w:val="20"/>
              </w:rPr>
              <w:t xml:space="preserve"> </w:t>
            </w:r>
            <w:r w:rsidRPr="003D7D9F">
              <w:rPr>
                <w:color w:val="1D1B11" w:themeColor="background2" w:themeShade="1A"/>
                <w:sz w:val="20"/>
              </w:rPr>
              <w:t xml:space="preserve">systems, </w:t>
            </w:r>
            <w:r w:rsidRPr="003D7D9F">
              <w:rPr>
                <w:color w:val="1D1B11" w:themeColor="background2" w:themeShade="1A"/>
                <w:w w:val="105"/>
                <w:sz w:val="20"/>
              </w:rPr>
              <w:t>and</w:t>
            </w:r>
            <w:r w:rsidRPr="003D7D9F">
              <w:rPr>
                <w:color w:val="1D1B11" w:themeColor="background2" w:themeShade="1A"/>
                <w:spacing w:val="-22"/>
                <w:w w:val="105"/>
                <w:sz w:val="20"/>
              </w:rPr>
              <w:t xml:space="preserve"> </w:t>
            </w:r>
            <w:r w:rsidRPr="003D7D9F">
              <w:rPr>
                <w:color w:val="1D1B11" w:themeColor="background2" w:themeShade="1A"/>
                <w:w w:val="105"/>
                <w:sz w:val="20"/>
              </w:rPr>
              <w:t>reduce</w:t>
            </w:r>
            <w:r w:rsidRPr="003D7D9F">
              <w:rPr>
                <w:color w:val="1D1B11" w:themeColor="background2" w:themeShade="1A"/>
                <w:spacing w:val="-22"/>
                <w:w w:val="105"/>
                <w:sz w:val="20"/>
              </w:rPr>
              <w:t xml:space="preserve"> </w:t>
            </w:r>
            <w:r w:rsidRPr="003D7D9F">
              <w:rPr>
                <w:color w:val="1D1B11" w:themeColor="background2" w:themeShade="1A"/>
                <w:w w:val="105"/>
                <w:sz w:val="20"/>
              </w:rPr>
              <w:t>rental</w:t>
            </w:r>
            <w:r w:rsidRPr="003D7D9F">
              <w:rPr>
                <w:color w:val="1D1B11" w:themeColor="background2" w:themeShade="1A"/>
                <w:spacing w:val="-22"/>
                <w:w w:val="105"/>
                <w:sz w:val="20"/>
              </w:rPr>
              <w:t xml:space="preserve"> </w:t>
            </w:r>
            <w:r w:rsidRPr="003D7D9F">
              <w:rPr>
                <w:color w:val="1D1B11" w:themeColor="background2" w:themeShade="1A"/>
                <w:w w:val="105"/>
                <w:sz w:val="20"/>
              </w:rPr>
              <w:t>and</w:t>
            </w:r>
            <w:r w:rsidRPr="003D7D9F">
              <w:rPr>
                <w:color w:val="1D1B11" w:themeColor="background2" w:themeShade="1A"/>
                <w:spacing w:val="-22"/>
                <w:w w:val="105"/>
                <w:sz w:val="20"/>
              </w:rPr>
              <w:t xml:space="preserve"> </w:t>
            </w:r>
            <w:r w:rsidRPr="003D7D9F">
              <w:rPr>
                <w:color w:val="1D1B11" w:themeColor="background2" w:themeShade="1A"/>
                <w:w w:val="105"/>
                <w:sz w:val="20"/>
              </w:rPr>
              <w:t>mortgage</w:t>
            </w:r>
            <w:r w:rsidRPr="003D7D9F">
              <w:rPr>
                <w:color w:val="1D1B11" w:themeColor="background2" w:themeShade="1A"/>
                <w:spacing w:val="-21"/>
                <w:w w:val="105"/>
                <w:sz w:val="20"/>
              </w:rPr>
              <w:t xml:space="preserve"> </w:t>
            </w:r>
            <w:r w:rsidRPr="003D7D9F">
              <w:rPr>
                <w:color w:val="1D1B11" w:themeColor="background2" w:themeShade="1A"/>
                <w:w w:val="105"/>
                <w:sz w:val="20"/>
              </w:rPr>
              <w:t>stress.</w:t>
            </w:r>
          </w:p>
          <w:p w14:paraId="65E5B720" w14:textId="2E15BEB4" w:rsidR="009E4DA3" w:rsidRPr="003D7D9F" w:rsidRDefault="009E4DA3" w:rsidP="00644A22">
            <w:pPr>
              <w:tabs>
                <w:tab w:val="left" w:pos="2220"/>
              </w:tabs>
              <w:rPr>
                <w:color w:val="1D1B11" w:themeColor="background2" w:themeShade="1A"/>
                <w:spacing w:val="-5"/>
                <w:w w:val="105"/>
                <w:sz w:val="20"/>
              </w:rPr>
            </w:pPr>
          </w:p>
        </w:tc>
      </w:tr>
      <w:tr w:rsidR="009E4DA3" w14:paraId="31FE12B6" w14:textId="77777777" w:rsidTr="005E4263">
        <w:trPr>
          <w:trHeight w:val="1826"/>
        </w:trPr>
        <w:tc>
          <w:tcPr>
            <w:tcW w:w="4510" w:type="dxa"/>
          </w:tcPr>
          <w:p w14:paraId="13126D6E" w14:textId="297D1A32" w:rsidR="009E4DA3" w:rsidRPr="003D7D9F" w:rsidRDefault="009C4DCC" w:rsidP="00644A22">
            <w:pPr>
              <w:tabs>
                <w:tab w:val="left" w:pos="2220"/>
              </w:tabs>
              <w:rPr>
                <w:color w:val="1D1B11" w:themeColor="background2" w:themeShade="1A"/>
                <w:spacing w:val="-5"/>
                <w:w w:val="105"/>
                <w:sz w:val="20"/>
              </w:rPr>
            </w:pPr>
            <w:r w:rsidRPr="003D7D9F">
              <w:rPr>
                <w:rFonts w:ascii="Trebuchet MS"/>
                <w:b/>
                <w:color w:val="1D1B11" w:themeColor="background2" w:themeShade="1A"/>
                <w:spacing w:val="-2"/>
                <w:w w:val="105"/>
                <w:sz w:val="16"/>
              </w:rPr>
              <w:t>ROADS</w:t>
            </w:r>
          </w:p>
        </w:tc>
        <w:tc>
          <w:tcPr>
            <w:tcW w:w="4510" w:type="dxa"/>
          </w:tcPr>
          <w:p w14:paraId="3B6B1C53" w14:textId="71A3BF16" w:rsidR="005923F4" w:rsidRPr="003D7D9F" w:rsidRDefault="005923F4" w:rsidP="005923F4">
            <w:pPr>
              <w:pStyle w:val="Heading5"/>
              <w:spacing w:before="0"/>
              <w:rPr>
                <w:color w:val="1D1B11" w:themeColor="background2" w:themeShade="1A"/>
              </w:rPr>
            </w:pPr>
            <w:r w:rsidRPr="003D7D9F">
              <w:rPr>
                <w:color w:val="1D1B11" w:themeColor="background2" w:themeShade="1A"/>
                <w:w w:val="110"/>
              </w:rPr>
              <w:t>E6</w:t>
            </w:r>
            <w:r w:rsidRPr="003D7D9F">
              <w:rPr>
                <w:color w:val="1D1B11" w:themeColor="background2" w:themeShade="1A"/>
                <w:spacing w:val="-3"/>
                <w:w w:val="110"/>
              </w:rPr>
              <w:t xml:space="preserve"> </w:t>
            </w:r>
            <w:r w:rsidRPr="003D7D9F">
              <w:rPr>
                <w:color w:val="1D1B11" w:themeColor="background2" w:themeShade="1A"/>
                <w:spacing w:val="-2"/>
                <w:w w:val="110"/>
              </w:rPr>
              <w:t>Freeway</w:t>
            </w:r>
          </w:p>
          <w:p w14:paraId="172A70E6" w14:textId="77777777" w:rsidR="005923F4" w:rsidRPr="003D7D9F" w:rsidRDefault="005923F4" w:rsidP="005923F4">
            <w:pPr>
              <w:spacing w:before="21" w:line="292" w:lineRule="auto"/>
              <w:ind w:right="444"/>
              <w:rPr>
                <w:color w:val="1D1B11" w:themeColor="background2" w:themeShade="1A"/>
                <w:sz w:val="20"/>
              </w:rPr>
            </w:pPr>
            <w:r w:rsidRPr="003D7D9F">
              <w:rPr>
                <w:color w:val="1D1B11" w:themeColor="background2" w:themeShade="1A"/>
                <w:sz w:val="20"/>
              </w:rPr>
              <w:t>Bring</w:t>
            </w:r>
            <w:r w:rsidRPr="003D7D9F">
              <w:rPr>
                <w:color w:val="1D1B11" w:themeColor="background2" w:themeShade="1A"/>
                <w:spacing w:val="-15"/>
                <w:sz w:val="20"/>
              </w:rPr>
              <w:t xml:space="preserve"> </w:t>
            </w:r>
            <w:r w:rsidRPr="003D7D9F">
              <w:rPr>
                <w:color w:val="1D1B11" w:themeColor="background2" w:themeShade="1A"/>
                <w:sz w:val="20"/>
              </w:rPr>
              <w:t>forward</w:t>
            </w:r>
            <w:r w:rsidRPr="003D7D9F">
              <w:rPr>
                <w:color w:val="1D1B11" w:themeColor="background2" w:themeShade="1A"/>
                <w:spacing w:val="-15"/>
                <w:sz w:val="20"/>
              </w:rPr>
              <w:t xml:space="preserve"> </w:t>
            </w:r>
            <w:r w:rsidRPr="003D7D9F">
              <w:rPr>
                <w:color w:val="1D1B11" w:themeColor="background2" w:themeShade="1A"/>
                <w:sz w:val="20"/>
              </w:rPr>
              <w:t>construction</w:t>
            </w:r>
            <w:r w:rsidRPr="003D7D9F">
              <w:rPr>
                <w:color w:val="1D1B11" w:themeColor="background2" w:themeShade="1A"/>
                <w:spacing w:val="-15"/>
                <w:sz w:val="20"/>
              </w:rPr>
              <w:t xml:space="preserve"> </w:t>
            </w:r>
            <w:r w:rsidRPr="003D7D9F">
              <w:rPr>
                <w:color w:val="1D1B11" w:themeColor="background2" w:themeShade="1A"/>
                <w:sz w:val="20"/>
              </w:rPr>
              <w:t>of</w:t>
            </w:r>
            <w:r w:rsidRPr="003D7D9F">
              <w:rPr>
                <w:color w:val="1D1B11" w:themeColor="background2" w:themeShade="1A"/>
                <w:spacing w:val="-19"/>
                <w:sz w:val="20"/>
              </w:rPr>
              <w:t xml:space="preserve"> </w:t>
            </w:r>
            <w:r w:rsidRPr="003D7D9F">
              <w:rPr>
                <w:color w:val="1D1B11" w:themeColor="background2" w:themeShade="1A"/>
                <w:sz w:val="20"/>
              </w:rPr>
              <w:t>the</w:t>
            </w:r>
            <w:r w:rsidRPr="003D7D9F">
              <w:rPr>
                <w:color w:val="1D1B11" w:themeColor="background2" w:themeShade="1A"/>
                <w:spacing w:val="-15"/>
                <w:sz w:val="20"/>
              </w:rPr>
              <w:t xml:space="preserve"> </w:t>
            </w:r>
            <w:r w:rsidRPr="003D7D9F">
              <w:rPr>
                <w:color w:val="1D1B11" w:themeColor="background2" w:themeShade="1A"/>
                <w:sz w:val="20"/>
              </w:rPr>
              <w:t>proposed</w:t>
            </w:r>
            <w:r w:rsidRPr="003D7D9F">
              <w:rPr>
                <w:color w:val="1D1B11" w:themeColor="background2" w:themeShade="1A"/>
                <w:spacing w:val="-15"/>
                <w:sz w:val="20"/>
              </w:rPr>
              <w:t xml:space="preserve"> </w:t>
            </w:r>
            <w:r w:rsidRPr="003D7D9F">
              <w:rPr>
                <w:color w:val="1D1B11" w:themeColor="background2" w:themeShade="1A"/>
                <w:sz w:val="20"/>
              </w:rPr>
              <w:t>E6</w:t>
            </w:r>
            <w:r w:rsidRPr="003D7D9F">
              <w:rPr>
                <w:color w:val="1D1B11" w:themeColor="background2" w:themeShade="1A"/>
                <w:spacing w:val="-15"/>
                <w:sz w:val="20"/>
              </w:rPr>
              <w:t xml:space="preserve"> </w:t>
            </w:r>
            <w:r w:rsidRPr="003D7D9F">
              <w:rPr>
                <w:color w:val="1D1B11" w:themeColor="background2" w:themeShade="1A"/>
                <w:sz w:val="20"/>
              </w:rPr>
              <w:t>Freeway</w:t>
            </w:r>
            <w:r w:rsidRPr="003D7D9F">
              <w:rPr>
                <w:color w:val="1D1B11" w:themeColor="background2" w:themeShade="1A"/>
                <w:spacing w:val="-20"/>
                <w:sz w:val="20"/>
              </w:rPr>
              <w:t xml:space="preserve"> </w:t>
            </w:r>
            <w:r w:rsidRPr="003D7D9F">
              <w:rPr>
                <w:color w:val="1D1B11" w:themeColor="background2" w:themeShade="1A"/>
                <w:sz w:val="20"/>
              </w:rPr>
              <w:t>to</w:t>
            </w:r>
            <w:r w:rsidRPr="003D7D9F">
              <w:rPr>
                <w:color w:val="1D1B11" w:themeColor="background2" w:themeShade="1A"/>
                <w:spacing w:val="-15"/>
                <w:sz w:val="20"/>
              </w:rPr>
              <w:t xml:space="preserve"> </w:t>
            </w:r>
            <w:r w:rsidRPr="003D7D9F">
              <w:rPr>
                <w:color w:val="1D1B11" w:themeColor="background2" w:themeShade="1A"/>
                <w:sz w:val="20"/>
              </w:rPr>
              <w:t xml:space="preserve">2027 </w:t>
            </w:r>
            <w:r w:rsidRPr="003D7D9F">
              <w:rPr>
                <w:color w:val="1D1B11" w:themeColor="background2" w:themeShade="1A"/>
                <w:w w:val="105"/>
                <w:sz w:val="20"/>
              </w:rPr>
              <w:t>to</w:t>
            </w:r>
            <w:r w:rsidRPr="003D7D9F">
              <w:rPr>
                <w:color w:val="1D1B11" w:themeColor="background2" w:themeShade="1A"/>
                <w:spacing w:val="-5"/>
                <w:w w:val="105"/>
                <w:sz w:val="20"/>
              </w:rPr>
              <w:t xml:space="preserve"> </w:t>
            </w:r>
            <w:r w:rsidRPr="003D7D9F">
              <w:rPr>
                <w:color w:val="1D1B11" w:themeColor="background2" w:themeShade="1A"/>
                <w:w w:val="105"/>
                <w:sz w:val="20"/>
              </w:rPr>
              <w:t>ensure</w:t>
            </w:r>
            <w:r w:rsidRPr="003D7D9F">
              <w:rPr>
                <w:color w:val="1D1B11" w:themeColor="background2" w:themeShade="1A"/>
                <w:spacing w:val="-5"/>
                <w:w w:val="105"/>
                <w:sz w:val="20"/>
              </w:rPr>
              <w:t xml:space="preserve"> </w:t>
            </w:r>
            <w:r w:rsidRPr="003D7D9F">
              <w:rPr>
                <w:color w:val="1D1B11" w:themeColor="background2" w:themeShade="1A"/>
                <w:w w:val="105"/>
                <w:sz w:val="20"/>
              </w:rPr>
              <w:t>it</w:t>
            </w:r>
            <w:r w:rsidRPr="003D7D9F">
              <w:rPr>
                <w:color w:val="1D1B11" w:themeColor="background2" w:themeShade="1A"/>
                <w:spacing w:val="-5"/>
                <w:w w:val="105"/>
                <w:sz w:val="20"/>
              </w:rPr>
              <w:t xml:space="preserve"> </w:t>
            </w:r>
            <w:r w:rsidRPr="003D7D9F">
              <w:rPr>
                <w:color w:val="1D1B11" w:themeColor="background2" w:themeShade="1A"/>
                <w:w w:val="105"/>
                <w:sz w:val="20"/>
              </w:rPr>
              <w:t>is</w:t>
            </w:r>
            <w:r w:rsidRPr="003D7D9F">
              <w:rPr>
                <w:color w:val="1D1B11" w:themeColor="background2" w:themeShade="1A"/>
                <w:spacing w:val="-5"/>
                <w:w w:val="105"/>
                <w:sz w:val="20"/>
              </w:rPr>
              <w:t xml:space="preserve"> </w:t>
            </w:r>
            <w:r w:rsidRPr="003D7D9F">
              <w:rPr>
                <w:color w:val="1D1B11" w:themeColor="background2" w:themeShade="1A"/>
                <w:w w:val="105"/>
                <w:sz w:val="20"/>
              </w:rPr>
              <w:t>complete</w:t>
            </w:r>
            <w:r w:rsidRPr="003D7D9F">
              <w:rPr>
                <w:color w:val="1D1B11" w:themeColor="background2" w:themeShade="1A"/>
                <w:spacing w:val="-5"/>
                <w:w w:val="105"/>
                <w:sz w:val="20"/>
              </w:rPr>
              <w:t xml:space="preserve"> </w:t>
            </w:r>
            <w:r w:rsidRPr="003D7D9F">
              <w:rPr>
                <w:color w:val="1D1B11" w:themeColor="background2" w:themeShade="1A"/>
                <w:w w:val="105"/>
                <w:sz w:val="20"/>
              </w:rPr>
              <w:t>by</w:t>
            </w:r>
            <w:r w:rsidRPr="003D7D9F">
              <w:rPr>
                <w:color w:val="1D1B11" w:themeColor="background2" w:themeShade="1A"/>
                <w:spacing w:val="-9"/>
                <w:w w:val="105"/>
                <w:sz w:val="20"/>
              </w:rPr>
              <w:t xml:space="preserve"> </w:t>
            </w:r>
            <w:r w:rsidRPr="003D7D9F">
              <w:rPr>
                <w:color w:val="1D1B11" w:themeColor="background2" w:themeShade="1A"/>
                <w:w w:val="105"/>
                <w:sz w:val="20"/>
              </w:rPr>
              <w:t>2035.</w:t>
            </w:r>
          </w:p>
          <w:p w14:paraId="44FCD181" w14:textId="1341D8A2" w:rsidR="009E4DA3" w:rsidRPr="003D7D9F" w:rsidRDefault="009E4DA3" w:rsidP="00644A22">
            <w:pPr>
              <w:tabs>
                <w:tab w:val="left" w:pos="2220"/>
              </w:tabs>
              <w:rPr>
                <w:color w:val="1D1B11" w:themeColor="background2" w:themeShade="1A"/>
                <w:spacing w:val="-5"/>
                <w:w w:val="105"/>
                <w:sz w:val="20"/>
              </w:rPr>
            </w:pPr>
          </w:p>
        </w:tc>
      </w:tr>
      <w:tr w:rsidR="0008766A" w14:paraId="0E2C4F6F" w14:textId="77777777" w:rsidTr="003F3331">
        <w:trPr>
          <w:trHeight w:val="1696"/>
        </w:trPr>
        <w:tc>
          <w:tcPr>
            <w:tcW w:w="4510" w:type="dxa"/>
          </w:tcPr>
          <w:p w14:paraId="3F6C9330" w14:textId="77777777" w:rsidR="0008766A" w:rsidRPr="003D7D9F" w:rsidRDefault="0008766A" w:rsidP="00644A22">
            <w:pPr>
              <w:tabs>
                <w:tab w:val="left" w:pos="2220"/>
              </w:tabs>
              <w:rPr>
                <w:color w:val="1D1B11" w:themeColor="background2" w:themeShade="1A"/>
                <w:spacing w:val="-5"/>
                <w:w w:val="105"/>
                <w:sz w:val="20"/>
              </w:rPr>
            </w:pPr>
          </w:p>
        </w:tc>
        <w:tc>
          <w:tcPr>
            <w:tcW w:w="4510" w:type="dxa"/>
          </w:tcPr>
          <w:p w14:paraId="0DD0357E" w14:textId="77777777" w:rsidR="00F12476" w:rsidRPr="003D7D9F" w:rsidRDefault="00F12476" w:rsidP="00F12476">
            <w:pPr>
              <w:pStyle w:val="Heading5"/>
              <w:rPr>
                <w:color w:val="1D1B11" w:themeColor="background2" w:themeShade="1A"/>
              </w:rPr>
            </w:pPr>
            <w:r w:rsidRPr="003D7D9F">
              <w:rPr>
                <w:color w:val="1D1B11" w:themeColor="background2" w:themeShade="1A"/>
                <w:w w:val="105"/>
              </w:rPr>
              <w:t>Road</w:t>
            </w:r>
            <w:r w:rsidRPr="003D7D9F">
              <w:rPr>
                <w:color w:val="1D1B11" w:themeColor="background2" w:themeShade="1A"/>
                <w:spacing w:val="-13"/>
                <w:w w:val="105"/>
              </w:rPr>
              <w:t xml:space="preserve"> </w:t>
            </w:r>
            <w:r w:rsidRPr="003D7D9F">
              <w:rPr>
                <w:color w:val="1D1B11" w:themeColor="background2" w:themeShade="1A"/>
                <w:spacing w:val="-2"/>
                <w:w w:val="105"/>
              </w:rPr>
              <w:t>Upgrades</w:t>
            </w:r>
          </w:p>
          <w:p w14:paraId="07A0D2E2" w14:textId="31E69845" w:rsidR="00F12476" w:rsidRPr="003D7D9F" w:rsidRDefault="00F12476" w:rsidP="00F12476">
            <w:pPr>
              <w:spacing w:before="21" w:line="292" w:lineRule="auto"/>
              <w:ind w:right="649"/>
              <w:rPr>
                <w:color w:val="1D1B11" w:themeColor="background2" w:themeShade="1A"/>
                <w:sz w:val="20"/>
              </w:rPr>
            </w:pPr>
            <w:r w:rsidRPr="003D7D9F">
              <w:rPr>
                <w:color w:val="1D1B11" w:themeColor="background2" w:themeShade="1A"/>
                <w:sz w:val="20"/>
              </w:rPr>
              <w:t>Deliver</w:t>
            </w:r>
            <w:r w:rsidRPr="003D7D9F">
              <w:rPr>
                <w:color w:val="1D1B11" w:themeColor="background2" w:themeShade="1A"/>
                <w:spacing w:val="-16"/>
                <w:sz w:val="20"/>
              </w:rPr>
              <w:t xml:space="preserve"> </w:t>
            </w:r>
            <w:r w:rsidRPr="003D7D9F">
              <w:rPr>
                <w:color w:val="1D1B11" w:themeColor="background2" w:themeShade="1A"/>
                <w:sz w:val="20"/>
              </w:rPr>
              <w:t>key</w:t>
            </w:r>
            <w:r w:rsidRPr="003D7D9F">
              <w:rPr>
                <w:color w:val="1D1B11" w:themeColor="background2" w:themeShade="1A"/>
                <w:spacing w:val="-14"/>
                <w:sz w:val="20"/>
              </w:rPr>
              <w:t xml:space="preserve"> </w:t>
            </w:r>
            <w:r w:rsidRPr="003D7D9F">
              <w:rPr>
                <w:color w:val="1D1B11" w:themeColor="background2" w:themeShade="1A"/>
                <w:sz w:val="20"/>
              </w:rPr>
              <w:t>planned</w:t>
            </w:r>
            <w:r w:rsidRPr="003D7D9F">
              <w:rPr>
                <w:color w:val="1D1B11" w:themeColor="background2" w:themeShade="1A"/>
                <w:spacing w:val="-10"/>
                <w:sz w:val="20"/>
              </w:rPr>
              <w:t xml:space="preserve"> </w:t>
            </w:r>
            <w:r w:rsidRPr="003D7D9F">
              <w:rPr>
                <w:color w:val="1D1B11" w:themeColor="background2" w:themeShade="1A"/>
                <w:sz w:val="20"/>
              </w:rPr>
              <w:t>road</w:t>
            </w:r>
            <w:r w:rsidRPr="003D7D9F">
              <w:rPr>
                <w:color w:val="1D1B11" w:themeColor="background2" w:themeShade="1A"/>
                <w:spacing w:val="-10"/>
                <w:sz w:val="20"/>
              </w:rPr>
              <w:t xml:space="preserve"> </w:t>
            </w:r>
            <w:r w:rsidRPr="003D7D9F">
              <w:rPr>
                <w:color w:val="1D1B11" w:themeColor="background2" w:themeShade="1A"/>
                <w:sz w:val="20"/>
              </w:rPr>
              <w:t>upgrades</w:t>
            </w:r>
            <w:r w:rsidRPr="003D7D9F">
              <w:rPr>
                <w:color w:val="1D1B11" w:themeColor="background2" w:themeShade="1A"/>
                <w:spacing w:val="-10"/>
                <w:sz w:val="20"/>
              </w:rPr>
              <w:t xml:space="preserve"> </w:t>
            </w:r>
            <w:r w:rsidRPr="003D7D9F">
              <w:rPr>
                <w:color w:val="1D1B11" w:themeColor="background2" w:themeShade="1A"/>
                <w:sz w:val="20"/>
              </w:rPr>
              <w:t>for</w:t>
            </w:r>
            <w:r w:rsidRPr="003D7D9F">
              <w:rPr>
                <w:color w:val="1D1B11" w:themeColor="background2" w:themeShade="1A"/>
                <w:spacing w:val="-16"/>
                <w:sz w:val="20"/>
              </w:rPr>
              <w:t xml:space="preserve"> </w:t>
            </w:r>
            <w:r w:rsidRPr="003D7D9F">
              <w:rPr>
                <w:color w:val="1D1B11" w:themeColor="background2" w:themeShade="1A"/>
                <w:sz w:val="20"/>
              </w:rPr>
              <w:t>arterial</w:t>
            </w:r>
            <w:r w:rsidRPr="003D7D9F">
              <w:rPr>
                <w:color w:val="1D1B11" w:themeColor="background2" w:themeShade="1A"/>
                <w:spacing w:val="-10"/>
                <w:sz w:val="20"/>
              </w:rPr>
              <w:t xml:space="preserve"> </w:t>
            </w:r>
            <w:r w:rsidRPr="003D7D9F">
              <w:rPr>
                <w:color w:val="1D1B11" w:themeColor="background2" w:themeShade="1A"/>
                <w:sz w:val="20"/>
              </w:rPr>
              <w:t>roads</w:t>
            </w:r>
            <w:r w:rsidRPr="003D7D9F">
              <w:rPr>
                <w:color w:val="1D1B11" w:themeColor="background2" w:themeShade="1A"/>
                <w:spacing w:val="-10"/>
                <w:sz w:val="20"/>
              </w:rPr>
              <w:t xml:space="preserve"> </w:t>
            </w:r>
            <w:r w:rsidRPr="003D7D9F">
              <w:rPr>
                <w:color w:val="1D1B11" w:themeColor="background2" w:themeShade="1A"/>
                <w:sz w:val="20"/>
              </w:rPr>
              <w:t>across the City of Whittlesea.</w:t>
            </w:r>
          </w:p>
          <w:p w14:paraId="43577B91" w14:textId="60207F23" w:rsidR="0008766A" w:rsidRPr="003D7D9F" w:rsidRDefault="0008766A" w:rsidP="00644A22">
            <w:pPr>
              <w:tabs>
                <w:tab w:val="left" w:pos="2220"/>
              </w:tabs>
              <w:rPr>
                <w:color w:val="1D1B11" w:themeColor="background2" w:themeShade="1A"/>
                <w:spacing w:val="-5"/>
                <w:w w:val="105"/>
                <w:sz w:val="20"/>
              </w:rPr>
            </w:pPr>
          </w:p>
        </w:tc>
      </w:tr>
      <w:tr w:rsidR="0008766A" w14:paraId="5D26F455" w14:textId="77777777" w:rsidTr="00A928A5">
        <w:trPr>
          <w:trHeight w:val="1976"/>
        </w:trPr>
        <w:tc>
          <w:tcPr>
            <w:tcW w:w="4510" w:type="dxa"/>
          </w:tcPr>
          <w:p w14:paraId="13FB7D6C" w14:textId="77777777" w:rsidR="0008766A" w:rsidRPr="003D7D9F" w:rsidRDefault="0008766A" w:rsidP="00644A22">
            <w:pPr>
              <w:tabs>
                <w:tab w:val="left" w:pos="2220"/>
              </w:tabs>
              <w:rPr>
                <w:color w:val="1D1B11" w:themeColor="background2" w:themeShade="1A"/>
                <w:spacing w:val="-5"/>
                <w:w w:val="105"/>
                <w:sz w:val="20"/>
              </w:rPr>
            </w:pPr>
          </w:p>
        </w:tc>
        <w:tc>
          <w:tcPr>
            <w:tcW w:w="4510" w:type="dxa"/>
          </w:tcPr>
          <w:p w14:paraId="37A0204D" w14:textId="77777777" w:rsidR="00327726" w:rsidRPr="003D7D9F" w:rsidRDefault="00327726" w:rsidP="00327726">
            <w:pPr>
              <w:pStyle w:val="Heading5"/>
              <w:rPr>
                <w:color w:val="1D1B11" w:themeColor="background2" w:themeShade="1A"/>
              </w:rPr>
            </w:pPr>
            <w:r w:rsidRPr="003D7D9F">
              <w:rPr>
                <w:color w:val="1D1B11" w:themeColor="background2" w:themeShade="1A"/>
                <w:spacing w:val="-4"/>
                <w:w w:val="105"/>
              </w:rPr>
              <w:t>Active</w:t>
            </w:r>
            <w:r w:rsidRPr="003D7D9F">
              <w:rPr>
                <w:color w:val="1D1B11" w:themeColor="background2" w:themeShade="1A"/>
                <w:spacing w:val="-7"/>
                <w:w w:val="105"/>
              </w:rPr>
              <w:t xml:space="preserve"> </w:t>
            </w:r>
            <w:r w:rsidRPr="003D7D9F">
              <w:rPr>
                <w:color w:val="1D1B11" w:themeColor="background2" w:themeShade="1A"/>
                <w:spacing w:val="-4"/>
                <w:w w:val="105"/>
              </w:rPr>
              <w:t>Travel</w:t>
            </w:r>
            <w:r w:rsidRPr="003D7D9F">
              <w:rPr>
                <w:color w:val="1D1B11" w:themeColor="background2" w:themeShade="1A"/>
                <w:spacing w:val="-7"/>
                <w:w w:val="105"/>
              </w:rPr>
              <w:t xml:space="preserve"> </w:t>
            </w:r>
            <w:r w:rsidRPr="003D7D9F">
              <w:rPr>
                <w:color w:val="1D1B11" w:themeColor="background2" w:themeShade="1A"/>
                <w:spacing w:val="-4"/>
                <w:w w:val="105"/>
              </w:rPr>
              <w:t>Infrastructure</w:t>
            </w:r>
          </w:p>
          <w:p w14:paraId="1503F2E1" w14:textId="766C4A7B" w:rsidR="00327726" w:rsidRPr="003D7D9F" w:rsidRDefault="00327726" w:rsidP="00327726">
            <w:pPr>
              <w:spacing w:before="21" w:line="292" w:lineRule="auto"/>
              <w:ind w:right="444"/>
              <w:rPr>
                <w:color w:val="1D1B11" w:themeColor="background2" w:themeShade="1A"/>
                <w:sz w:val="20"/>
              </w:rPr>
            </w:pPr>
            <w:r w:rsidRPr="003D7D9F">
              <w:rPr>
                <w:color w:val="1D1B11" w:themeColor="background2" w:themeShade="1A"/>
                <w:w w:val="105"/>
                <w:sz w:val="20"/>
              </w:rPr>
              <w:t>Partner</w:t>
            </w:r>
            <w:r w:rsidRPr="003D7D9F">
              <w:rPr>
                <w:color w:val="1D1B11" w:themeColor="background2" w:themeShade="1A"/>
                <w:spacing w:val="-20"/>
                <w:w w:val="105"/>
                <w:sz w:val="20"/>
              </w:rPr>
              <w:t xml:space="preserve"> </w:t>
            </w:r>
            <w:r w:rsidRPr="003D7D9F">
              <w:rPr>
                <w:color w:val="1D1B11" w:themeColor="background2" w:themeShade="1A"/>
                <w:w w:val="105"/>
                <w:sz w:val="20"/>
              </w:rPr>
              <w:t>with</w:t>
            </w:r>
            <w:r w:rsidRPr="003D7D9F">
              <w:rPr>
                <w:color w:val="1D1B11" w:themeColor="background2" w:themeShade="1A"/>
                <w:spacing w:val="-13"/>
                <w:w w:val="105"/>
                <w:sz w:val="20"/>
              </w:rPr>
              <w:t xml:space="preserve"> </w:t>
            </w:r>
            <w:r w:rsidRPr="003D7D9F">
              <w:rPr>
                <w:color w:val="1D1B11" w:themeColor="background2" w:themeShade="1A"/>
                <w:w w:val="105"/>
                <w:sz w:val="20"/>
              </w:rPr>
              <w:t>Council</w:t>
            </w:r>
            <w:r w:rsidRPr="003D7D9F">
              <w:rPr>
                <w:color w:val="1D1B11" w:themeColor="background2" w:themeShade="1A"/>
                <w:spacing w:val="-14"/>
                <w:w w:val="105"/>
                <w:sz w:val="20"/>
              </w:rPr>
              <w:t xml:space="preserve"> </w:t>
            </w:r>
            <w:r w:rsidRPr="003D7D9F">
              <w:rPr>
                <w:color w:val="1D1B11" w:themeColor="background2" w:themeShade="1A"/>
                <w:w w:val="105"/>
                <w:sz w:val="20"/>
              </w:rPr>
              <w:t>to</w:t>
            </w:r>
            <w:r w:rsidRPr="003D7D9F">
              <w:rPr>
                <w:color w:val="1D1B11" w:themeColor="background2" w:themeShade="1A"/>
                <w:spacing w:val="-13"/>
                <w:w w:val="105"/>
                <w:sz w:val="20"/>
              </w:rPr>
              <w:t xml:space="preserve"> </w:t>
            </w:r>
            <w:r w:rsidRPr="003D7D9F">
              <w:rPr>
                <w:color w:val="1D1B11" w:themeColor="background2" w:themeShade="1A"/>
                <w:w w:val="105"/>
                <w:sz w:val="20"/>
              </w:rPr>
              <w:t>deliver</w:t>
            </w:r>
            <w:r w:rsidRPr="003D7D9F">
              <w:rPr>
                <w:color w:val="1D1B11" w:themeColor="background2" w:themeShade="1A"/>
                <w:spacing w:val="-19"/>
                <w:w w:val="105"/>
                <w:sz w:val="20"/>
              </w:rPr>
              <w:t xml:space="preserve"> </w:t>
            </w:r>
            <w:r w:rsidRPr="003D7D9F">
              <w:rPr>
                <w:color w:val="1D1B11" w:themeColor="background2" w:themeShade="1A"/>
                <w:w w:val="105"/>
                <w:sz w:val="20"/>
              </w:rPr>
              <w:t>active</w:t>
            </w:r>
            <w:r w:rsidRPr="003D7D9F">
              <w:rPr>
                <w:color w:val="1D1B11" w:themeColor="background2" w:themeShade="1A"/>
                <w:spacing w:val="-14"/>
                <w:w w:val="105"/>
                <w:sz w:val="20"/>
              </w:rPr>
              <w:t xml:space="preserve"> </w:t>
            </w:r>
            <w:r w:rsidRPr="003D7D9F">
              <w:rPr>
                <w:color w:val="1D1B11" w:themeColor="background2" w:themeShade="1A"/>
                <w:w w:val="105"/>
                <w:sz w:val="20"/>
              </w:rPr>
              <w:t>travel</w:t>
            </w:r>
            <w:r w:rsidRPr="003D7D9F">
              <w:rPr>
                <w:color w:val="1D1B11" w:themeColor="background2" w:themeShade="1A"/>
                <w:spacing w:val="-13"/>
                <w:w w:val="105"/>
                <w:sz w:val="20"/>
              </w:rPr>
              <w:t xml:space="preserve"> </w:t>
            </w:r>
            <w:r w:rsidRPr="003D7D9F">
              <w:rPr>
                <w:color w:val="1D1B11" w:themeColor="background2" w:themeShade="1A"/>
                <w:w w:val="105"/>
                <w:sz w:val="20"/>
              </w:rPr>
              <w:t xml:space="preserve">infrastructure </w:t>
            </w:r>
            <w:r w:rsidRPr="003D7D9F">
              <w:rPr>
                <w:color w:val="1D1B11" w:themeColor="background2" w:themeShade="1A"/>
                <w:sz w:val="20"/>
              </w:rPr>
              <w:t>projects to promote walking and cycling in our</w:t>
            </w:r>
            <w:r w:rsidRPr="003D7D9F">
              <w:rPr>
                <w:color w:val="1D1B11" w:themeColor="background2" w:themeShade="1A"/>
                <w:spacing w:val="-4"/>
                <w:sz w:val="20"/>
              </w:rPr>
              <w:t xml:space="preserve"> </w:t>
            </w:r>
            <w:r w:rsidRPr="003D7D9F">
              <w:rPr>
                <w:color w:val="1D1B11" w:themeColor="background2" w:themeShade="1A"/>
                <w:sz w:val="20"/>
              </w:rPr>
              <w:t>community.</w:t>
            </w:r>
          </w:p>
          <w:p w14:paraId="32074D23" w14:textId="59BA5C12" w:rsidR="0008766A" w:rsidRPr="003D7D9F" w:rsidRDefault="0008766A" w:rsidP="00644A22">
            <w:pPr>
              <w:tabs>
                <w:tab w:val="left" w:pos="2220"/>
              </w:tabs>
              <w:rPr>
                <w:color w:val="1D1B11" w:themeColor="background2" w:themeShade="1A"/>
                <w:spacing w:val="-5"/>
                <w:w w:val="105"/>
                <w:sz w:val="20"/>
              </w:rPr>
            </w:pPr>
          </w:p>
        </w:tc>
      </w:tr>
      <w:tr w:rsidR="0008766A" w14:paraId="33554073" w14:textId="77777777" w:rsidTr="006D7558">
        <w:trPr>
          <w:trHeight w:val="1976"/>
        </w:trPr>
        <w:tc>
          <w:tcPr>
            <w:tcW w:w="4510" w:type="dxa"/>
          </w:tcPr>
          <w:p w14:paraId="055C184F" w14:textId="3D6C0678" w:rsidR="0008766A" w:rsidRPr="003D7D9F" w:rsidRDefault="00277FFB" w:rsidP="00644A22">
            <w:pPr>
              <w:tabs>
                <w:tab w:val="left" w:pos="2220"/>
              </w:tabs>
              <w:rPr>
                <w:color w:val="1D1B11" w:themeColor="background2" w:themeShade="1A"/>
                <w:spacing w:val="-5"/>
                <w:w w:val="105"/>
                <w:sz w:val="20"/>
              </w:rPr>
            </w:pPr>
            <w:r w:rsidRPr="003D7D9F">
              <w:rPr>
                <w:rFonts w:ascii="Trebuchet MS"/>
                <w:b/>
                <w:color w:val="1D1B11" w:themeColor="background2" w:themeShade="1A"/>
                <w:spacing w:val="2"/>
                <w:sz w:val="16"/>
              </w:rPr>
              <w:t>ENVIRONMENTAL</w:t>
            </w:r>
            <w:r w:rsidRPr="003D7D9F">
              <w:rPr>
                <w:rFonts w:ascii="Trebuchet MS"/>
                <w:b/>
                <w:color w:val="1D1B11" w:themeColor="background2" w:themeShade="1A"/>
                <w:spacing w:val="-23"/>
                <w:sz w:val="16"/>
              </w:rPr>
              <w:t xml:space="preserve"> </w:t>
            </w:r>
            <w:r w:rsidRPr="003D7D9F">
              <w:rPr>
                <w:rFonts w:ascii="Trebuchet MS"/>
                <w:b/>
                <w:color w:val="1D1B11" w:themeColor="background2" w:themeShade="1A"/>
                <w:spacing w:val="-2"/>
                <w:sz w:val="16"/>
              </w:rPr>
              <w:t>SUSTAINABILITY</w:t>
            </w:r>
          </w:p>
        </w:tc>
        <w:tc>
          <w:tcPr>
            <w:tcW w:w="4510" w:type="dxa"/>
          </w:tcPr>
          <w:p w14:paraId="586043DA" w14:textId="33725276" w:rsidR="00355112" w:rsidRPr="003D7D9F" w:rsidRDefault="00355112" w:rsidP="00355112">
            <w:pPr>
              <w:pStyle w:val="Heading5"/>
              <w:spacing w:before="0"/>
              <w:rPr>
                <w:color w:val="1D1B11" w:themeColor="background2" w:themeShade="1A"/>
              </w:rPr>
            </w:pPr>
            <w:r w:rsidRPr="003D7D9F">
              <w:rPr>
                <w:color w:val="1D1B11" w:themeColor="background2" w:themeShade="1A"/>
              </w:rPr>
              <w:t>Securing</w:t>
            </w:r>
            <w:r w:rsidRPr="003D7D9F">
              <w:rPr>
                <w:color w:val="1D1B11" w:themeColor="background2" w:themeShade="1A"/>
                <w:spacing w:val="18"/>
              </w:rPr>
              <w:t xml:space="preserve"> </w:t>
            </w:r>
            <w:r w:rsidRPr="003D7D9F">
              <w:rPr>
                <w:color w:val="1D1B11" w:themeColor="background2" w:themeShade="1A"/>
              </w:rPr>
              <w:t>the</w:t>
            </w:r>
            <w:r w:rsidRPr="003D7D9F">
              <w:rPr>
                <w:color w:val="1D1B11" w:themeColor="background2" w:themeShade="1A"/>
                <w:spacing w:val="19"/>
              </w:rPr>
              <w:t xml:space="preserve"> </w:t>
            </w:r>
            <w:r w:rsidRPr="003D7D9F">
              <w:rPr>
                <w:color w:val="1D1B11" w:themeColor="background2" w:themeShade="1A"/>
              </w:rPr>
              <w:t>Grassy</w:t>
            </w:r>
            <w:r w:rsidRPr="003D7D9F">
              <w:rPr>
                <w:color w:val="1D1B11" w:themeColor="background2" w:themeShade="1A"/>
                <w:spacing w:val="19"/>
              </w:rPr>
              <w:t xml:space="preserve"> </w:t>
            </w:r>
            <w:r w:rsidRPr="003D7D9F">
              <w:rPr>
                <w:color w:val="1D1B11" w:themeColor="background2" w:themeShade="1A"/>
              </w:rPr>
              <w:t>Eucalypt</w:t>
            </w:r>
            <w:r w:rsidRPr="003D7D9F">
              <w:rPr>
                <w:color w:val="1D1B11" w:themeColor="background2" w:themeShade="1A"/>
                <w:spacing w:val="19"/>
              </w:rPr>
              <w:t xml:space="preserve"> </w:t>
            </w:r>
            <w:r w:rsidRPr="003D7D9F">
              <w:rPr>
                <w:color w:val="1D1B11" w:themeColor="background2" w:themeShade="1A"/>
                <w:spacing w:val="-2"/>
              </w:rPr>
              <w:t>Woodlands</w:t>
            </w:r>
          </w:p>
          <w:p w14:paraId="0017E0E9" w14:textId="77777777" w:rsidR="00355112" w:rsidRPr="003D7D9F" w:rsidRDefault="00355112" w:rsidP="00355112">
            <w:pPr>
              <w:spacing w:before="21" w:line="292" w:lineRule="auto"/>
              <w:rPr>
                <w:color w:val="1D1B11" w:themeColor="background2" w:themeShade="1A"/>
                <w:sz w:val="20"/>
              </w:rPr>
            </w:pPr>
            <w:r w:rsidRPr="003D7D9F">
              <w:rPr>
                <w:color w:val="1D1B11" w:themeColor="background2" w:themeShade="1A"/>
                <w:sz w:val="20"/>
              </w:rPr>
              <w:t>Fulfil</w:t>
            </w:r>
            <w:r w:rsidRPr="003D7D9F">
              <w:rPr>
                <w:color w:val="1D1B11" w:themeColor="background2" w:themeShade="1A"/>
                <w:spacing w:val="-8"/>
                <w:sz w:val="20"/>
              </w:rPr>
              <w:t xml:space="preserve"> </w:t>
            </w:r>
            <w:r w:rsidRPr="003D7D9F">
              <w:rPr>
                <w:color w:val="1D1B11" w:themeColor="background2" w:themeShade="1A"/>
                <w:sz w:val="20"/>
              </w:rPr>
              <w:t>the</w:t>
            </w:r>
            <w:r w:rsidRPr="003D7D9F">
              <w:rPr>
                <w:color w:val="1D1B11" w:themeColor="background2" w:themeShade="1A"/>
                <w:spacing w:val="-6"/>
                <w:sz w:val="20"/>
              </w:rPr>
              <w:t xml:space="preserve"> </w:t>
            </w:r>
            <w:r w:rsidRPr="003D7D9F">
              <w:rPr>
                <w:color w:val="1D1B11" w:themeColor="background2" w:themeShade="1A"/>
                <w:sz w:val="20"/>
              </w:rPr>
              <w:t>2009</w:t>
            </w:r>
            <w:r w:rsidRPr="003D7D9F">
              <w:rPr>
                <w:color w:val="1D1B11" w:themeColor="background2" w:themeShade="1A"/>
                <w:spacing w:val="-6"/>
                <w:sz w:val="20"/>
              </w:rPr>
              <w:t xml:space="preserve"> </w:t>
            </w:r>
            <w:r w:rsidRPr="003D7D9F">
              <w:rPr>
                <w:color w:val="1D1B11" w:themeColor="background2" w:themeShade="1A"/>
                <w:sz w:val="20"/>
              </w:rPr>
              <w:t>commitment</w:t>
            </w:r>
            <w:r w:rsidRPr="003D7D9F">
              <w:rPr>
                <w:color w:val="1D1B11" w:themeColor="background2" w:themeShade="1A"/>
                <w:spacing w:val="-8"/>
                <w:sz w:val="20"/>
              </w:rPr>
              <w:t xml:space="preserve"> </w:t>
            </w:r>
            <w:r w:rsidRPr="003D7D9F">
              <w:rPr>
                <w:color w:val="1D1B11" w:themeColor="background2" w:themeShade="1A"/>
                <w:sz w:val="20"/>
              </w:rPr>
              <w:t>to</w:t>
            </w:r>
            <w:r w:rsidRPr="003D7D9F">
              <w:rPr>
                <w:color w:val="1D1B11" w:themeColor="background2" w:themeShade="1A"/>
                <w:spacing w:val="-6"/>
                <w:sz w:val="20"/>
              </w:rPr>
              <w:t xml:space="preserve"> </w:t>
            </w:r>
            <w:r w:rsidRPr="003D7D9F">
              <w:rPr>
                <w:color w:val="1D1B11" w:themeColor="background2" w:themeShade="1A"/>
                <w:sz w:val="20"/>
              </w:rPr>
              <w:t>establish</w:t>
            </w:r>
            <w:r w:rsidRPr="003D7D9F">
              <w:rPr>
                <w:color w:val="1D1B11" w:themeColor="background2" w:themeShade="1A"/>
                <w:spacing w:val="-6"/>
                <w:sz w:val="20"/>
              </w:rPr>
              <w:t xml:space="preserve"> </w:t>
            </w:r>
            <w:r w:rsidRPr="003D7D9F">
              <w:rPr>
                <w:color w:val="1D1B11" w:themeColor="background2" w:themeShade="1A"/>
                <w:sz w:val="20"/>
              </w:rPr>
              <w:t>a</w:t>
            </w:r>
            <w:r w:rsidRPr="003D7D9F">
              <w:rPr>
                <w:color w:val="1D1B11" w:themeColor="background2" w:themeShade="1A"/>
                <w:spacing w:val="-6"/>
                <w:sz w:val="20"/>
              </w:rPr>
              <w:t xml:space="preserve"> </w:t>
            </w:r>
            <w:r w:rsidRPr="003D7D9F">
              <w:rPr>
                <w:color w:val="1D1B11" w:themeColor="background2" w:themeShade="1A"/>
                <w:sz w:val="20"/>
              </w:rPr>
              <w:t>1200-hectare</w:t>
            </w:r>
            <w:r w:rsidRPr="003D7D9F">
              <w:rPr>
                <w:color w:val="1D1B11" w:themeColor="background2" w:themeShade="1A"/>
                <w:spacing w:val="-6"/>
                <w:sz w:val="20"/>
              </w:rPr>
              <w:t xml:space="preserve"> </w:t>
            </w:r>
            <w:r w:rsidRPr="003D7D9F">
              <w:rPr>
                <w:color w:val="1D1B11" w:themeColor="background2" w:themeShade="1A"/>
                <w:sz w:val="20"/>
              </w:rPr>
              <w:t xml:space="preserve">Grassy </w:t>
            </w:r>
            <w:r w:rsidRPr="003D7D9F">
              <w:rPr>
                <w:color w:val="1D1B11" w:themeColor="background2" w:themeShade="1A"/>
                <w:spacing w:val="-2"/>
                <w:w w:val="105"/>
                <w:sz w:val="20"/>
              </w:rPr>
              <w:t>Eucalypt</w:t>
            </w:r>
            <w:r w:rsidRPr="003D7D9F">
              <w:rPr>
                <w:color w:val="1D1B11" w:themeColor="background2" w:themeShade="1A"/>
                <w:spacing w:val="-22"/>
                <w:w w:val="105"/>
                <w:sz w:val="20"/>
              </w:rPr>
              <w:t xml:space="preserve"> </w:t>
            </w:r>
            <w:r w:rsidRPr="003D7D9F">
              <w:rPr>
                <w:color w:val="1D1B11" w:themeColor="background2" w:themeShade="1A"/>
                <w:spacing w:val="-2"/>
                <w:w w:val="105"/>
                <w:sz w:val="20"/>
              </w:rPr>
              <w:t>Woodlands</w:t>
            </w:r>
            <w:r w:rsidRPr="003D7D9F">
              <w:rPr>
                <w:color w:val="1D1B11" w:themeColor="background2" w:themeShade="1A"/>
                <w:spacing w:val="-22"/>
                <w:w w:val="105"/>
                <w:sz w:val="20"/>
              </w:rPr>
              <w:t xml:space="preserve"> </w:t>
            </w:r>
            <w:r w:rsidRPr="003D7D9F">
              <w:rPr>
                <w:color w:val="1D1B11" w:themeColor="background2" w:themeShade="1A"/>
                <w:spacing w:val="-2"/>
                <w:w w:val="105"/>
                <w:sz w:val="20"/>
              </w:rPr>
              <w:t>Reserve</w:t>
            </w:r>
            <w:r w:rsidRPr="003D7D9F">
              <w:rPr>
                <w:color w:val="1D1B11" w:themeColor="background2" w:themeShade="1A"/>
                <w:spacing w:val="-23"/>
                <w:w w:val="105"/>
                <w:sz w:val="20"/>
              </w:rPr>
              <w:t xml:space="preserve"> </w:t>
            </w:r>
            <w:r w:rsidRPr="003D7D9F">
              <w:rPr>
                <w:color w:val="1D1B11" w:themeColor="background2" w:themeShade="1A"/>
                <w:spacing w:val="-2"/>
                <w:w w:val="105"/>
                <w:sz w:val="20"/>
              </w:rPr>
              <w:t>within</w:t>
            </w:r>
            <w:r w:rsidRPr="003D7D9F">
              <w:rPr>
                <w:color w:val="1D1B11" w:themeColor="background2" w:themeShade="1A"/>
                <w:spacing w:val="-23"/>
                <w:w w:val="105"/>
                <w:sz w:val="20"/>
              </w:rPr>
              <w:t xml:space="preserve"> </w:t>
            </w:r>
            <w:r w:rsidRPr="003D7D9F">
              <w:rPr>
                <w:color w:val="1D1B11" w:themeColor="background2" w:themeShade="1A"/>
                <w:spacing w:val="-2"/>
                <w:w w:val="105"/>
                <w:sz w:val="20"/>
              </w:rPr>
              <w:t>the</w:t>
            </w:r>
            <w:r w:rsidRPr="003D7D9F">
              <w:rPr>
                <w:color w:val="1D1B11" w:themeColor="background2" w:themeShade="1A"/>
                <w:spacing w:val="-21"/>
                <w:w w:val="105"/>
                <w:sz w:val="20"/>
              </w:rPr>
              <w:t xml:space="preserve"> </w:t>
            </w:r>
            <w:r w:rsidRPr="003D7D9F">
              <w:rPr>
                <w:color w:val="1D1B11" w:themeColor="background2" w:themeShade="1A"/>
                <w:spacing w:val="-2"/>
                <w:w w:val="105"/>
                <w:sz w:val="20"/>
              </w:rPr>
              <w:t>City</w:t>
            </w:r>
            <w:r w:rsidRPr="003D7D9F">
              <w:rPr>
                <w:color w:val="1D1B11" w:themeColor="background2" w:themeShade="1A"/>
                <w:spacing w:val="-25"/>
                <w:w w:val="105"/>
                <w:sz w:val="20"/>
              </w:rPr>
              <w:t xml:space="preserve"> </w:t>
            </w:r>
            <w:r w:rsidRPr="003D7D9F">
              <w:rPr>
                <w:color w:val="1D1B11" w:themeColor="background2" w:themeShade="1A"/>
                <w:spacing w:val="-2"/>
                <w:w w:val="105"/>
                <w:sz w:val="20"/>
              </w:rPr>
              <w:t>of</w:t>
            </w:r>
            <w:r w:rsidRPr="003D7D9F">
              <w:rPr>
                <w:color w:val="1D1B11" w:themeColor="background2" w:themeShade="1A"/>
                <w:spacing w:val="-25"/>
                <w:w w:val="105"/>
                <w:sz w:val="20"/>
              </w:rPr>
              <w:t xml:space="preserve"> </w:t>
            </w:r>
            <w:r w:rsidRPr="003D7D9F">
              <w:rPr>
                <w:color w:val="1D1B11" w:themeColor="background2" w:themeShade="1A"/>
                <w:spacing w:val="-2"/>
                <w:w w:val="105"/>
                <w:sz w:val="20"/>
              </w:rPr>
              <w:t>Whittlesea.</w:t>
            </w:r>
          </w:p>
          <w:p w14:paraId="391D47B8" w14:textId="5D6B1021" w:rsidR="0008766A" w:rsidRPr="003D7D9F" w:rsidRDefault="0008766A" w:rsidP="00644A22">
            <w:pPr>
              <w:tabs>
                <w:tab w:val="left" w:pos="2220"/>
              </w:tabs>
              <w:rPr>
                <w:color w:val="1D1B11" w:themeColor="background2" w:themeShade="1A"/>
                <w:spacing w:val="-5"/>
                <w:w w:val="105"/>
                <w:sz w:val="20"/>
              </w:rPr>
            </w:pPr>
          </w:p>
        </w:tc>
      </w:tr>
      <w:tr w:rsidR="00A928A5" w14:paraId="4D2A51F0" w14:textId="77777777" w:rsidTr="00CA0A5B">
        <w:trPr>
          <w:trHeight w:val="1692"/>
        </w:trPr>
        <w:tc>
          <w:tcPr>
            <w:tcW w:w="4510" w:type="dxa"/>
          </w:tcPr>
          <w:p w14:paraId="18382D98" w14:textId="77777777" w:rsidR="00A928A5" w:rsidRPr="003D7D9F" w:rsidRDefault="00A928A5" w:rsidP="00644A22">
            <w:pPr>
              <w:tabs>
                <w:tab w:val="left" w:pos="2220"/>
              </w:tabs>
              <w:rPr>
                <w:color w:val="1D1B11" w:themeColor="background2" w:themeShade="1A"/>
                <w:spacing w:val="-5"/>
                <w:w w:val="105"/>
                <w:sz w:val="20"/>
              </w:rPr>
            </w:pPr>
          </w:p>
        </w:tc>
        <w:tc>
          <w:tcPr>
            <w:tcW w:w="4510" w:type="dxa"/>
          </w:tcPr>
          <w:p w14:paraId="23F85642" w14:textId="77777777" w:rsidR="00CA0A5B" w:rsidRPr="003D7D9F" w:rsidRDefault="00CA0A5B" w:rsidP="00FF589B">
            <w:pPr>
              <w:pStyle w:val="Heading5"/>
              <w:rPr>
                <w:color w:val="1D1B11" w:themeColor="background2" w:themeShade="1A"/>
                <w:spacing w:val="-2"/>
              </w:rPr>
            </w:pPr>
          </w:p>
          <w:p w14:paraId="10A491CC" w14:textId="77777777" w:rsidR="00CA0A5B" w:rsidRPr="003D7D9F" w:rsidRDefault="00CA0A5B" w:rsidP="00FF589B">
            <w:pPr>
              <w:pStyle w:val="Heading5"/>
              <w:rPr>
                <w:color w:val="1D1B11" w:themeColor="background2" w:themeShade="1A"/>
                <w:spacing w:val="-2"/>
              </w:rPr>
            </w:pPr>
          </w:p>
          <w:p w14:paraId="0C404BFD" w14:textId="0911F304" w:rsidR="00FF589B" w:rsidRPr="003D7D9F" w:rsidRDefault="00FF589B" w:rsidP="00FF589B">
            <w:pPr>
              <w:pStyle w:val="Heading5"/>
              <w:rPr>
                <w:color w:val="1D1B11" w:themeColor="background2" w:themeShade="1A"/>
              </w:rPr>
            </w:pPr>
            <w:r w:rsidRPr="003D7D9F">
              <w:rPr>
                <w:color w:val="1D1B11" w:themeColor="background2" w:themeShade="1A"/>
                <w:spacing w:val="-2"/>
              </w:rPr>
              <w:t>Integrated</w:t>
            </w:r>
            <w:r w:rsidRPr="003D7D9F">
              <w:rPr>
                <w:color w:val="1D1B11" w:themeColor="background2" w:themeShade="1A"/>
                <w:spacing w:val="-1"/>
              </w:rPr>
              <w:t xml:space="preserve"> </w:t>
            </w:r>
            <w:r w:rsidRPr="003D7D9F">
              <w:rPr>
                <w:color w:val="1D1B11" w:themeColor="background2" w:themeShade="1A"/>
                <w:spacing w:val="-2"/>
              </w:rPr>
              <w:t>Water</w:t>
            </w:r>
            <w:r w:rsidRPr="003D7D9F">
              <w:rPr>
                <w:color w:val="1D1B11" w:themeColor="background2" w:themeShade="1A"/>
              </w:rPr>
              <w:t xml:space="preserve"> </w:t>
            </w:r>
            <w:r w:rsidRPr="003D7D9F">
              <w:rPr>
                <w:color w:val="1D1B11" w:themeColor="background2" w:themeShade="1A"/>
                <w:spacing w:val="-2"/>
              </w:rPr>
              <w:t>Management</w:t>
            </w:r>
          </w:p>
          <w:p w14:paraId="19AFF377" w14:textId="43D2436C" w:rsidR="00FF589B" w:rsidRPr="003D7D9F" w:rsidRDefault="00FF589B" w:rsidP="00FF589B">
            <w:pPr>
              <w:spacing w:before="21" w:line="292" w:lineRule="auto"/>
              <w:ind w:right="444"/>
              <w:rPr>
                <w:color w:val="1D1B11" w:themeColor="background2" w:themeShade="1A"/>
                <w:w w:val="105"/>
                <w:sz w:val="20"/>
              </w:rPr>
            </w:pPr>
            <w:r w:rsidRPr="003D7D9F">
              <w:rPr>
                <w:color w:val="1D1B11" w:themeColor="background2" w:themeShade="1A"/>
                <w:spacing w:val="-2"/>
                <w:w w:val="105"/>
                <w:sz w:val="20"/>
              </w:rPr>
              <w:t>Invest</w:t>
            </w:r>
            <w:r w:rsidRPr="003D7D9F">
              <w:rPr>
                <w:color w:val="1D1B11" w:themeColor="background2" w:themeShade="1A"/>
                <w:spacing w:val="-9"/>
                <w:w w:val="105"/>
                <w:sz w:val="20"/>
              </w:rPr>
              <w:t xml:space="preserve"> </w:t>
            </w:r>
            <w:r w:rsidRPr="003D7D9F">
              <w:rPr>
                <w:color w:val="1D1B11" w:themeColor="background2" w:themeShade="1A"/>
                <w:spacing w:val="-2"/>
                <w:w w:val="105"/>
                <w:sz w:val="20"/>
              </w:rPr>
              <w:t>$200K</w:t>
            </w:r>
            <w:r w:rsidRPr="003D7D9F">
              <w:rPr>
                <w:color w:val="1D1B11" w:themeColor="background2" w:themeShade="1A"/>
                <w:spacing w:val="-15"/>
                <w:w w:val="105"/>
                <w:sz w:val="20"/>
              </w:rPr>
              <w:t xml:space="preserve"> </w:t>
            </w:r>
            <w:r w:rsidRPr="003D7D9F">
              <w:rPr>
                <w:color w:val="1D1B11" w:themeColor="background2" w:themeShade="1A"/>
                <w:spacing w:val="-2"/>
                <w:w w:val="105"/>
                <w:sz w:val="20"/>
              </w:rPr>
              <w:t>to</w:t>
            </w:r>
            <w:r w:rsidRPr="003D7D9F">
              <w:rPr>
                <w:color w:val="1D1B11" w:themeColor="background2" w:themeShade="1A"/>
                <w:spacing w:val="-9"/>
                <w:w w:val="105"/>
                <w:sz w:val="20"/>
              </w:rPr>
              <w:t xml:space="preserve"> </w:t>
            </w:r>
            <w:r w:rsidRPr="003D7D9F">
              <w:rPr>
                <w:color w:val="1D1B11" w:themeColor="background2" w:themeShade="1A"/>
                <w:spacing w:val="-2"/>
                <w:w w:val="105"/>
                <w:sz w:val="20"/>
              </w:rPr>
              <w:t>undertake</w:t>
            </w:r>
            <w:r w:rsidRPr="003D7D9F">
              <w:rPr>
                <w:color w:val="1D1B11" w:themeColor="background2" w:themeShade="1A"/>
                <w:spacing w:val="-9"/>
                <w:w w:val="105"/>
                <w:sz w:val="20"/>
              </w:rPr>
              <w:t xml:space="preserve"> </w:t>
            </w:r>
            <w:r w:rsidRPr="003D7D9F">
              <w:rPr>
                <w:color w:val="1D1B11" w:themeColor="background2" w:themeShade="1A"/>
                <w:spacing w:val="-2"/>
                <w:w w:val="105"/>
                <w:sz w:val="20"/>
              </w:rPr>
              <w:t>a</w:t>
            </w:r>
            <w:r w:rsidRPr="003D7D9F">
              <w:rPr>
                <w:color w:val="1D1B11" w:themeColor="background2" w:themeShade="1A"/>
                <w:spacing w:val="-9"/>
                <w:w w:val="105"/>
                <w:sz w:val="20"/>
              </w:rPr>
              <w:t xml:space="preserve"> </w:t>
            </w:r>
            <w:r w:rsidRPr="003D7D9F">
              <w:rPr>
                <w:color w:val="1D1B11" w:themeColor="background2" w:themeShade="1A"/>
                <w:spacing w:val="-2"/>
                <w:w w:val="105"/>
                <w:sz w:val="20"/>
              </w:rPr>
              <w:t>feasibility</w:t>
            </w:r>
            <w:r w:rsidRPr="003D7D9F">
              <w:rPr>
                <w:color w:val="1D1B11" w:themeColor="background2" w:themeShade="1A"/>
                <w:spacing w:val="-13"/>
                <w:w w:val="105"/>
                <w:sz w:val="20"/>
              </w:rPr>
              <w:t xml:space="preserve"> </w:t>
            </w:r>
            <w:r w:rsidRPr="003D7D9F">
              <w:rPr>
                <w:color w:val="1D1B11" w:themeColor="background2" w:themeShade="1A"/>
                <w:spacing w:val="-2"/>
                <w:w w:val="105"/>
                <w:sz w:val="20"/>
              </w:rPr>
              <w:t>study</w:t>
            </w:r>
            <w:r w:rsidRPr="003D7D9F">
              <w:rPr>
                <w:color w:val="1D1B11" w:themeColor="background2" w:themeShade="1A"/>
                <w:spacing w:val="-13"/>
                <w:w w:val="105"/>
                <w:sz w:val="20"/>
              </w:rPr>
              <w:t xml:space="preserve"> </w:t>
            </w:r>
            <w:r w:rsidRPr="003D7D9F">
              <w:rPr>
                <w:color w:val="1D1B11" w:themeColor="background2" w:themeShade="1A"/>
                <w:spacing w:val="-2"/>
                <w:w w:val="105"/>
                <w:sz w:val="20"/>
              </w:rPr>
              <w:t>into</w:t>
            </w:r>
            <w:r w:rsidRPr="003D7D9F">
              <w:rPr>
                <w:color w:val="1D1B11" w:themeColor="background2" w:themeShade="1A"/>
                <w:spacing w:val="-9"/>
                <w:w w:val="105"/>
                <w:sz w:val="20"/>
              </w:rPr>
              <w:t xml:space="preserve"> </w:t>
            </w:r>
            <w:r w:rsidRPr="003D7D9F">
              <w:rPr>
                <w:color w:val="1D1B11" w:themeColor="background2" w:themeShade="1A"/>
                <w:spacing w:val="-2"/>
                <w:w w:val="105"/>
                <w:sz w:val="20"/>
              </w:rPr>
              <w:t xml:space="preserve">integrated </w:t>
            </w:r>
            <w:r w:rsidRPr="003D7D9F">
              <w:rPr>
                <w:color w:val="1D1B11" w:themeColor="background2" w:themeShade="1A"/>
                <w:w w:val="105"/>
                <w:sz w:val="20"/>
              </w:rPr>
              <w:t>water</w:t>
            </w:r>
            <w:r w:rsidRPr="003D7D9F">
              <w:rPr>
                <w:color w:val="1D1B11" w:themeColor="background2" w:themeShade="1A"/>
                <w:spacing w:val="-23"/>
                <w:w w:val="105"/>
                <w:sz w:val="20"/>
              </w:rPr>
              <w:t xml:space="preserve"> </w:t>
            </w:r>
            <w:r w:rsidRPr="003D7D9F">
              <w:rPr>
                <w:color w:val="1D1B11" w:themeColor="background2" w:themeShade="1A"/>
                <w:w w:val="105"/>
                <w:sz w:val="20"/>
              </w:rPr>
              <w:t>management.</w:t>
            </w:r>
          </w:p>
          <w:p w14:paraId="148288D3" w14:textId="6F56A9E9" w:rsidR="00E458D9" w:rsidRPr="003D7D9F" w:rsidRDefault="00E458D9" w:rsidP="00FF589B">
            <w:pPr>
              <w:spacing w:before="21" w:line="292" w:lineRule="auto"/>
              <w:ind w:right="444"/>
              <w:rPr>
                <w:color w:val="1D1B11" w:themeColor="background2" w:themeShade="1A"/>
                <w:sz w:val="20"/>
              </w:rPr>
            </w:pPr>
          </w:p>
          <w:p w14:paraId="3E39DEEF" w14:textId="77777777" w:rsidR="00A928A5" w:rsidRPr="003D7D9F" w:rsidRDefault="00A928A5" w:rsidP="00644A22">
            <w:pPr>
              <w:tabs>
                <w:tab w:val="left" w:pos="2220"/>
              </w:tabs>
              <w:rPr>
                <w:color w:val="1D1B11" w:themeColor="background2" w:themeShade="1A"/>
                <w:spacing w:val="-5"/>
                <w:w w:val="105"/>
                <w:sz w:val="20"/>
              </w:rPr>
            </w:pPr>
          </w:p>
        </w:tc>
      </w:tr>
      <w:tr w:rsidR="00A928A5" w14:paraId="09AB9F74" w14:textId="77777777" w:rsidTr="004E29B4">
        <w:trPr>
          <w:trHeight w:val="2037"/>
        </w:trPr>
        <w:tc>
          <w:tcPr>
            <w:tcW w:w="4510" w:type="dxa"/>
          </w:tcPr>
          <w:p w14:paraId="1334F285" w14:textId="77777777" w:rsidR="00A928A5" w:rsidRDefault="00A928A5" w:rsidP="00644A22">
            <w:pPr>
              <w:tabs>
                <w:tab w:val="left" w:pos="2220"/>
              </w:tabs>
              <w:rPr>
                <w:color w:val="231F20"/>
                <w:spacing w:val="-5"/>
                <w:w w:val="105"/>
                <w:sz w:val="20"/>
              </w:rPr>
            </w:pPr>
          </w:p>
        </w:tc>
        <w:tc>
          <w:tcPr>
            <w:tcW w:w="4510" w:type="dxa"/>
          </w:tcPr>
          <w:p w14:paraId="15CD5968" w14:textId="77777777" w:rsidR="007F6021" w:rsidRDefault="007F6021" w:rsidP="007F6021">
            <w:pPr>
              <w:pStyle w:val="Heading5"/>
            </w:pPr>
            <w:r w:rsidRPr="003D7D9F">
              <w:rPr>
                <w:color w:val="1D1B11" w:themeColor="background2" w:themeShade="1A"/>
              </w:rPr>
              <w:t>Electric</w:t>
            </w:r>
            <w:r>
              <w:rPr>
                <w:color w:val="94A545"/>
                <w:spacing w:val="14"/>
              </w:rPr>
              <w:t xml:space="preserve"> </w:t>
            </w:r>
            <w:r w:rsidRPr="003D7D9F">
              <w:rPr>
                <w:color w:val="1D1B11" w:themeColor="background2" w:themeShade="1A"/>
              </w:rPr>
              <w:t>Vehicle</w:t>
            </w:r>
            <w:r>
              <w:rPr>
                <w:color w:val="94A545"/>
                <w:spacing w:val="15"/>
              </w:rPr>
              <w:t xml:space="preserve"> </w:t>
            </w:r>
            <w:r w:rsidRPr="003D7D9F">
              <w:rPr>
                <w:color w:val="1D1B11" w:themeColor="background2" w:themeShade="1A"/>
              </w:rPr>
              <w:t>(EV)</w:t>
            </w:r>
            <w:r>
              <w:rPr>
                <w:color w:val="94A545"/>
                <w:spacing w:val="14"/>
              </w:rPr>
              <w:t xml:space="preserve"> </w:t>
            </w:r>
            <w:r w:rsidRPr="003D7D9F">
              <w:rPr>
                <w:color w:val="1D1B11" w:themeColor="background2" w:themeShade="1A"/>
              </w:rPr>
              <w:t>transition</w:t>
            </w:r>
            <w:r>
              <w:rPr>
                <w:color w:val="94A545"/>
                <w:spacing w:val="15"/>
              </w:rPr>
              <w:t xml:space="preserve"> </w:t>
            </w:r>
            <w:r w:rsidRPr="003D7D9F">
              <w:rPr>
                <w:color w:val="1D1B11" w:themeColor="background2" w:themeShade="1A"/>
                <w:spacing w:val="-4"/>
              </w:rPr>
              <w:t>plan</w:t>
            </w:r>
          </w:p>
          <w:p w14:paraId="01EBB650" w14:textId="747155CE" w:rsidR="007F6021" w:rsidRDefault="007F6021" w:rsidP="007F6021">
            <w:pPr>
              <w:spacing w:before="21" w:line="292" w:lineRule="auto"/>
              <w:ind w:right="1633"/>
              <w:rPr>
                <w:sz w:val="20"/>
              </w:rPr>
            </w:pPr>
            <w:r>
              <w:rPr>
                <w:color w:val="231F20"/>
                <w:sz w:val="20"/>
              </w:rPr>
              <w:t>Co-invest</w:t>
            </w:r>
            <w:r>
              <w:rPr>
                <w:color w:val="231F20"/>
                <w:spacing w:val="-20"/>
                <w:sz w:val="20"/>
              </w:rPr>
              <w:t xml:space="preserve"> </w:t>
            </w:r>
            <w:r>
              <w:rPr>
                <w:color w:val="231F20"/>
                <w:sz w:val="20"/>
              </w:rPr>
              <w:t>to</w:t>
            </w:r>
            <w:r>
              <w:rPr>
                <w:color w:val="231F20"/>
                <w:spacing w:val="-19"/>
                <w:sz w:val="20"/>
              </w:rPr>
              <w:t xml:space="preserve"> </w:t>
            </w:r>
            <w:r>
              <w:rPr>
                <w:color w:val="231F20"/>
                <w:sz w:val="20"/>
              </w:rPr>
              <w:t>support</w:t>
            </w:r>
            <w:r>
              <w:rPr>
                <w:color w:val="231F20"/>
                <w:spacing w:val="-19"/>
                <w:sz w:val="20"/>
              </w:rPr>
              <w:t xml:space="preserve"> </w:t>
            </w:r>
            <w:r>
              <w:rPr>
                <w:color w:val="231F20"/>
                <w:sz w:val="20"/>
              </w:rPr>
              <w:t>Council’s</w:t>
            </w:r>
            <w:r>
              <w:rPr>
                <w:color w:val="231F20"/>
                <w:spacing w:val="-19"/>
                <w:sz w:val="20"/>
              </w:rPr>
              <w:t xml:space="preserve"> </w:t>
            </w:r>
            <w:r>
              <w:rPr>
                <w:color w:val="231F20"/>
                <w:sz w:val="20"/>
              </w:rPr>
              <w:t>Electric</w:t>
            </w:r>
            <w:r>
              <w:rPr>
                <w:color w:val="231F20"/>
                <w:spacing w:val="-23"/>
                <w:sz w:val="20"/>
              </w:rPr>
              <w:t xml:space="preserve"> </w:t>
            </w:r>
            <w:r>
              <w:rPr>
                <w:color w:val="231F20"/>
                <w:sz w:val="20"/>
              </w:rPr>
              <w:t>Vehicle</w:t>
            </w:r>
            <w:r>
              <w:rPr>
                <w:color w:val="231F20"/>
                <w:spacing w:val="-19"/>
                <w:sz w:val="20"/>
              </w:rPr>
              <w:t xml:space="preserve"> </w:t>
            </w:r>
            <w:r>
              <w:rPr>
                <w:color w:val="231F20"/>
                <w:sz w:val="20"/>
              </w:rPr>
              <w:t xml:space="preserve">(EV) </w:t>
            </w:r>
            <w:r>
              <w:rPr>
                <w:color w:val="231F20"/>
                <w:w w:val="105"/>
                <w:sz w:val="20"/>
              </w:rPr>
              <w:t>transition plan by</w:t>
            </w:r>
            <w:r>
              <w:rPr>
                <w:color w:val="231F20"/>
                <w:spacing w:val="-4"/>
                <w:w w:val="105"/>
                <w:sz w:val="20"/>
              </w:rPr>
              <w:t xml:space="preserve"> </w:t>
            </w:r>
            <w:r>
              <w:rPr>
                <w:color w:val="231F20"/>
                <w:w w:val="105"/>
                <w:sz w:val="20"/>
              </w:rPr>
              <w:t>2025.</w:t>
            </w:r>
          </w:p>
          <w:p w14:paraId="71489C93" w14:textId="6AC14D5F" w:rsidR="00A928A5" w:rsidRDefault="00A928A5" w:rsidP="00644A22">
            <w:pPr>
              <w:tabs>
                <w:tab w:val="left" w:pos="2220"/>
              </w:tabs>
              <w:rPr>
                <w:color w:val="231F20"/>
                <w:spacing w:val="-5"/>
                <w:w w:val="105"/>
                <w:sz w:val="20"/>
              </w:rPr>
            </w:pPr>
          </w:p>
        </w:tc>
      </w:tr>
    </w:tbl>
    <w:p w14:paraId="61DE1523" w14:textId="77777777" w:rsidR="00A7686B" w:rsidRDefault="00A7686B" w:rsidP="00644A22">
      <w:pPr>
        <w:tabs>
          <w:tab w:val="left" w:pos="2220"/>
        </w:tabs>
        <w:rPr>
          <w:color w:val="231F20"/>
          <w:spacing w:val="-5"/>
          <w:w w:val="105"/>
          <w:sz w:val="20"/>
        </w:rPr>
      </w:pPr>
    </w:p>
    <w:p w14:paraId="5EFCAA4D" w14:textId="77777777" w:rsidR="00FF6A0A" w:rsidRDefault="00FF6A0A" w:rsidP="00644A22">
      <w:pPr>
        <w:tabs>
          <w:tab w:val="left" w:pos="2220"/>
        </w:tabs>
        <w:rPr>
          <w:color w:val="231F20"/>
          <w:spacing w:val="-5"/>
          <w:w w:val="105"/>
          <w:sz w:val="20"/>
        </w:rPr>
      </w:pPr>
    </w:p>
    <w:p w14:paraId="1CCFCC1D" w14:textId="77777777" w:rsidR="00FF6A0A" w:rsidRDefault="00FF6A0A" w:rsidP="00644A22">
      <w:pPr>
        <w:tabs>
          <w:tab w:val="left" w:pos="2220"/>
        </w:tabs>
        <w:rPr>
          <w:color w:val="231F20"/>
          <w:spacing w:val="-5"/>
          <w:w w:val="105"/>
          <w:sz w:val="20"/>
        </w:rPr>
      </w:pPr>
    </w:p>
    <w:p w14:paraId="4CC709E1" w14:textId="6636B098" w:rsidR="00B14D26" w:rsidRPr="006B524D" w:rsidRDefault="00A17A61" w:rsidP="00DD17CB">
      <w:pPr>
        <w:pStyle w:val="Heading1"/>
        <w:ind w:left="0"/>
        <w:jc w:val="both"/>
        <w:rPr>
          <w:rFonts w:ascii="Tahoma"/>
          <w:color w:val="00548E"/>
          <w:spacing w:val="-2"/>
          <w:w w:val="90"/>
          <w:sz w:val="28"/>
          <w:szCs w:val="28"/>
        </w:rPr>
      </w:pPr>
      <w:r w:rsidRPr="006B524D">
        <w:rPr>
          <w:noProof/>
          <w:sz w:val="28"/>
          <w:szCs w:val="28"/>
        </w:rPr>
        <mc:AlternateContent>
          <mc:Choice Requires="wpg">
            <w:drawing>
              <wp:anchor distT="0" distB="0" distL="0" distR="0" simplePos="0" relativeHeight="251731968" behindDoc="0" locked="0" layoutInCell="1" allowOverlap="1" wp14:anchorId="06BCC336" wp14:editId="02D72C01">
                <wp:simplePos x="0" y="0"/>
                <wp:positionH relativeFrom="page">
                  <wp:posOffset>9752965</wp:posOffset>
                </wp:positionH>
                <wp:positionV relativeFrom="paragraph">
                  <wp:posOffset>-49580800</wp:posOffset>
                </wp:positionV>
                <wp:extent cx="236220" cy="270510"/>
                <wp:effectExtent l="0" t="0" r="0" b="0"/>
                <wp:wrapNone/>
                <wp:docPr id="417" name="Group 4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220" cy="270510"/>
                          <a:chOff x="0" y="0"/>
                          <a:chExt cx="236220" cy="270510"/>
                        </a:xfrm>
                      </wpg:grpSpPr>
                      <wps:wsp>
                        <wps:cNvPr id="418" name="Graphic 418"/>
                        <wps:cNvSpPr/>
                        <wps:spPr>
                          <a:xfrm>
                            <a:off x="0" y="0"/>
                            <a:ext cx="236220" cy="270510"/>
                          </a:xfrm>
                          <a:custGeom>
                            <a:avLst/>
                            <a:gdLst/>
                            <a:ahLst/>
                            <a:cxnLst/>
                            <a:rect l="l" t="t" r="r" b="b"/>
                            <a:pathLst>
                              <a:path w="236220" h="270510">
                                <a:moveTo>
                                  <a:pt x="114111" y="0"/>
                                </a:moveTo>
                                <a:lnTo>
                                  <a:pt x="66079" y="4690"/>
                                </a:lnTo>
                                <a:lnTo>
                                  <a:pt x="26482" y="25808"/>
                                </a:lnTo>
                                <a:lnTo>
                                  <a:pt x="4297" y="59482"/>
                                </a:lnTo>
                                <a:lnTo>
                                  <a:pt x="0" y="97495"/>
                                </a:lnTo>
                                <a:lnTo>
                                  <a:pt x="2780" y="113652"/>
                                </a:lnTo>
                                <a:lnTo>
                                  <a:pt x="8200" y="129170"/>
                                </a:lnTo>
                                <a:lnTo>
                                  <a:pt x="16084" y="144045"/>
                                </a:lnTo>
                                <a:lnTo>
                                  <a:pt x="21749" y="154394"/>
                                </a:lnTo>
                                <a:lnTo>
                                  <a:pt x="26074" y="165065"/>
                                </a:lnTo>
                                <a:lnTo>
                                  <a:pt x="29080" y="176240"/>
                                </a:lnTo>
                                <a:lnTo>
                                  <a:pt x="30701" y="187885"/>
                                </a:lnTo>
                                <a:lnTo>
                                  <a:pt x="31202" y="200569"/>
                                </a:lnTo>
                                <a:lnTo>
                                  <a:pt x="31326" y="207416"/>
                                </a:lnTo>
                                <a:lnTo>
                                  <a:pt x="30522" y="223547"/>
                                </a:lnTo>
                                <a:lnTo>
                                  <a:pt x="27733" y="240897"/>
                                </a:lnTo>
                                <a:lnTo>
                                  <a:pt x="22624" y="258104"/>
                                </a:lnTo>
                                <a:lnTo>
                                  <a:pt x="20224" y="264492"/>
                                </a:lnTo>
                                <a:lnTo>
                                  <a:pt x="24516" y="270448"/>
                                </a:lnTo>
                                <a:lnTo>
                                  <a:pt x="57832" y="270462"/>
                                </a:lnTo>
                                <a:lnTo>
                                  <a:pt x="142944" y="270448"/>
                                </a:lnTo>
                                <a:lnTo>
                                  <a:pt x="146843" y="266321"/>
                                </a:lnTo>
                                <a:lnTo>
                                  <a:pt x="146360" y="258332"/>
                                </a:lnTo>
                                <a:lnTo>
                                  <a:pt x="145878" y="255907"/>
                                </a:lnTo>
                                <a:lnTo>
                                  <a:pt x="145078" y="248769"/>
                                </a:lnTo>
                                <a:lnTo>
                                  <a:pt x="144074" y="239206"/>
                                </a:lnTo>
                                <a:lnTo>
                                  <a:pt x="195571" y="239206"/>
                                </a:lnTo>
                                <a:lnTo>
                                  <a:pt x="201288" y="236577"/>
                                </a:lnTo>
                                <a:lnTo>
                                  <a:pt x="203828" y="233174"/>
                                </a:lnTo>
                                <a:lnTo>
                                  <a:pt x="204844" y="226062"/>
                                </a:lnTo>
                                <a:lnTo>
                                  <a:pt x="204983" y="223547"/>
                                </a:lnTo>
                                <a:lnTo>
                                  <a:pt x="204818" y="221109"/>
                                </a:lnTo>
                                <a:lnTo>
                                  <a:pt x="204284" y="214262"/>
                                </a:lnTo>
                                <a:lnTo>
                                  <a:pt x="203688" y="207416"/>
                                </a:lnTo>
                                <a:lnTo>
                                  <a:pt x="203140" y="200569"/>
                                </a:lnTo>
                                <a:lnTo>
                                  <a:pt x="202748" y="193715"/>
                                </a:lnTo>
                                <a:lnTo>
                                  <a:pt x="202609" y="187885"/>
                                </a:lnTo>
                                <a:lnTo>
                                  <a:pt x="202672" y="166232"/>
                                </a:lnTo>
                                <a:lnTo>
                                  <a:pt x="210419" y="165203"/>
                                </a:lnTo>
                                <a:lnTo>
                                  <a:pt x="218103" y="164276"/>
                                </a:lnTo>
                                <a:lnTo>
                                  <a:pt x="232987" y="162079"/>
                                </a:lnTo>
                                <a:lnTo>
                                  <a:pt x="234185" y="159412"/>
                                </a:lnTo>
                                <a:lnTo>
                                  <a:pt x="106190" y="159412"/>
                                </a:lnTo>
                                <a:lnTo>
                                  <a:pt x="81293" y="154365"/>
                                </a:lnTo>
                                <a:lnTo>
                                  <a:pt x="60946" y="140626"/>
                                </a:lnTo>
                                <a:lnTo>
                                  <a:pt x="47229" y="120271"/>
                                </a:lnTo>
                                <a:lnTo>
                                  <a:pt x="42220" y="95379"/>
                                </a:lnTo>
                                <a:lnTo>
                                  <a:pt x="47303" y="70603"/>
                                </a:lnTo>
                                <a:lnTo>
                                  <a:pt x="61069" y="50297"/>
                                </a:lnTo>
                                <a:lnTo>
                                  <a:pt x="81409" y="36568"/>
                                </a:lnTo>
                                <a:lnTo>
                                  <a:pt x="106216" y="31523"/>
                                </a:lnTo>
                                <a:lnTo>
                                  <a:pt x="187092" y="31523"/>
                                </a:lnTo>
                                <a:lnTo>
                                  <a:pt x="184682" y="28178"/>
                                </a:lnTo>
                                <a:lnTo>
                                  <a:pt x="150393" y="5548"/>
                                </a:lnTo>
                                <a:lnTo>
                                  <a:pt x="122408" y="319"/>
                                </a:lnTo>
                                <a:lnTo>
                                  <a:pt x="114111" y="0"/>
                                </a:lnTo>
                                <a:close/>
                              </a:path>
                              <a:path w="236220" h="270510">
                                <a:moveTo>
                                  <a:pt x="195571" y="239206"/>
                                </a:moveTo>
                                <a:lnTo>
                                  <a:pt x="144074" y="239206"/>
                                </a:lnTo>
                                <a:lnTo>
                                  <a:pt x="145014" y="239346"/>
                                </a:lnTo>
                                <a:lnTo>
                                  <a:pt x="145446" y="239384"/>
                                </a:lnTo>
                                <a:lnTo>
                                  <a:pt x="153883" y="241218"/>
                                </a:lnTo>
                                <a:lnTo>
                                  <a:pt x="161959" y="242413"/>
                                </a:lnTo>
                                <a:lnTo>
                                  <a:pt x="170097" y="243007"/>
                                </a:lnTo>
                                <a:lnTo>
                                  <a:pt x="178301" y="242940"/>
                                </a:lnTo>
                                <a:lnTo>
                                  <a:pt x="184765" y="242610"/>
                                </a:lnTo>
                                <a:lnTo>
                                  <a:pt x="191013" y="241302"/>
                                </a:lnTo>
                                <a:lnTo>
                                  <a:pt x="195571" y="239206"/>
                                </a:lnTo>
                                <a:close/>
                              </a:path>
                              <a:path w="236220" h="270510">
                                <a:moveTo>
                                  <a:pt x="187092" y="31523"/>
                                </a:moveTo>
                                <a:lnTo>
                                  <a:pt x="106216" y="31523"/>
                                </a:lnTo>
                                <a:lnTo>
                                  <a:pt x="131077" y="36595"/>
                                </a:lnTo>
                                <a:lnTo>
                                  <a:pt x="151431" y="50384"/>
                                </a:lnTo>
                                <a:lnTo>
                                  <a:pt x="165169" y="70776"/>
                                </a:lnTo>
                                <a:lnTo>
                                  <a:pt x="170185" y="95658"/>
                                </a:lnTo>
                                <a:lnTo>
                                  <a:pt x="165114" y="120450"/>
                                </a:lnTo>
                                <a:lnTo>
                                  <a:pt x="151375" y="140718"/>
                                </a:lnTo>
                                <a:lnTo>
                                  <a:pt x="131043" y="154394"/>
                                </a:lnTo>
                                <a:lnTo>
                                  <a:pt x="106190" y="159412"/>
                                </a:lnTo>
                                <a:lnTo>
                                  <a:pt x="234185" y="159412"/>
                                </a:lnTo>
                                <a:lnTo>
                                  <a:pt x="235971" y="155437"/>
                                </a:lnTo>
                                <a:lnTo>
                                  <a:pt x="222598" y="133483"/>
                                </a:lnTo>
                                <a:lnTo>
                                  <a:pt x="217795" y="125669"/>
                                </a:lnTo>
                                <a:lnTo>
                                  <a:pt x="212908" y="117908"/>
                                </a:lnTo>
                                <a:lnTo>
                                  <a:pt x="209233" y="111087"/>
                                </a:lnTo>
                                <a:lnTo>
                                  <a:pt x="206692" y="103969"/>
                                </a:lnTo>
                                <a:lnTo>
                                  <a:pt x="205179" y="96572"/>
                                </a:lnTo>
                                <a:lnTo>
                                  <a:pt x="204590" y="88914"/>
                                </a:lnTo>
                                <a:lnTo>
                                  <a:pt x="204326" y="82045"/>
                                </a:lnTo>
                                <a:lnTo>
                                  <a:pt x="203763" y="75216"/>
                                </a:lnTo>
                                <a:lnTo>
                                  <a:pt x="202816" y="68431"/>
                                </a:lnTo>
                                <a:lnTo>
                                  <a:pt x="201402" y="61698"/>
                                </a:lnTo>
                                <a:lnTo>
                                  <a:pt x="197492" y="49510"/>
                                </a:lnTo>
                                <a:lnTo>
                                  <a:pt x="191975" y="38300"/>
                                </a:lnTo>
                                <a:lnTo>
                                  <a:pt x="187092" y="31523"/>
                                </a:lnTo>
                                <a:close/>
                              </a:path>
                            </a:pathLst>
                          </a:custGeom>
                          <a:solidFill>
                            <a:srgbClr val="00558F"/>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15" cstate="print"/>
                          <a:stretch>
                            <a:fillRect/>
                          </a:stretch>
                        </pic:blipFill>
                        <pic:spPr>
                          <a:xfrm>
                            <a:off x="58084" y="47397"/>
                            <a:ext cx="96240" cy="96138"/>
                          </a:xfrm>
                          <a:prstGeom prst="rect">
                            <a:avLst/>
                          </a:prstGeom>
                        </pic:spPr>
                      </pic:pic>
                    </wpg:wgp>
                  </a:graphicData>
                </a:graphic>
              </wp:anchor>
            </w:drawing>
          </mc:Choice>
          <mc:Fallback>
            <w:pict>
              <v:group w14:anchorId="03A788FD" id="Group 417" o:spid="_x0000_s1026" alt="&quot;&quot;" style="position:absolute;margin-left:767.95pt;margin-top:-3904pt;width:18.6pt;height:21.3pt;z-index:251731968;mso-wrap-distance-left:0;mso-wrap-distance-right:0;mso-position-horizontal-relative:page" coordsize="236220,270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I4/uwYAADQYAAAOAAAAZHJzL2Uyb0RvYy54bWysWNlu20YUfS/QfyD4&#10;nmj2IQXLQZE0RoAgDZoUfaYoSiJCkSxJW/bf98xC2YitGdvtQ5SheXl5l3MXnot3t4cmuamGse7a&#10;VUrfkjSp2rLb1O1ulf71/eObLE3GqWg3RdO11Sq9q8b03eWvv1wc+2XFun3XbKohgZJ2XB77Vbqf&#10;pn65WIzlvjoU49uur1rc3HbDoZhwOewWm6E4QvuhWTBC1OLYDZt+6MpqHPHXD+5memn1b7dVOf2x&#10;3Y7VlDSrFLZN9newv2vzu7i8KJa7oej3denNKF5hxaGoW7z0pOpDMRXJ9VA/UnWoy6Ebu+30tuwO&#10;i267rcvK+gBvKPnJm6uhu+6tL7vlcdefwoTQ/hSnV6stv9xcDf23/uvgrMfxc1f+GBGXxbHfLR/e&#10;N9e7e+Hb7XAwD8GJ5NZG9O4U0ep2Skr8kXHFGOJe4hbTRFIf8XKPtDx6qtz/HnxuUSzdS61pJ1OO&#10;PbAz3odn/G/h+bYv+spGfTTufx2SerNKBQWS2+IADF95uJg/IU7m9ZAzMfRXow/n6yN08rRYltfj&#10;dFV1NtTFzedxcpDdzKdiP5/K23Y+DgC+gXxjIT+lCSA/pAkgv3aQ74vJPGfyZ47J8T5X+1OqzN1D&#10;d1N976zcZBJGqaCUpsmca1h6L9K0D0WVIjq3kkLlNvEQnkXm/3urlSmRMSvKZEZsWM/KCpZrKypz&#10;8xDCcVYUyIOduRa5DMoxnTlRSrmSYZ0Z2o5VS1lOddgtqkgmnLAQRESMoLDTCUvBcxG2GLH1mpUk&#10;KqI5J7N/WjERtpkTTVx+aaazLKyZU0Z83giRKg/azClnyjrIYDxVYWEimdfMuBQ6KMy05txpFiQD&#10;PEKgYAwxcMIyoyQSZ8JmYSVEHoYGExJeGcih1wkRhrHUGfcOQliFNVOAXnij46qpUJnw8VCKMxqM&#10;B6S5cpBG8XEYFYoeFRKw8OGTOQnHGtJklhaZjgCEokg8qhnPGQkjhOZSaofUZ0hjvLLM240a12G7&#10;GeEZm6U5CjMYE0ZENmeHKRLJJaTzzGfnGdCGbjN6DKgYpSRcYtDNfMdhwEzUEq7mmMQrEjGh6B3W&#10;knixoy9oVICRpjnXNNxHIK3gmpWOdx0jrV3tUKVYBLEMNU69bjR3wsO5pOgJLjtUCabDGMS788xN&#10;I6rQ1SLZ4VgZpPMSw4tGKo0oirFpYxKXzjCOvNmYHpGBgFgL16iQUYWmHKp4oRnz4TNJDTcTwey+&#10;Z6au5JFwCM19pDVRkbQoStA8TCwkMfM/ZHAGp5ws4qDCXRhqme/ZnEoWxgYGIsEIMFY8Rxhd2Df4&#10;jKIJhkymknCfPikjg4NiImFFclaEAffEsjbvXWXTjZUzySyAr1gEz7Tfc9vgC5s7Bgf1Aw+RAVqD&#10;4RNSeEBjFHB0wKC05NncgFGEbos/u0NSVKF0cGKCCRqBiCbEr6dMcBIbj9gB/LIF3XlkM6OZ0Chs&#10;k3hIoyLCXuaUwFgnTTnWtGBMzmTz/4PL07VzFi0vqktOCQa6rQglI7s+lVRwtzag6GJQUdjoXPI1&#10;XhFBIRZn395zqWSk4qHZAxw7NNAeTo+kXPvJgR0pBlnEw+9/NP4pgRb4gjnDXjTDsN/kfkejaGw8&#10;3LgxO2TudwbOBWo0BFlGtUauTdYpkyqyWzLMR981KdXmGNSNPu+/KPC1SzDiw9J4u99H0MdjloAG&#10;8d/FORbRcF0aaPglIMtyACZsh5i/sPCVGvvcJFwr1x+0NDMwrJllfkyaT4vwDoBVW/ivQoXqCUea&#10;mq9zFzt8pcd7Wu7LgKNzRmrm6Y5ztqNhApxYEZwf8i5j19Sbj3XTmDE5Drv1+2ZIbgrDKRIps48+&#10;dg/EwFCNS8cDmdO629yBSDqCOVql4z/XxVClSfOpBVWFDW+aD8N8WM+HYWred5a7tBN6GKfvt38X&#10;Q5/0OK7SCUTbl25mrIrlTBAZX06y5sm2++166ra1YY+sbc4ifwH27PKir8sl/nmWEadHNFqcjcVT&#10;07XxzTG6h2fpOBTDj+v+DQhRxL9e10093VlyFyScMaq9+VqXhqA0Fw8ZOTRmx8h9OhS7KjFbPtyb&#10;pcwzxttHKtZN3c/JNGdvLCiyn1jVJ/x1jO2Hrrw+VO3kKOihamB31477uh9BtS2rw7oCZTh82mDO&#10;lKC/J7CG/VC3k7EPCJqGairtzrUFqP4EWWcMfXDDGn1vp3HhDKlo6DK3J2GddotxsZzp19yyPZZ9&#10;zRXlcyXOvKSBiKEWPZgMaYiQP0KRYx+tSc4Ie4RNFj2WmrbWexrdcN8Pr63UPdl/+S8AAAD//wMA&#10;UEsDBAoAAAAAAAAAIQDvoE7gtQMAALUDAAAUAAAAZHJzL21lZGlhL2ltYWdlMS5wbmeJUE5HDQoa&#10;CgAAAA1JSERSAAAAFAAAABQIBgAAAI2JHQ0AAAAGYktHRAD/AP8A/6C9p5MAAAAJcEhZcwAADsQA&#10;AA7EAZUrDhsAAANVSURBVDiNnZRdbAxRFMfP3Jnpro8lapkta5t0qg1JtdpZWhoeqlOpVj1IiIqu&#10;ByJtKG0ICUkThKAoqQQPthJCIqE0pFP1IK2WndJuhbYyxKhttyhB2Z2dDw+MrOkQ/N/O+Z/7u+ee&#10;5B5M0zQwSlZUoskv5vJCkOGfBxmfEHRjABpDUzyTQPEMTfFsqovDEVKMZzEjsDcwnOyp5bztzwYz&#10;R90UpcyZjnZvGetJnhbbawpUVQ2duNW5ZdfFlgOhiGL9E0yXlcRDB4uzd25emnYSIUz9BXis4eG2&#10;ivN3j/4NyKjjnsVby/Pn1vwE9gaGk9O2X+j8286MGhNDfO08VJyWNG1SH5IVlSip5er+FwYA8FWS&#10;x3hOcV5FVXHU5Bdz7z8bnA8AMM5CjlzbXrjCf2TtnOOexVt/B6het6iy63Bxav2OwqJxFnIEAKCt&#10;byCL6xJZ5BMG3XqhO5HyFbnp+hSXvbs8f26NlcRDRlgMgUsVBelH58RP8S9n6OtZSXFtuscLQQbx&#10;whAT3bqmaRgAQEiSrbKqEUagqmkoJMlWAABN07BPIcmmex0vhjKwuI1nAgPvR+L05KoFSZdddpvY&#10;1jeQ1dITyDZ78qJZ0+9mJsW1i28/ui619q3W89Njx7/GHBtODwx++OL43bz+RVMnjh0iGJriGzpe&#10;FJgVxBC4lJMyozl2vHUYAODjF2lCY9fLPElWYszq3TTlI5gEc+C8RMeDKxXLVs6w215F5/vffXKu&#10;OHzjWsfzoQwzIGJoijcaJI4i50pz1xthAADOybb+c6XsehJHEVNgXmp8o5umfNFGZWF69Wzn5Cd6&#10;3Nwt5tz2i0v0OMVl764oSP/lm37fQPEcInAke8tYj4XEw6OnAtDaE1jI7rvK5e2/2tjaE1hoVmMh&#10;8XBdGVtC4EjGq6qqYMqEsW8sJB5u8ou5AAAtPYHs18OfnZKsWDadvXP6w0h4kgaANT9+leOy28Sa&#10;W4/Ka252luvAg2uydxW56XqAqG2jqCp+rOHRtt2X7+0LRxSLWSdmne1dlbWnsiCjetT60vWk/93s&#10;klqujheCjCnlh+YlOh54S1nPLGfs0+j8KCAAQERWSM4vsj4h6OaFIMMLQQYhTGUSKD4jYWoHQ1N8&#10;Xmp8I4Ej2Xj2Gz4wcEhsIXgDAAAAAElFTkSuQmCCUEsDBBQABgAIAAAAIQDtiKtc5QAAABEBAAAP&#10;AAAAZHJzL2Rvd25yZXYueG1sTI/BboMwEETvlfoP1lbqLTGUEijFRFHU9hRFalKp6s3BG0DBNsIO&#10;kL/vcmqPM/s0O5OvJ92yAXvXWCMgXAbA0JRWNaYS8HV8X6TAnJdGydYaFHBDB+vi/i6XmbKj+cTh&#10;4CtGIcZlUkDtfZdx7soatXRL26Gh29n2WnqSfcVVL0cK1y1/CoIV17Ix9KGWHW5rLC+HqxbwMcpx&#10;E4Vvw+5y3t5+jvH+exeiEI8P0+YVmMfJ/8Ew16fqUFCnk70a5VhLOo7iF2IFLJI0SGnXDMVJFAI7&#10;zWayip+BFzn/v6T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p0jj+7BgAANBgAAA4AAAAAAAAAAAAAAAAAOgIAAGRycy9lMm9Eb2MueG1sUEsBAi0ACgAAAAAA&#10;AAAhAO+gTuC1AwAAtQMAABQAAAAAAAAAAAAAAAAAIQkAAGRycy9tZWRpYS9pbWFnZTEucG5nUEsB&#10;Ai0AFAAGAAgAAAAhAO2Iq1zlAAAAEQEAAA8AAAAAAAAAAAAAAAAACA0AAGRycy9kb3ducmV2Lnht&#10;bFBLAQItABQABgAIAAAAIQCqJg6+vAAAACEBAAAZAAAAAAAAAAAAAAAAABoOAABkcnMvX3JlbHMv&#10;ZTJvRG9jLnhtbC5yZWxzUEsFBgAAAAAGAAYAfAEAAA0PAAAAAA==&#10;">
                <v:shape id="Graphic 418" o:spid="_x0000_s1027" style="position:absolute;width:236220;height:270510;visibility:visible;mso-wrap-style:square;v-text-anchor:top" coordsize="23622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jo4wwAAANwAAAAPAAAAZHJzL2Rvd25yZXYueG1sRE/LasJA&#10;FN0L/sNwhe7qxFqlpI4hlFq6q4+CuLtkbpNo5s6QmSbRr+8sCi4P573KBtOIjlpfW1YwmyYgiAur&#10;ay4VfB82jy8gfEDW2FgmBVfykK3HoxWm2va8o24fShFD2KeooArBpVL6oiKDfmodceR+bGswRNiW&#10;UrfYx3DTyKckWUqDNceGCh29VVRc9r9GgT9vcu+2X4fF8DGnW3N6d/NjotTDZMhfQQQawl387/7U&#10;Cp5ncW08E4+AXP8BAAD//wMAUEsBAi0AFAAGAAgAAAAhANvh9svuAAAAhQEAABMAAAAAAAAAAAAA&#10;AAAAAAAAAFtDb250ZW50X1R5cGVzXS54bWxQSwECLQAUAAYACAAAACEAWvQsW78AAAAVAQAACwAA&#10;AAAAAAAAAAAAAAAfAQAAX3JlbHMvLnJlbHNQSwECLQAUAAYACAAAACEAU+o6OMMAAADcAAAADwAA&#10;AAAAAAAAAAAAAAAHAgAAZHJzL2Rvd25yZXYueG1sUEsFBgAAAAADAAMAtwAAAPcCAAAAAA==&#10;" path="m114111,l66079,4690,26482,25808,4297,59482,,97495r2780,16157l8200,129170r7884,14875l21749,154394r4325,10671l29080,176240r1621,11645l31202,200569r124,6847l30522,223547r-2789,17350l22624,258104r-2400,6388l24516,270448r33316,14l142944,270448r3899,-4127l146360,258332r-482,-2425l145078,248769r-1004,-9563l195571,239206r5717,-2629l203828,233174r1016,-7112l204983,223547r-165,-2438l204284,214262r-596,-6846l203140,200569r-392,-6854l202609,187885r63,-21653l210419,165203r7684,-927l232987,162079r1198,-2667l106190,159412,81293,154365,60946,140626,47229,120271,42220,95379,47303,70603,61069,50297,81409,36568r24807,-5045l187092,31523r-2410,-3345l150393,5548,122408,319,114111,xem195571,239206r-51497,l145014,239346r432,38l153883,241218r8076,1195l170097,243007r8204,-67l184765,242610r6248,-1308l195571,239206xem187092,31523r-80876,l131077,36595r20354,13789l165169,70776r5016,24882l165114,120450r-13739,20268l131043,154394r-24853,5018l234185,159412r1786,-3975l222598,133483r-4803,-7814l212908,117908r-3675,-6821l206692,103969r-1513,-7397l204590,88914r-264,-6869l203763,75216r-947,-6785l201402,61698,197492,49510,191975,38300r-4883,-6777xe" fillcolor="#00558f" stroked="f">
                  <v:path arrowok="t"/>
                </v:shape>
                <v:shape id="Image 419" o:spid="_x0000_s1028" type="#_x0000_t75" style="position:absolute;left:58084;top:47397;width:96240;height:96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027xwAAANwAAAAPAAAAZHJzL2Rvd25yZXYueG1sRI9Pa8JA&#10;FMTvgt9heUIvpW4sUproKv5BsJdKkx48PrIvybbZtyG7avrtu4WCx2FmfsMs14NtxZV6bxwrmE0T&#10;EMSl04ZrBZ/F4ekVhA/IGlvHpOCHPKxX49ESM+1u/EHXPNQiQthnqKAJocuk9GVDFv3UdcTRq1xv&#10;MUTZ11L3eItw28rnJHmRFg3HhQY72jVUfucXq+Cx0NU+PVRf1fxcvA363ZzMNlfqYTJsFiACDeEe&#10;/m8ftYL5LIW/M/EIyNUvAAAA//8DAFBLAQItABQABgAIAAAAIQDb4fbL7gAAAIUBAAATAAAAAAAA&#10;AAAAAAAAAAAAAABbQ29udGVudF9UeXBlc10ueG1sUEsBAi0AFAAGAAgAAAAhAFr0LFu/AAAAFQEA&#10;AAsAAAAAAAAAAAAAAAAAHwEAAF9yZWxzLy5yZWxzUEsBAi0AFAAGAAgAAAAhAKnHTbvHAAAA3AAA&#10;AA8AAAAAAAAAAAAAAAAABwIAAGRycy9kb3ducmV2LnhtbFBLBQYAAAAAAwADALcAAAD7AgAAAAA=&#10;">
                  <v:imagedata r:id="rId16" o:title=""/>
                </v:shape>
                <w10:wrap anchorx="page"/>
              </v:group>
            </w:pict>
          </mc:Fallback>
        </mc:AlternateContent>
      </w:r>
      <w:r w:rsidRPr="006B524D">
        <w:rPr>
          <w:noProof/>
          <w:sz w:val="28"/>
          <w:szCs w:val="28"/>
        </w:rPr>
        <mc:AlternateContent>
          <mc:Choice Requires="wpg">
            <w:drawing>
              <wp:anchor distT="0" distB="0" distL="0" distR="0" simplePos="0" relativeHeight="251729920" behindDoc="0" locked="0" layoutInCell="1" allowOverlap="1" wp14:anchorId="65DAE3E2" wp14:editId="13BFCDF9">
                <wp:simplePos x="0" y="0"/>
                <wp:positionH relativeFrom="page">
                  <wp:posOffset>9587865</wp:posOffset>
                </wp:positionH>
                <wp:positionV relativeFrom="paragraph">
                  <wp:posOffset>-49550320</wp:posOffset>
                </wp:positionV>
                <wp:extent cx="263525" cy="232410"/>
                <wp:effectExtent l="0" t="0" r="0" b="0"/>
                <wp:wrapNone/>
                <wp:docPr id="410" name="Group 4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525" cy="232410"/>
                          <a:chOff x="0" y="0"/>
                          <a:chExt cx="263525" cy="232410"/>
                        </a:xfrm>
                      </wpg:grpSpPr>
                      <pic:pic xmlns:pic="http://schemas.openxmlformats.org/drawingml/2006/picture">
                        <pic:nvPicPr>
                          <pic:cNvPr id="411" name="Image 411"/>
                          <pic:cNvPicPr/>
                        </pic:nvPicPr>
                        <pic:blipFill>
                          <a:blip r:embed="rId17" cstate="print"/>
                          <a:stretch>
                            <a:fillRect/>
                          </a:stretch>
                        </pic:blipFill>
                        <pic:spPr>
                          <a:xfrm>
                            <a:off x="26497" y="18483"/>
                            <a:ext cx="211175" cy="213715"/>
                          </a:xfrm>
                          <a:prstGeom prst="rect">
                            <a:avLst/>
                          </a:prstGeom>
                        </pic:spPr>
                      </pic:pic>
                      <wps:wsp>
                        <wps:cNvPr id="412" name="Graphic 412"/>
                        <wps:cNvSpPr/>
                        <wps:spPr>
                          <a:xfrm>
                            <a:off x="0" y="0"/>
                            <a:ext cx="263525" cy="105410"/>
                          </a:xfrm>
                          <a:custGeom>
                            <a:avLst/>
                            <a:gdLst/>
                            <a:ahLst/>
                            <a:cxnLst/>
                            <a:rect l="l" t="t" r="r" b="b"/>
                            <a:pathLst>
                              <a:path w="263525" h="105410">
                                <a:moveTo>
                                  <a:pt x="131470" y="0"/>
                                </a:moveTo>
                                <a:lnTo>
                                  <a:pt x="110841" y="14125"/>
                                </a:lnTo>
                                <a:lnTo>
                                  <a:pt x="254" y="91782"/>
                                </a:lnTo>
                                <a:lnTo>
                                  <a:pt x="0" y="93294"/>
                                </a:lnTo>
                                <a:lnTo>
                                  <a:pt x="8128" y="104775"/>
                                </a:lnTo>
                                <a:lnTo>
                                  <a:pt x="9639" y="105029"/>
                                </a:lnTo>
                                <a:lnTo>
                                  <a:pt x="131711" y="18503"/>
                                </a:lnTo>
                                <a:lnTo>
                                  <a:pt x="253923" y="104533"/>
                                </a:lnTo>
                                <a:lnTo>
                                  <a:pt x="255435" y="104267"/>
                                </a:lnTo>
                                <a:lnTo>
                                  <a:pt x="263525" y="92773"/>
                                </a:lnTo>
                                <a:lnTo>
                                  <a:pt x="263271" y="91249"/>
                                </a:lnTo>
                                <a:lnTo>
                                  <a:pt x="262178" y="90487"/>
                                </a:lnTo>
                                <a:lnTo>
                                  <a:pt x="221234" y="61658"/>
                                </a:lnTo>
                                <a:lnTo>
                                  <a:pt x="221234" y="17348"/>
                                </a:lnTo>
                                <a:lnTo>
                                  <a:pt x="220078" y="16192"/>
                                </a:lnTo>
                                <a:lnTo>
                                  <a:pt x="174879" y="16192"/>
                                </a:lnTo>
                                <a:lnTo>
                                  <a:pt x="173545" y="17526"/>
                                </a:lnTo>
                                <a:lnTo>
                                  <a:pt x="173393" y="27990"/>
                                </a:lnTo>
                                <a:lnTo>
                                  <a:pt x="137282" y="3232"/>
                                </a:lnTo>
                                <a:lnTo>
                                  <a:pt x="132554" y="237"/>
                                </a:lnTo>
                                <a:lnTo>
                                  <a:pt x="131470" y="0"/>
                                </a:lnTo>
                                <a:close/>
                              </a:path>
                            </a:pathLst>
                          </a:custGeom>
                          <a:solidFill>
                            <a:srgbClr val="00558F"/>
                          </a:solidFill>
                        </wps:spPr>
                        <wps:bodyPr wrap="square" lIns="0" tIns="0" rIns="0" bIns="0" rtlCol="0">
                          <a:prstTxWarp prst="textNoShape">
                            <a:avLst/>
                          </a:prstTxWarp>
                          <a:noAutofit/>
                        </wps:bodyPr>
                      </wps:wsp>
                    </wpg:wgp>
                  </a:graphicData>
                </a:graphic>
              </wp:anchor>
            </w:drawing>
          </mc:Choice>
          <mc:Fallback>
            <w:pict>
              <v:group w14:anchorId="1413FF7B" id="Group 410" o:spid="_x0000_s1026" alt="&quot;&quot;" style="position:absolute;margin-left:754.95pt;margin-top:-3901.6pt;width:20.75pt;height:18.3pt;z-index:251729920;mso-wrap-distance-left:0;mso-wrap-distance-right:0;mso-position-horizontal-relative:page" coordsize="263525,232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97NFgQAAP8KAAAOAAAAZHJzL2Uyb0RvYy54bWycVttu4zYQfS/QfxD0&#10;vrFI3SwhzqLYNEGAxTbopugzTVGWsJLIkvQlf9/hzXbjjbzdB0tDczg6PHNmyNuPh3GIdkyqnk+r&#10;GN0kccQmypt+2qziv14ePizjSGkyNWTgE1vFr0zFH+9+/eV2L2qGeceHhskIgkyq3otV3Gkt6sVC&#10;0Y6NRN1wwSaYbLkciYah3CwaSfYQfRwWOEmKxZ7LRkhOmVLw772bjO9s/LZlVP/RtorpaFjFgE3b&#10;p7TPtXku7m5JvZFEdD31MMhPoBhJP8FHj6HuiSbRVvYXocaeSq54q28oHxe8bXvK7B5gNyh5s5tH&#10;ybfC7mVT7zfiSBNQ+4annw5Lv+wepfgqnqVDD+ZnTr8p4GWxF5v6fN6MNyfnQytHswg2ER0so69H&#10;RtlBRxT+xEWa4zyOKEzhFGfIM047SMvFKtr9PrtuQWr3UQvtCEX0tIafpwesC3quywhW6a1ksQ8y&#10;/lCMkchvW/EBMimI7tf90OtXq0rImQE17Z57apg1A2DyWUZ9s4ozhOJoIiOUw9NINiwyfwDhwcus&#10;MfxfhFgPvXjoh8GwbmwPFuT8Rg7f2a+T2j2n25FN2tWOZAPg5pPqeqHiSNZsXDMAKJ8aQEihbjVg&#10;FLKftCsUpSXTtDPfbwHHn1BeBiipjxMW9Amn2YLy4nqjF1xkVRlHIAy0zJap+8BRNwihMugGpSXK&#10;zfwx/6QWUulHxsfIGIAYkADppCa7z8pjCi6eSQfD4gNUpkFAx1GBQxhdsPi/iuprRwQDCCbseapx&#10;SPWjbzIZwmYv3s9Unh+9wxN0rfm6Qknu6+qMH7p1/JxzAt2pcewAT12w6GEKpmHRNMrBNkoNigBm&#10;4wga5dqlB2Ru1pmgxoz2pwrvII8OiJkd+Y69cOunTZmjFGXl2U4A6cllmP7jipJlBvIzwgCuQuKD&#10;U3gLGxfnmfWsULm0tELg4BHeztN9vEpxlXkphfnwdn5LhOHIMh9PshIk6GQXfMLb+VZFWnnfPMHV&#10;rC8wUJq6t3rPE6v3d8HiPK1wGmDk6TXvPEuhWBxoXJSzQEJLBu8Kl+WV0EWKS4e6Qjib3yIuMKTB&#10;4qiSbHkFBkY4dckrUJEv5zGfnFGZZteck8TDQAWq5mWBSgDqk/gDzmmeeaLLHBezmAFoWrkc4rKq&#10;7MH3bsKhxWEQsElhCufkfOAU5172OJ0n+TtlFxRMB66YE7cpZdtcj+UNOM8biOJD34SDR8nN+tMg&#10;ox0xV6okz5cPHu6ZGxzQyjd+Y6158wqH3x5a4CpW/2yJOWmHpwl6rrmUBUMGYx0MqYdP3F7dbC+B&#10;Xv9y+JtI4du+hvPiCw+t96L7O1+zcuK/bTVve3s0nBDBrs0AjgFr2VuWZcLfCM017nxsvU731rt/&#10;AQAA//8DAFBLAwQKAAAAAAAAACEA6zK8bb0DAAC9AwAAFAAAAGRycy9tZWRpYS9pbWFnZTEucG5n&#10;iVBORw0KGgoAAAANSUhEUgAAACwAAAAtCAYAAADV2ImkAAAABmJLR0QA/wD/AP+gvaeTAAAACXBI&#10;WXMAAA7EAAAOxAGVKw4bAAADXUlEQVRYhWP4//8/AzXxg1cf5V2a1u7On39gwrefvzmpbT7j////&#10;GagB/v//z7jgwLWE/AUHJ37+/ouXgYGBQUtG6NrSPM9oAwXRC1SxhIGBOg5++eGreMrMPXO2nL3v&#10;gy7Hysz0uzXSqrrIx6iPmYnpL6V2UezgLWfv+SRN3z3v9afvovjU2WvJHFyU4xYnJ8L3iBL7yHbw&#10;t5+/uUqXHO6etvNSFrF6+LnYP05LccyKstFYRpalDGQ6+Pz9V4bRk3Ysvf70nSY5lkZaqy+fmuyY&#10;LcjD8Z5UvSQ5+N+//0y9W84WVy8/1vr77z9WUi1DBjLCPE8WZbvHOerI7idFH9EOfvL2s0zclJ2L&#10;9l994kiWC7FZzsjwv9jHuLclwrKGnZXlJ1F6iHHw+lN3AlNm7Jnz7ssPIYpdiQXoyYtcWprrEa0j&#10;J3KFkFq8Dv728zdX8aJDvTN2X86gqguxAHZW5p+d0TbluR4Gk5mYGP/hUofTwZcevtaLmLB9BbkZ&#10;i1zgoiu3Z0G2W4K0EM9TbPIYDv7//z/jlB0Xc0qXHO7++fsvO11ciQYEudnfz0p3SQuxUF2DLofi&#10;4Fcfv4klTd89b+u5+950dSEOEG+vtXBSon0eHxf7J5gY3MGHrj2xC5+wbeWLD98kBsyFWICiGN/9&#10;lQVe4aYqEqcZGBgYGP/+/cfUs/lsSdXyo21///1nHmgHYgOszEy/u2NtS/M8DSYx+nZs3LT57D3f&#10;gXYUMcDfVHkjI0NoP3Xal3QCTAPtAFLBqINpDUYdTGsw5BzMQkiBharECSkhnmf41Dx681nuzN2X&#10;JtjkeDnZPrvry+8kZM/9Vx8Vz957ZUxIHUEHt0ZaVzvpyO7Dp2bj6bv+Ad2bN2CTkxXmeby6yDuU&#10;kD1z9l5JSZ25ZzYhdYMmSfz//5+RGHWDx8EMDEPMwUMuhP8PsRAmFgwaBw/bNEywHP7+6w/nz99/&#10;8HZGv//6w0msw3ABYtMwQQf7dGzcQqljiAH/GUZLCdqCoVcOD71SYsg5eDRJ0BYMvRAecml4uFYc&#10;LCzMTH/+/P3HwsAAmSRhYGBgYGRg/I/Mh7ChYgxQNYxY1GCR42Rj+U6MQ1iZmX5zsrF8////P+O/&#10;/wxMEPo/0///DIz/Gf4z/v/PwMjGwvwLAN3b2+OsHKlzAAAAAElFTkSuQmCCUEsDBBQABgAIAAAA&#10;IQB0szgj5QAAABEBAAAPAAAAZHJzL2Rvd25yZXYueG1sTI/BboJAEIbvTfoOm2nSm+6iBRVZjDFt&#10;T8ak2qTxNsIIRHaXsCvg23c5tcd/5ss/3ySbQdWso9ZWRksIpgIY6czklS4kfJ8+Jktg1qHOsTaa&#10;JDzIwiZ9fkowzk2vv6g7uoL5Em1jlFA618Sc26wkhXZqGtJ+dzWtQudjW/C8xd6Xq5rPhIi4wkr7&#10;CyU2tCspux3vSsJnj/12Hrx3+9t19zifwsPPPiApX1+G7RqYo8H9wTDqe3VIvdPF3HVuWe1zKFYr&#10;z0qYLJZiPgM2QmEYvAG7jMNFFEXA04T//yT9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8r3s0WBAAA/woAAA4AAAAAAAAAAAAAAAAAOgIAAGRycy9lMm9Eb2Mu&#10;eG1sUEsBAi0ACgAAAAAAAAAhAOsyvG29AwAAvQMAABQAAAAAAAAAAAAAAAAAfAYAAGRycy9tZWRp&#10;YS9pbWFnZTEucG5nUEsBAi0AFAAGAAgAAAAhAHSzOCPlAAAAEQEAAA8AAAAAAAAAAAAAAAAAawoA&#10;AGRycy9kb3ducmV2LnhtbFBLAQItABQABgAIAAAAIQCqJg6+vAAAACEBAAAZAAAAAAAAAAAAAAAA&#10;AH0LAABkcnMvX3JlbHMvZTJvRG9jLnhtbC5yZWxzUEsFBgAAAAAGAAYAfAEAAHAMAAAAAA==&#10;">
                <v:shape id="Image 411" o:spid="_x0000_s1027" type="#_x0000_t75" style="position:absolute;left:26497;top:18483;width:211175;height:2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8wgAAANwAAAAPAAAAZHJzL2Rvd25yZXYueG1sRI/RisIw&#10;FETfBf8hXGHfNO0iItUoUljYJxerH3Bprm2xuSlJ1HS/frMg+DjMzBlmu4+mFw9yvrOsIF9kIIhr&#10;qztuFFzOX/M1CB+QNfaWScFIHva76WSLhbZPPtGjCo1IEPYFKmhDGAopfd2SQb+wA3HyrtYZDEm6&#10;RmqHzwQ3vfzMspU02HFaaHGgsqX6Vt2Ngp9YHY8HPFUdl8t1/B0vpRtvSn3M4mEDIlAM7/Cr/a0V&#10;LPMc/s+kIyB3fwAAAP//AwBQSwECLQAUAAYACAAAACEA2+H2y+4AAACFAQAAEwAAAAAAAAAAAAAA&#10;AAAAAAAAW0NvbnRlbnRfVHlwZXNdLnhtbFBLAQItABQABgAIAAAAIQBa9CxbvwAAABUBAAALAAAA&#10;AAAAAAAAAAAAAB8BAABfcmVscy8ucmVsc1BLAQItABQABgAIAAAAIQBQ+qI8wgAAANwAAAAPAAAA&#10;AAAAAAAAAAAAAAcCAABkcnMvZG93bnJldi54bWxQSwUGAAAAAAMAAwC3AAAA9gIAAAAA&#10;">
                  <v:imagedata r:id="rId18" o:title=""/>
                </v:shape>
                <v:shape id="Graphic 412" o:spid="_x0000_s1028" style="position:absolute;width:263525;height:105410;visibility:visible;mso-wrap-style:square;v-text-anchor:top" coordsize="26352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x6QxAAAANwAAAAPAAAAZHJzL2Rvd25yZXYueG1sRI/disIw&#10;FITvBd8hHME7TS3iLtUoKgi6i4I/D3Bojm21OSlJ1Pr2m4WFvRxm5htmtmhNLZ7kfGVZwWiYgCDO&#10;ra64UHA5bwafIHxA1lhbJgVv8rCYdzszzLR98ZGep1CICGGfoYIyhCaT0uclGfRD2xBH72qdwRCl&#10;K6R2+IpwU8s0SSbSYMVxocSG1iXl99PDKEhX+30z5m8fdumhOB7c1+3jNlGq32uXUxCB2vAf/mtv&#10;tYLxKIXfM/EIyPkPAAAA//8DAFBLAQItABQABgAIAAAAIQDb4fbL7gAAAIUBAAATAAAAAAAAAAAA&#10;AAAAAAAAAABbQ29udGVudF9UeXBlc10ueG1sUEsBAi0AFAAGAAgAAAAhAFr0LFu/AAAAFQEAAAsA&#10;AAAAAAAAAAAAAAAAHwEAAF9yZWxzLy5yZWxzUEsBAi0AFAAGAAgAAAAhAHU/HpDEAAAA3AAAAA8A&#10;AAAAAAAAAAAAAAAABwIAAGRycy9kb3ducmV2LnhtbFBLBQYAAAAAAwADALcAAAD4AgAAAAA=&#10;" path="m131470,l110841,14125,254,91782,,93294r8128,11481l9639,105029,131711,18503r122212,86030l255435,104267r8090,-11494l263271,91249r-1093,-762l221234,61658r,-44310l220078,16192r-45199,l173545,17526r-152,10464l137282,3232,132554,237,131470,xe" fillcolor="#00558f" stroked="f">
                  <v:path arrowok="t"/>
                </v:shape>
                <w10:wrap anchorx="page"/>
              </v:group>
            </w:pict>
          </mc:Fallback>
        </mc:AlternateContent>
      </w:r>
      <w:r w:rsidR="00B14D26" w:rsidRPr="006B524D">
        <w:rPr>
          <w:color w:val="00548E"/>
          <w:w w:val="90"/>
          <w:sz w:val="28"/>
          <w:szCs w:val="28"/>
        </w:rPr>
        <w:t>About</w:t>
      </w:r>
      <w:r w:rsidR="00B14D26" w:rsidRPr="006B524D">
        <w:rPr>
          <w:color w:val="00548E"/>
          <w:spacing w:val="-3"/>
          <w:w w:val="90"/>
          <w:sz w:val="28"/>
          <w:szCs w:val="28"/>
        </w:rPr>
        <w:t xml:space="preserve"> </w:t>
      </w:r>
      <w:r w:rsidR="00B14D26" w:rsidRPr="006B524D">
        <w:rPr>
          <w:color w:val="00548E"/>
          <w:spacing w:val="-5"/>
          <w:sz w:val="28"/>
          <w:szCs w:val="28"/>
        </w:rPr>
        <w:t xml:space="preserve">the </w:t>
      </w:r>
      <w:r w:rsidR="00B14D26" w:rsidRPr="006B524D">
        <w:rPr>
          <w:rFonts w:ascii="Tahoma"/>
          <w:color w:val="00548E"/>
          <w:w w:val="90"/>
          <w:sz w:val="28"/>
          <w:szCs w:val="28"/>
        </w:rPr>
        <w:t>City</w:t>
      </w:r>
      <w:r w:rsidR="00063B74" w:rsidRPr="006B524D">
        <w:rPr>
          <w:rFonts w:ascii="Tahoma"/>
          <w:color w:val="00548E"/>
          <w:w w:val="90"/>
          <w:sz w:val="28"/>
          <w:szCs w:val="28"/>
        </w:rPr>
        <w:t xml:space="preserve"> </w:t>
      </w:r>
      <w:r w:rsidR="00B14D26" w:rsidRPr="006B524D">
        <w:rPr>
          <w:rFonts w:ascii="Tahoma"/>
          <w:color w:val="00548E"/>
          <w:w w:val="90"/>
          <w:sz w:val="28"/>
          <w:szCs w:val="28"/>
        </w:rPr>
        <w:t>of</w:t>
      </w:r>
      <w:r w:rsidR="00884727" w:rsidRPr="006B524D">
        <w:rPr>
          <w:rFonts w:ascii="Tahoma"/>
          <w:color w:val="00548E"/>
          <w:w w:val="90"/>
          <w:sz w:val="28"/>
          <w:szCs w:val="28"/>
        </w:rPr>
        <w:t xml:space="preserve"> </w:t>
      </w:r>
      <w:r w:rsidR="00B14D26" w:rsidRPr="006B524D">
        <w:rPr>
          <w:rFonts w:ascii="Tahoma"/>
          <w:color w:val="00548E"/>
          <w:spacing w:val="-2"/>
          <w:w w:val="90"/>
          <w:sz w:val="28"/>
          <w:szCs w:val="28"/>
        </w:rPr>
        <w:t>Whittlesea</w:t>
      </w:r>
    </w:p>
    <w:p w14:paraId="179D4802" w14:textId="77777777" w:rsidR="00B65399" w:rsidRPr="00DD17CB" w:rsidRDefault="00B65399" w:rsidP="00DD17CB">
      <w:pPr>
        <w:pStyle w:val="BodyText"/>
        <w:jc w:val="both"/>
        <w:rPr>
          <w:rFonts w:ascii="Tahoma"/>
          <w:sz w:val="24"/>
          <w:szCs w:val="24"/>
        </w:rPr>
      </w:pPr>
      <w:bookmarkStart w:id="1" w:name="_Hlk147242280"/>
    </w:p>
    <w:p w14:paraId="1B31E45B" w14:textId="77777777" w:rsidR="00B65399" w:rsidRPr="00796A4E" w:rsidRDefault="00B65399" w:rsidP="00DD17CB">
      <w:pPr>
        <w:pStyle w:val="Heading1"/>
        <w:ind w:left="0"/>
        <w:jc w:val="both"/>
        <w:rPr>
          <w:rFonts w:asciiTheme="minorHAnsi" w:hAnsiTheme="minorHAnsi" w:cstheme="minorHAnsi"/>
          <w:color w:val="231F20"/>
          <w:spacing w:val="-2"/>
          <w:sz w:val="24"/>
          <w:szCs w:val="24"/>
          <w:lang w:val="es-ES"/>
        </w:rPr>
      </w:pPr>
      <w:bookmarkStart w:id="2" w:name="_Hlk147242197"/>
      <w:bookmarkEnd w:id="1"/>
      <w:r w:rsidRPr="00796A4E">
        <w:rPr>
          <w:rFonts w:asciiTheme="minorHAnsi" w:hAnsiTheme="minorHAnsi" w:cstheme="minorHAnsi"/>
          <w:color w:val="231F20"/>
          <w:spacing w:val="-2"/>
          <w:sz w:val="24"/>
          <w:szCs w:val="24"/>
          <w:lang w:val="es-ES"/>
        </w:rPr>
        <w:t>LOCATION</w:t>
      </w:r>
    </w:p>
    <w:p w14:paraId="28135A26" w14:textId="31B08C04" w:rsidR="00B65399" w:rsidRPr="00924E7E" w:rsidRDefault="00B65399" w:rsidP="00DD17CB">
      <w:pPr>
        <w:pStyle w:val="Heading1"/>
        <w:numPr>
          <w:ilvl w:val="0"/>
          <w:numId w:val="18"/>
        </w:numPr>
        <w:jc w:val="both"/>
        <w:rPr>
          <w:rFonts w:asciiTheme="minorHAnsi" w:hAnsiTheme="minorHAnsi" w:cstheme="minorHAnsi"/>
          <w:b w:val="0"/>
          <w:bCs w:val="0"/>
          <w:color w:val="231F20"/>
          <w:spacing w:val="-2"/>
          <w:sz w:val="24"/>
          <w:szCs w:val="24"/>
          <w:lang w:val="es-ES"/>
        </w:rPr>
      </w:pPr>
      <w:proofErr w:type="spellStart"/>
      <w:r w:rsidRPr="00924E7E">
        <w:rPr>
          <w:rFonts w:asciiTheme="minorHAnsi" w:hAnsiTheme="minorHAnsi" w:cstheme="minorHAnsi"/>
          <w:b w:val="0"/>
          <w:bCs w:val="0"/>
          <w:color w:val="231F20"/>
          <w:spacing w:val="-2"/>
          <w:sz w:val="24"/>
          <w:szCs w:val="24"/>
          <w:lang w:val="es-ES"/>
        </w:rPr>
        <w:t>Located</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over</w:t>
      </w:r>
      <w:proofErr w:type="spellEnd"/>
      <w:r w:rsidRPr="00924E7E">
        <w:rPr>
          <w:rFonts w:asciiTheme="minorHAnsi" w:hAnsiTheme="minorHAnsi" w:cstheme="minorHAnsi"/>
          <w:b w:val="0"/>
          <w:bCs w:val="0"/>
          <w:color w:val="231F20"/>
          <w:spacing w:val="-2"/>
          <w:sz w:val="24"/>
          <w:szCs w:val="24"/>
          <w:lang w:val="es-ES"/>
        </w:rPr>
        <w:t xml:space="preserve"> 490km2 in </w:t>
      </w:r>
      <w:proofErr w:type="spellStart"/>
      <w:r w:rsidRPr="00924E7E">
        <w:rPr>
          <w:rFonts w:asciiTheme="minorHAnsi" w:hAnsiTheme="minorHAnsi" w:cstheme="minorHAnsi"/>
          <w:b w:val="0"/>
          <w:bCs w:val="0"/>
          <w:color w:val="231F20"/>
          <w:spacing w:val="-2"/>
          <w:sz w:val="24"/>
          <w:szCs w:val="24"/>
          <w:lang w:val="es-ES"/>
        </w:rPr>
        <w:t>Melbourne’s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northern</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suburbs</w:t>
      </w:r>
      <w:proofErr w:type="spellEnd"/>
      <w:r w:rsidRPr="00924E7E">
        <w:rPr>
          <w:rFonts w:asciiTheme="minorHAnsi" w:hAnsiTheme="minorHAnsi" w:cstheme="minorHAnsi"/>
          <w:b w:val="0"/>
          <w:bCs w:val="0"/>
          <w:color w:val="231F20"/>
          <w:spacing w:val="-2"/>
          <w:sz w:val="24"/>
          <w:szCs w:val="24"/>
          <w:lang w:val="es-ES"/>
        </w:rPr>
        <w:t xml:space="preserve"> and </w:t>
      </w:r>
      <w:proofErr w:type="spellStart"/>
      <w:r w:rsidRPr="00924E7E">
        <w:rPr>
          <w:rFonts w:asciiTheme="minorHAnsi" w:hAnsiTheme="minorHAnsi" w:cstheme="minorHAnsi"/>
          <w:b w:val="0"/>
          <w:bCs w:val="0"/>
          <w:color w:val="231F20"/>
          <w:spacing w:val="-2"/>
          <w:sz w:val="24"/>
          <w:szCs w:val="24"/>
          <w:lang w:val="es-ES"/>
        </w:rPr>
        <w:t>about</w:t>
      </w:r>
      <w:proofErr w:type="spellEnd"/>
      <w:r w:rsidR="00C824CD" w:rsidRPr="00924E7E">
        <w:rPr>
          <w:rFonts w:asciiTheme="minorHAnsi" w:hAnsiTheme="minorHAnsi" w:cstheme="minorHAnsi"/>
          <w:b w:val="0"/>
          <w:bCs w:val="0"/>
          <w:color w:val="231F20"/>
          <w:spacing w:val="-2"/>
          <w:sz w:val="24"/>
          <w:szCs w:val="24"/>
          <w:lang w:val="es-ES"/>
        </w:rPr>
        <w:t xml:space="preserve"> </w:t>
      </w:r>
      <w:r w:rsidRPr="00924E7E">
        <w:rPr>
          <w:rFonts w:asciiTheme="minorHAnsi" w:hAnsiTheme="minorHAnsi" w:cstheme="minorHAnsi"/>
          <w:b w:val="0"/>
          <w:bCs w:val="0"/>
          <w:color w:val="231F20"/>
          <w:spacing w:val="-2"/>
          <w:sz w:val="24"/>
          <w:szCs w:val="24"/>
          <w:lang w:val="es-ES"/>
        </w:rPr>
        <w:t xml:space="preserve">20 kilometres </w:t>
      </w:r>
      <w:proofErr w:type="spellStart"/>
      <w:r w:rsidRPr="00924E7E">
        <w:rPr>
          <w:rFonts w:asciiTheme="minorHAnsi" w:hAnsiTheme="minorHAnsi" w:cstheme="minorHAnsi"/>
          <w:b w:val="0"/>
          <w:bCs w:val="0"/>
          <w:color w:val="231F20"/>
          <w:spacing w:val="-2"/>
          <w:sz w:val="24"/>
          <w:szCs w:val="24"/>
          <w:lang w:val="es-ES"/>
        </w:rPr>
        <w:t>from</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the</w:t>
      </w:r>
      <w:proofErr w:type="spellEnd"/>
      <w:r w:rsidRPr="00924E7E">
        <w:rPr>
          <w:rFonts w:asciiTheme="minorHAnsi" w:hAnsiTheme="minorHAnsi" w:cstheme="minorHAnsi"/>
          <w:b w:val="0"/>
          <w:bCs w:val="0"/>
          <w:color w:val="231F20"/>
          <w:spacing w:val="-2"/>
          <w:sz w:val="24"/>
          <w:szCs w:val="24"/>
          <w:lang w:val="es-ES"/>
        </w:rPr>
        <w:t xml:space="preserve"> CBD, </w:t>
      </w:r>
      <w:proofErr w:type="spellStart"/>
      <w:r w:rsidRPr="00924E7E">
        <w:rPr>
          <w:rFonts w:asciiTheme="minorHAnsi" w:hAnsiTheme="minorHAnsi" w:cstheme="minorHAnsi"/>
          <w:b w:val="0"/>
          <w:bCs w:val="0"/>
          <w:color w:val="231F20"/>
          <w:spacing w:val="-2"/>
          <w:sz w:val="24"/>
          <w:szCs w:val="24"/>
          <w:lang w:val="es-ES"/>
        </w:rPr>
        <w:t>the</w:t>
      </w:r>
      <w:proofErr w:type="spellEnd"/>
      <w:r w:rsidRPr="00924E7E">
        <w:rPr>
          <w:rFonts w:asciiTheme="minorHAnsi" w:hAnsiTheme="minorHAnsi" w:cstheme="minorHAnsi"/>
          <w:b w:val="0"/>
          <w:bCs w:val="0"/>
          <w:color w:val="231F20"/>
          <w:spacing w:val="-2"/>
          <w:sz w:val="24"/>
          <w:szCs w:val="24"/>
          <w:lang w:val="es-ES"/>
        </w:rPr>
        <w:t xml:space="preserve"> City </w:t>
      </w:r>
      <w:proofErr w:type="spellStart"/>
      <w:r w:rsidRPr="00924E7E">
        <w:rPr>
          <w:rFonts w:asciiTheme="minorHAnsi" w:hAnsiTheme="minorHAnsi" w:cstheme="minorHAnsi"/>
          <w:b w:val="0"/>
          <w:bCs w:val="0"/>
          <w:color w:val="231F20"/>
          <w:spacing w:val="-2"/>
          <w:sz w:val="24"/>
          <w:szCs w:val="24"/>
          <w:lang w:val="es-ES"/>
        </w:rPr>
        <w:t>of</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Whittlesea</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is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one</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of</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Melbourne’s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largest</w:t>
      </w:r>
      <w:proofErr w:type="spellEnd"/>
      <w:r w:rsidRPr="00924E7E">
        <w:rPr>
          <w:rFonts w:asciiTheme="minorHAnsi" w:hAnsiTheme="minorHAnsi" w:cstheme="minorHAnsi"/>
          <w:b w:val="0"/>
          <w:bCs w:val="0"/>
          <w:color w:val="231F20"/>
          <w:spacing w:val="-2"/>
          <w:sz w:val="24"/>
          <w:szCs w:val="24"/>
          <w:lang w:val="es-ES"/>
        </w:rPr>
        <w:t xml:space="preserve"> local </w:t>
      </w:r>
      <w:proofErr w:type="spellStart"/>
      <w:r w:rsidRPr="00924E7E">
        <w:rPr>
          <w:rFonts w:asciiTheme="minorHAnsi" w:hAnsiTheme="minorHAnsi" w:cstheme="minorHAnsi"/>
          <w:b w:val="0"/>
          <w:bCs w:val="0"/>
          <w:color w:val="231F20"/>
          <w:spacing w:val="-2"/>
          <w:sz w:val="24"/>
          <w:szCs w:val="24"/>
          <w:lang w:val="es-ES"/>
        </w:rPr>
        <w:t>government</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areas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LGAs</w:t>
      </w:r>
      <w:proofErr w:type="spellEnd"/>
      <w:r w:rsidRPr="00924E7E">
        <w:rPr>
          <w:rFonts w:asciiTheme="minorHAnsi" w:hAnsiTheme="minorHAnsi" w:cstheme="minorHAnsi"/>
          <w:b w:val="0"/>
          <w:bCs w:val="0"/>
          <w:color w:val="231F20"/>
          <w:spacing w:val="-2"/>
          <w:sz w:val="24"/>
          <w:szCs w:val="24"/>
          <w:lang w:val="es-ES"/>
        </w:rPr>
        <w:t>).4</w:t>
      </w:r>
    </w:p>
    <w:p w14:paraId="09763A5A" w14:textId="77777777" w:rsidR="00B65399" w:rsidRPr="00924E7E" w:rsidRDefault="00B65399" w:rsidP="00DD17CB">
      <w:pPr>
        <w:pStyle w:val="Heading1"/>
        <w:numPr>
          <w:ilvl w:val="0"/>
          <w:numId w:val="18"/>
        </w:numPr>
        <w:jc w:val="both"/>
        <w:rPr>
          <w:rFonts w:asciiTheme="minorHAnsi" w:hAnsiTheme="minorHAnsi" w:cstheme="minorHAnsi"/>
          <w:b w:val="0"/>
          <w:bCs w:val="0"/>
          <w:color w:val="231F20"/>
          <w:spacing w:val="-2"/>
          <w:sz w:val="24"/>
          <w:szCs w:val="24"/>
          <w:lang w:val="es-ES"/>
        </w:rPr>
      </w:pPr>
      <w:proofErr w:type="spellStart"/>
      <w:r w:rsidRPr="00924E7E">
        <w:rPr>
          <w:rFonts w:asciiTheme="minorHAnsi" w:hAnsiTheme="minorHAnsi" w:cstheme="minorHAnsi"/>
          <w:b w:val="0"/>
          <w:bCs w:val="0"/>
          <w:color w:val="231F20"/>
          <w:spacing w:val="-2"/>
          <w:sz w:val="24"/>
          <w:szCs w:val="24"/>
          <w:lang w:val="es-ES"/>
        </w:rPr>
        <w:t>It</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spans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the</w:t>
      </w:r>
      <w:proofErr w:type="spellEnd"/>
      <w:r w:rsidRPr="00924E7E">
        <w:rPr>
          <w:rFonts w:asciiTheme="minorHAnsi" w:hAnsiTheme="minorHAnsi" w:cstheme="minorHAnsi"/>
          <w:b w:val="0"/>
          <w:bCs w:val="0"/>
          <w:color w:val="231F20"/>
          <w:spacing w:val="-2"/>
          <w:sz w:val="24"/>
          <w:szCs w:val="24"/>
          <w:lang w:val="es-ES"/>
        </w:rPr>
        <w:t xml:space="preserve"> Federal </w:t>
      </w:r>
      <w:proofErr w:type="spellStart"/>
      <w:r w:rsidRPr="00924E7E">
        <w:rPr>
          <w:rFonts w:asciiTheme="minorHAnsi" w:hAnsiTheme="minorHAnsi" w:cstheme="minorHAnsi"/>
          <w:b w:val="0"/>
          <w:bCs w:val="0"/>
          <w:color w:val="231F20"/>
          <w:spacing w:val="-2"/>
          <w:sz w:val="24"/>
          <w:szCs w:val="24"/>
          <w:lang w:val="es-ES"/>
        </w:rPr>
        <w:t>electorates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of</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Scullin</w:t>
      </w:r>
      <w:proofErr w:type="spellEnd"/>
      <w:r w:rsidRPr="00924E7E">
        <w:rPr>
          <w:rFonts w:asciiTheme="minorHAnsi" w:hAnsiTheme="minorHAnsi" w:cstheme="minorHAnsi"/>
          <w:b w:val="0"/>
          <w:bCs w:val="0"/>
          <w:color w:val="231F20"/>
          <w:spacing w:val="-2"/>
          <w:sz w:val="24"/>
          <w:szCs w:val="24"/>
          <w:lang w:val="es-ES"/>
        </w:rPr>
        <w:t xml:space="preserve"> and </w:t>
      </w:r>
      <w:proofErr w:type="spellStart"/>
      <w:r w:rsidRPr="00924E7E">
        <w:rPr>
          <w:rFonts w:asciiTheme="minorHAnsi" w:hAnsiTheme="minorHAnsi" w:cstheme="minorHAnsi"/>
          <w:b w:val="0"/>
          <w:bCs w:val="0"/>
          <w:color w:val="231F20"/>
          <w:spacing w:val="-2"/>
          <w:sz w:val="24"/>
          <w:szCs w:val="24"/>
          <w:lang w:val="es-ES"/>
        </w:rPr>
        <w:t>McEwen</w:t>
      </w:r>
      <w:proofErr w:type="spellEnd"/>
      <w:r w:rsidRPr="00924E7E">
        <w:rPr>
          <w:rFonts w:asciiTheme="minorHAnsi" w:hAnsiTheme="minorHAnsi" w:cstheme="minorHAnsi"/>
          <w:b w:val="0"/>
          <w:bCs w:val="0"/>
          <w:color w:val="231F20"/>
          <w:spacing w:val="-2"/>
          <w:sz w:val="24"/>
          <w:szCs w:val="24"/>
          <w:lang w:val="es-ES"/>
        </w:rPr>
        <w:t xml:space="preserve">, and </w:t>
      </w:r>
      <w:proofErr w:type="spellStart"/>
      <w:r w:rsidRPr="00924E7E">
        <w:rPr>
          <w:rFonts w:asciiTheme="minorHAnsi" w:hAnsiTheme="minorHAnsi" w:cstheme="minorHAnsi"/>
          <w:b w:val="0"/>
          <w:bCs w:val="0"/>
          <w:color w:val="231F20"/>
          <w:spacing w:val="-2"/>
          <w:sz w:val="24"/>
          <w:szCs w:val="24"/>
          <w:lang w:val="es-ES"/>
        </w:rPr>
        <w:t>the</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State</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electorates</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of</w:t>
      </w:r>
      <w:proofErr w:type="spellEnd"/>
      <w:r w:rsidRPr="00924E7E">
        <w:rPr>
          <w:rFonts w:asciiTheme="minorHAnsi" w:hAnsiTheme="minorHAnsi" w:cstheme="minorHAnsi"/>
          <w:b w:val="0"/>
          <w:bCs w:val="0"/>
          <w:color w:val="231F20"/>
          <w:spacing w:val="-2"/>
          <w:sz w:val="24"/>
          <w:szCs w:val="24"/>
          <w:lang w:val="es-ES"/>
        </w:rPr>
        <w:t xml:space="preserve"> </w:t>
      </w:r>
      <w:proofErr w:type="spellStart"/>
      <w:r w:rsidRPr="00924E7E">
        <w:rPr>
          <w:rFonts w:asciiTheme="minorHAnsi" w:hAnsiTheme="minorHAnsi" w:cstheme="minorHAnsi"/>
          <w:b w:val="0"/>
          <w:bCs w:val="0"/>
          <w:color w:val="231F20"/>
          <w:spacing w:val="-2"/>
          <w:sz w:val="24"/>
          <w:szCs w:val="24"/>
          <w:lang w:val="es-ES"/>
        </w:rPr>
        <w:t>Bundoora</w:t>
      </w:r>
      <w:proofErr w:type="spellEnd"/>
      <w:r w:rsidRPr="00924E7E">
        <w:rPr>
          <w:rFonts w:asciiTheme="minorHAnsi" w:hAnsiTheme="minorHAnsi" w:cstheme="minorHAnsi"/>
          <w:b w:val="0"/>
          <w:bCs w:val="0"/>
          <w:color w:val="231F20"/>
          <w:spacing w:val="-2"/>
          <w:sz w:val="24"/>
          <w:szCs w:val="24"/>
          <w:lang w:val="es-ES"/>
        </w:rPr>
        <w:t xml:space="preserve">, Mill Park, </w:t>
      </w:r>
      <w:proofErr w:type="spellStart"/>
      <w:r w:rsidRPr="00924E7E">
        <w:rPr>
          <w:rFonts w:asciiTheme="minorHAnsi" w:hAnsiTheme="minorHAnsi" w:cstheme="minorHAnsi"/>
          <w:b w:val="0"/>
          <w:bCs w:val="0"/>
          <w:color w:val="231F20"/>
          <w:spacing w:val="-2"/>
          <w:sz w:val="24"/>
          <w:szCs w:val="24"/>
          <w:lang w:val="es-ES"/>
        </w:rPr>
        <w:t>Thomastown</w:t>
      </w:r>
      <w:proofErr w:type="spellEnd"/>
      <w:r w:rsidRPr="00924E7E">
        <w:rPr>
          <w:rFonts w:asciiTheme="minorHAnsi" w:hAnsiTheme="minorHAnsi" w:cstheme="minorHAnsi"/>
          <w:b w:val="0"/>
          <w:bCs w:val="0"/>
          <w:color w:val="231F20"/>
          <w:spacing w:val="-2"/>
          <w:sz w:val="24"/>
          <w:szCs w:val="24"/>
          <w:lang w:val="es-ES"/>
        </w:rPr>
        <w:t xml:space="preserve"> and Yan </w:t>
      </w:r>
      <w:proofErr w:type="spellStart"/>
      <w:r w:rsidRPr="00924E7E">
        <w:rPr>
          <w:rFonts w:asciiTheme="minorHAnsi" w:hAnsiTheme="minorHAnsi" w:cstheme="minorHAnsi"/>
          <w:b w:val="0"/>
          <w:bCs w:val="0"/>
          <w:color w:val="231F20"/>
          <w:spacing w:val="-2"/>
          <w:sz w:val="24"/>
          <w:szCs w:val="24"/>
          <w:lang w:val="es-ES"/>
        </w:rPr>
        <w:t>Yean</w:t>
      </w:r>
      <w:proofErr w:type="spellEnd"/>
      <w:r w:rsidRPr="00924E7E">
        <w:rPr>
          <w:rFonts w:asciiTheme="minorHAnsi" w:hAnsiTheme="minorHAnsi" w:cstheme="minorHAnsi"/>
          <w:b w:val="0"/>
          <w:bCs w:val="0"/>
          <w:color w:val="231F20"/>
          <w:spacing w:val="-2"/>
          <w:sz w:val="24"/>
          <w:szCs w:val="24"/>
          <w:lang w:val="es-ES"/>
        </w:rPr>
        <w:t>.</w:t>
      </w:r>
    </w:p>
    <w:p w14:paraId="75BE042F" w14:textId="77777777" w:rsidR="000B7F15" w:rsidRPr="00924E7E" w:rsidRDefault="000B7F15" w:rsidP="00DD17CB">
      <w:pPr>
        <w:spacing w:before="48"/>
        <w:jc w:val="both"/>
        <w:rPr>
          <w:rFonts w:asciiTheme="minorHAnsi" w:eastAsia="Arial" w:hAnsiTheme="minorHAnsi" w:cstheme="minorHAnsi"/>
          <w:color w:val="231F20"/>
          <w:spacing w:val="6"/>
          <w:szCs w:val="24"/>
          <w:lang w:val="es-ES" w:bidi="ar-SA"/>
        </w:rPr>
      </w:pPr>
      <w:bookmarkStart w:id="3" w:name="_Hlk147242531"/>
      <w:bookmarkEnd w:id="2"/>
    </w:p>
    <w:p w14:paraId="3543F507" w14:textId="05930F49" w:rsidR="000B7F15" w:rsidRPr="00796A4E" w:rsidRDefault="000B7F15" w:rsidP="00DD17CB">
      <w:pPr>
        <w:spacing w:before="48"/>
        <w:jc w:val="both"/>
        <w:rPr>
          <w:rFonts w:asciiTheme="minorHAnsi" w:eastAsia="Arial" w:hAnsiTheme="minorHAnsi" w:cstheme="minorHAnsi"/>
          <w:b/>
          <w:bCs/>
          <w:color w:val="auto"/>
          <w:szCs w:val="24"/>
          <w:lang w:val="es-ES" w:bidi="ar-SA"/>
        </w:rPr>
      </w:pPr>
      <w:r w:rsidRPr="00796A4E">
        <w:rPr>
          <w:rFonts w:asciiTheme="minorHAnsi" w:eastAsia="Arial" w:hAnsiTheme="minorHAnsi" w:cstheme="minorHAnsi"/>
          <w:b/>
          <w:bCs/>
          <w:color w:val="231F20"/>
          <w:spacing w:val="6"/>
          <w:szCs w:val="24"/>
          <w:lang w:val="es-ES" w:bidi="ar-SA"/>
        </w:rPr>
        <w:t>TRADITIONAL</w:t>
      </w:r>
      <w:r w:rsidRPr="00796A4E">
        <w:rPr>
          <w:rFonts w:asciiTheme="minorHAnsi" w:eastAsia="Arial" w:hAnsiTheme="minorHAnsi" w:cstheme="minorHAnsi"/>
          <w:b/>
          <w:bCs/>
          <w:color w:val="231F20"/>
          <w:spacing w:val="21"/>
          <w:szCs w:val="24"/>
          <w:lang w:val="es-ES" w:bidi="ar-SA"/>
        </w:rPr>
        <w:t xml:space="preserve"> </w:t>
      </w:r>
      <w:r w:rsidRPr="00796A4E">
        <w:rPr>
          <w:rFonts w:asciiTheme="minorHAnsi" w:eastAsia="Arial" w:hAnsiTheme="minorHAnsi" w:cstheme="minorHAnsi"/>
          <w:b/>
          <w:bCs/>
          <w:color w:val="231F20"/>
          <w:spacing w:val="-2"/>
          <w:szCs w:val="24"/>
          <w:lang w:val="es-ES" w:bidi="ar-SA"/>
        </w:rPr>
        <w:t>OWNERS</w:t>
      </w:r>
    </w:p>
    <w:p w14:paraId="0B1BCCC9" w14:textId="77777777" w:rsidR="000B7F15" w:rsidRPr="00924E7E" w:rsidRDefault="000B7F15" w:rsidP="00DD17CB">
      <w:pPr>
        <w:pStyle w:val="ListParagraph"/>
        <w:numPr>
          <w:ilvl w:val="0"/>
          <w:numId w:val="19"/>
        </w:numPr>
        <w:tabs>
          <w:tab w:val="left" w:pos="4573"/>
        </w:tabs>
        <w:spacing w:before="67" w:line="271" w:lineRule="auto"/>
        <w:ind w:right="38"/>
        <w:jc w:val="both"/>
        <w:rPr>
          <w:rFonts w:asciiTheme="minorHAnsi" w:eastAsia="Arial" w:hAnsiTheme="minorHAnsi" w:cstheme="minorHAnsi"/>
          <w:color w:val="auto"/>
          <w:szCs w:val="24"/>
          <w:lang w:val="es-ES" w:bidi="ar-SA"/>
        </w:rPr>
      </w:pPr>
      <w:proofErr w:type="spellStart"/>
      <w:r w:rsidRPr="00924E7E">
        <w:rPr>
          <w:rFonts w:asciiTheme="minorHAnsi" w:eastAsia="Arial" w:hAnsiTheme="minorHAnsi" w:cstheme="minorHAnsi"/>
          <w:color w:val="231F20"/>
          <w:spacing w:val="-2"/>
          <w:w w:val="105"/>
          <w:szCs w:val="24"/>
          <w:lang w:val="es-ES" w:bidi="ar-SA"/>
        </w:rPr>
        <w:t>The</w:t>
      </w:r>
      <w:proofErr w:type="spellEnd"/>
      <w:r w:rsidRPr="00924E7E">
        <w:rPr>
          <w:rFonts w:asciiTheme="minorHAnsi" w:eastAsia="Arial" w:hAnsiTheme="minorHAnsi" w:cstheme="minorHAnsi"/>
          <w:color w:val="231F20"/>
          <w:spacing w:val="-8"/>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First</w:t>
      </w:r>
      <w:proofErr w:type="spellEnd"/>
      <w:r w:rsidRPr="00924E7E">
        <w:rPr>
          <w:rFonts w:asciiTheme="minorHAnsi" w:eastAsia="Arial" w:hAnsiTheme="minorHAnsi" w:cstheme="minorHAnsi"/>
          <w:color w:val="231F20"/>
          <w:spacing w:val="-8"/>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Nations</w:t>
      </w:r>
      <w:proofErr w:type="spellEnd"/>
      <w:r w:rsidRPr="00924E7E">
        <w:rPr>
          <w:rFonts w:asciiTheme="minorHAnsi" w:eastAsia="Arial" w:hAnsiTheme="minorHAnsi" w:cstheme="minorHAnsi"/>
          <w:color w:val="231F20"/>
          <w:spacing w:val="-8"/>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communities</w:t>
      </w:r>
      <w:proofErr w:type="spellEnd"/>
      <w:r w:rsidRPr="00924E7E">
        <w:rPr>
          <w:rFonts w:asciiTheme="minorHAnsi" w:eastAsia="Arial" w:hAnsiTheme="minorHAnsi" w:cstheme="minorHAnsi"/>
          <w:color w:val="231F20"/>
          <w:spacing w:val="-8"/>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of</w:t>
      </w:r>
      <w:proofErr w:type="spellEnd"/>
      <w:r w:rsidRPr="00924E7E">
        <w:rPr>
          <w:rFonts w:asciiTheme="minorHAnsi" w:eastAsia="Arial" w:hAnsiTheme="minorHAnsi" w:cstheme="minorHAnsi"/>
          <w:color w:val="231F20"/>
          <w:spacing w:val="-12"/>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Wurundjeri</w:t>
      </w:r>
      <w:proofErr w:type="spellEnd"/>
      <w:r w:rsidRPr="00924E7E">
        <w:rPr>
          <w:rFonts w:asciiTheme="minorHAnsi" w:eastAsia="Arial" w:hAnsiTheme="minorHAnsi" w:cstheme="minorHAnsi"/>
          <w:color w:val="231F20"/>
          <w:spacing w:val="-8"/>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Willum</w:t>
      </w:r>
      <w:proofErr w:type="spellEnd"/>
      <w:r w:rsidRPr="00924E7E">
        <w:rPr>
          <w:rFonts w:asciiTheme="minorHAnsi" w:eastAsia="Arial" w:hAnsiTheme="minorHAnsi" w:cstheme="minorHAnsi"/>
          <w:color w:val="231F20"/>
          <w:spacing w:val="-8"/>
          <w:w w:val="105"/>
          <w:szCs w:val="24"/>
          <w:lang w:val="es-ES" w:bidi="ar-SA"/>
        </w:rPr>
        <w:t xml:space="preserve"> </w:t>
      </w:r>
      <w:r w:rsidRPr="00924E7E">
        <w:rPr>
          <w:rFonts w:asciiTheme="minorHAnsi" w:eastAsia="Arial" w:hAnsiTheme="minorHAnsi" w:cstheme="minorHAnsi"/>
          <w:color w:val="231F20"/>
          <w:spacing w:val="-2"/>
          <w:w w:val="105"/>
          <w:szCs w:val="24"/>
          <w:lang w:val="es-ES" w:bidi="ar-SA"/>
        </w:rPr>
        <w:t>and</w:t>
      </w:r>
      <w:r w:rsidRPr="00924E7E">
        <w:rPr>
          <w:rFonts w:asciiTheme="minorHAnsi" w:eastAsia="Arial" w:hAnsiTheme="minorHAnsi" w:cstheme="minorHAnsi"/>
          <w:color w:val="231F20"/>
          <w:spacing w:val="-8"/>
          <w:w w:val="105"/>
          <w:szCs w:val="24"/>
          <w:lang w:val="es-ES" w:bidi="ar-SA"/>
        </w:rPr>
        <w:t xml:space="preserve"> </w:t>
      </w:r>
      <w:proofErr w:type="spellStart"/>
      <w:r w:rsidRPr="00924E7E">
        <w:rPr>
          <w:rFonts w:asciiTheme="minorHAnsi" w:eastAsia="Arial" w:hAnsiTheme="minorHAnsi" w:cstheme="minorHAnsi"/>
          <w:color w:val="231F20"/>
          <w:spacing w:val="-2"/>
          <w:w w:val="105"/>
          <w:szCs w:val="24"/>
          <w:lang w:val="es-ES" w:bidi="ar-SA"/>
        </w:rPr>
        <w:t>Taungurung</w:t>
      </w:r>
      <w:proofErr w:type="spellEnd"/>
      <w:r w:rsidRPr="00924E7E">
        <w:rPr>
          <w:rFonts w:asciiTheme="minorHAnsi" w:eastAsia="Arial" w:hAnsiTheme="minorHAnsi" w:cstheme="minorHAnsi"/>
          <w:color w:val="231F20"/>
          <w:spacing w:val="-2"/>
          <w:w w:val="105"/>
          <w:szCs w:val="24"/>
          <w:lang w:val="es-ES" w:bidi="ar-SA"/>
        </w:rPr>
        <w:t xml:space="preserve"> </w:t>
      </w:r>
      <w:proofErr w:type="spellStart"/>
      <w:r w:rsidRPr="00924E7E">
        <w:rPr>
          <w:rFonts w:asciiTheme="minorHAnsi" w:eastAsia="Arial" w:hAnsiTheme="minorHAnsi" w:cstheme="minorHAnsi"/>
          <w:color w:val="231F20"/>
          <w:szCs w:val="24"/>
          <w:lang w:val="es-ES" w:bidi="ar-SA"/>
        </w:rPr>
        <w:t>people</w:t>
      </w:r>
      <w:proofErr w:type="spellEnd"/>
      <w:r w:rsidRPr="00924E7E">
        <w:rPr>
          <w:rFonts w:asciiTheme="minorHAnsi" w:eastAsia="Arial" w:hAnsiTheme="minorHAnsi" w:cstheme="minorHAnsi"/>
          <w:color w:val="231F20"/>
          <w:spacing w:val="-4"/>
          <w:szCs w:val="24"/>
          <w:lang w:val="es-ES" w:bidi="ar-SA"/>
        </w:rPr>
        <w:t xml:space="preserve"> </w:t>
      </w:r>
      <w:r w:rsidRPr="00924E7E">
        <w:rPr>
          <w:rFonts w:asciiTheme="minorHAnsi" w:eastAsia="Arial" w:hAnsiTheme="minorHAnsi" w:cstheme="minorHAnsi"/>
          <w:color w:val="231F20"/>
          <w:szCs w:val="24"/>
          <w:lang w:val="es-ES" w:bidi="ar-SA"/>
        </w:rPr>
        <w:t>are</w:t>
      </w:r>
      <w:r w:rsidRPr="00924E7E">
        <w:rPr>
          <w:rFonts w:asciiTheme="minorHAnsi" w:eastAsia="Arial" w:hAnsiTheme="minorHAnsi" w:cstheme="minorHAnsi"/>
          <w:color w:val="231F20"/>
          <w:spacing w:val="-5"/>
          <w:szCs w:val="24"/>
          <w:lang w:val="es-ES" w:bidi="ar-SA"/>
        </w:rPr>
        <w:t xml:space="preserve"> </w:t>
      </w:r>
      <w:proofErr w:type="spellStart"/>
      <w:r w:rsidRPr="00924E7E">
        <w:rPr>
          <w:rFonts w:asciiTheme="minorHAnsi" w:eastAsia="Arial" w:hAnsiTheme="minorHAnsi" w:cstheme="minorHAnsi"/>
          <w:color w:val="231F20"/>
          <w:szCs w:val="24"/>
          <w:lang w:val="es-ES" w:bidi="ar-SA"/>
        </w:rPr>
        <w:t>the</w:t>
      </w:r>
      <w:proofErr w:type="spellEnd"/>
      <w:r w:rsidRPr="00924E7E">
        <w:rPr>
          <w:rFonts w:asciiTheme="minorHAnsi" w:eastAsia="Arial" w:hAnsiTheme="minorHAnsi" w:cstheme="minorHAnsi"/>
          <w:color w:val="231F20"/>
          <w:spacing w:val="-4"/>
          <w:szCs w:val="24"/>
          <w:lang w:val="es-ES" w:bidi="ar-SA"/>
        </w:rPr>
        <w:t xml:space="preserve"> </w:t>
      </w:r>
      <w:r w:rsidRPr="00924E7E">
        <w:rPr>
          <w:rFonts w:asciiTheme="minorHAnsi" w:eastAsia="Arial" w:hAnsiTheme="minorHAnsi" w:cstheme="minorHAnsi"/>
          <w:color w:val="231F20"/>
          <w:szCs w:val="24"/>
          <w:lang w:val="es-ES" w:bidi="ar-SA"/>
        </w:rPr>
        <w:t>original</w:t>
      </w:r>
      <w:r w:rsidRPr="00924E7E">
        <w:rPr>
          <w:rFonts w:asciiTheme="minorHAnsi" w:eastAsia="Arial" w:hAnsiTheme="minorHAnsi" w:cstheme="minorHAnsi"/>
          <w:color w:val="231F20"/>
          <w:spacing w:val="-4"/>
          <w:szCs w:val="24"/>
          <w:lang w:val="es-ES" w:bidi="ar-SA"/>
        </w:rPr>
        <w:t xml:space="preserve"> </w:t>
      </w:r>
      <w:proofErr w:type="spellStart"/>
      <w:r w:rsidRPr="00924E7E">
        <w:rPr>
          <w:rFonts w:asciiTheme="minorHAnsi" w:eastAsia="Arial" w:hAnsiTheme="minorHAnsi" w:cstheme="minorHAnsi"/>
          <w:color w:val="231F20"/>
          <w:szCs w:val="24"/>
          <w:lang w:val="es-ES" w:bidi="ar-SA"/>
        </w:rPr>
        <w:t>inhabitants</w:t>
      </w:r>
      <w:proofErr w:type="spellEnd"/>
      <w:r w:rsidRPr="00924E7E">
        <w:rPr>
          <w:rFonts w:asciiTheme="minorHAnsi" w:eastAsia="Arial" w:hAnsiTheme="minorHAnsi" w:cstheme="minorHAnsi"/>
          <w:color w:val="231F20"/>
          <w:spacing w:val="-4"/>
          <w:szCs w:val="24"/>
          <w:lang w:val="es-ES" w:bidi="ar-SA"/>
        </w:rPr>
        <w:t xml:space="preserve"> </w:t>
      </w:r>
      <w:proofErr w:type="spellStart"/>
      <w:r w:rsidRPr="00924E7E">
        <w:rPr>
          <w:rFonts w:asciiTheme="minorHAnsi" w:eastAsia="Arial" w:hAnsiTheme="minorHAnsi" w:cstheme="minorHAnsi"/>
          <w:color w:val="231F20"/>
          <w:szCs w:val="24"/>
          <w:lang w:val="es-ES" w:bidi="ar-SA"/>
        </w:rPr>
        <w:t>of</w:t>
      </w:r>
      <w:proofErr w:type="spellEnd"/>
      <w:r w:rsidRPr="00924E7E">
        <w:rPr>
          <w:rFonts w:asciiTheme="minorHAnsi" w:eastAsia="Arial" w:hAnsiTheme="minorHAnsi" w:cstheme="minorHAnsi"/>
          <w:color w:val="231F20"/>
          <w:spacing w:val="-9"/>
          <w:szCs w:val="24"/>
          <w:lang w:val="es-ES" w:bidi="ar-SA"/>
        </w:rPr>
        <w:t xml:space="preserve"> </w:t>
      </w:r>
      <w:proofErr w:type="spellStart"/>
      <w:r w:rsidRPr="00924E7E">
        <w:rPr>
          <w:rFonts w:asciiTheme="minorHAnsi" w:eastAsia="Arial" w:hAnsiTheme="minorHAnsi" w:cstheme="minorHAnsi"/>
          <w:color w:val="231F20"/>
          <w:szCs w:val="24"/>
          <w:lang w:val="es-ES" w:bidi="ar-SA"/>
        </w:rPr>
        <w:t>the</w:t>
      </w:r>
      <w:proofErr w:type="spellEnd"/>
      <w:r w:rsidRPr="00924E7E">
        <w:rPr>
          <w:rFonts w:asciiTheme="minorHAnsi" w:eastAsia="Arial" w:hAnsiTheme="minorHAnsi" w:cstheme="minorHAnsi"/>
          <w:color w:val="231F20"/>
          <w:spacing w:val="-4"/>
          <w:szCs w:val="24"/>
          <w:lang w:val="es-ES" w:bidi="ar-SA"/>
        </w:rPr>
        <w:t xml:space="preserve"> </w:t>
      </w:r>
      <w:proofErr w:type="spellStart"/>
      <w:r w:rsidRPr="00924E7E">
        <w:rPr>
          <w:rFonts w:asciiTheme="minorHAnsi" w:eastAsia="Arial" w:hAnsiTheme="minorHAnsi" w:cstheme="minorHAnsi"/>
          <w:color w:val="231F20"/>
          <w:szCs w:val="24"/>
          <w:lang w:val="es-ES" w:bidi="ar-SA"/>
        </w:rPr>
        <w:t>area</w:t>
      </w:r>
      <w:proofErr w:type="spellEnd"/>
      <w:r w:rsidRPr="00924E7E">
        <w:rPr>
          <w:rFonts w:asciiTheme="minorHAnsi" w:eastAsia="Arial" w:hAnsiTheme="minorHAnsi" w:cstheme="minorHAnsi"/>
          <w:color w:val="231F20"/>
          <w:spacing w:val="-4"/>
          <w:szCs w:val="24"/>
          <w:lang w:val="es-ES" w:bidi="ar-SA"/>
        </w:rPr>
        <w:t xml:space="preserve"> </w:t>
      </w:r>
      <w:r w:rsidRPr="00924E7E">
        <w:rPr>
          <w:rFonts w:asciiTheme="minorHAnsi" w:eastAsia="Arial" w:hAnsiTheme="minorHAnsi" w:cstheme="minorHAnsi"/>
          <w:color w:val="231F20"/>
          <w:szCs w:val="24"/>
          <w:lang w:val="es-ES" w:bidi="ar-SA"/>
        </w:rPr>
        <w:t>and</w:t>
      </w:r>
      <w:r w:rsidRPr="00924E7E">
        <w:rPr>
          <w:rFonts w:asciiTheme="minorHAnsi" w:eastAsia="Arial" w:hAnsiTheme="minorHAnsi" w:cstheme="minorHAnsi"/>
          <w:color w:val="231F20"/>
          <w:spacing w:val="-5"/>
          <w:szCs w:val="24"/>
          <w:lang w:val="es-ES" w:bidi="ar-SA"/>
        </w:rPr>
        <w:t xml:space="preserve"> </w:t>
      </w:r>
      <w:proofErr w:type="spellStart"/>
      <w:r w:rsidRPr="00924E7E">
        <w:rPr>
          <w:rFonts w:asciiTheme="minorHAnsi" w:eastAsia="Arial" w:hAnsiTheme="minorHAnsi" w:cstheme="minorHAnsi"/>
          <w:color w:val="231F20"/>
          <w:szCs w:val="24"/>
          <w:lang w:val="es-ES" w:bidi="ar-SA"/>
        </w:rPr>
        <w:t>the</w:t>
      </w:r>
      <w:proofErr w:type="spellEnd"/>
      <w:r w:rsidRPr="00924E7E">
        <w:rPr>
          <w:rFonts w:asciiTheme="minorHAnsi" w:eastAsia="Arial" w:hAnsiTheme="minorHAnsi" w:cstheme="minorHAnsi"/>
          <w:color w:val="231F20"/>
          <w:spacing w:val="-4"/>
          <w:szCs w:val="24"/>
          <w:lang w:val="es-ES" w:bidi="ar-SA"/>
        </w:rPr>
        <w:t xml:space="preserve"> </w:t>
      </w:r>
      <w:proofErr w:type="spellStart"/>
      <w:r w:rsidRPr="00924E7E">
        <w:rPr>
          <w:rFonts w:asciiTheme="minorHAnsi" w:eastAsia="Arial" w:hAnsiTheme="minorHAnsi" w:cstheme="minorHAnsi"/>
          <w:color w:val="231F20"/>
          <w:szCs w:val="24"/>
          <w:lang w:val="es-ES" w:bidi="ar-SA"/>
        </w:rPr>
        <w:t>Traditional</w:t>
      </w:r>
      <w:proofErr w:type="spellEnd"/>
      <w:r w:rsidRPr="00924E7E">
        <w:rPr>
          <w:rFonts w:asciiTheme="minorHAnsi" w:eastAsia="Arial" w:hAnsiTheme="minorHAnsi" w:cstheme="minorHAnsi"/>
          <w:color w:val="231F20"/>
          <w:spacing w:val="-4"/>
          <w:szCs w:val="24"/>
          <w:lang w:val="es-ES" w:bidi="ar-SA"/>
        </w:rPr>
        <w:t xml:space="preserve"> </w:t>
      </w:r>
      <w:proofErr w:type="spellStart"/>
      <w:r w:rsidRPr="00924E7E">
        <w:rPr>
          <w:rFonts w:asciiTheme="minorHAnsi" w:eastAsia="Arial" w:hAnsiTheme="minorHAnsi" w:cstheme="minorHAnsi"/>
          <w:color w:val="231F20"/>
          <w:szCs w:val="24"/>
          <w:lang w:val="es-ES" w:bidi="ar-SA"/>
        </w:rPr>
        <w:t>Owners</w:t>
      </w:r>
      <w:proofErr w:type="spellEnd"/>
      <w:r w:rsidRPr="00924E7E">
        <w:rPr>
          <w:rFonts w:asciiTheme="minorHAnsi" w:eastAsia="Arial" w:hAnsiTheme="minorHAnsi" w:cstheme="minorHAnsi"/>
          <w:color w:val="231F20"/>
          <w:szCs w:val="24"/>
          <w:lang w:val="es-ES" w:bidi="ar-SA"/>
        </w:rPr>
        <w:t xml:space="preserve"> </w:t>
      </w:r>
      <w:proofErr w:type="spellStart"/>
      <w:r w:rsidRPr="00924E7E">
        <w:rPr>
          <w:rFonts w:asciiTheme="minorHAnsi" w:eastAsia="Arial" w:hAnsiTheme="minorHAnsi" w:cstheme="minorHAnsi"/>
          <w:color w:val="231F20"/>
          <w:w w:val="105"/>
          <w:szCs w:val="24"/>
          <w:lang w:val="es-ES" w:bidi="ar-SA"/>
        </w:rPr>
        <w:t>of</w:t>
      </w:r>
      <w:proofErr w:type="spellEnd"/>
      <w:r w:rsidRPr="00924E7E">
        <w:rPr>
          <w:rFonts w:asciiTheme="minorHAnsi" w:eastAsia="Arial" w:hAnsiTheme="minorHAnsi" w:cstheme="minorHAnsi"/>
          <w:color w:val="231F20"/>
          <w:spacing w:val="-1"/>
          <w:w w:val="105"/>
          <w:szCs w:val="24"/>
          <w:lang w:val="es-ES" w:bidi="ar-SA"/>
        </w:rPr>
        <w:t xml:space="preserve"> </w:t>
      </w:r>
      <w:proofErr w:type="spellStart"/>
      <w:r w:rsidRPr="00924E7E">
        <w:rPr>
          <w:rFonts w:asciiTheme="minorHAnsi" w:eastAsia="Arial" w:hAnsiTheme="minorHAnsi" w:cstheme="minorHAnsi"/>
          <w:color w:val="231F20"/>
          <w:w w:val="105"/>
          <w:szCs w:val="24"/>
          <w:lang w:val="es-ES" w:bidi="ar-SA"/>
        </w:rPr>
        <w:t>lands</w:t>
      </w:r>
      <w:proofErr w:type="spellEnd"/>
      <w:r w:rsidRPr="00924E7E">
        <w:rPr>
          <w:rFonts w:asciiTheme="minorHAnsi" w:eastAsia="Arial" w:hAnsiTheme="minorHAnsi" w:cstheme="minorHAnsi"/>
          <w:color w:val="231F20"/>
          <w:w w:val="105"/>
          <w:szCs w:val="24"/>
          <w:lang w:val="es-ES" w:bidi="ar-SA"/>
        </w:rPr>
        <w:t xml:space="preserve"> </w:t>
      </w:r>
      <w:proofErr w:type="spellStart"/>
      <w:r w:rsidRPr="00924E7E">
        <w:rPr>
          <w:rFonts w:asciiTheme="minorHAnsi" w:eastAsia="Arial" w:hAnsiTheme="minorHAnsi" w:cstheme="minorHAnsi"/>
          <w:color w:val="231F20"/>
          <w:w w:val="105"/>
          <w:szCs w:val="24"/>
          <w:lang w:val="es-ES" w:bidi="ar-SA"/>
        </w:rPr>
        <w:t>within</w:t>
      </w:r>
      <w:proofErr w:type="spellEnd"/>
      <w:r w:rsidRPr="00924E7E">
        <w:rPr>
          <w:rFonts w:asciiTheme="minorHAnsi" w:eastAsia="Arial" w:hAnsiTheme="minorHAnsi" w:cstheme="minorHAnsi"/>
          <w:color w:val="231F20"/>
          <w:w w:val="105"/>
          <w:szCs w:val="24"/>
          <w:lang w:val="es-ES" w:bidi="ar-SA"/>
        </w:rPr>
        <w:t xml:space="preserve"> </w:t>
      </w:r>
      <w:proofErr w:type="spellStart"/>
      <w:r w:rsidRPr="00924E7E">
        <w:rPr>
          <w:rFonts w:asciiTheme="minorHAnsi" w:eastAsia="Arial" w:hAnsiTheme="minorHAnsi" w:cstheme="minorHAnsi"/>
          <w:color w:val="231F20"/>
          <w:w w:val="105"/>
          <w:szCs w:val="24"/>
          <w:lang w:val="es-ES" w:bidi="ar-SA"/>
        </w:rPr>
        <w:t>the</w:t>
      </w:r>
      <w:proofErr w:type="spellEnd"/>
      <w:r w:rsidRPr="00924E7E">
        <w:rPr>
          <w:rFonts w:asciiTheme="minorHAnsi" w:eastAsia="Arial" w:hAnsiTheme="minorHAnsi" w:cstheme="minorHAnsi"/>
          <w:color w:val="231F20"/>
          <w:w w:val="105"/>
          <w:szCs w:val="24"/>
          <w:lang w:val="es-ES" w:bidi="ar-SA"/>
        </w:rPr>
        <w:t xml:space="preserve"> City</w:t>
      </w:r>
      <w:r w:rsidRPr="00924E7E">
        <w:rPr>
          <w:rFonts w:asciiTheme="minorHAnsi" w:eastAsia="Arial" w:hAnsiTheme="minorHAnsi" w:cstheme="minorHAnsi"/>
          <w:color w:val="231F20"/>
          <w:spacing w:val="-2"/>
          <w:w w:val="105"/>
          <w:szCs w:val="24"/>
          <w:lang w:val="es-ES" w:bidi="ar-SA"/>
        </w:rPr>
        <w:t xml:space="preserve"> </w:t>
      </w:r>
      <w:proofErr w:type="spellStart"/>
      <w:r w:rsidRPr="00924E7E">
        <w:rPr>
          <w:rFonts w:asciiTheme="minorHAnsi" w:eastAsia="Arial" w:hAnsiTheme="minorHAnsi" w:cstheme="minorHAnsi"/>
          <w:color w:val="231F20"/>
          <w:w w:val="105"/>
          <w:szCs w:val="24"/>
          <w:lang w:val="es-ES" w:bidi="ar-SA"/>
        </w:rPr>
        <w:t>of</w:t>
      </w:r>
      <w:proofErr w:type="spellEnd"/>
      <w:r w:rsidRPr="00924E7E">
        <w:rPr>
          <w:rFonts w:asciiTheme="minorHAnsi" w:eastAsia="Arial" w:hAnsiTheme="minorHAnsi" w:cstheme="minorHAnsi"/>
          <w:color w:val="231F20"/>
          <w:spacing w:val="-2"/>
          <w:w w:val="105"/>
          <w:szCs w:val="24"/>
          <w:lang w:val="es-ES" w:bidi="ar-SA"/>
        </w:rPr>
        <w:t xml:space="preserve"> </w:t>
      </w:r>
      <w:proofErr w:type="spellStart"/>
      <w:r w:rsidRPr="00924E7E">
        <w:rPr>
          <w:rFonts w:asciiTheme="minorHAnsi" w:eastAsia="Arial" w:hAnsiTheme="minorHAnsi" w:cstheme="minorHAnsi"/>
          <w:color w:val="231F20"/>
          <w:w w:val="105"/>
          <w:szCs w:val="24"/>
          <w:lang w:val="es-ES" w:bidi="ar-SA"/>
        </w:rPr>
        <w:t>Whittlesea</w:t>
      </w:r>
      <w:proofErr w:type="spellEnd"/>
      <w:r w:rsidRPr="00924E7E">
        <w:rPr>
          <w:rFonts w:asciiTheme="minorHAnsi" w:eastAsia="Arial" w:hAnsiTheme="minorHAnsi" w:cstheme="minorHAnsi"/>
          <w:color w:val="231F20"/>
          <w:w w:val="105"/>
          <w:szCs w:val="24"/>
          <w:lang w:val="es-ES" w:bidi="ar-SA"/>
        </w:rPr>
        <w:t>.</w:t>
      </w:r>
    </w:p>
    <w:bookmarkEnd w:id="3"/>
    <w:p w14:paraId="2D0B51A8" w14:textId="77777777" w:rsidR="00FF6A0A" w:rsidRPr="00DD17CB" w:rsidRDefault="00FF6A0A" w:rsidP="00DD17CB">
      <w:pPr>
        <w:tabs>
          <w:tab w:val="left" w:pos="2220"/>
        </w:tabs>
        <w:jc w:val="both"/>
        <w:rPr>
          <w:color w:val="231F20"/>
          <w:spacing w:val="-5"/>
          <w:w w:val="105"/>
          <w:szCs w:val="24"/>
        </w:rPr>
      </w:pPr>
    </w:p>
    <w:p w14:paraId="749E7E38" w14:textId="77777777" w:rsidR="00591A5F" w:rsidRPr="00DD17CB" w:rsidRDefault="00591A5F" w:rsidP="00DD17CB">
      <w:pPr>
        <w:spacing w:before="48"/>
        <w:jc w:val="both"/>
        <w:rPr>
          <w:rFonts w:ascii="Trebuchet MS"/>
          <w:b/>
          <w:szCs w:val="24"/>
        </w:rPr>
      </w:pPr>
      <w:r w:rsidRPr="00DD17CB">
        <w:rPr>
          <w:rFonts w:ascii="Trebuchet MS"/>
          <w:b/>
          <w:color w:val="231F20"/>
          <w:spacing w:val="-2"/>
          <w:szCs w:val="24"/>
        </w:rPr>
        <w:t>POPULATION</w:t>
      </w:r>
    </w:p>
    <w:p w14:paraId="7F5D0D65" w14:textId="77777777" w:rsidR="00591A5F" w:rsidRPr="00DD17CB" w:rsidRDefault="00591A5F" w:rsidP="00DD17CB">
      <w:pPr>
        <w:pStyle w:val="ListParagraph"/>
        <w:numPr>
          <w:ilvl w:val="0"/>
          <w:numId w:val="19"/>
        </w:numPr>
        <w:tabs>
          <w:tab w:val="left" w:pos="4572"/>
        </w:tabs>
        <w:spacing w:before="67"/>
        <w:jc w:val="both"/>
        <w:rPr>
          <w:szCs w:val="24"/>
        </w:rPr>
      </w:pPr>
      <w:r w:rsidRPr="00DD17CB">
        <w:rPr>
          <w:color w:val="231F20"/>
          <w:szCs w:val="24"/>
        </w:rPr>
        <w:t>The</w:t>
      </w:r>
      <w:r w:rsidRPr="00DD17CB">
        <w:rPr>
          <w:color w:val="231F20"/>
          <w:spacing w:val="-8"/>
          <w:szCs w:val="24"/>
        </w:rPr>
        <w:t xml:space="preserve"> </w:t>
      </w:r>
      <w:proofErr w:type="gramStart"/>
      <w:r w:rsidRPr="00DD17CB">
        <w:rPr>
          <w:color w:val="231F20"/>
          <w:szCs w:val="24"/>
        </w:rPr>
        <w:t>City</w:t>
      </w:r>
      <w:proofErr w:type="gramEnd"/>
      <w:r w:rsidRPr="00DD17CB">
        <w:rPr>
          <w:color w:val="231F20"/>
          <w:spacing w:val="-12"/>
          <w:szCs w:val="24"/>
        </w:rPr>
        <w:t xml:space="preserve"> </w:t>
      </w:r>
      <w:r w:rsidRPr="00DD17CB">
        <w:rPr>
          <w:color w:val="231F20"/>
          <w:szCs w:val="24"/>
        </w:rPr>
        <w:t>is</w:t>
      </w:r>
      <w:r w:rsidRPr="00DD17CB">
        <w:rPr>
          <w:color w:val="231F20"/>
          <w:spacing w:val="-8"/>
          <w:szCs w:val="24"/>
        </w:rPr>
        <w:t xml:space="preserve"> </w:t>
      </w:r>
      <w:r w:rsidRPr="00DD17CB">
        <w:rPr>
          <w:color w:val="231F20"/>
          <w:szCs w:val="24"/>
        </w:rPr>
        <w:t>projected</w:t>
      </w:r>
      <w:r w:rsidRPr="00DD17CB">
        <w:rPr>
          <w:color w:val="231F20"/>
          <w:spacing w:val="-9"/>
          <w:szCs w:val="24"/>
        </w:rPr>
        <w:t xml:space="preserve"> </w:t>
      </w:r>
      <w:r w:rsidRPr="00DD17CB">
        <w:rPr>
          <w:color w:val="231F20"/>
          <w:szCs w:val="24"/>
        </w:rPr>
        <w:t>to</w:t>
      </w:r>
      <w:r w:rsidRPr="00DD17CB">
        <w:rPr>
          <w:color w:val="231F20"/>
          <w:spacing w:val="-7"/>
          <w:szCs w:val="24"/>
        </w:rPr>
        <w:t xml:space="preserve"> </w:t>
      </w:r>
      <w:r w:rsidRPr="00DD17CB">
        <w:rPr>
          <w:color w:val="231F20"/>
          <w:szCs w:val="24"/>
        </w:rPr>
        <w:t>be</w:t>
      </w:r>
      <w:r w:rsidRPr="00DD17CB">
        <w:rPr>
          <w:color w:val="231F20"/>
          <w:spacing w:val="-8"/>
          <w:szCs w:val="24"/>
        </w:rPr>
        <w:t xml:space="preserve"> </w:t>
      </w:r>
      <w:r w:rsidRPr="00DD17CB">
        <w:rPr>
          <w:color w:val="231F20"/>
          <w:szCs w:val="24"/>
        </w:rPr>
        <w:t>home</w:t>
      </w:r>
      <w:r w:rsidRPr="00DD17CB">
        <w:rPr>
          <w:color w:val="231F20"/>
          <w:spacing w:val="-9"/>
          <w:szCs w:val="24"/>
        </w:rPr>
        <w:t xml:space="preserve"> </w:t>
      </w:r>
      <w:r w:rsidRPr="00DD17CB">
        <w:rPr>
          <w:color w:val="231F20"/>
          <w:szCs w:val="24"/>
        </w:rPr>
        <w:t>to</w:t>
      </w:r>
      <w:r w:rsidRPr="00DD17CB">
        <w:rPr>
          <w:color w:val="231F20"/>
          <w:spacing w:val="-8"/>
          <w:szCs w:val="24"/>
        </w:rPr>
        <w:t xml:space="preserve"> </w:t>
      </w:r>
      <w:r w:rsidRPr="00DD17CB">
        <w:rPr>
          <w:color w:val="231F20"/>
          <w:szCs w:val="24"/>
        </w:rPr>
        <w:t>244,124</w:t>
      </w:r>
      <w:r w:rsidRPr="00DD17CB">
        <w:rPr>
          <w:color w:val="231F20"/>
          <w:spacing w:val="-8"/>
          <w:szCs w:val="24"/>
        </w:rPr>
        <w:t xml:space="preserve"> </w:t>
      </w:r>
      <w:r w:rsidRPr="00DD17CB">
        <w:rPr>
          <w:color w:val="231F20"/>
          <w:szCs w:val="24"/>
        </w:rPr>
        <w:t>residents</w:t>
      </w:r>
      <w:r w:rsidRPr="00DD17CB">
        <w:rPr>
          <w:color w:val="231F20"/>
          <w:spacing w:val="-8"/>
          <w:szCs w:val="24"/>
        </w:rPr>
        <w:t xml:space="preserve"> </w:t>
      </w:r>
      <w:r w:rsidRPr="00DD17CB">
        <w:rPr>
          <w:color w:val="231F20"/>
          <w:szCs w:val="24"/>
        </w:rPr>
        <w:t>in</w:t>
      </w:r>
      <w:r w:rsidRPr="00DD17CB">
        <w:rPr>
          <w:color w:val="231F20"/>
          <w:spacing w:val="-8"/>
          <w:szCs w:val="24"/>
        </w:rPr>
        <w:t xml:space="preserve"> </w:t>
      </w:r>
      <w:r w:rsidRPr="00DD17CB">
        <w:rPr>
          <w:color w:val="231F20"/>
          <w:spacing w:val="-2"/>
          <w:szCs w:val="24"/>
        </w:rPr>
        <w:t>2023.</w:t>
      </w:r>
    </w:p>
    <w:p w14:paraId="2FD7E0FD" w14:textId="61BDE5BE" w:rsidR="00591A5F" w:rsidRPr="00DD17CB" w:rsidRDefault="00591A5F" w:rsidP="00DD17CB">
      <w:pPr>
        <w:pStyle w:val="ListParagraph"/>
        <w:numPr>
          <w:ilvl w:val="0"/>
          <w:numId w:val="19"/>
        </w:numPr>
        <w:tabs>
          <w:tab w:val="left" w:pos="4573"/>
        </w:tabs>
        <w:spacing w:before="67" w:line="271" w:lineRule="auto"/>
        <w:ind w:right="329"/>
        <w:jc w:val="both"/>
        <w:rPr>
          <w:szCs w:val="24"/>
        </w:rPr>
      </w:pPr>
      <w:r w:rsidRPr="00DD17CB">
        <w:rPr>
          <w:color w:val="231F20"/>
          <w:szCs w:val="24"/>
        </w:rPr>
        <w:t>This is expected to increase to 360,692 residents by</w:t>
      </w:r>
      <w:r w:rsidRPr="00DD17CB">
        <w:rPr>
          <w:color w:val="231F20"/>
          <w:spacing w:val="-1"/>
          <w:szCs w:val="24"/>
        </w:rPr>
        <w:t xml:space="preserve"> </w:t>
      </w:r>
      <w:r w:rsidRPr="00DD17CB">
        <w:rPr>
          <w:color w:val="231F20"/>
          <w:szCs w:val="24"/>
        </w:rPr>
        <w:t>2041 – a 47.7% increase –</w:t>
      </w:r>
      <w:r w:rsidRPr="00DD17CB">
        <w:rPr>
          <w:color w:val="231F20"/>
          <w:spacing w:val="-1"/>
          <w:szCs w:val="24"/>
        </w:rPr>
        <w:t xml:space="preserve"> </w:t>
      </w:r>
      <w:r w:rsidRPr="00DD17CB">
        <w:rPr>
          <w:color w:val="231F20"/>
          <w:szCs w:val="24"/>
        </w:rPr>
        <w:t>with more</w:t>
      </w:r>
      <w:r w:rsidRPr="00DD17CB">
        <w:rPr>
          <w:color w:val="231F20"/>
          <w:spacing w:val="-1"/>
          <w:szCs w:val="24"/>
        </w:rPr>
        <w:t xml:space="preserve"> </w:t>
      </w:r>
      <w:r w:rsidRPr="00DD17CB">
        <w:rPr>
          <w:color w:val="231F20"/>
          <w:szCs w:val="24"/>
        </w:rPr>
        <w:t>than 8,000 new</w:t>
      </w:r>
      <w:r w:rsidRPr="00DD17CB">
        <w:rPr>
          <w:color w:val="231F20"/>
          <w:spacing w:val="-4"/>
          <w:szCs w:val="24"/>
        </w:rPr>
        <w:t xml:space="preserve"> </w:t>
      </w:r>
      <w:r w:rsidRPr="00DD17CB">
        <w:rPr>
          <w:color w:val="231F20"/>
          <w:szCs w:val="24"/>
        </w:rPr>
        <w:t>residents settling each</w:t>
      </w:r>
      <w:r w:rsidRPr="00DD17CB">
        <w:rPr>
          <w:color w:val="231F20"/>
          <w:spacing w:val="-1"/>
          <w:szCs w:val="24"/>
        </w:rPr>
        <w:t xml:space="preserve"> </w:t>
      </w:r>
      <w:r w:rsidRPr="00DD17CB">
        <w:rPr>
          <w:color w:val="231F20"/>
          <w:szCs w:val="24"/>
        </w:rPr>
        <w:t>year</w:t>
      </w:r>
      <w:r w:rsidRPr="00DD17CB">
        <w:rPr>
          <w:color w:val="231F20"/>
          <w:spacing w:val="-7"/>
          <w:szCs w:val="24"/>
        </w:rPr>
        <w:t xml:space="preserve"> </w:t>
      </w:r>
      <w:r w:rsidRPr="00DD17CB">
        <w:rPr>
          <w:color w:val="231F20"/>
          <w:szCs w:val="24"/>
        </w:rPr>
        <w:t>and more than 60 babies born each week.</w:t>
      </w:r>
      <w:r w:rsidRPr="00DD17CB">
        <w:rPr>
          <w:color w:val="231F20"/>
          <w:position w:val="7"/>
          <w:szCs w:val="24"/>
        </w:rPr>
        <w:t>5, 6</w:t>
      </w:r>
    </w:p>
    <w:p w14:paraId="07DF2926" w14:textId="77777777" w:rsidR="00591A5F" w:rsidRPr="00DD17CB" w:rsidRDefault="00591A5F" w:rsidP="00DD17CB">
      <w:pPr>
        <w:pStyle w:val="BodyText"/>
        <w:spacing w:before="2"/>
        <w:jc w:val="both"/>
        <w:rPr>
          <w:sz w:val="24"/>
          <w:szCs w:val="24"/>
        </w:rPr>
      </w:pPr>
    </w:p>
    <w:p w14:paraId="173A451D" w14:textId="77777777" w:rsidR="00591A5F" w:rsidRPr="00DD17CB" w:rsidRDefault="00591A5F" w:rsidP="00DD17CB">
      <w:pPr>
        <w:spacing w:before="48"/>
        <w:jc w:val="both"/>
        <w:rPr>
          <w:rFonts w:ascii="Trebuchet MS"/>
          <w:b/>
          <w:szCs w:val="24"/>
        </w:rPr>
      </w:pPr>
      <w:r w:rsidRPr="00DD17CB">
        <w:rPr>
          <w:rFonts w:ascii="Trebuchet MS"/>
          <w:b/>
          <w:color w:val="231F20"/>
          <w:spacing w:val="-2"/>
          <w:szCs w:val="24"/>
        </w:rPr>
        <w:t>LOCALITIES</w:t>
      </w:r>
    </w:p>
    <w:p w14:paraId="317A26C1" w14:textId="77777777" w:rsidR="00591A5F" w:rsidRPr="00DD17CB" w:rsidRDefault="00591A5F" w:rsidP="00DD17CB">
      <w:pPr>
        <w:pStyle w:val="BodyText"/>
        <w:spacing w:before="9"/>
        <w:jc w:val="both"/>
        <w:rPr>
          <w:rFonts w:ascii="Trebuchet MS"/>
          <w:b/>
          <w:sz w:val="24"/>
          <w:szCs w:val="24"/>
        </w:rPr>
      </w:pPr>
    </w:p>
    <w:tbl>
      <w:tblPr>
        <w:tblStyle w:val="TableGrid"/>
        <w:tblW w:w="0" w:type="auto"/>
        <w:tblLayout w:type="fixed"/>
        <w:tblLook w:val="01E0" w:firstRow="1" w:lastRow="1" w:firstColumn="1" w:lastColumn="1" w:noHBand="0" w:noVBand="0"/>
      </w:tblPr>
      <w:tblGrid>
        <w:gridCol w:w="2363"/>
        <w:gridCol w:w="3061"/>
        <w:gridCol w:w="2277"/>
      </w:tblGrid>
      <w:tr w:rsidR="00591A5F" w:rsidRPr="00DD17CB" w14:paraId="17AEFEB2" w14:textId="77777777" w:rsidTr="00902BE2">
        <w:trPr>
          <w:trHeight w:val="349"/>
        </w:trPr>
        <w:tc>
          <w:tcPr>
            <w:tcW w:w="2363" w:type="dxa"/>
          </w:tcPr>
          <w:p w14:paraId="362D7CF3" w14:textId="77777777" w:rsidR="00591A5F" w:rsidRPr="00DD17CB" w:rsidRDefault="00591A5F" w:rsidP="00DD17CB">
            <w:pPr>
              <w:pStyle w:val="TableParagraph"/>
              <w:ind w:left="49"/>
              <w:jc w:val="both"/>
              <w:rPr>
                <w:szCs w:val="24"/>
              </w:rPr>
            </w:pPr>
            <w:r w:rsidRPr="00DD17CB">
              <w:rPr>
                <w:color w:val="231F20"/>
                <w:spacing w:val="-2"/>
                <w:szCs w:val="24"/>
              </w:rPr>
              <w:t>Beveridge</w:t>
            </w:r>
          </w:p>
        </w:tc>
        <w:tc>
          <w:tcPr>
            <w:tcW w:w="3061" w:type="dxa"/>
          </w:tcPr>
          <w:p w14:paraId="0A1F5105" w14:textId="77777777" w:rsidR="00591A5F" w:rsidRPr="00DD17CB" w:rsidRDefault="00591A5F" w:rsidP="00DD17CB">
            <w:pPr>
              <w:pStyle w:val="TableParagraph"/>
              <w:ind w:left="530"/>
              <w:jc w:val="both"/>
              <w:rPr>
                <w:szCs w:val="24"/>
              </w:rPr>
            </w:pPr>
            <w:r w:rsidRPr="00DD17CB">
              <w:rPr>
                <w:color w:val="231F20"/>
                <w:spacing w:val="-2"/>
                <w:szCs w:val="24"/>
              </w:rPr>
              <w:t>Epping</w:t>
            </w:r>
          </w:p>
        </w:tc>
        <w:tc>
          <w:tcPr>
            <w:tcW w:w="2277" w:type="dxa"/>
          </w:tcPr>
          <w:p w14:paraId="6E73DF04" w14:textId="0B3EC9FA" w:rsidR="00591A5F" w:rsidRPr="00DD17CB" w:rsidRDefault="00591A5F" w:rsidP="00DD17CB">
            <w:pPr>
              <w:pStyle w:val="TableParagraph"/>
              <w:spacing w:line="20" w:lineRule="exact"/>
              <w:jc w:val="both"/>
              <w:rPr>
                <w:rFonts w:ascii="Trebuchet MS"/>
                <w:szCs w:val="24"/>
              </w:rPr>
            </w:pPr>
          </w:p>
          <w:p w14:paraId="6E3F911D" w14:textId="77777777" w:rsidR="00591A5F" w:rsidRPr="00DD17CB" w:rsidRDefault="00591A5F" w:rsidP="00DD17CB">
            <w:pPr>
              <w:pStyle w:val="TableParagraph"/>
              <w:spacing w:before="70"/>
              <w:ind w:left="491" w:right="-72"/>
              <w:jc w:val="both"/>
              <w:rPr>
                <w:szCs w:val="24"/>
              </w:rPr>
            </w:pPr>
            <w:r w:rsidRPr="00DD17CB">
              <w:rPr>
                <w:color w:val="231F20"/>
                <w:szCs w:val="24"/>
              </w:rPr>
              <w:t>South</w:t>
            </w:r>
            <w:r w:rsidRPr="00DD17CB">
              <w:rPr>
                <w:color w:val="231F20"/>
                <w:spacing w:val="-15"/>
                <w:szCs w:val="24"/>
              </w:rPr>
              <w:t xml:space="preserve"> </w:t>
            </w:r>
            <w:r w:rsidRPr="00DD17CB">
              <w:rPr>
                <w:color w:val="231F20"/>
                <w:spacing w:val="-2"/>
                <w:szCs w:val="24"/>
              </w:rPr>
              <w:t>Morang</w:t>
            </w:r>
          </w:p>
        </w:tc>
      </w:tr>
      <w:tr w:rsidR="00591A5F" w:rsidRPr="00DD17CB" w14:paraId="27255725" w14:textId="77777777" w:rsidTr="00902BE2">
        <w:trPr>
          <w:trHeight w:val="349"/>
        </w:trPr>
        <w:tc>
          <w:tcPr>
            <w:tcW w:w="2363" w:type="dxa"/>
          </w:tcPr>
          <w:p w14:paraId="2F6DC191" w14:textId="77777777" w:rsidR="00591A5F" w:rsidRPr="00DD17CB" w:rsidRDefault="00591A5F" w:rsidP="00DD17CB">
            <w:pPr>
              <w:pStyle w:val="TableParagraph"/>
              <w:ind w:left="50"/>
              <w:jc w:val="both"/>
              <w:rPr>
                <w:szCs w:val="24"/>
              </w:rPr>
            </w:pPr>
            <w:proofErr w:type="spellStart"/>
            <w:r w:rsidRPr="00DD17CB">
              <w:rPr>
                <w:color w:val="231F20"/>
                <w:spacing w:val="-4"/>
                <w:szCs w:val="24"/>
              </w:rPr>
              <w:t>Bruces</w:t>
            </w:r>
            <w:proofErr w:type="spellEnd"/>
            <w:r w:rsidRPr="00DD17CB">
              <w:rPr>
                <w:color w:val="231F20"/>
                <w:spacing w:val="-4"/>
                <w:szCs w:val="24"/>
              </w:rPr>
              <w:t xml:space="preserve"> Creek</w:t>
            </w:r>
          </w:p>
        </w:tc>
        <w:tc>
          <w:tcPr>
            <w:tcW w:w="3061" w:type="dxa"/>
          </w:tcPr>
          <w:p w14:paraId="20A7956B" w14:textId="77777777" w:rsidR="00591A5F" w:rsidRPr="00DD17CB" w:rsidRDefault="00591A5F" w:rsidP="00DD17CB">
            <w:pPr>
              <w:pStyle w:val="TableParagraph"/>
              <w:ind w:left="530"/>
              <w:jc w:val="both"/>
              <w:rPr>
                <w:szCs w:val="24"/>
              </w:rPr>
            </w:pPr>
            <w:proofErr w:type="spellStart"/>
            <w:r w:rsidRPr="00DD17CB">
              <w:rPr>
                <w:color w:val="231F20"/>
                <w:spacing w:val="-2"/>
                <w:szCs w:val="24"/>
              </w:rPr>
              <w:t>Humevale</w:t>
            </w:r>
            <w:proofErr w:type="spellEnd"/>
          </w:p>
        </w:tc>
        <w:tc>
          <w:tcPr>
            <w:tcW w:w="2277" w:type="dxa"/>
          </w:tcPr>
          <w:p w14:paraId="581BF71F" w14:textId="404D985C" w:rsidR="00591A5F" w:rsidRPr="00DD17CB" w:rsidRDefault="00591A5F" w:rsidP="00DD17CB">
            <w:pPr>
              <w:pStyle w:val="TableParagraph"/>
              <w:spacing w:line="20" w:lineRule="exact"/>
              <w:jc w:val="both"/>
              <w:rPr>
                <w:rFonts w:ascii="Trebuchet MS"/>
                <w:szCs w:val="24"/>
              </w:rPr>
            </w:pPr>
          </w:p>
          <w:p w14:paraId="43E44484" w14:textId="758EA241" w:rsidR="00591A5F" w:rsidRPr="00DD17CB" w:rsidRDefault="00591A5F" w:rsidP="00DD17CB">
            <w:pPr>
              <w:pStyle w:val="TableParagraph"/>
              <w:spacing w:before="70"/>
              <w:ind w:left="491"/>
              <w:jc w:val="both"/>
              <w:rPr>
                <w:szCs w:val="24"/>
              </w:rPr>
            </w:pPr>
            <w:r w:rsidRPr="00DD17CB">
              <w:rPr>
                <w:color w:val="231F20"/>
                <w:spacing w:val="-2"/>
                <w:szCs w:val="24"/>
              </w:rPr>
              <w:t>Thomastow</w:t>
            </w:r>
            <w:r w:rsidR="009673E4">
              <w:rPr>
                <w:color w:val="231F20"/>
                <w:spacing w:val="-2"/>
                <w:szCs w:val="24"/>
              </w:rPr>
              <w:t>n</w:t>
            </w:r>
          </w:p>
        </w:tc>
      </w:tr>
      <w:tr w:rsidR="00591A5F" w:rsidRPr="00DD17CB" w14:paraId="78182A40" w14:textId="77777777" w:rsidTr="00902BE2">
        <w:trPr>
          <w:trHeight w:val="349"/>
        </w:trPr>
        <w:tc>
          <w:tcPr>
            <w:tcW w:w="2363" w:type="dxa"/>
          </w:tcPr>
          <w:p w14:paraId="5E8CDC17" w14:textId="77777777" w:rsidR="00591A5F" w:rsidRPr="00DD17CB" w:rsidRDefault="00591A5F" w:rsidP="00DD17CB">
            <w:pPr>
              <w:pStyle w:val="TableParagraph"/>
              <w:ind w:left="50"/>
              <w:jc w:val="both"/>
              <w:rPr>
                <w:szCs w:val="24"/>
              </w:rPr>
            </w:pPr>
            <w:r w:rsidRPr="00DD17CB">
              <w:rPr>
                <w:color w:val="231F20"/>
                <w:spacing w:val="-2"/>
                <w:szCs w:val="24"/>
              </w:rPr>
              <w:t>Bundoora</w:t>
            </w:r>
          </w:p>
        </w:tc>
        <w:tc>
          <w:tcPr>
            <w:tcW w:w="3061" w:type="dxa"/>
          </w:tcPr>
          <w:p w14:paraId="5CE43A4B" w14:textId="77777777" w:rsidR="00591A5F" w:rsidRPr="00DD17CB" w:rsidRDefault="00591A5F" w:rsidP="00DD17CB">
            <w:pPr>
              <w:pStyle w:val="TableParagraph"/>
              <w:ind w:left="530"/>
              <w:jc w:val="both"/>
              <w:rPr>
                <w:szCs w:val="24"/>
              </w:rPr>
            </w:pPr>
            <w:r w:rsidRPr="00DD17CB">
              <w:rPr>
                <w:color w:val="231F20"/>
                <w:szCs w:val="24"/>
              </w:rPr>
              <w:t>Kinglake</w:t>
            </w:r>
            <w:r w:rsidRPr="00DD17CB">
              <w:rPr>
                <w:color w:val="231F20"/>
                <w:spacing w:val="-13"/>
                <w:szCs w:val="24"/>
              </w:rPr>
              <w:t xml:space="preserve"> </w:t>
            </w:r>
            <w:r w:rsidRPr="00DD17CB">
              <w:rPr>
                <w:color w:val="231F20"/>
                <w:spacing w:val="-4"/>
                <w:szCs w:val="24"/>
              </w:rPr>
              <w:t>West</w:t>
            </w:r>
          </w:p>
        </w:tc>
        <w:tc>
          <w:tcPr>
            <w:tcW w:w="2277" w:type="dxa"/>
          </w:tcPr>
          <w:p w14:paraId="3A9D2437" w14:textId="7BDAD62A" w:rsidR="00591A5F" w:rsidRPr="00DD17CB" w:rsidRDefault="00591A5F" w:rsidP="00DD17CB">
            <w:pPr>
              <w:pStyle w:val="TableParagraph"/>
              <w:spacing w:line="20" w:lineRule="exact"/>
              <w:jc w:val="both"/>
              <w:rPr>
                <w:rFonts w:ascii="Trebuchet MS"/>
                <w:szCs w:val="24"/>
              </w:rPr>
            </w:pPr>
          </w:p>
          <w:p w14:paraId="39832B12" w14:textId="77777777" w:rsidR="00591A5F" w:rsidRPr="00DD17CB" w:rsidRDefault="00591A5F" w:rsidP="00DD17CB">
            <w:pPr>
              <w:pStyle w:val="TableParagraph"/>
              <w:spacing w:before="70"/>
              <w:ind w:left="491"/>
              <w:jc w:val="both"/>
              <w:rPr>
                <w:szCs w:val="24"/>
              </w:rPr>
            </w:pPr>
            <w:r w:rsidRPr="00DD17CB">
              <w:rPr>
                <w:color w:val="231F20"/>
                <w:spacing w:val="-2"/>
                <w:szCs w:val="24"/>
              </w:rPr>
              <w:t>Whittlesea</w:t>
            </w:r>
          </w:p>
        </w:tc>
      </w:tr>
      <w:tr w:rsidR="00591A5F" w:rsidRPr="00DD17CB" w14:paraId="2DD3BE6A" w14:textId="77777777" w:rsidTr="00902BE2">
        <w:trPr>
          <w:trHeight w:val="349"/>
        </w:trPr>
        <w:tc>
          <w:tcPr>
            <w:tcW w:w="2363" w:type="dxa"/>
          </w:tcPr>
          <w:p w14:paraId="5219DBD9" w14:textId="77777777" w:rsidR="00591A5F" w:rsidRPr="00DD17CB" w:rsidRDefault="00591A5F" w:rsidP="00DD17CB">
            <w:pPr>
              <w:pStyle w:val="TableParagraph"/>
              <w:ind w:left="50"/>
              <w:jc w:val="both"/>
              <w:rPr>
                <w:szCs w:val="24"/>
              </w:rPr>
            </w:pPr>
            <w:r w:rsidRPr="00DD17CB">
              <w:rPr>
                <w:color w:val="231F20"/>
                <w:spacing w:val="-2"/>
                <w:szCs w:val="24"/>
              </w:rPr>
              <w:t>Donnybrook</w:t>
            </w:r>
          </w:p>
        </w:tc>
        <w:tc>
          <w:tcPr>
            <w:tcW w:w="3061" w:type="dxa"/>
          </w:tcPr>
          <w:p w14:paraId="451404C0" w14:textId="77777777" w:rsidR="00591A5F" w:rsidRPr="00DD17CB" w:rsidRDefault="00591A5F" w:rsidP="00DD17CB">
            <w:pPr>
              <w:pStyle w:val="TableParagraph"/>
              <w:ind w:left="530"/>
              <w:jc w:val="both"/>
              <w:rPr>
                <w:szCs w:val="24"/>
              </w:rPr>
            </w:pPr>
            <w:r w:rsidRPr="00DD17CB">
              <w:rPr>
                <w:color w:val="231F20"/>
                <w:spacing w:val="-2"/>
                <w:szCs w:val="24"/>
              </w:rPr>
              <w:t>Lalor</w:t>
            </w:r>
          </w:p>
        </w:tc>
        <w:tc>
          <w:tcPr>
            <w:tcW w:w="2277" w:type="dxa"/>
          </w:tcPr>
          <w:p w14:paraId="2C070953" w14:textId="1556F3CF" w:rsidR="00591A5F" w:rsidRPr="00DD17CB" w:rsidRDefault="00591A5F" w:rsidP="00DD17CB">
            <w:pPr>
              <w:pStyle w:val="TableParagraph"/>
              <w:spacing w:line="20" w:lineRule="exact"/>
              <w:jc w:val="both"/>
              <w:rPr>
                <w:rFonts w:ascii="Trebuchet MS"/>
                <w:szCs w:val="24"/>
              </w:rPr>
            </w:pPr>
          </w:p>
          <w:p w14:paraId="24FD8B3F" w14:textId="77777777" w:rsidR="00591A5F" w:rsidRPr="00DD17CB" w:rsidRDefault="00591A5F" w:rsidP="00DD17CB">
            <w:pPr>
              <w:pStyle w:val="TableParagraph"/>
              <w:spacing w:before="70"/>
              <w:ind w:left="491"/>
              <w:jc w:val="both"/>
              <w:rPr>
                <w:szCs w:val="24"/>
              </w:rPr>
            </w:pPr>
            <w:r w:rsidRPr="00DD17CB">
              <w:rPr>
                <w:color w:val="231F20"/>
                <w:spacing w:val="-2"/>
                <w:w w:val="105"/>
                <w:szCs w:val="24"/>
              </w:rPr>
              <w:t>Wollert</w:t>
            </w:r>
          </w:p>
        </w:tc>
      </w:tr>
      <w:tr w:rsidR="00591A5F" w:rsidRPr="00DD17CB" w14:paraId="74ACD753" w14:textId="77777777" w:rsidTr="00902BE2">
        <w:trPr>
          <w:trHeight w:val="349"/>
        </w:trPr>
        <w:tc>
          <w:tcPr>
            <w:tcW w:w="2363" w:type="dxa"/>
          </w:tcPr>
          <w:p w14:paraId="2F3CA9C6" w14:textId="77777777" w:rsidR="00591A5F" w:rsidRPr="00DD17CB" w:rsidRDefault="00591A5F" w:rsidP="00DD17CB">
            <w:pPr>
              <w:pStyle w:val="TableParagraph"/>
              <w:ind w:left="50"/>
              <w:jc w:val="both"/>
              <w:rPr>
                <w:szCs w:val="24"/>
              </w:rPr>
            </w:pPr>
            <w:r w:rsidRPr="00DD17CB">
              <w:rPr>
                <w:color w:val="231F20"/>
                <w:spacing w:val="-2"/>
                <w:szCs w:val="24"/>
              </w:rPr>
              <w:t>Doreen</w:t>
            </w:r>
          </w:p>
        </w:tc>
        <w:tc>
          <w:tcPr>
            <w:tcW w:w="3061" w:type="dxa"/>
          </w:tcPr>
          <w:p w14:paraId="4549CC6C" w14:textId="77777777" w:rsidR="00591A5F" w:rsidRPr="00DD17CB" w:rsidRDefault="00591A5F" w:rsidP="00DD17CB">
            <w:pPr>
              <w:pStyle w:val="TableParagraph"/>
              <w:ind w:left="530"/>
              <w:jc w:val="both"/>
              <w:rPr>
                <w:szCs w:val="24"/>
              </w:rPr>
            </w:pPr>
            <w:proofErr w:type="spellStart"/>
            <w:r w:rsidRPr="00DD17CB">
              <w:rPr>
                <w:color w:val="231F20"/>
                <w:spacing w:val="-2"/>
                <w:szCs w:val="24"/>
              </w:rPr>
              <w:t>Mernda</w:t>
            </w:r>
            <w:proofErr w:type="spellEnd"/>
          </w:p>
        </w:tc>
        <w:tc>
          <w:tcPr>
            <w:tcW w:w="2277" w:type="dxa"/>
          </w:tcPr>
          <w:p w14:paraId="3B342D9E" w14:textId="43D40B10" w:rsidR="00591A5F" w:rsidRPr="00DD17CB" w:rsidRDefault="00591A5F" w:rsidP="00DD17CB">
            <w:pPr>
              <w:pStyle w:val="TableParagraph"/>
              <w:spacing w:line="20" w:lineRule="exact"/>
              <w:jc w:val="both"/>
              <w:rPr>
                <w:rFonts w:ascii="Trebuchet MS"/>
                <w:szCs w:val="24"/>
              </w:rPr>
            </w:pPr>
          </w:p>
          <w:p w14:paraId="5BC6CCD4" w14:textId="77777777" w:rsidR="00591A5F" w:rsidRPr="00DD17CB" w:rsidRDefault="00591A5F" w:rsidP="00DD17CB">
            <w:pPr>
              <w:pStyle w:val="TableParagraph"/>
              <w:spacing w:before="70"/>
              <w:ind w:left="491"/>
              <w:jc w:val="both"/>
              <w:rPr>
                <w:szCs w:val="24"/>
              </w:rPr>
            </w:pPr>
            <w:r w:rsidRPr="00DD17CB">
              <w:rPr>
                <w:color w:val="231F20"/>
                <w:spacing w:val="-2"/>
                <w:w w:val="105"/>
                <w:szCs w:val="24"/>
              </w:rPr>
              <w:t>Woodstock</w:t>
            </w:r>
          </w:p>
        </w:tc>
      </w:tr>
      <w:tr w:rsidR="00591A5F" w:rsidRPr="00DD17CB" w14:paraId="54BBB69A" w14:textId="77777777" w:rsidTr="00902BE2">
        <w:trPr>
          <w:trHeight w:val="346"/>
        </w:trPr>
        <w:tc>
          <w:tcPr>
            <w:tcW w:w="2363" w:type="dxa"/>
          </w:tcPr>
          <w:p w14:paraId="25CD8417" w14:textId="77777777" w:rsidR="00591A5F" w:rsidRPr="00DD17CB" w:rsidRDefault="00591A5F" w:rsidP="00DD17CB">
            <w:pPr>
              <w:pStyle w:val="TableParagraph"/>
              <w:spacing w:before="94" w:line="224" w:lineRule="exact"/>
              <w:ind w:left="50"/>
              <w:jc w:val="both"/>
              <w:rPr>
                <w:szCs w:val="24"/>
              </w:rPr>
            </w:pPr>
            <w:r w:rsidRPr="00DD17CB">
              <w:rPr>
                <w:color w:val="231F20"/>
                <w:spacing w:val="-5"/>
                <w:szCs w:val="24"/>
              </w:rPr>
              <w:t>Eden</w:t>
            </w:r>
            <w:r w:rsidRPr="00DD17CB">
              <w:rPr>
                <w:color w:val="231F20"/>
                <w:spacing w:val="-9"/>
                <w:szCs w:val="24"/>
              </w:rPr>
              <w:t xml:space="preserve"> </w:t>
            </w:r>
            <w:r w:rsidRPr="00DD17CB">
              <w:rPr>
                <w:color w:val="231F20"/>
                <w:spacing w:val="-4"/>
                <w:szCs w:val="24"/>
              </w:rPr>
              <w:t>Park</w:t>
            </w:r>
          </w:p>
        </w:tc>
        <w:tc>
          <w:tcPr>
            <w:tcW w:w="3061" w:type="dxa"/>
          </w:tcPr>
          <w:p w14:paraId="5851206C" w14:textId="77777777" w:rsidR="00591A5F" w:rsidRPr="00DD17CB" w:rsidRDefault="00591A5F" w:rsidP="00DD17CB">
            <w:pPr>
              <w:pStyle w:val="TableParagraph"/>
              <w:spacing w:before="94" w:line="224" w:lineRule="exact"/>
              <w:ind w:left="530"/>
              <w:jc w:val="both"/>
              <w:rPr>
                <w:szCs w:val="24"/>
              </w:rPr>
            </w:pPr>
            <w:r w:rsidRPr="00DD17CB">
              <w:rPr>
                <w:color w:val="231F20"/>
                <w:w w:val="105"/>
                <w:szCs w:val="24"/>
              </w:rPr>
              <w:t>Mill</w:t>
            </w:r>
            <w:r w:rsidRPr="00DD17CB">
              <w:rPr>
                <w:color w:val="231F20"/>
                <w:spacing w:val="-3"/>
                <w:w w:val="105"/>
                <w:szCs w:val="24"/>
              </w:rPr>
              <w:t xml:space="preserve"> </w:t>
            </w:r>
            <w:r w:rsidRPr="00DD17CB">
              <w:rPr>
                <w:color w:val="231F20"/>
                <w:spacing w:val="-4"/>
                <w:w w:val="105"/>
                <w:szCs w:val="24"/>
              </w:rPr>
              <w:t>Park</w:t>
            </w:r>
          </w:p>
        </w:tc>
        <w:tc>
          <w:tcPr>
            <w:tcW w:w="2277" w:type="dxa"/>
          </w:tcPr>
          <w:p w14:paraId="3B55C6AC" w14:textId="38B94DDD" w:rsidR="00591A5F" w:rsidRPr="00DD17CB" w:rsidRDefault="00591A5F" w:rsidP="00DD17CB">
            <w:pPr>
              <w:pStyle w:val="TableParagraph"/>
              <w:spacing w:line="20" w:lineRule="exact"/>
              <w:jc w:val="both"/>
              <w:rPr>
                <w:rFonts w:ascii="Trebuchet MS"/>
                <w:szCs w:val="24"/>
              </w:rPr>
            </w:pPr>
          </w:p>
          <w:p w14:paraId="64B37C7D" w14:textId="77777777" w:rsidR="00591A5F" w:rsidRPr="00DD17CB" w:rsidRDefault="00591A5F" w:rsidP="00DD17CB">
            <w:pPr>
              <w:pStyle w:val="TableParagraph"/>
              <w:spacing w:before="74" w:line="224" w:lineRule="exact"/>
              <w:ind w:left="491"/>
              <w:jc w:val="both"/>
              <w:rPr>
                <w:szCs w:val="24"/>
              </w:rPr>
            </w:pPr>
            <w:r w:rsidRPr="00DD17CB">
              <w:rPr>
                <w:color w:val="231F20"/>
                <w:spacing w:val="-2"/>
                <w:w w:val="90"/>
                <w:szCs w:val="24"/>
              </w:rPr>
              <w:t>Yan</w:t>
            </w:r>
            <w:r w:rsidRPr="00DD17CB">
              <w:rPr>
                <w:color w:val="231F20"/>
                <w:spacing w:val="-8"/>
                <w:w w:val="90"/>
                <w:szCs w:val="24"/>
              </w:rPr>
              <w:t xml:space="preserve"> </w:t>
            </w:r>
            <w:r w:rsidRPr="00DD17CB">
              <w:rPr>
                <w:color w:val="231F20"/>
                <w:spacing w:val="-4"/>
                <w:szCs w:val="24"/>
              </w:rPr>
              <w:t>Yean</w:t>
            </w:r>
          </w:p>
        </w:tc>
      </w:tr>
    </w:tbl>
    <w:p w14:paraId="40592110" w14:textId="77777777" w:rsidR="00591A5F" w:rsidRPr="00DD17CB" w:rsidRDefault="00591A5F" w:rsidP="00DD17CB">
      <w:pPr>
        <w:pStyle w:val="BodyText"/>
        <w:spacing w:before="40"/>
        <w:jc w:val="both"/>
        <w:rPr>
          <w:rFonts w:ascii="Trebuchet MS"/>
          <w:b/>
          <w:sz w:val="24"/>
          <w:szCs w:val="24"/>
        </w:rPr>
      </w:pPr>
    </w:p>
    <w:p w14:paraId="4BB7D73A" w14:textId="77777777" w:rsidR="009673E4" w:rsidRDefault="009673E4" w:rsidP="00DD17CB">
      <w:pPr>
        <w:spacing w:before="48"/>
        <w:jc w:val="both"/>
        <w:rPr>
          <w:rFonts w:ascii="Trebuchet MS"/>
          <w:b/>
          <w:color w:val="231F20"/>
          <w:spacing w:val="-2"/>
          <w:w w:val="105"/>
          <w:szCs w:val="24"/>
        </w:rPr>
      </w:pPr>
    </w:p>
    <w:p w14:paraId="36564AF7" w14:textId="7BF39C15" w:rsidR="00591A5F" w:rsidRPr="009673E4" w:rsidRDefault="00591A5F" w:rsidP="009673E4">
      <w:pPr>
        <w:spacing w:before="48"/>
        <w:jc w:val="both"/>
        <w:rPr>
          <w:rFonts w:ascii="Trebuchet MS"/>
          <w:b/>
          <w:szCs w:val="24"/>
        </w:rPr>
      </w:pPr>
      <w:r w:rsidRPr="009673E4">
        <w:rPr>
          <w:rFonts w:ascii="Trebuchet MS"/>
          <w:b/>
          <w:color w:val="231F20"/>
          <w:spacing w:val="-2"/>
          <w:w w:val="105"/>
          <w:szCs w:val="24"/>
        </w:rPr>
        <w:lastRenderedPageBreak/>
        <w:t>COMMUNITIES</w:t>
      </w:r>
    </w:p>
    <w:p w14:paraId="2786ABA4" w14:textId="3FE68606" w:rsidR="00591A5F" w:rsidRPr="009673E4" w:rsidRDefault="00591A5F" w:rsidP="009673E4">
      <w:pPr>
        <w:pStyle w:val="ListParagraph"/>
        <w:numPr>
          <w:ilvl w:val="0"/>
          <w:numId w:val="20"/>
        </w:numPr>
        <w:tabs>
          <w:tab w:val="left" w:pos="4573"/>
        </w:tabs>
        <w:spacing w:before="67" w:line="249" w:lineRule="auto"/>
        <w:ind w:right="89"/>
        <w:jc w:val="both"/>
        <w:rPr>
          <w:szCs w:val="24"/>
        </w:rPr>
      </w:pPr>
      <w:r w:rsidRPr="009673E4">
        <w:rPr>
          <w:color w:val="231F20"/>
          <w:szCs w:val="24"/>
        </w:rPr>
        <w:t>More</w:t>
      </w:r>
      <w:r w:rsidRPr="009673E4">
        <w:rPr>
          <w:color w:val="231F20"/>
          <w:spacing w:val="-5"/>
          <w:szCs w:val="24"/>
        </w:rPr>
        <w:t xml:space="preserve"> </w:t>
      </w:r>
      <w:r w:rsidRPr="009673E4">
        <w:rPr>
          <w:color w:val="231F20"/>
          <w:szCs w:val="24"/>
        </w:rPr>
        <w:t>than</w:t>
      </w:r>
      <w:r w:rsidRPr="009673E4">
        <w:rPr>
          <w:color w:val="231F20"/>
          <w:spacing w:val="-4"/>
          <w:szCs w:val="24"/>
        </w:rPr>
        <w:t xml:space="preserve"> </w:t>
      </w:r>
      <w:r w:rsidRPr="009673E4">
        <w:rPr>
          <w:color w:val="231F20"/>
          <w:szCs w:val="24"/>
        </w:rPr>
        <w:t>70%</w:t>
      </w:r>
      <w:r w:rsidRPr="009673E4">
        <w:rPr>
          <w:color w:val="231F20"/>
          <w:spacing w:val="-4"/>
          <w:szCs w:val="24"/>
        </w:rPr>
        <w:t xml:space="preserve"> </w:t>
      </w:r>
      <w:r w:rsidRPr="009673E4">
        <w:rPr>
          <w:color w:val="231F20"/>
          <w:szCs w:val="24"/>
        </w:rPr>
        <w:t>of</w:t>
      </w:r>
      <w:r w:rsidRPr="009673E4">
        <w:rPr>
          <w:color w:val="231F20"/>
          <w:spacing w:val="-9"/>
          <w:szCs w:val="24"/>
        </w:rPr>
        <w:t xml:space="preserve"> </w:t>
      </w:r>
      <w:r w:rsidRPr="009673E4">
        <w:rPr>
          <w:color w:val="231F20"/>
          <w:szCs w:val="24"/>
        </w:rPr>
        <w:t>the</w:t>
      </w:r>
      <w:r w:rsidRPr="009673E4">
        <w:rPr>
          <w:color w:val="231F20"/>
          <w:spacing w:val="-4"/>
          <w:szCs w:val="24"/>
        </w:rPr>
        <w:t xml:space="preserve"> </w:t>
      </w:r>
      <w:r w:rsidRPr="009673E4">
        <w:rPr>
          <w:color w:val="231F20"/>
          <w:szCs w:val="24"/>
        </w:rPr>
        <w:t>City</w:t>
      </w:r>
      <w:r w:rsidRPr="009673E4">
        <w:rPr>
          <w:color w:val="231F20"/>
          <w:spacing w:val="-8"/>
          <w:szCs w:val="24"/>
        </w:rPr>
        <w:t xml:space="preserve"> </w:t>
      </w:r>
      <w:r w:rsidRPr="009673E4">
        <w:rPr>
          <w:color w:val="231F20"/>
          <w:szCs w:val="24"/>
        </w:rPr>
        <w:t>of</w:t>
      </w:r>
      <w:r w:rsidRPr="009673E4">
        <w:rPr>
          <w:color w:val="231F20"/>
          <w:spacing w:val="-8"/>
          <w:szCs w:val="24"/>
        </w:rPr>
        <w:t xml:space="preserve"> </w:t>
      </w:r>
      <w:r w:rsidRPr="009673E4">
        <w:rPr>
          <w:color w:val="231F20"/>
          <w:szCs w:val="24"/>
        </w:rPr>
        <w:t>Whittlesea</w:t>
      </w:r>
      <w:r w:rsidRPr="009673E4">
        <w:rPr>
          <w:color w:val="231F20"/>
          <w:spacing w:val="-4"/>
          <w:szCs w:val="24"/>
        </w:rPr>
        <w:t xml:space="preserve"> </w:t>
      </w:r>
      <w:r w:rsidRPr="009673E4">
        <w:rPr>
          <w:color w:val="231F20"/>
          <w:szCs w:val="24"/>
        </w:rPr>
        <w:t>is</w:t>
      </w:r>
      <w:r w:rsidRPr="009673E4">
        <w:rPr>
          <w:color w:val="231F20"/>
          <w:spacing w:val="-4"/>
          <w:szCs w:val="24"/>
        </w:rPr>
        <w:t xml:space="preserve"> </w:t>
      </w:r>
      <w:r w:rsidRPr="009673E4">
        <w:rPr>
          <w:color w:val="231F20"/>
          <w:szCs w:val="24"/>
        </w:rPr>
        <w:t>rural</w:t>
      </w:r>
      <w:r w:rsidRPr="009673E4">
        <w:rPr>
          <w:color w:val="231F20"/>
          <w:spacing w:val="-4"/>
          <w:szCs w:val="24"/>
        </w:rPr>
        <w:t xml:space="preserve"> </w:t>
      </w:r>
      <w:r w:rsidRPr="009673E4">
        <w:rPr>
          <w:color w:val="231F20"/>
          <w:szCs w:val="24"/>
        </w:rPr>
        <w:t>but</w:t>
      </w:r>
      <w:r w:rsidRPr="009673E4">
        <w:rPr>
          <w:color w:val="231F20"/>
          <w:spacing w:val="-4"/>
          <w:szCs w:val="24"/>
        </w:rPr>
        <w:t xml:space="preserve"> </w:t>
      </w:r>
      <w:r w:rsidRPr="009673E4">
        <w:rPr>
          <w:color w:val="231F20"/>
          <w:szCs w:val="24"/>
        </w:rPr>
        <w:t>most</w:t>
      </w:r>
      <w:r w:rsidRPr="009673E4">
        <w:rPr>
          <w:color w:val="231F20"/>
          <w:spacing w:val="-4"/>
          <w:szCs w:val="24"/>
        </w:rPr>
        <w:t xml:space="preserve"> </w:t>
      </w:r>
      <w:r w:rsidRPr="009673E4">
        <w:rPr>
          <w:color w:val="231F20"/>
          <w:szCs w:val="24"/>
        </w:rPr>
        <w:t>residents</w:t>
      </w:r>
      <w:r w:rsidRPr="009673E4">
        <w:rPr>
          <w:color w:val="231F20"/>
          <w:spacing w:val="-4"/>
          <w:szCs w:val="24"/>
        </w:rPr>
        <w:t xml:space="preserve"> </w:t>
      </w:r>
      <w:r w:rsidRPr="009673E4">
        <w:rPr>
          <w:color w:val="231F20"/>
          <w:szCs w:val="24"/>
        </w:rPr>
        <w:t>live</w:t>
      </w:r>
      <w:r w:rsidRPr="009673E4">
        <w:rPr>
          <w:color w:val="231F20"/>
          <w:spacing w:val="-4"/>
          <w:szCs w:val="24"/>
        </w:rPr>
        <w:t xml:space="preserve"> </w:t>
      </w:r>
      <w:r w:rsidRPr="009673E4">
        <w:rPr>
          <w:color w:val="231F20"/>
          <w:szCs w:val="24"/>
        </w:rPr>
        <w:t xml:space="preserve">in the City’s established suburbs: Bundoora, Epping, Lalor, Mill </w:t>
      </w:r>
      <w:proofErr w:type="gramStart"/>
      <w:r w:rsidRPr="009673E4">
        <w:rPr>
          <w:color w:val="231F20"/>
          <w:szCs w:val="24"/>
        </w:rPr>
        <w:t>Park</w:t>
      </w:r>
      <w:proofErr w:type="gramEnd"/>
      <w:r w:rsidR="005E6D17" w:rsidRPr="009673E4">
        <w:rPr>
          <w:color w:val="231F20"/>
          <w:szCs w:val="24"/>
        </w:rPr>
        <w:t xml:space="preserve"> and</w:t>
      </w:r>
      <w:r w:rsidR="005E6D17" w:rsidRPr="009673E4">
        <w:rPr>
          <w:color w:val="231F20"/>
          <w:spacing w:val="-12"/>
          <w:szCs w:val="24"/>
        </w:rPr>
        <w:t xml:space="preserve"> </w:t>
      </w:r>
      <w:r w:rsidR="005E6D17" w:rsidRPr="009673E4">
        <w:rPr>
          <w:color w:val="231F20"/>
          <w:spacing w:val="-2"/>
          <w:szCs w:val="24"/>
        </w:rPr>
        <w:t>Thomastown.</w:t>
      </w:r>
    </w:p>
    <w:p w14:paraId="0CD3B998" w14:textId="764F1592" w:rsidR="00591A5F" w:rsidRPr="009673E4" w:rsidRDefault="005E6D17" w:rsidP="009673E4">
      <w:pPr>
        <w:pStyle w:val="ListParagraph"/>
        <w:numPr>
          <w:ilvl w:val="0"/>
          <w:numId w:val="20"/>
        </w:numPr>
        <w:tabs>
          <w:tab w:val="left" w:pos="4573"/>
        </w:tabs>
        <w:spacing w:before="66" w:line="292" w:lineRule="auto"/>
        <w:ind w:right="141"/>
        <w:jc w:val="both"/>
        <w:rPr>
          <w:szCs w:val="24"/>
        </w:rPr>
      </w:pPr>
      <w:r w:rsidRPr="009673E4">
        <w:rPr>
          <w:color w:val="231F20"/>
          <w:szCs w:val="24"/>
        </w:rPr>
        <w:t>T</w:t>
      </w:r>
      <w:r w:rsidR="00591A5F" w:rsidRPr="009673E4">
        <w:rPr>
          <w:color w:val="231F20"/>
          <w:szCs w:val="24"/>
        </w:rPr>
        <w:t>hese</w:t>
      </w:r>
      <w:r w:rsidR="00591A5F" w:rsidRPr="009673E4">
        <w:rPr>
          <w:color w:val="231F20"/>
          <w:spacing w:val="-15"/>
          <w:szCs w:val="24"/>
        </w:rPr>
        <w:t xml:space="preserve"> </w:t>
      </w:r>
      <w:r w:rsidR="00591A5F" w:rsidRPr="009673E4">
        <w:rPr>
          <w:color w:val="231F20"/>
          <w:szCs w:val="24"/>
        </w:rPr>
        <w:t>established</w:t>
      </w:r>
      <w:r w:rsidR="00591A5F" w:rsidRPr="009673E4">
        <w:rPr>
          <w:color w:val="231F20"/>
          <w:spacing w:val="-15"/>
          <w:szCs w:val="24"/>
        </w:rPr>
        <w:t xml:space="preserve"> </w:t>
      </w:r>
      <w:r w:rsidR="00591A5F" w:rsidRPr="009673E4">
        <w:rPr>
          <w:color w:val="231F20"/>
          <w:szCs w:val="24"/>
        </w:rPr>
        <w:t>areas,</w:t>
      </w:r>
      <w:r w:rsidR="00591A5F" w:rsidRPr="009673E4">
        <w:rPr>
          <w:color w:val="231F20"/>
          <w:spacing w:val="-15"/>
          <w:szCs w:val="24"/>
        </w:rPr>
        <w:t xml:space="preserve"> </w:t>
      </w:r>
      <w:r w:rsidR="00591A5F" w:rsidRPr="009673E4">
        <w:rPr>
          <w:color w:val="231F20"/>
          <w:szCs w:val="24"/>
        </w:rPr>
        <w:t>and</w:t>
      </w:r>
      <w:r w:rsidR="00591A5F" w:rsidRPr="009673E4">
        <w:rPr>
          <w:color w:val="231F20"/>
          <w:spacing w:val="-16"/>
          <w:szCs w:val="24"/>
        </w:rPr>
        <w:t xml:space="preserve"> </w:t>
      </w:r>
      <w:r w:rsidR="00591A5F" w:rsidRPr="009673E4">
        <w:rPr>
          <w:color w:val="231F20"/>
          <w:szCs w:val="24"/>
        </w:rPr>
        <w:t>the</w:t>
      </w:r>
      <w:r w:rsidR="00591A5F" w:rsidRPr="009673E4">
        <w:rPr>
          <w:color w:val="231F20"/>
          <w:spacing w:val="-15"/>
          <w:szCs w:val="24"/>
        </w:rPr>
        <w:t xml:space="preserve"> </w:t>
      </w:r>
      <w:r w:rsidR="00591A5F" w:rsidRPr="009673E4">
        <w:rPr>
          <w:color w:val="231F20"/>
          <w:szCs w:val="24"/>
        </w:rPr>
        <w:t>new</w:t>
      </w:r>
      <w:r w:rsidR="00591A5F" w:rsidRPr="009673E4">
        <w:rPr>
          <w:color w:val="231F20"/>
          <w:spacing w:val="-18"/>
          <w:szCs w:val="24"/>
        </w:rPr>
        <w:t xml:space="preserve"> </w:t>
      </w:r>
      <w:r w:rsidR="00591A5F" w:rsidRPr="009673E4">
        <w:rPr>
          <w:color w:val="231F20"/>
          <w:szCs w:val="24"/>
        </w:rPr>
        <w:t>suburbs</w:t>
      </w:r>
      <w:r w:rsidR="00591A5F" w:rsidRPr="009673E4">
        <w:rPr>
          <w:color w:val="231F20"/>
          <w:spacing w:val="-15"/>
          <w:szCs w:val="24"/>
        </w:rPr>
        <w:t xml:space="preserve"> </w:t>
      </w:r>
      <w:r w:rsidR="00591A5F" w:rsidRPr="009673E4">
        <w:rPr>
          <w:color w:val="231F20"/>
          <w:szCs w:val="24"/>
        </w:rPr>
        <w:t>of</w:t>
      </w:r>
      <w:r w:rsidR="00591A5F" w:rsidRPr="009673E4">
        <w:rPr>
          <w:color w:val="231F20"/>
          <w:spacing w:val="-17"/>
          <w:szCs w:val="24"/>
        </w:rPr>
        <w:t xml:space="preserve"> </w:t>
      </w:r>
      <w:proofErr w:type="spellStart"/>
      <w:r w:rsidR="00591A5F" w:rsidRPr="009673E4">
        <w:rPr>
          <w:color w:val="231F20"/>
          <w:szCs w:val="24"/>
        </w:rPr>
        <w:t>Mernda</w:t>
      </w:r>
      <w:proofErr w:type="spellEnd"/>
      <w:r w:rsidR="00591A5F" w:rsidRPr="009673E4">
        <w:rPr>
          <w:color w:val="231F20"/>
          <w:szCs w:val="24"/>
        </w:rPr>
        <w:t>,</w:t>
      </w:r>
      <w:r w:rsidR="00591A5F" w:rsidRPr="009673E4">
        <w:rPr>
          <w:color w:val="231F20"/>
          <w:spacing w:val="-15"/>
          <w:szCs w:val="24"/>
        </w:rPr>
        <w:t xml:space="preserve"> </w:t>
      </w:r>
      <w:r w:rsidR="00591A5F" w:rsidRPr="009673E4">
        <w:rPr>
          <w:color w:val="231F20"/>
          <w:szCs w:val="24"/>
        </w:rPr>
        <w:t>Doreen,</w:t>
      </w:r>
      <w:r w:rsidR="00591A5F" w:rsidRPr="009673E4">
        <w:rPr>
          <w:color w:val="231F20"/>
          <w:spacing w:val="-15"/>
          <w:szCs w:val="24"/>
        </w:rPr>
        <w:t xml:space="preserve"> </w:t>
      </w:r>
      <w:r w:rsidR="00591A5F" w:rsidRPr="009673E4">
        <w:rPr>
          <w:color w:val="231F20"/>
          <w:szCs w:val="24"/>
        </w:rPr>
        <w:t xml:space="preserve">South Morang, Epping North, </w:t>
      </w:r>
      <w:proofErr w:type="gramStart"/>
      <w:r w:rsidR="00591A5F" w:rsidRPr="009673E4">
        <w:rPr>
          <w:color w:val="231F20"/>
          <w:szCs w:val="24"/>
        </w:rPr>
        <w:t>Wollert</w:t>
      </w:r>
      <w:proofErr w:type="gramEnd"/>
      <w:r w:rsidR="00591A5F" w:rsidRPr="009673E4">
        <w:rPr>
          <w:color w:val="231F20"/>
          <w:szCs w:val="24"/>
        </w:rPr>
        <w:t xml:space="preserve"> and Donnybrook, are expanding rapidly.</w:t>
      </w:r>
    </w:p>
    <w:p w14:paraId="2DB7B61A" w14:textId="77777777" w:rsidR="00591A5F" w:rsidRPr="009673E4" w:rsidRDefault="00591A5F" w:rsidP="009673E4">
      <w:pPr>
        <w:tabs>
          <w:tab w:val="left" w:pos="2220"/>
        </w:tabs>
        <w:jc w:val="both"/>
        <w:rPr>
          <w:color w:val="231F20"/>
          <w:spacing w:val="-5"/>
          <w:w w:val="105"/>
          <w:szCs w:val="24"/>
        </w:rPr>
      </w:pPr>
    </w:p>
    <w:p w14:paraId="03CFB654" w14:textId="77777777" w:rsidR="001A7BA1" w:rsidRPr="009673E4" w:rsidRDefault="001A7BA1" w:rsidP="00796A4E">
      <w:pPr>
        <w:spacing w:before="48"/>
        <w:jc w:val="both"/>
        <w:rPr>
          <w:rFonts w:ascii="Trebuchet MS"/>
          <w:b/>
          <w:szCs w:val="24"/>
        </w:rPr>
      </w:pPr>
      <w:r w:rsidRPr="009673E4">
        <w:rPr>
          <w:rFonts w:ascii="Trebuchet MS"/>
          <w:b/>
          <w:color w:val="231F20"/>
          <w:spacing w:val="-2"/>
          <w:szCs w:val="24"/>
        </w:rPr>
        <w:t>INDUSTRY</w:t>
      </w:r>
    </w:p>
    <w:p w14:paraId="3443EFF3" w14:textId="77777777" w:rsidR="00CC78EB" w:rsidRPr="009673E4" w:rsidRDefault="00CC78EB" w:rsidP="009673E4">
      <w:pPr>
        <w:pStyle w:val="ListParagraph"/>
        <w:numPr>
          <w:ilvl w:val="0"/>
          <w:numId w:val="21"/>
        </w:numPr>
        <w:spacing w:before="114" w:line="271" w:lineRule="auto"/>
        <w:ind w:right="434"/>
        <w:jc w:val="both"/>
        <w:rPr>
          <w:szCs w:val="24"/>
        </w:rPr>
      </w:pPr>
      <w:r w:rsidRPr="009673E4">
        <w:rPr>
          <w:color w:val="231F20"/>
          <w:w w:val="105"/>
          <w:szCs w:val="24"/>
        </w:rPr>
        <w:t>The</w:t>
      </w:r>
      <w:r w:rsidRPr="009673E4">
        <w:rPr>
          <w:color w:val="231F20"/>
          <w:spacing w:val="-18"/>
          <w:w w:val="105"/>
          <w:szCs w:val="24"/>
        </w:rPr>
        <w:t xml:space="preserve"> </w:t>
      </w:r>
      <w:r w:rsidRPr="009673E4">
        <w:rPr>
          <w:color w:val="231F20"/>
          <w:w w:val="105"/>
          <w:szCs w:val="24"/>
        </w:rPr>
        <w:t>City’s</w:t>
      </w:r>
      <w:r w:rsidRPr="009673E4">
        <w:rPr>
          <w:color w:val="231F20"/>
          <w:spacing w:val="-18"/>
          <w:w w:val="105"/>
          <w:szCs w:val="24"/>
        </w:rPr>
        <w:t xml:space="preserve"> </w:t>
      </w:r>
      <w:r w:rsidRPr="009673E4">
        <w:rPr>
          <w:color w:val="231F20"/>
          <w:w w:val="105"/>
          <w:szCs w:val="24"/>
        </w:rPr>
        <w:t>four</w:t>
      </w:r>
      <w:r w:rsidRPr="009673E4">
        <w:rPr>
          <w:color w:val="231F20"/>
          <w:spacing w:val="-23"/>
          <w:w w:val="105"/>
          <w:szCs w:val="24"/>
        </w:rPr>
        <w:t xml:space="preserve"> </w:t>
      </w:r>
      <w:r w:rsidRPr="009673E4">
        <w:rPr>
          <w:color w:val="231F20"/>
          <w:w w:val="105"/>
          <w:szCs w:val="24"/>
        </w:rPr>
        <w:t>largest</w:t>
      </w:r>
      <w:r w:rsidRPr="009673E4">
        <w:rPr>
          <w:color w:val="231F20"/>
          <w:spacing w:val="-18"/>
          <w:w w:val="105"/>
          <w:szCs w:val="24"/>
        </w:rPr>
        <w:t xml:space="preserve"> </w:t>
      </w:r>
      <w:r w:rsidRPr="009673E4">
        <w:rPr>
          <w:color w:val="231F20"/>
          <w:w w:val="105"/>
          <w:szCs w:val="24"/>
        </w:rPr>
        <w:t>industry employers</w:t>
      </w:r>
      <w:r w:rsidRPr="009673E4">
        <w:rPr>
          <w:color w:val="231F20"/>
          <w:spacing w:val="-14"/>
          <w:w w:val="105"/>
          <w:szCs w:val="24"/>
        </w:rPr>
        <w:t xml:space="preserve"> </w:t>
      </w:r>
      <w:r w:rsidRPr="009673E4">
        <w:rPr>
          <w:color w:val="231F20"/>
          <w:w w:val="105"/>
          <w:szCs w:val="24"/>
        </w:rPr>
        <w:t>are</w:t>
      </w:r>
      <w:r w:rsidRPr="009673E4">
        <w:rPr>
          <w:color w:val="231F20"/>
          <w:spacing w:val="-14"/>
          <w:w w:val="105"/>
          <w:szCs w:val="24"/>
        </w:rPr>
        <w:t xml:space="preserve"> </w:t>
      </w:r>
      <w:r w:rsidRPr="009673E4">
        <w:rPr>
          <w:color w:val="231F20"/>
          <w:w w:val="105"/>
          <w:szCs w:val="24"/>
        </w:rPr>
        <w:t>healthcare</w:t>
      </w:r>
      <w:r w:rsidRPr="009673E4">
        <w:rPr>
          <w:color w:val="231F20"/>
          <w:spacing w:val="-14"/>
          <w:w w:val="105"/>
          <w:szCs w:val="24"/>
        </w:rPr>
        <w:t xml:space="preserve"> </w:t>
      </w:r>
      <w:r w:rsidRPr="009673E4">
        <w:rPr>
          <w:color w:val="231F20"/>
          <w:w w:val="105"/>
          <w:szCs w:val="24"/>
        </w:rPr>
        <w:t xml:space="preserve">and </w:t>
      </w:r>
      <w:r w:rsidRPr="009673E4">
        <w:rPr>
          <w:color w:val="231F20"/>
          <w:szCs w:val="24"/>
        </w:rPr>
        <w:t>social</w:t>
      </w:r>
      <w:r w:rsidRPr="009673E4">
        <w:rPr>
          <w:color w:val="231F20"/>
          <w:spacing w:val="-10"/>
          <w:szCs w:val="24"/>
        </w:rPr>
        <w:t xml:space="preserve"> </w:t>
      </w:r>
      <w:r w:rsidRPr="009673E4">
        <w:rPr>
          <w:color w:val="231F20"/>
          <w:szCs w:val="24"/>
        </w:rPr>
        <w:t>assistance,</w:t>
      </w:r>
      <w:r w:rsidRPr="009673E4">
        <w:rPr>
          <w:color w:val="231F20"/>
          <w:spacing w:val="-10"/>
          <w:szCs w:val="24"/>
        </w:rPr>
        <w:t xml:space="preserve"> </w:t>
      </w:r>
      <w:r w:rsidRPr="009673E4">
        <w:rPr>
          <w:color w:val="231F20"/>
          <w:szCs w:val="24"/>
        </w:rPr>
        <w:t xml:space="preserve">construction, </w:t>
      </w:r>
      <w:r w:rsidRPr="009673E4">
        <w:rPr>
          <w:color w:val="231F20"/>
          <w:w w:val="105"/>
          <w:szCs w:val="24"/>
        </w:rPr>
        <w:t>retail</w:t>
      </w:r>
      <w:r w:rsidRPr="009673E4">
        <w:rPr>
          <w:color w:val="231F20"/>
          <w:spacing w:val="-18"/>
          <w:w w:val="105"/>
          <w:szCs w:val="24"/>
        </w:rPr>
        <w:t xml:space="preserve"> </w:t>
      </w:r>
      <w:r w:rsidRPr="009673E4">
        <w:rPr>
          <w:color w:val="231F20"/>
          <w:w w:val="105"/>
          <w:szCs w:val="24"/>
        </w:rPr>
        <w:t>trade</w:t>
      </w:r>
      <w:r w:rsidRPr="009673E4">
        <w:rPr>
          <w:color w:val="231F20"/>
          <w:spacing w:val="-17"/>
          <w:w w:val="105"/>
          <w:szCs w:val="24"/>
        </w:rPr>
        <w:t xml:space="preserve"> </w:t>
      </w:r>
      <w:r w:rsidRPr="009673E4">
        <w:rPr>
          <w:color w:val="231F20"/>
          <w:w w:val="105"/>
          <w:szCs w:val="24"/>
        </w:rPr>
        <w:t>and</w:t>
      </w:r>
      <w:r w:rsidRPr="009673E4">
        <w:rPr>
          <w:color w:val="231F20"/>
          <w:spacing w:val="-17"/>
          <w:w w:val="105"/>
          <w:szCs w:val="24"/>
        </w:rPr>
        <w:t xml:space="preserve"> </w:t>
      </w:r>
      <w:r w:rsidRPr="009673E4">
        <w:rPr>
          <w:color w:val="231F20"/>
          <w:w w:val="105"/>
          <w:szCs w:val="24"/>
        </w:rPr>
        <w:t xml:space="preserve">manufacturing </w:t>
      </w:r>
      <w:r w:rsidRPr="009673E4">
        <w:rPr>
          <w:color w:val="231F20"/>
          <w:szCs w:val="24"/>
        </w:rPr>
        <w:t>with</w:t>
      </w:r>
      <w:r w:rsidRPr="009673E4">
        <w:rPr>
          <w:color w:val="231F20"/>
          <w:spacing w:val="4"/>
          <w:szCs w:val="24"/>
        </w:rPr>
        <w:t xml:space="preserve"> </w:t>
      </w:r>
      <w:r w:rsidRPr="009673E4">
        <w:rPr>
          <w:color w:val="231F20"/>
          <w:szCs w:val="24"/>
        </w:rPr>
        <w:t>key</w:t>
      </w:r>
      <w:r w:rsidRPr="009673E4">
        <w:rPr>
          <w:color w:val="231F20"/>
          <w:spacing w:val="-1"/>
          <w:szCs w:val="24"/>
        </w:rPr>
        <w:t xml:space="preserve"> </w:t>
      </w:r>
      <w:r w:rsidRPr="009673E4">
        <w:rPr>
          <w:color w:val="231F20"/>
          <w:szCs w:val="24"/>
        </w:rPr>
        <w:t>employment</w:t>
      </w:r>
      <w:r w:rsidRPr="009673E4">
        <w:rPr>
          <w:color w:val="231F20"/>
          <w:spacing w:val="4"/>
          <w:szCs w:val="24"/>
        </w:rPr>
        <w:t xml:space="preserve"> </w:t>
      </w:r>
      <w:r w:rsidRPr="009673E4">
        <w:rPr>
          <w:color w:val="231F20"/>
          <w:spacing w:val="-2"/>
          <w:szCs w:val="24"/>
        </w:rPr>
        <w:t>precincts</w:t>
      </w:r>
    </w:p>
    <w:p w14:paraId="778AB8B0" w14:textId="2D59018A" w:rsidR="006E488E" w:rsidRPr="009673E4" w:rsidRDefault="00CC78EB" w:rsidP="003D7D9F">
      <w:pPr>
        <w:tabs>
          <w:tab w:val="left" w:pos="2220"/>
        </w:tabs>
        <w:ind w:firstLine="1173"/>
        <w:jc w:val="both"/>
        <w:rPr>
          <w:color w:val="231F20"/>
          <w:szCs w:val="24"/>
        </w:rPr>
      </w:pPr>
      <w:r w:rsidRPr="009673E4">
        <w:rPr>
          <w:noProof/>
          <w:szCs w:val="24"/>
        </w:rPr>
        <w:drawing>
          <wp:anchor distT="0" distB="0" distL="0" distR="0" simplePos="0" relativeHeight="251723776" behindDoc="0" locked="0" layoutInCell="1" allowOverlap="1" wp14:anchorId="4A9CD0D1" wp14:editId="09B06DF3">
            <wp:simplePos x="0" y="0"/>
            <wp:positionH relativeFrom="page">
              <wp:posOffset>9815838</wp:posOffset>
            </wp:positionH>
            <wp:positionV relativeFrom="paragraph">
              <wp:posOffset>-1270966</wp:posOffset>
            </wp:positionV>
            <wp:extent cx="324165" cy="241828"/>
            <wp:effectExtent l="0" t="0" r="0" b="0"/>
            <wp:wrapNone/>
            <wp:docPr id="389" name="Image 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324165" cy="241828"/>
                    </a:xfrm>
                    <a:prstGeom prst="rect">
                      <a:avLst/>
                    </a:prstGeom>
                  </pic:spPr>
                </pic:pic>
              </a:graphicData>
            </a:graphic>
          </wp:anchor>
        </w:drawing>
      </w:r>
      <w:r w:rsidRPr="009673E4">
        <w:rPr>
          <w:noProof/>
          <w:szCs w:val="24"/>
        </w:rPr>
        <mc:AlternateContent>
          <mc:Choice Requires="wpg">
            <w:drawing>
              <wp:anchor distT="0" distB="0" distL="0" distR="0" simplePos="0" relativeHeight="251724800" behindDoc="0" locked="0" layoutInCell="1" allowOverlap="1" wp14:anchorId="12D9E4CB" wp14:editId="5076A79E">
                <wp:simplePos x="0" y="0"/>
                <wp:positionH relativeFrom="page">
                  <wp:posOffset>9856795</wp:posOffset>
                </wp:positionH>
                <wp:positionV relativeFrom="paragraph">
                  <wp:posOffset>694636</wp:posOffset>
                </wp:positionV>
                <wp:extent cx="259079" cy="283210"/>
                <wp:effectExtent l="0" t="0" r="0" b="0"/>
                <wp:wrapNone/>
                <wp:docPr id="390" name="Group 3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079" cy="283210"/>
                          <a:chOff x="0" y="0"/>
                          <a:chExt cx="259079" cy="283210"/>
                        </a:xfrm>
                      </wpg:grpSpPr>
                      <wps:wsp>
                        <wps:cNvPr id="391" name="Graphic 391"/>
                        <wps:cNvSpPr/>
                        <wps:spPr>
                          <a:xfrm>
                            <a:off x="0" y="0"/>
                            <a:ext cx="259079" cy="259079"/>
                          </a:xfrm>
                          <a:custGeom>
                            <a:avLst/>
                            <a:gdLst/>
                            <a:ahLst/>
                            <a:cxnLst/>
                            <a:rect l="l" t="t" r="r" b="b"/>
                            <a:pathLst>
                              <a:path w="259079" h="259079">
                                <a:moveTo>
                                  <a:pt x="129324" y="0"/>
                                </a:moveTo>
                                <a:lnTo>
                                  <a:pt x="78984" y="10160"/>
                                </a:lnTo>
                                <a:lnTo>
                                  <a:pt x="37877" y="37871"/>
                                </a:lnTo>
                                <a:lnTo>
                                  <a:pt x="10162" y="78974"/>
                                </a:lnTo>
                                <a:lnTo>
                                  <a:pt x="0" y="129311"/>
                                </a:lnTo>
                                <a:lnTo>
                                  <a:pt x="10162" y="179648"/>
                                </a:lnTo>
                                <a:lnTo>
                                  <a:pt x="37877" y="220751"/>
                                </a:lnTo>
                                <a:lnTo>
                                  <a:pt x="78984" y="248462"/>
                                </a:lnTo>
                                <a:lnTo>
                                  <a:pt x="129324" y="258622"/>
                                </a:lnTo>
                                <a:lnTo>
                                  <a:pt x="179655" y="248462"/>
                                </a:lnTo>
                                <a:lnTo>
                                  <a:pt x="220759" y="220751"/>
                                </a:lnTo>
                                <a:lnTo>
                                  <a:pt x="248472" y="179648"/>
                                </a:lnTo>
                                <a:lnTo>
                                  <a:pt x="258635" y="129311"/>
                                </a:lnTo>
                                <a:lnTo>
                                  <a:pt x="248472" y="78974"/>
                                </a:lnTo>
                                <a:lnTo>
                                  <a:pt x="220759" y="37871"/>
                                </a:lnTo>
                                <a:lnTo>
                                  <a:pt x="179655" y="10160"/>
                                </a:lnTo>
                                <a:lnTo>
                                  <a:pt x="129324" y="0"/>
                                </a:lnTo>
                                <a:close/>
                              </a:path>
                            </a:pathLst>
                          </a:custGeom>
                          <a:solidFill>
                            <a:srgbClr val="00558F"/>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20" cstate="print"/>
                          <a:stretch>
                            <a:fillRect/>
                          </a:stretch>
                        </pic:blipFill>
                        <pic:spPr>
                          <a:xfrm>
                            <a:off x="26164" y="28853"/>
                            <a:ext cx="200883" cy="253742"/>
                          </a:xfrm>
                          <a:prstGeom prst="rect">
                            <a:avLst/>
                          </a:prstGeom>
                        </pic:spPr>
                      </pic:pic>
                    </wpg:wgp>
                  </a:graphicData>
                </a:graphic>
              </wp:anchor>
            </w:drawing>
          </mc:Choice>
          <mc:Fallback>
            <w:pict>
              <v:group w14:anchorId="49BA4237" id="Group 390" o:spid="_x0000_s1026" alt="&quot;&quot;" style="position:absolute;margin-left:776.15pt;margin-top:54.7pt;width:20.4pt;height:22.3pt;z-index:251724800;mso-wrap-distance-left:0;mso-wrap-distance-right:0;mso-position-horizontal-relative:page" coordsize="259079,283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GPWwQMAAFQKAAAOAAAAZHJzL2Uyb0RvYy54bWykVttu4zYQfS/QfyD0&#10;vrEuliULsRfFpgkCLLZBN8U+0xRlESuJLElf8vedISVLjTexu32wPBSHozOHhzO8/XhsG7Ln2gjZ&#10;rYLoJgwI75gsRbddBX8933/IA2Is7UrayI6vghdugo/rX3+5PaiCx7KWTck1gSCdKQ5qFdTWqmI2&#10;M6zmLTU3UvEOJiupW2phqLezUtMDRG+bWRyGi9lB6lJpybgx8PbOTwZrF7+qOLN/VJXhljSrALBZ&#10;99TuucHnbH1Li62mqhash0F/AkVLRQcfPYW6o5aSnRZnoVrBtDSysjdMtjNZVYJxlwNkE4WvsnnQ&#10;cqdcLtvisFUnmoDaVzz9dFj2Zf+g1Vf1pD16MD9L9t0AL7OD2hbTeRxvR+djpVtcBEmQo2P05cQo&#10;P1rC4GWcLsNsGRAGU3GexFHPOKthW85Wsfr3d9fNaOE/6qCdoBwUaMeM9Jj/R8/XmiruWDeY/pMm&#10;olwFyTIKSEdb0PBDLxd8BTzh58EPOexHpqfzPzPk2ULuh0xpwXbGPnDpqKb7z8bCNOisHCxaDxY7&#10;doOpQfgo+cZJ3gYEJK8DApLfeMkranEdhkKTHMa9qk8mzrZyz5+l87O4YVG8TOJ5QIa9BqSjS9NN&#10;XbN8mXvPKIwWbufBe/AZ/pULm2R5lrmoaDle3/TFaLHzhS9kc0zoTV8484AUQUfXBo2y5WKevxt1&#10;RBvHYZa+H3mkIZ7nc0D+Ht4JvXGaL+IL3gA1TV2KV8R2WOEw4lm8DBsDZp7mKxhBsIlHcgXZk9iX&#10;t3AC+wptjIxcFt2E7NfqZI003G8Ung+nsNOZAbVNT6WRjSjvRdPgKTF6u/nUaLKn2HHCNM3v+w2f&#10;uEH9MoWvEmhtZPkCZeYAdWUVmL93VPOANI8dFDLsWYOhB2MzGNo2n6TrbO6AamOfj9+oVkSBuQos&#10;lOEvcqhntBjKB+BHB++LKzv5287KSmBtcdg8on4AtXV9qwQr4Nf3ILDOiuzlXg2r7A5z8/2+vSpG&#10;S/X3nfoA7RL4FxvRCPviWj+UaATV7Z8Ew/aFg2m9Bu36ev3Y0i0nydKdpcEL12C2ZyE2jVDDZqLd&#10;g4UC+qrn/iBf38/vJNu1vLP+gqJ5A7hlZ2qhDBTigrcbDg1FP5bQURhcjiz0FKVFZ1EooCCruWUg&#10;OVpUIKo/oZR7IZ4mHOgRJ6bwRsuJF9HCl+A4z9PEf+DUnMMwz5O+OadJNh+KzdC3UCTYeno5YVMB&#10;0s905LuTA+VhOBNQOf24qwtY/7obTcfOa7wMrv8BAAD//wMAUEsDBAoAAAAAAAAAIQBaaDHRKgoA&#10;ACoKAAAUAAAAZHJzL21lZGlhL2ltYWdlMS5wbmeJUE5HDQoaCgAAAA1JSERSAAAAKgAAADUIBgAA&#10;ADdDeRUAAAAGYktHRAD/AP8A/6C9p5MAAAAJcEhZcwAADsQAAA7EAZUrDhsAAAnKSURBVGiBxZl7&#10;UFNXHse/NwkJSQgQSRCQN4ooouK71dZnretWKzpqbbVrS7e6brcvd2ynrc50p7XtWusLt9ritmq1&#10;YmdUiqLVan3SByCgVQQEgoIJJEgCIU+S3/6BoSQmNwmg+505A/ec37nnc373d+/vnBOGiNAXulDe&#10;8Fh+Se3cggrl9FKFOiVlQD/FxMGRp6enxZ6YnR6fzzBMrwZiegEqAJBmtHQ8suabCyu/+ul6ypMj&#10;45iMsUnMsqwfsPWFKSisbsTR4hr7tGEx9V+smLGjX1DgeQClANr9Ho2I/C0JRHSciCxVyhYa9uYe&#10;enzdQVK16ImIyG63ExZuopvKFiIi0hsttOizYxS98kv6pfIOEZGNiAqIaKQ/4/oDyBDRCiLSExG1&#10;Gc005PXd9MquM2SxdpBDrqCOuk+OFFL/l3ZSQ3Obo9pKRGuJKKAvQWOI6IfuAz+z+RhlbPie7HY7&#10;dZc7UIdW7zlHk9bmOE2MiIqJaJg3Bo6XyGAAvADgdwAzHZU7Tl3FpRtKZK98AgzD+Bxm65dMhMlq&#10;wzvfFnSvHgWgGMDbAHg9iVEBEeW5ekVvtFDYi5/T2Wu37/OYN48SEVUpW0i8NIvq1Dp3zb8Skcxn&#10;j9rsdm5No24TgKdc27LP/I60WBkmD4322ZPdNTAiFIsfTcZnR0vcNY9TtrRnq7TtET559MzVW6sC&#10;ntlCSzbn08Xyhq44NFs7KGZlNuVfrnXrLV88SkR0/XYziZdmkVpn6KorUzTR3748TcLnttG/cwv3&#10;ujK5iwnh1GEx/yjbsBRbjpdg1vrDkEmEmD9+IPg8DkJEfMwaGdcjbzo0JLofpqfF4O39FxEpFePI&#10;b9WoVGoxf3wSzqxbgAnJkbMAhANocvRx98H/FMBqx4XBbMWxy7XIK67FgUsVsBMhNSYMI+PlGBwp&#10;RWL/EERJxZAHixAs4iMwgAtZ5k4Uf/wsIkJF0JusULcaodK2o6ZJh0qlFmUKNa7c0sBstWH++IGY&#10;MzoR88YmIVQs6M5xGMACAOQOdCKAC+h8252kbTdDlrkDP65dAJW2HWV1alQptahu1EGlbYe61Qib&#10;/f4sxzCATCJERKgYCeHBGBQZirQYGYbHyfDoezn47aMlSIuVeXL+UgD7ADjFqJiIqjzF1aFfq2jQ&#10;q1+xxqbBbCW1zkBYuIkKb6pIb7SQzWb32GfmB4doY16xx3YiuktEUeTy1j8NYKCnqV0ob2B90xmG&#10;gZDPQ5gkEAAgFQsgDgwAh+P5OztlaDTOlzd4bAcgBZAJwAl0DFuPEoUaoxLC2Uz81qgEOUpqm7yZ&#10;jQb8AL1Sp8GIOI+x1CONiJfjlqYN2nYzm9kY4A9QLjpTmVu1GS24qzchITyk7ygB9A8RQcjnoU7d&#10;ymY2AECEAzQZgNiTZZ26FXweF/1DRH2I2RnXsTIJ6jSsoAAw2gHK+tib9SbIJIGsL0ZPJZMI0dxm&#10;8mY2xifQNqMFQYH8PgFzVVBgAPQmqzezMTwAWJtTMJ9tVtWNOjTrjViVfcbrwI4Esu7gzwgRCbxY&#10;AxV3WqAzmFHecJfNbBoPAAQ8ri0wgOvRKoDLAQMGbDZdoPf+CgK4PtlzOQx4XI43W7sjK21iSw95&#10;RdWU/OrXbCZOGcrb6qm7nvzgEG3NL/FmluuI0WK26UiEfLSZLF690xO1mSyQCL3Gf7EDtIjNSiYR&#10;QtNqhN3NoqO30rSaEBYU6M2syAFaCUDvySpOLoHVZodK6/92nE1EhFuaVsTJJd5MuzxqB8vjDwrk&#10;I0wSiJomXV8xAgBUWgNMVhvi5MFsZrcBNHbP9axxOjxWhjKFpi/4ulSqUCNeHuztM1YMOC9KWON0&#10;VGI4Lntf6fily7VNSE+QezMrApxBjwCo8GT9WMoAnLte7/Fulg4bWvQmNNztDHWV1oDmNiNMlg6P&#10;fc5eq8fjQ1h3s80AsgHnDb8RwHIAl1wmAACYmhoNhboVJ0oVUGkN3bYiWqi0hvuWapPWHez6P1jI&#10;R/9QERLDQ5AUEYIRcXKkxcpw4UYDNi+fzAa6CkAj4H5z9xE6Ty0AAK0GM3KLapBXXIPDv1WDy2Ew&#10;Ik6O9AQ5kiOlSAwPQaRUhPAQEYKFfAj5PIiXbcfvG5chUiqG3mRBk+7e5q5RhyqVFqUKNUpq1Wg3&#10;WzE7PR5PjU7EgvEDEe68OjsIYLHjwh2oAEBxqUKduvlYCXIKKpAQHoKMcUngcTk4+HMlrm183uNK&#10;iojAWbwFN7cuR1JEqEdXzf7oCOLlwYiSipFbVIOS2ibMGZ2I1/+cjslDo5sApALQON3YteRcqniL&#10;v2Qrvfifk1Rc3dh1AGGxdlDcql30fWF1r1LolTo1BS3LouY2Y1ddRcNdeuPrsxS0LIuyT1/d5srk&#10;FlRvtIjr1Dq3+X/b8RKatDanV6DLtp2gN3efc9um1hly9EaL2CfQe4VPRN+53qjdZCF55g46VVbX&#10;I9Dy+s7jnPo/zkm76zwRSd3xsB07WgAsAvAcgBZHpUgQgPVLJuIv23+AptXI0v1+mSwdeGbzcbw2&#10;eyQG9AtyagLwJoAp3cfqLm/nowRgPzoD+6ijMnNaKmYMj8ULn5/sWij7ojX7LkIaJMD7ix7pXv0L&#10;gJEANqEzlXsg8e9ofDkRaR0hkLZ6L7204xSZLFbWR2+z2en9736mqJe/IOW9s34iMhPRGiLi+jK+&#10;P6COEk1Eh4nIUNOopfQ139CEd77tijlXUG27ieZ+kkvxq3ZRUbWKiMhCRD8RUao/4/bm5xsegCFm&#10;a8eEdw8UrNp+omzE9LRYmjc2ifPXnT9iw9LHUFjdSMcu19K8cUk12zOnZoWIBJcAXAXAeuLgTr0B&#10;dVLhTdXY/BLFUwWVyidKFeqhKVHSmokpUaemD4s5OT0t9nSvB3Dn5naTRXTo16oMi7XDp59WHkZx&#10;W3n22u3JWLiJIl/+4s7aAwX/qlPrYv/foG4f/dv7Ln78SW7RW45rhgHNTk/IXzEjbeef0uOP87gc&#10;z2u3B6T7QK0dtoDk13ZXKtSt8e46RIcF1b80bVh25rTUXdFhEs8L1D7WfaDbT5T9/ZX//pTlrSOH&#10;YexzxiTmrZiRtnPmiNiTXA7H9sAo4QKqaTXKUt7YfaO5zRTm6w0G9Atq+OXDxRMetHedUujqvec3&#10;+gt58r2MmQ8jBLq2Il+fvb58z7ny533tODapf2HumrlPR0rFygeD5iym83NUP2XW+sMnzFab1+M3&#10;IZ9nfHf+uA//OWfUp4IAnt8ZpqfinbpS90TGhqOHvUGGigXaRY8kH3wnY+z6OHlw3cMCdIinN1mD&#10;np00eP+VW5rhVUrtIIPZKjJ32AQyiVAzKDK0anCUtGLO6MS82enx+Q/Tg676H+pSRxhbKg5UAAAA&#10;AElFTkSuQmCCUEsDBBQABgAIAAAAIQDcmXjm4QAAAA0BAAAPAAAAZHJzL2Rvd25yZXYueG1sTI/B&#10;asMwEETvhf6D2EJvjeQ4Lo1jOYTQ9hQKSQolN8Xa2CbWyliK7fx95VN7m2EfszPZejQN67FztSUJ&#10;0UwAQyqsrqmU8H38eHkD5rwirRpLKOGODtb540OmUm0H2mN/8CULIeRSJaHyvk05d0WFRrmZbZHC&#10;7WI7o3ywXcl1p4YQbho+F+KVG1VT+FCpFrcVFtfDzUj4HNSwiaP3fne9bO+nY/L1s4tQyuencbMC&#10;5nH0fzBM9UN1yEOns72RdqwJPknmcWCDEssFsAlJlnEE7DyphQCeZ/z/iv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0hj1sEDAABUCgAADgAAAAAAAAAAAAAA&#10;AAA6AgAAZHJzL2Uyb0RvYy54bWxQSwECLQAKAAAAAAAAACEAWmgx0SoKAAAqCgAAFAAAAAAAAAAA&#10;AAAAAAAnBgAAZHJzL21lZGlhL2ltYWdlMS5wbmdQSwECLQAUAAYACAAAACEA3Jl45uEAAAANAQAA&#10;DwAAAAAAAAAAAAAAAACDEAAAZHJzL2Rvd25yZXYueG1sUEsBAi0AFAAGAAgAAAAhAKomDr68AAAA&#10;IQEAABkAAAAAAAAAAAAAAAAAkREAAGRycy9fcmVscy9lMm9Eb2MueG1sLnJlbHNQSwUGAAAAAAYA&#10;BgB8AQAAhBIAAAAA&#10;">
                <v:shape id="Graphic 391" o:spid="_x0000_s1027" style="position:absolute;width:259079;height:259079;visibility:visible;mso-wrap-style:square;v-text-anchor:top" coordsize="259079,259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N63xgAAANwAAAAPAAAAZHJzL2Rvd25yZXYueG1sRI9bawIx&#10;FITfBf9DOELfalZbqq5GsUKlb7br7fWwOXvBzcmSpLrtr28KBR+HmfmGWaw604grOV9bVjAaJiCI&#10;c6trLhUc9m+PUxA+IGtsLJOCb/KwWvZ7C0y1vfEnXbNQighhn6KCKoQ2ldLnFRn0Q9sSR6+wzmCI&#10;0pVSO7xFuGnkOElepMGa40KFLW0qyi/Zl1EwOT//4OZQvO63u+Np68rio613Sj0MuvUcRKAu3MP/&#10;7Xet4Gk2gr8z8QjI5S8AAAD//wMAUEsBAi0AFAAGAAgAAAAhANvh9svuAAAAhQEAABMAAAAAAAAA&#10;AAAAAAAAAAAAAFtDb250ZW50X1R5cGVzXS54bWxQSwECLQAUAAYACAAAACEAWvQsW78AAAAVAQAA&#10;CwAAAAAAAAAAAAAAAAAfAQAAX3JlbHMvLnJlbHNQSwECLQAUAAYACAAAACEAGvDet8YAAADcAAAA&#10;DwAAAAAAAAAAAAAAAAAHAgAAZHJzL2Rvd25yZXYueG1sUEsFBgAAAAADAAMAtwAAAPoCAAAAAA==&#10;" path="m129324,l78984,10160,37877,37871,10162,78974,,129311r10162,50337l37877,220751r41107,27711l129324,258622r50331,-10160l220759,220751r27713,-41103l258635,129311,248472,78974,220759,37871,179655,10160,129324,xe" fillcolor="#00558f" stroked="f">
                  <v:path arrowok="t"/>
                </v:shape>
                <v:shape id="Image 392" o:spid="_x0000_s1028" type="#_x0000_t75" style="position:absolute;left:26164;top:28853;width:200883;height:253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WapxQAAANwAAAAPAAAAZHJzL2Rvd25yZXYueG1sRI9BawIx&#10;FITvBf9DeEJvNasFqatZkYJQqId2FdHbY/N2s7h5WZJU139vCoUeh5n5hlmtB9uJK/nQOlYwnWQg&#10;iCunW24UHPbblzcQISJr7ByTgjsFWBejpxXm2t34m65lbESCcMhRgYmxz6UMlSGLYeJ64uTVzluM&#10;SfpGao+3BLednGXZXFpsOS0Y7OndUHUpf6yCMhtwuzPH0/nrKCtzr/28bD+Veh4PmyWISEP8D/+1&#10;P7SC18UMfs+kIyCLBwAAAP//AwBQSwECLQAUAAYACAAAACEA2+H2y+4AAACFAQAAEwAAAAAAAAAA&#10;AAAAAAAAAAAAW0NvbnRlbnRfVHlwZXNdLnhtbFBLAQItABQABgAIAAAAIQBa9CxbvwAAABUBAAAL&#10;AAAAAAAAAAAAAAAAAB8BAABfcmVscy8ucmVsc1BLAQItABQABgAIAAAAIQBhbWapxQAAANwAAAAP&#10;AAAAAAAAAAAAAAAAAAcCAABkcnMvZG93bnJldi54bWxQSwUGAAAAAAMAAwC3AAAA+QIAAAAA&#10;">
                  <v:imagedata r:id="rId21" o:title=""/>
                </v:shape>
                <w10:wrap anchorx="page"/>
              </v:group>
            </w:pict>
          </mc:Fallback>
        </mc:AlternateContent>
      </w:r>
      <w:r w:rsidRPr="009673E4">
        <w:rPr>
          <w:color w:val="231F20"/>
          <w:szCs w:val="24"/>
        </w:rPr>
        <w:t>located</w:t>
      </w:r>
      <w:r w:rsidRPr="009673E4">
        <w:rPr>
          <w:color w:val="231F20"/>
          <w:spacing w:val="-11"/>
          <w:szCs w:val="24"/>
        </w:rPr>
        <w:t xml:space="preserve"> </w:t>
      </w:r>
      <w:r w:rsidRPr="009673E4">
        <w:rPr>
          <w:color w:val="231F20"/>
          <w:szCs w:val="24"/>
        </w:rPr>
        <w:t>within</w:t>
      </w:r>
      <w:r w:rsidRPr="009673E4">
        <w:rPr>
          <w:color w:val="231F20"/>
          <w:spacing w:val="-9"/>
          <w:szCs w:val="24"/>
        </w:rPr>
        <w:t xml:space="preserve"> </w:t>
      </w:r>
      <w:r w:rsidRPr="009673E4">
        <w:rPr>
          <w:color w:val="231F20"/>
          <w:szCs w:val="24"/>
        </w:rPr>
        <w:t>Epping,</w:t>
      </w:r>
      <w:r w:rsidRPr="009673E4">
        <w:rPr>
          <w:color w:val="231F20"/>
          <w:spacing w:val="-10"/>
          <w:szCs w:val="24"/>
        </w:rPr>
        <w:t xml:space="preserve"> </w:t>
      </w:r>
      <w:r w:rsidRPr="009673E4">
        <w:rPr>
          <w:color w:val="231F20"/>
          <w:szCs w:val="24"/>
        </w:rPr>
        <w:t xml:space="preserve">Thomastown, </w:t>
      </w:r>
      <w:proofErr w:type="gramStart"/>
      <w:r w:rsidRPr="009673E4">
        <w:rPr>
          <w:color w:val="231F20"/>
          <w:szCs w:val="24"/>
        </w:rPr>
        <w:t>Bundoora</w:t>
      </w:r>
      <w:proofErr w:type="gramEnd"/>
      <w:r w:rsidRPr="009673E4">
        <w:rPr>
          <w:color w:val="231F20"/>
          <w:szCs w:val="24"/>
        </w:rPr>
        <w:t xml:space="preserve"> and South Morang.</w:t>
      </w:r>
    </w:p>
    <w:p w14:paraId="3BBC3F0F" w14:textId="77777777" w:rsidR="00CC78EB" w:rsidRPr="009673E4" w:rsidRDefault="00CC78EB" w:rsidP="009673E4">
      <w:pPr>
        <w:tabs>
          <w:tab w:val="left" w:pos="2220"/>
        </w:tabs>
        <w:jc w:val="both"/>
        <w:rPr>
          <w:color w:val="231F20"/>
          <w:szCs w:val="24"/>
        </w:rPr>
      </w:pPr>
    </w:p>
    <w:p w14:paraId="176D7693" w14:textId="77777777" w:rsidR="00D20481" w:rsidRPr="009673E4" w:rsidRDefault="00D20481" w:rsidP="009673E4">
      <w:pPr>
        <w:spacing w:before="48"/>
        <w:jc w:val="both"/>
        <w:rPr>
          <w:rFonts w:ascii="Trebuchet MS"/>
          <w:b/>
          <w:color w:val="231F20"/>
          <w:spacing w:val="-2"/>
          <w:szCs w:val="24"/>
        </w:rPr>
      </w:pPr>
      <w:r w:rsidRPr="009673E4">
        <w:rPr>
          <w:rFonts w:ascii="Trebuchet MS"/>
          <w:b/>
          <w:color w:val="231F20"/>
          <w:spacing w:val="-2"/>
          <w:szCs w:val="24"/>
        </w:rPr>
        <w:t>PEOPLE</w:t>
      </w:r>
    </w:p>
    <w:p w14:paraId="6F17FAA2" w14:textId="77777777" w:rsidR="00DB5B1B" w:rsidRPr="009673E4" w:rsidRDefault="00DB5B1B" w:rsidP="009673E4">
      <w:pPr>
        <w:pStyle w:val="ListParagraph"/>
        <w:numPr>
          <w:ilvl w:val="1"/>
          <w:numId w:val="22"/>
        </w:numPr>
        <w:tabs>
          <w:tab w:val="left" w:pos="680"/>
        </w:tabs>
        <w:spacing w:before="114" w:line="271" w:lineRule="auto"/>
        <w:ind w:left="680" w:right="368" w:hanging="227"/>
        <w:jc w:val="both"/>
        <w:rPr>
          <w:b/>
          <w:color w:val="231F20"/>
          <w:szCs w:val="24"/>
        </w:rPr>
      </w:pPr>
      <w:r w:rsidRPr="009673E4">
        <w:rPr>
          <w:color w:val="231F20"/>
          <w:szCs w:val="24"/>
        </w:rPr>
        <w:t>The</w:t>
      </w:r>
      <w:r w:rsidRPr="009673E4">
        <w:rPr>
          <w:color w:val="231F20"/>
          <w:spacing w:val="-15"/>
          <w:szCs w:val="24"/>
        </w:rPr>
        <w:t xml:space="preserve"> </w:t>
      </w:r>
      <w:r w:rsidRPr="009673E4">
        <w:rPr>
          <w:color w:val="231F20"/>
          <w:szCs w:val="24"/>
        </w:rPr>
        <w:t>City</w:t>
      </w:r>
      <w:r w:rsidRPr="009673E4">
        <w:rPr>
          <w:color w:val="231F20"/>
          <w:spacing w:val="-18"/>
          <w:szCs w:val="24"/>
        </w:rPr>
        <w:t xml:space="preserve"> </w:t>
      </w:r>
      <w:r w:rsidRPr="009673E4">
        <w:rPr>
          <w:color w:val="231F20"/>
          <w:szCs w:val="24"/>
        </w:rPr>
        <w:t>of</w:t>
      </w:r>
      <w:r w:rsidRPr="009673E4">
        <w:rPr>
          <w:color w:val="231F20"/>
          <w:spacing w:val="-18"/>
          <w:szCs w:val="24"/>
        </w:rPr>
        <w:t xml:space="preserve"> </w:t>
      </w:r>
      <w:r w:rsidRPr="009673E4">
        <w:rPr>
          <w:color w:val="231F20"/>
          <w:szCs w:val="24"/>
        </w:rPr>
        <w:t>Whittlesea</w:t>
      </w:r>
      <w:r w:rsidRPr="009673E4">
        <w:rPr>
          <w:color w:val="231F20"/>
          <w:spacing w:val="-15"/>
          <w:szCs w:val="24"/>
        </w:rPr>
        <w:t xml:space="preserve"> </w:t>
      </w:r>
      <w:r w:rsidRPr="009673E4">
        <w:rPr>
          <w:color w:val="231F20"/>
          <w:szCs w:val="24"/>
        </w:rPr>
        <w:t>has</w:t>
      </w:r>
      <w:r w:rsidRPr="009673E4">
        <w:rPr>
          <w:color w:val="231F20"/>
          <w:spacing w:val="-16"/>
          <w:szCs w:val="24"/>
        </w:rPr>
        <w:t xml:space="preserve"> </w:t>
      </w:r>
      <w:r w:rsidRPr="009673E4">
        <w:rPr>
          <w:color w:val="231F20"/>
          <w:szCs w:val="24"/>
        </w:rPr>
        <w:t xml:space="preserve">the </w:t>
      </w:r>
      <w:r w:rsidRPr="009673E4">
        <w:rPr>
          <w:color w:val="231F20"/>
          <w:w w:val="105"/>
          <w:szCs w:val="24"/>
        </w:rPr>
        <w:t>third largest population of First</w:t>
      </w:r>
      <w:r w:rsidRPr="009673E4">
        <w:rPr>
          <w:color w:val="231F20"/>
          <w:spacing w:val="-18"/>
          <w:w w:val="105"/>
          <w:szCs w:val="24"/>
        </w:rPr>
        <w:t xml:space="preserve"> </w:t>
      </w:r>
      <w:r w:rsidRPr="009673E4">
        <w:rPr>
          <w:color w:val="231F20"/>
          <w:w w:val="105"/>
          <w:szCs w:val="24"/>
        </w:rPr>
        <w:t>Nations</w:t>
      </w:r>
      <w:r w:rsidRPr="009673E4">
        <w:rPr>
          <w:color w:val="231F20"/>
          <w:spacing w:val="-18"/>
          <w:w w:val="105"/>
          <w:szCs w:val="24"/>
        </w:rPr>
        <w:t xml:space="preserve"> </w:t>
      </w:r>
      <w:r w:rsidRPr="009673E4">
        <w:rPr>
          <w:color w:val="231F20"/>
          <w:w w:val="105"/>
          <w:szCs w:val="24"/>
        </w:rPr>
        <w:t>communities</w:t>
      </w:r>
      <w:r w:rsidRPr="009673E4">
        <w:rPr>
          <w:color w:val="231F20"/>
          <w:spacing w:val="-18"/>
          <w:w w:val="105"/>
          <w:szCs w:val="24"/>
        </w:rPr>
        <w:t xml:space="preserve"> </w:t>
      </w:r>
      <w:r w:rsidRPr="009673E4">
        <w:rPr>
          <w:color w:val="231F20"/>
          <w:w w:val="105"/>
          <w:szCs w:val="24"/>
        </w:rPr>
        <w:t>in Metropolitan</w:t>
      </w:r>
      <w:r w:rsidRPr="009673E4">
        <w:rPr>
          <w:color w:val="231F20"/>
          <w:spacing w:val="-18"/>
          <w:w w:val="105"/>
          <w:szCs w:val="24"/>
        </w:rPr>
        <w:t xml:space="preserve"> </w:t>
      </w:r>
      <w:r w:rsidRPr="009673E4">
        <w:rPr>
          <w:color w:val="231F20"/>
          <w:w w:val="105"/>
          <w:szCs w:val="24"/>
        </w:rPr>
        <w:t>Melbourne.</w:t>
      </w:r>
      <w:r w:rsidRPr="009673E4">
        <w:rPr>
          <w:color w:val="231F20"/>
          <w:w w:val="105"/>
          <w:position w:val="7"/>
          <w:szCs w:val="24"/>
        </w:rPr>
        <w:t>8</w:t>
      </w:r>
    </w:p>
    <w:p w14:paraId="05F71DA1" w14:textId="77777777" w:rsidR="00DB5B1B" w:rsidRPr="009673E4" w:rsidRDefault="00DB5B1B" w:rsidP="009673E4">
      <w:pPr>
        <w:pStyle w:val="ListParagraph"/>
        <w:numPr>
          <w:ilvl w:val="1"/>
          <w:numId w:val="22"/>
        </w:numPr>
        <w:tabs>
          <w:tab w:val="left" w:pos="680"/>
        </w:tabs>
        <w:spacing w:before="57" w:line="271" w:lineRule="auto"/>
        <w:ind w:left="680" w:right="66" w:hanging="227"/>
        <w:jc w:val="both"/>
        <w:rPr>
          <w:b/>
          <w:color w:val="231F20"/>
          <w:szCs w:val="24"/>
        </w:rPr>
      </w:pPr>
      <w:r w:rsidRPr="009673E4">
        <w:rPr>
          <w:color w:val="231F20"/>
          <w:spacing w:val="-2"/>
          <w:w w:val="105"/>
          <w:szCs w:val="24"/>
        </w:rPr>
        <w:t>It</w:t>
      </w:r>
      <w:r w:rsidRPr="009673E4">
        <w:rPr>
          <w:color w:val="231F20"/>
          <w:spacing w:val="-16"/>
          <w:w w:val="105"/>
          <w:szCs w:val="24"/>
        </w:rPr>
        <w:t xml:space="preserve"> </w:t>
      </w:r>
      <w:r w:rsidRPr="009673E4">
        <w:rPr>
          <w:color w:val="231F20"/>
          <w:spacing w:val="-2"/>
          <w:w w:val="105"/>
          <w:szCs w:val="24"/>
        </w:rPr>
        <w:t>is</w:t>
      </w:r>
      <w:r w:rsidRPr="009673E4">
        <w:rPr>
          <w:color w:val="231F20"/>
          <w:spacing w:val="-16"/>
          <w:w w:val="105"/>
          <w:szCs w:val="24"/>
        </w:rPr>
        <w:t xml:space="preserve"> </w:t>
      </w:r>
      <w:r w:rsidRPr="009673E4">
        <w:rPr>
          <w:color w:val="231F20"/>
          <w:spacing w:val="-2"/>
          <w:w w:val="105"/>
          <w:szCs w:val="24"/>
        </w:rPr>
        <w:t>also</w:t>
      </w:r>
      <w:r w:rsidRPr="009673E4">
        <w:rPr>
          <w:color w:val="231F20"/>
          <w:spacing w:val="-16"/>
          <w:w w:val="105"/>
          <w:szCs w:val="24"/>
        </w:rPr>
        <w:t xml:space="preserve"> </w:t>
      </w:r>
      <w:r w:rsidRPr="009673E4">
        <w:rPr>
          <w:color w:val="231F20"/>
          <w:spacing w:val="-2"/>
          <w:w w:val="105"/>
          <w:szCs w:val="24"/>
        </w:rPr>
        <w:t>home</w:t>
      </w:r>
      <w:r w:rsidRPr="009673E4">
        <w:rPr>
          <w:color w:val="231F20"/>
          <w:spacing w:val="-17"/>
          <w:w w:val="105"/>
          <w:szCs w:val="24"/>
        </w:rPr>
        <w:t xml:space="preserve"> </w:t>
      </w:r>
      <w:r w:rsidRPr="009673E4">
        <w:rPr>
          <w:color w:val="231F20"/>
          <w:spacing w:val="-2"/>
          <w:w w:val="105"/>
          <w:szCs w:val="24"/>
        </w:rPr>
        <w:t>to</w:t>
      </w:r>
      <w:r w:rsidRPr="009673E4">
        <w:rPr>
          <w:color w:val="231F20"/>
          <w:spacing w:val="-19"/>
          <w:w w:val="105"/>
          <w:szCs w:val="24"/>
        </w:rPr>
        <w:t xml:space="preserve"> </w:t>
      </w:r>
      <w:r w:rsidRPr="009673E4">
        <w:rPr>
          <w:color w:val="231F20"/>
          <w:spacing w:val="-2"/>
          <w:w w:val="105"/>
          <w:szCs w:val="24"/>
        </w:rPr>
        <w:t>vibrant</w:t>
      </w:r>
      <w:r w:rsidRPr="009673E4">
        <w:rPr>
          <w:color w:val="231F20"/>
          <w:spacing w:val="-16"/>
          <w:w w:val="105"/>
          <w:szCs w:val="24"/>
        </w:rPr>
        <w:t xml:space="preserve"> </w:t>
      </w:r>
      <w:r w:rsidRPr="009673E4">
        <w:rPr>
          <w:color w:val="231F20"/>
          <w:spacing w:val="-2"/>
          <w:w w:val="105"/>
          <w:szCs w:val="24"/>
        </w:rPr>
        <w:t xml:space="preserve">migrant </w:t>
      </w:r>
      <w:r w:rsidRPr="009673E4">
        <w:rPr>
          <w:color w:val="231F20"/>
          <w:w w:val="105"/>
          <w:szCs w:val="24"/>
        </w:rPr>
        <w:t xml:space="preserve">communities, with more than </w:t>
      </w:r>
      <w:r w:rsidRPr="009673E4">
        <w:rPr>
          <w:color w:val="231F20"/>
          <w:spacing w:val="-2"/>
          <w:szCs w:val="24"/>
        </w:rPr>
        <w:t>37.6%</w:t>
      </w:r>
      <w:r w:rsidRPr="009673E4">
        <w:rPr>
          <w:color w:val="231F20"/>
          <w:spacing w:val="-11"/>
          <w:szCs w:val="24"/>
        </w:rPr>
        <w:t xml:space="preserve"> </w:t>
      </w:r>
      <w:r w:rsidRPr="009673E4">
        <w:rPr>
          <w:color w:val="231F20"/>
          <w:spacing w:val="-2"/>
          <w:szCs w:val="24"/>
        </w:rPr>
        <w:t>of</w:t>
      </w:r>
      <w:r w:rsidRPr="009673E4">
        <w:rPr>
          <w:color w:val="231F20"/>
          <w:spacing w:val="-13"/>
          <w:szCs w:val="24"/>
        </w:rPr>
        <w:t xml:space="preserve"> </w:t>
      </w:r>
      <w:r w:rsidRPr="009673E4">
        <w:rPr>
          <w:color w:val="231F20"/>
          <w:spacing w:val="-2"/>
          <w:szCs w:val="24"/>
        </w:rPr>
        <w:t>residents</w:t>
      </w:r>
      <w:r w:rsidRPr="009673E4">
        <w:rPr>
          <w:color w:val="231F20"/>
          <w:spacing w:val="-11"/>
          <w:szCs w:val="24"/>
        </w:rPr>
        <w:t xml:space="preserve"> </w:t>
      </w:r>
      <w:r w:rsidRPr="009673E4">
        <w:rPr>
          <w:color w:val="231F20"/>
          <w:spacing w:val="-2"/>
          <w:szCs w:val="24"/>
        </w:rPr>
        <w:t>born</w:t>
      </w:r>
      <w:r w:rsidRPr="009673E4">
        <w:rPr>
          <w:color w:val="231F20"/>
          <w:spacing w:val="-11"/>
          <w:szCs w:val="24"/>
        </w:rPr>
        <w:t xml:space="preserve"> </w:t>
      </w:r>
      <w:r w:rsidRPr="009673E4">
        <w:rPr>
          <w:color w:val="231F20"/>
          <w:spacing w:val="-2"/>
          <w:szCs w:val="24"/>
        </w:rPr>
        <w:t xml:space="preserve">overseas </w:t>
      </w:r>
      <w:r w:rsidRPr="009673E4">
        <w:rPr>
          <w:color w:val="231F20"/>
          <w:w w:val="105"/>
          <w:szCs w:val="24"/>
        </w:rPr>
        <w:t>–</w:t>
      </w:r>
      <w:r w:rsidRPr="009673E4">
        <w:rPr>
          <w:color w:val="231F20"/>
          <w:spacing w:val="-18"/>
          <w:w w:val="105"/>
          <w:szCs w:val="24"/>
        </w:rPr>
        <w:t xml:space="preserve"> </w:t>
      </w:r>
      <w:r w:rsidRPr="009673E4">
        <w:rPr>
          <w:color w:val="231F20"/>
          <w:w w:val="105"/>
          <w:szCs w:val="24"/>
        </w:rPr>
        <w:t>compared</w:t>
      </w:r>
      <w:r w:rsidRPr="009673E4">
        <w:rPr>
          <w:color w:val="231F20"/>
          <w:spacing w:val="-19"/>
          <w:w w:val="105"/>
          <w:szCs w:val="24"/>
        </w:rPr>
        <w:t xml:space="preserve"> </w:t>
      </w:r>
      <w:r w:rsidRPr="009673E4">
        <w:rPr>
          <w:color w:val="231F20"/>
          <w:w w:val="105"/>
          <w:szCs w:val="24"/>
        </w:rPr>
        <w:t>to</w:t>
      </w:r>
      <w:r w:rsidRPr="009673E4">
        <w:rPr>
          <w:color w:val="231F20"/>
          <w:spacing w:val="-18"/>
          <w:w w:val="105"/>
          <w:szCs w:val="24"/>
        </w:rPr>
        <w:t xml:space="preserve"> </w:t>
      </w:r>
      <w:r w:rsidRPr="009673E4">
        <w:rPr>
          <w:color w:val="231F20"/>
          <w:w w:val="105"/>
          <w:szCs w:val="24"/>
        </w:rPr>
        <w:t>35.7%</w:t>
      </w:r>
      <w:r w:rsidRPr="009673E4">
        <w:rPr>
          <w:color w:val="231F20"/>
          <w:spacing w:val="-18"/>
          <w:w w:val="105"/>
          <w:szCs w:val="24"/>
        </w:rPr>
        <w:t xml:space="preserve"> </w:t>
      </w:r>
      <w:r w:rsidRPr="009673E4">
        <w:rPr>
          <w:color w:val="231F20"/>
          <w:w w:val="105"/>
          <w:szCs w:val="24"/>
        </w:rPr>
        <w:t>in</w:t>
      </w:r>
      <w:r w:rsidRPr="009673E4">
        <w:rPr>
          <w:color w:val="231F20"/>
          <w:spacing w:val="-17"/>
          <w:w w:val="105"/>
          <w:szCs w:val="24"/>
        </w:rPr>
        <w:t xml:space="preserve"> </w:t>
      </w:r>
      <w:r w:rsidRPr="009673E4">
        <w:rPr>
          <w:color w:val="231F20"/>
          <w:w w:val="105"/>
          <w:szCs w:val="24"/>
        </w:rPr>
        <w:t>Greater Melbourne</w:t>
      </w:r>
      <w:r w:rsidRPr="009673E4">
        <w:rPr>
          <w:color w:val="231F20"/>
          <w:spacing w:val="-9"/>
          <w:w w:val="105"/>
          <w:szCs w:val="24"/>
        </w:rPr>
        <w:t xml:space="preserve"> </w:t>
      </w:r>
      <w:r w:rsidRPr="009673E4">
        <w:rPr>
          <w:color w:val="231F20"/>
          <w:w w:val="105"/>
          <w:szCs w:val="24"/>
        </w:rPr>
        <w:t>and</w:t>
      </w:r>
      <w:r w:rsidRPr="009673E4">
        <w:rPr>
          <w:color w:val="231F20"/>
          <w:spacing w:val="-9"/>
          <w:w w:val="105"/>
          <w:szCs w:val="24"/>
        </w:rPr>
        <w:t xml:space="preserve"> </w:t>
      </w:r>
      <w:r w:rsidRPr="009673E4">
        <w:rPr>
          <w:color w:val="231F20"/>
          <w:w w:val="105"/>
          <w:szCs w:val="24"/>
        </w:rPr>
        <w:t>30%</w:t>
      </w:r>
      <w:r w:rsidRPr="009673E4">
        <w:rPr>
          <w:color w:val="231F20"/>
          <w:spacing w:val="-9"/>
          <w:w w:val="105"/>
          <w:szCs w:val="24"/>
        </w:rPr>
        <w:t xml:space="preserve"> </w:t>
      </w:r>
      <w:r w:rsidRPr="009673E4">
        <w:rPr>
          <w:color w:val="231F20"/>
          <w:w w:val="105"/>
          <w:szCs w:val="24"/>
        </w:rPr>
        <w:t>in</w:t>
      </w:r>
      <w:r w:rsidRPr="009673E4">
        <w:rPr>
          <w:color w:val="231F20"/>
          <w:spacing w:val="-14"/>
          <w:w w:val="105"/>
          <w:szCs w:val="24"/>
        </w:rPr>
        <w:t xml:space="preserve"> </w:t>
      </w:r>
      <w:r w:rsidRPr="009673E4">
        <w:rPr>
          <w:color w:val="231F20"/>
          <w:w w:val="105"/>
          <w:szCs w:val="24"/>
        </w:rPr>
        <w:t>Victoria.</w:t>
      </w:r>
    </w:p>
    <w:p w14:paraId="743857DE" w14:textId="77777777" w:rsidR="00DB5B1B" w:rsidRPr="009673E4" w:rsidRDefault="00DB5B1B" w:rsidP="009673E4">
      <w:pPr>
        <w:pStyle w:val="ListParagraph"/>
        <w:numPr>
          <w:ilvl w:val="1"/>
          <w:numId w:val="22"/>
        </w:numPr>
        <w:tabs>
          <w:tab w:val="left" w:pos="680"/>
        </w:tabs>
        <w:spacing w:before="57" w:line="271" w:lineRule="auto"/>
        <w:ind w:left="680" w:right="52" w:hanging="227"/>
        <w:jc w:val="both"/>
        <w:rPr>
          <w:b/>
          <w:color w:val="231F20"/>
          <w:szCs w:val="24"/>
        </w:rPr>
      </w:pPr>
      <w:r w:rsidRPr="009673E4">
        <w:rPr>
          <w:color w:val="231F20"/>
          <w:szCs w:val="24"/>
        </w:rPr>
        <w:t>More</w:t>
      </w:r>
      <w:r w:rsidRPr="009673E4">
        <w:rPr>
          <w:color w:val="231F20"/>
          <w:spacing w:val="-16"/>
          <w:szCs w:val="24"/>
        </w:rPr>
        <w:t xml:space="preserve"> </w:t>
      </w:r>
      <w:r w:rsidRPr="009673E4">
        <w:rPr>
          <w:color w:val="231F20"/>
          <w:szCs w:val="24"/>
        </w:rPr>
        <w:t>than</w:t>
      </w:r>
      <w:r w:rsidRPr="009673E4">
        <w:rPr>
          <w:color w:val="231F20"/>
          <w:spacing w:val="-15"/>
          <w:szCs w:val="24"/>
        </w:rPr>
        <w:t xml:space="preserve"> </w:t>
      </w:r>
      <w:r w:rsidRPr="009673E4">
        <w:rPr>
          <w:color w:val="231F20"/>
          <w:szCs w:val="24"/>
        </w:rPr>
        <w:t>45%</w:t>
      </w:r>
      <w:r w:rsidRPr="009673E4">
        <w:rPr>
          <w:color w:val="231F20"/>
          <w:spacing w:val="-15"/>
          <w:szCs w:val="24"/>
        </w:rPr>
        <w:t xml:space="preserve"> </w:t>
      </w:r>
      <w:r w:rsidRPr="009673E4">
        <w:rPr>
          <w:color w:val="231F20"/>
          <w:szCs w:val="24"/>
        </w:rPr>
        <w:t>speak</w:t>
      </w:r>
      <w:r w:rsidRPr="009673E4">
        <w:rPr>
          <w:color w:val="231F20"/>
          <w:spacing w:val="-15"/>
          <w:szCs w:val="24"/>
        </w:rPr>
        <w:t xml:space="preserve"> </w:t>
      </w:r>
      <w:r w:rsidRPr="009673E4">
        <w:rPr>
          <w:color w:val="231F20"/>
          <w:szCs w:val="24"/>
        </w:rPr>
        <w:t>a</w:t>
      </w:r>
      <w:r w:rsidRPr="009673E4">
        <w:rPr>
          <w:color w:val="231F20"/>
          <w:spacing w:val="-15"/>
          <w:szCs w:val="24"/>
        </w:rPr>
        <w:t xml:space="preserve"> </w:t>
      </w:r>
      <w:r w:rsidRPr="009673E4">
        <w:rPr>
          <w:color w:val="231F20"/>
          <w:szCs w:val="24"/>
        </w:rPr>
        <w:t xml:space="preserve">language </w:t>
      </w:r>
      <w:r w:rsidRPr="009673E4">
        <w:rPr>
          <w:color w:val="231F20"/>
          <w:w w:val="105"/>
          <w:szCs w:val="24"/>
        </w:rPr>
        <w:t>other</w:t>
      </w:r>
      <w:r w:rsidRPr="009673E4">
        <w:rPr>
          <w:color w:val="231F20"/>
          <w:spacing w:val="-2"/>
          <w:w w:val="105"/>
          <w:szCs w:val="24"/>
        </w:rPr>
        <w:t xml:space="preserve"> </w:t>
      </w:r>
      <w:r w:rsidRPr="009673E4">
        <w:rPr>
          <w:color w:val="231F20"/>
          <w:w w:val="105"/>
          <w:szCs w:val="24"/>
        </w:rPr>
        <w:t>than English at home – compared</w:t>
      </w:r>
      <w:r w:rsidRPr="009673E4">
        <w:rPr>
          <w:color w:val="231F20"/>
          <w:spacing w:val="-8"/>
          <w:w w:val="105"/>
          <w:szCs w:val="24"/>
        </w:rPr>
        <w:t xml:space="preserve"> </w:t>
      </w:r>
      <w:r w:rsidRPr="009673E4">
        <w:rPr>
          <w:color w:val="231F20"/>
          <w:w w:val="105"/>
          <w:szCs w:val="24"/>
        </w:rPr>
        <w:t>to</w:t>
      </w:r>
      <w:r w:rsidRPr="009673E4">
        <w:rPr>
          <w:color w:val="231F20"/>
          <w:spacing w:val="-6"/>
          <w:w w:val="105"/>
          <w:szCs w:val="24"/>
        </w:rPr>
        <w:t xml:space="preserve"> </w:t>
      </w:r>
      <w:r w:rsidRPr="009673E4">
        <w:rPr>
          <w:color w:val="231F20"/>
          <w:w w:val="105"/>
          <w:szCs w:val="24"/>
        </w:rPr>
        <w:t>34.1%</w:t>
      </w:r>
      <w:r w:rsidRPr="009673E4">
        <w:rPr>
          <w:color w:val="231F20"/>
          <w:spacing w:val="-6"/>
          <w:w w:val="105"/>
          <w:szCs w:val="24"/>
        </w:rPr>
        <w:t xml:space="preserve"> </w:t>
      </w:r>
      <w:r w:rsidRPr="009673E4">
        <w:rPr>
          <w:color w:val="231F20"/>
          <w:w w:val="105"/>
          <w:szCs w:val="24"/>
        </w:rPr>
        <w:t>in</w:t>
      </w:r>
      <w:r w:rsidRPr="009673E4">
        <w:rPr>
          <w:color w:val="231F20"/>
          <w:spacing w:val="-6"/>
          <w:w w:val="105"/>
          <w:szCs w:val="24"/>
        </w:rPr>
        <w:t xml:space="preserve"> </w:t>
      </w:r>
      <w:r w:rsidRPr="009673E4">
        <w:rPr>
          <w:color w:val="231F20"/>
          <w:w w:val="105"/>
          <w:szCs w:val="24"/>
        </w:rPr>
        <w:t xml:space="preserve">Greater </w:t>
      </w:r>
      <w:r w:rsidRPr="009673E4">
        <w:rPr>
          <w:color w:val="231F20"/>
          <w:szCs w:val="24"/>
        </w:rPr>
        <w:t>Melbourne</w:t>
      </w:r>
      <w:r w:rsidRPr="009673E4">
        <w:rPr>
          <w:color w:val="231F20"/>
          <w:spacing w:val="-12"/>
          <w:szCs w:val="24"/>
        </w:rPr>
        <w:t xml:space="preserve"> </w:t>
      </w:r>
      <w:r w:rsidRPr="009673E4">
        <w:rPr>
          <w:color w:val="231F20"/>
          <w:szCs w:val="24"/>
        </w:rPr>
        <w:t>and</w:t>
      </w:r>
      <w:r w:rsidRPr="009673E4">
        <w:rPr>
          <w:color w:val="231F20"/>
          <w:spacing w:val="-12"/>
          <w:szCs w:val="24"/>
        </w:rPr>
        <w:t xml:space="preserve"> </w:t>
      </w:r>
      <w:r w:rsidRPr="009673E4">
        <w:rPr>
          <w:color w:val="231F20"/>
          <w:szCs w:val="24"/>
        </w:rPr>
        <w:t>27.6%</w:t>
      </w:r>
      <w:r w:rsidRPr="009673E4">
        <w:rPr>
          <w:color w:val="231F20"/>
          <w:spacing w:val="-12"/>
          <w:szCs w:val="24"/>
        </w:rPr>
        <w:t xml:space="preserve"> </w:t>
      </w:r>
      <w:r w:rsidRPr="009673E4">
        <w:rPr>
          <w:color w:val="231F20"/>
          <w:szCs w:val="24"/>
        </w:rPr>
        <w:t>in</w:t>
      </w:r>
      <w:r w:rsidRPr="009673E4">
        <w:rPr>
          <w:color w:val="231F20"/>
          <w:spacing w:val="-17"/>
          <w:szCs w:val="24"/>
        </w:rPr>
        <w:t xml:space="preserve"> </w:t>
      </w:r>
      <w:r w:rsidRPr="009673E4">
        <w:rPr>
          <w:color w:val="231F20"/>
          <w:szCs w:val="24"/>
        </w:rPr>
        <w:t>Victoria.</w:t>
      </w:r>
    </w:p>
    <w:p w14:paraId="308FCA33" w14:textId="77777777" w:rsidR="00DB5B1B" w:rsidRPr="009673E4" w:rsidRDefault="00DB5B1B" w:rsidP="009673E4">
      <w:pPr>
        <w:pStyle w:val="ListParagraph"/>
        <w:numPr>
          <w:ilvl w:val="1"/>
          <w:numId w:val="22"/>
        </w:numPr>
        <w:tabs>
          <w:tab w:val="left" w:pos="680"/>
        </w:tabs>
        <w:spacing w:before="57" w:line="271" w:lineRule="auto"/>
        <w:ind w:left="680" w:right="477" w:hanging="227"/>
        <w:jc w:val="both"/>
        <w:rPr>
          <w:b/>
          <w:color w:val="231F20"/>
          <w:szCs w:val="24"/>
        </w:rPr>
      </w:pPr>
      <w:r w:rsidRPr="009673E4">
        <w:rPr>
          <w:color w:val="231F20"/>
          <w:szCs w:val="24"/>
        </w:rPr>
        <w:t>The</w:t>
      </w:r>
      <w:r w:rsidRPr="009673E4">
        <w:rPr>
          <w:color w:val="231F20"/>
          <w:spacing w:val="-15"/>
          <w:szCs w:val="24"/>
        </w:rPr>
        <w:t xml:space="preserve"> </w:t>
      </w:r>
      <w:r w:rsidRPr="009673E4">
        <w:rPr>
          <w:color w:val="231F20"/>
          <w:szCs w:val="24"/>
        </w:rPr>
        <w:t>main</w:t>
      </w:r>
      <w:r w:rsidRPr="009673E4">
        <w:rPr>
          <w:color w:val="231F20"/>
          <w:spacing w:val="-15"/>
          <w:szCs w:val="24"/>
        </w:rPr>
        <w:t xml:space="preserve"> </w:t>
      </w:r>
      <w:r w:rsidRPr="009673E4">
        <w:rPr>
          <w:color w:val="231F20"/>
          <w:szCs w:val="24"/>
        </w:rPr>
        <w:t>languages</w:t>
      </w:r>
      <w:r w:rsidRPr="009673E4">
        <w:rPr>
          <w:color w:val="231F20"/>
          <w:spacing w:val="-15"/>
          <w:szCs w:val="24"/>
        </w:rPr>
        <w:t xml:space="preserve"> </w:t>
      </w:r>
      <w:r w:rsidRPr="009673E4">
        <w:rPr>
          <w:color w:val="231F20"/>
          <w:szCs w:val="24"/>
        </w:rPr>
        <w:t>spoken at home are Arabic (5.2%), Macedonian</w:t>
      </w:r>
      <w:r w:rsidRPr="009673E4">
        <w:rPr>
          <w:color w:val="231F20"/>
          <w:spacing w:val="-15"/>
          <w:szCs w:val="24"/>
        </w:rPr>
        <w:t xml:space="preserve"> </w:t>
      </w:r>
      <w:r w:rsidRPr="009673E4">
        <w:rPr>
          <w:color w:val="231F20"/>
          <w:szCs w:val="24"/>
        </w:rPr>
        <w:t>(4.3%),</w:t>
      </w:r>
      <w:r w:rsidRPr="009673E4">
        <w:rPr>
          <w:color w:val="231F20"/>
          <w:spacing w:val="-15"/>
          <w:szCs w:val="24"/>
        </w:rPr>
        <w:t xml:space="preserve"> </w:t>
      </w:r>
      <w:r w:rsidRPr="009673E4">
        <w:rPr>
          <w:color w:val="231F20"/>
          <w:szCs w:val="24"/>
        </w:rPr>
        <w:t>Punjabi</w:t>
      </w:r>
    </w:p>
    <w:p w14:paraId="174CC565" w14:textId="77777777" w:rsidR="00DB5B1B" w:rsidRPr="009673E4" w:rsidRDefault="00DB5B1B" w:rsidP="009673E4">
      <w:pPr>
        <w:spacing w:before="1"/>
        <w:ind w:left="680"/>
        <w:jc w:val="both"/>
        <w:rPr>
          <w:szCs w:val="24"/>
        </w:rPr>
      </w:pPr>
      <w:r w:rsidRPr="009673E4">
        <w:rPr>
          <w:color w:val="231F20"/>
          <w:szCs w:val="24"/>
        </w:rPr>
        <w:t>(4.3%),</w:t>
      </w:r>
      <w:r w:rsidRPr="009673E4">
        <w:rPr>
          <w:color w:val="231F20"/>
          <w:spacing w:val="-10"/>
          <w:szCs w:val="24"/>
        </w:rPr>
        <w:t xml:space="preserve"> </w:t>
      </w:r>
      <w:r w:rsidRPr="009673E4">
        <w:rPr>
          <w:color w:val="231F20"/>
          <w:szCs w:val="24"/>
        </w:rPr>
        <w:t>Italian</w:t>
      </w:r>
      <w:r w:rsidRPr="009673E4">
        <w:rPr>
          <w:color w:val="231F20"/>
          <w:spacing w:val="-8"/>
          <w:szCs w:val="24"/>
        </w:rPr>
        <w:t xml:space="preserve"> </w:t>
      </w:r>
      <w:r w:rsidRPr="009673E4">
        <w:rPr>
          <w:color w:val="231F20"/>
          <w:szCs w:val="24"/>
        </w:rPr>
        <w:t>(3.6%)</w:t>
      </w:r>
      <w:r w:rsidRPr="009673E4">
        <w:rPr>
          <w:color w:val="231F20"/>
          <w:spacing w:val="-8"/>
          <w:szCs w:val="24"/>
        </w:rPr>
        <w:t xml:space="preserve"> </w:t>
      </w:r>
      <w:r w:rsidRPr="009673E4">
        <w:rPr>
          <w:color w:val="231F20"/>
          <w:spacing w:val="-5"/>
          <w:szCs w:val="24"/>
        </w:rPr>
        <w:t>and</w:t>
      </w:r>
    </w:p>
    <w:p w14:paraId="773D7660" w14:textId="77777777" w:rsidR="00DB5B1B" w:rsidRPr="009673E4" w:rsidRDefault="00DB5B1B" w:rsidP="009673E4">
      <w:pPr>
        <w:spacing w:before="30"/>
        <w:ind w:left="680"/>
        <w:jc w:val="both"/>
        <w:rPr>
          <w:szCs w:val="24"/>
        </w:rPr>
      </w:pPr>
      <w:r w:rsidRPr="009673E4">
        <w:rPr>
          <w:noProof/>
          <w:szCs w:val="24"/>
        </w:rPr>
        <mc:AlternateContent>
          <mc:Choice Requires="wpg">
            <w:drawing>
              <wp:anchor distT="0" distB="0" distL="0" distR="0" simplePos="0" relativeHeight="251726848" behindDoc="0" locked="0" layoutInCell="1" allowOverlap="1" wp14:anchorId="0BF3340B" wp14:editId="730935E8">
                <wp:simplePos x="0" y="0"/>
                <wp:positionH relativeFrom="page">
                  <wp:posOffset>9720033</wp:posOffset>
                </wp:positionH>
                <wp:positionV relativeFrom="paragraph">
                  <wp:posOffset>552819</wp:posOffset>
                </wp:positionV>
                <wp:extent cx="347345" cy="280670"/>
                <wp:effectExtent l="0" t="0" r="0" b="0"/>
                <wp:wrapNone/>
                <wp:docPr id="397" name="Group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345" cy="280670"/>
                          <a:chOff x="0" y="0"/>
                          <a:chExt cx="347345" cy="280670"/>
                        </a:xfrm>
                      </wpg:grpSpPr>
                      <pic:pic xmlns:pic="http://schemas.openxmlformats.org/drawingml/2006/picture">
                        <pic:nvPicPr>
                          <pic:cNvPr id="398" name="Image 398"/>
                          <pic:cNvPicPr/>
                        </pic:nvPicPr>
                        <pic:blipFill>
                          <a:blip r:embed="rId22" cstate="print"/>
                          <a:stretch>
                            <a:fillRect/>
                          </a:stretch>
                        </pic:blipFill>
                        <pic:spPr>
                          <a:xfrm>
                            <a:off x="0" y="174310"/>
                            <a:ext cx="138655" cy="105895"/>
                          </a:xfrm>
                          <a:prstGeom prst="rect">
                            <a:avLst/>
                          </a:prstGeom>
                        </pic:spPr>
                      </pic:pic>
                      <pic:pic xmlns:pic="http://schemas.openxmlformats.org/drawingml/2006/picture">
                        <pic:nvPicPr>
                          <pic:cNvPr id="399" name="Image 399"/>
                          <pic:cNvPicPr/>
                        </pic:nvPicPr>
                        <pic:blipFill>
                          <a:blip r:embed="rId23" cstate="print"/>
                          <a:stretch>
                            <a:fillRect/>
                          </a:stretch>
                        </pic:blipFill>
                        <pic:spPr>
                          <a:xfrm>
                            <a:off x="162562" y="62503"/>
                            <a:ext cx="71269" cy="217702"/>
                          </a:xfrm>
                          <a:prstGeom prst="rect">
                            <a:avLst/>
                          </a:prstGeom>
                        </pic:spPr>
                      </pic:pic>
                      <pic:pic xmlns:pic="http://schemas.openxmlformats.org/drawingml/2006/picture">
                        <pic:nvPicPr>
                          <pic:cNvPr id="400" name="Image 400"/>
                          <pic:cNvPicPr/>
                        </pic:nvPicPr>
                        <pic:blipFill>
                          <a:blip r:embed="rId24" cstate="print"/>
                          <a:stretch>
                            <a:fillRect/>
                          </a:stretch>
                        </pic:blipFill>
                        <pic:spPr>
                          <a:xfrm>
                            <a:off x="257735" y="0"/>
                            <a:ext cx="89331" cy="280205"/>
                          </a:xfrm>
                          <a:prstGeom prst="rect">
                            <a:avLst/>
                          </a:prstGeom>
                        </pic:spPr>
                      </pic:pic>
                    </wpg:wgp>
                  </a:graphicData>
                </a:graphic>
              </wp:anchor>
            </w:drawing>
          </mc:Choice>
          <mc:Fallback>
            <w:pict>
              <v:group w14:anchorId="1996E75B" id="Group 397" o:spid="_x0000_s1026" alt="&quot;&quot;" style="position:absolute;margin-left:765.35pt;margin-top:43.55pt;width:27.35pt;height:22.1pt;z-index:251726848;mso-wrap-distance-left:0;mso-wrap-distance-right:0;mso-position-horizontal-relative:page" coordsize="347345,28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0t8jgIAAFQJAAAOAAAAZHJzL2Uyb0RvYy54bWzkVtuO2yAQfa/Uf0B+&#10;3/gWx4mVZF/SjVZatatePoBgbKM1FwGJk7/vgJ1slKzaatWVtuqD0QBmOHM4MzC/3fMW7ag2TIpF&#10;EI+iAFFBZMlEvQh+fL+7mQbIWCxK3EpBF8GBmuB2+fHDvFMFTWQj25JqBE6EKTq1CBprVRGGhjSU&#10;YzOSigqYrKTm2EJX12GpcQfeeRsmUTQJO6lLpSWhxsDoqp8Mlt5/VVFiv1SVoRa1iwCwWd9q325c&#10;Gy7nuKg1Vg0jAwz8ChQcMwGbnlytsMVoq9mVK86IlkZWdkQkD2VVMUJ9DBBNHF1Es9Zyq3wsddHV&#10;6kQTUHvB06vdks+7tVbf1KPu0YP5IMmTAV7CTtXF+bzr188/7yvN3SIIAu09o4cTo3RvEYHBdJyn&#10;4yxABKaSaTTJB8ZJA8dytYo0n365LsRFv6mHdoKiGCngG+gB64qe38sIVtmtpsHghP+RD47101bd&#10;wEkqbNmGtcwevCrhzBwosXtkxDHrOsDko0asBFJmkBQCc0iHe45ritwAEH78y61x/F+52LRM3bG2&#10;daw7ewALcr6Qwwvx9lJbSbLlVNg+dzRtAbcUpmHKBEgXlG8oANT3ZQxnBnlrAaPSTNg+UYzV1JLG&#10;7V8Bjq+QXg4oLk4THvQzTheCGcT1ol7ifJzGgyiOoonT6SQbRBNH2XSWud1Ph48LpY1dU8mRMwAu&#10;wADGcYF3D2YAdPxloLHH4MEBpJ5qMP4hycwuJTN7b5JJ3lwy8STJJrANFBOworQX5VE2eZxMgCVf&#10;auI8j5L/XjXjCK6880LjBt5ZoUnfXDVJlucplJPr22k6S1NX6PrLKYn+fp3xFxVc3b58Dc8M9zY4&#10;74N9/hha/gQAAP//AwBQSwMECgAAAAAAAAAhABicwbfQAgAA0AIAABQAAABkcnMvbWVkaWEvaW1h&#10;Z2UxLnBuZ4lQTkcNChoKAAAADUlIRFIAAAAdAAAAFggGAAAAPFSXzAAAAAZiS0dEAP8A/wD/oL2n&#10;kwAAAAlwSFlzAAAOxAAADsQBlSsOGwAAAnBJREFUSIlj/P//PwO1wYGrTxx6t5wtPnvvlTEDAwOD&#10;sZLY2VJf4247LZlDDAwMDIzUtrRpzYm6+lUnGtHFGRkZ/jeFWdbVBJu3UNXSfVceOzk3rd2LT82B&#10;hhAHJqrZyMDA0LP5bAkxaqhm6f///xnP3H1pQkjd6TsvTanqU2Ymxr+E1LAwM/2hmqWMjIz/TZUl&#10;ThNSZ6IsfoaqPq0MNG1nYmT8h0ueiZHxX2WASTsLMYZ9/v6L9/z9V4YXH77R//7rDyeyHAsz0x81&#10;SYFbpsripy3VJI/3xtkVlyw+1PP3339mdHW9sbbF5qqSJ/Fmmf///zPO2XslpXjx4d7P33/x4nMY&#10;Oyvzz3wvw4lNYRZ1Vx6/1enfer7w7L2XxgwMDAwmSuJnCr2N+o2UxM4xMBAoHMqXHuns2nimjHBY&#10;IEC4ldrKpXke0cxMTDgTFc44PXrjmXX3pjOlpFjIwMDAsPLYrfAVR29F4FOD09KFB6/F///PwEiq&#10;pQwMDAx9W84VkWXpmXuEMzoucO7+K6O///4x45LHaemLD98kyLWUgYGB4deff2wkW0pLMCCWohQO&#10;//79Z/rw7acAjE1TSx+8+qRQuPBg/74rj50+ff/FRw2DT95+YW6mIn6Ki531G7oc46PXn2T1Spdc&#10;+vAV4kN8QFaY9/GsdOe0becfeH3/9YeTjYXpl4mS+JmZey6nn7z9whxdvSgf5+uTbRHmimL895HF&#10;WcqWHu4ixkIGBgYGWRGexx4GCjs8DBR2IIsfuv7UDpulrz99F02duWf2ntpgF2RxpoPXntoTYyEP&#10;B+uXrmhbrEViRYBJh5Qg9zNsctg8BAD0GfdVsiSbJQAAAABJRU5ErkJgglBLAwQKAAAAAAAAACEA&#10;7f1Mw/gCAAD4AgAAFAAAAGRycy9tZWRpYS9pbWFnZTIucG5niVBORw0KGgoAAAANSUhEUgAAAA8A&#10;AAAuCAYAAAD3JkPZAAAABmJLR0QA/wD/AP+gvaeTAAAACXBIWXMAAA7EAAAOxAGVKw4bAAACmElE&#10;QVRIiWP8//8/AzK49/KjUvemM6Wn7740vfnsvbq6lOBNU2Xx06V+Jt1K4vz3kNUyImues/dKSsGC&#10;gxO+/vzNzYAGuNlZv05MtM9PdtKZi6F57+VHzi7N6/aga0IHe+uCnZ10ZPcxMDAwMDEwMDD8+PWH&#10;I3nGnrn4tUFA0vTd8378+sMB13zhwWuDh68/yROj+eHrT/IXH77Wh2s+c++lCTEaYeDM3VcmcM2/&#10;//xjJUXz778Q9UwMDAwMxkpiZ0nRbKIsdgZJs/hZUT7O18RoFOXjfG2oIHYerpmbg/XrtBSnLGI0&#10;z0h1zuDmYP0K18zAwMAQYqG6pjHMop6ZifEvNk3MTIx/m8Is64LMVdbBxBjRk+fpOy9Mm9aerDt9&#10;56Xpy4/fxMX5uV6aqoifrgs2bzJVkTiNrBZDMwz8//+f8dP3X3x8nGyfGBkZsSpiwSb47ssPoSuP&#10;3uj8/vuPlZWZ6beunMhlQR6O9zg1//v3n2nitvP5U3dezL778qMyukJlcf67OR4GU/I8DSYxMTH+&#10;gzv79advoiG9W9ccuv7UDqsfkIC9lszB1UVeoaJ8XK+Z/v//z5gxe98MYjQyMDAwHLz2xD5z9r7p&#10;////Z2TWdo8KbVpzso4YjTBw/ek7LR05kSvMzLqetVcev9UhRTMDAwMDCxPTX+Yfqq4d7778ECJV&#10;888/fzkYGUL7sUc0EYCJsJJRzaOaKdHMx8n2iRyNfJxsn5g0ZYSuk6NZS0boGlOas+4scjSnuejO&#10;Yoq101jsrCu7lxSNzrqye2NsNZYwsbIw/15f4hsYY6uxhBiNMbYaS9aX+AaysjD/Rim3oyZuX7b8&#10;6M1IXBojrdWXL8v3jILxUaKKjYX5Fz5b0eWHagob1UwaAADH3vRegfSnnQAAAABJRU5ErkJgglBL&#10;AwQKAAAAAAAAACEASnpl1boDAAC6AwAAFAAAAGRycy9tZWRpYS9pbWFnZTMucG5niVBORw0KGgoA&#10;AAANSUhEUgAAABMAAAA7CAYAAACZr7GXAAAABmJLR0QA/wD/AP+gvaeTAAAACXBIWXMAAA7EAAAO&#10;xAGVKw4bAAADWklEQVRYhe3We0hTURwH8N89u003c8vyTlfWdJkrMrXNyt5ZpGTOLLFIkJKwSCky&#10;FYOQCv8JkpQkycQeGIaBUVRGLyxKe+iaWlKGzWYPH8vHNt18zJ3+iDvUTXNzfxjs+9e5P8753Hsu&#10;nN+9BMYYLOWh/Nu2cnlzhEzRIfnQ8nuZgOIoJUKebI0fvyohdOlVJskYHLuGGIt1avVzjlx5nnez&#10;snGvxbsAQKCAqruWHLY/yJuqHRdr6+nzFGeUvG/t7uOPB9EhGchwN126I0LsU07XED3AGBMHC55d&#10;ngwEAGAYNpIHLj0p6urtn22GlbxqjLsnU0gnA9Fp69F5plx/kWOG3an+Gm0NROdutWKH0YjRKKz6&#10;a/sKWzC1boDb1Nbja8LUugGuUqUR2IIBANQpVYEmzNWZqeWyndS2YgvcXVtMGEKEUSLkyWyBSAYy&#10;BAioehMGALBWNLfSFkwi5MlYTFI/CkuTirMFFEdpDYQIwpi7b+Mx0zU94LCdNFcPb02wBjsRHXw2&#10;xI//xgwDAAj1n19RlhoZQ3FYqokQkoEMmTGrsk7HhpweWTc76AAAvzV69/QbL889eN+8XaXRU3Sd&#10;7UTqQhbx32THr09b7sOTj11nEaODMSZ+dPZ60S1o8Ty3zwyEhsebPyFmbUhLRd3AELv2mypIpuiQ&#10;fPrZtcSI/549r9kzfwQv9KiRCHkyisM2e6+jMP2ggZVZWpWV+0B+bNiIGRM9RVig4HHhoS2JC9w5&#10;LXTNtM13TW0r4/MeFX9p7fab7LZcWUxtzr4NKQc2+xeZsNbuPr5/avHHkY3OmtzLiJJGSoT3EcaY&#10;SCx4WmgrBACQWPC0sFOrn8MIioiPzip7m2krBADQ2z80U9s/5IoqGr6HTgWiU9HwPRTVKNqD7YE1&#10;/uoWIXmzark9MIyBQPpBA8seGMCYruHAHJgDmz7YDAYashvm6zmryW5Y8EKPGntAPC67Ax2PFJ+3&#10;B5YmFWejIG+qNik8IH8qUIDAvT4pLDAfAQBcSNh0NG6dqMQWSDTXrfHRyZ3hLs4z+kxfdIwxcftt&#10;067kooqL7Wqdx78QggB8Jnb1qfQoyTlnJtkPYOEvaE9Oeemt1192/wvjsJga9fUk7sjaND4BDsyB&#10;/fcY382ldTILLc37A7zXRukbJc8FAAAAAElFTkSuQmCCUEsDBBQABgAIAAAAIQCm/TE64QAAAAwB&#10;AAAPAAAAZHJzL2Rvd25yZXYueG1sTI/BSsNAEIbvgu+wjODNbmKMDTGbUop6KoKtIN622WkSmp0N&#10;2W2Svr3Tk97mZz7++aZYzbYTIw6+daQgXkQgkCpnWqoVfO3fHjIQPmgyunOECi7oYVXe3hQ6N26i&#10;Txx3oRZcQj7XCpoQ+lxKXzVotV+4Hol3RzdYHTgOtTSDnrjcdvIxip6l1S3xhUb3uGmwOu3OVsH7&#10;pKd1Er+O29Nxc/nZpx/f2xiVur+b1y8gAs7hD4arPqtDyU4HdybjRcc5TaIlswqyZQziSqRZ+gTi&#10;wFMSJyDLQv5/ovwF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E7DS3yOAgAAVAkAAA4AAAAAAAAAAAAAAAAAOgIAAGRycy9lMm9Eb2Mu&#10;eG1sUEsBAi0ACgAAAAAAAAAhABicwbfQAgAA0AIAABQAAAAAAAAAAAAAAAAA9AQAAGRycy9tZWRp&#10;YS9pbWFnZTEucG5nUEsBAi0ACgAAAAAAAAAhAO39TMP4AgAA+AIAABQAAAAAAAAAAAAAAAAA9gcA&#10;AGRycy9tZWRpYS9pbWFnZTIucG5nUEsBAi0ACgAAAAAAAAAhAEp6ZdW6AwAAugMAABQAAAAAAAAA&#10;AAAAAAAAIAsAAGRycy9tZWRpYS9pbWFnZTMucG5nUEsBAi0AFAAGAAgAAAAhAKb9MTrhAAAADAEA&#10;AA8AAAAAAAAAAAAAAAAADA8AAGRycy9kb3ducmV2LnhtbFBLAQItABQABgAIAAAAIQA3J0dhzAAA&#10;ACkCAAAZAAAAAAAAAAAAAAAAABoQAABkcnMvX3JlbHMvZTJvRG9jLnhtbC5yZWxzUEsFBgAAAAAI&#10;AAgAAAIAAB0RAAAAAA==&#10;">
                <v:shape id="Image 398" o:spid="_x0000_s1027" type="#_x0000_t75" style="position:absolute;top:174310;width:138655;height:105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dqEwAAAANwAAAAPAAAAZHJzL2Rvd25yZXYueG1sRE/LisIw&#10;FN0P+A/hCu7GtCP4qEbRAWUYVz4+4Npc22JyU5Ko9e8nC2GWh/NerDprxIN8aBwryIcZCOLS6YYr&#10;BefT9nMKIkRkjcYxKXhRgNWy97HAQrsnH+hxjJVIIRwKVFDH2BZShrImi2HoWuLEXZ23GBP0ldQe&#10;nyncGvmVZWNpseHUUGNL3zWVt+PdKtjnpzyvdpO9uUyiazevrf8NRqlBv1vPQUTq4r/47f7RCkaz&#10;tDadSUdALv8AAAD//wMAUEsBAi0AFAAGAAgAAAAhANvh9svuAAAAhQEAABMAAAAAAAAAAAAAAAAA&#10;AAAAAFtDb250ZW50X1R5cGVzXS54bWxQSwECLQAUAAYACAAAACEAWvQsW78AAAAVAQAACwAAAAAA&#10;AAAAAAAAAAAfAQAAX3JlbHMvLnJlbHNQSwECLQAUAAYACAAAACEA0aHahMAAAADcAAAADwAAAAAA&#10;AAAAAAAAAAAHAgAAZHJzL2Rvd25yZXYueG1sUEsFBgAAAAADAAMAtwAAAPQCAAAAAA==&#10;">
                  <v:imagedata r:id="rId25" o:title=""/>
                </v:shape>
                <v:shape id="Image 399" o:spid="_x0000_s1028" type="#_x0000_t75" style="position:absolute;left:162562;top:62503;width:71269;height:217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jxgAAANwAAAAPAAAAZHJzL2Rvd25yZXYueG1sRI9Ba8JA&#10;FITvgv9heUJvutGK1OgqQSuIoGDaHnp7Zp9JNPs2ZLca/323IPQ4zMw3zHzZmkrcqHGlZQXDQQSC&#10;OLO65FzB58em/wbCeWSNlWVS8CAHy0W3M8dY2zsf6Zb6XAQIuxgVFN7XsZQuK8igG9iaOHhn2xj0&#10;QTa51A3eA9xUchRFE2mw5LBQYE2rgrJr+mMUfOnse7/eJyfp3+3RJbvLYTNeK/XSa5MZCE+t/w8/&#10;21ut4HU6hb8z4QjIxS8AAAD//wMAUEsBAi0AFAAGAAgAAAAhANvh9svuAAAAhQEAABMAAAAAAAAA&#10;AAAAAAAAAAAAAFtDb250ZW50X1R5cGVzXS54bWxQSwECLQAUAAYACAAAACEAWvQsW78AAAAVAQAA&#10;CwAAAAAAAAAAAAAAAAAfAQAAX3JlbHMvLnJlbHNQSwECLQAUAAYACAAAACEAJv3lI8YAAADcAAAA&#10;DwAAAAAAAAAAAAAAAAAHAgAAZHJzL2Rvd25yZXYueG1sUEsFBgAAAAADAAMAtwAAAPoCAAAAAA==&#10;">
                  <v:imagedata r:id="rId26" o:title=""/>
                </v:shape>
                <v:shape id="Image 400" o:spid="_x0000_s1029" type="#_x0000_t75" style="position:absolute;left:257735;width:89331;height:28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czvwAAANwAAAAPAAAAZHJzL2Rvd25yZXYueG1sRE9Ni8Iw&#10;EL0v+B/CCN7W1KUsUo2l6ArCnlrF89CMbbGZlCTW+u/NYWGPj/e9zSfTi5Gc7ywrWC0TEMS11R03&#10;Ci7n4+cahA/IGnvLpOBFHvLd7GOLmbZPLmmsQiNiCPsMFbQhDJmUvm7JoF/agThyN+sMhghdI7XD&#10;Zww3vfxKkm9psOPY0OJA+5bqe/UwCgpXXm9Fmbqfqvgtg9Sn6tClSi3mU7EBEWgK/+I/90krSJM4&#10;P56JR0Du3gAAAP//AwBQSwECLQAUAAYACAAAACEA2+H2y+4AAACFAQAAEwAAAAAAAAAAAAAAAAAA&#10;AAAAW0NvbnRlbnRfVHlwZXNdLnhtbFBLAQItABQABgAIAAAAIQBa9CxbvwAAABUBAAALAAAAAAAA&#10;AAAAAAAAAB8BAABfcmVscy8ucmVsc1BLAQItABQABgAIAAAAIQCRocczvwAAANwAAAAPAAAAAAAA&#10;AAAAAAAAAAcCAABkcnMvZG93bnJldi54bWxQSwUGAAAAAAMAAwC3AAAA8wIAAAAA&#10;">
                  <v:imagedata r:id="rId27" o:title=""/>
                </v:shape>
                <w10:wrap anchorx="page"/>
              </v:group>
            </w:pict>
          </mc:Fallback>
        </mc:AlternateContent>
      </w:r>
      <w:r w:rsidRPr="009673E4">
        <w:rPr>
          <w:color w:val="231F20"/>
          <w:spacing w:val="-5"/>
          <w:szCs w:val="24"/>
        </w:rPr>
        <w:t>Greek</w:t>
      </w:r>
      <w:r w:rsidRPr="009673E4">
        <w:rPr>
          <w:color w:val="231F20"/>
          <w:spacing w:val="-7"/>
          <w:szCs w:val="24"/>
        </w:rPr>
        <w:t xml:space="preserve"> </w:t>
      </w:r>
      <w:r w:rsidRPr="009673E4">
        <w:rPr>
          <w:color w:val="231F20"/>
          <w:spacing w:val="-2"/>
          <w:szCs w:val="24"/>
        </w:rPr>
        <w:t>(3.1%).</w:t>
      </w:r>
    </w:p>
    <w:p w14:paraId="0815D171" w14:textId="77777777" w:rsidR="00055F73" w:rsidRPr="009673E4" w:rsidRDefault="00055F73" w:rsidP="009673E4">
      <w:pPr>
        <w:spacing w:before="48"/>
        <w:ind w:left="453"/>
        <w:jc w:val="both"/>
        <w:rPr>
          <w:rFonts w:ascii="Trebuchet MS"/>
          <w:b/>
          <w:color w:val="231F20"/>
          <w:spacing w:val="-5"/>
          <w:w w:val="105"/>
          <w:szCs w:val="24"/>
        </w:rPr>
      </w:pPr>
    </w:p>
    <w:p w14:paraId="5B903D19" w14:textId="5632B0BF" w:rsidR="00055F73" w:rsidRPr="009673E4" w:rsidRDefault="00796A4E" w:rsidP="00796A4E">
      <w:pPr>
        <w:spacing w:before="48"/>
        <w:ind w:left="453" w:hanging="595"/>
        <w:jc w:val="both"/>
        <w:rPr>
          <w:rFonts w:ascii="Trebuchet MS"/>
          <w:b/>
          <w:szCs w:val="24"/>
        </w:rPr>
      </w:pPr>
      <w:r>
        <w:rPr>
          <w:rFonts w:ascii="Trebuchet MS"/>
          <w:b/>
          <w:color w:val="231F20"/>
          <w:spacing w:val="-5"/>
          <w:w w:val="105"/>
          <w:szCs w:val="24"/>
        </w:rPr>
        <w:t xml:space="preserve">  </w:t>
      </w:r>
      <w:r w:rsidR="00055F73" w:rsidRPr="009673E4">
        <w:rPr>
          <w:rFonts w:ascii="Trebuchet MS"/>
          <w:b/>
          <w:color w:val="231F20"/>
          <w:spacing w:val="-5"/>
          <w:w w:val="105"/>
          <w:szCs w:val="24"/>
        </w:rPr>
        <w:t>AGE</w:t>
      </w:r>
    </w:p>
    <w:p w14:paraId="688DA432" w14:textId="77777777" w:rsidR="003F3138" w:rsidRPr="009673E4" w:rsidRDefault="003F3138" w:rsidP="009673E4">
      <w:pPr>
        <w:pStyle w:val="ListParagraph"/>
        <w:numPr>
          <w:ilvl w:val="1"/>
          <w:numId w:val="22"/>
        </w:numPr>
        <w:tabs>
          <w:tab w:val="left" w:pos="680"/>
        </w:tabs>
        <w:spacing w:before="114" w:line="271" w:lineRule="auto"/>
        <w:ind w:left="680" w:right="278" w:hanging="227"/>
        <w:jc w:val="both"/>
        <w:rPr>
          <w:b/>
          <w:color w:val="231F20"/>
          <w:szCs w:val="24"/>
        </w:rPr>
      </w:pPr>
      <w:r w:rsidRPr="009673E4">
        <w:rPr>
          <w:color w:val="231F20"/>
          <w:w w:val="105"/>
          <w:szCs w:val="24"/>
        </w:rPr>
        <w:t>The</w:t>
      </w:r>
      <w:r w:rsidRPr="009673E4">
        <w:rPr>
          <w:color w:val="231F20"/>
          <w:spacing w:val="-17"/>
          <w:w w:val="105"/>
          <w:szCs w:val="24"/>
        </w:rPr>
        <w:t xml:space="preserve"> </w:t>
      </w:r>
      <w:r w:rsidRPr="009673E4">
        <w:rPr>
          <w:color w:val="231F20"/>
          <w:w w:val="105"/>
          <w:szCs w:val="24"/>
        </w:rPr>
        <w:t>median</w:t>
      </w:r>
      <w:r w:rsidRPr="009673E4">
        <w:rPr>
          <w:color w:val="231F20"/>
          <w:spacing w:val="-17"/>
          <w:w w:val="105"/>
          <w:szCs w:val="24"/>
        </w:rPr>
        <w:t xml:space="preserve"> </w:t>
      </w:r>
      <w:r w:rsidRPr="009673E4">
        <w:rPr>
          <w:color w:val="231F20"/>
          <w:w w:val="105"/>
          <w:szCs w:val="24"/>
        </w:rPr>
        <w:t>age</w:t>
      </w:r>
      <w:r w:rsidRPr="009673E4">
        <w:rPr>
          <w:color w:val="231F20"/>
          <w:spacing w:val="-17"/>
          <w:w w:val="105"/>
          <w:szCs w:val="24"/>
        </w:rPr>
        <w:t xml:space="preserve"> </w:t>
      </w:r>
      <w:r w:rsidRPr="009673E4">
        <w:rPr>
          <w:color w:val="231F20"/>
          <w:w w:val="105"/>
          <w:szCs w:val="24"/>
        </w:rPr>
        <w:t>is</w:t>
      </w:r>
      <w:r w:rsidRPr="009673E4">
        <w:rPr>
          <w:color w:val="231F20"/>
          <w:spacing w:val="-17"/>
          <w:w w:val="105"/>
          <w:szCs w:val="24"/>
        </w:rPr>
        <w:t xml:space="preserve"> </w:t>
      </w:r>
      <w:r w:rsidRPr="009673E4">
        <w:rPr>
          <w:color w:val="231F20"/>
          <w:w w:val="105"/>
          <w:szCs w:val="24"/>
        </w:rPr>
        <w:t>35</w:t>
      </w:r>
      <w:r w:rsidRPr="009673E4">
        <w:rPr>
          <w:color w:val="231F20"/>
          <w:spacing w:val="-18"/>
          <w:w w:val="105"/>
          <w:szCs w:val="24"/>
        </w:rPr>
        <w:t xml:space="preserve"> </w:t>
      </w:r>
      <w:r w:rsidRPr="009673E4">
        <w:rPr>
          <w:color w:val="231F20"/>
          <w:w w:val="105"/>
          <w:szCs w:val="24"/>
        </w:rPr>
        <w:t>years</w:t>
      </w:r>
      <w:r w:rsidRPr="009673E4">
        <w:rPr>
          <w:color w:val="231F20"/>
          <w:spacing w:val="-17"/>
          <w:w w:val="105"/>
          <w:szCs w:val="24"/>
        </w:rPr>
        <w:t xml:space="preserve"> </w:t>
      </w:r>
      <w:r w:rsidRPr="009673E4">
        <w:rPr>
          <w:color w:val="231F20"/>
          <w:w w:val="105"/>
          <w:szCs w:val="24"/>
        </w:rPr>
        <w:t xml:space="preserve">– compared to 37 for Greater </w:t>
      </w:r>
      <w:r w:rsidRPr="009673E4">
        <w:rPr>
          <w:color w:val="231F20"/>
          <w:szCs w:val="24"/>
        </w:rPr>
        <w:t>Melbourne and 38 for</w:t>
      </w:r>
      <w:r w:rsidRPr="009673E4">
        <w:rPr>
          <w:color w:val="231F20"/>
          <w:spacing w:val="-12"/>
          <w:szCs w:val="24"/>
        </w:rPr>
        <w:t xml:space="preserve"> </w:t>
      </w:r>
      <w:r w:rsidRPr="009673E4">
        <w:rPr>
          <w:color w:val="231F20"/>
          <w:szCs w:val="24"/>
        </w:rPr>
        <w:t>Victoria.</w:t>
      </w:r>
    </w:p>
    <w:p w14:paraId="1CE1081B" w14:textId="77777777" w:rsidR="003F3138" w:rsidRPr="009673E4" w:rsidRDefault="003F3138" w:rsidP="009673E4">
      <w:pPr>
        <w:pStyle w:val="ListParagraph"/>
        <w:numPr>
          <w:ilvl w:val="1"/>
          <w:numId w:val="22"/>
        </w:numPr>
        <w:tabs>
          <w:tab w:val="left" w:pos="680"/>
        </w:tabs>
        <w:spacing w:before="57" w:line="271" w:lineRule="auto"/>
        <w:ind w:left="680" w:right="96" w:hanging="227"/>
        <w:jc w:val="both"/>
        <w:rPr>
          <w:b/>
          <w:color w:val="231F20"/>
          <w:szCs w:val="24"/>
        </w:rPr>
      </w:pPr>
      <w:r w:rsidRPr="009673E4">
        <w:rPr>
          <w:color w:val="231F20"/>
          <w:w w:val="105"/>
          <w:szCs w:val="24"/>
        </w:rPr>
        <w:t>Almost</w:t>
      </w:r>
      <w:r w:rsidRPr="009673E4">
        <w:rPr>
          <w:color w:val="231F20"/>
          <w:spacing w:val="-18"/>
          <w:w w:val="105"/>
          <w:szCs w:val="24"/>
        </w:rPr>
        <w:t xml:space="preserve"> </w:t>
      </w:r>
      <w:r w:rsidRPr="009673E4">
        <w:rPr>
          <w:color w:val="231F20"/>
          <w:w w:val="105"/>
          <w:szCs w:val="24"/>
        </w:rPr>
        <w:t>27%</w:t>
      </w:r>
      <w:r w:rsidRPr="009673E4">
        <w:rPr>
          <w:color w:val="231F20"/>
          <w:spacing w:val="-18"/>
          <w:w w:val="105"/>
          <w:szCs w:val="24"/>
        </w:rPr>
        <w:t xml:space="preserve"> </w:t>
      </w:r>
      <w:r w:rsidRPr="009673E4">
        <w:rPr>
          <w:color w:val="231F20"/>
          <w:w w:val="105"/>
          <w:szCs w:val="24"/>
        </w:rPr>
        <w:t>of</w:t>
      </w:r>
      <w:r w:rsidRPr="009673E4">
        <w:rPr>
          <w:color w:val="231F20"/>
          <w:spacing w:val="-21"/>
          <w:w w:val="105"/>
          <w:szCs w:val="24"/>
        </w:rPr>
        <w:t xml:space="preserve"> </w:t>
      </w:r>
      <w:r w:rsidRPr="009673E4">
        <w:rPr>
          <w:color w:val="231F20"/>
          <w:w w:val="105"/>
          <w:szCs w:val="24"/>
        </w:rPr>
        <w:t>the</w:t>
      </w:r>
      <w:r w:rsidRPr="009673E4">
        <w:rPr>
          <w:color w:val="231F20"/>
          <w:spacing w:val="-18"/>
          <w:w w:val="105"/>
          <w:szCs w:val="24"/>
        </w:rPr>
        <w:t xml:space="preserve"> </w:t>
      </w:r>
      <w:r w:rsidRPr="009673E4">
        <w:rPr>
          <w:color w:val="231F20"/>
          <w:w w:val="105"/>
          <w:szCs w:val="24"/>
        </w:rPr>
        <w:t>population</w:t>
      </w:r>
      <w:r w:rsidRPr="009673E4">
        <w:rPr>
          <w:color w:val="231F20"/>
          <w:spacing w:val="-18"/>
          <w:w w:val="105"/>
          <w:szCs w:val="24"/>
        </w:rPr>
        <w:t xml:space="preserve"> </w:t>
      </w:r>
      <w:r w:rsidRPr="009673E4">
        <w:rPr>
          <w:color w:val="231F20"/>
          <w:w w:val="105"/>
          <w:szCs w:val="24"/>
        </w:rPr>
        <w:t>is under</w:t>
      </w:r>
      <w:r w:rsidRPr="009673E4">
        <w:rPr>
          <w:color w:val="231F20"/>
          <w:spacing w:val="-12"/>
          <w:w w:val="105"/>
          <w:szCs w:val="24"/>
        </w:rPr>
        <w:t xml:space="preserve"> </w:t>
      </w:r>
      <w:r w:rsidRPr="009673E4">
        <w:rPr>
          <w:color w:val="231F20"/>
          <w:w w:val="105"/>
          <w:szCs w:val="24"/>
        </w:rPr>
        <w:t>20</w:t>
      </w:r>
      <w:r w:rsidRPr="009673E4">
        <w:rPr>
          <w:color w:val="231F20"/>
          <w:spacing w:val="-5"/>
          <w:w w:val="105"/>
          <w:szCs w:val="24"/>
        </w:rPr>
        <w:t xml:space="preserve"> </w:t>
      </w:r>
      <w:r w:rsidRPr="009673E4">
        <w:rPr>
          <w:color w:val="231F20"/>
          <w:w w:val="105"/>
          <w:szCs w:val="24"/>
        </w:rPr>
        <w:t>–</w:t>
      </w:r>
      <w:r w:rsidRPr="009673E4">
        <w:rPr>
          <w:color w:val="231F20"/>
          <w:spacing w:val="-5"/>
          <w:w w:val="105"/>
          <w:szCs w:val="24"/>
        </w:rPr>
        <w:t xml:space="preserve"> </w:t>
      </w:r>
      <w:r w:rsidRPr="009673E4">
        <w:rPr>
          <w:color w:val="231F20"/>
          <w:w w:val="105"/>
          <w:szCs w:val="24"/>
        </w:rPr>
        <w:t>compared</w:t>
      </w:r>
      <w:r w:rsidRPr="009673E4">
        <w:rPr>
          <w:color w:val="231F20"/>
          <w:spacing w:val="-7"/>
          <w:w w:val="105"/>
          <w:szCs w:val="24"/>
        </w:rPr>
        <w:t xml:space="preserve"> </w:t>
      </w:r>
      <w:r w:rsidRPr="009673E4">
        <w:rPr>
          <w:color w:val="231F20"/>
          <w:w w:val="105"/>
          <w:szCs w:val="24"/>
        </w:rPr>
        <w:t>to</w:t>
      </w:r>
      <w:r w:rsidRPr="009673E4">
        <w:rPr>
          <w:color w:val="231F20"/>
          <w:spacing w:val="-5"/>
          <w:w w:val="105"/>
          <w:szCs w:val="24"/>
        </w:rPr>
        <w:t xml:space="preserve"> </w:t>
      </w:r>
      <w:r w:rsidRPr="009673E4">
        <w:rPr>
          <w:color w:val="231F20"/>
          <w:w w:val="105"/>
          <w:szCs w:val="24"/>
        </w:rPr>
        <w:t xml:space="preserve">23.8% </w:t>
      </w:r>
      <w:r w:rsidRPr="009673E4">
        <w:rPr>
          <w:color w:val="231F20"/>
          <w:szCs w:val="24"/>
        </w:rPr>
        <w:t>in</w:t>
      </w:r>
      <w:r w:rsidRPr="009673E4">
        <w:rPr>
          <w:color w:val="231F20"/>
          <w:spacing w:val="-12"/>
          <w:szCs w:val="24"/>
        </w:rPr>
        <w:t xml:space="preserve"> </w:t>
      </w:r>
      <w:r w:rsidRPr="009673E4">
        <w:rPr>
          <w:color w:val="231F20"/>
          <w:szCs w:val="24"/>
        </w:rPr>
        <w:t>Greater</w:t>
      </w:r>
      <w:r w:rsidRPr="009673E4">
        <w:rPr>
          <w:color w:val="231F20"/>
          <w:spacing w:val="-17"/>
          <w:szCs w:val="24"/>
        </w:rPr>
        <w:t xml:space="preserve"> </w:t>
      </w:r>
      <w:r w:rsidRPr="009673E4">
        <w:rPr>
          <w:color w:val="231F20"/>
          <w:szCs w:val="24"/>
        </w:rPr>
        <w:t>Melbourne</w:t>
      </w:r>
      <w:r w:rsidRPr="009673E4">
        <w:rPr>
          <w:color w:val="231F20"/>
          <w:spacing w:val="-12"/>
          <w:szCs w:val="24"/>
        </w:rPr>
        <w:t xml:space="preserve"> </w:t>
      </w:r>
      <w:r w:rsidRPr="009673E4">
        <w:rPr>
          <w:color w:val="231F20"/>
          <w:szCs w:val="24"/>
        </w:rPr>
        <w:t>and</w:t>
      </w:r>
      <w:r w:rsidRPr="009673E4">
        <w:rPr>
          <w:color w:val="231F20"/>
          <w:spacing w:val="-12"/>
          <w:szCs w:val="24"/>
        </w:rPr>
        <w:t xml:space="preserve"> </w:t>
      </w:r>
      <w:r w:rsidRPr="009673E4">
        <w:rPr>
          <w:color w:val="231F20"/>
          <w:szCs w:val="24"/>
        </w:rPr>
        <w:t xml:space="preserve">23.6% </w:t>
      </w:r>
      <w:r w:rsidRPr="009673E4">
        <w:rPr>
          <w:color w:val="231F20"/>
          <w:w w:val="105"/>
          <w:szCs w:val="24"/>
        </w:rPr>
        <w:t>for</w:t>
      </w:r>
      <w:r w:rsidRPr="009673E4">
        <w:rPr>
          <w:color w:val="231F20"/>
          <w:spacing w:val="-27"/>
          <w:w w:val="105"/>
          <w:szCs w:val="24"/>
        </w:rPr>
        <w:t xml:space="preserve"> </w:t>
      </w:r>
      <w:r w:rsidRPr="009673E4">
        <w:rPr>
          <w:color w:val="231F20"/>
          <w:w w:val="105"/>
          <w:szCs w:val="24"/>
        </w:rPr>
        <w:t>Victoria.</w:t>
      </w:r>
    </w:p>
    <w:p w14:paraId="0000A38B" w14:textId="77777777" w:rsidR="003F3138" w:rsidRPr="009673E4" w:rsidRDefault="003F3138" w:rsidP="009673E4">
      <w:pPr>
        <w:pStyle w:val="ListParagraph"/>
        <w:numPr>
          <w:ilvl w:val="1"/>
          <w:numId w:val="22"/>
        </w:numPr>
        <w:tabs>
          <w:tab w:val="left" w:pos="679"/>
        </w:tabs>
        <w:spacing w:before="57"/>
        <w:ind w:left="679" w:hanging="226"/>
        <w:jc w:val="both"/>
        <w:rPr>
          <w:b/>
          <w:color w:val="231F20"/>
          <w:szCs w:val="24"/>
        </w:rPr>
      </w:pPr>
      <w:r w:rsidRPr="009673E4">
        <w:rPr>
          <w:color w:val="231F20"/>
          <w:szCs w:val="24"/>
        </w:rPr>
        <w:t>Around</w:t>
      </w:r>
      <w:r w:rsidRPr="009673E4">
        <w:rPr>
          <w:color w:val="231F20"/>
          <w:spacing w:val="-14"/>
          <w:szCs w:val="24"/>
        </w:rPr>
        <w:t xml:space="preserve"> </w:t>
      </w:r>
      <w:r w:rsidRPr="009673E4">
        <w:rPr>
          <w:color w:val="231F20"/>
          <w:szCs w:val="24"/>
        </w:rPr>
        <w:t>18%</w:t>
      </w:r>
      <w:r w:rsidRPr="009673E4">
        <w:rPr>
          <w:color w:val="231F20"/>
          <w:spacing w:val="-14"/>
          <w:szCs w:val="24"/>
        </w:rPr>
        <w:t xml:space="preserve"> </w:t>
      </w:r>
      <w:r w:rsidRPr="009673E4">
        <w:rPr>
          <w:color w:val="231F20"/>
          <w:szCs w:val="24"/>
        </w:rPr>
        <w:t>of</w:t>
      </w:r>
      <w:r w:rsidRPr="009673E4">
        <w:rPr>
          <w:color w:val="231F20"/>
          <w:spacing w:val="-18"/>
          <w:szCs w:val="24"/>
        </w:rPr>
        <w:t xml:space="preserve"> </w:t>
      </w:r>
      <w:r w:rsidRPr="009673E4">
        <w:rPr>
          <w:color w:val="231F20"/>
          <w:szCs w:val="24"/>
        </w:rPr>
        <w:t>the</w:t>
      </w:r>
      <w:r w:rsidRPr="009673E4">
        <w:rPr>
          <w:color w:val="231F20"/>
          <w:spacing w:val="-14"/>
          <w:szCs w:val="24"/>
        </w:rPr>
        <w:t xml:space="preserve"> </w:t>
      </w:r>
      <w:r w:rsidRPr="009673E4">
        <w:rPr>
          <w:color w:val="231F20"/>
          <w:spacing w:val="-2"/>
          <w:szCs w:val="24"/>
        </w:rPr>
        <w:t>population</w:t>
      </w:r>
    </w:p>
    <w:p w14:paraId="338EB3A9" w14:textId="77777777" w:rsidR="003F3138" w:rsidRPr="009673E4" w:rsidRDefault="003F3138" w:rsidP="009673E4">
      <w:pPr>
        <w:spacing w:before="30" w:line="271" w:lineRule="auto"/>
        <w:ind w:left="680"/>
        <w:jc w:val="both"/>
        <w:rPr>
          <w:szCs w:val="24"/>
        </w:rPr>
      </w:pPr>
      <w:r w:rsidRPr="009673E4">
        <w:rPr>
          <w:color w:val="231F20"/>
          <w:w w:val="105"/>
          <w:szCs w:val="24"/>
        </w:rPr>
        <w:t>is</w:t>
      </w:r>
      <w:r w:rsidRPr="009673E4">
        <w:rPr>
          <w:color w:val="231F20"/>
          <w:spacing w:val="-18"/>
          <w:w w:val="105"/>
          <w:szCs w:val="24"/>
        </w:rPr>
        <w:t xml:space="preserve"> </w:t>
      </w:r>
      <w:r w:rsidRPr="009673E4">
        <w:rPr>
          <w:color w:val="231F20"/>
          <w:w w:val="105"/>
          <w:szCs w:val="24"/>
        </w:rPr>
        <w:t>over</w:t>
      </w:r>
      <w:r w:rsidRPr="009673E4">
        <w:rPr>
          <w:color w:val="231F20"/>
          <w:spacing w:val="-23"/>
          <w:w w:val="105"/>
          <w:szCs w:val="24"/>
        </w:rPr>
        <w:t xml:space="preserve"> </w:t>
      </w:r>
      <w:r w:rsidRPr="009673E4">
        <w:rPr>
          <w:color w:val="231F20"/>
          <w:w w:val="105"/>
          <w:szCs w:val="24"/>
        </w:rPr>
        <w:t>60</w:t>
      </w:r>
      <w:r w:rsidRPr="009673E4">
        <w:rPr>
          <w:color w:val="231F20"/>
          <w:spacing w:val="-18"/>
          <w:w w:val="105"/>
          <w:szCs w:val="24"/>
        </w:rPr>
        <w:t xml:space="preserve"> </w:t>
      </w:r>
      <w:r w:rsidRPr="009673E4">
        <w:rPr>
          <w:color w:val="231F20"/>
          <w:w w:val="105"/>
          <w:szCs w:val="24"/>
        </w:rPr>
        <w:t>–</w:t>
      </w:r>
      <w:r w:rsidRPr="009673E4">
        <w:rPr>
          <w:color w:val="231F20"/>
          <w:spacing w:val="-18"/>
          <w:w w:val="105"/>
          <w:szCs w:val="24"/>
        </w:rPr>
        <w:t xml:space="preserve"> </w:t>
      </w:r>
      <w:r w:rsidRPr="009673E4">
        <w:rPr>
          <w:color w:val="231F20"/>
          <w:w w:val="105"/>
          <w:szCs w:val="24"/>
        </w:rPr>
        <w:t>compared</w:t>
      </w:r>
      <w:r w:rsidRPr="009673E4">
        <w:rPr>
          <w:color w:val="231F20"/>
          <w:spacing w:val="-18"/>
          <w:w w:val="105"/>
          <w:szCs w:val="24"/>
        </w:rPr>
        <w:t xml:space="preserve"> </w:t>
      </w:r>
      <w:r w:rsidRPr="009673E4">
        <w:rPr>
          <w:color w:val="231F20"/>
          <w:w w:val="105"/>
          <w:szCs w:val="24"/>
        </w:rPr>
        <w:t>to</w:t>
      </w:r>
      <w:r w:rsidRPr="009673E4">
        <w:rPr>
          <w:color w:val="231F20"/>
          <w:spacing w:val="-18"/>
          <w:w w:val="105"/>
          <w:szCs w:val="24"/>
        </w:rPr>
        <w:t xml:space="preserve"> </w:t>
      </w:r>
      <w:r w:rsidRPr="009673E4">
        <w:rPr>
          <w:color w:val="231F20"/>
          <w:w w:val="105"/>
          <w:szCs w:val="24"/>
        </w:rPr>
        <w:t xml:space="preserve">20.2% </w:t>
      </w:r>
      <w:r w:rsidRPr="009673E4">
        <w:rPr>
          <w:color w:val="231F20"/>
          <w:szCs w:val="24"/>
        </w:rPr>
        <w:t>in</w:t>
      </w:r>
      <w:r w:rsidRPr="009673E4">
        <w:rPr>
          <w:color w:val="231F20"/>
          <w:spacing w:val="-12"/>
          <w:szCs w:val="24"/>
        </w:rPr>
        <w:t xml:space="preserve"> </w:t>
      </w:r>
      <w:r w:rsidRPr="009673E4">
        <w:rPr>
          <w:color w:val="231F20"/>
          <w:szCs w:val="24"/>
        </w:rPr>
        <w:t>Greater</w:t>
      </w:r>
      <w:r w:rsidRPr="009673E4">
        <w:rPr>
          <w:color w:val="231F20"/>
          <w:spacing w:val="-17"/>
          <w:szCs w:val="24"/>
        </w:rPr>
        <w:t xml:space="preserve"> </w:t>
      </w:r>
      <w:r w:rsidRPr="009673E4">
        <w:rPr>
          <w:color w:val="231F20"/>
          <w:szCs w:val="24"/>
        </w:rPr>
        <w:t>Melbourne</w:t>
      </w:r>
      <w:r w:rsidRPr="009673E4">
        <w:rPr>
          <w:color w:val="231F20"/>
          <w:spacing w:val="-12"/>
          <w:szCs w:val="24"/>
        </w:rPr>
        <w:t xml:space="preserve"> </w:t>
      </w:r>
      <w:r w:rsidRPr="009673E4">
        <w:rPr>
          <w:color w:val="231F20"/>
          <w:szCs w:val="24"/>
        </w:rPr>
        <w:t>and</w:t>
      </w:r>
      <w:r w:rsidRPr="009673E4">
        <w:rPr>
          <w:color w:val="231F20"/>
          <w:spacing w:val="-12"/>
          <w:szCs w:val="24"/>
        </w:rPr>
        <w:t xml:space="preserve"> </w:t>
      </w:r>
      <w:r w:rsidRPr="009673E4">
        <w:rPr>
          <w:color w:val="231F20"/>
          <w:szCs w:val="24"/>
        </w:rPr>
        <w:t xml:space="preserve">22.4% </w:t>
      </w:r>
      <w:r w:rsidRPr="009673E4">
        <w:rPr>
          <w:color w:val="231F20"/>
          <w:w w:val="105"/>
          <w:szCs w:val="24"/>
        </w:rPr>
        <w:t>for</w:t>
      </w:r>
      <w:r w:rsidRPr="009673E4">
        <w:rPr>
          <w:color w:val="231F20"/>
          <w:spacing w:val="-27"/>
          <w:w w:val="105"/>
          <w:szCs w:val="24"/>
        </w:rPr>
        <w:t xml:space="preserve"> </w:t>
      </w:r>
      <w:r w:rsidRPr="009673E4">
        <w:rPr>
          <w:color w:val="231F20"/>
          <w:w w:val="105"/>
          <w:szCs w:val="24"/>
        </w:rPr>
        <w:t>Victoria.</w:t>
      </w:r>
    </w:p>
    <w:p w14:paraId="47291596" w14:textId="77777777" w:rsidR="00972875" w:rsidRPr="009673E4" w:rsidRDefault="00972875" w:rsidP="009673E4">
      <w:pPr>
        <w:spacing w:before="48"/>
        <w:ind w:left="243"/>
        <w:jc w:val="both"/>
        <w:rPr>
          <w:rFonts w:ascii="Trebuchet MS"/>
          <w:b/>
          <w:color w:val="231F20"/>
          <w:spacing w:val="-2"/>
          <w:w w:val="105"/>
          <w:szCs w:val="24"/>
        </w:rPr>
      </w:pPr>
    </w:p>
    <w:p w14:paraId="1B2AE808" w14:textId="7A42247F" w:rsidR="00972875" w:rsidRPr="009673E4" w:rsidRDefault="00A17A61" w:rsidP="00285477">
      <w:pPr>
        <w:spacing w:before="48"/>
        <w:ind w:left="243" w:hanging="243"/>
        <w:jc w:val="both"/>
        <w:rPr>
          <w:rFonts w:ascii="Trebuchet MS"/>
          <w:b/>
          <w:szCs w:val="24"/>
        </w:rPr>
      </w:pPr>
      <w:r w:rsidRPr="009673E4">
        <w:rPr>
          <w:noProof/>
          <w:szCs w:val="24"/>
        </w:rPr>
        <w:drawing>
          <wp:anchor distT="0" distB="0" distL="0" distR="0" simplePos="0" relativeHeight="251728896" behindDoc="0" locked="0" layoutInCell="1" allowOverlap="1" wp14:anchorId="454BBEF4" wp14:editId="4365F97F">
            <wp:simplePos x="0" y="0"/>
            <wp:positionH relativeFrom="page">
              <wp:posOffset>9791065</wp:posOffset>
            </wp:positionH>
            <wp:positionV relativeFrom="paragraph">
              <wp:posOffset>120650</wp:posOffset>
            </wp:positionV>
            <wp:extent cx="206375" cy="267335"/>
            <wp:effectExtent l="0" t="0" r="0" b="0"/>
            <wp:wrapNone/>
            <wp:docPr id="409" name="Image 4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a:extLst>
                        <a:ext uri="{C183D7F6-B498-43B3-948B-1728B52AA6E4}">
                          <adec:decorative xmlns:adec="http://schemas.microsoft.com/office/drawing/2017/decorative" val="1"/>
                        </a:ext>
                      </a:extLst>
                    </pic:cNvPr>
                    <pic:cNvPicPr/>
                  </pic:nvPicPr>
                  <pic:blipFill>
                    <a:blip r:embed="rId28" cstate="print"/>
                    <a:stretch>
                      <a:fillRect/>
                    </a:stretch>
                  </pic:blipFill>
                  <pic:spPr>
                    <a:xfrm>
                      <a:off x="0" y="0"/>
                      <a:ext cx="206375" cy="267335"/>
                    </a:xfrm>
                    <a:prstGeom prst="rect">
                      <a:avLst/>
                    </a:prstGeom>
                  </pic:spPr>
                </pic:pic>
              </a:graphicData>
            </a:graphic>
          </wp:anchor>
        </w:drawing>
      </w:r>
      <w:r w:rsidR="00972875" w:rsidRPr="009673E4">
        <w:rPr>
          <w:rFonts w:ascii="Trebuchet MS"/>
          <w:b/>
          <w:color w:val="231F20"/>
          <w:spacing w:val="-2"/>
          <w:w w:val="105"/>
          <w:szCs w:val="24"/>
        </w:rPr>
        <w:t>GENDER</w:t>
      </w:r>
    </w:p>
    <w:p w14:paraId="3D44D7CB" w14:textId="77777777" w:rsidR="00C7300C" w:rsidRPr="009673E4" w:rsidRDefault="00C7300C" w:rsidP="009673E4">
      <w:pPr>
        <w:spacing w:before="114" w:line="271" w:lineRule="auto"/>
        <w:ind w:left="243" w:right="10"/>
        <w:jc w:val="both"/>
        <w:rPr>
          <w:szCs w:val="24"/>
        </w:rPr>
      </w:pPr>
      <w:r w:rsidRPr="009673E4">
        <w:rPr>
          <w:color w:val="231F20"/>
          <w:szCs w:val="24"/>
        </w:rPr>
        <w:t xml:space="preserve">The </w:t>
      </w:r>
      <w:proofErr w:type="gramStart"/>
      <w:r w:rsidRPr="009673E4">
        <w:rPr>
          <w:color w:val="231F20"/>
          <w:szCs w:val="24"/>
        </w:rPr>
        <w:t>City</w:t>
      </w:r>
      <w:proofErr w:type="gramEnd"/>
      <w:r w:rsidRPr="009673E4">
        <w:rPr>
          <w:color w:val="231F20"/>
          <w:szCs w:val="24"/>
        </w:rPr>
        <w:t xml:space="preserve"> has slightly fewer females and slightly more males than Greater</w:t>
      </w:r>
      <w:r w:rsidRPr="009673E4">
        <w:rPr>
          <w:color w:val="231F20"/>
          <w:spacing w:val="-11"/>
          <w:szCs w:val="24"/>
        </w:rPr>
        <w:t xml:space="preserve"> </w:t>
      </w:r>
      <w:r w:rsidRPr="009673E4">
        <w:rPr>
          <w:color w:val="231F20"/>
          <w:szCs w:val="24"/>
        </w:rPr>
        <w:t>Melbourne</w:t>
      </w:r>
      <w:r w:rsidRPr="009673E4">
        <w:rPr>
          <w:color w:val="231F20"/>
          <w:spacing w:val="-4"/>
          <w:szCs w:val="24"/>
        </w:rPr>
        <w:t xml:space="preserve"> </w:t>
      </w:r>
      <w:r w:rsidRPr="009673E4">
        <w:rPr>
          <w:color w:val="231F20"/>
          <w:szCs w:val="24"/>
        </w:rPr>
        <w:t>or</w:t>
      </w:r>
      <w:r w:rsidRPr="009673E4">
        <w:rPr>
          <w:color w:val="231F20"/>
          <w:spacing w:val="-16"/>
          <w:szCs w:val="24"/>
        </w:rPr>
        <w:t xml:space="preserve"> </w:t>
      </w:r>
      <w:r w:rsidRPr="009673E4">
        <w:rPr>
          <w:color w:val="231F20"/>
          <w:szCs w:val="24"/>
        </w:rPr>
        <w:t>Victoria,</w:t>
      </w:r>
      <w:r w:rsidRPr="009673E4">
        <w:rPr>
          <w:color w:val="231F20"/>
          <w:spacing w:val="-5"/>
          <w:szCs w:val="24"/>
        </w:rPr>
        <w:t xml:space="preserve"> </w:t>
      </w:r>
      <w:r w:rsidRPr="009673E4">
        <w:rPr>
          <w:color w:val="231F20"/>
          <w:spacing w:val="-2"/>
          <w:szCs w:val="24"/>
        </w:rPr>
        <w:t>with:</w:t>
      </w:r>
    </w:p>
    <w:p w14:paraId="1517514D" w14:textId="01F0498C" w:rsidR="00C7300C" w:rsidRPr="009673E4" w:rsidRDefault="00C7300C" w:rsidP="009673E4">
      <w:pPr>
        <w:pStyle w:val="ListParagraph"/>
        <w:numPr>
          <w:ilvl w:val="0"/>
          <w:numId w:val="22"/>
        </w:numPr>
        <w:tabs>
          <w:tab w:val="left" w:pos="470"/>
        </w:tabs>
        <w:spacing w:before="57" w:line="271" w:lineRule="auto"/>
        <w:ind w:hanging="227"/>
        <w:jc w:val="both"/>
        <w:rPr>
          <w:b/>
          <w:color w:val="231F20"/>
          <w:szCs w:val="24"/>
        </w:rPr>
      </w:pPr>
      <w:r w:rsidRPr="009673E4">
        <w:rPr>
          <w:color w:val="231F20"/>
          <w:w w:val="105"/>
          <w:szCs w:val="24"/>
        </w:rPr>
        <w:t xml:space="preserve">50.4% females – compared to </w:t>
      </w:r>
      <w:r w:rsidRPr="009673E4">
        <w:rPr>
          <w:color w:val="231F20"/>
          <w:szCs w:val="24"/>
        </w:rPr>
        <w:t>50.8%</w:t>
      </w:r>
      <w:r w:rsidRPr="009673E4">
        <w:rPr>
          <w:color w:val="231F20"/>
          <w:spacing w:val="-6"/>
          <w:szCs w:val="24"/>
        </w:rPr>
        <w:t xml:space="preserve"> </w:t>
      </w:r>
      <w:r w:rsidRPr="009673E4">
        <w:rPr>
          <w:color w:val="231F20"/>
          <w:szCs w:val="24"/>
        </w:rPr>
        <w:t>for</w:t>
      </w:r>
      <w:r w:rsidRPr="009673E4">
        <w:rPr>
          <w:color w:val="231F20"/>
          <w:spacing w:val="-12"/>
          <w:szCs w:val="24"/>
        </w:rPr>
        <w:t xml:space="preserve"> </w:t>
      </w:r>
      <w:r w:rsidRPr="009673E4">
        <w:rPr>
          <w:color w:val="231F20"/>
          <w:szCs w:val="24"/>
        </w:rPr>
        <w:t>Greater</w:t>
      </w:r>
      <w:r w:rsidRPr="009673E4">
        <w:rPr>
          <w:color w:val="231F20"/>
          <w:spacing w:val="-12"/>
          <w:szCs w:val="24"/>
        </w:rPr>
        <w:t xml:space="preserve"> </w:t>
      </w:r>
      <w:r w:rsidRPr="009673E4">
        <w:rPr>
          <w:color w:val="231F20"/>
          <w:szCs w:val="24"/>
        </w:rPr>
        <w:t>Melbourne</w:t>
      </w:r>
      <w:r w:rsidRPr="009673E4">
        <w:rPr>
          <w:color w:val="231F20"/>
          <w:spacing w:val="-6"/>
          <w:szCs w:val="24"/>
        </w:rPr>
        <w:t xml:space="preserve"> </w:t>
      </w:r>
      <w:r w:rsidRPr="009673E4">
        <w:rPr>
          <w:color w:val="231F20"/>
          <w:szCs w:val="24"/>
        </w:rPr>
        <w:t xml:space="preserve">and </w:t>
      </w:r>
      <w:r w:rsidRPr="009673E4">
        <w:rPr>
          <w:color w:val="231F20"/>
          <w:w w:val="105"/>
          <w:szCs w:val="24"/>
        </w:rPr>
        <w:t>50.8% for</w:t>
      </w:r>
      <w:r w:rsidRPr="009673E4">
        <w:rPr>
          <w:color w:val="231F20"/>
          <w:spacing w:val="-7"/>
          <w:w w:val="105"/>
          <w:szCs w:val="24"/>
        </w:rPr>
        <w:t xml:space="preserve"> </w:t>
      </w:r>
      <w:proofErr w:type="gramStart"/>
      <w:r w:rsidRPr="009673E4">
        <w:rPr>
          <w:color w:val="231F20"/>
          <w:w w:val="105"/>
          <w:szCs w:val="24"/>
        </w:rPr>
        <w:t>Victoria;</w:t>
      </w:r>
      <w:proofErr w:type="gramEnd"/>
      <w:r w:rsidRPr="009673E4">
        <w:rPr>
          <w:color w:val="231F20"/>
          <w:w w:val="105"/>
          <w:szCs w:val="24"/>
        </w:rPr>
        <w:t xml:space="preserve"> and</w:t>
      </w:r>
    </w:p>
    <w:p w14:paraId="3A96C68C" w14:textId="4BA29DA0" w:rsidR="00C7300C" w:rsidRPr="009673E4" w:rsidRDefault="00C7300C" w:rsidP="009673E4">
      <w:pPr>
        <w:pStyle w:val="ListParagraph"/>
        <w:numPr>
          <w:ilvl w:val="0"/>
          <w:numId w:val="22"/>
        </w:numPr>
        <w:tabs>
          <w:tab w:val="left" w:pos="470"/>
        </w:tabs>
        <w:spacing w:before="57" w:line="271" w:lineRule="auto"/>
        <w:ind w:right="12" w:hanging="227"/>
        <w:jc w:val="both"/>
        <w:rPr>
          <w:b/>
          <w:color w:val="231F20"/>
          <w:szCs w:val="24"/>
        </w:rPr>
      </w:pPr>
      <w:r w:rsidRPr="009673E4">
        <w:rPr>
          <w:color w:val="231F20"/>
          <w:w w:val="105"/>
          <w:szCs w:val="24"/>
        </w:rPr>
        <w:t xml:space="preserve">49.6% males – compared to </w:t>
      </w:r>
      <w:r w:rsidRPr="009673E4">
        <w:rPr>
          <w:color w:val="231F20"/>
          <w:szCs w:val="24"/>
        </w:rPr>
        <w:t>49.2%</w:t>
      </w:r>
      <w:r w:rsidRPr="009673E4">
        <w:rPr>
          <w:color w:val="231F20"/>
          <w:spacing w:val="-9"/>
          <w:szCs w:val="24"/>
        </w:rPr>
        <w:t xml:space="preserve"> </w:t>
      </w:r>
      <w:r w:rsidRPr="009673E4">
        <w:rPr>
          <w:color w:val="231F20"/>
          <w:szCs w:val="24"/>
        </w:rPr>
        <w:t>for</w:t>
      </w:r>
      <w:r w:rsidRPr="009673E4">
        <w:rPr>
          <w:color w:val="231F20"/>
          <w:spacing w:val="-15"/>
          <w:szCs w:val="24"/>
        </w:rPr>
        <w:t xml:space="preserve"> </w:t>
      </w:r>
      <w:r w:rsidRPr="009673E4">
        <w:rPr>
          <w:color w:val="231F20"/>
          <w:szCs w:val="24"/>
        </w:rPr>
        <w:t>Greater</w:t>
      </w:r>
      <w:r w:rsidRPr="009673E4">
        <w:rPr>
          <w:color w:val="231F20"/>
          <w:spacing w:val="-15"/>
          <w:szCs w:val="24"/>
        </w:rPr>
        <w:t xml:space="preserve"> </w:t>
      </w:r>
      <w:r w:rsidRPr="009673E4">
        <w:rPr>
          <w:color w:val="231F20"/>
          <w:szCs w:val="24"/>
        </w:rPr>
        <w:t>Melbourne</w:t>
      </w:r>
      <w:r w:rsidRPr="009673E4">
        <w:rPr>
          <w:color w:val="231F20"/>
          <w:spacing w:val="-9"/>
          <w:szCs w:val="24"/>
        </w:rPr>
        <w:t xml:space="preserve"> </w:t>
      </w:r>
      <w:r w:rsidRPr="009673E4">
        <w:rPr>
          <w:color w:val="231F20"/>
          <w:szCs w:val="24"/>
        </w:rPr>
        <w:t xml:space="preserve">and </w:t>
      </w:r>
      <w:r w:rsidRPr="009673E4">
        <w:rPr>
          <w:color w:val="231F20"/>
          <w:w w:val="105"/>
          <w:szCs w:val="24"/>
        </w:rPr>
        <w:t>49.2% for</w:t>
      </w:r>
      <w:r w:rsidRPr="009673E4">
        <w:rPr>
          <w:color w:val="231F20"/>
          <w:spacing w:val="-13"/>
          <w:w w:val="105"/>
          <w:szCs w:val="24"/>
        </w:rPr>
        <w:t xml:space="preserve"> </w:t>
      </w:r>
      <w:r w:rsidRPr="009673E4">
        <w:rPr>
          <w:color w:val="231F20"/>
          <w:w w:val="105"/>
          <w:szCs w:val="24"/>
        </w:rPr>
        <w:t>Victoria.</w:t>
      </w:r>
    </w:p>
    <w:p w14:paraId="3776EA70" w14:textId="77777777" w:rsidR="00D20481" w:rsidRPr="009673E4" w:rsidRDefault="00D20481" w:rsidP="009673E4">
      <w:pPr>
        <w:spacing w:before="48"/>
        <w:jc w:val="both"/>
        <w:rPr>
          <w:rFonts w:ascii="Trebuchet MS"/>
          <w:b/>
          <w:szCs w:val="24"/>
        </w:rPr>
      </w:pPr>
    </w:p>
    <w:p w14:paraId="634A0077" w14:textId="77777777" w:rsidR="00575058" w:rsidRPr="009673E4" w:rsidRDefault="00575058" w:rsidP="00285477">
      <w:pPr>
        <w:spacing w:before="48"/>
        <w:ind w:left="243" w:hanging="243"/>
        <w:jc w:val="both"/>
        <w:rPr>
          <w:rFonts w:ascii="Trebuchet MS"/>
          <w:b/>
          <w:szCs w:val="24"/>
        </w:rPr>
      </w:pPr>
      <w:r w:rsidRPr="009673E4">
        <w:rPr>
          <w:rFonts w:ascii="Trebuchet MS"/>
          <w:b/>
          <w:color w:val="231F20"/>
          <w:spacing w:val="-2"/>
          <w:w w:val="105"/>
          <w:szCs w:val="24"/>
        </w:rPr>
        <w:t>HOUSEHOLDS</w:t>
      </w:r>
    </w:p>
    <w:p w14:paraId="09709E46" w14:textId="77777777" w:rsidR="00C7300C" w:rsidRPr="009673E4" w:rsidRDefault="00C7300C" w:rsidP="009673E4">
      <w:pPr>
        <w:spacing w:before="48"/>
        <w:jc w:val="both"/>
        <w:rPr>
          <w:rFonts w:ascii="Trebuchet MS"/>
          <w:b/>
          <w:szCs w:val="24"/>
        </w:rPr>
      </w:pPr>
    </w:p>
    <w:p w14:paraId="2FB37B93" w14:textId="77777777" w:rsidR="008C53B6" w:rsidRPr="009673E4" w:rsidRDefault="008C53B6" w:rsidP="009673E4">
      <w:pPr>
        <w:spacing w:before="114" w:line="271" w:lineRule="auto"/>
        <w:ind w:left="243"/>
        <w:jc w:val="both"/>
        <w:rPr>
          <w:szCs w:val="24"/>
        </w:rPr>
      </w:pPr>
      <w:r w:rsidRPr="009673E4">
        <w:rPr>
          <w:color w:val="231F20"/>
          <w:w w:val="105"/>
          <w:szCs w:val="24"/>
        </w:rPr>
        <w:t>The</w:t>
      </w:r>
      <w:r w:rsidRPr="009673E4">
        <w:rPr>
          <w:color w:val="231F20"/>
          <w:spacing w:val="-5"/>
          <w:w w:val="105"/>
          <w:szCs w:val="24"/>
        </w:rPr>
        <w:t xml:space="preserve"> </w:t>
      </w:r>
      <w:proofErr w:type="gramStart"/>
      <w:r w:rsidRPr="009673E4">
        <w:rPr>
          <w:color w:val="231F20"/>
          <w:w w:val="105"/>
          <w:szCs w:val="24"/>
        </w:rPr>
        <w:t>City</w:t>
      </w:r>
      <w:proofErr w:type="gramEnd"/>
      <w:r w:rsidRPr="009673E4">
        <w:rPr>
          <w:color w:val="231F20"/>
          <w:spacing w:val="-9"/>
          <w:w w:val="105"/>
          <w:szCs w:val="24"/>
        </w:rPr>
        <w:t xml:space="preserve"> </w:t>
      </w:r>
      <w:r w:rsidRPr="009673E4">
        <w:rPr>
          <w:color w:val="231F20"/>
          <w:w w:val="105"/>
          <w:szCs w:val="24"/>
        </w:rPr>
        <w:t>has</w:t>
      </w:r>
      <w:r w:rsidRPr="009673E4">
        <w:rPr>
          <w:color w:val="231F20"/>
          <w:spacing w:val="-5"/>
          <w:w w:val="105"/>
          <w:szCs w:val="24"/>
        </w:rPr>
        <w:t xml:space="preserve"> </w:t>
      </w:r>
      <w:r w:rsidRPr="009673E4">
        <w:rPr>
          <w:color w:val="231F20"/>
          <w:w w:val="105"/>
          <w:szCs w:val="24"/>
        </w:rPr>
        <w:t>more</w:t>
      </w:r>
      <w:r w:rsidRPr="009673E4">
        <w:rPr>
          <w:color w:val="231F20"/>
          <w:spacing w:val="-6"/>
          <w:w w:val="105"/>
          <w:szCs w:val="24"/>
        </w:rPr>
        <w:t xml:space="preserve"> </w:t>
      </w:r>
      <w:r w:rsidRPr="009673E4">
        <w:rPr>
          <w:color w:val="231F20"/>
          <w:w w:val="105"/>
          <w:szCs w:val="24"/>
        </w:rPr>
        <w:t>couples</w:t>
      </w:r>
      <w:r w:rsidRPr="009673E4">
        <w:rPr>
          <w:color w:val="231F20"/>
          <w:spacing w:val="-7"/>
          <w:w w:val="105"/>
          <w:szCs w:val="24"/>
        </w:rPr>
        <w:t xml:space="preserve"> </w:t>
      </w:r>
      <w:r w:rsidRPr="009673E4">
        <w:rPr>
          <w:color w:val="231F20"/>
          <w:w w:val="105"/>
          <w:szCs w:val="24"/>
        </w:rPr>
        <w:t xml:space="preserve">with children and more one-parent </w:t>
      </w:r>
      <w:r w:rsidRPr="009673E4">
        <w:rPr>
          <w:color w:val="231F20"/>
          <w:szCs w:val="24"/>
        </w:rPr>
        <w:t>families</w:t>
      </w:r>
      <w:r w:rsidRPr="009673E4">
        <w:rPr>
          <w:color w:val="231F20"/>
          <w:spacing w:val="-4"/>
          <w:szCs w:val="24"/>
        </w:rPr>
        <w:t xml:space="preserve"> </w:t>
      </w:r>
      <w:r w:rsidRPr="009673E4">
        <w:rPr>
          <w:color w:val="231F20"/>
          <w:szCs w:val="24"/>
        </w:rPr>
        <w:t>than</w:t>
      </w:r>
      <w:r w:rsidRPr="009673E4">
        <w:rPr>
          <w:color w:val="231F20"/>
          <w:spacing w:val="-3"/>
          <w:szCs w:val="24"/>
        </w:rPr>
        <w:t xml:space="preserve"> </w:t>
      </w:r>
      <w:r w:rsidRPr="009673E4">
        <w:rPr>
          <w:color w:val="231F20"/>
          <w:szCs w:val="24"/>
        </w:rPr>
        <w:t>Greater</w:t>
      </w:r>
      <w:r w:rsidRPr="009673E4">
        <w:rPr>
          <w:color w:val="231F20"/>
          <w:spacing w:val="-9"/>
          <w:szCs w:val="24"/>
        </w:rPr>
        <w:t xml:space="preserve"> </w:t>
      </w:r>
      <w:r w:rsidRPr="009673E4">
        <w:rPr>
          <w:color w:val="231F20"/>
          <w:szCs w:val="24"/>
        </w:rPr>
        <w:t>Melbourne</w:t>
      </w:r>
      <w:r w:rsidRPr="009673E4">
        <w:rPr>
          <w:color w:val="231F20"/>
          <w:spacing w:val="-3"/>
          <w:szCs w:val="24"/>
        </w:rPr>
        <w:t xml:space="preserve"> </w:t>
      </w:r>
      <w:r w:rsidRPr="009673E4">
        <w:rPr>
          <w:color w:val="231F20"/>
          <w:szCs w:val="24"/>
        </w:rPr>
        <w:lastRenderedPageBreak/>
        <w:t xml:space="preserve">or </w:t>
      </w:r>
      <w:r w:rsidRPr="009673E4">
        <w:rPr>
          <w:color w:val="231F20"/>
          <w:w w:val="105"/>
          <w:szCs w:val="24"/>
        </w:rPr>
        <w:t>Victoria,</w:t>
      </w:r>
      <w:r w:rsidRPr="009673E4">
        <w:rPr>
          <w:color w:val="231F20"/>
          <w:spacing w:val="-19"/>
          <w:w w:val="105"/>
          <w:szCs w:val="24"/>
        </w:rPr>
        <w:t xml:space="preserve"> </w:t>
      </w:r>
      <w:r w:rsidRPr="009673E4">
        <w:rPr>
          <w:color w:val="231F20"/>
          <w:w w:val="105"/>
          <w:szCs w:val="24"/>
        </w:rPr>
        <w:t>with:</w:t>
      </w:r>
    </w:p>
    <w:p w14:paraId="1398750C" w14:textId="77777777" w:rsidR="008C53B6" w:rsidRPr="009673E4" w:rsidRDefault="008C53B6" w:rsidP="009673E4">
      <w:pPr>
        <w:pStyle w:val="ListParagraph"/>
        <w:numPr>
          <w:ilvl w:val="0"/>
          <w:numId w:val="22"/>
        </w:numPr>
        <w:tabs>
          <w:tab w:val="left" w:pos="470"/>
        </w:tabs>
        <w:spacing w:before="57" w:line="271" w:lineRule="auto"/>
        <w:ind w:right="25" w:hanging="227"/>
        <w:jc w:val="both"/>
        <w:rPr>
          <w:b/>
          <w:color w:val="231F20"/>
          <w:szCs w:val="24"/>
        </w:rPr>
      </w:pPr>
      <w:r w:rsidRPr="009673E4">
        <w:rPr>
          <w:color w:val="231F20"/>
          <w:spacing w:val="-2"/>
          <w:w w:val="105"/>
          <w:szCs w:val="24"/>
        </w:rPr>
        <w:t>couples</w:t>
      </w:r>
      <w:r w:rsidRPr="009673E4">
        <w:rPr>
          <w:color w:val="231F20"/>
          <w:spacing w:val="-16"/>
          <w:w w:val="105"/>
          <w:szCs w:val="24"/>
        </w:rPr>
        <w:t xml:space="preserve"> </w:t>
      </w:r>
      <w:r w:rsidRPr="009673E4">
        <w:rPr>
          <w:color w:val="231F20"/>
          <w:spacing w:val="-2"/>
          <w:w w:val="105"/>
          <w:szCs w:val="24"/>
        </w:rPr>
        <w:t>with</w:t>
      </w:r>
      <w:r w:rsidRPr="009673E4">
        <w:rPr>
          <w:color w:val="231F20"/>
          <w:spacing w:val="-15"/>
          <w:w w:val="105"/>
          <w:szCs w:val="24"/>
        </w:rPr>
        <w:t xml:space="preserve"> </w:t>
      </w:r>
      <w:r w:rsidRPr="009673E4">
        <w:rPr>
          <w:color w:val="231F20"/>
          <w:spacing w:val="-2"/>
          <w:w w:val="105"/>
          <w:szCs w:val="24"/>
        </w:rPr>
        <w:t>children</w:t>
      </w:r>
      <w:r w:rsidRPr="009673E4">
        <w:rPr>
          <w:color w:val="231F20"/>
          <w:spacing w:val="-15"/>
          <w:w w:val="105"/>
          <w:szCs w:val="24"/>
        </w:rPr>
        <w:t xml:space="preserve"> </w:t>
      </w:r>
      <w:r w:rsidRPr="009673E4">
        <w:rPr>
          <w:color w:val="231F20"/>
          <w:spacing w:val="-2"/>
          <w:w w:val="105"/>
          <w:szCs w:val="24"/>
        </w:rPr>
        <w:t xml:space="preserve">comprising </w:t>
      </w:r>
      <w:r w:rsidRPr="009673E4">
        <w:rPr>
          <w:color w:val="231F20"/>
          <w:w w:val="105"/>
          <w:szCs w:val="24"/>
        </w:rPr>
        <w:t>52.8%</w:t>
      </w:r>
      <w:r w:rsidRPr="009673E4">
        <w:rPr>
          <w:color w:val="231F20"/>
          <w:spacing w:val="-4"/>
          <w:w w:val="105"/>
          <w:szCs w:val="24"/>
        </w:rPr>
        <w:t xml:space="preserve"> </w:t>
      </w:r>
      <w:r w:rsidRPr="009673E4">
        <w:rPr>
          <w:color w:val="231F20"/>
          <w:w w:val="105"/>
          <w:szCs w:val="24"/>
        </w:rPr>
        <w:t>of</w:t>
      </w:r>
      <w:r w:rsidRPr="009673E4">
        <w:rPr>
          <w:color w:val="231F20"/>
          <w:spacing w:val="-7"/>
          <w:w w:val="105"/>
          <w:szCs w:val="24"/>
        </w:rPr>
        <w:t xml:space="preserve"> </w:t>
      </w:r>
      <w:r w:rsidRPr="009673E4">
        <w:rPr>
          <w:color w:val="231F20"/>
          <w:w w:val="105"/>
          <w:szCs w:val="24"/>
        </w:rPr>
        <w:t>all</w:t>
      </w:r>
      <w:r w:rsidRPr="009673E4">
        <w:rPr>
          <w:color w:val="231F20"/>
          <w:spacing w:val="-4"/>
          <w:w w:val="105"/>
          <w:szCs w:val="24"/>
        </w:rPr>
        <w:t xml:space="preserve"> </w:t>
      </w:r>
      <w:r w:rsidRPr="009673E4">
        <w:rPr>
          <w:color w:val="231F20"/>
          <w:w w:val="105"/>
          <w:szCs w:val="24"/>
        </w:rPr>
        <w:t>households</w:t>
      </w:r>
      <w:r w:rsidRPr="009673E4">
        <w:rPr>
          <w:color w:val="231F20"/>
          <w:spacing w:val="-4"/>
          <w:w w:val="105"/>
          <w:szCs w:val="24"/>
        </w:rPr>
        <w:t xml:space="preserve"> </w:t>
      </w:r>
      <w:r w:rsidRPr="009673E4">
        <w:rPr>
          <w:color w:val="231F20"/>
          <w:w w:val="105"/>
          <w:szCs w:val="24"/>
        </w:rPr>
        <w:t>– compared</w:t>
      </w:r>
      <w:r w:rsidRPr="009673E4">
        <w:rPr>
          <w:color w:val="231F20"/>
          <w:spacing w:val="-17"/>
          <w:w w:val="105"/>
          <w:szCs w:val="24"/>
        </w:rPr>
        <w:t xml:space="preserve"> </w:t>
      </w:r>
      <w:r w:rsidRPr="009673E4">
        <w:rPr>
          <w:color w:val="231F20"/>
          <w:w w:val="105"/>
          <w:szCs w:val="24"/>
        </w:rPr>
        <w:t>to</w:t>
      </w:r>
      <w:r w:rsidRPr="009673E4">
        <w:rPr>
          <w:color w:val="231F20"/>
          <w:spacing w:val="-16"/>
          <w:w w:val="105"/>
          <w:szCs w:val="24"/>
        </w:rPr>
        <w:t xml:space="preserve"> </w:t>
      </w:r>
      <w:r w:rsidRPr="009673E4">
        <w:rPr>
          <w:color w:val="231F20"/>
          <w:w w:val="105"/>
          <w:szCs w:val="24"/>
        </w:rPr>
        <w:t>47.8%</w:t>
      </w:r>
      <w:r w:rsidRPr="009673E4">
        <w:rPr>
          <w:color w:val="231F20"/>
          <w:spacing w:val="-16"/>
          <w:w w:val="105"/>
          <w:szCs w:val="24"/>
        </w:rPr>
        <w:t xml:space="preserve"> </w:t>
      </w:r>
      <w:r w:rsidRPr="009673E4">
        <w:rPr>
          <w:color w:val="231F20"/>
          <w:w w:val="105"/>
          <w:szCs w:val="24"/>
        </w:rPr>
        <w:t>for</w:t>
      </w:r>
      <w:r w:rsidRPr="009673E4">
        <w:rPr>
          <w:color w:val="231F20"/>
          <w:spacing w:val="-22"/>
          <w:w w:val="105"/>
          <w:szCs w:val="24"/>
        </w:rPr>
        <w:t xml:space="preserve"> </w:t>
      </w:r>
      <w:r w:rsidRPr="009673E4">
        <w:rPr>
          <w:color w:val="231F20"/>
          <w:w w:val="105"/>
          <w:szCs w:val="24"/>
        </w:rPr>
        <w:t xml:space="preserve">Greater </w:t>
      </w:r>
      <w:r w:rsidRPr="009673E4">
        <w:rPr>
          <w:color w:val="231F20"/>
          <w:szCs w:val="24"/>
        </w:rPr>
        <w:t>Melbourne</w:t>
      </w:r>
      <w:r w:rsidRPr="009673E4">
        <w:rPr>
          <w:color w:val="231F20"/>
          <w:spacing w:val="-19"/>
          <w:szCs w:val="24"/>
        </w:rPr>
        <w:t xml:space="preserve"> </w:t>
      </w:r>
      <w:r w:rsidRPr="009673E4">
        <w:rPr>
          <w:color w:val="231F20"/>
          <w:szCs w:val="24"/>
        </w:rPr>
        <w:t>and</w:t>
      </w:r>
      <w:r w:rsidRPr="009673E4">
        <w:rPr>
          <w:color w:val="231F20"/>
          <w:spacing w:val="-19"/>
          <w:szCs w:val="24"/>
        </w:rPr>
        <w:t xml:space="preserve"> </w:t>
      </w:r>
      <w:r w:rsidRPr="009673E4">
        <w:rPr>
          <w:color w:val="231F20"/>
          <w:szCs w:val="24"/>
        </w:rPr>
        <w:t>45.5%</w:t>
      </w:r>
      <w:r w:rsidRPr="009673E4">
        <w:rPr>
          <w:color w:val="231F20"/>
          <w:spacing w:val="-19"/>
          <w:szCs w:val="24"/>
        </w:rPr>
        <w:t xml:space="preserve"> </w:t>
      </w:r>
      <w:r w:rsidRPr="009673E4">
        <w:rPr>
          <w:color w:val="231F20"/>
          <w:szCs w:val="24"/>
        </w:rPr>
        <w:t>for</w:t>
      </w:r>
      <w:r w:rsidRPr="009673E4">
        <w:rPr>
          <w:color w:val="231F20"/>
          <w:spacing w:val="-28"/>
          <w:szCs w:val="24"/>
        </w:rPr>
        <w:t xml:space="preserve"> </w:t>
      </w:r>
      <w:proofErr w:type="gramStart"/>
      <w:r w:rsidRPr="009673E4">
        <w:rPr>
          <w:color w:val="231F20"/>
          <w:szCs w:val="24"/>
        </w:rPr>
        <w:t>Victoria;</w:t>
      </w:r>
      <w:proofErr w:type="gramEnd"/>
    </w:p>
    <w:p w14:paraId="01CEF8F4" w14:textId="195018A1" w:rsidR="00846516" w:rsidRPr="009673E4" w:rsidRDefault="008C53B6" w:rsidP="009673E4">
      <w:pPr>
        <w:pStyle w:val="ListParagraph"/>
        <w:numPr>
          <w:ilvl w:val="0"/>
          <w:numId w:val="22"/>
        </w:numPr>
        <w:tabs>
          <w:tab w:val="left" w:pos="470"/>
        </w:tabs>
        <w:spacing w:before="57" w:line="271" w:lineRule="auto"/>
        <w:ind w:hanging="227"/>
        <w:jc w:val="both"/>
        <w:rPr>
          <w:b/>
          <w:color w:val="231F20"/>
          <w:szCs w:val="24"/>
        </w:rPr>
      </w:pPr>
      <w:r w:rsidRPr="009673E4">
        <w:rPr>
          <w:color w:val="231F20"/>
          <w:w w:val="105"/>
          <w:szCs w:val="24"/>
        </w:rPr>
        <w:t xml:space="preserve">couples without children comprising 29.1% of all </w:t>
      </w:r>
      <w:r w:rsidRPr="009673E4">
        <w:rPr>
          <w:color w:val="231F20"/>
          <w:szCs w:val="24"/>
        </w:rPr>
        <w:t>households</w:t>
      </w:r>
      <w:r w:rsidRPr="009673E4">
        <w:rPr>
          <w:color w:val="231F20"/>
          <w:spacing w:val="-8"/>
          <w:szCs w:val="24"/>
        </w:rPr>
        <w:t xml:space="preserve"> </w:t>
      </w:r>
      <w:r w:rsidRPr="009673E4">
        <w:rPr>
          <w:color w:val="231F20"/>
          <w:szCs w:val="24"/>
        </w:rPr>
        <w:t>–</w:t>
      </w:r>
      <w:r w:rsidRPr="009673E4">
        <w:rPr>
          <w:color w:val="231F20"/>
          <w:spacing w:val="-8"/>
          <w:szCs w:val="24"/>
        </w:rPr>
        <w:t xml:space="preserve"> </w:t>
      </w:r>
      <w:r w:rsidRPr="009673E4">
        <w:rPr>
          <w:color w:val="231F20"/>
          <w:szCs w:val="24"/>
        </w:rPr>
        <w:t>compared</w:t>
      </w:r>
      <w:r w:rsidRPr="009673E4">
        <w:rPr>
          <w:color w:val="231F20"/>
          <w:spacing w:val="-10"/>
          <w:szCs w:val="24"/>
        </w:rPr>
        <w:t xml:space="preserve"> </w:t>
      </w:r>
      <w:r w:rsidRPr="009673E4">
        <w:rPr>
          <w:color w:val="231F20"/>
          <w:szCs w:val="24"/>
        </w:rPr>
        <w:t>to</w:t>
      </w:r>
      <w:r w:rsidRPr="009673E4">
        <w:rPr>
          <w:color w:val="231F20"/>
          <w:spacing w:val="-8"/>
          <w:szCs w:val="24"/>
        </w:rPr>
        <w:t xml:space="preserve"> </w:t>
      </w:r>
      <w:r w:rsidRPr="009673E4">
        <w:rPr>
          <w:color w:val="231F20"/>
          <w:szCs w:val="24"/>
        </w:rPr>
        <w:t>35.4% for</w:t>
      </w:r>
      <w:r w:rsidRPr="009673E4">
        <w:rPr>
          <w:color w:val="231F20"/>
          <w:spacing w:val="-12"/>
          <w:szCs w:val="24"/>
        </w:rPr>
        <w:t xml:space="preserve"> </w:t>
      </w:r>
      <w:r w:rsidRPr="009673E4">
        <w:rPr>
          <w:color w:val="231F20"/>
          <w:szCs w:val="24"/>
        </w:rPr>
        <w:t>Greater</w:t>
      </w:r>
      <w:r w:rsidRPr="009673E4">
        <w:rPr>
          <w:color w:val="231F20"/>
          <w:spacing w:val="-12"/>
          <w:szCs w:val="24"/>
        </w:rPr>
        <w:t xml:space="preserve"> </w:t>
      </w:r>
      <w:r w:rsidRPr="009673E4">
        <w:rPr>
          <w:color w:val="231F20"/>
          <w:szCs w:val="24"/>
        </w:rPr>
        <w:t>Melbourne</w:t>
      </w:r>
      <w:r w:rsidRPr="009673E4">
        <w:rPr>
          <w:color w:val="231F20"/>
          <w:spacing w:val="-6"/>
          <w:szCs w:val="24"/>
        </w:rPr>
        <w:t xml:space="preserve"> </w:t>
      </w:r>
      <w:r w:rsidRPr="009673E4">
        <w:rPr>
          <w:color w:val="231F20"/>
          <w:szCs w:val="24"/>
        </w:rPr>
        <w:t>and</w:t>
      </w:r>
      <w:r w:rsidRPr="009673E4">
        <w:rPr>
          <w:color w:val="231F20"/>
          <w:spacing w:val="-6"/>
          <w:szCs w:val="24"/>
        </w:rPr>
        <w:t xml:space="preserve"> </w:t>
      </w:r>
      <w:r w:rsidRPr="009673E4">
        <w:rPr>
          <w:color w:val="231F20"/>
          <w:szCs w:val="24"/>
        </w:rPr>
        <w:t xml:space="preserve">37.6% </w:t>
      </w:r>
      <w:r w:rsidRPr="009673E4">
        <w:rPr>
          <w:color w:val="231F20"/>
          <w:w w:val="105"/>
          <w:szCs w:val="24"/>
        </w:rPr>
        <w:t>for</w:t>
      </w:r>
      <w:r w:rsidRPr="009673E4">
        <w:rPr>
          <w:color w:val="231F20"/>
          <w:spacing w:val="-13"/>
          <w:w w:val="105"/>
          <w:szCs w:val="24"/>
        </w:rPr>
        <w:t xml:space="preserve"> </w:t>
      </w:r>
      <w:r w:rsidRPr="009673E4">
        <w:rPr>
          <w:color w:val="231F20"/>
          <w:w w:val="105"/>
          <w:szCs w:val="24"/>
        </w:rPr>
        <w:t xml:space="preserve">Victoria; and </w:t>
      </w:r>
    </w:p>
    <w:p w14:paraId="7435013D" w14:textId="37CB0015" w:rsidR="00575058" w:rsidRPr="00846516" w:rsidRDefault="008C53B6" w:rsidP="008C53B6">
      <w:pPr>
        <w:pStyle w:val="ListParagraph"/>
        <w:numPr>
          <w:ilvl w:val="0"/>
          <w:numId w:val="22"/>
        </w:numPr>
        <w:tabs>
          <w:tab w:val="left" w:pos="470"/>
        </w:tabs>
        <w:spacing w:before="57" w:line="271" w:lineRule="auto"/>
        <w:ind w:hanging="227"/>
        <w:rPr>
          <w:b/>
          <w:color w:val="231F20"/>
          <w:sz w:val="20"/>
        </w:rPr>
      </w:pPr>
      <w:r w:rsidRPr="008C53B6">
        <w:rPr>
          <w:color w:val="231F20"/>
          <w:w w:val="105"/>
          <w:sz w:val="20"/>
        </w:rPr>
        <w:t>one-parent families comprising 16.6%</w:t>
      </w:r>
      <w:r w:rsidRPr="008C53B6">
        <w:rPr>
          <w:color w:val="231F20"/>
          <w:spacing w:val="-6"/>
          <w:w w:val="105"/>
          <w:sz w:val="20"/>
        </w:rPr>
        <w:t xml:space="preserve"> </w:t>
      </w:r>
      <w:r w:rsidRPr="008C53B6">
        <w:rPr>
          <w:color w:val="231F20"/>
          <w:w w:val="105"/>
          <w:sz w:val="20"/>
        </w:rPr>
        <w:t>of</w:t>
      </w:r>
      <w:r w:rsidRPr="008C53B6">
        <w:rPr>
          <w:color w:val="231F20"/>
          <w:spacing w:val="-8"/>
          <w:w w:val="105"/>
          <w:sz w:val="20"/>
        </w:rPr>
        <w:t xml:space="preserve"> </w:t>
      </w:r>
      <w:r w:rsidRPr="008C53B6">
        <w:rPr>
          <w:color w:val="231F20"/>
          <w:w w:val="105"/>
          <w:sz w:val="20"/>
        </w:rPr>
        <w:t>all</w:t>
      </w:r>
      <w:r w:rsidRPr="008C53B6">
        <w:rPr>
          <w:color w:val="231F20"/>
          <w:spacing w:val="-6"/>
          <w:w w:val="105"/>
          <w:sz w:val="20"/>
        </w:rPr>
        <w:t xml:space="preserve"> </w:t>
      </w:r>
      <w:r w:rsidRPr="008C53B6">
        <w:rPr>
          <w:color w:val="231F20"/>
          <w:w w:val="105"/>
          <w:sz w:val="20"/>
        </w:rPr>
        <w:t>households</w:t>
      </w:r>
      <w:r w:rsidRPr="008C53B6">
        <w:rPr>
          <w:color w:val="231F20"/>
          <w:spacing w:val="-6"/>
          <w:w w:val="105"/>
          <w:sz w:val="20"/>
        </w:rPr>
        <w:t xml:space="preserve"> </w:t>
      </w:r>
      <w:r w:rsidRPr="008C53B6">
        <w:rPr>
          <w:color w:val="231F20"/>
          <w:w w:val="105"/>
          <w:sz w:val="20"/>
        </w:rPr>
        <w:t>– compared</w:t>
      </w:r>
      <w:r w:rsidRPr="008C53B6">
        <w:rPr>
          <w:color w:val="231F20"/>
          <w:spacing w:val="-3"/>
          <w:w w:val="105"/>
          <w:sz w:val="20"/>
        </w:rPr>
        <w:t xml:space="preserve"> </w:t>
      </w:r>
      <w:r w:rsidRPr="008C53B6">
        <w:rPr>
          <w:color w:val="231F20"/>
          <w:w w:val="105"/>
          <w:sz w:val="20"/>
        </w:rPr>
        <w:t>to</w:t>
      </w:r>
      <w:r w:rsidRPr="008C53B6">
        <w:rPr>
          <w:color w:val="231F20"/>
          <w:spacing w:val="-2"/>
          <w:w w:val="105"/>
          <w:sz w:val="20"/>
        </w:rPr>
        <w:t xml:space="preserve"> </w:t>
      </w:r>
      <w:r w:rsidRPr="008C53B6">
        <w:rPr>
          <w:color w:val="231F20"/>
          <w:w w:val="105"/>
          <w:sz w:val="20"/>
        </w:rPr>
        <w:t>15%</w:t>
      </w:r>
      <w:r w:rsidRPr="008C53B6">
        <w:rPr>
          <w:color w:val="231F20"/>
          <w:spacing w:val="-2"/>
          <w:w w:val="105"/>
          <w:sz w:val="20"/>
        </w:rPr>
        <w:t xml:space="preserve"> </w:t>
      </w:r>
      <w:r w:rsidRPr="008C53B6">
        <w:rPr>
          <w:color w:val="231F20"/>
          <w:w w:val="105"/>
          <w:sz w:val="20"/>
        </w:rPr>
        <w:t>for</w:t>
      </w:r>
      <w:r w:rsidRPr="008C53B6">
        <w:rPr>
          <w:color w:val="231F20"/>
          <w:spacing w:val="-9"/>
          <w:w w:val="105"/>
          <w:sz w:val="20"/>
        </w:rPr>
        <w:t xml:space="preserve"> </w:t>
      </w:r>
      <w:r w:rsidRPr="008C53B6">
        <w:rPr>
          <w:color w:val="231F20"/>
          <w:w w:val="105"/>
          <w:sz w:val="20"/>
        </w:rPr>
        <w:t xml:space="preserve">Greater </w:t>
      </w:r>
      <w:r w:rsidRPr="008C53B6">
        <w:rPr>
          <w:color w:val="231F20"/>
          <w:sz w:val="20"/>
        </w:rPr>
        <w:t>Melbourne</w:t>
      </w:r>
      <w:r w:rsidRPr="008C53B6">
        <w:rPr>
          <w:color w:val="231F20"/>
          <w:spacing w:val="-15"/>
          <w:sz w:val="20"/>
        </w:rPr>
        <w:t xml:space="preserve"> </w:t>
      </w:r>
      <w:r w:rsidRPr="008C53B6">
        <w:rPr>
          <w:color w:val="231F20"/>
          <w:sz w:val="20"/>
        </w:rPr>
        <w:t>and</w:t>
      </w:r>
      <w:r w:rsidRPr="008C53B6">
        <w:rPr>
          <w:color w:val="231F20"/>
          <w:spacing w:val="-15"/>
          <w:sz w:val="20"/>
        </w:rPr>
        <w:t xml:space="preserve"> </w:t>
      </w:r>
      <w:r w:rsidRPr="008C53B6">
        <w:rPr>
          <w:color w:val="231F20"/>
          <w:sz w:val="20"/>
        </w:rPr>
        <w:t>15.2%</w:t>
      </w:r>
      <w:r w:rsidRPr="008C53B6">
        <w:rPr>
          <w:color w:val="231F20"/>
          <w:spacing w:val="-15"/>
          <w:sz w:val="20"/>
        </w:rPr>
        <w:t xml:space="preserve"> </w:t>
      </w:r>
      <w:r w:rsidRPr="008C53B6">
        <w:rPr>
          <w:color w:val="231F20"/>
          <w:sz w:val="20"/>
        </w:rPr>
        <w:t>for</w:t>
      </w:r>
      <w:r w:rsidRPr="008C53B6">
        <w:rPr>
          <w:color w:val="231F20"/>
          <w:spacing w:val="-25"/>
          <w:sz w:val="20"/>
        </w:rPr>
        <w:t xml:space="preserve"> </w:t>
      </w:r>
      <w:r w:rsidRPr="008C53B6">
        <w:rPr>
          <w:color w:val="231F20"/>
          <w:sz w:val="20"/>
        </w:rPr>
        <w:t>Victoria.</w:t>
      </w:r>
    </w:p>
    <w:p w14:paraId="0C90BD9C" w14:textId="77777777" w:rsidR="00846516" w:rsidRDefault="00846516" w:rsidP="00846516">
      <w:pPr>
        <w:tabs>
          <w:tab w:val="left" w:pos="470"/>
        </w:tabs>
        <w:spacing w:before="57" w:line="271" w:lineRule="auto"/>
        <w:rPr>
          <w:b/>
          <w:color w:val="231F20"/>
          <w:sz w:val="20"/>
        </w:rPr>
      </w:pPr>
    </w:p>
    <w:p w14:paraId="5EDEB286" w14:textId="77777777" w:rsidR="004D4150" w:rsidRPr="009673E4" w:rsidRDefault="004D4150" w:rsidP="009673E4">
      <w:pPr>
        <w:spacing w:before="48"/>
        <w:ind w:left="243" w:right="562"/>
        <w:jc w:val="both"/>
        <w:rPr>
          <w:rFonts w:ascii="Trebuchet MS"/>
          <w:b/>
          <w:szCs w:val="24"/>
        </w:rPr>
      </w:pPr>
      <w:r w:rsidRPr="009673E4">
        <w:rPr>
          <w:rFonts w:ascii="Trebuchet MS"/>
          <w:b/>
          <w:color w:val="231F20"/>
          <w:spacing w:val="-2"/>
          <w:w w:val="105"/>
          <w:szCs w:val="24"/>
        </w:rPr>
        <w:t>SOCIOECONOMIC DISADVANTAGE</w:t>
      </w:r>
    </w:p>
    <w:p w14:paraId="294D047C" w14:textId="77777777" w:rsidR="00846516" w:rsidRPr="009673E4" w:rsidRDefault="00846516" w:rsidP="009673E4">
      <w:pPr>
        <w:tabs>
          <w:tab w:val="left" w:pos="470"/>
        </w:tabs>
        <w:spacing w:before="57" w:line="271" w:lineRule="auto"/>
        <w:jc w:val="both"/>
        <w:rPr>
          <w:b/>
          <w:color w:val="231F20"/>
          <w:szCs w:val="24"/>
        </w:rPr>
      </w:pPr>
    </w:p>
    <w:p w14:paraId="7D5A7D57" w14:textId="77777777" w:rsidR="002736AE" w:rsidRPr="009673E4" w:rsidRDefault="002736AE" w:rsidP="009673E4">
      <w:pPr>
        <w:spacing w:before="114" w:line="271" w:lineRule="auto"/>
        <w:ind w:left="243" w:right="562"/>
        <w:jc w:val="both"/>
        <w:rPr>
          <w:szCs w:val="24"/>
        </w:rPr>
      </w:pPr>
      <w:r w:rsidRPr="009673E4">
        <w:rPr>
          <w:color w:val="231F20"/>
          <w:szCs w:val="24"/>
        </w:rPr>
        <w:t>The City of Whittlesea is the fifth most socioeconomically disadvantaged</w:t>
      </w:r>
      <w:r w:rsidRPr="009673E4">
        <w:rPr>
          <w:color w:val="231F20"/>
          <w:spacing w:val="-7"/>
          <w:szCs w:val="24"/>
        </w:rPr>
        <w:t xml:space="preserve"> </w:t>
      </w:r>
      <w:r w:rsidRPr="009673E4">
        <w:rPr>
          <w:color w:val="231F20"/>
          <w:szCs w:val="24"/>
        </w:rPr>
        <w:t>of</w:t>
      </w:r>
      <w:r w:rsidRPr="009673E4">
        <w:rPr>
          <w:color w:val="231F20"/>
          <w:spacing w:val="-14"/>
          <w:szCs w:val="24"/>
        </w:rPr>
        <w:t xml:space="preserve"> </w:t>
      </w:r>
      <w:r w:rsidRPr="009673E4">
        <w:rPr>
          <w:color w:val="231F20"/>
          <w:szCs w:val="24"/>
        </w:rPr>
        <w:t>Victoria’s</w:t>
      </w:r>
      <w:r w:rsidRPr="009673E4">
        <w:rPr>
          <w:color w:val="231F20"/>
          <w:spacing w:val="-6"/>
          <w:szCs w:val="24"/>
        </w:rPr>
        <w:t xml:space="preserve"> </w:t>
      </w:r>
      <w:r w:rsidRPr="009673E4">
        <w:rPr>
          <w:color w:val="231F20"/>
          <w:spacing w:val="-5"/>
          <w:szCs w:val="24"/>
        </w:rPr>
        <w:t>31</w:t>
      </w:r>
    </w:p>
    <w:p w14:paraId="13876B8B" w14:textId="77777777" w:rsidR="002736AE" w:rsidRPr="009673E4" w:rsidRDefault="002736AE" w:rsidP="009673E4">
      <w:pPr>
        <w:ind w:left="243"/>
        <w:jc w:val="both"/>
        <w:rPr>
          <w:szCs w:val="24"/>
        </w:rPr>
      </w:pPr>
      <w:r w:rsidRPr="009673E4">
        <w:rPr>
          <w:color w:val="231F20"/>
          <w:szCs w:val="24"/>
        </w:rPr>
        <w:t>metropolitan</w:t>
      </w:r>
      <w:r w:rsidRPr="009673E4">
        <w:rPr>
          <w:color w:val="231F20"/>
          <w:spacing w:val="18"/>
          <w:szCs w:val="24"/>
        </w:rPr>
        <w:t xml:space="preserve"> </w:t>
      </w:r>
      <w:r w:rsidRPr="009673E4">
        <w:rPr>
          <w:color w:val="231F20"/>
          <w:szCs w:val="24"/>
        </w:rPr>
        <w:t>local</w:t>
      </w:r>
      <w:r w:rsidRPr="009673E4">
        <w:rPr>
          <w:color w:val="231F20"/>
          <w:spacing w:val="18"/>
          <w:szCs w:val="24"/>
        </w:rPr>
        <w:t xml:space="preserve"> </w:t>
      </w:r>
      <w:r w:rsidRPr="009673E4">
        <w:rPr>
          <w:color w:val="231F20"/>
          <w:spacing w:val="-2"/>
          <w:szCs w:val="24"/>
        </w:rPr>
        <w:t>governments.</w:t>
      </w:r>
      <w:r w:rsidRPr="009673E4">
        <w:rPr>
          <w:color w:val="231F20"/>
          <w:spacing w:val="-2"/>
          <w:position w:val="7"/>
          <w:szCs w:val="24"/>
        </w:rPr>
        <w:t>9</w:t>
      </w:r>
    </w:p>
    <w:p w14:paraId="4D356D91" w14:textId="77777777" w:rsidR="002736AE" w:rsidRPr="009673E4" w:rsidRDefault="002736AE" w:rsidP="009673E4">
      <w:pPr>
        <w:pStyle w:val="ListParagraph"/>
        <w:numPr>
          <w:ilvl w:val="0"/>
          <w:numId w:val="22"/>
        </w:numPr>
        <w:tabs>
          <w:tab w:val="left" w:pos="470"/>
        </w:tabs>
        <w:spacing w:before="87" w:line="271" w:lineRule="auto"/>
        <w:ind w:right="186" w:hanging="227"/>
        <w:jc w:val="both"/>
        <w:rPr>
          <w:b/>
          <w:color w:val="231F20"/>
          <w:szCs w:val="24"/>
        </w:rPr>
      </w:pPr>
      <w:r w:rsidRPr="009673E4">
        <w:rPr>
          <w:color w:val="231F20"/>
          <w:szCs w:val="24"/>
        </w:rPr>
        <w:t>17%</w:t>
      </w:r>
      <w:r w:rsidRPr="009673E4">
        <w:rPr>
          <w:color w:val="231F20"/>
          <w:spacing w:val="-1"/>
          <w:szCs w:val="24"/>
        </w:rPr>
        <w:t xml:space="preserve"> </w:t>
      </w:r>
      <w:r w:rsidRPr="009673E4">
        <w:rPr>
          <w:color w:val="231F20"/>
          <w:szCs w:val="24"/>
        </w:rPr>
        <w:t>of</w:t>
      </w:r>
      <w:r w:rsidRPr="009673E4">
        <w:rPr>
          <w:color w:val="231F20"/>
          <w:spacing w:val="-4"/>
          <w:szCs w:val="24"/>
        </w:rPr>
        <w:t xml:space="preserve"> </w:t>
      </w:r>
      <w:r w:rsidRPr="009673E4">
        <w:rPr>
          <w:color w:val="231F20"/>
          <w:szCs w:val="24"/>
        </w:rPr>
        <w:t>residents</w:t>
      </w:r>
      <w:r w:rsidRPr="009673E4">
        <w:rPr>
          <w:color w:val="231F20"/>
          <w:spacing w:val="-1"/>
          <w:szCs w:val="24"/>
        </w:rPr>
        <w:t xml:space="preserve"> </w:t>
      </w:r>
      <w:r w:rsidRPr="009673E4">
        <w:rPr>
          <w:color w:val="231F20"/>
          <w:szCs w:val="24"/>
        </w:rPr>
        <w:t>live</w:t>
      </w:r>
      <w:r w:rsidRPr="009673E4">
        <w:rPr>
          <w:color w:val="231F20"/>
          <w:spacing w:val="-1"/>
          <w:szCs w:val="24"/>
        </w:rPr>
        <w:t xml:space="preserve"> </w:t>
      </w:r>
      <w:r w:rsidRPr="009673E4">
        <w:rPr>
          <w:color w:val="231F20"/>
          <w:szCs w:val="24"/>
        </w:rPr>
        <w:t>in</w:t>
      </w:r>
      <w:r w:rsidRPr="009673E4">
        <w:rPr>
          <w:color w:val="231F20"/>
          <w:spacing w:val="-1"/>
          <w:szCs w:val="24"/>
        </w:rPr>
        <w:t xml:space="preserve"> </w:t>
      </w:r>
      <w:r w:rsidRPr="009673E4">
        <w:rPr>
          <w:color w:val="231F20"/>
          <w:szCs w:val="24"/>
        </w:rPr>
        <w:t>poverty –</w:t>
      </w:r>
      <w:r w:rsidRPr="009673E4">
        <w:rPr>
          <w:color w:val="231F20"/>
          <w:spacing w:val="-15"/>
          <w:szCs w:val="24"/>
        </w:rPr>
        <w:t xml:space="preserve"> </w:t>
      </w:r>
      <w:r w:rsidRPr="009673E4">
        <w:rPr>
          <w:color w:val="231F20"/>
          <w:szCs w:val="24"/>
        </w:rPr>
        <w:t>compared</w:t>
      </w:r>
      <w:r w:rsidRPr="009673E4">
        <w:rPr>
          <w:color w:val="231F20"/>
          <w:spacing w:val="-16"/>
          <w:szCs w:val="24"/>
        </w:rPr>
        <w:t xml:space="preserve"> </w:t>
      </w:r>
      <w:r w:rsidRPr="009673E4">
        <w:rPr>
          <w:color w:val="231F20"/>
          <w:szCs w:val="24"/>
        </w:rPr>
        <w:t>to</w:t>
      </w:r>
      <w:r w:rsidRPr="009673E4">
        <w:rPr>
          <w:color w:val="231F20"/>
          <w:spacing w:val="-15"/>
          <w:szCs w:val="24"/>
        </w:rPr>
        <w:t xml:space="preserve"> </w:t>
      </w:r>
      <w:r w:rsidRPr="009673E4">
        <w:rPr>
          <w:color w:val="231F20"/>
          <w:szCs w:val="24"/>
        </w:rPr>
        <w:t>12.6%</w:t>
      </w:r>
      <w:r w:rsidRPr="009673E4">
        <w:rPr>
          <w:color w:val="231F20"/>
          <w:spacing w:val="-15"/>
          <w:szCs w:val="24"/>
        </w:rPr>
        <w:t xml:space="preserve"> </w:t>
      </w:r>
      <w:r w:rsidRPr="009673E4">
        <w:rPr>
          <w:color w:val="231F20"/>
          <w:szCs w:val="24"/>
        </w:rPr>
        <w:t>in</w:t>
      </w:r>
      <w:r w:rsidRPr="009673E4">
        <w:rPr>
          <w:color w:val="231F20"/>
          <w:spacing w:val="-15"/>
          <w:szCs w:val="24"/>
        </w:rPr>
        <w:t xml:space="preserve"> </w:t>
      </w:r>
      <w:r w:rsidRPr="009673E4">
        <w:rPr>
          <w:color w:val="231F20"/>
          <w:szCs w:val="24"/>
        </w:rPr>
        <w:t>Greater</w:t>
      </w:r>
    </w:p>
    <w:p w14:paraId="15B924C0" w14:textId="77777777" w:rsidR="002736AE" w:rsidRPr="009673E4" w:rsidRDefault="002736AE" w:rsidP="009673E4">
      <w:pPr>
        <w:spacing w:line="271" w:lineRule="auto"/>
        <w:ind w:left="470"/>
        <w:jc w:val="both"/>
        <w:rPr>
          <w:szCs w:val="24"/>
        </w:rPr>
      </w:pPr>
      <w:r w:rsidRPr="009673E4">
        <w:rPr>
          <w:color w:val="231F20"/>
          <w:szCs w:val="24"/>
        </w:rPr>
        <w:t>Melbourne,</w:t>
      </w:r>
      <w:r w:rsidRPr="009673E4">
        <w:rPr>
          <w:color w:val="231F20"/>
          <w:spacing w:val="-15"/>
          <w:szCs w:val="24"/>
        </w:rPr>
        <w:t xml:space="preserve"> </w:t>
      </w:r>
      <w:r w:rsidRPr="009673E4">
        <w:rPr>
          <w:color w:val="231F20"/>
          <w:szCs w:val="24"/>
        </w:rPr>
        <w:t>13.2%</w:t>
      </w:r>
      <w:r w:rsidRPr="009673E4">
        <w:rPr>
          <w:color w:val="231F20"/>
          <w:spacing w:val="-15"/>
          <w:szCs w:val="24"/>
        </w:rPr>
        <w:t xml:space="preserve"> </w:t>
      </w:r>
      <w:r w:rsidRPr="009673E4">
        <w:rPr>
          <w:color w:val="231F20"/>
          <w:szCs w:val="24"/>
        </w:rPr>
        <w:t>in</w:t>
      </w:r>
      <w:r w:rsidRPr="009673E4">
        <w:rPr>
          <w:color w:val="231F20"/>
          <w:spacing w:val="-19"/>
          <w:szCs w:val="24"/>
        </w:rPr>
        <w:t xml:space="preserve"> </w:t>
      </w:r>
      <w:r w:rsidRPr="009673E4">
        <w:rPr>
          <w:color w:val="231F20"/>
          <w:szCs w:val="24"/>
        </w:rPr>
        <w:t>Victoria</w:t>
      </w:r>
      <w:r w:rsidRPr="009673E4">
        <w:rPr>
          <w:color w:val="231F20"/>
          <w:spacing w:val="-15"/>
          <w:szCs w:val="24"/>
        </w:rPr>
        <w:t xml:space="preserve"> </w:t>
      </w:r>
      <w:r w:rsidRPr="009673E4">
        <w:rPr>
          <w:color w:val="231F20"/>
          <w:szCs w:val="24"/>
        </w:rPr>
        <w:t>and 13.1% in Australia.</w:t>
      </w:r>
    </w:p>
    <w:p w14:paraId="7AC3A1C1" w14:textId="77777777" w:rsidR="002736AE" w:rsidRPr="009673E4" w:rsidRDefault="002736AE" w:rsidP="009673E4">
      <w:pPr>
        <w:pStyle w:val="ListParagraph"/>
        <w:numPr>
          <w:ilvl w:val="0"/>
          <w:numId w:val="22"/>
        </w:numPr>
        <w:tabs>
          <w:tab w:val="left" w:pos="470"/>
        </w:tabs>
        <w:spacing w:before="57" w:line="271" w:lineRule="auto"/>
        <w:ind w:right="480" w:hanging="227"/>
        <w:jc w:val="both"/>
        <w:rPr>
          <w:b/>
          <w:color w:val="231F20"/>
          <w:szCs w:val="24"/>
        </w:rPr>
      </w:pPr>
      <w:r w:rsidRPr="009673E4">
        <w:rPr>
          <w:color w:val="231F20"/>
          <w:szCs w:val="24"/>
        </w:rPr>
        <w:t>Almost 60% of people aged 15+</w:t>
      </w:r>
      <w:r w:rsidRPr="009673E4">
        <w:rPr>
          <w:color w:val="231F20"/>
          <w:spacing w:val="-16"/>
          <w:szCs w:val="24"/>
        </w:rPr>
        <w:t xml:space="preserve"> </w:t>
      </w:r>
      <w:r w:rsidRPr="009673E4">
        <w:rPr>
          <w:color w:val="231F20"/>
          <w:szCs w:val="24"/>
        </w:rPr>
        <w:t>who</w:t>
      </w:r>
      <w:r w:rsidRPr="009673E4">
        <w:rPr>
          <w:color w:val="231F20"/>
          <w:spacing w:val="-15"/>
          <w:szCs w:val="24"/>
        </w:rPr>
        <w:t xml:space="preserve"> </w:t>
      </w:r>
      <w:r w:rsidRPr="009673E4">
        <w:rPr>
          <w:color w:val="231F20"/>
          <w:szCs w:val="24"/>
        </w:rPr>
        <w:t>are</w:t>
      </w:r>
      <w:r w:rsidRPr="009673E4">
        <w:rPr>
          <w:color w:val="231F20"/>
          <w:spacing w:val="-15"/>
          <w:szCs w:val="24"/>
        </w:rPr>
        <w:t xml:space="preserve"> </w:t>
      </w:r>
      <w:r w:rsidRPr="009673E4">
        <w:rPr>
          <w:color w:val="231F20"/>
          <w:szCs w:val="24"/>
        </w:rPr>
        <w:t>living</w:t>
      </w:r>
      <w:r w:rsidRPr="009673E4">
        <w:rPr>
          <w:color w:val="231F20"/>
          <w:spacing w:val="-15"/>
          <w:szCs w:val="24"/>
        </w:rPr>
        <w:t xml:space="preserve"> </w:t>
      </w:r>
      <w:r w:rsidRPr="009673E4">
        <w:rPr>
          <w:color w:val="231F20"/>
          <w:szCs w:val="24"/>
        </w:rPr>
        <w:t>in</w:t>
      </w:r>
      <w:r w:rsidRPr="009673E4">
        <w:rPr>
          <w:color w:val="231F20"/>
          <w:spacing w:val="-15"/>
          <w:szCs w:val="24"/>
        </w:rPr>
        <w:t xml:space="preserve"> </w:t>
      </w:r>
      <w:r w:rsidRPr="009673E4">
        <w:rPr>
          <w:color w:val="231F20"/>
          <w:szCs w:val="24"/>
        </w:rPr>
        <w:t>poverty are</w:t>
      </w:r>
      <w:r w:rsidRPr="009673E4">
        <w:rPr>
          <w:color w:val="231F20"/>
          <w:spacing w:val="-15"/>
          <w:szCs w:val="24"/>
        </w:rPr>
        <w:t xml:space="preserve"> </w:t>
      </w:r>
      <w:r w:rsidRPr="009673E4">
        <w:rPr>
          <w:color w:val="231F20"/>
          <w:szCs w:val="24"/>
        </w:rPr>
        <w:t>female.</w:t>
      </w:r>
      <w:r w:rsidRPr="009673E4">
        <w:rPr>
          <w:color w:val="231F20"/>
          <w:position w:val="7"/>
          <w:szCs w:val="24"/>
        </w:rPr>
        <w:t>10</w:t>
      </w:r>
    </w:p>
    <w:p w14:paraId="18F80147" w14:textId="77777777" w:rsidR="004D4150" w:rsidRPr="009673E4" w:rsidRDefault="004D4150" w:rsidP="009673E4">
      <w:pPr>
        <w:tabs>
          <w:tab w:val="left" w:pos="470"/>
        </w:tabs>
        <w:spacing w:before="57" w:line="271" w:lineRule="auto"/>
        <w:jc w:val="both"/>
        <w:rPr>
          <w:b/>
          <w:color w:val="231F20"/>
          <w:szCs w:val="24"/>
        </w:rPr>
      </w:pPr>
    </w:p>
    <w:p w14:paraId="1BFFF808" w14:textId="77777777" w:rsidR="00240E63" w:rsidRPr="009673E4" w:rsidRDefault="00240E63" w:rsidP="009673E4">
      <w:pPr>
        <w:spacing w:before="48"/>
        <w:ind w:left="243"/>
        <w:jc w:val="both"/>
        <w:rPr>
          <w:rFonts w:ascii="Trebuchet MS"/>
          <w:b/>
          <w:szCs w:val="24"/>
        </w:rPr>
      </w:pPr>
      <w:r w:rsidRPr="009673E4">
        <w:rPr>
          <w:rFonts w:ascii="Trebuchet MS"/>
          <w:b/>
          <w:color w:val="231F20"/>
          <w:spacing w:val="-2"/>
          <w:szCs w:val="24"/>
        </w:rPr>
        <w:t>EDUCATION</w:t>
      </w:r>
    </w:p>
    <w:p w14:paraId="2CDE8B0A" w14:textId="77777777" w:rsidR="002736AE" w:rsidRPr="009673E4" w:rsidRDefault="002736AE" w:rsidP="009673E4">
      <w:pPr>
        <w:tabs>
          <w:tab w:val="left" w:pos="470"/>
        </w:tabs>
        <w:spacing w:before="57" w:line="271" w:lineRule="auto"/>
        <w:jc w:val="both"/>
        <w:rPr>
          <w:b/>
          <w:color w:val="231F20"/>
          <w:szCs w:val="24"/>
        </w:rPr>
      </w:pPr>
    </w:p>
    <w:p w14:paraId="21A27262" w14:textId="613F246D" w:rsidR="00FD6294" w:rsidRPr="009673E4" w:rsidRDefault="00A17A61" w:rsidP="009673E4">
      <w:pPr>
        <w:pStyle w:val="ListParagraph"/>
        <w:numPr>
          <w:ilvl w:val="0"/>
          <w:numId w:val="22"/>
        </w:numPr>
        <w:tabs>
          <w:tab w:val="left" w:pos="469"/>
        </w:tabs>
        <w:spacing w:before="114" w:line="271" w:lineRule="auto"/>
        <w:ind w:left="469" w:right="864" w:hanging="227"/>
        <w:jc w:val="both"/>
        <w:rPr>
          <w:b/>
          <w:color w:val="231F20"/>
          <w:szCs w:val="24"/>
        </w:rPr>
      </w:pPr>
      <w:r w:rsidRPr="009673E4">
        <w:rPr>
          <w:noProof/>
          <w:szCs w:val="24"/>
        </w:rPr>
        <mc:AlternateContent>
          <mc:Choice Requires="wpg">
            <w:drawing>
              <wp:anchor distT="0" distB="0" distL="0" distR="0" simplePos="0" relativeHeight="251735040" behindDoc="0" locked="0" layoutInCell="1" allowOverlap="1" wp14:anchorId="1235F682" wp14:editId="3A214C7D">
                <wp:simplePos x="0" y="0"/>
                <wp:positionH relativeFrom="page">
                  <wp:posOffset>10429875</wp:posOffset>
                </wp:positionH>
                <wp:positionV relativeFrom="paragraph">
                  <wp:posOffset>120015</wp:posOffset>
                </wp:positionV>
                <wp:extent cx="476250" cy="581025"/>
                <wp:effectExtent l="0" t="0" r="0" b="0"/>
                <wp:wrapNone/>
                <wp:docPr id="428" name="Group 4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0" cy="581025"/>
                          <a:chOff x="0" y="0"/>
                          <a:chExt cx="313055" cy="198755"/>
                        </a:xfrm>
                      </wpg:grpSpPr>
                      <wps:wsp>
                        <wps:cNvPr id="429" name="Graphic 429"/>
                        <wps:cNvSpPr/>
                        <wps:spPr>
                          <a:xfrm>
                            <a:off x="0" y="0"/>
                            <a:ext cx="308610" cy="120650"/>
                          </a:xfrm>
                          <a:custGeom>
                            <a:avLst/>
                            <a:gdLst/>
                            <a:ahLst/>
                            <a:cxnLst/>
                            <a:rect l="l" t="t" r="r" b="b"/>
                            <a:pathLst>
                              <a:path w="308610" h="120650">
                                <a:moveTo>
                                  <a:pt x="305765" y="53848"/>
                                </a:moveTo>
                                <a:lnTo>
                                  <a:pt x="2260" y="53848"/>
                                </a:lnTo>
                                <a:lnTo>
                                  <a:pt x="0" y="56108"/>
                                </a:lnTo>
                                <a:lnTo>
                                  <a:pt x="12" y="62839"/>
                                </a:lnTo>
                                <a:lnTo>
                                  <a:pt x="2006" y="64897"/>
                                </a:lnTo>
                                <a:lnTo>
                                  <a:pt x="4521" y="65151"/>
                                </a:lnTo>
                                <a:lnTo>
                                  <a:pt x="4394" y="65392"/>
                                </a:lnTo>
                                <a:lnTo>
                                  <a:pt x="154012" y="120332"/>
                                </a:lnTo>
                                <a:lnTo>
                                  <a:pt x="303618" y="65392"/>
                                </a:lnTo>
                                <a:lnTo>
                                  <a:pt x="303466" y="65163"/>
                                </a:lnTo>
                                <a:lnTo>
                                  <a:pt x="305993" y="64922"/>
                                </a:lnTo>
                                <a:lnTo>
                                  <a:pt x="308013" y="62839"/>
                                </a:lnTo>
                                <a:lnTo>
                                  <a:pt x="308013" y="56108"/>
                                </a:lnTo>
                                <a:lnTo>
                                  <a:pt x="305765" y="53848"/>
                                </a:lnTo>
                                <a:close/>
                              </a:path>
                              <a:path w="308610" h="120650">
                                <a:moveTo>
                                  <a:pt x="154012" y="0"/>
                                </a:moveTo>
                                <a:lnTo>
                                  <a:pt x="4394" y="53848"/>
                                </a:lnTo>
                                <a:lnTo>
                                  <a:pt x="303618" y="53848"/>
                                </a:lnTo>
                                <a:lnTo>
                                  <a:pt x="154012" y="0"/>
                                </a:lnTo>
                                <a:close/>
                              </a:path>
                            </a:pathLst>
                          </a:custGeom>
                          <a:solidFill>
                            <a:srgbClr val="00558F"/>
                          </a:solidFill>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29" cstate="print"/>
                          <a:stretch>
                            <a:fillRect/>
                          </a:stretch>
                        </pic:blipFill>
                        <pic:spPr>
                          <a:xfrm>
                            <a:off x="66672" y="108041"/>
                            <a:ext cx="172542" cy="90119"/>
                          </a:xfrm>
                          <a:prstGeom prst="rect">
                            <a:avLst/>
                          </a:prstGeom>
                        </pic:spPr>
                      </pic:pic>
                      <wps:wsp>
                        <wps:cNvPr id="431" name="Graphic 431"/>
                        <wps:cNvSpPr/>
                        <wps:spPr>
                          <a:xfrm>
                            <a:off x="275823" y="79855"/>
                            <a:ext cx="37465" cy="107314"/>
                          </a:xfrm>
                          <a:custGeom>
                            <a:avLst/>
                            <a:gdLst/>
                            <a:ahLst/>
                            <a:cxnLst/>
                            <a:rect l="l" t="t" r="r" b="b"/>
                            <a:pathLst>
                              <a:path w="37465" h="107314">
                                <a:moveTo>
                                  <a:pt x="34544" y="105257"/>
                                </a:moveTo>
                                <a:lnTo>
                                  <a:pt x="28575" y="68275"/>
                                </a:lnTo>
                                <a:lnTo>
                                  <a:pt x="34061" y="62788"/>
                                </a:lnTo>
                                <a:lnTo>
                                  <a:pt x="34061" y="55778"/>
                                </a:lnTo>
                                <a:lnTo>
                                  <a:pt x="34061" y="48768"/>
                                </a:lnTo>
                                <a:lnTo>
                                  <a:pt x="28371" y="43078"/>
                                </a:lnTo>
                                <a:lnTo>
                                  <a:pt x="14351" y="43078"/>
                                </a:lnTo>
                                <a:lnTo>
                                  <a:pt x="8661" y="48768"/>
                                </a:lnTo>
                                <a:lnTo>
                                  <a:pt x="8661" y="62788"/>
                                </a:lnTo>
                                <a:lnTo>
                                  <a:pt x="14351" y="68478"/>
                                </a:lnTo>
                                <a:lnTo>
                                  <a:pt x="22999" y="68478"/>
                                </a:lnTo>
                                <a:lnTo>
                                  <a:pt x="21755" y="69176"/>
                                </a:lnTo>
                                <a:lnTo>
                                  <a:pt x="11430" y="68872"/>
                                </a:lnTo>
                                <a:lnTo>
                                  <a:pt x="8077" y="63385"/>
                                </a:lnTo>
                                <a:lnTo>
                                  <a:pt x="0" y="105194"/>
                                </a:lnTo>
                                <a:lnTo>
                                  <a:pt x="1473" y="106972"/>
                                </a:lnTo>
                                <a:lnTo>
                                  <a:pt x="33083" y="106972"/>
                                </a:lnTo>
                                <a:lnTo>
                                  <a:pt x="34544" y="105257"/>
                                </a:lnTo>
                                <a:close/>
                              </a:path>
                              <a:path w="37465" h="107314">
                                <a:moveTo>
                                  <a:pt x="37134" y="0"/>
                                </a:moveTo>
                                <a:lnTo>
                                  <a:pt x="11734" y="5499"/>
                                </a:lnTo>
                                <a:lnTo>
                                  <a:pt x="11734" y="36271"/>
                                </a:lnTo>
                                <a:lnTo>
                                  <a:pt x="37134" y="36271"/>
                                </a:lnTo>
                                <a:lnTo>
                                  <a:pt x="37134" y="0"/>
                                </a:lnTo>
                                <a:close/>
                              </a:path>
                            </a:pathLst>
                          </a:custGeom>
                          <a:solidFill>
                            <a:srgbClr val="0055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7E127D" id="Group 428" o:spid="_x0000_s1026" alt="&quot;&quot;" style="position:absolute;margin-left:821.25pt;margin-top:9.45pt;width:37.5pt;height:45.75pt;z-index:251735040;mso-wrap-distance-left:0;mso-wrap-distance-right:0;mso-position-horizontal-relative:page;mso-width-relative:margin;mso-height-relative:margin" coordsize="313055,1987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EfTIQUAADsRAAAOAAAAZHJzL2Uyb0RvYy54bWzcWE1v4zYQvRfofxB0&#10;31gU9Y04i2LTBAEW26Cbomdapm1hJVElaTv5953hhy3EieXdYi89JKLEp/GbN8OZsa8/PndtsONS&#10;NaKfh+QqCgPe12LZ9Ot5+NfT3YciDJRm/ZK1oufz8IWr8OPNr79c74eKx2Ij2iWXARjpVbUf5uFG&#10;66GazVS94R1TV2LgPWyuhOyYhlu5ni0l24P1rp3FUZTN9kIuBylqrhQ8vbWb4Y2xv1rxWv+xWimu&#10;g3YeAjdt/kvzf4H/ZzfXrFpLNmya2tFgP8CiY00PH3owdcs0C7ayOTHVNbUUSqz0VS26mVitmpob&#10;H8AbEr3y5l6K7WB8WVf79XCQCaR9pdMPm62/7O7l8HV4lJY9LD+L+psCXWb7YV2N9/F+fQQ/r2SH&#10;L4ETwbNR9OWgKH/WQQ0PkzyLU9C9hq20IFGcWsXrDYTl5K1687t7jxIapal9j5RFDmtkxCr7oYba&#10;gcp+gNxRR3nUf5Pn64YN3Kiu0P1HGTRL8CQuw6BnHeTwvUsXfASs8OMBhxq6O+XkvEQhGhUZcQqR&#10;OMpArbGnrKq3St9zYaRmu89Kwzbk2dKv2Mav6ufeLyUkPqZ8a1JehwGkvAwDSPkFmmfVwDS+55fB&#10;fh56Jhs4x5YI7nZix5+EwWkMGMQlzyAyGFBaJIVje4S1/Rgexxk49wrsIf46GMsOB2p4o37fXy2O&#10;xMZgFhfU6A9Z4QH+aoFYHyw0KcrcEfUQf7XQJI2JhaYkJeehtEwclJbxWShJk8ixBUUpPY+mEc0I&#10;lEsQK0unTAM4yZx3KcnoWR4Qs7KkTooynqJRRMSBJyWGnPHgdDJw76SOj0TdCsVt7mN2fn9qjuT2&#10;h+i9tEx8EMc57In4q02NUVimwW9Q8NZO3IO8PZxCWI/PuRJts7xr2hZFUHK9+NTKYMewh0FZLO5c&#10;tEcwqIiqsnUHVwuxfIHCtYdKNQ/VP1smeRi0Dz2URjhm2i+kXyz8Qur2kzC90ugvlX56/pvJIRhg&#10;OQ81FPYvwldIVvmChL4csPhmL37barFqsFoZbpaRu4FqfXM9NHUFf66rweqkbE93f3hLb9E3O0F0&#10;F9nomPy2HT5AAwb9m0XTNvrFDBNQ9JFUv3tsamyIeDPqABSksx3goWNrHiTwANzzKHwHvT0xsWib&#10;wQcT144slORXXfwNf+2EcCvqbcd7bUceyVvgLXq1aQYFpb3i3YJDi5IPSyhiNYxbGrrUIJteIz/I&#10;IC25rs2JWkFS/QnNAYmONgzpI0904Z0mlmVZbgsw1OkoMbWSVb7fkzxOE9jGfl9GhPgC7TshJgk2&#10;M5dO2KZA9JM8sv3OkLI0zBJY2W7785s9BSFfNXt4BKJd3OzjPC1iW0bzsrDzy1EnmifYRFEmEuWU&#10;JGgbAuJ1GhcDf8Z+TtO3RLDnWx4YjWPVdCUwSRPb80iUxqlvpUeYr3Gu7xZpbieErAAZnGse46/e&#10;dJS5zhvnxfnGTxOPTdM8vxSbFHl2HgtdLrcc4ERP2CUJhfkAe/Q0tsica9MUDtBsUoUjg6xIJtjG&#10;cVnC2IoTxTSW4JRtsCXJs7NRI0DCjmtZUUA5sMnrI+uvNsJFlOfWLKXF+WSwJiHHCIxY52ySJLdH&#10;i0RZOfH5FGaUy8FvZ7r36KSH2xZupueLDlJOqD1IUwMKIblDpgmE8KwYByiF7Dk/vEKiO7Pfg/Vk&#10;35UB27//QgHrcfUazSj/31HGfB+Fb+imhrtfE/AngPE9rMe/edz8CwAA//8DAFBLAwQKAAAAAAAA&#10;ACEAznXl0MwCAADMAgAAFAAAAGRycy9tZWRpYS9pbWFnZTEucG5niVBORw0KGgoAAAANSUhEUgAA&#10;ACUAAAATCAYAAAAXvcSzAAAABmJLR0QA/wD/AP+gvaeTAAAACXBIWXMAAA7EAAAOxAGVKw4bAAAC&#10;bElEQVRIiWPULV58KdZOY3GktfpyGWHeJwwDBJ68/Syz/OjNyMWHbsQyMoT2/2dgYGBgZGT476gt&#10;uz/GVmNJkLnKOn4u9o+0dsjHbz/51528E7Tk8I2Y/VcfO/7/z8DIwMDAAHcUMuBgZf7hZ6K8KcZW&#10;Y4m7gfxONhbmX9RyyK8/f9l2XnjovuTwjZiNZ+76//z9lx1dDVZHIQNhXo63EVbqK2JsNZaYq0qc&#10;ZGRkxKseG/j//z/jidsvLJYcvh6z8tit8LeffwjjU0/QUchAWZz/boyd5pJoG/WlqpKCtwmpv/38&#10;verSIzejlxy6HnP35UdlYu0hyVHIwFxV4mSMrcaScCu1laJ8XK9h4q8+fhNbdfxW2JLDN2JO3n5h&#10;To7ZZDsKBpiZGP96GCjssNWQOnz4xjPbHRceePz995+ZEjMpdhQtANNAOwAbGHUUsWBwOoqLneXb&#10;QDsCGWhIC95gOtsRZWygIHphoB3DwMDAkOKsM+dMe5QJ4////xl+/v7D3rHhTEXP5rMlX3785qG3&#10;Y3TlRC53xdiUeRgo7GBgYGBg/P8fUUy9+vhNrGXdqZoZuy5l/P77j5XWjpER5nnSHG5VG2unsZiZ&#10;iekvTBzFUTBw7+VHpck7LuSuOXE75MnbLzLUdAgjI8N/ey2ZgxFWaivi7LUWcbKxfMdQg81RMPDv&#10;33+mE7efW6w+cTt07Yk7wY/ffpYl1zEWqhInIqzVV4RaqK6WEuJ5htfh+ByFDP7//8947v4ro9vP&#10;P6g+eftF5sm7LzJP3n6G0l9kXn/6LirOz/VSXpT3obwo30N5EQStJSN8TVaE9zGxHgAAYf0AAkio&#10;TCwAAAAASUVORK5CYIJQSwMEFAAGAAgAAAAhAB91YbHhAAAADAEAAA8AAABkcnMvZG93bnJldi54&#10;bWxMj81uwjAQhO+V+g7WVuqtOKb8pnEQQm1PCKlQqeJmkiWJiNdRbJLw9l1O7W1mdzT7bbIabC06&#10;bH3lSIMaRSCQMpdXVGj4Pny8LED4YCg3tSPUcEMPq/TxITFx7nr6wm4fCsEl5GOjoQyhiaX0WYnW&#10;+JFrkHh3dq01gW1byLw1PZfbWo6jaCatqYgvlKbBTYnZZX+1Gj57069f1Xu3vZw3t+NhuvvZKtT6&#10;+WlYv4EIOIS/MNzxGR1SZjq5K+Ve1Oxnk/GUs6wWSxD3xFzNeXJipaIJyDSR/59I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xwEfTIQUAADsRAAAOAAAAAAAA&#10;AAAAAAAAADoCAABkcnMvZTJvRG9jLnhtbFBLAQItAAoAAAAAAAAAIQDOdeXQzAIAAMwCAAAUAAAA&#10;AAAAAAAAAAAAAIcHAABkcnMvbWVkaWEvaW1hZ2UxLnBuZ1BLAQItABQABgAIAAAAIQAfdWGx4QAA&#10;AAwBAAAPAAAAAAAAAAAAAAAAAIUKAABkcnMvZG93bnJldi54bWxQSwECLQAUAAYACAAAACEAqiYO&#10;vrwAAAAhAQAAGQAAAAAAAAAAAAAAAACTCwAAZHJzL19yZWxzL2Uyb0RvYy54bWwucmVsc1BLBQYA&#10;AAAABgAGAHwBAACGDAAAAAA=&#10;">
                <v:shape id="Graphic 429" o:spid="_x0000_s1027" style="position:absolute;width:308610;height:120650;visibility:visible;mso-wrap-style:square;v-text-anchor:top" coordsize="308610,120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x/oxAAAANwAAAAPAAAAZHJzL2Rvd25yZXYueG1sRI9Ba8JA&#10;FITvQv/D8gredGOQYFM3oZQqgidT6fmRfc2mzb4N2VVjf31XEDwOM/MNsy5H24kzDb51rGAxT0AQ&#10;10633Cg4fm5mKxA+IGvsHJOCK3koi6fJGnPtLnygcxUaESHsc1RgQuhzKX1tyKKfu544et9usBii&#10;HBqpB7xEuO1kmiSZtNhyXDDY07uh+rc6WQX7L1P9ZXzcbT7Gn/qquy0uslSp6fP49goi0Bge4Xt7&#10;pxUs0xe4nYlHQBb/AAAA//8DAFBLAQItABQABgAIAAAAIQDb4fbL7gAAAIUBAAATAAAAAAAAAAAA&#10;AAAAAAAAAABbQ29udGVudF9UeXBlc10ueG1sUEsBAi0AFAAGAAgAAAAhAFr0LFu/AAAAFQEAAAsA&#10;AAAAAAAAAAAAAAAAHwEAAF9yZWxzLy5yZWxzUEsBAi0AFAAGAAgAAAAhAExrH+jEAAAA3AAAAA8A&#10;AAAAAAAAAAAAAAAABwIAAGRycy9kb3ducmV2LnhtbFBLBQYAAAAAAwADALcAAAD4AgAAAAA=&#10;" path="m305765,53848r-303505,l,56108r12,6731l2006,64897r2515,254l4394,65392r149618,54940l303618,65392r-152,-229l305993,64922r2020,-2083l308013,56108r-2248,-2260xem154012,l4394,53848r299224,l154012,xe" fillcolor="#00558f" stroked="f">
                  <v:path arrowok="t"/>
                </v:shape>
                <v:shape id="Image 430" o:spid="_x0000_s1028" type="#_x0000_t75" style="position:absolute;left:66672;top:108041;width:172542;height:9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GWwwAAANwAAAAPAAAAZHJzL2Rvd25yZXYueG1sRE/Pa8Iw&#10;FL4P/B/CE3YZmrp2Ip1RRBD0IGzq2I6P5tkUm5fSxLb775eDsOPH93u5HmwtOmp95VjBbJqAIC6c&#10;rrhUcDnvJgsQPiBrrB2Tgl/ysF6NnpaYa9fzJ3WnUIoYwj5HBSaEJpfSF4Ys+qlriCN3da3FEGFb&#10;St1iH8NtLV+TZC4tVhwbDDa0NVTcTneroP7At3n1VR6/d9vsZ3EwL5eQ3pV6Hg+bdxCBhvAvfrj3&#10;WkGWxvnxTDwCcvUHAAD//wMAUEsBAi0AFAAGAAgAAAAhANvh9svuAAAAhQEAABMAAAAAAAAAAAAA&#10;AAAAAAAAAFtDb250ZW50X1R5cGVzXS54bWxQSwECLQAUAAYACAAAACEAWvQsW78AAAAVAQAACwAA&#10;AAAAAAAAAAAAAAAfAQAAX3JlbHMvLnJlbHNQSwECLQAUAAYACAAAACEAT6KhlsMAAADcAAAADwAA&#10;AAAAAAAAAAAAAAAHAgAAZHJzL2Rvd25yZXYueG1sUEsFBgAAAAADAAMAtwAAAPcCAAAAAA==&#10;">
                  <v:imagedata r:id="rId30" o:title=""/>
                </v:shape>
                <v:shape id="Graphic 431" o:spid="_x0000_s1029" style="position:absolute;left:275823;top:79855;width:37465;height:107314;visibility:visible;mso-wrap-style:square;v-text-anchor:top" coordsize="37465,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j/ExQAAANwAAAAPAAAAZHJzL2Rvd25yZXYueG1sRI/RasJA&#10;FETfC/7Dcgu+1Y2xiEQ3oWhrLeSlth9wyV6TaPZuzG5N8vddodDHYWbOMJtsMI24UedqywrmswgE&#10;cWF1zaWC76+3pxUI55E1NpZJwUgOsnTysMFE254/6Xb0pQgQdgkqqLxvEyldUZFBN7MtcfBOtjPo&#10;g+xKqTvsA9w0Mo6ipTRYc1iosKVtRcXl+GMUrOL9ecyXw8e+f7++7kbOfZw7paaPw8sahKfB/4f/&#10;2get4Hkxh/uZcARk+gsAAP//AwBQSwECLQAUAAYACAAAACEA2+H2y+4AAACFAQAAEwAAAAAAAAAA&#10;AAAAAAAAAAAAW0NvbnRlbnRfVHlwZXNdLnhtbFBLAQItABQABgAIAAAAIQBa9CxbvwAAABUBAAAL&#10;AAAAAAAAAAAAAAAAAB8BAABfcmVscy8ucmVsc1BLAQItABQABgAIAAAAIQCOTj/ExQAAANwAAAAP&#10;AAAAAAAAAAAAAAAAAAcCAABkcnMvZG93bnJldi54bWxQSwUGAAAAAAMAAwC3AAAA+QIAAAAA&#10;" path="m34544,105257l28575,68275r5486,-5487l34061,55778r,-7010l28371,43078r-14020,l8661,48768r,14020l14351,68478r8648,l21755,69176,11430,68872,8077,63385,,105194r1473,1778l33083,106972r1461,-1715xem37134,l11734,5499r,30772l37134,36271,37134,xe" fillcolor="#00558f" stroked="f">
                  <v:path arrowok="t"/>
                </v:shape>
                <w10:wrap anchorx="page"/>
              </v:group>
            </w:pict>
          </mc:Fallback>
        </mc:AlternateContent>
      </w:r>
      <w:r w:rsidR="00FD6294" w:rsidRPr="009673E4">
        <w:rPr>
          <w:color w:val="231F20"/>
          <w:szCs w:val="24"/>
        </w:rPr>
        <w:t xml:space="preserve">Almost 20% of children in the </w:t>
      </w:r>
      <w:proofErr w:type="gramStart"/>
      <w:r w:rsidR="00FD6294" w:rsidRPr="009673E4">
        <w:rPr>
          <w:color w:val="231F20"/>
          <w:szCs w:val="24"/>
        </w:rPr>
        <w:t>City</w:t>
      </w:r>
      <w:proofErr w:type="gramEnd"/>
      <w:r w:rsidR="00FD6294" w:rsidRPr="009673E4">
        <w:rPr>
          <w:color w:val="231F20"/>
          <w:spacing w:val="-13"/>
          <w:szCs w:val="24"/>
        </w:rPr>
        <w:t xml:space="preserve"> </w:t>
      </w:r>
      <w:r w:rsidR="00FD6294" w:rsidRPr="009673E4">
        <w:rPr>
          <w:color w:val="231F20"/>
          <w:szCs w:val="24"/>
        </w:rPr>
        <w:t>were</w:t>
      </w:r>
      <w:r w:rsidR="00FD6294" w:rsidRPr="009673E4">
        <w:rPr>
          <w:color w:val="231F20"/>
          <w:spacing w:val="-11"/>
          <w:szCs w:val="24"/>
        </w:rPr>
        <w:t xml:space="preserve"> </w:t>
      </w:r>
      <w:r w:rsidR="00FD6294" w:rsidRPr="009673E4">
        <w:rPr>
          <w:color w:val="231F20"/>
          <w:szCs w:val="24"/>
        </w:rPr>
        <w:t>vulnerable</w:t>
      </w:r>
      <w:r w:rsidR="00FD6294" w:rsidRPr="009673E4">
        <w:rPr>
          <w:color w:val="231F20"/>
          <w:spacing w:val="-7"/>
          <w:szCs w:val="24"/>
        </w:rPr>
        <w:t xml:space="preserve"> </w:t>
      </w:r>
      <w:r w:rsidR="00FD6294" w:rsidRPr="009673E4">
        <w:rPr>
          <w:color w:val="231F20"/>
          <w:szCs w:val="24"/>
        </w:rPr>
        <w:t>in</w:t>
      </w:r>
      <w:r w:rsidR="00FD6294" w:rsidRPr="009673E4">
        <w:rPr>
          <w:color w:val="231F20"/>
          <w:spacing w:val="-7"/>
          <w:szCs w:val="24"/>
        </w:rPr>
        <w:t xml:space="preserve"> </w:t>
      </w:r>
      <w:r w:rsidR="00FD6294" w:rsidRPr="009673E4">
        <w:rPr>
          <w:color w:val="231F20"/>
          <w:szCs w:val="24"/>
        </w:rPr>
        <w:t>one</w:t>
      </w:r>
      <w:r w:rsidR="00FD6294" w:rsidRPr="009673E4">
        <w:rPr>
          <w:color w:val="231F20"/>
          <w:spacing w:val="-7"/>
          <w:szCs w:val="24"/>
        </w:rPr>
        <w:t xml:space="preserve"> </w:t>
      </w:r>
      <w:r w:rsidR="00FD6294" w:rsidRPr="009673E4">
        <w:rPr>
          <w:color w:val="231F20"/>
          <w:szCs w:val="24"/>
        </w:rPr>
        <w:t xml:space="preserve">or </w:t>
      </w:r>
      <w:r w:rsidR="00FD6294" w:rsidRPr="009673E4">
        <w:rPr>
          <w:color w:val="231F20"/>
          <w:spacing w:val="-2"/>
          <w:w w:val="105"/>
          <w:szCs w:val="24"/>
        </w:rPr>
        <w:t>more</w:t>
      </w:r>
      <w:r w:rsidR="00FD6294" w:rsidRPr="009673E4">
        <w:rPr>
          <w:color w:val="231F20"/>
          <w:spacing w:val="-13"/>
          <w:w w:val="105"/>
          <w:szCs w:val="24"/>
        </w:rPr>
        <w:t xml:space="preserve"> </w:t>
      </w:r>
      <w:r w:rsidR="00FD6294" w:rsidRPr="009673E4">
        <w:rPr>
          <w:color w:val="231F20"/>
          <w:spacing w:val="-2"/>
          <w:w w:val="105"/>
          <w:szCs w:val="24"/>
        </w:rPr>
        <w:t>childhood</w:t>
      </w:r>
      <w:r w:rsidR="00FD6294" w:rsidRPr="009673E4">
        <w:rPr>
          <w:color w:val="231F20"/>
          <w:spacing w:val="-13"/>
          <w:w w:val="105"/>
          <w:szCs w:val="24"/>
        </w:rPr>
        <w:t xml:space="preserve"> </w:t>
      </w:r>
      <w:r w:rsidR="00FD6294" w:rsidRPr="009673E4">
        <w:rPr>
          <w:color w:val="231F20"/>
          <w:spacing w:val="-2"/>
          <w:w w:val="105"/>
          <w:szCs w:val="24"/>
        </w:rPr>
        <w:t>development domains.</w:t>
      </w:r>
      <w:r w:rsidR="00FD6294" w:rsidRPr="009673E4">
        <w:rPr>
          <w:color w:val="231F20"/>
          <w:spacing w:val="-2"/>
          <w:w w:val="105"/>
          <w:position w:val="7"/>
          <w:szCs w:val="24"/>
        </w:rPr>
        <w:t>11</w:t>
      </w:r>
    </w:p>
    <w:p w14:paraId="700ADC6F" w14:textId="7912CC93" w:rsidR="00FD6294" w:rsidRPr="009673E4" w:rsidRDefault="00FD6294" w:rsidP="009673E4">
      <w:pPr>
        <w:pStyle w:val="ListParagraph"/>
        <w:numPr>
          <w:ilvl w:val="0"/>
          <w:numId w:val="22"/>
        </w:numPr>
        <w:tabs>
          <w:tab w:val="left" w:pos="469"/>
        </w:tabs>
        <w:spacing w:before="57" w:line="271" w:lineRule="auto"/>
        <w:ind w:left="469" w:right="564" w:hanging="227"/>
        <w:jc w:val="both"/>
        <w:rPr>
          <w:b/>
          <w:color w:val="231F20"/>
          <w:szCs w:val="24"/>
        </w:rPr>
      </w:pPr>
      <w:r w:rsidRPr="009673E4">
        <w:rPr>
          <w:color w:val="231F20"/>
          <w:spacing w:val="-2"/>
          <w:szCs w:val="24"/>
        </w:rPr>
        <w:t>Only</w:t>
      </w:r>
      <w:r w:rsidRPr="009673E4">
        <w:rPr>
          <w:color w:val="231F20"/>
          <w:spacing w:val="-15"/>
          <w:szCs w:val="24"/>
        </w:rPr>
        <w:t xml:space="preserve"> </w:t>
      </w:r>
      <w:r w:rsidRPr="009673E4">
        <w:rPr>
          <w:color w:val="231F20"/>
          <w:spacing w:val="-2"/>
          <w:szCs w:val="24"/>
        </w:rPr>
        <w:t>51.2%</w:t>
      </w:r>
      <w:r w:rsidRPr="009673E4">
        <w:rPr>
          <w:color w:val="231F20"/>
          <w:spacing w:val="-12"/>
          <w:szCs w:val="24"/>
        </w:rPr>
        <w:t xml:space="preserve"> </w:t>
      </w:r>
      <w:r w:rsidRPr="009673E4">
        <w:rPr>
          <w:color w:val="231F20"/>
          <w:spacing w:val="-2"/>
          <w:szCs w:val="24"/>
        </w:rPr>
        <w:t>of</w:t>
      </w:r>
      <w:r w:rsidRPr="009673E4">
        <w:rPr>
          <w:color w:val="231F20"/>
          <w:spacing w:val="-14"/>
          <w:szCs w:val="24"/>
        </w:rPr>
        <w:t xml:space="preserve"> </w:t>
      </w:r>
      <w:r w:rsidRPr="009673E4">
        <w:rPr>
          <w:color w:val="231F20"/>
          <w:spacing w:val="-2"/>
          <w:szCs w:val="24"/>
        </w:rPr>
        <w:t>residents</w:t>
      </w:r>
      <w:r w:rsidRPr="009673E4">
        <w:rPr>
          <w:color w:val="231F20"/>
          <w:spacing w:val="-12"/>
          <w:szCs w:val="24"/>
        </w:rPr>
        <w:t xml:space="preserve"> </w:t>
      </w:r>
      <w:r w:rsidRPr="009673E4">
        <w:rPr>
          <w:color w:val="231F20"/>
          <w:spacing w:val="-2"/>
          <w:szCs w:val="24"/>
        </w:rPr>
        <w:t>aged</w:t>
      </w:r>
      <w:r w:rsidRPr="009673E4">
        <w:rPr>
          <w:color w:val="231F20"/>
          <w:spacing w:val="-12"/>
          <w:szCs w:val="24"/>
        </w:rPr>
        <w:t xml:space="preserve"> </w:t>
      </w:r>
      <w:r w:rsidRPr="009673E4">
        <w:rPr>
          <w:color w:val="231F20"/>
          <w:spacing w:val="-2"/>
          <w:szCs w:val="24"/>
        </w:rPr>
        <w:t xml:space="preserve">15+ </w:t>
      </w:r>
      <w:r w:rsidRPr="009673E4">
        <w:rPr>
          <w:color w:val="231F20"/>
          <w:w w:val="105"/>
          <w:szCs w:val="24"/>
        </w:rPr>
        <w:t>held educational qualifications at certificate level or</w:t>
      </w:r>
      <w:r w:rsidRPr="009673E4">
        <w:rPr>
          <w:color w:val="231F20"/>
          <w:spacing w:val="-1"/>
          <w:w w:val="105"/>
          <w:szCs w:val="24"/>
        </w:rPr>
        <w:t xml:space="preserve"> </w:t>
      </w:r>
      <w:r w:rsidRPr="009673E4">
        <w:rPr>
          <w:color w:val="231F20"/>
          <w:w w:val="105"/>
          <w:szCs w:val="24"/>
        </w:rPr>
        <w:t>above – compared</w:t>
      </w:r>
      <w:r w:rsidRPr="009673E4">
        <w:rPr>
          <w:color w:val="231F20"/>
          <w:spacing w:val="-5"/>
          <w:w w:val="105"/>
          <w:szCs w:val="24"/>
        </w:rPr>
        <w:t xml:space="preserve"> </w:t>
      </w:r>
      <w:r w:rsidRPr="009673E4">
        <w:rPr>
          <w:color w:val="231F20"/>
          <w:w w:val="105"/>
          <w:szCs w:val="24"/>
        </w:rPr>
        <w:t>to</w:t>
      </w:r>
      <w:r w:rsidRPr="009673E4">
        <w:rPr>
          <w:color w:val="231F20"/>
          <w:spacing w:val="-4"/>
          <w:w w:val="105"/>
          <w:szCs w:val="24"/>
        </w:rPr>
        <w:t xml:space="preserve"> </w:t>
      </w:r>
      <w:r w:rsidRPr="009673E4">
        <w:rPr>
          <w:color w:val="231F20"/>
          <w:w w:val="105"/>
          <w:szCs w:val="24"/>
        </w:rPr>
        <w:t>57.6%</w:t>
      </w:r>
      <w:r w:rsidRPr="009673E4">
        <w:rPr>
          <w:color w:val="231F20"/>
          <w:spacing w:val="-4"/>
          <w:w w:val="105"/>
          <w:szCs w:val="24"/>
        </w:rPr>
        <w:t xml:space="preserve"> </w:t>
      </w:r>
      <w:r w:rsidRPr="009673E4">
        <w:rPr>
          <w:color w:val="231F20"/>
          <w:w w:val="105"/>
          <w:szCs w:val="24"/>
        </w:rPr>
        <w:t>in</w:t>
      </w:r>
      <w:r w:rsidRPr="009673E4">
        <w:rPr>
          <w:color w:val="231F20"/>
          <w:spacing w:val="-4"/>
          <w:w w:val="105"/>
          <w:szCs w:val="24"/>
        </w:rPr>
        <w:t xml:space="preserve"> </w:t>
      </w:r>
      <w:r w:rsidRPr="009673E4">
        <w:rPr>
          <w:color w:val="231F20"/>
          <w:w w:val="105"/>
          <w:szCs w:val="24"/>
        </w:rPr>
        <w:t xml:space="preserve">Greater </w:t>
      </w:r>
      <w:r w:rsidRPr="009673E4">
        <w:rPr>
          <w:color w:val="231F20"/>
          <w:szCs w:val="24"/>
        </w:rPr>
        <w:t>Melbourne</w:t>
      </w:r>
      <w:r w:rsidRPr="009673E4">
        <w:rPr>
          <w:color w:val="231F20"/>
          <w:spacing w:val="-10"/>
          <w:szCs w:val="24"/>
        </w:rPr>
        <w:t xml:space="preserve"> </w:t>
      </w:r>
      <w:r w:rsidRPr="009673E4">
        <w:rPr>
          <w:color w:val="231F20"/>
          <w:szCs w:val="24"/>
        </w:rPr>
        <w:t>and</w:t>
      </w:r>
      <w:r w:rsidRPr="009673E4">
        <w:rPr>
          <w:color w:val="231F20"/>
          <w:spacing w:val="-10"/>
          <w:szCs w:val="24"/>
        </w:rPr>
        <w:t xml:space="preserve"> </w:t>
      </w:r>
      <w:r w:rsidRPr="009673E4">
        <w:rPr>
          <w:color w:val="231F20"/>
          <w:szCs w:val="24"/>
        </w:rPr>
        <w:t>55.7%</w:t>
      </w:r>
      <w:r w:rsidRPr="009673E4">
        <w:rPr>
          <w:color w:val="231F20"/>
          <w:spacing w:val="-10"/>
          <w:szCs w:val="24"/>
        </w:rPr>
        <w:t xml:space="preserve"> </w:t>
      </w:r>
      <w:r w:rsidRPr="009673E4">
        <w:rPr>
          <w:color w:val="231F20"/>
          <w:szCs w:val="24"/>
        </w:rPr>
        <w:t>in</w:t>
      </w:r>
      <w:r w:rsidRPr="009673E4">
        <w:rPr>
          <w:color w:val="231F20"/>
          <w:spacing w:val="-15"/>
          <w:szCs w:val="24"/>
        </w:rPr>
        <w:t xml:space="preserve"> </w:t>
      </w:r>
      <w:r w:rsidRPr="009673E4">
        <w:rPr>
          <w:color w:val="231F20"/>
          <w:szCs w:val="24"/>
        </w:rPr>
        <w:t>Victoria.</w:t>
      </w:r>
    </w:p>
    <w:p w14:paraId="6BB78F6C" w14:textId="77777777" w:rsidR="00FD6294" w:rsidRPr="009673E4" w:rsidRDefault="00FD6294" w:rsidP="009673E4">
      <w:pPr>
        <w:pStyle w:val="ListParagraph"/>
        <w:numPr>
          <w:ilvl w:val="0"/>
          <w:numId w:val="22"/>
        </w:numPr>
        <w:tabs>
          <w:tab w:val="left" w:pos="469"/>
        </w:tabs>
        <w:spacing w:before="57" w:line="271" w:lineRule="auto"/>
        <w:ind w:left="469" w:right="593" w:hanging="227"/>
        <w:jc w:val="both"/>
        <w:rPr>
          <w:b/>
          <w:color w:val="231F20"/>
          <w:szCs w:val="24"/>
        </w:rPr>
      </w:pPr>
      <w:r w:rsidRPr="009673E4">
        <w:rPr>
          <w:color w:val="231F20"/>
          <w:w w:val="105"/>
          <w:szCs w:val="24"/>
        </w:rPr>
        <w:t>Only</w:t>
      </w:r>
      <w:r w:rsidRPr="009673E4">
        <w:rPr>
          <w:color w:val="231F20"/>
          <w:spacing w:val="-12"/>
          <w:w w:val="105"/>
          <w:szCs w:val="24"/>
        </w:rPr>
        <w:t xml:space="preserve"> </w:t>
      </w:r>
      <w:r w:rsidRPr="009673E4">
        <w:rPr>
          <w:color w:val="231F20"/>
          <w:w w:val="105"/>
          <w:szCs w:val="24"/>
        </w:rPr>
        <w:t>23.4%</w:t>
      </w:r>
      <w:r w:rsidRPr="009673E4">
        <w:rPr>
          <w:color w:val="231F20"/>
          <w:spacing w:val="-8"/>
          <w:w w:val="105"/>
          <w:szCs w:val="24"/>
        </w:rPr>
        <w:t xml:space="preserve"> </w:t>
      </w:r>
      <w:r w:rsidRPr="009673E4">
        <w:rPr>
          <w:color w:val="231F20"/>
          <w:w w:val="105"/>
          <w:szCs w:val="24"/>
        </w:rPr>
        <w:t>had</w:t>
      </w:r>
      <w:r w:rsidRPr="009673E4">
        <w:rPr>
          <w:color w:val="231F20"/>
          <w:spacing w:val="-8"/>
          <w:w w:val="105"/>
          <w:szCs w:val="24"/>
        </w:rPr>
        <w:t xml:space="preserve"> </w:t>
      </w:r>
      <w:r w:rsidRPr="009673E4">
        <w:rPr>
          <w:color w:val="231F20"/>
          <w:w w:val="105"/>
          <w:szCs w:val="24"/>
        </w:rPr>
        <w:t>a</w:t>
      </w:r>
      <w:r w:rsidRPr="009673E4">
        <w:rPr>
          <w:color w:val="231F20"/>
          <w:spacing w:val="-8"/>
          <w:w w:val="105"/>
          <w:szCs w:val="24"/>
        </w:rPr>
        <w:t xml:space="preserve"> </w:t>
      </w:r>
      <w:r w:rsidRPr="009673E4">
        <w:rPr>
          <w:color w:val="231F20"/>
          <w:w w:val="105"/>
          <w:szCs w:val="24"/>
        </w:rPr>
        <w:t>Bachelor</w:t>
      </w:r>
      <w:r w:rsidRPr="009673E4">
        <w:rPr>
          <w:color w:val="231F20"/>
          <w:spacing w:val="-15"/>
          <w:w w:val="105"/>
          <w:szCs w:val="24"/>
        </w:rPr>
        <w:t xml:space="preserve"> </w:t>
      </w:r>
      <w:r w:rsidRPr="009673E4">
        <w:rPr>
          <w:color w:val="231F20"/>
          <w:w w:val="105"/>
          <w:szCs w:val="24"/>
        </w:rPr>
        <w:t xml:space="preserve">or higher degree – compared to </w:t>
      </w:r>
      <w:r w:rsidRPr="009673E4">
        <w:rPr>
          <w:color w:val="231F20"/>
          <w:szCs w:val="24"/>
        </w:rPr>
        <w:t>32.8%</w:t>
      </w:r>
      <w:r w:rsidRPr="009673E4">
        <w:rPr>
          <w:color w:val="231F20"/>
          <w:spacing w:val="-6"/>
          <w:szCs w:val="24"/>
        </w:rPr>
        <w:t xml:space="preserve"> </w:t>
      </w:r>
      <w:r w:rsidRPr="009673E4">
        <w:rPr>
          <w:color w:val="231F20"/>
          <w:szCs w:val="24"/>
        </w:rPr>
        <w:t>in</w:t>
      </w:r>
      <w:r w:rsidRPr="009673E4">
        <w:rPr>
          <w:color w:val="231F20"/>
          <w:spacing w:val="-6"/>
          <w:szCs w:val="24"/>
        </w:rPr>
        <w:t xml:space="preserve"> </w:t>
      </w:r>
      <w:r w:rsidRPr="009673E4">
        <w:rPr>
          <w:color w:val="231F20"/>
          <w:szCs w:val="24"/>
        </w:rPr>
        <w:t>Greater</w:t>
      </w:r>
      <w:r w:rsidRPr="009673E4">
        <w:rPr>
          <w:color w:val="231F20"/>
          <w:spacing w:val="-12"/>
          <w:szCs w:val="24"/>
        </w:rPr>
        <w:t xml:space="preserve"> </w:t>
      </w:r>
      <w:r w:rsidRPr="009673E4">
        <w:rPr>
          <w:color w:val="231F20"/>
          <w:szCs w:val="24"/>
        </w:rPr>
        <w:t>Melbourne</w:t>
      </w:r>
      <w:r w:rsidRPr="009673E4">
        <w:rPr>
          <w:color w:val="231F20"/>
          <w:spacing w:val="-6"/>
          <w:szCs w:val="24"/>
        </w:rPr>
        <w:t xml:space="preserve"> </w:t>
      </w:r>
      <w:r w:rsidRPr="009673E4">
        <w:rPr>
          <w:color w:val="231F20"/>
          <w:szCs w:val="24"/>
        </w:rPr>
        <w:t xml:space="preserve">and </w:t>
      </w:r>
      <w:r w:rsidRPr="009673E4">
        <w:rPr>
          <w:color w:val="231F20"/>
          <w:w w:val="105"/>
          <w:szCs w:val="24"/>
        </w:rPr>
        <w:t>29.2% in</w:t>
      </w:r>
      <w:r w:rsidRPr="009673E4">
        <w:rPr>
          <w:color w:val="231F20"/>
          <w:spacing w:val="-5"/>
          <w:w w:val="105"/>
          <w:szCs w:val="24"/>
        </w:rPr>
        <w:t xml:space="preserve"> </w:t>
      </w:r>
      <w:r w:rsidRPr="009673E4">
        <w:rPr>
          <w:color w:val="231F20"/>
          <w:w w:val="105"/>
          <w:szCs w:val="24"/>
        </w:rPr>
        <w:t>Victoria.</w:t>
      </w:r>
    </w:p>
    <w:p w14:paraId="7C06213C" w14:textId="1CE212D6" w:rsidR="00FD6294" w:rsidRPr="009673E4" w:rsidRDefault="00FD6294" w:rsidP="009673E4">
      <w:pPr>
        <w:pStyle w:val="ListParagraph"/>
        <w:numPr>
          <w:ilvl w:val="0"/>
          <w:numId w:val="22"/>
        </w:numPr>
        <w:tabs>
          <w:tab w:val="left" w:pos="469"/>
        </w:tabs>
        <w:spacing w:before="57" w:line="278" w:lineRule="auto"/>
        <w:ind w:left="469" w:right="534" w:hanging="227"/>
        <w:jc w:val="both"/>
        <w:rPr>
          <w:b/>
          <w:color w:val="231F20"/>
          <w:szCs w:val="24"/>
        </w:rPr>
      </w:pPr>
      <w:r w:rsidRPr="009673E4">
        <w:rPr>
          <w:color w:val="231F20"/>
          <w:w w:val="105"/>
          <w:szCs w:val="24"/>
        </w:rPr>
        <w:t>17.5% had</w:t>
      </w:r>
      <w:r w:rsidRPr="009673E4">
        <w:rPr>
          <w:color w:val="231F20"/>
          <w:spacing w:val="-3"/>
          <w:w w:val="105"/>
          <w:szCs w:val="24"/>
        </w:rPr>
        <w:t xml:space="preserve"> </w:t>
      </w:r>
      <w:r w:rsidRPr="009673E4">
        <w:rPr>
          <w:color w:val="231F20"/>
          <w:w w:val="105"/>
          <w:szCs w:val="24"/>
        </w:rPr>
        <w:t xml:space="preserve">vocational </w:t>
      </w:r>
      <w:r w:rsidRPr="009673E4">
        <w:rPr>
          <w:color w:val="231F20"/>
          <w:szCs w:val="24"/>
        </w:rPr>
        <w:t>qualifications</w:t>
      </w:r>
      <w:r w:rsidRPr="009673E4">
        <w:rPr>
          <w:color w:val="231F20"/>
          <w:spacing w:val="-5"/>
          <w:szCs w:val="24"/>
        </w:rPr>
        <w:t xml:space="preserve"> </w:t>
      </w:r>
      <w:r w:rsidRPr="009673E4">
        <w:rPr>
          <w:color w:val="231F20"/>
          <w:szCs w:val="24"/>
        </w:rPr>
        <w:t>compared</w:t>
      </w:r>
      <w:r w:rsidRPr="009673E4">
        <w:rPr>
          <w:color w:val="231F20"/>
          <w:spacing w:val="-6"/>
          <w:szCs w:val="24"/>
        </w:rPr>
        <w:t xml:space="preserve"> </w:t>
      </w:r>
      <w:r w:rsidRPr="009673E4">
        <w:rPr>
          <w:color w:val="231F20"/>
          <w:szCs w:val="24"/>
        </w:rPr>
        <w:t>to</w:t>
      </w:r>
      <w:r w:rsidRPr="009673E4">
        <w:rPr>
          <w:color w:val="231F20"/>
          <w:spacing w:val="-5"/>
          <w:szCs w:val="24"/>
        </w:rPr>
        <w:t xml:space="preserve"> </w:t>
      </w:r>
      <w:r w:rsidRPr="009673E4">
        <w:rPr>
          <w:color w:val="231F20"/>
          <w:szCs w:val="24"/>
        </w:rPr>
        <w:t xml:space="preserve">14.8% </w:t>
      </w:r>
      <w:r w:rsidRPr="009673E4">
        <w:rPr>
          <w:color w:val="231F20"/>
          <w:spacing w:val="-2"/>
          <w:w w:val="105"/>
          <w:szCs w:val="24"/>
        </w:rPr>
        <w:t>in</w:t>
      </w:r>
      <w:r w:rsidRPr="009673E4">
        <w:rPr>
          <w:color w:val="231F20"/>
          <w:spacing w:val="-15"/>
          <w:w w:val="105"/>
          <w:szCs w:val="24"/>
        </w:rPr>
        <w:t xml:space="preserve"> </w:t>
      </w:r>
      <w:r w:rsidRPr="009673E4">
        <w:rPr>
          <w:color w:val="231F20"/>
          <w:spacing w:val="-2"/>
          <w:w w:val="105"/>
          <w:szCs w:val="24"/>
        </w:rPr>
        <w:t>Greater</w:t>
      </w:r>
      <w:r w:rsidRPr="009673E4">
        <w:rPr>
          <w:color w:val="231F20"/>
          <w:spacing w:val="-20"/>
          <w:w w:val="105"/>
          <w:szCs w:val="24"/>
        </w:rPr>
        <w:t xml:space="preserve"> </w:t>
      </w:r>
      <w:r w:rsidRPr="009673E4">
        <w:rPr>
          <w:color w:val="231F20"/>
          <w:spacing w:val="-2"/>
          <w:w w:val="105"/>
          <w:szCs w:val="24"/>
        </w:rPr>
        <w:t>Melbourne</w:t>
      </w:r>
      <w:r w:rsidRPr="009673E4">
        <w:rPr>
          <w:color w:val="231F20"/>
          <w:spacing w:val="-15"/>
          <w:w w:val="105"/>
          <w:szCs w:val="24"/>
        </w:rPr>
        <w:t xml:space="preserve"> </w:t>
      </w:r>
      <w:r w:rsidRPr="009673E4">
        <w:rPr>
          <w:color w:val="231F20"/>
          <w:spacing w:val="-2"/>
          <w:w w:val="105"/>
          <w:szCs w:val="24"/>
        </w:rPr>
        <w:t>and</w:t>
      </w:r>
      <w:r w:rsidRPr="009673E4">
        <w:rPr>
          <w:color w:val="231F20"/>
          <w:spacing w:val="-15"/>
          <w:w w:val="105"/>
          <w:szCs w:val="24"/>
        </w:rPr>
        <w:t xml:space="preserve"> </w:t>
      </w:r>
      <w:r w:rsidRPr="009673E4">
        <w:rPr>
          <w:color w:val="231F20"/>
          <w:spacing w:val="-2"/>
          <w:w w:val="105"/>
          <w:szCs w:val="24"/>
        </w:rPr>
        <w:t xml:space="preserve">16.7% </w:t>
      </w:r>
      <w:r w:rsidRPr="009673E4">
        <w:rPr>
          <w:color w:val="231F20"/>
          <w:w w:val="105"/>
          <w:szCs w:val="24"/>
        </w:rPr>
        <w:t>in</w:t>
      </w:r>
      <w:r w:rsidRPr="009673E4">
        <w:rPr>
          <w:color w:val="231F20"/>
          <w:spacing w:val="-22"/>
          <w:w w:val="105"/>
          <w:szCs w:val="24"/>
        </w:rPr>
        <w:t xml:space="preserve"> </w:t>
      </w:r>
      <w:r w:rsidRPr="009673E4">
        <w:rPr>
          <w:color w:val="231F20"/>
          <w:w w:val="105"/>
          <w:szCs w:val="24"/>
        </w:rPr>
        <w:t>Victoria.</w:t>
      </w:r>
    </w:p>
    <w:p w14:paraId="1A8219C0" w14:textId="77777777" w:rsidR="00240E63" w:rsidRPr="009673E4" w:rsidRDefault="00240E63" w:rsidP="009673E4">
      <w:pPr>
        <w:tabs>
          <w:tab w:val="left" w:pos="470"/>
        </w:tabs>
        <w:spacing w:before="57" w:line="271" w:lineRule="auto"/>
        <w:jc w:val="both"/>
        <w:rPr>
          <w:b/>
          <w:color w:val="231F20"/>
          <w:szCs w:val="24"/>
        </w:rPr>
      </w:pPr>
    </w:p>
    <w:p w14:paraId="51285BD6" w14:textId="77777777" w:rsidR="00CE2DDF" w:rsidRPr="009673E4" w:rsidRDefault="00CE2DDF" w:rsidP="009673E4">
      <w:pPr>
        <w:spacing w:before="48"/>
        <w:ind w:left="243"/>
        <w:jc w:val="both"/>
        <w:rPr>
          <w:rFonts w:ascii="Trebuchet MS"/>
          <w:b/>
          <w:szCs w:val="24"/>
        </w:rPr>
      </w:pPr>
      <w:r w:rsidRPr="009673E4">
        <w:rPr>
          <w:rFonts w:ascii="Trebuchet MS"/>
          <w:b/>
          <w:color w:val="231F20"/>
          <w:spacing w:val="-2"/>
          <w:w w:val="105"/>
          <w:szCs w:val="24"/>
        </w:rPr>
        <w:t>EMPLOYMENT</w:t>
      </w:r>
    </w:p>
    <w:p w14:paraId="3BD0B7CF" w14:textId="77777777" w:rsidR="00CE2DDF" w:rsidRPr="009673E4" w:rsidRDefault="00CE2DDF" w:rsidP="009673E4">
      <w:pPr>
        <w:tabs>
          <w:tab w:val="left" w:pos="470"/>
        </w:tabs>
        <w:spacing w:before="57" w:line="271" w:lineRule="auto"/>
        <w:jc w:val="both"/>
        <w:rPr>
          <w:b/>
          <w:color w:val="231F20"/>
          <w:szCs w:val="24"/>
        </w:rPr>
      </w:pPr>
    </w:p>
    <w:p w14:paraId="6D3EBFD2" w14:textId="77777777" w:rsidR="00AD2D5C" w:rsidRPr="009673E4" w:rsidRDefault="00AD2D5C" w:rsidP="009673E4">
      <w:pPr>
        <w:spacing w:before="114" w:line="271" w:lineRule="auto"/>
        <w:ind w:left="243" w:right="318"/>
        <w:jc w:val="both"/>
        <w:rPr>
          <w:szCs w:val="24"/>
        </w:rPr>
      </w:pPr>
      <w:r w:rsidRPr="009673E4">
        <w:rPr>
          <w:color w:val="231F20"/>
          <w:szCs w:val="24"/>
        </w:rPr>
        <w:t>63%</w:t>
      </w:r>
      <w:r w:rsidRPr="009673E4">
        <w:rPr>
          <w:color w:val="231F20"/>
          <w:spacing w:val="-7"/>
          <w:szCs w:val="24"/>
        </w:rPr>
        <w:t xml:space="preserve"> </w:t>
      </w:r>
      <w:r w:rsidRPr="009673E4">
        <w:rPr>
          <w:color w:val="231F20"/>
          <w:szCs w:val="24"/>
        </w:rPr>
        <w:t>of</w:t>
      </w:r>
      <w:r w:rsidRPr="009673E4">
        <w:rPr>
          <w:color w:val="231F20"/>
          <w:spacing w:val="-9"/>
          <w:szCs w:val="24"/>
        </w:rPr>
        <w:t xml:space="preserve"> </w:t>
      </w:r>
      <w:r w:rsidRPr="009673E4">
        <w:rPr>
          <w:color w:val="231F20"/>
          <w:szCs w:val="24"/>
        </w:rPr>
        <w:t>residents</w:t>
      </w:r>
      <w:r w:rsidRPr="009673E4">
        <w:rPr>
          <w:color w:val="231F20"/>
          <w:spacing w:val="-8"/>
          <w:szCs w:val="24"/>
        </w:rPr>
        <w:t xml:space="preserve"> </w:t>
      </w:r>
      <w:r w:rsidRPr="009673E4">
        <w:rPr>
          <w:color w:val="231F20"/>
          <w:szCs w:val="24"/>
        </w:rPr>
        <w:t>were</w:t>
      </w:r>
      <w:r w:rsidRPr="009673E4">
        <w:rPr>
          <w:color w:val="231F20"/>
          <w:spacing w:val="-7"/>
          <w:szCs w:val="24"/>
        </w:rPr>
        <w:t xml:space="preserve"> </w:t>
      </w:r>
      <w:r w:rsidRPr="009673E4">
        <w:rPr>
          <w:color w:val="231F20"/>
          <w:szCs w:val="24"/>
        </w:rPr>
        <w:t>in</w:t>
      </w:r>
      <w:r w:rsidRPr="009673E4">
        <w:rPr>
          <w:color w:val="231F20"/>
          <w:spacing w:val="-8"/>
          <w:szCs w:val="24"/>
        </w:rPr>
        <w:t xml:space="preserve"> </w:t>
      </w:r>
      <w:r w:rsidRPr="009673E4">
        <w:rPr>
          <w:color w:val="231F20"/>
          <w:szCs w:val="24"/>
        </w:rPr>
        <w:t>the</w:t>
      </w:r>
      <w:r w:rsidRPr="009673E4">
        <w:rPr>
          <w:color w:val="231F20"/>
          <w:spacing w:val="-7"/>
          <w:szCs w:val="24"/>
        </w:rPr>
        <w:t xml:space="preserve"> </w:t>
      </w:r>
      <w:proofErr w:type="spellStart"/>
      <w:r w:rsidRPr="009673E4">
        <w:rPr>
          <w:color w:val="231F20"/>
          <w:szCs w:val="24"/>
        </w:rPr>
        <w:t>labour</w:t>
      </w:r>
      <w:proofErr w:type="spellEnd"/>
      <w:r w:rsidRPr="009673E4">
        <w:rPr>
          <w:color w:val="231F20"/>
          <w:szCs w:val="24"/>
        </w:rPr>
        <w:t xml:space="preserve"> </w:t>
      </w:r>
      <w:r w:rsidRPr="009673E4">
        <w:rPr>
          <w:color w:val="231F20"/>
          <w:w w:val="105"/>
          <w:szCs w:val="24"/>
        </w:rPr>
        <w:t>force</w:t>
      </w:r>
      <w:r w:rsidRPr="009673E4">
        <w:rPr>
          <w:color w:val="231F20"/>
          <w:spacing w:val="-4"/>
          <w:w w:val="105"/>
          <w:szCs w:val="24"/>
        </w:rPr>
        <w:t xml:space="preserve"> </w:t>
      </w:r>
      <w:r w:rsidRPr="009673E4">
        <w:rPr>
          <w:color w:val="231F20"/>
          <w:w w:val="105"/>
          <w:szCs w:val="24"/>
        </w:rPr>
        <w:t>–</w:t>
      </w:r>
      <w:r w:rsidRPr="009673E4">
        <w:rPr>
          <w:color w:val="231F20"/>
          <w:spacing w:val="-4"/>
          <w:w w:val="105"/>
          <w:szCs w:val="24"/>
        </w:rPr>
        <w:t xml:space="preserve"> </w:t>
      </w:r>
      <w:r w:rsidRPr="009673E4">
        <w:rPr>
          <w:color w:val="231F20"/>
          <w:w w:val="105"/>
          <w:szCs w:val="24"/>
        </w:rPr>
        <w:t>compared</w:t>
      </w:r>
      <w:r w:rsidRPr="009673E4">
        <w:rPr>
          <w:color w:val="231F20"/>
          <w:spacing w:val="-6"/>
          <w:w w:val="105"/>
          <w:szCs w:val="24"/>
        </w:rPr>
        <w:t xml:space="preserve"> </w:t>
      </w:r>
      <w:r w:rsidRPr="009673E4">
        <w:rPr>
          <w:color w:val="231F20"/>
          <w:w w:val="105"/>
          <w:szCs w:val="24"/>
        </w:rPr>
        <w:t>to</w:t>
      </w:r>
      <w:r w:rsidRPr="009673E4">
        <w:rPr>
          <w:color w:val="231F20"/>
          <w:spacing w:val="-4"/>
          <w:w w:val="105"/>
          <w:szCs w:val="24"/>
        </w:rPr>
        <w:t xml:space="preserve"> </w:t>
      </w:r>
      <w:r w:rsidRPr="009673E4">
        <w:rPr>
          <w:color w:val="231F20"/>
          <w:w w:val="105"/>
          <w:szCs w:val="24"/>
        </w:rPr>
        <w:t>64.1%</w:t>
      </w:r>
      <w:r w:rsidRPr="009673E4">
        <w:rPr>
          <w:color w:val="231F20"/>
          <w:spacing w:val="-4"/>
          <w:w w:val="105"/>
          <w:szCs w:val="24"/>
        </w:rPr>
        <w:t xml:space="preserve"> </w:t>
      </w:r>
      <w:r w:rsidRPr="009673E4">
        <w:rPr>
          <w:color w:val="231F20"/>
          <w:w w:val="105"/>
          <w:szCs w:val="24"/>
        </w:rPr>
        <w:t>in Greater</w:t>
      </w:r>
      <w:r w:rsidRPr="009673E4">
        <w:rPr>
          <w:color w:val="231F20"/>
          <w:spacing w:val="-4"/>
          <w:w w:val="105"/>
          <w:szCs w:val="24"/>
        </w:rPr>
        <w:t xml:space="preserve"> </w:t>
      </w:r>
      <w:r w:rsidRPr="009673E4">
        <w:rPr>
          <w:color w:val="231F20"/>
          <w:w w:val="105"/>
          <w:szCs w:val="24"/>
        </w:rPr>
        <w:t>Melbourne and 62.4%</w:t>
      </w:r>
    </w:p>
    <w:p w14:paraId="1B51BF79" w14:textId="27F968FF" w:rsidR="00AD2D5C" w:rsidRPr="009673E4" w:rsidRDefault="00A17A61" w:rsidP="009673E4">
      <w:pPr>
        <w:ind w:left="243"/>
        <w:jc w:val="both"/>
        <w:rPr>
          <w:szCs w:val="24"/>
        </w:rPr>
      </w:pPr>
      <w:r w:rsidRPr="009673E4">
        <w:rPr>
          <w:noProof/>
          <w:szCs w:val="24"/>
        </w:rPr>
        <w:drawing>
          <wp:anchor distT="0" distB="0" distL="0" distR="0" simplePos="0" relativeHeight="251734016" behindDoc="0" locked="0" layoutInCell="1" allowOverlap="1" wp14:anchorId="6907AE4D" wp14:editId="2A801899">
            <wp:simplePos x="0" y="0"/>
            <wp:positionH relativeFrom="page">
              <wp:posOffset>10534650</wp:posOffset>
            </wp:positionH>
            <wp:positionV relativeFrom="paragraph">
              <wp:posOffset>203835</wp:posOffset>
            </wp:positionV>
            <wp:extent cx="390525" cy="371475"/>
            <wp:effectExtent l="0" t="0" r="9525" b="9525"/>
            <wp:wrapNone/>
            <wp:docPr id="432" name="Image 4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a:extLst>
                        <a:ext uri="{C183D7F6-B498-43B3-948B-1728B52AA6E4}">
                          <adec:decorative xmlns:adec="http://schemas.microsoft.com/office/drawing/2017/decorative" val="1"/>
                        </a:ext>
                      </a:extLst>
                    </pic:cNvPr>
                    <pic:cNvPicPr/>
                  </pic:nvPicPr>
                  <pic:blipFill>
                    <a:blip r:embed="rId31" cstate="print"/>
                    <a:stretch>
                      <a:fillRect/>
                    </a:stretch>
                  </pic:blipFill>
                  <pic:spPr>
                    <a:xfrm>
                      <a:off x="0" y="0"/>
                      <a:ext cx="390525" cy="371475"/>
                    </a:xfrm>
                    <a:prstGeom prst="rect">
                      <a:avLst/>
                    </a:prstGeom>
                  </pic:spPr>
                </pic:pic>
              </a:graphicData>
            </a:graphic>
            <wp14:sizeRelH relativeFrom="margin">
              <wp14:pctWidth>0</wp14:pctWidth>
            </wp14:sizeRelH>
            <wp14:sizeRelV relativeFrom="margin">
              <wp14:pctHeight>0</wp14:pctHeight>
            </wp14:sizeRelV>
          </wp:anchor>
        </w:drawing>
      </w:r>
      <w:r w:rsidR="00AD2D5C" w:rsidRPr="009673E4">
        <w:rPr>
          <w:color w:val="231F20"/>
          <w:w w:val="105"/>
          <w:szCs w:val="24"/>
        </w:rPr>
        <w:t>in</w:t>
      </w:r>
      <w:r w:rsidR="00AD2D5C" w:rsidRPr="009673E4">
        <w:rPr>
          <w:color w:val="231F20"/>
          <w:spacing w:val="-18"/>
          <w:w w:val="105"/>
          <w:szCs w:val="24"/>
        </w:rPr>
        <w:t xml:space="preserve"> </w:t>
      </w:r>
      <w:r w:rsidR="00AD2D5C" w:rsidRPr="009673E4">
        <w:rPr>
          <w:color w:val="231F20"/>
          <w:spacing w:val="-2"/>
          <w:w w:val="105"/>
          <w:szCs w:val="24"/>
        </w:rPr>
        <w:t>Victoria.</w:t>
      </w:r>
    </w:p>
    <w:p w14:paraId="2A2B32E4" w14:textId="77777777" w:rsidR="00AD2D5C" w:rsidRPr="009673E4" w:rsidRDefault="00AD2D5C" w:rsidP="009673E4">
      <w:pPr>
        <w:spacing w:before="87"/>
        <w:ind w:left="243"/>
        <w:jc w:val="both"/>
        <w:rPr>
          <w:szCs w:val="24"/>
        </w:rPr>
      </w:pPr>
      <w:r w:rsidRPr="009673E4">
        <w:rPr>
          <w:color w:val="231F20"/>
          <w:szCs w:val="24"/>
        </w:rPr>
        <w:t>Of</w:t>
      </w:r>
      <w:r w:rsidRPr="009673E4">
        <w:rPr>
          <w:color w:val="231F20"/>
          <w:spacing w:val="-7"/>
          <w:szCs w:val="24"/>
        </w:rPr>
        <w:t xml:space="preserve"> </w:t>
      </w:r>
      <w:r w:rsidRPr="009673E4">
        <w:rPr>
          <w:color w:val="231F20"/>
          <w:szCs w:val="24"/>
        </w:rPr>
        <w:t>residents</w:t>
      </w:r>
      <w:r w:rsidRPr="009673E4">
        <w:rPr>
          <w:color w:val="231F20"/>
          <w:spacing w:val="-4"/>
          <w:szCs w:val="24"/>
        </w:rPr>
        <w:t xml:space="preserve"> </w:t>
      </w:r>
      <w:r w:rsidRPr="009673E4">
        <w:rPr>
          <w:color w:val="231F20"/>
          <w:szCs w:val="24"/>
        </w:rPr>
        <w:t>in</w:t>
      </w:r>
      <w:r w:rsidRPr="009673E4">
        <w:rPr>
          <w:color w:val="231F20"/>
          <w:spacing w:val="-5"/>
          <w:szCs w:val="24"/>
        </w:rPr>
        <w:t xml:space="preserve"> </w:t>
      </w:r>
      <w:r w:rsidRPr="009673E4">
        <w:rPr>
          <w:color w:val="231F20"/>
          <w:szCs w:val="24"/>
        </w:rPr>
        <w:t>the</w:t>
      </w:r>
      <w:r w:rsidRPr="009673E4">
        <w:rPr>
          <w:color w:val="231F20"/>
          <w:spacing w:val="-4"/>
          <w:szCs w:val="24"/>
        </w:rPr>
        <w:t xml:space="preserve"> </w:t>
      </w:r>
      <w:proofErr w:type="spellStart"/>
      <w:r w:rsidRPr="009673E4">
        <w:rPr>
          <w:color w:val="231F20"/>
          <w:szCs w:val="24"/>
        </w:rPr>
        <w:t>labour</w:t>
      </w:r>
      <w:proofErr w:type="spellEnd"/>
      <w:r w:rsidRPr="009673E4">
        <w:rPr>
          <w:color w:val="231F20"/>
          <w:spacing w:val="-10"/>
          <w:szCs w:val="24"/>
        </w:rPr>
        <w:t xml:space="preserve"> </w:t>
      </w:r>
      <w:r w:rsidRPr="009673E4">
        <w:rPr>
          <w:color w:val="231F20"/>
          <w:spacing w:val="-2"/>
          <w:szCs w:val="24"/>
        </w:rPr>
        <w:t>force:</w:t>
      </w:r>
    </w:p>
    <w:p w14:paraId="564C1591" w14:textId="77777777" w:rsidR="00AD2D5C" w:rsidRPr="009673E4" w:rsidRDefault="00AD2D5C" w:rsidP="009673E4">
      <w:pPr>
        <w:pStyle w:val="ListParagraph"/>
        <w:numPr>
          <w:ilvl w:val="0"/>
          <w:numId w:val="22"/>
        </w:numPr>
        <w:tabs>
          <w:tab w:val="left" w:pos="469"/>
        </w:tabs>
        <w:spacing w:before="86" w:line="271" w:lineRule="auto"/>
        <w:ind w:left="469" w:right="710" w:hanging="227"/>
        <w:jc w:val="both"/>
        <w:rPr>
          <w:b/>
          <w:color w:val="231F20"/>
          <w:szCs w:val="24"/>
        </w:rPr>
      </w:pPr>
      <w:r w:rsidRPr="009673E4">
        <w:rPr>
          <w:color w:val="231F20"/>
          <w:spacing w:val="-2"/>
          <w:w w:val="105"/>
          <w:szCs w:val="24"/>
        </w:rPr>
        <w:t>56.3%</w:t>
      </w:r>
      <w:r w:rsidRPr="009673E4">
        <w:rPr>
          <w:color w:val="231F20"/>
          <w:spacing w:val="-22"/>
          <w:w w:val="105"/>
          <w:szCs w:val="24"/>
        </w:rPr>
        <w:t xml:space="preserve"> </w:t>
      </w:r>
      <w:r w:rsidRPr="009673E4">
        <w:rPr>
          <w:color w:val="231F20"/>
          <w:spacing w:val="-2"/>
          <w:w w:val="105"/>
          <w:szCs w:val="24"/>
        </w:rPr>
        <w:t>were</w:t>
      </w:r>
      <w:r w:rsidRPr="009673E4">
        <w:rPr>
          <w:color w:val="231F20"/>
          <w:spacing w:val="-21"/>
          <w:w w:val="105"/>
          <w:szCs w:val="24"/>
        </w:rPr>
        <w:t xml:space="preserve"> </w:t>
      </w:r>
      <w:r w:rsidRPr="009673E4">
        <w:rPr>
          <w:color w:val="231F20"/>
          <w:spacing w:val="-2"/>
          <w:w w:val="105"/>
          <w:szCs w:val="24"/>
        </w:rPr>
        <w:t>employed</w:t>
      </w:r>
      <w:r w:rsidRPr="009673E4">
        <w:rPr>
          <w:color w:val="231F20"/>
          <w:spacing w:val="-21"/>
          <w:w w:val="105"/>
          <w:szCs w:val="24"/>
        </w:rPr>
        <w:t xml:space="preserve"> </w:t>
      </w:r>
      <w:r w:rsidRPr="009673E4">
        <w:rPr>
          <w:color w:val="231F20"/>
          <w:spacing w:val="-2"/>
          <w:w w:val="105"/>
          <w:szCs w:val="24"/>
        </w:rPr>
        <w:t xml:space="preserve">full-time </w:t>
      </w:r>
      <w:r w:rsidRPr="009673E4">
        <w:rPr>
          <w:color w:val="231F20"/>
          <w:szCs w:val="24"/>
        </w:rPr>
        <w:t>–</w:t>
      </w:r>
      <w:r w:rsidRPr="009673E4">
        <w:rPr>
          <w:color w:val="231F20"/>
          <w:spacing w:val="-18"/>
          <w:szCs w:val="24"/>
        </w:rPr>
        <w:t xml:space="preserve"> </w:t>
      </w:r>
      <w:r w:rsidRPr="009673E4">
        <w:rPr>
          <w:color w:val="231F20"/>
          <w:szCs w:val="24"/>
        </w:rPr>
        <w:t>compared</w:t>
      </w:r>
      <w:r w:rsidRPr="009673E4">
        <w:rPr>
          <w:color w:val="231F20"/>
          <w:spacing w:val="-19"/>
          <w:szCs w:val="24"/>
        </w:rPr>
        <w:t xml:space="preserve"> </w:t>
      </w:r>
      <w:r w:rsidRPr="009673E4">
        <w:rPr>
          <w:color w:val="231F20"/>
          <w:szCs w:val="24"/>
        </w:rPr>
        <w:t>to</w:t>
      </w:r>
      <w:r w:rsidRPr="009673E4">
        <w:rPr>
          <w:color w:val="231F20"/>
          <w:spacing w:val="-18"/>
          <w:szCs w:val="24"/>
        </w:rPr>
        <w:t xml:space="preserve"> </w:t>
      </w:r>
      <w:r w:rsidRPr="009673E4">
        <w:rPr>
          <w:color w:val="231F20"/>
          <w:szCs w:val="24"/>
        </w:rPr>
        <w:t>56.9%</w:t>
      </w:r>
      <w:r w:rsidRPr="009673E4">
        <w:rPr>
          <w:color w:val="231F20"/>
          <w:spacing w:val="-18"/>
          <w:szCs w:val="24"/>
        </w:rPr>
        <w:t xml:space="preserve"> </w:t>
      </w:r>
      <w:r w:rsidRPr="009673E4">
        <w:rPr>
          <w:color w:val="231F20"/>
          <w:szCs w:val="24"/>
        </w:rPr>
        <w:t>in</w:t>
      </w:r>
      <w:r w:rsidRPr="009673E4">
        <w:rPr>
          <w:color w:val="231F20"/>
          <w:spacing w:val="-18"/>
          <w:szCs w:val="24"/>
        </w:rPr>
        <w:t xml:space="preserve"> </w:t>
      </w:r>
      <w:r w:rsidRPr="009673E4">
        <w:rPr>
          <w:color w:val="231F20"/>
          <w:szCs w:val="24"/>
        </w:rPr>
        <w:t>Greater</w:t>
      </w:r>
    </w:p>
    <w:p w14:paraId="3FE4331E" w14:textId="77777777" w:rsidR="00AD2D5C" w:rsidRPr="009673E4" w:rsidRDefault="00AD2D5C" w:rsidP="009673E4">
      <w:pPr>
        <w:spacing w:before="1"/>
        <w:ind w:left="469"/>
        <w:jc w:val="both"/>
        <w:rPr>
          <w:szCs w:val="24"/>
        </w:rPr>
      </w:pPr>
      <w:r w:rsidRPr="009673E4">
        <w:rPr>
          <w:color w:val="231F20"/>
          <w:szCs w:val="24"/>
        </w:rPr>
        <w:t>Melbourne</w:t>
      </w:r>
      <w:r w:rsidRPr="009673E4">
        <w:rPr>
          <w:color w:val="231F20"/>
          <w:spacing w:val="-16"/>
          <w:szCs w:val="24"/>
        </w:rPr>
        <w:t xml:space="preserve"> </w:t>
      </w:r>
      <w:r w:rsidRPr="009673E4">
        <w:rPr>
          <w:color w:val="231F20"/>
          <w:szCs w:val="24"/>
        </w:rPr>
        <w:t>and</w:t>
      </w:r>
      <w:r w:rsidRPr="009673E4">
        <w:rPr>
          <w:color w:val="231F20"/>
          <w:spacing w:val="-16"/>
          <w:szCs w:val="24"/>
        </w:rPr>
        <w:t xml:space="preserve"> </w:t>
      </w:r>
      <w:r w:rsidRPr="009673E4">
        <w:rPr>
          <w:color w:val="231F20"/>
          <w:szCs w:val="24"/>
        </w:rPr>
        <w:t>56.2%</w:t>
      </w:r>
      <w:r w:rsidRPr="009673E4">
        <w:rPr>
          <w:color w:val="231F20"/>
          <w:spacing w:val="-16"/>
          <w:szCs w:val="24"/>
        </w:rPr>
        <w:t xml:space="preserve"> </w:t>
      </w:r>
      <w:r w:rsidRPr="009673E4">
        <w:rPr>
          <w:color w:val="231F20"/>
          <w:szCs w:val="24"/>
        </w:rPr>
        <w:t>for</w:t>
      </w:r>
      <w:r w:rsidRPr="009673E4">
        <w:rPr>
          <w:color w:val="231F20"/>
          <w:spacing w:val="-26"/>
          <w:szCs w:val="24"/>
        </w:rPr>
        <w:t xml:space="preserve"> </w:t>
      </w:r>
      <w:proofErr w:type="gramStart"/>
      <w:r w:rsidRPr="009673E4">
        <w:rPr>
          <w:color w:val="231F20"/>
          <w:spacing w:val="-2"/>
          <w:szCs w:val="24"/>
        </w:rPr>
        <w:t>Victoria;</w:t>
      </w:r>
      <w:proofErr w:type="gramEnd"/>
    </w:p>
    <w:p w14:paraId="3089DEC4" w14:textId="77777777" w:rsidR="00AD2D5C" w:rsidRPr="009673E4" w:rsidRDefault="00AD2D5C" w:rsidP="009673E4">
      <w:pPr>
        <w:pStyle w:val="ListParagraph"/>
        <w:numPr>
          <w:ilvl w:val="0"/>
          <w:numId w:val="22"/>
        </w:numPr>
        <w:tabs>
          <w:tab w:val="left" w:pos="469"/>
        </w:tabs>
        <w:spacing w:before="86" w:line="271" w:lineRule="auto"/>
        <w:ind w:left="469" w:right="673" w:hanging="227"/>
        <w:jc w:val="both"/>
        <w:rPr>
          <w:b/>
          <w:color w:val="231F20"/>
          <w:szCs w:val="24"/>
        </w:rPr>
      </w:pPr>
      <w:r w:rsidRPr="009673E4">
        <w:rPr>
          <w:color w:val="231F20"/>
          <w:szCs w:val="24"/>
        </w:rPr>
        <w:t>31.5%</w:t>
      </w:r>
      <w:r w:rsidRPr="009673E4">
        <w:rPr>
          <w:color w:val="231F20"/>
          <w:spacing w:val="-12"/>
          <w:szCs w:val="24"/>
        </w:rPr>
        <w:t xml:space="preserve"> </w:t>
      </w:r>
      <w:r w:rsidRPr="009673E4">
        <w:rPr>
          <w:color w:val="231F20"/>
          <w:szCs w:val="24"/>
        </w:rPr>
        <w:t>were</w:t>
      </w:r>
      <w:r w:rsidRPr="009673E4">
        <w:rPr>
          <w:color w:val="231F20"/>
          <w:spacing w:val="-10"/>
          <w:szCs w:val="24"/>
        </w:rPr>
        <w:t xml:space="preserve"> </w:t>
      </w:r>
      <w:r w:rsidRPr="009673E4">
        <w:rPr>
          <w:color w:val="231F20"/>
          <w:szCs w:val="24"/>
        </w:rPr>
        <w:t>employed</w:t>
      </w:r>
      <w:r w:rsidRPr="009673E4">
        <w:rPr>
          <w:color w:val="231F20"/>
          <w:spacing w:val="-10"/>
          <w:szCs w:val="24"/>
        </w:rPr>
        <w:t xml:space="preserve"> </w:t>
      </w:r>
      <w:r w:rsidRPr="009673E4">
        <w:rPr>
          <w:color w:val="231F20"/>
          <w:szCs w:val="24"/>
        </w:rPr>
        <w:t>part-time –</w:t>
      </w:r>
      <w:r w:rsidRPr="009673E4">
        <w:rPr>
          <w:color w:val="231F20"/>
          <w:spacing w:val="-19"/>
          <w:szCs w:val="24"/>
        </w:rPr>
        <w:t xml:space="preserve"> </w:t>
      </w:r>
      <w:r w:rsidRPr="009673E4">
        <w:rPr>
          <w:color w:val="231F20"/>
          <w:szCs w:val="24"/>
        </w:rPr>
        <w:t>compared</w:t>
      </w:r>
      <w:r w:rsidRPr="009673E4">
        <w:rPr>
          <w:color w:val="231F20"/>
          <w:spacing w:val="-20"/>
          <w:szCs w:val="24"/>
        </w:rPr>
        <w:t xml:space="preserve"> </w:t>
      </w:r>
      <w:r w:rsidRPr="009673E4">
        <w:rPr>
          <w:color w:val="231F20"/>
          <w:szCs w:val="24"/>
        </w:rPr>
        <w:t>to</w:t>
      </w:r>
      <w:r w:rsidRPr="009673E4">
        <w:rPr>
          <w:color w:val="231F20"/>
          <w:spacing w:val="-19"/>
          <w:szCs w:val="24"/>
        </w:rPr>
        <w:t xml:space="preserve"> </w:t>
      </w:r>
      <w:r w:rsidRPr="009673E4">
        <w:rPr>
          <w:color w:val="231F20"/>
          <w:szCs w:val="24"/>
        </w:rPr>
        <w:t>31.6%</w:t>
      </w:r>
      <w:r w:rsidRPr="009673E4">
        <w:rPr>
          <w:color w:val="231F20"/>
          <w:spacing w:val="-19"/>
          <w:szCs w:val="24"/>
        </w:rPr>
        <w:t xml:space="preserve"> </w:t>
      </w:r>
      <w:r w:rsidRPr="009673E4">
        <w:rPr>
          <w:color w:val="231F20"/>
          <w:szCs w:val="24"/>
        </w:rPr>
        <w:t>for</w:t>
      </w:r>
      <w:r w:rsidRPr="009673E4">
        <w:rPr>
          <w:color w:val="231F20"/>
          <w:spacing w:val="-24"/>
          <w:szCs w:val="24"/>
        </w:rPr>
        <w:t xml:space="preserve"> </w:t>
      </w:r>
      <w:r w:rsidRPr="009673E4">
        <w:rPr>
          <w:color w:val="231F20"/>
          <w:szCs w:val="24"/>
        </w:rPr>
        <w:t>Greater</w:t>
      </w:r>
    </w:p>
    <w:p w14:paraId="3433C904" w14:textId="77777777" w:rsidR="00AD2D5C" w:rsidRPr="009673E4" w:rsidRDefault="00AD2D5C" w:rsidP="009673E4">
      <w:pPr>
        <w:spacing w:before="1"/>
        <w:ind w:left="469"/>
        <w:jc w:val="both"/>
        <w:rPr>
          <w:szCs w:val="24"/>
        </w:rPr>
      </w:pPr>
      <w:r w:rsidRPr="009673E4">
        <w:rPr>
          <w:color w:val="231F20"/>
          <w:szCs w:val="24"/>
        </w:rPr>
        <w:lastRenderedPageBreak/>
        <w:t>Melbourne</w:t>
      </w:r>
      <w:r w:rsidRPr="009673E4">
        <w:rPr>
          <w:color w:val="231F20"/>
          <w:spacing w:val="-15"/>
          <w:szCs w:val="24"/>
        </w:rPr>
        <w:t xml:space="preserve"> </w:t>
      </w:r>
      <w:r w:rsidRPr="009673E4">
        <w:rPr>
          <w:color w:val="231F20"/>
          <w:szCs w:val="24"/>
        </w:rPr>
        <w:t>and</w:t>
      </w:r>
      <w:r w:rsidRPr="009673E4">
        <w:rPr>
          <w:color w:val="231F20"/>
          <w:spacing w:val="-14"/>
          <w:szCs w:val="24"/>
        </w:rPr>
        <w:t xml:space="preserve"> </w:t>
      </w:r>
      <w:r w:rsidRPr="009673E4">
        <w:rPr>
          <w:color w:val="231F20"/>
          <w:szCs w:val="24"/>
        </w:rPr>
        <w:t>32.2%</w:t>
      </w:r>
      <w:r w:rsidRPr="009673E4">
        <w:rPr>
          <w:color w:val="231F20"/>
          <w:spacing w:val="-15"/>
          <w:szCs w:val="24"/>
        </w:rPr>
        <w:t xml:space="preserve"> </w:t>
      </w:r>
      <w:r w:rsidRPr="009673E4">
        <w:rPr>
          <w:color w:val="231F20"/>
          <w:szCs w:val="24"/>
        </w:rPr>
        <w:t>for</w:t>
      </w:r>
      <w:r w:rsidRPr="009673E4">
        <w:rPr>
          <w:color w:val="231F20"/>
          <w:spacing w:val="-24"/>
          <w:szCs w:val="24"/>
        </w:rPr>
        <w:t xml:space="preserve"> </w:t>
      </w:r>
      <w:proofErr w:type="gramStart"/>
      <w:r w:rsidRPr="009673E4">
        <w:rPr>
          <w:color w:val="231F20"/>
          <w:spacing w:val="-2"/>
          <w:szCs w:val="24"/>
        </w:rPr>
        <w:t>Victoria;</w:t>
      </w:r>
      <w:proofErr w:type="gramEnd"/>
    </w:p>
    <w:p w14:paraId="41B360B1" w14:textId="77777777" w:rsidR="00AD2D5C" w:rsidRPr="009673E4" w:rsidRDefault="00AD2D5C" w:rsidP="009673E4">
      <w:pPr>
        <w:pStyle w:val="ListParagraph"/>
        <w:numPr>
          <w:ilvl w:val="0"/>
          <w:numId w:val="22"/>
        </w:numPr>
        <w:tabs>
          <w:tab w:val="left" w:pos="469"/>
        </w:tabs>
        <w:spacing w:before="86" w:line="271" w:lineRule="auto"/>
        <w:ind w:left="469" w:right="703" w:hanging="227"/>
        <w:jc w:val="both"/>
        <w:rPr>
          <w:b/>
          <w:color w:val="231F20"/>
          <w:szCs w:val="24"/>
        </w:rPr>
      </w:pPr>
      <w:r w:rsidRPr="009673E4">
        <w:rPr>
          <w:color w:val="231F20"/>
          <w:szCs w:val="24"/>
        </w:rPr>
        <w:t>28.8% were employed as professionals or managers – compared to</w:t>
      </w:r>
      <w:r w:rsidRPr="009673E4">
        <w:rPr>
          <w:color w:val="231F20"/>
          <w:spacing w:val="20"/>
          <w:szCs w:val="24"/>
        </w:rPr>
        <w:t xml:space="preserve"> </w:t>
      </w:r>
      <w:r w:rsidRPr="009673E4">
        <w:rPr>
          <w:color w:val="231F20"/>
          <w:szCs w:val="24"/>
        </w:rPr>
        <w:t>40.6%</w:t>
      </w:r>
      <w:r w:rsidRPr="009673E4">
        <w:rPr>
          <w:color w:val="231F20"/>
          <w:spacing w:val="20"/>
          <w:szCs w:val="24"/>
        </w:rPr>
        <w:t xml:space="preserve"> </w:t>
      </w:r>
      <w:r w:rsidRPr="009673E4">
        <w:rPr>
          <w:color w:val="231F20"/>
          <w:szCs w:val="24"/>
        </w:rPr>
        <w:t>for</w:t>
      </w:r>
      <w:r w:rsidRPr="009673E4">
        <w:rPr>
          <w:color w:val="231F20"/>
          <w:spacing w:val="80"/>
          <w:szCs w:val="24"/>
        </w:rPr>
        <w:t xml:space="preserve"> </w:t>
      </w:r>
      <w:r w:rsidRPr="009673E4">
        <w:rPr>
          <w:color w:val="231F20"/>
          <w:szCs w:val="24"/>
        </w:rPr>
        <w:t>Greater Melbourne and 39% in Victoria;</w:t>
      </w:r>
      <w:r w:rsidRPr="009673E4">
        <w:rPr>
          <w:color w:val="231F20"/>
          <w:spacing w:val="-7"/>
          <w:szCs w:val="24"/>
        </w:rPr>
        <w:t xml:space="preserve"> </w:t>
      </w:r>
      <w:r w:rsidRPr="009673E4">
        <w:rPr>
          <w:color w:val="231F20"/>
          <w:szCs w:val="24"/>
        </w:rPr>
        <w:t>and</w:t>
      </w:r>
    </w:p>
    <w:p w14:paraId="19912FA9" w14:textId="77777777" w:rsidR="00AD2D5C" w:rsidRPr="009673E4" w:rsidRDefault="00AD2D5C" w:rsidP="009673E4">
      <w:pPr>
        <w:pStyle w:val="ListParagraph"/>
        <w:numPr>
          <w:ilvl w:val="0"/>
          <w:numId w:val="22"/>
        </w:numPr>
        <w:tabs>
          <w:tab w:val="left" w:pos="469"/>
        </w:tabs>
        <w:spacing w:before="57" w:line="271" w:lineRule="auto"/>
        <w:ind w:left="469" w:right="723" w:hanging="227"/>
        <w:jc w:val="both"/>
        <w:rPr>
          <w:b/>
          <w:color w:val="231F20"/>
          <w:szCs w:val="24"/>
        </w:rPr>
      </w:pPr>
      <w:r w:rsidRPr="009673E4">
        <w:rPr>
          <w:color w:val="231F20"/>
          <w:w w:val="105"/>
          <w:szCs w:val="24"/>
        </w:rPr>
        <w:t xml:space="preserve">5.9% were unemployed – compared to 5.3% in Greater </w:t>
      </w:r>
      <w:r w:rsidRPr="009673E4">
        <w:rPr>
          <w:color w:val="231F20"/>
          <w:szCs w:val="24"/>
        </w:rPr>
        <w:t>Melbourne</w:t>
      </w:r>
      <w:r w:rsidRPr="009673E4">
        <w:rPr>
          <w:color w:val="231F20"/>
          <w:spacing w:val="-11"/>
          <w:szCs w:val="24"/>
        </w:rPr>
        <w:t xml:space="preserve"> </w:t>
      </w:r>
      <w:r w:rsidRPr="009673E4">
        <w:rPr>
          <w:color w:val="231F20"/>
          <w:szCs w:val="24"/>
        </w:rPr>
        <w:t>and</w:t>
      </w:r>
      <w:r w:rsidRPr="009673E4">
        <w:rPr>
          <w:color w:val="231F20"/>
          <w:spacing w:val="-11"/>
          <w:szCs w:val="24"/>
        </w:rPr>
        <w:t xml:space="preserve"> </w:t>
      </w:r>
      <w:r w:rsidRPr="009673E4">
        <w:rPr>
          <w:color w:val="231F20"/>
          <w:szCs w:val="24"/>
        </w:rPr>
        <w:t>5%</w:t>
      </w:r>
      <w:r w:rsidRPr="009673E4">
        <w:rPr>
          <w:color w:val="231F20"/>
          <w:spacing w:val="-11"/>
          <w:szCs w:val="24"/>
        </w:rPr>
        <w:t xml:space="preserve"> </w:t>
      </w:r>
      <w:r w:rsidRPr="009673E4">
        <w:rPr>
          <w:color w:val="231F20"/>
          <w:szCs w:val="24"/>
        </w:rPr>
        <w:t>in</w:t>
      </w:r>
      <w:r w:rsidRPr="009673E4">
        <w:rPr>
          <w:color w:val="231F20"/>
          <w:spacing w:val="-16"/>
          <w:szCs w:val="24"/>
        </w:rPr>
        <w:t xml:space="preserve"> </w:t>
      </w:r>
      <w:r w:rsidRPr="009673E4">
        <w:rPr>
          <w:color w:val="231F20"/>
          <w:szCs w:val="24"/>
        </w:rPr>
        <w:t>Victoria.</w:t>
      </w:r>
      <w:r w:rsidRPr="009673E4">
        <w:rPr>
          <w:color w:val="231F20"/>
          <w:position w:val="7"/>
          <w:szCs w:val="24"/>
        </w:rPr>
        <w:t>12</w:t>
      </w:r>
    </w:p>
    <w:p w14:paraId="2838EE18" w14:textId="77777777" w:rsidR="00CE2DDF" w:rsidRDefault="00CE2DDF" w:rsidP="00846516">
      <w:pPr>
        <w:tabs>
          <w:tab w:val="left" w:pos="470"/>
        </w:tabs>
        <w:spacing w:before="57" w:line="271" w:lineRule="auto"/>
        <w:rPr>
          <w:b/>
          <w:color w:val="231F20"/>
          <w:sz w:val="20"/>
        </w:rPr>
      </w:pPr>
    </w:p>
    <w:p w14:paraId="6F750CA9" w14:textId="77777777" w:rsidR="00FA27D0" w:rsidRDefault="00FA27D0" w:rsidP="00FA27D0">
      <w:pPr>
        <w:spacing w:before="129"/>
        <w:ind w:left="243"/>
        <w:rPr>
          <w:i/>
          <w:sz w:val="13"/>
        </w:rPr>
      </w:pPr>
      <w:r>
        <w:rPr>
          <w:color w:val="231F20"/>
          <w:position w:val="4"/>
          <w:sz w:val="7"/>
        </w:rPr>
        <w:t>7</w:t>
      </w:r>
      <w:r>
        <w:rPr>
          <w:color w:val="231F20"/>
          <w:spacing w:val="76"/>
          <w:w w:val="150"/>
          <w:position w:val="4"/>
          <w:sz w:val="7"/>
        </w:rPr>
        <w:t xml:space="preserve"> </w:t>
      </w:r>
      <w:r>
        <w:rPr>
          <w:color w:val="231F20"/>
          <w:sz w:val="13"/>
        </w:rPr>
        <w:t>City</w:t>
      </w:r>
      <w:r>
        <w:rPr>
          <w:color w:val="231F20"/>
          <w:spacing w:val="-16"/>
          <w:sz w:val="13"/>
        </w:rPr>
        <w:t xml:space="preserve"> </w:t>
      </w:r>
      <w:r>
        <w:rPr>
          <w:color w:val="231F20"/>
          <w:sz w:val="13"/>
        </w:rPr>
        <w:t>of</w:t>
      </w:r>
      <w:r>
        <w:rPr>
          <w:color w:val="231F20"/>
          <w:spacing w:val="-16"/>
          <w:sz w:val="13"/>
        </w:rPr>
        <w:t xml:space="preserve"> </w:t>
      </w:r>
      <w:r>
        <w:rPr>
          <w:color w:val="231F20"/>
          <w:sz w:val="13"/>
        </w:rPr>
        <w:t>Whittlesea,</w:t>
      </w:r>
      <w:r>
        <w:rPr>
          <w:color w:val="231F20"/>
          <w:spacing w:val="-14"/>
          <w:sz w:val="13"/>
        </w:rPr>
        <w:t xml:space="preserve"> </w:t>
      </w:r>
      <w:r>
        <w:rPr>
          <w:color w:val="231F20"/>
          <w:sz w:val="13"/>
        </w:rPr>
        <w:t>2023,</w:t>
      </w:r>
      <w:r>
        <w:rPr>
          <w:color w:val="231F20"/>
          <w:spacing w:val="-14"/>
          <w:sz w:val="13"/>
        </w:rPr>
        <w:t xml:space="preserve"> </w:t>
      </w:r>
      <w:r>
        <w:rPr>
          <w:i/>
          <w:color w:val="231F20"/>
          <w:sz w:val="13"/>
        </w:rPr>
        <w:t>Investment</w:t>
      </w:r>
      <w:r>
        <w:rPr>
          <w:i/>
          <w:color w:val="231F20"/>
          <w:spacing w:val="-14"/>
          <w:sz w:val="13"/>
        </w:rPr>
        <w:t xml:space="preserve"> </w:t>
      </w:r>
      <w:r>
        <w:rPr>
          <w:i/>
          <w:color w:val="231F20"/>
          <w:sz w:val="13"/>
        </w:rPr>
        <w:t>Prospectus</w:t>
      </w:r>
      <w:r>
        <w:rPr>
          <w:i/>
          <w:color w:val="231F20"/>
          <w:spacing w:val="-14"/>
          <w:sz w:val="13"/>
        </w:rPr>
        <w:t xml:space="preserve"> </w:t>
      </w:r>
      <w:r>
        <w:rPr>
          <w:i/>
          <w:color w:val="231F20"/>
          <w:spacing w:val="-4"/>
          <w:sz w:val="13"/>
        </w:rPr>
        <w:t>2023</w:t>
      </w:r>
    </w:p>
    <w:p w14:paraId="7873A9E6" w14:textId="77777777" w:rsidR="00FA27D0" w:rsidRDefault="00FA27D0" w:rsidP="00FA27D0">
      <w:pPr>
        <w:spacing w:before="57"/>
        <w:ind w:left="413" w:right="429" w:hanging="171"/>
        <w:rPr>
          <w:sz w:val="13"/>
        </w:rPr>
      </w:pPr>
      <w:r>
        <w:rPr>
          <w:color w:val="231F20"/>
          <w:position w:val="4"/>
          <w:sz w:val="7"/>
        </w:rPr>
        <w:t>8</w:t>
      </w:r>
      <w:r>
        <w:rPr>
          <w:color w:val="231F20"/>
          <w:spacing w:val="59"/>
          <w:position w:val="4"/>
          <w:sz w:val="7"/>
        </w:rPr>
        <w:t xml:space="preserve"> </w:t>
      </w:r>
      <w:r>
        <w:rPr>
          <w:color w:val="231F20"/>
          <w:sz w:val="13"/>
        </w:rPr>
        <w:t>Australian</w:t>
      </w:r>
      <w:r>
        <w:rPr>
          <w:color w:val="231F20"/>
          <w:spacing w:val="-14"/>
          <w:sz w:val="13"/>
        </w:rPr>
        <w:t xml:space="preserve"> </w:t>
      </w:r>
      <w:r>
        <w:rPr>
          <w:color w:val="231F20"/>
          <w:sz w:val="13"/>
        </w:rPr>
        <w:t>Bureau</w:t>
      </w:r>
      <w:r>
        <w:rPr>
          <w:color w:val="231F20"/>
          <w:spacing w:val="-14"/>
          <w:sz w:val="13"/>
        </w:rPr>
        <w:t xml:space="preserve"> </w:t>
      </w:r>
      <w:r>
        <w:rPr>
          <w:color w:val="231F20"/>
          <w:sz w:val="13"/>
        </w:rPr>
        <w:t>of</w:t>
      </w:r>
      <w:r>
        <w:rPr>
          <w:color w:val="231F20"/>
          <w:spacing w:val="-15"/>
          <w:sz w:val="13"/>
        </w:rPr>
        <w:t xml:space="preserve"> </w:t>
      </w:r>
      <w:r>
        <w:rPr>
          <w:color w:val="231F20"/>
          <w:sz w:val="13"/>
        </w:rPr>
        <w:t>Statistics,</w:t>
      </w:r>
      <w:r>
        <w:rPr>
          <w:color w:val="231F20"/>
          <w:spacing w:val="-14"/>
          <w:sz w:val="13"/>
        </w:rPr>
        <w:t xml:space="preserve"> </w:t>
      </w:r>
      <w:r>
        <w:rPr>
          <w:color w:val="231F20"/>
          <w:sz w:val="13"/>
        </w:rPr>
        <w:t>2021,</w:t>
      </w:r>
      <w:r>
        <w:rPr>
          <w:color w:val="231F20"/>
          <w:spacing w:val="-14"/>
          <w:sz w:val="13"/>
        </w:rPr>
        <w:t xml:space="preserve"> </w:t>
      </w:r>
      <w:r>
        <w:rPr>
          <w:i/>
          <w:color w:val="231F20"/>
          <w:sz w:val="13"/>
        </w:rPr>
        <w:t>Victoria:</w:t>
      </w:r>
      <w:r>
        <w:rPr>
          <w:i/>
          <w:color w:val="231F20"/>
          <w:spacing w:val="-15"/>
          <w:sz w:val="13"/>
        </w:rPr>
        <w:t xml:space="preserve"> </w:t>
      </w:r>
      <w:r>
        <w:rPr>
          <w:i/>
          <w:color w:val="231F20"/>
          <w:sz w:val="13"/>
        </w:rPr>
        <w:t>Aboriginal</w:t>
      </w:r>
      <w:r>
        <w:rPr>
          <w:i/>
          <w:color w:val="231F20"/>
          <w:spacing w:val="40"/>
          <w:w w:val="105"/>
          <w:sz w:val="13"/>
        </w:rPr>
        <w:t xml:space="preserve"> </w:t>
      </w:r>
      <w:r>
        <w:rPr>
          <w:i/>
          <w:color w:val="231F20"/>
          <w:spacing w:val="-2"/>
          <w:w w:val="105"/>
          <w:sz w:val="13"/>
        </w:rPr>
        <w:t>and</w:t>
      </w:r>
      <w:r>
        <w:rPr>
          <w:i/>
          <w:color w:val="231F20"/>
          <w:spacing w:val="-13"/>
          <w:w w:val="105"/>
          <w:sz w:val="13"/>
        </w:rPr>
        <w:t xml:space="preserve"> </w:t>
      </w:r>
      <w:r>
        <w:rPr>
          <w:i/>
          <w:color w:val="231F20"/>
          <w:spacing w:val="-2"/>
          <w:w w:val="105"/>
          <w:sz w:val="13"/>
        </w:rPr>
        <w:t>Torres</w:t>
      </w:r>
      <w:r>
        <w:rPr>
          <w:i/>
          <w:color w:val="231F20"/>
          <w:spacing w:val="-12"/>
          <w:w w:val="105"/>
          <w:sz w:val="13"/>
        </w:rPr>
        <w:t xml:space="preserve"> </w:t>
      </w:r>
      <w:r>
        <w:rPr>
          <w:i/>
          <w:color w:val="231F20"/>
          <w:spacing w:val="-2"/>
          <w:w w:val="105"/>
          <w:sz w:val="13"/>
        </w:rPr>
        <w:t>Strait</w:t>
      </w:r>
      <w:r>
        <w:rPr>
          <w:i/>
          <w:color w:val="231F20"/>
          <w:spacing w:val="-12"/>
          <w:w w:val="105"/>
          <w:sz w:val="13"/>
        </w:rPr>
        <w:t xml:space="preserve"> </w:t>
      </w:r>
      <w:r>
        <w:rPr>
          <w:i/>
          <w:color w:val="231F20"/>
          <w:spacing w:val="-2"/>
          <w:w w:val="105"/>
          <w:sz w:val="13"/>
        </w:rPr>
        <w:t>Islander</w:t>
      </w:r>
      <w:r>
        <w:rPr>
          <w:i/>
          <w:color w:val="231F20"/>
          <w:spacing w:val="-13"/>
          <w:w w:val="105"/>
          <w:sz w:val="13"/>
        </w:rPr>
        <w:t xml:space="preserve"> </w:t>
      </w:r>
      <w:r>
        <w:rPr>
          <w:i/>
          <w:color w:val="231F20"/>
          <w:spacing w:val="-2"/>
          <w:w w:val="105"/>
          <w:sz w:val="13"/>
        </w:rPr>
        <w:t>Population</w:t>
      </w:r>
      <w:r>
        <w:rPr>
          <w:i/>
          <w:color w:val="231F20"/>
          <w:spacing w:val="-12"/>
          <w:w w:val="105"/>
          <w:sz w:val="13"/>
        </w:rPr>
        <w:t xml:space="preserve"> </w:t>
      </w:r>
      <w:r>
        <w:rPr>
          <w:i/>
          <w:color w:val="231F20"/>
          <w:spacing w:val="-2"/>
          <w:w w:val="105"/>
          <w:sz w:val="13"/>
        </w:rPr>
        <w:t>Summary</w:t>
      </w:r>
      <w:r>
        <w:rPr>
          <w:color w:val="231F20"/>
          <w:spacing w:val="-2"/>
          <w:w w:val="105"/>
          <w:sz w:val="13"/>
        </w:rPr>
        <w:t>.</w:t>
      </w:r>
    </w:p>
    <w:p w14:paraId="0849DC29" w14:textId="77777777" w:rsidR="00FA27D0" w:rsidRDefault="00FA27D0" w:rsidP="00FA27D0">
      <w:pPr>
        <w:spacing w:before="58"/>
        <w:ind w:left="413" w:right="429" w:hanging="171"/>
        <w:rPr>
          <w:sz w:val="13"/>
        </w:rPr>
      </w:pPr>
      <w:r>
        <w:rPr>
          <w:color w:val="231F20"/>
          <w:position w:val="4"/>
          <w:sz w:val="7"/>
        </w:rPr>
        <w:t>9</w:t>
      </w:r>
      <w:r>
        <w:rPr>
          <w:color w:val="231F20"/>
          <w:spacing w:val="73"/>
          <w:position w:val="4"/>
          <w:sz w:val="7"/>
        </w:rPr>
        <w:t xml:space="preserve"> </w:t>
      </w:r>
      <w:r>
        <w:rPr>
          <w:color w:val="231F20"/>
          <w:sz w:val="13"/>
        </w:rPr>
        <w:t>Australian</w:t>
      </w:r>
      <w:r>
        <w:rPr>
          <w:color w:val="231F20"/>
          <w:spacing w:val="-14"/>
          <w:sz w:val="13"/>
        </w:rPr>
        <w:t xml:space="preserve"> </w:t>
      </w:r>
      <w:r>
        <w:rPr>
          <w:color w:val="231F20"/>
          <w:sz w:val="13"/>
        </w:rPr>
        <w:t>Bureau</w:t>
      </w:r>
      <w:r>
        <w:rPr>
          <w:color w:val="231F20"/>
          <w:spacing w:val="-14"/>
          <w:sz w:val="13"/>
        </w:rPr>
        <w:t xml:space="preserve"> </w:t>
      </w:r>
      <w:r>
        <w:rPr>
          <w:color w:val="231F20"/>
          <w:sz w:val="13"/>
        </w:rPr>
        <w:t>of</w:t>
      </w:r>
      <w:r>
        <w:rPr>
          <w:color w:val="231F20"/>
          <w:spacing w:val="-15"/>
          <w:sz w:val="13"/>
        </w:rPr>
        <w:t xml:space="preserve"> </w:t>
      </w:r>
      <w:r>
        <w:rPr>
          <w:color w:val="231F20"/>
          <w:sz w:val="13"/>
        </w:rPr>
        <w:t>Statistics,</w:t>
      </w:r>
      <w:r>
        <w:rPr>
          <w:color w:val="231F20"/>
          <w:spacing w:val="-14"/>
          <w:sz w:val="13"/>
        </w:rPr>
        <w:t xml:space="preserve"> </w:t>
      </w:r>
      <w:r>
        <w:rPr>
          <w:color w:val="231F20"/>
          <w:sz w:val="13"/>
        </w:rPr>
        <w:t>2016,</w:t>
      </w:r>
      <w:r>
        <w:rPr>
          <w:color w:val="231F20"/>
          <w:spacing w:val="-14"/>
          <w:sz w:val="13"/>
        </w:rPr>
        <w:t xml:space="preserve"> </w:t>
      </w:r>
      <w:r>
        <w:rPr>
          <w:i/>
          <w:color w:val="231F20"/>
          <w:sz w:val="13"/>
        </w:rPr>
        <w:t>Socioeconomic</w:t>
      </w:r>
      <w:r>
        <w:rPr>
          <w:i/>
          <w:color w:val="231F20"/>
          <w:spacing w:val="40"/>
          <w:sz w:val="13"/>
        </w:rPr>
        <w:t xml:space="preserve"> </w:t>
      </w:r>
      <w:r>
        <w:rPr>
          <w:i/>
          <w:color w:val="231F20"/>
          <w:spacing w:val="-4"/>
          <w:sz w:val="13"/>
        </w:rPr>
        <w:t>Indexes</w:t>
      </w:r>
      <w:r>
        <w:rPr>
          <w:i/>
          <w:color w:val="231F20"/>
          <w:spacing w:val="-9"/>
          <w:sz w:val="13"/>
        </w:rPr>
        <w:t xml:space="preserve"> </w:t>
      </w:r>
      <w:r>
        <w:rPr>
          <w:i/>
          <w:color w:val="231F20"/>
          <w:spacing w:val="-4"/>
          <w:sz w:val="13"/>
        </w:rPr>
        <w:t>for</w:t>
      </w:r>
      <w:r>
        <w:rPr>
          <w:i/>
          <w:color w:val="231F20"/>
          <w:spacing w:val="-11"/>
          <w:sz w:val="13"/>
        </w:rPr>
        <w:t xml:space="preserve"> </w:t>
      </w:r>
      <w:r>
        <w:rPr>
          <w:i/>
          <w:color w:val="231F20"/>
          <w:spacing w:val="-4"/>
          <w:sz w:val="13"/>
        </w:rPr>
        <w:t>Areas</w:t>
      </w:r>
      <w:r>
        <w:rPr>
          <w:i/>
          <w:color w:val="231F20"/>
          <w:spacing w:val="-9"/>
          <w:sz w:val="13"/>
        </w:rPr>
        <w:t xml:space="preserve"> </w:t>
      </w:r>
      <w:r>
        <w:rPr>
          <w:i/>
          <w:color w:val="231F20"/>
          <w:spacing w:val="-4"/>
          <w:sz w:val="13"/>
        </w:rPr>
        <w:t>(SEIFA)</w:t>
      </w:r>
      <w:r>
        <w:rPr>
          <w:i/>
          <w:color w:val="231F20"/>
          <w:spacing w:val="-9"/>
          <w:sz w:val="13"/>
        </w:rPr>
        <w:t xml:space="preserve"> </w:t>
      </w:r>
      <w:r>
        <w:rPr>
          <w:i/>
          <w:color w:val="231F20"/>
          <w:spacing w:val="-4"/>
          <w:sz w:val="13"/>
        </w:rPr>
        <w:t>by</w:t>
      </w:r>
      <w:r>
        <w:rPr>
          <w:i/>
          <w:color w:val="231F20"/>
          <w:spacing w:val="22"/>
          <w:sz w:val="13"/>
        </w:rPr>
        <w:t xml:space="preserve"> </w:t>
      </w:r>
      <w:r>
        <w:rPr>
          <w:i/>
          <w:color w:val="231F20"/>
          <w:spacing w:val="-4"/>
          <w:sz w:val="13"/>
        </w:rPr>
        <w:t>Local</w:t>
      </w:r>
      <w:r>
        <w:rPr>
          <w:i/>
          <w:color w:val="231F20"/>
          <w:spacing w:val="-9"/>
          <w:sz w:val="13"/>
        </w:rPr>
        <w:t xml:space="preserve"> </w:t>
      </w:r>
      <w:r>
        <w:rPr>
          <w:i/>
          <w:color w:val="231F20"/>
          <w:spacing w:val="-4"/>
          <w:sz w:val="13"/>
        </w:rPr>
        <w:t>Government</w:t>
      </w:r>
      <w:r>
        <w:rPr>
          <w:i/>
          <w:color w:val="231F20"/>
          <w:spacing w:val="-10"/>
          <w:sz w:val="13"/>
        </w:rPr>
        <w:t xml:space="preserve"> </w:t>
      </w:r>
      <w:r>
        <w:rPr>
          <w:i/>
          <w:color w:val="231F20"/>
          <w:spacing w:val="-4"/>
          <w:sz w:val="13"/>
        </w:rPr>
        <w:t>Area</w:t>
      </w:r>
      <w:r>
        <w:rPr>
          <w:color w:val="231F20"/>
          <w:spacing w:val="-4"/>
          <w:sz w:val="13"/>
        </w:rPr>
        <w:t>.</w:t>
      </w:r>
    </w:p>
    <w:p w14:paraId="148FD143" w14:textId="77777777" w:rsidR="00FA27D0" w:rsidRDefault="00FA27D0" w:rsidP="00FA27D0">
      <w:pPr>
        <w:spacing w:before="58"/>
        <w:ind w:left="243"/>
        <w:rPr>
          <w:i/>
          <w:sz w:val="13"/>
        </w:rPr>
      </w:pPr>
      <w:r>
        <w:rPr>
          <w:color w:val="231F20"/>
          <w:spacing w:val="-4"/>
          <w:position w:val="4"/>
          <w:sz w:val="7"/>
        </w:rPr>
        <w:t>10</w:t>
      </w:r>
      <w:r>
        <w:rPr>
          <w:color w:val="231F20"/>
          <w:spacing w:val="59"/>
          <w:position w:val="4"/>
          <w:sz w:val="7"/>
        </w:rPr>
        <w:t xml:space="preserve"> </w:t>
      </w:r>
      <w:proofErr w:type="spellStart"/>
      <w:r>
        <w:rPr>
          <w:color w:val="231F20"/>
          <w:spacing w:val="-4"/>
          <w:sz w:val="13"/>
        </w:rPr>
        <w:t>Tanton</w:t>
      </w:r>
      <w:proofErr w:type="spellEnd"/>
      <w:r>
        <w:rPr>
          <w:color w:val="231F20"/>
          <w:spacing w:val="-4"/>
          <w:sz w:val="13"/>
        </w:rPr>
        <w:t>,</w:t>
      </w:r>
      <w:r>
        <w:rPr>
          <w:color w:val="231F20"/>
          <w:spacing w:val="-14"/>
          <w:sz w:val="13"/>
        </w:rPr>
        <w:t xml:space="preserve"> </w:t>
      </w:r>
      <w:r>
        <w:rPr>
          <w:color w:val="231F20"/>
          <w:spacing w:val="-4"/>
          <w:sz w:val="13"/>
        </w:rPr>
        <w:t>R,</w:t>
      </w:r>
      <w:r>
        <w:rPr>
          <w:color w:val="231F20"/>
          <w:spacing w:val="-14"/>
          <w:sz w:val="13"/>
        </w:rPr>
        <w:t xml:space="preserve"> </w:t>
      </w:r>
      <w:r>
        <w:rPr>
          <w:color w:val="231F20"/>
          <w:spacing w:val="-4"/>
          <w:sz w:val="13"/>
        </w:rPr>
        <w:t>Peel,</w:t>
      </w:r>
      <w:r>
        <w:rPr>
          <w:color w:val="231F20"/>
          <w:spacing w:val="-14"/>
          <w:sz w:val="13"/>
        </w:rPr>
        <w:t xml:space="preserve"> </w:t>
      </w:r>
      <w:r>
        <w:rPr>
          <w:color w:val="231F20"/>
          <w:spacing w:val="-4"/>
          <w:sz w:val="13"/>
        </w:rPr>
        <w:t>D</w:t>
      </w:r>
      <w:r>
        <w:rPr>
          <w:color w:val="231F20"/>
          <w:spacing w:val="-14"/>
          <w:sz w:val="13"/>
        </w:rPr>
        <w:t xml:space="preserve"> </w:t>
      </w:r>
      <w:r>
        <w:rPr>
          <w:color w:val="231F20"/>
          <w:spacing w:val="-4"/>
          <w:sz w:val="13"/>
        </w:rPr>
        <w:t>&amp;</w:t>
      </w:r>
      <w:r>
        <w:rPr>
          <w:color w:val="231F20"/>
          <w:spacing w:val="-20"/>
          <w:sz w:val="13"/>
        </w:rPr>
        <w:t xml:space="preserve"> </w:t>
      </w:r>
      <w:proofErr w:type="spellStart"/>
      <w:r>
        <w:rPr>
          <w:color w:val="231F20"/>
          <w:spacing w:val="-4"/>
          <w:sz w:val="13"/>
        </w:rPr>
        <w:t>Vidyayamma</w:t>
      </w:r>
      <w:proofErr w:type="spellEnd"/>
      <w:r>
        <w:rPr>
          <w:color w:val="231F20"/>
          <w:spacing w:val="-4"/>
          <w:sz w:val="13"/>
        </w:rPr>
        <w:t>,</w:t>
      </w:r>
      <w:r>
        <w:rPr>
          <w:color w:val="231F20"/>
          <w:spacing w:val="-14"/>
          <w:sz w:val="13"/>
        </w:rPr>
        <w:t xml:space="preserve"> </w:t>
      </w:r>
      <w:r>
        <w:rPr>
          <w:color w:val="231F20"/>
          <w:spacing w:val="-4"/>
          <w:sz w:val="13"/>
        </w:rPr>
        <w:t>Y,</w:t>
      </w:r>
      <w:r>
        <w:rPr>
          <w:color w:val="231F20"/>
          <w:spacing w:val="-14"/>
          <w:sz w:val="13"/>
        </w:rPr>
        <w:t xml:space="preserve"> </w:t>
      </w:r>
      <w:r>
        <w:rPr>
          <w:color w:val="231F20"/>
          <w:spacing w:val="-4"/>
          <w:sz w:val="13"/>
        </w:rPr>
        <w:t>2018,</w:t>
      </w:r>
      <w:r>
        <w:rPr>
          <w:color w:val="231F20"/>
          <w:spacing w:val="-14"/>
          <w:sz w:val="13"/>
        </w:rPr>
        <w:t xml:space="preserve"> </w:t>
      </w:r>
      <w:r>
        <w:rPr>
          <w:i/>
          <w:color w:val="231F20"/>
          <w:spacing w:val="-4"/>
          <w:sz w:val="13"/>
        </w:rPr>
        <w:t>Every</w:t>
      </w:r>
      <w:r>
        <w:rPr>
          <w:i/>
          <w:color w:val="231F20"/>
          <w:spacing w:val="-14"/>
          <w:sz w:val="13"/>
        </w:rPr>
        <w:t xml:space="preserve"> </w:t>
      </w:r>
      <w:r>
        <w:rPr>
          <w:i/>
          <w:color w:val="231F20"/>
          <w:spacing w:val="-4"/>
          <w:sz w:val="13"/>
        </w:rPr>
        <w:t>Suburb,</w:t>
      </w:r>
    </w:p>
    <w:p w14:paraId="6C5BABF0" w14:textId="77777777" w:rsidR="00FA27D0" w:rsidRDefault="00FA27D0" w:rsidP="00FA27D0">
      <w:pPr>
        <w:ind w:left="413" w:right="795"/>
        <w:rPr>
          <w:sz w:val="13"/>
        </w:rPr>
      </w:pPr>
      <w:r>
        <w:rPr>
          <w:i/>
          <w:color w:val="231F20"/>
          <w:spacing w:val="-2"/>
          <w:sz w:val="13"/>
        </w:rPr>
        <w:t>Every</w:t>
      </w:r>
      <w:r>
        <w:rPr>
          <w:i/>
          <w:color w:val="231F20"/>
          <w:spacing w:val="-15"/>
          <w:sz w:val="13"/>
        </w:rPr>
        <w:t xml:space="preserve"> </w:t>
      </w:r>
      <w:r>
        <w:rPr>
          <w:i/>
          <w:color w:val="231F20"/>
          <w:spacing w:val="-2"/>
          <w:sz w:val="13"/>
        </w:rPr>
        <w:t>Town:</w:t>
      </w:r>
      <w:r>
        <w:rPr>
          <w:i/>
          <w:color w:val="231F20"/>
          <w:spacing w:val="-14"/>
          <w:sz w:val="13"/>
        </w:rPr>
        <w:t xml:space="preserve"> </w:t>
      </w:r>
      <w:r>
        <w:rPr>
          <w:i/>
          <w:color w:val="231F20"/>
          <w:spacing w:val="-2"/>
          <w:sz w:val="13"/>
        </w:rPr>
        <w:t>Poverty</w:t>
      </w:r>
      <w:r>
        <w:rPr>
          <w:i/>
          <w:color w:val="231F20"/>
          <w:spacing w:val="-14"/>
          <w:sz w:val="13"/>
        </w:rPr>
        <w:t xml:space="preserve"> </w:t>
      </w:r>
      <w:r>
        <w:rPr>
          <w:i/>
          <w:color w:val="231F20"/>
          <w:spacing w:val="-2"/>
          <w:sz w:val="13"/>
        </w:rPr>
        <w:t>in</w:t>
      </w:r>
      <w:r>
        <w:rPr>
          <w:i/>
          <w:color w:val="231F20"/>
          <w:spacing w:val="-14"/>
          <w:sz w:val="13"/>
        </w:rPr>
        <w:t xml:space="preserve"> </w:t>
      </w:r>
      <w:r>
        <w:rPr>
          <w:i/>
          <w:color w:val="231F20"/>
          <w:spacing w:val="-2"/>
          <w:sz w:val="13"/>
        </w:rPr>
        <w:t>Victoria</w:t>
      </w:r>
      <w:r>
        <w:rPr>
          <w:color w:val="231F20"/>
          <w:spacing w:val="-2"/>
          <w:sz w:val="13"/>
        </w:rPr>
        <w:t>.</w:t>
      </w:r>
      <w:r>
        <w:rPr>
          <w:color w:val="231F20"/>
          <w:spacing w:val="-17"/>
          <w:sz w:val="13"/>
        </w:rPr>
        <w:t xml:space="preserve"> </w:t>
      </w:r>
      <w:r>
        <w:rPr>
          <w:color w:val="231F20"/>
          <w:spacing w:val="-2"/>
          <w:sz w:val="13"/>
        </w:rPr>
        <w:t>Victorian</w:t>
      </w:r>
      <w:r>
        <w:rPr>
          <w:color w:val="231F20"/>
          <w:spacing w:val="-14"/>
          <w:sz w:val="13"/>
        </w:rPr>
        <w:t xml:space="preserve"> </w:t>
      </w:r>
      <w:r>
        <w:rPr>
          <w:color w:val="231F20"/>
          <w:spacing w:val="-2"/>
          <w:sz w:val="13"/>
        </w:rPr>
        <w:t>Council</w:t>
      </w:r>
      <w:r>
        <w:rPr>
          <w:color w:val="231F20"/>
          <w:spacing w:val="40"/>
          <w:sz w:val="13"/>
        </w:rPr>
        <w:t xml:space="preserve"> </w:t>
      </w:r>
      <w:r>
        <w:rPr>
          <w:color w:val="231F20"/>
          <w:sz w:val="13"/>
        </w:rPr>
        <w:t>of</w:t>
      </w:r>
      <w:r>
        <w:rPr>
          <w:color w:val="231F20"/>
          <w:spacing w:val="-14"/>
          <w:sz w:val="13"/>
        </w:rPr>
        <w:t xml:space="preserve"> </w:t>
      </w:r>
      <w:r>
        <w:rPr>
          <w:color w:val="231F20"/>
          <w:sz w:val="13"/>
        </w:rPr>
        <w:t>Social</w:t>
      </w:r>
      <w:r>
        <w:rPr>
          <w:color w:val="231F20"/>
          <w:spacing w:val="-13"/>
          <w:sz w:val="13"/>
        </w:rPr>
        <w:t xml:space="preserve"> </w:t>
      </w:r>
      <w:r>
        <w:rPr>
          <w:color w:val="231F20"/>
          <w:sz w:val="13"/>
        </w:rPr>
        <w:t>Services.</w:t>
      </w:r>
    </w:p>
    <w:p w14:paraId="13E003A9" w14:textId="77777777" w:rsidR="00FA27D0" w:rsidRDefault="00FA27D0" w:rsidP="00FA27D0">
      <w:pPr>
        <w:spacing w:before="58"/>
        <w:ind w:left="243"/>
        <w:rPr>
          <w:sz w:val="13"/>
        </w:rPr>
      </w:pPr>
      <w:r>
        <w:rPr>
          <w:color w:val="231F20"/>
          <w:spacing w:val="-2"/>
          <w:position w:val="4"/>
          <w:sz w:val="7"/>
        </w:rPr>
        <w:t>11</w:t>
      </w:r>
      <w:r>
        <w:rPr>
          <w:color w:val="231F20"/>
          <w:spacing w:val="56"/>
          <w:position w:val="4"/>
          <w:sz w:val="7"/>
        </w:rPr>
        <w:t xml:space="preserve"> </w:t>
      </w:r>
      <w:r>
        <w:rPr>
          <w:color w:val="231F20"/>
          <w:spacing w:val="-2"/>
          <w:sz w:val="13"/>
        </w:rPr>
        <w:t>Australian</w:t>
      </w:r>
      <w:r>
        <w:rPr>
          <w:color w:val="231F20"/>
          <w:spacing w:val="-14"/>
          <w:sz w:val="13"/>
        </w:rPr>
        <w:t xml:space="preserve"> </w:t>
      </w:r>
      <w:r>
        <w:rPr>
          <w:color w:val="231F20"/>
          <w:spacing w:val="-2"/>
          <w:sz w:val="13"/>
        </w:rPr>
        <w:t>Early</w:t>
      </w:r>
      <w:r>
        <w:rPr>
          <w:color w:val="231F20"/>
          <w:spacing w:val="-16"/>
          <w:sz w:val="13"/>
        </w:rPr>
        <w:t xml:space="preserve"> </w:t>
      </w:r>
      <w:r>
        <w:rPr>
          <w:color w:val="231F20"/>
          <w:spacing w:val="-2"/>
          <w:sz w:val="13"/>
        </w:rPr>
        <w:t>Development</w:t>
      </w:r>
      <w:r>
        <w:rPr>
          <w:color w:val="231F20"/>
          <w:spacing w:val="-14"/>
          <w:sz w:val="13"/>
        </w:rPr>
        <w:t xml:space="preserve"> </w:t>
      </w:r>
      <w:r>
        <w:rPr>
          <w:color w:val="231F20"/>
          <w:spacing w:val="-2"/>
          <w:sz w:val="13"/>
        </w:rPr>
        <w:t>Census,</w:t>
      </w:r>
      <w:r>
        <w:rPr>
          <w:color w:val="231F20"/>
          <w:spacing w:val="-14"/>
          <w:sz w:val="13"/>
        </w:rPr>
        <w:t xml:space="preserve"> </w:t>
      </w:r>
      <w:r>
        <w:rPr>
          <w:color w:val="231F20"/>
          <w:spacing w:val="-2"/>
          <w:sz w:val="13"/>
        </w:rPr>
        <w:t>2021,</w:t>
      </w:r>
      <w:r>
        <w:rPr>
          <w:color w:val="231F20"/>
          <w:spacing w:val="-14"/>
          <w:sz w:val="13"/>
        </w:rPr>
        <w:t xml:space="preserve"> </w:t>
      </w:r>
      <w:r>
        <w:rPr>
          <w:i/>
          <w:color w:val="231F20"/>
          <w:spacing w:val="-2"/>
          <w:sz w:val="13"/>
        </w:rPr>
        <w:t>Data</w:t>
      </w:r>
      <w:r>
        <w:rPr>
          <w:i/>
          <w:color w:val="231F20"/>
          <w:spacing w:val="-14"/>
          <w:sz w:val="13"/>
        </w:rPr>
        <w:t xml:space="preserve"> </w:t>
      </w:r>
      <w:r>
        <w:rPr>
          <w:i/>
          <w:color w:val="231F20"/>
          <w:spacing w:val="-2"/>
          <w:sz w:val="13"/>
        </w:rPr>
        <w:t>Explorer</w:t>
      </w:r>
      <w:r>
        <w:rPr>
          <w:color w:val="231F20"/>
          <w:spacing w:val="-2"/>
          <w:sz w:val="13"/>
        </w:rPr>
        <w:t>.</w:t>
      </w:r>
    </w:p>
    <w:p w14:paraId="13F92C69" w14:textId="77777777" w:rsidR="00FA27D0" w:rsidRDefault="00FA27D0" w:rsidP="00FA27D0">
      <w:pPr>
        <w:spacing w:before="57"/>
        <w:ind w:left="413" w:hanging="171"/>
        <w:rPr>
          <w:sz w:val="13"/>
        </w:rPr>
      </w:pPr>
      <w:r>
        <w:rPr>
          <w:color w:val="231F20"/>
          <w:position w:val="4"/>
          <w:sz w:val="7"/>
        </w:rPr>
        <w:t>12</w:t>
      </w:r>
      <w:r>
        <w:rPr>
          <w:color w:val="231F20"/>
          <w:spacing w:val="40"/>
          <w:position w:val="4"/>
          <w:sz w:val="7"/>
        </w:rPr>
        <w:t xml:space="preserve"> </w:t>
      </w:r>
      <w:r>
        <w:rPr>
          <w:color w:val="231F20"/>
          <w:sz w:val="13"/>
        </w:rPr>
        <w:t>Informed</w:t>
      </w:r>
      <w:r>
        <w:rPr>
          <w:color w:val="231F20"/>
          <w:spacing w:val="-14"/>
          <w:sz w:val="13"/>
        </w:rPr>
        <w:t xml:space="preserve"> </w:t>
      </w:r>
      <w:r>
        <w:rPr>
          <w:color w:val="231F20"/>
          <w:sz w:val="13"/>
        </w:rPr>
        <w:t>Decisions</w:t>
      </w:r>
      <w:r>
        <w:rPr>
          <w:color w:val="231F20"/>
          <w:spacing w:val="-14"/>
          <w:sz w:val="13"/>
        </w:rPr>
        <w:t xml:space="preserve"> </w:t>
      </w:r>
      <w:r>
        <w:rPr>
          <w:color w:val="231F20"/>
          <w:sz w:val="13"/>
        </w:rPr>
        <w:t>(.ID),</w:t>
      </w:r>
      <w:r>
        <w:rPr>
          <w:color w:val="231F20"/>
          <w:spacing w:val="-14"/>
          <w:sz w:val="13"/>
        </w:rPr>
        <w:t xml:space="preserve"> </w:t>
      </w:r>
      <w:r>
        <w:rPr>
          <w:color w:val="231F20"/>
          <w:sz w:val="13"/>
        </w:rPr>
        <w:t>2022,</w:t>
      </w:r>
      <w:r>
        <w:rPr>
          <w:color w:val="231F20"/>
          <w:spacing w:val="-14"/>
          <w:sz w:val="13"/>
        </w:rPr>
        <w:t xml:space="preserve"> </w:t>
      </w:r>
      <w:r>
        <w:rPr>
          <w:i/>
          <w:color w:val="231F20"/>
          <w:sz w:val="13"/>
        </w:rPr>
        <w:t>City</w:t>
      </w:r>
      <w:r>
        <w:rPr>
          <w:i/>
          <w:color w:val="231F20"/>
          <w:spacing w:val="-14"/>
          <w:sz w:val="13"/>
        </w:rPr>
        <w:t xml:space="preserve"> </w:t>
      </w:r>
      <w:r>
        <w:rPr>
          <w:i/>
          <w:color w:val="231F20"/>
          <w:sz w:val="13"/>
        </w:rPr>
        <w:t>of</w:t>
      </w:r>
      <w:r>
        <w:rPr>
          <w:i/>
          <w:color w:val="231F20"/>
          <w:spacing w:val="-1"/>
          <w:sz w:val="13"/>
        </w:rPr>
        <w:t xml:space="preserve"> </w:t>
      </w:r>
      <w:r>
        <w:rPr>
          <w:i/>
          <w:color w:val="231F20"/>
          <w:sz w:val="13"/>
        </w:rPr>
        <w:t>Whittlesea:</w:t>
      </w:r>
      <w:r>
        <w:rPr>
          <w:i/>
          <w:color w:val="231F20"/>
          <w:spacing w:val="40"/>
          <w:sz w:val="13"/>
        </w:rPr>
        <w:t xml:space="preserve"> </w:t>
      </w:r>
      <w:r>
        <w:rPr>
          <w:i/>
          <w:color w:val="231F20"/>
          <w:sz w:val="13"/>
        </w:rPr>
        <w:t>Unemployment</w:t>
      </w:r>
      <w:r>
        <w:rPr>
          <w:color w:val="231F20"/>
          <w:sz w:val="13"/>
        </w:rPr>
        <w:t>,</w:t>
      </w:r>
      <w:r>
        <w:rPr>
          <w:color w:val="231F20"/>
          <w:spacing w:val="-16"/>
          <w:sz w:val="13"/>
        </w:rPr>
        <w:t xml:space="preserve"> </w:t>
      </w:r>
      <w:r>
        <w:rPr>
          <w:color w:val="231F20"/>
          <w:sz w:val="13"/>
        </w:rPr>
        <w:t>June</w:t>
      </w:r>
      <w:r>
        <w:rPr>
          <w:color w:val="231F20"/>
          <w:spacing w:val="-13"/>
          <w:sz w:val="13"/>
        </w:rPr>
        <w:t xml:space="preserve"> </w:t>
      </w:r>
      <w:r>
        <w:rPr>
          <w:color w:val="231F20"/>
          <w:sz w:val="13"/>
        </w:rPr>
        <w:t>quarter.</w:t>
      </w:r>
    </w:p>
    <w:p w14:paraId="5873D9BD" w14:textId="77777777" w:rsidR="00FA27D0" w:rsidRDefault="00FA27D0" w:rsidP="00846516">
      <w:pPr>
        <w:tabs>
          <w:tab w:val="left" w:pos="470"/>
        </w:tabs>
        <w:spacing w:before="57" w:line="271" w:lineRule="auto"/>
        <w:rPr>
          <w:b/>
          <w:color w:val="231F20"/>
          <w:sz w:val="20"/>
        </w:rPr>
      </w:pPr>
    </w:p>
    <w:p w14:paraId="412ECDA7" w14:textId="77777777" w:rsidR="007A7169" w:rsidRDefault="007A7169" w:rsidP="00846516">
      <w:pPr>
        <w:tabs>
          <w:tab w:val="left" w:pos="470"/>
        </w:tabs>
        <w:spacing w:before="57" w:line="271" w:lineRule="auto"/>
        <w:rPr>
          <w:b/>
          <w:color w:val="231F20"/>
          <w:sz w:val="20"/>
        </w:rPr>
      </w:pPr>
    </w:p>
    <w:p w14:paraId="1D389EA3" w14:textId="153B829D" w:rsidR="00E62D20" w:rsidRPr="00F86F8B" w:rsidRDefault="00B03E93" w:rsidP="31FC8545">
      <w:pPr>
        <w:tabs>
          <w:tab w:val="left" w:pos="470"/>
        </w:tabs>
        <w:spacing w:before="57" w:line="271" w:lineRule="auto"/>
        <w:rPr>
          <w:b/>
          <w:bCs/>
          <w:color w:val="C0504D" w:themeColor="accent2"/>
          <w:sz w:val="28"/>
          <w:szCs w:val="28"/>
        </w:rPr>
      </w:pPr>
      <w:r w:rsidRPr="31FC8545">
        <w:rPr>
          <w:b/>
          <w:bCs/>
          <w:color w:val="C0504D" w:themeColor="accent2"/>
          <w:sz w:val="28"/>
          <w:szCs w:val="28"/>
        </w:rPr>
        <w:t>Section 1</w:t>
      </w:r>
    </w:p>
    <w:p w14:paraId="203D0ACC" w14:textId="77777777" w:rsidR="00B03E93" w:rsidRPr="00F86F8B" w:rsidRDefault="00B03E93" w:rsidP="31FC8545">
      <w:pPr>
        <w:tabs>
          <w:tab w:val="left" w:pos="470"/>
        </w:tabs>
        <w:spacing w:before="57" w:line="271" w:lineRule="auto"/>
        <w:rPr>
          <w:b/>
          <w:bCs/>
          <w:color w:val="C0504D" w:themeColor="accent2"/>
          <w:sz w:val="28"/>
          <w:szCs w:val="28"/>
        </w:rPr>
      </w:pPr>
    </w:p>
    <w:p w14:paraId="106A5DFD" w14:textId="77777777" w:rsidR="006B1057" w:rsidRPr="00F86F8B" w:rsidRDefault="00B03E93" w:rsidP="31FC8545">
      <w:pPr>
        <w:tabs>
          <w:tab w:val="left" w:pos="470"/>
        </w:tabs>
        <w:spacing w:before="57" w:line="271" w:lineRule="auto"/>
        <w:rPr>
          <w:b/>
          <w:bCs/>
          <w:color w:val="C0504D" w:themeColor="accent2"/>
          <w:sz w:val="28"/>
          <w:szCs w:val="28"/>
        </w:rPr>
      </w:pPr>
      <w:r w:rsidRPr="31FC8545">
        <w:rPr>
          <w:b/>
          <w:bCs/>
          <w:color w:val="C0504D" w:themeColor="accent2"/>
          <w:sz w:val="28"/>
          <w:szCs w:val="28"/>
        </w:rPr>
        <w:t xml:space="preserve">Community </w:t>
      </w:r>
      <w:r w:rsidR="00980A29" w:rsidRPr="31FC8545">
        <w:rPr>
          <w:b/>
          <w:bCs/>
          <w:color w:val="C0504D" w:themeColor="accent2"/>
          <w:sz w:val="28"/>
          <w:szCs w:val="28"/>
        </w:rPr>
        <w:t>services and infrastructure</w:t>
      </w:r>
    </w:p>
    <w:p w14:paraId="4F099DD7" w14:textId="77777777" w:rsidR="006B1057" w:rsidRDefault="006B1057" w:rsidP="006B1057">
      <w:pPr>
        <w:tabs>
          <w:tab w:val="left" w:pos="470"/>
        </w:tabs>
        <w:spacing w:before="57" w:line="271" w:lineRule="auto"/>
        <w:rPr>
          <w:b/>
          <w:color w:val="231F20"/>
          <w:sz w:val="20"/>
        </w:rPr>
      </w:pPr>
    </w:p>
    <w:p w14:paraId="7DCBB1C3" w14:textId="5BA4742C" w:rsidR="006B1057" w:rsidRPr="0004051E" w:rsidRDefault="006B1057" w:rsidP="0004051E">
      <w:pPr>
        <w:tabs>
          <w:tab w:val="left" w:pos="470"/>
        </w:tabs>
        <w:spacing w:before="57" w:line="271" w:lineRule="auto"/>
        <w:jc w:val="both"/>
        <w:rPr>
          <w:b/>
          <w:color w:val="231F20"/>
          <w:szCs w:val="24"/>
        </w:rPr>
      </w:pPr>
      <w:r w:rsidRPr="0004051E">
        <w:rPr>
          <w:szCs w:val="24"/>
        </w:rPr>
        <w:t>Investment in our community services and infrastructure initiatives will provide opportunities for Aboriginal residents, deliver more than $4.5 million</w:t>
      </w:r>
      <w:r w:rsidRPr="0004051E">
        <w:rPr>
          <w:spacing w:val="-5"/>
          <w:szCs w:val="24"/>
        </w:rPr>
        <w:t xml:space="preserve"> </w:t>
      </w:r>
      <w:r w:rsidRPr="0004051E">
        <w:rPr>
          <w:szCs w:val="24"/>
        </w:rPr>
        <w:t>in</w:t>
      </w:r>
      <w:r w:rsidRPr="0004051E">
        <w:rPr>
          <w:spacing w:val="-5"/>
          <w:szCs w:val="24"/>
        </w:rPr>
        <w:t xml:space="preserve"> </w:t>
      </w:r>
      <w:r w:rsidRPr="0004051E">
        <w:rPr>
          <w:szCs w:val="24"/>
        </w:rPr>
        <w:t>improved</w:t>
      </w:r>
      <w:r w:rsidRPr="0004051E">
        <w:rPr>
          <w:spacing w:val="-5"/>
          <w:szCs w:val="24"/>
        </w:rPr>
        <w:t xml:space="preserve"> </w:t>
      </w:r>
      <w:r w:rsidRPr="0004051E">
        <w:rPr>
          <w:szCs w:val="24"/>
        </w:rPr>
        <w:t>health</w:t>
      </w:r>
      <w:r w:rsidRPr="0004051E">
        <w:rPr>
          <w:spacing w:val="-5"/>
          <w:szCs w:val="24"/>
        </w:rPr>
        <w:t xml:space="preserve"> </w:t>
      </w:r>
      <w:r w:rsidRPr="0004051E">
        <w:rPr>
          <w:szCs w:val="24"/>
        </w:rPr>
        <w:t>outcomes</w:t>
      </w:r>
      <w:r w:rsidRPr="0004051E">
        <w:rPr>
          <w:spacing w:val="-5"/>
          <w:szCs w:val="24"/>
        </w:rPr>
        <w:t xml:space="preserve"> </w:t>
      </w:r>
      <w:r w:rsidRPr="0004051E">
        <w:rPr>
          <w:szCs w:val="24"/>
        </w:rPr>
        <w:t>each</w:t>
      </w:r>
      <w:r w:rsidRPr="0004051E">
        <w:rPr>
          <w:spacing w:val="-6"/>
          <w:szCs w:val="24"/>
        </w:rPr>
        <w:t xml:space="preserve"> </w:t>
      </w:r>
      <w:r w:rsidRPr="0004051E">
        <w:rPr>
          <w:szCs w:val="24"/>
        </w:rPr>
        <w:t>year,</w:t>
      </w:r>
      <w:r w:rsidRPr="0004051E">
        <w:rPr>
          <w:spacing w:val="-10"/>
          <w:szCs w:val="24"/>
        </w:rPr>
        <w:t xml:space="preserve"> </w:t>
      </w:r>
      <w:r w:rsidRPr="0004051E">
        <w:rPr>
          <w:szCs w:val="24"/>
        </w:rPr>
        <w:t>create</w:t>
      </w:r>
      <w:r w:rsidRPr="0004051E">
        <w:rPr>
          <w:spacing w:val="-5"/>
          <w:szCs w:val="24"/>
        </w:rPr>
        <w:t xml:space="preserve"> </w:t>
      </w:r>
      <w:r w:rsidRPr="0004051E">
        <w:rPr>
          <w:szCs w:val="24"/>
        </w:rPr>
        <w:t>800</w:t>
      </w:r>
      <w:r w:rsidRPr="0004051E">
        <w:rPr>
          <w:spacing w:val="-5"/>
          <w:szCs w:val="24"/>
        </w:rPr>
        <w:t xml:space="preserve"> </w:t>
      </w:r>
      <w:r w:rsidRPr="0004051E">
        <w:rPr>
          <w:szCs w:val="24"/>
        </w:rPr>
        <w:t>jobs,</w:t>
      </w:r>
      <w:r w:rsidRPr="0004051E">
        <w:rPr>
          <w:spacing w:val="-10"/>
          <w:szCs w:val="24"/>
        </w:rPr>
        <w:t xml:space="preserve"> </w:t>
      </w:r>
      <w:r w:rsidRPr="0004051E">
        <w:rPr>
          <w:szCs w:val="24"/>
        </w:rPr>
        <w:t>and</w:t>
      </w:r>
      <w:r w:rsidRPr="0004051E">
        <w:rPr>
          <w:spacing w:val="-5"/>
          <w:szCs w:val="24"/>
        </w:rPr>
        <w:t xml:space="preserve"> </w:t>
      </w:r>
      <w:r w:rsidRPr="0004051E">
        <w:rPr>
          <w:szCs w:val="24"/>
        </w:rPr>
        <w:t>add more than $784 million in gross benefits to Victoria over 30 years.</w:t>
      </w:r>
    </w:p>
    <w:p w14:paraId="3F53546B" w14:textId="77777777" w:rsidR="00980A29" w:rsidRPr="0004051E" w:rsidRDefault="00980A29" w:rsidP="0004051E">
      <w:pPr>
        <w:tabs>
          <w:tab w:val="left" w:pos="470"/>
        </w:tabs>
        <w:spacing w:before="57" w:line="271" w:lineRule="auto"/>
        <w:jc w:val="both"/>
        <w:rPr>
          <w:b/>
          <w:szCs w:val="24"/>
        </w:rPr>
      </w:pPr>
    </w:p>
    <w:p w14:paraId="03BE6767" w14:textId="77777777" w:rsidR="00FD5B75" w:rsidRDefault="00FD5B75" w:rsidP="00FD5B75">
      <w:pPr>
        <w:tabs>
          <w:tab w:val="left" w:pos="636"/>
        </w:tabs>
        <w:spacing w:before="78"/>
        <w:ind w:left="360" w:hanging="360"/>
        <w:rPr>
          <w:rFonts w:ascii="HalyardDisplayBook" w:eastAsiaTheme="minorHAnsi" w:hAnsi="HalyardDisplayBook" w:cs="HalyardDisplayBook"/>
          <w:color w:val="231F20"/>
          <w:sz w:val="34"/>
          <w:szCs w:val="34"/>
          <w:lang w:val="en-AU" w:bidi="ar-SA"/>
        </w:rPr>
      </w:pPr>
    </w:p>
    <w:p w14:paraId="4A2402D6" w14:textId="77777777" w:rsidR="00415A9C" w:rsidRDefault="00415A9C" w:rsidP="00815B93">
      <w:pPr>
        <w:widowControl/>
        <w:adjustRightInd w:val="0"/>
        <w:rPr>
          <w:rFonts w:ascii="HalyardTextBook-Regular" w:eastAsiaTheme="minorHAnsi" w:hAnsi="HalyardTextBook-Regular" w:cs="HalyardTextBook-Regular"/>
          <w:color w:val="231F20"/>
          <w:sz w:val="19"/>
          <w:szCs w:val="19"/>
          <w:lang w:val="en-AU" w:bidi="ar-SA"/>
        </w:rPr>
        <w:sectPr w:rsidR="00415A9C" w:rsidSect="006E398C">
          <w:footerReference w:type="default" r:id="rId32"/>
          <w:type w:val="continuous"/>
          <w:pgSz w:w="11910" w:h="16840" w:code="9"/>
          <w:pgMar w:top="1440" w:right="1080" w:bottom="1440" w:left="1080" w:header="720" w:footer="720" w:gutter="0"/>
          <w:cols w:space="720"/>
          <w:docGrid w:linePitch="326"/>
        </w:sectPr>
      </w:pPr>
    </w:p>
    <w:p w14:paraId="42A84422" w14:textId="4EC7AAC0" w:rsidR="003A3FB5" w:rsidRPr="001B48C3" w:rsidRDefault="00F815AD" w:rsidP="31FC8545">
      <w:pPr>
        <w:widowControl/>
        <w:adjustRightInd w:val="0"/>
        <w:rPr>
          <w:rFonts w:ascii="HalyardDisplayBook" w:eastAsiaTheme="minorEastAsia" w:hAnsi="HalyardDisplayBook" w:cs="HalyardDisplayBook"/>
          <w:color w:val="C0504D" w:themeColor="accent2"/>
          <w:sz w:val="44"/>
          <w:szCs w:val="44"/>
          <w:lang w:val="en-AU" w:bidi="ar-SA"/>
        </w:rPr>
      </w:pPr>
      <w:r w:rsidRPr="31FC8545">
        <w:rPr>
          <w:rFonts w:ascii="HalyardDisplayBook" w:eastAsiaTheme="minorEastAsia" w:hAnsi="HalyardDisplayBook" w:cs="HalyardDisplayBook"/>
          <w:color w:val="C0504D" w:themeColor="accent2"/>
          <w:sz w:val="44"/>
          <w:szCs w:val="44"/>
          <w:lang w:val="en-AU" w:bidi="ar-SA"/>
        </w:rPr>
        <w:t>1 - Regional Aquatic and Sports Centre</w:t>
      </w:r>
    </w:p>
    <w:p w14:paraId="48AEF220" w14:textId="297766EC" w:rsidR="00975757" w:rsidRPr="001B48C3" w:rsidRDefault="00975757" w:rsidP="31FC8545">
      <w:pPr>
        <w:widowControl/>
        <w:adjustRightInd w:val="0"/>
        <w:jc w:val="both"/>
        <w:rPr>
          <w:rFonts w:asciiTheme="minorHAnsi" w:eastAsiaTheme="minorEastAsia" w:hAnsiTheme="minorHAnsi" w:cstheme="minorBidi"/>
          <w:color w:val="C0504D" w:themeColor="accent2"/>
          <w:lang w:val="en-AU" w:bidi="ar-SA"/>
        </w:rPr>
      </w:pPr>
      <w:r w:rsidRPr="31FC8545">
        <w:rPr>
          <w:rFonts w:asciiTheme="minorHAnsi" w:eastAsiaTheme="minorEastAsia" w:hAnsiTheme="minorHAnsi" w:cstheme="minorBidi"/>
          <w:color w:val="C0504D" w:themeColor="accent2"/>
          <w:lang w:val="en-AU" w:bidi="ar-SA"/>
        </w:rPr>
        <w:t>Initiative</w:t>
      </w:r>
    </w:p>
    <w:p w14:paraId="53087BFE"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Co-invest to construct a state-of-the-art</w:t>
      </w:r>
    </w:p>
    <w:p w14:paraId="078994EC"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aquatic and sports centre in Mernda</w:t>
      </w:r>
    </w:p>
    <w:p w14:paraId="4422C673"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Centre will have:</w:t>
      </w:r>
    </w:p>
    <w:p w14:paraId="052403C5"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6 indoor and 8 outdoor floodlit multipurpose </w:t>
      </w:r>
      <w:proofErr w:type="gramStart"/>
      <w:r w:rsidRPr="00CB0E83">
        <w:rPr>
          <w:rFonts w:asciiTheme="minorHAnsi" w:eastAsiaTheme="minorHAnsi" w:hAnsiTheme="minorHAnsi" w:cstheme="minorHAnsi"/>
          <w:color w:val="231F20"/>
          <w:szCs w:val="24"/>
          <w:lang w:val="en-AU" w:bidi="ar-SA"/>
        </w:rPr>
        <w:t>courts;</w:t>
      </w:r>
      <w:proofErr w:type="gramEnd"/>
    </w:p>
    <w:p w14:paraId="51B155D0"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50 metre multipurpose </w:t>
      </w:r>
      <w:proofErr w:type="gramStart"/>
      <w:r w:rsidRPr="00CB0E83">
        <w:rPr>
          <w:rFonts w:asciiTheme="minorHAnsi" w:eastAsiaTheme="minorHAnsi" w:hAnsiTheme="minorHAnsi" w:cstheme="minorHAnsi"/>
          <w:color w:val="231F20"/>
          <w:szCs w:val="24"/>
          <w:lang w:val="en-AU" w:bidi="ar-SA"/>
        </w:rPr>
        <w:t>pool;</w:t>
      </w:r>
      <w:proofErr w:type="gramEnd"/>
    </w:p>
    <w:p w14:paraId="1B35DDB6"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warm water, teaching and leisure pools, spa, steam</w:t>
      </w:r>
    </w:p>
    <w:p w14:paraId="7C875E17"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and </w:t>
      </w:r>
      <w:proofErr w:type="gramStart"/>
      <w:r w:rsidRPr="00CB0E83">
        <w:rPr>
          <w:rFonts w:asciiTheme="minorHAnsi" w:eastAsiaTheme="minorHAnsi" w:hAnsiTheme="minorHAnsi" w:cstheme="minorHAnsi"/>
          <w:color w:val="231F20"/>
          <w:szCs w:val="24"/>
          <w:lang w:val="en-AU" w:bidi="ar-SA"/>
        </w:rPr>
        <w:t>sauna;</w:t>
      </w:r>
      <w:proofErr w:type="gramEnd"/>
    </w:p>
    <w:p w14:paraId="7031836D" w14:textId="77777777"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gymnasium with group fitness rooms; and</w:t>
      </w:r>
    </w:p>
    <w:p w14:paraId="549EB5D6" w14:textId="368BDC2B" w:rsidR="00975757" w:rsidRPr="00CB0E83" w:rsidRDefault="00975757" w:rsidP="0004051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health consulting and wellness suites.</w:t>
      </w:r>
    </w:p>
    <w:p w14:paraId="229F492E" w14:textId="77777777" w:rsidR="00EC2108" w:rsidRDefault="00EC2108" w:rsidP="00021AB2">
      <w:pPr>
        <w:widowControl/>
        <w:adjustRightInd w:val="0"/>
        <w:rPr>
          <w:rFonts w:ascii="HalyardDisplay-Regular" w:eastAsiaTheme="minorHAnsi" w:hAnsi="HalyardDisplay-Regular" w:cs="HalyardDisplay-Regular"/>
          <w:color w:val="B42E34"/>
          <w:sz w:val="28"/>
          <w:szCs w:val="28"/>
          <w:lang w:val="en-AU" w:bidi="ar-SA"/>
        </w:rPr>
      </w:pPr>
    </w:p>
    <w:p w14:paraId="5E62E2C6" w14:textId="7AA18CB1" w:rsidR="00EC2108" w:rsidRPr="006F422E" w:rsidRDefault="00EC2108" w:rsidP="31FC8545">
      <w:pPr>
        <w:widowControl/>
        <w:tabs>
          <w:tab w:val="left" w:pos="22397"/>
        </w:tabs>
        <w:adjustRightInd w:val="0"/>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Benefits</w:t>
      </w:r>
    </w:p>
    <w:p w14:paraId="12A2C0E4"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 Deliver $784.3M in economic value</w:t>
      </w:r>
    </w:p>
    <w:p w14:paraId="08CEA114"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and $150.7M in social value to Victoria</w:t>
      </w:r>
    </w:p>
    <w:p w14:paraId="7A064338"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over 30 years</w:t>
      </w:r>
    </w:p>
    <w:p w14:paraId="5D4DBC12"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 Deliver $4.52M in improved health outcomes</w:t>
      </w:r>
    </w:p>
    <w:p w14:paraId="0A34DAC8"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lastRenderedPageBreak/>
        <w:t>each year</w:t>
      </w:r>
    </w:p>
    <w:p w14:paraId="28B9CEC6"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 Deliver $135.6M in improved health</w:t>
      </w:r>
    </w:p>
    <w:p w14:paraId="7B3E4A88" w14:textId="77777777"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outcomes over 30 years</w:t>
      </w:r>
    </w:p>
    <w:p w14:paraId="339BB1FD" w14:textId="1FBE43FC" w:rsidR="00EC2108" w:rsidRPr="006F422E" w:rsidRDefault="00EC2108" w:rsidP="00EC2108">
      <w:pPr>
        <w:widowControl/>
        <w:adjustRightInd w:val="0"/>
        <w:rPr>
          <w:rFonts w:asciiTheme="minorHAnsi" w:eastAsiaTheme="minorHAnsi" w:hAnsiTheme="minorHAnsi" w:cstheme="minorHAnsi"/>
          <w:color w:val="231F20"/>
          <w:sz w:val="28"/>
          <w:szCs w:val="28"/>
          <w:lang w:val="en-AU" w:bidi="ar-SA"/>
        </w:rPr>
      </w:pPr>
      <w:r w:rsidRPr="006F422E">
        <w:rPr>
          <w:rFonts w:asciiTheme="minorHAnsi" w:eastAsiaTheme="minorHAnsi" w:hAnsiTheme="minorHAnsi" w:cstheme="minorHAnsi"/>
          <w:color w:val="231F20"/>
          <w:sz w:val="28"/>
          <w:szCs w:val="28"/>
          <w:lang w:val="en-AU" w:bidi="ar-SA"/>
        </w:rPr>
        <w:t>• Create 800 jobs</w:t>
      </w:r>
    </w:p>
    <w:p w14:paraId="60ABE723" w14:textId="77777777" w:rsidR="00160ECC" w:rsidRDefault="00160ECC" w:rsidP="00EC2108">
      <w:pPr>
        <w:widowControl/>
        <w:adjustRightInd w:val="0"/>
        <w:rPr>
          <w:rFonts w:ascii="HalyardDisplayBook" w:eastAsiaTheme="minorHAnsi" w:hAnsi="HalyardDisplayBook" w:cs="HalyardDisplayBook"/>
          <w:color w:val="231F20"/>
          <w:sz w:val="34"/>
          <w:szCs w:val="34"/>
          <w:lang w:val="en-AU" w:bidi="ar-SA"/>
        </w:rPr>
      </w:pPr>
    </w:p>
    <w:p w14:paraId="7D4EE186" w14:textId="2FC25CF7" w:rsidR="00160ECC" w:rsidRPr="001B48C3" w:rsidRDefault="00160ECC" w:rsidP="31FC8545">
      <w:pPr>
        <w:widowControl/>
        <w:tabs>
          <w:tab w:val="left" w:pos="19704"/>
        </w:tabs>
        <w:adjustRightInd w:val="0"/>
        <w:ind w:left="9214" w:hanging="9214"/>
        <w:jc w:val="both"/>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Rationale</w:t>
      </w:r>
    </w:p>
    <w:p w14:paraId="2A20E3DE"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Almost 45% of adults residing in the City of Whittlesea</w:t>
      </w:r>
    </w:p>
    <w:p w14:paraId="4AD273EB"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do insufficient physical activity – the second highest</w:t>
      </w:r>
    </w:p>
    <w:p w14:paraId="06B5E806" w14:textId="6CEBC322"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proportion in north-eastern Melbourne. The </w:t>
      </w:r>
      <w:proofErr w:type="gramStart"/>
      <w:r w:rsidRPr="00CB0E83">
        <w:rPr>
          <w:rFonts w:asciiTheme="minorHAnsi" w:eastAsiaTheme="minorHAnsi" w:hAnsiTheme="minorHAnsi" w:cstheme="minorHAnsi"/>
          <w:color w:val="231F20"/>
          <w:szCs w:val="24"/>
          <w:lang w:val="en-AU" w:bidi="ar-SA"/>
        </w:rPr>
        <w:t>City</w:t>
      </w:r>
      <w:proofErr w:type="gramEnd"/>
      <w:r w:rsidRPr="00CB0E83">
        <w:rPr>
          <w:rFonts w:asciiTheme="minorHAnsi" w:eastAsiaTheme="minorHAnsi" w:hAnsiTheme="minorHAnsi" w:cstheme="minorHAnsi"/>
          <w:color w:val="231F20"/>
          <w:szCs w:val="24"/>
          <w:lang w:val="en-AU" w:bidi="ar-SA"/>
        </w:rPr>
        <w:t xml:space="preserve"> also has: </w:t>
      </w:r>
    </w:p>
    <w:p w14:paraId="0B92E601"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the highest proportion of adults who are</w:t>
      </w:r>
    </w:p>
    <w:p w14:paraId="1D8E7434"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overweight in north-eastern Melbourne – </w:t>
      </w:r>
      <w:proofErr w:type="gramStart"/>
      <w:r w:rsidRPr="00CB0E83">
        <w:rPr>
          <w:rFonts w:asciiTheme="minorHAnsi" w:eastAsiaTheme="minorHAnsi" w:hAnsiTheme="minorHAnsi" w:cstheme="minorHAnsi"/>
          <w:color w:val="231F20"/>
          <w:szCs w:val="24"/>
          <w:lang w:val="en-AU" w:bidi="ar-SA"/>
        </w:rPr>
        <w:t>58%;</w:t>
      </w:r>
      <w:proofErr w:type="gramEnd"/>
    </w:p>
    <w:p w14:paraId="7D0CBF6F"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the sixth highest proportion of adults</w:t>
      </w:r>
    </w:p>
    <w:p w14:paraId="6D190FA4"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with heart disease in Victoria – </w:t>
      </w:r>
      <w:proofErr w:type="gramStart"/>
      <w:r w:rsidRPr="00CB0E83">
        <w:rPr>
          <w:rFonts w:asciiTheme="minorHAnsi" w:eastAsiaTheme="minorHAnsi" w:hAnsiTheme="minorHAnsi" w:cstheme="minorHAnsi"/>
          <w:color w:val="231F20"/>
          <w:szCs w:val="24"/>
          <w:lang w:val="en-AU" w:bidi="ar-SA"/>
        </w:rPr>
        <w:t>7%;</w:t>
      </w:r>
      <w:proofErr w:type="gramEnd"/>
    </w:p>
    <w:p w14:paraId="7579EC67"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the third highest proportion of adults</w:t>
      </w:r>
    </w:p>
    <w:p w14:paraId="616F25ED"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with type 2 diabetes in Victoria – 6%; and</w:t>
      </w:r>
    </w:p>
    <w:p w14:paraId="000ECE57"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high rates of adults with arthritis (25%)</w:t>
      </w:r>
    </w:p>
    <w:p w14:paraId="530E9FE5"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osteoporosis (20%).</w:t>
      </w:r>
    </w:p>
    <w:p w14:paraId="7318E82F"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Increasing the rate of physical activity by just 10% can</w:t>
      </w:r>
    </w:p>
    <w:p w14:paraId="1D90524E"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reduce disease and death related to physical inactivity</w:t>
      </w:r>
    </w:p>
    <w:p w14:paraId="44B23E4C"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by 13% and 15% per year respectively. More children</w:t>
      </w:r>
    </w:p>
    <w:p w14:paraId="050CB9C9"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participating in sports drives better health and educational</w:t>
      </w:r>
    </w:p>
    <w:p w14:paraId="54401522"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outcomes for them and increases lifetime earnings</w:t>
      </w:r>
    </w:p>
    <w:p w14:paraId="39778D46"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by $1.5 billion every year. 14</w:t>
      </w:r>
    </w:p>
    <w:p w14:paraId="3A737AB1"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Research shows significant benefits from investing in</w:t>
      </w:r>
    </w:p>
    <w:p w14:paraId="7B369DFB"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community sports and active recreation infrastructure,</w:t>
      </w:r>
    </w:p>
    <w:p w14:paraId="7957A389"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including the following health benefits: 15</w:t>
      </w:r>
    </w:p>
    <w:p w14:paraId="3229BAA1"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reduced risk of chronic disease, dementia, and </w:t>
      </w:r>
      <w:proofErr w:type="gramStart"/>
      <w:r w:rsidRPr="00CB0E83">
        <w:rPr>
          <w:rFonts w:asciiTheme="minorHAnsi" w:eastAsiaTheme="minorHAnsi" w:hAnsiTheme="minorHAnsi" w:cstheme="minorHAnsi"/>
          <w:color w:val="231F20"/>
          <w:szCs w:val="24"/>
          <w:lang w:val="en-AU" w:bidi="ar-SA"/>
        </w:rPr>
        <w:t>falls;</w:t>
      </w:r>
      <w:proofErr w:type="gramEnd"/>
    </w:p>
    <w:p w14:paraId="05E96FB5"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improved mental health and </w:t>
      </w:r>
      <w:proofErr w:type="gramStart"/>
      <w:r w:rsidRPr="00CB0E83">
        <w:rPr>
          <w:rFonts w:asciiTheme="minorHAnsi" w:eastAsiaTheme="minorHAnsi" w:hAnsiTheme="minorHAnsi" w:cstheme="minorHAnsi"/>
          <w:color w:val="231F20"/>
          <w:szCs w:val="24"/>
          <w:lang w:val="en-AU" w:bidi="ar-SA"/>
        </w:rPr>
        <w:t>wellbeing;</w:t>
      </w:r>
      <w:proofErr w:type="gramEnd"/>
    </w:p>
    <w:p w14:paraId="676F3596"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improved education and employment </w:t>
      </w:r>
      <w:proofErr w:type="gramStart"/>
      <w:r w:rsidRPr="00CB0E83">
        <w:rPr>
          <w:rFonts w:asciiTheme="minorHAnsi" w:eastAsiaTheme="minorHAnsi" w:hAnsiTheme="minorHAnsi" w:cstheme="minorHAnsi"/>
          <w:color w:val="231F20"/>
          <w:szCs w:val="24"/>
          <w:lang w:val="en-AU" w:bidi="ar-SA"/>
        </w:rPr>
        <w:t>outcomes;</w:t>
      </w:r>
      <w:proofErr w:type="gramEnd"/>
    </w:p>
    <w:p w14:paraId="3067BC98" w14:textId="77777777"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reduced anti-social behaviour; and</w:t>
      </w:r>
    </w:p>
    <w:p w14:paraId="4CE46C6F" w14:textId="16BAEBC9" w:rsidR="00160ECC" w:rsidRPr="00CB0E83" w:rsidRDefault="00160ECC" w:rsidP="00C964AD">
      <w:pPr>
        <w:widowControl/>
        <w:tabs>
          <w:tab w:val="left" w:pos="19704"/>
        </w:tabs>
        <w:adjustRightInd w:val="0"/>
        <w:ind w:left="9214" w:hanging="9214"/>
        <w:jc w:val="both"/>
        <w:rPr>
          <w:rFonts w:asciiTheme="minorHAnsi" w:eastAsiaTheme="minorHAnsi" w:hAnsiTheme="minorHAnsi" w:cstheme="minorHAnsi"/>
          <w:color w:val="B42E34"/>
          <w:szCs w:val="24"/>
          <w:lang w:val="en-AU" w:bidi="ar-SA"/>
        </w:rPr>
      </w:pPr>
      <w:r w:rsidRPr="00CB0E83">
        <w:rPr>
          <w:rFonts w:asciiTheme="minorHAnsi" w:eastAsiaTheme="minorHAnsi" w:hAnsiTheme="minorHAnsi" w:cstheme="minorHAnsi"/>
          <w:color w:val="231F20"/>
          <w:szCs w:val="24"/>
          <w:lang w:val="en-AU" w:bidi="ar-SA"/>
        </w:rPr>
        <w:t>• increased connectedness and inclusion.</w:t>
      </w:r>
    </w:p>
    <w:p w14:paraId="2CA25B82" w14:textId="77777777" w:rsidR="00164A0E" w:rsidRPr="00CB0E83" w:rsidRDefault="00164A0E" w:rsidP="00C964AD">
      <w:pPr>
        <w:tabs>
          <w:tab w:val="left" w:pos="2220"/>
          <w:tab w:val="left" w:pos="19704"/>
        </w:tabs>
        <w:ind w:left="9356" w:hanging="9214"/>
        <w:jc w:val="both"/>
        <w:rPr>
          <w:rFonts w:asciiTheme="minorHAnsi" w:hAnsiTheme="minorHAnsi" w:cstheme="minorHAnsi"/>
          <w:color w:val="FF0000"/>
          <w:spacing w:val="-5"/>
          <w:w w:val="105"/>
          <w:szCs w:val="24"/>
        </w:rPr>
      </w:pPr>
    </w:p>
    <w:p w14:paraId="0A5B9F0E" w14:textId="3B3CF57C" w:rsidR="00056F91" w:rsidRPr="001B48C3" w:rsidRDefault="00D9482C" w:rsidP="31FC8545">
      <w:pPr>
        <w:tabs>
          <w:tab w:val="left" w:pos="2220"/>
          <w:tab w:val="left" w:pos="19704"/>
        </w:tabs>
        <w:ind w:left="9356" w:hanging="9214"/>
        <w:jc w:val="both"/>
        <w:rPr>
          <w:rFonts w:asciiTheme="minorHAnsi" w:hAnsiTheme="minorHAnsi" w:cstheme="minorBidi"/>
          <w:color w:val="C0504D" w:themeColor="accent2"/>
          <w:spacing w:val="-5"/>
          <w:w w:val="105"/>
          <w:sz w:val="28"/>
          <w:szCs w:val="28"/>
        </w:rPr>
      </w:pPr>
      <w:r w:rsidRPr="31FC8545">
        <w:rPr>
          <w:rFonts w:asciiTheme="minorHAnsi" w:hAnsiTheme="minorHAnsi" w:cstheme="minorBidi"/>
          <w:color w:val="C0504D" w:themeColor="accent2"/>
          <w:spacing w:val="-5"/>
          <w:w w:val="105"/>
          <w:sz w:val="28"/>
          <w:szCs w:val="28"/>
        </w:rPr>
        <w:t>Return on investment</w:t>
      </w:r>
    </w:p>
    <w:p w14:paraId="7DE09D3E"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Community engagement shows strong support for the</w:t>
      </w:r>
    </w:p>
    <w:p w14:paraId="2CFD5C32"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centre – 72% of survey respondents rate the centre’s</w:t>
      </w:r>
    </w:p>
    <w:p w14:paraId="0EC6A9A2"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importance at 7 out of 10 or higher and 45% rate it at</w:t>
      </w:r>
    </w:p>
    <w:p w14:paraId="7666598E"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10 out of 10.16</w:t>
      </w:r>
    </w:p>
    <w:p w14:paraId="4F869525"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Council estimates the centre will attract up to 550,000</w:t>
      </w:r>
    </w:p>
    <w:p w14:paraId="79149051"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visits per year and run at a profit when fully operational. 16</w:t>
      </w:r>
    </w:p>
    <w:p w14:paraId="24F17880"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Modelling shows the centre will generate:</w:t>
      </w:r>
    </w:p>
    <w:p w14:paraId="5EA890C1"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$784.3 million of economic value for Victoria over</w:t>
      </w:r>
    </w:p>
    <w:p w14:paraId="03C6162E"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30 years.</w:t>
      </w:r>
    </w:p>
    <w:p w14:paraId="614DA2EC"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Around 800 jobs, including 430 local jobs, comprising:</w:t>
      </w:r>
    </w:p>
    <w:p w14:paraId="7A702B1F"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135 direct jobs in the local building and</w:t>
      </w:r>
    </w:p>
    <w:p w14:paraId="3C3339FA"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lastRenderedPageBreak/>
        <w:t xml:space="preserve">construction </w:t>
      </w:r>
      <w:proofErr w:type="gramStart"/>
      <w:r w:rsidRPr="00CB0E83">
        <w:rPr>
          <w:rFonts w:asciiTheme="minorHAnsi" w:eastAsiaTheme="minorHAnsi" w:hAnsiTheme="minorHAnsi" w:cstheme="minorHAnsi"/>
          <w:color w:val="231F20"/>
          <w:szCs w:val="24"/>
          <w:lang w:val="en-AU" w:bidi="ar-SA"/>
        </w:rPr>
        <w:t>sector;</w:t>
      </w:r>
      <w:proofErr w:type="gramEnd"/>
    </w:p>
    <w:p w14:paraId="1443ED16" w14:textId="77777777" w:rsidR="00D9482C" w:rsidRPr="00CB0E83" w:rsidRDefault="00D9482C"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241 jobs in indirect intermediate industries; and</w:t>
      </w:r>
    </w:p>
    <w:p w14:paraId="43EC3BEC" w14:textId="0CEB207D" w:rsidR="00D9482C" w:rsidRPr="00CB0E83" w:rsidRDefault="00D9482C" w:rsidP="00C964AD">
      <w:pPr>
        <w:tabs>
          <w:tab w:val="left" w:pos="2220"/>
          <w:tab w:val="left" w:pos="19704"/>
        </w:tabs>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54 jobs through indirect consumption impacts.</w:t>
      </w:r>
    </w:p>
    <w:p w14:paraId="57F8F1EB"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$4.52 million each year and $135.6 million over 30 years in</w:t>
      </w:r>
    </w:p>
    <w:p w14:paraId="0465A7BB"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improved health outcomes including: 17</w:t>
      </w:r>
    </w:p>
    <w:p w14:paraId="4AE05EDD"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$2.3 million each year in acute benefits through</w:t>
      </w:r>
    </w:p>
    <w:p w14:paraId="1CA42B64"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improved mental health, increased productivity, and</w:t>
      </w:r>
    </w:p>
    <w:p w14:paraId="61214C68"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improved educational </w:t>
      </w:r>
      <w:proofErr w:type="gramStart"/>
      <w:r w:rsidRPr="00CB0E83">
        <w:rPr>
          <w:rFonts w:asciiTheme="minorHAnsi" w:eastAsiaTheme="minorHAnsi" w:hAnsiTheme="minorHAnsi" w:cstheme="minorHAnsi"/>
          <w:color w:val="231F20"/>
          <w:szCs w:val="24"/>
          <w:lang w:val="en-AU" w:bidi="ar-SA"/>
        </w:rPr>
        <w:t>outcomes;</w:t>
      </w:r>
      <w:proofErr w:type="gramEnd"/>
    </w:p>
    <w:p w14:paraId="557D0AA5"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$1.31 million each year in chronic benefits through</w:t>
      </w:r>
    </w:p>
    <w:p w14:paraId="390E461E"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reduced rates of cardiovascular disease, breast and</w:t>
      </w:r>
    </w:p>
    <w:p w14:paraId="73A4AF22"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bowel cancer, Type 2 diabetes, dementia, as well as</w:t>
      </w:r>
    </w:p>
    <w:p w14:paraId="0FDF9B13"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health system savings; and</w:t>
      </w:r>
    </w:p>
    <w:p w14:paraId="104CD4CA"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$0.86 million each year through increased water safety</w:t>
      </w:r>
    </w:p>
    <w:p w14:paraId="6E8BF54A"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education and reduced risk of drowning.</w:t>
      </w:r>
    </w:p>
    <w:p w14:paraId="0A4E02A9"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Our business case also identifies the following key benefits:</w:t>
      </w:r>
    </w:p>
    <w:p w14:paraId="6DC8BAB9" w14:textId="77777777" w:rsidR="001225F3" w:rsidRPr="00CB0E83" w:rsidRDefault="001225F3" w:rsidP="00C964AD">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increased participation in more non-physical </w:t>
      </w:r>
      <w:proofErr w:type="gramStart"/>
      <w:r w:rsidRPr="00CB0E83">
        <w:rPr>
          <w:rFonts w:asciiTheme="minorHAnsi" w:eastAsiaTheme="minorHAnsi" w:hAnsiTheme="minorHAnsi" w:cstheme="minorHAnsi"/>
          <w:color w:val="231F20"/>
          <w:szCs w:val="24"/>
          <w:lang w:val="en-AU" w:bidi="ar-SA"/>
        </w:rPr>
        <w:t>activities;</w:t>
      </w:r>
      <w:proofErr w:type="gramEnd"/>
    </w:p>
    <w:p w14:paraId="48B0474A"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increased participation by women and girls in structured</w:t>
      </w:r>
    </w:p>
    <w:p w14:paraId="2DABB3EE"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unstructured physical activity; and</w:t>
      </w:r>
    </w:p>
    <w:p w14:paraId="2F228755"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improved job opportunities for women.</w:t>
      </w:r>
    </w:p>
    <w:p w14:paraId="5AAE817F"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Additional multipurpose indoor and outdoor courts will</w:t>
      </w:r>
    </w:p>
    <w:p w14:paraId="73AAD91F"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increase participation in netball and basketball. This is</w:t>
      </w:r>
    </w:p>
    <w:p w14:paraId="7C58815B"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particularly significant for women and girls who comprise</w:t>
      </w:r>
    </w:p>
    <w:p w14:paraId="6A676D14"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96% of the City’s netball registrations and 28% of </w:t>
      </w:r>
      <w:proofErr w:type="gramStart"/>
      <w:r w:rsidRPr="00CB0E83">
        <w:rPr>
          <w:rFonts w:asciiTheme="minorHAnsi" w:eastAsiaTheme="minorHAnsi" w:hAnsiTheme="minorHAnsi" w:cstheme="minorHAnsi"/>
          <w:color w:val="231F20"/>
          <w:szCs w:val="24"/>
          <w:lang w:val="en-AU" w:bidi="ar-SA"/>
        </w:rPr>
        <w:t>our</w:t>
      </w:r>
      <w:proofErr w:type="gramEnd"/>
    </w:p>
    <w:p w14:paraId="1CD07D32"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basketball registrations.</w:t>
      </w:r>
    </w:p>
    <w:p w14:paraId="055FB458"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 2017, Netball Victoria identified that half of the 1,967</w:t>
      </w:r>
    </w:p>
    <w:p w14:paraId="43964AE4"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registered netballers within the Whittlesea local government</w:t>
      </w:r>
    </w:p>
    <w:p w14:paraId="77C3EC22"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area (LGA) played with associations outside the LGA.</w:t>
      </w:r>
    </w:p>
    <w:p w14:paraId="3246D65A"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new courts will allow almost 1,000 netballers to stay in</w:t>
      </w:r>
    </w:p>
    <w:p w14:paraId="629A1A3A"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LGA to play.18</w:t>
      </w:r>
    </w:p>
    <w:p w14:paraId="4CED139D"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According to Royal Life Saving Australia, more than</w:t>
      </w:r>
    </w:p>
    <w:p w14:paraId="3E164122"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70% of the 67,000 workers in the national aquatic industry</w:t>
      </w:r>
    </w:p>
    <w:p w14:paraId="76CD79AF"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are female.19 Providing infrastructure that encourages and</w:t>
      </w:r>
    </w:p>
    <w:p w14:paraId="43C22197"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supports gender equity in physical activity will also create</w:t>
      </w:r>
    </w:p>
    <w:p w14:paraId="098F70CE"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job opportunities for women in areas such as sports centre</w:t>
      </w:r>
    </w:p>
    <w:p w14:paraId="5EE7453B"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management and leadership, lifesaving, </w:t>
      </w:r>
      <w:proofErr w:type="gramStart"/>
      <w:r w:rsidRPr="00CB0E83">
        <w:rPr>
          <w:rFonts w:asciiTheme="minorHAnsi" w:eastAsiaTheme="minorHAnsi" w:hAnsiTheme="minorHAnsi" w:cstheme="minorHAnsi"/>
          <w:color w:val="231F20"/>
          <w:szCs w:val="24"/>
          <w:lang w:val="en-AU" w:bidi="ar-SA"/>
        </w:rPr>
        <w:t>fitness</w:t>
      </w:r>
      <w:proofErr w:type="gramEnd"/>
      <w:r w:rsidRPr="00CB0E83">
        <w:rPr>
          <w:rFonts w:asciiTheme="minorHAnsi" w:eastAsiaTheme="minorHAnsi" w:hAnsiTheme="minorHAnsi" w:cstheme="minorHAnsi"/>
          <w:color w:val="231F20"/>
          <w:szCs w:val="24"/>
          <w:lang w:val="en-AU" w:bidi="ar-SA"/>
        </w:rPr>
        <w:t xml:space="preserve"> and aquatic</w:t>
      </w:r>
    </w:p>
    <w:p w14:paraId="6957E3B0" w14:textId="77777777" w:rsidR="001225F3" w:rsidRPr="00CB0E83" w:rsidRDefault="001225F3" w:rsidP="007C7AE0">
      <w:pPr>
        <w:widowControl/>
        <w:tabs>
          <w:tab w:val="left" w:pos="19704"/>
        </w:tabs>
        <w:adjustRightInd w:val="0"/>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exercise instruction, and swimming and water</w:t>
      </w:r>
    </w:p>
    <w:p w14:paraId="09707CD8" w14:textId="6BC6CF6B" w:rsidR="001225F3" w:rsidRPr="00CB0E83" w:rsidRDefault="001225F3" w:rsidP="007C7AE0">
      <w:pPr>
        <w:tabs>
          <w:tab w:val="left" w:pos="2220"/>
          <w:tab w:val="left" w:pos="19704"/>
        </w:tabs>
        <w:ind w:left="9356" w:hanging="9214"/>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safety instruction.</w:t>
      </w:r>
    </w:p>
    <w:p w14:paraId="2D1F8C78" w14:textId="77777777" w:rsidR="007F3BAC" w:rsidRDefault="007F3BAC" w:rsidP="00225730">
      <w:pPr>
        <w:tabs>
          <w:tab w:val="left" w:pos="2220"/>
          <w:tab w:val="left" w:pos="19704"/>
        </w:tabs>
        <w:ind w:left="9356" w:hanging="9214"/>
        <w:rPr>
          <w:rFonts w:asciiTheme="minorHAnsi" w:eastAsiaTheme="minorHAnsi" w:hAnsiTheme="minorHAnsi" w:cstheme="minorHAnsi"/>
          <w:color w:val="FF0000"/>
          <w:szCs w:val="24"/>
          <w:lang w:val="en-AU" w:bidi="ar-SA"/>
        </w:rPr>
      </w:pPr>
    </w:p>
    <w:p w14:paraId="3B862AA5" w14:textId="7B19F02B" w:rsidR="001225F3" w:rsidRPr="007F3BAC" w:rsidRDefault="001225F3" w:rsidP="31FC8545">
      <w:pPr>
        <w:tabs>
          <w:tab w:val="left" w:pos="2220"/>
          <w:tab w:val="left" w:pos="19704"/>
        </w:tabs>
        <w:ind w:left="9356" w:hanging="9214"/>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Progress</w:t>
      </w:r>
    </w:p>
    <w:p w14:paraId="22AB39D2" w14:textId="77777777" w:rsidR="001225F3" w:rsidRPr="00CB0E83" w:rsidRDefault="001225F3" w:rsidP="00225730">
      <w:pPr>
        <w:widowControl/>
        <w:tabs>
          <w:tab w:val="left" w:pos="19704"/>
        </w:tabs>
        <w:adjustRightInd w:val="0"/>
        <w:ind w:left="9356" w:hanging="9214"/>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City of Whittlesea welcomes the Victorian Government's</w:t>
      </w:r>
    </w:p>
    <w:p w14:paraId="1DD60016" w14:textId="77777777" w:rsidR="001225F3" w:rsidRPr="00CB0E83" w:rsidRDefault="001225F3" w:rsidP="00225730">
      <w:pPr>
        <w:widowControl/>
        <w:tabs>
          <w:tab w:val="left" w:pos="19704"/>
        </w:tabs>
        <w:adjustRightInd w:val="0"/>
        <w:ind w:left="9356" w:hanging="9214"/>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$20M investment towards phase two in delivering the sports</w:t>
      </w:r>
    </w:p>
    <w:p w14:paraId="35CE1AD1" w14:textId="77777777" w:rsidR="001225F3" w:rsidRPr="00CB0E83" w:rsidRDefault="001225F3" w:rsidP="00225730">
      <w:pPr>
        <w:widowControl/>
        <w:tabs>
          <w:tab w:val="left" w:pos="19704"/>
        </w:tabs>
        <w:adjustRightInd w:val="0"/>
        <w:ind w:left="9356" w:hanging="9214"/>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stadium and eight outdoor courts. Council is seeking future</w:t>
      </w:r>
    </w:p>
    <w:p w14:paraId="29E837BF" w14:textId="3EE7A110" w:rsidR="001225F3" w:rsidRPr="00CB0E83" w:rsidRDefault="001225F3" w:rsidP="00225730">
      <w:pPr>
        <w:tabs>
          <w:tab w:val="left" w:pos="2220"/>
          <w:tab w:val="left" w:pos="19704"/>
        </w:tabs>
        <w:ind w:left="9356" w:hanging="9214"/>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investment in phase three for delivery of the aquatic centre.</w:t>
      </w:r>
    </w:p>
    <w:p w14:paraId="5A91FB76" w14:textId="77777777" w:rsidR="00CB0E83" w:rsidRDefault="00CB0E83"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p>
    <w:p w14:paraId="56F75BA0" w14:textId="08069958" w:rsidR="00CB307D" w:rsidRDefault="658958BF" w:rsidP="31FC8545">
      <w:pPr>
        <w:widowControl/>
        <w:tabs>
          <w:tab w:val="left" w:pos="19704"/>
        </w:tabs>
        <w:adjustRightInd w:val="0"/>
        <w:ind w:left="9356" w:hanging="9214"/>
        <w:rPr>
          <w:rFonts w:ascii="HalyardTextBook-Italic" w:eastAsiaTheme="minorEastAsia" w:hAnsi="HalyardTextBook-Italic" w:cs="HalyardTextBook-Italic"/>
          <w:i/>
          <w:iCs/>
          <w:color w:val="231F20"/>
          <w:sz w:val="13"/>
          <w:szCs w:val="13"/>
          <w:lang w:val="en-AU" w:bidi="ar-SA"/>
        </w:rPr>
      </w:pPr>
      <w:r w:rsidRPr="31FC8545">
        <w:rPr>
          <w:rFonts w:ascii="HalyardTextBook-Regular" w:eastAsiaTheme="minorEastAsia" w:hAnsi="HalyardTextBook-Regular" w:cs="HalyardTextBook-Regular"/>
          <w:color w:val="231F20"/>
          <w:sz w:val="13"/>
          <w:szCs w:val="13"/>
          <w:lang w:val="en-AU" w:bidi="ar-SA"/>
        </w:rPr>
        <w:t xml:space="preserve">13 </w:t>
      </w:r>
      <w:r w:rsidR="00CB307D" w:rsidRPr="31FC8545">
        <w:rPr>
          <w:rFonts w:ascii="HalyardTextBook-Regular" w:eastAsiaTheme="minorEastAsia" w:hAnsi="HalyardTextBook-Regular" w:cs="HalyardTextBook-Regular"/>
          <w:color w:val="231F20"/>
          <w:sz w:val="13"/>
          <w:szCs w:val="13"/>
          <w:lang w:val="en-AU" w:bidi="ar-SA"/>
        </w:rPr>
        <w:t>Victorian Population Health Survey, 2017, D</w:t>
      </w:r>
      <w:r w:rsidR="00CB307D" w:rsidRPr="31FC8545">
        <w:rPr>
          <w:rFonts w:ascii="HalyardTextBook-Italic" w:eastAsiaTheme="minorEastAsia" w:hAnsi="HalyardTextBook-Italic" w:cs="HalyardTextBook-Italic"/>
          <w:i/>
          <w:iCs/>
          <w:color w:val="231F20"/>
          <w:sz w:val="13"/>
          <w:szCs w:val="13"/>
          <w:lang w:val="en-AU" w:bidi="ar-SA"/>
        </w:rPr>
        <w:t>ashboard, selected results and quick</w:t>
      </w:r>
    </w:p>
    <w:p w14:paraId="6A82E2E3" w14:textId="77777777" w:rsidR="00CB307D" w:rsidRDefault="00CB307D"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Italic" w:eastAsiaTheme="minorHAnsi" w:hAnsi="HalyardTextBook-Italic" w:cs="HalyardTextBook-Italic"/>
          <w:i/>
          <w:iCs/>
          <w:color w:val="231F20"/>
          <w:sz w:val="13"/>
          <w:szCs w:val="13"/>
          <w:lang w:val="en-AU" w:bidi="ar-SA"/>
        </w:rPr>
        <w:t>statistics for local government areas and time series data (2015-2017)</w:t>
      </w:r>
      <w:r>
        <w:rPr>
          <w:rFonts w:ascii="HalyardTextBook-Regular" w:eastAsiaTheme="minorHAnsi" w:hAnsi="HalyardTextBook-Regular" w:cs="HalyardTextBook-Regular"/>
          <w:color w:val="231F20"/>
          <w:sz w:val="13"/>
          <w:szCs w:val="13"/>
          <w:lang w:val="en-AU" w:bidi="ar-SA"/>
        </w:rPr>
        <w:t>, LGA Snapshot.</w:t>
      </w:r>
    </w:p>
    <w:p w14:paraId="3A470F88" w14:textId="77777777" w:rsidR="00CB307D" w:rsidRDefault="00CB307D"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8"/>
          <w:szCs w:val="8"/>
          <w:lang w:val="en-AU" w:bidi="ar-SA"/>
        </w:rPr>
        <w:t xml:space="preserve">14 </w:t>
      </w:r>
      <w:r>
        <w:rPr>
          <w:rFonts w:ascii="HalyardTextBook-Regular" w:eastAsiaTheme="minorHAnsi" w:hAnsi="HalyardTextBook-Regular" w:cs="HalyardTextBook-Regular"/>
          <w:color w:val="231F20"/>
          <w:sz w:val="13"/>
          <w:szCs w:val="13"/>
          <w:lang w:val="en-AU" w:bidi="ar-SA"/>
        </w:rPr>
        <w:t>Boston Consulting Group, 2017, I</w:t>
      </w:r>
      <w:r>
        <w:rPr>
          <w:rFonts w:ascii="HalyardTextBook-Italic" w:eastAsiaTheme="minorHAnsi" w:hAnsi="HalyardTextBook-Italic" w:cs="HalyardTextBook-Italic"/>
          <w:i/>
          <w:iCs/>
          <w:color w:val="231F20"/>
          <w:sz w:val="13"/>
          <w:szCs w:val="13"/>
          <w:lang w:val="en-AU" w:bidi="ar-SA"/>
        </w:rPr>
        <w:t>ntergenerational review of Australian sport</w:t>
      </w:r>
      <w:r>
        <w:rPr>
          <w:rFonts w:ascii="HalyardTextBook-Regular" w:eastAsiaTheme="minorHAnsi" w:hAnsi="HalyardTextBook-Regular" w:cs="HalyardTextBook-Regular"/>
          <w:color w:val="231F20"/>
          <w:sz w:val="13"/>
          <w:szCs w:val="13"/>
          <w:lang w:val="en-AU" w:bidi="ar-SA"/>
        </w:rPr>
        <w:t>, p37.</w:t>
      </w:r>
    </w:p>
    <w:p w14:paraId="2B880691" w14:textId="532BB1EA" w:rsidR="00CB307D" w:rsidRDefault="00CB307D" w:rsidP="00225730">
      <w:pPr>
        <w:tabs>
          <w:tab w:val="left" w:pos="2220"/>
          <w:tab w:val="left" w:pos="19704"/>
        </w:tabs>
        <w:ind w:left="9356" w:hanging="9214"/>
        <w:rPr>
          <w:rFonts w:ascii="HalyardTextBook-Italic" w:eastAsiaTheme="minorHAnsi" w:hAnsi="HalyardTextBook-Italic" w:cs="HalyardTextBook-Italic"/>
          <w:i/>
          <w:iCs/>
          <w:color w:val="231F20"/>
          <w:sz w:val="13"/>
          <w:szCs w:val="13"/>
          <w:lang w:val="en-AU" w:bidi="ar-SA"/>
        </w:rPr>
      </w:pPr>
      <w:r>
        <w:rPr>
          <w:rFonts w:ascii="HalyardTextBook-Regular" w:eastAsiaTheme="minorHAnsi" w:hAnsi="HalyardTextBook-Regular" w:cs="HalyardTextBook-Regular"/>
          <w:color w:val="231F20"/>
          <w:sz w:val="8"/>
          <w:szCs w:val="8"/>
          <w:lang w:val="en-AU" w:bidi="ar-SA"/>
        </w:rPr>
        <w:t xml:space="preserve">15 </w:t>
      </w:r>
      <w:r>
        <w:rPr>
          <w:rFonts w:ascii="HalyardTextBook-Regular" w:eastAsiaTheme="minorHAnsi" w:hAnsi="HalyardTextBook-Regular" w:cs="HalyardTextBook-Regular"/>
          <w:color w:val="231F20"/>
          <w:sz w:val="13"/>
          <w:szCs w:val="13"/>
          <w:lang w:val="en-AU" w:bidi="ar-SA"/>
        </w:rPr>
        <w:t xml:space="preserve">KPMG, 2018, </w:t>
      </w:r>
      <w:r>
        <w:rPr>
          <w:rFonts w:ascii="HalyardTextBook-Italic" w:eastAsiaTheme="minorHAnsi" w:hAnsi="HalyardTextBook-Italic" w:cs="HalyardTextBook-Italic"/>
          <w:i/>
          <w:iCs/>
          <w:color w:val="231F20"/>
          <w:sz w:val="13"/>
          <w:szCs w:val="13"/>
          <w:lang w:val="en-AU" w:bidi="ar-SA"/>
        </w:rPr>
        <w:t>The value of community sport and active recreation infrastructure.</w:t>
      </w:r>
    </w:p>
    <w:p w14:paraId="02DD7D41" w14:textId="77777777" w:rsidR="00F14297" w:rsidRDefault="00F14297"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8"/>
          <w:szCs w:val="8"/>
          <w:lang w:val="en-AU" w:bidi="ar-SA"/>
        </w:rPr>
        <w:lastRenderedPageBreak/>
        <w:t xml:space="preserve">16 </w:t>
      </w:r>
      <w:r>
        <w:rPr>
          <w:rFonts w:ascii="HalyardTextBook-Regular" w:eastAsiaTheme="minorHAnsi" w:hAnsi="HalyardTextBook-Regular" w:cs="HalyardTextBook-Regular"/>
          <w:color w:val="231F20"/>
          <w:sz w:val="13"/>
          <w:szCs w:val="13"/>
          <w:lang w:val="en-AU" w:bidi="ar-SA"/>
        </w:rPr>
        <w:t xml:space="preserve">Sport and Leisure Solutions, 2018, </w:t>
      </w:r>
      <w:r>
        <w:rPr>
          <w:rFonts w:ascii="HalyardTextBook-Italic" w:eastAsiaTheme="minorHAnsi" w:hAnsi="HalyardTextBook-Italic" w:cs="HalyardTextBook-Italic"/>
          <w:i/>
          <w:iCs/>
          <w:color w:val="231F20"/>
          <w:sz w:val="13"/>
          <w:szCs w:val="13"/>
          <w:lang w:val="en-AU" w:bidi="ar-SA"/>
        </w:rPr>
        <w:t>Mernda aquatic centre planning study</w:t>
      </w:r>
      <w:r>
        <w:rPr>
          <w:rFonts w:ascii="HalyardTextBook-Regular" w:eastAsiaTheme="minorHAnsi" w:hAnsi="HalyardTextBook-Regular" w:cs="HalyardTextBook-Regular"/>
          <w:color w:val="231F20"/>
          <w:sz w:val="13"/>
          <w:szCs w:val="13"/>
          <w:lang w:val="en-AU" w:bidi="ar-SA"/>
        </w:rPr>
        <w:t>,</w:t>
      </w:r>
    </w:p>
    <w:p w14:paraId="061AD8BF" w14:textId="77777777" w:rsidR="00F14297" w:rsidRDefault="00F14297"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13"/>
          <w:szCs w:val="13"/>
          <w:lang w:val="en-AU" w:bidi="ar-SA"/>
        </w:rPr>
        <w:t>City of Whittlesea, p10.</w:t>
      </w:r>
    </w:p>
    <w:p w14:paraId="4EF9B85B" w14:textId="77777777" w:rsidR="00F14297" w:rsidRDefault="00F14297"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8"/>
          <w:szCs w:val="8"/>
          <w:lang w:val="en-AU" w:bidi="ar-SA"/>
        </w:rPr>
        <w:t xml:space="preserve">17 </w:t>
      </w:r>
      <w:r>
        <w:rPr>
          <w:rFonts w:ascii="HalyardTextBook-Regular" w:eastAsiaTheme="minorHAnsi" w:hAnsi="HalyardTextBook-Regular" w:cs="HalyardTextBook-Regular"/>
          <w:color w:val="231F20"/>
          <w:sz w:val="13"/>
          <w:szCs w:val="13"/>
          <w:lang w:val="en-AU" w:bidi="ar-SA"/>
        </w:rPr>
        <w:t xml:space="preserve">Deloitte Australia, 2022, </w:t>
      </w:r>
      <w:r>
        <w:rPr>
          <w:rFonts w:ascii="HalyardTextBook-Italic" w:eastAsiaTheme="minorHAnsi" w:hAnsi="HalyardTextBook-Italic" w:cs="HalyardTextBook-Italic"/>
          <w:i/>
          <w:iCs/>
          <w:color w:val="231F20"/>
          <w:sz w:val="13"/>
          <w:szCs w:val="13"/>
          <w:lang w:val="en-AU" w:bidi="ar-SA"/>
        </w:rPr>
        <w:t>Regional Sports Centre at Mernda Business Case (Draft)</w:t>
      </w:r>
      <w:r>
        <w:rPr>
          <w:rFonts w:ascii="HalyardTextBook-Regular" w:eastAsiaTheme="minorHAnsi" w:hAnsi="HalyardTextBook-Regular" w:cs="HalyardTextBook-Regular"/>
          <w:color w:val="231F20"/>
          <w:sz w:val="13"/>
          <w:szCs w:val="13"/>
          <w:lang w:val="en-AU" w:bidi="ar-SA"/>
        </w:rPr>
        <w:t>,</w:t>
      </w:r>
    </w:p>
    <w:p w14:paraId="5D2268E5" w14:textId="77777777" w:rsidR="00F14297" w:rsidRDefault="00F14297"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13"/>
          <w:szCs w:val="13"/>
          <w:lang w:val="en-AU" w:bidi="ar-SA"/>
        </w:rPr>
        <w:t>pp25-26</w:t>
      </w:r>
    </w:p>
    <w:p w14:paraId="0C1EEEB0" w14:textId="77777777" w:rsidR="00F14297" w:rsidRDefault="00F14297" w:rsidP="00225730">
      <w:pPr>
        <w:widowControl/>
        <w:tabs>
          <w:tab w:val="left" w:pos="19704"/>
        </w:tabs>
        <w:adjustRightInd w:val="0"/>
        <w:ind w:left="9356" w:hanging="9214"/>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8"/>
          <w:szCs w:val="8"/>
          <w:lang w:val="en-AU" w:bidi="ar-SA"/>
        </w:rPr>
        <w:t xml:space="preserve">18 </w:t>
      </w:r>
      <w:r>
        <w:rPr>
          <w:rFonts w:ascii="HalyardTextBook-Regular" w:eastAsiaTheme="minorHAnsi" w:hAnsi="HalyardTextBook-Regular" w:cs="HalyardTextBook-Regular"/>
          <w:color w:val="231F20"/>
          <w:sz w:val="13"/>
          <w:szCs w:val="13"/>
          <w:lang w:val="en-AU" w:bidi="ar-SA"/>
        </w:rPr>
        <w:t xml:space="preserve">City of Whittlesea, 2019, </w:t>
      </w:r>
      <w:r>
        <w:rPr>
          <w:rFonts w:ascii="HalyardTextBook-Italic" w:eastAsiaTheme="minorHAnsi" w:hAnsi="HalyardTextBook-Italic" w:cs="HalyardTextBook-Italic"/>
          <w:i/>
          <w:iCs/>
          <w:color w:val="231F20"/>
          <w:sz w:val="13"/>
          <w:szCs w:val="13"/>
          <w:lang w:val="en-AU" w:bidi="ar-SA"/>
        </w:rPr>
        <w:t>Netball and Basketball Plan 2019-2041</w:t>
      </w:r>
      <w:r>
        <w:rPr>
          <w:rFonts w:ascii="HalyardTextBook-Regular" w:eastAsiaTheme="minorHAnsi" w:hAnsi="HalyardTextBook-Regular" w:cs="HalyardTextBook-Regular"/>
          <w:color w:val="231F20"/>
          <w:sz w:val="13"/>
          <w:szCs w:val="13"/>
          <w:lang w:val="en-AU" w:bidi="ar-SA"/>
        </w:rPr>
        <w:t>.</w:t>
      </w:r>
    </w:p>
    <w:p w14:paraId="468B1550" w14:textId="19B79315" w:rsidR="00F14297" w:rsidRDefault="00F14297" w:rsidP="00225730">
      <w:pPr>
        <w:tabs>
          <w:tab w:val="left" w:pos="2220"/>
          <w:tab w:val="left" w:pos="19704"/>
        </w:tabs>
        <w:ind w:left="9356" w:hanging="9214"/>
        <w:rPr>
          <w:spacing w:val="-5"/>
          <w:w w:val="105"/>
          <w:sz w:val="20"/>
        </w:rPr>
      </w:pPr>
      <w:r>
        <w:rPr>
          <w:rFonts w:ascii="HalyardTextBook-Regular" w:eastAsiaTheme="minorHAnsi" w:hAnsi="HalyardTextBook-Regular" w:cs="HalyardTextBook-Regular"/>
          <w:color w:val="231F20"/>
          <w:sz w:val="8"/>
          <w:szCs w:val="8"/>
          <w:lang w:val="en-AU" w:bidi="ar-SA"/>
        </w:rPr>
        <w:t xml:space="preserve">19 </w:t>
      </w:r>
      <w:r>
        <w:rPr>
          <w:rFonts w:ascii="HalyardTextBook-Regular" w:eastAsiaTheme="minorHAnsi" w:hAnsi="HalyardTextBook-Regular" w:cs="HalyardTextBook-Regular"/>
          <w:color w:val="231F20"/>
          <w:sz w:val="13"/>
          <w:szCs w:val="13"/>
          <w:lang w:val="en-AU" w:bidi="ar-SA"/>
        </w:rPr>
        <w:t xml:space="preserve">Royal Life Saving Australia, 2019, </w:t>
      </w:r>
      <w:r>
        <w:rPr>
          <w:rFonts w:ascii="HalyardTextBook-Italic" w:eastAsiaTheme="minorHAnsi" w:hAnsi="HalyardTextBook-Italic" w:cs="HalyardTextBook-Italic"/>
          <w:i/>
          <w:iCs/>
          <w:color w:val="231F20"/>
          <w:sz w:val="13"/>
          <w:szCs w:val="13"/>
          <w:lang w:val="en-AU" w:bidi="ar-SA"/>
        </w:rPr>
        <w:t>National Aquatic Workforce Profile</w:t>
      </w:r>
      <w:r>
        <w:rPr>
          <w:rFonts w:ascii="HalyardTextBook-Regular" w:eastAsiaTheme="minorHAnsi" w:hAnsi="HalyardTextBook-Regular" w:cs="HalyardTextBook-Regular"/>
          <w:color w:val="231F20"/>
          <w:sz w:val="13"/>
          <w:szCs w:val="13"/>
          <w:lang w:val="en-AU" w:bidi="ar-SA"/>
        </w:rPr>
        <w:t>.</w:t>
      </w:r>
    </w:p>
    <w:p w14:paraId="3AD4A6FA" w14:textId="77777777" w:rsidR="00C757BF" w:rsidRDefault="00C757BF" w:rsidP="00056F91">
      <w:pPr>
        <w:tabs>
          <w:tab w:val="left" w:pos="2220"/>
        </w:tabs>
        <w:rPr>
          <w:spacing w:val="-5"/>
          <w:w w:val="105"/>
          <w:sz w:val="20"/>
        </w:rPr>
      </w:pPr>
    </w:p>
    <w:p w14:paraId="0C857AD9" w14:textId="77777777" w:rsidR="00164A0E" w:rsidRDefault="00164A0E" w:rsidP="00056F91">
      <w:pPr>
        <w:tabs>
          <w:tab w:val="left" w:pos="2220"/>
        </w:tabs>
        <w:rPr>
          <w:rFonts w:ascii="HalyardDisplayBook" w:eastAsiaTheme="minorHAnsi" w:hAnsi="HalyardDisplayBook" w:cs="HalyardDisplayBook"/>
          <w:color w:val="B42E34"/>
          <w:sz w:val="54"/>
          <w:szCs w:val="54"/>
          <w:lang w:val="en-AU" w:bidi="ar-SA"/>
        </w:rPr>
      </w:pPr>
    </w:p>
    <w:p w14:paraId="7908721C" w14:textId="7E8A1870" w:rsidR="00056F91" w:rsidRPr="007F3BAC" w:rsidRDefault="000F326D" w:rsidP="31FC8545">
      <w:pPr>
        <w:tabs>
          <w:tab w:val="left" w:pos="2220"/>
        </w:tabs>
        <w:rPr>
          <w:rFonts w:ascii="HalyardDisplayBook" w:eastAsiaTheme="minorEastAsia" w:hAnsi="HalyardDisplayBook" w:cs="HalyardDisplayBook"/>
          <w:color w:val="C0504D" w:themeColor="accent2"/>
          <w:sz w:val="44"/>
          <w:szCs w:val="44"/>
          <w:lang w:val="en-AU" w:bidi="ar-SA"/>
        </w:rPr>
      </w:pPr>
      <w:r w:rsidRPr="31FC8545">
        <w:rPr>
          <w:rFonts w:ascii="HalyardDisplayBook" w:eastAsiaTheme="minorEastAsia" w:hAnsi="HalyardDisplayBook" w:cs="HalyardDisplayBook"/>
          <w:color w:val="C0504D" w:themeColor="accent2"/>
          <w:sz w:val="44"/>
          <w:szCs w:val="44"/>
          <w:lang w:val="en-AU" w:bidi="ar-SA"/>
        </w:rPr>
        <w:t xml:space="preserve">2- </w:t>
      </w:r>
      <w:r w:rsidR="00943709" w:rsidRPr="31FC8545">
        <w:rPr>
          <w:rFonts w:ascii="HalyardDisplayBook" w:eastAsiaTheme="minorEastAsia" w:hAnsi="HalyardDisplayBook" w:cs="HalyardDisplayBook"/>
          <w:color w:val="C0504D" w:themeColor="accent2"/>
          <w:sz w:val="44"/>
          <w:szCs w:val="44"/>
          <w:lang w:val="en-AU" w:bidi="ar-SA"/>
        </w:rPr>
        <w:t>Aboriginal Gathering Place</w:t>
      </w:r>
    </w:p>
    <w:p w14:paraId="534832E4" w14:textId="77777777" w:rsidR="007F3BAC" w:rsidRPr="007F3BAC" w:rsidRDefault="007F3BAC" w:rsidP="007C7AE0">
      <w:pPr>
        <w:widowControl/>
        <w:adjustRightInd w:val="0"/>
        <w:jc w:val="both"/>
        <w:rPr>
          <w:rFonts w:asciiTheme="minorHAnsi" w:eastAsiaTheme="minorHAnsi" w:hAnsiTheme="minorHAnsi" w:cstheme="minorHAnsi"/>
          <w:color w:val="FF0000"/>
          <w:sz w:val="28"/>
          <w:szCs w:val="28"/>
          <w:lang w:val="en-AU" w:bidi="ar-SA"/>
        </w:rPr>
      </w:pPr>
    </w:p>
    <w:p w14:paraId="306898B3" w14:textId="40247FD0" w:rsidR="003E6F58" w:rsidRPr="007F3BAC" w:rsidRDefault="003E6F58" w:rsidP="31FC8545">
      <w:pPr>
        <w:widowControl/>
        <w:adjustRightInd w:val="0"/>
        <w:jc w:val="both"/>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Initiative</w:t>
      </w:r>
    </w:p>
    <w:p w14:paraId="62FA0501" w14:textId="7D152CE7" w:rsidR="003E6F58" w:rsidRPr="00CB0E83" w:rsidRDefault="003E6F58" w:rsidP="007C7AE0">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Co-invest in an estimated $12M purpose-built</w:t>
      </w:r>
    </w:p>
    <w:p w14:paraId="2C9ED58D" w14:textId="77777777" w:rsidR="003E6F58" w:rsidRPr="00CB0E83" w:rsidRDefault="003E6F58" w:rsidP="007C7AE0">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Aboriginal Gathering Place in Quarry Hills</w:t>
      </w:r>
    </w:p>
    <w:p w14:paraId="6473420F" w14:textId="77777777" w:rsidR="003E6F58" w:rsidRPr="00CB0E83" w:rsidRDefault="003E6F58" w:rsidP="007C7AE0">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Regional Park, South Morang, to be completed</w:t>
      </w:r>
    </w:p>
    <w:p w14:paraId="26C3ED51" w14:textId="34BA305D" w:rsidR="000F326D" w:rsidRPr="00CB0E83" w:rsidRDefault="003E6F58" w:rsidP="007C7AE0">
      <w:pPr>
        <w:tabs>
          <w:tab w:val="left" w:pos="2220"/>
        </w:tabs>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by 2024.</w:t>
      </w:r>
    </w:p>
    <w:p w14:paraId="19CC77F1" w14:textId="77777777" w:rsidR="005D0E83" w:rsidRPr="00CB0E83" w:rsidRDefault="005D0E83" w:rsidP="007C7AE0">
      <w:pPr>
        <w:widowControl/>
        <w:adjustRightInd w:val="0"/>
        <w:jc w:val="both"/>
        <w:rPr>
          <w:rFonts w:asciiTheme="minorHAnsi" w:eastAsiaTheme="minorHAnsi" w:hAnsiTheme="minorHAnsi" w:cstheme="minorHAnsi"/>
          <w:color w:val="231F20"/>
          <w:szCs w:val="24"/>
          <w:lang w:val="en-AU" w:bidi="ar-SA"/>
        </w:rPr>
      </w:pPr>
    </w:p>
    <w:p w14:paraId="46807A5D" w14:textId="5C23904B" w:rsidR="005D0E83" w:rsidRPr="00CB0E83" w:rsidRDefault="005D0E83"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C0504D" w:themeColor="accent2"/>
          <w:lang w:val="en-AU" w:bidi="ar-SA"/>
        </w:rPr>
        <w:t>Electorates</w:t>
      </w:r>
    </w:p>
    <w:p w14:paraId="27E42398" w14:textId="77777777" w:rsidR="005D0E83" w:rsidRPr="00CB0E83" w:rsidRDefault="005D0E83" w:rsidP="007C7AE0">
      <w:pPr>
        <w:widowControl/>
        <w:adjustRightInd w:val="0"/>
        <w:jc w:val="both"/>
        <w:rPr>
          <w:rFonts w:asciiTheme="minorHAnsi" w:eastAsiaTheme="minorHAnsi" w:hAnsiTheme="minorHAnsi" w:cstheme="minorHAnsi"/>
          <w:color w:val="231F20"/>
          <w:szCs w:val="24"/>
          <w:lang w:val="en-AU" w:bidi="ar-SA"/>
        </w:rPr>
      </w:pPr>
    </w:p>
    <w:p w14:paraId="74B2AE81" w14:textId="49E31687" w:rsidR="005D0E83" w:rsidRPr="00CB0E83" w:rsidRDefault="005D0E83" w:rsidP="007C7AE0">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Mill Park</w:t>
      </w:r>
    </w:p>
    <w:p w14:paraId="2334FD44" w14:textId="05DD81DA" w:rsidR="005D0E83" w:rsidRPr="00CB0E83" w:rsidRDefault="005D0E83" w:rsidP="007C7AE0">
      <w:pPr>
        <w:tabs>
          <w:tab w:val="left" w:pos="2220"/>
        </w:tabs>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Scullin</w:t>
      </w:r>
    </w:p>
    <w:p w14:paraId="1C87D6E5" w14:textId="77777777" w:rsidR="00BB7629" w:rsidRPr="007C7AE0" w:rsidRDefault="00BB7629" w:rsidP="007C7AE0">
      <w:pPr>
        <w:tabs>
          <w:tab w:val="left" w:pos="2220"/>
        </w:tabs>
        <w:jc w:val="both"/>
        <w:rPr>
          <w:rFonts w:ascii="HalyardTextBook-Regular" w:eastAsiaTheme="minorHAnsi" w:hAnsi="HalyardTextBook-Regular" w:cs="HalyardTextBook-Regular"/>
          <w:color w:val="231F20"/>
          <w:szCs w:val="24"/>
          <w:lang w:val="en-AU" w:bidi="ar-SA"/>
        </w:rPr>
      </w:pPr>
    </w:p>
    <w:p w14:paraId="4C042EEF" w14:textId="77777777" w:rsidR="00BB7629" w:rsidRPr="007F3BAC" w:rsidRDefault="00BB7629" w:rsidP="31FC8545">
      <w:pPr>
        <w:widowControl/>
        <w:adjustRightInd w:val="0"/>
        <w:jc w:val="both"/>
        <w:rPr>
          <w:rFonts w:asciiTheme="minorHAnsi" w:eastAsiaTheme="minorEastAsia" w:hAnsiTheme="minorHAnsi" w:cstheme="minorBidi"/>
          <w:b/>
          <w:bCs/>
          <w:color w:val="C0504D" w:themeColor="accent2"/>
          <w:lang w:val="en-AU" w:bidi="ar-SA"/>
        </w:rPr>
      </w:pPr>
      <w:r w:rsidRPr="31FC8545">
        <w:rPr>
          <w:rFonts w:asciiTheme="minorHAnsi" w:eastAsiaTheme="minorEastAsia" w:hAnsiTheme="minorHAnsi" w:cstheme="minorBidi"/>
          <w:b/>
          <w:bCs/>
          <w:color w:val="C0504D" w:themeColor="accent2"/>
          <w:lang w:val="en-AU" w:bidi="ar-SA"/>
        </w:rPr>
        <w:t>INVESTMENT SOUGHT</w:t>
      </w:r>
    </w:p>
    <w:p w14:paraId="528008E0" w14:textId="5789520D" w:rsidR="00BB7629" w:rsidRPr="007F3BAC" w:rsidRDefault="00BB7629" w:rsidP="31FC8545">
      <w:pPr>
        <w:tabs>
          <w:tab w:val="left" w:pos="2220"/>
        </w:tabs>
        <w:jc w:val="both"/>
        <w:rPr>
          <w:rFonts w:asciiTheme="minorHAnsi" w:eastAsiaTheme="minorEastAsia" w:hAnsiTheme="minorHAnsi" w:cstheme="minorBidi"/>
          <w:color w:val="C0504D" w:themeColor="accent2"/>
          <w:lang w:val="en-AU" w:bidi="ar-SA"/>
        </w:rPr>
      </w:pPr>
      <w:r w:rsidRPr="31FC8545">
        <w:rPr>
          <w:rFonts w:asciiTheme="minorHAnsi" w:eastAsiaTheme="minorEastAsia" w:hAnsiTheme="minorHAnsi" w:cstheme="minorBidi"/>
          <w:b/>
          <w:bCs/>
          <w:color w:val="C0504D" w:themeColor="accent2"/>
          <w:lang w:val="en-AU" w:bidi="ar-SA"/>
        </w:rPr>
        <w:t>$4M</w:t>
      </w:r>
    </w:p>
    <w:p w14:paraId="3FA5915F" w14:textId="77777777" w:rsidR="00BB7629" w:rsidRPr="00CB0E83" w:rsidRDefault="00BB7629" w:rsidP="31FC8545">
      <w:pPr>
        <w:tabs>
          <w:tab w:val="left" w:pos="2220"/>
        </w:tabs>
        <w:jc w:val="both"/>
        <w:rPr>
          <w:rFonts w:asciiTheme="minorHAnsi" w:eastAsiaTheme="minorEastAsia" w:hAnsiTheme="minorHAnsi" w:cstheme="minorBidi"/>
          <w:color w:val="C0504D" w:themeColor="accent2"/>
          <w:lang w:val="en-AU" w:bidi="ar-SA"/>
        </w:rPr>
      </w:pPr>
    </w:p>
    <w:p w14:paraId="2A8A0547" w14:textId="77777777" w:rsidR="00BB7629" w:rsidRPr="00783987" w:rsidRDefault="00BB7629" w:rsidP="31FC8545">
      <w:pPr>
        <w:widowControl/>
        <w:adjustRightInd w:val="0"/>
        <w:rPr>
          <w:rFonts w:asciiTheme="minorHAnsi" w:eastAsiaTheme="minorEastAsia" w:hAnsiTheme="minorHAnsi" w:cstheme="minorBidi"/>
          <w:color w:val="C0504D" w:themeColor="accent2"/>
          <w:sz w:val="28"/>
          <w:szCs w:val="28"/>
          <w:lang w:val="en-AU" w:bidi="ar-SA"/>
        </w:rPr>
      </w:pPr>
      <w:r w:rsidRPr="31FC8545">
        <w:rPr>
          <w:rFonts w:asciiTheme="minorHAnsi" w:eastAsiaTheme="minorEastAsia" w:hAnsiTheme="minorHAnsi" w:cstheme="minorBidi"/>
          <w:color w:val="C0504D" w:themeColor="accent2"/>
          <w:sz w:val="28"/>
          <w:szCs w:val="28"/>
          <w:lang w:val="en-AU" w:bidi="ar-SA"/>
        </w:rPr>
        <w:t>Benefits</w:t>
      </w:r>
    </w:p>
    <w:p w14:paraId="0BF94C76" w14:textId="77777777" w:rsidR="00BB7629" w:rsidRPr="00783987" w:rsidRDefault="00BB7629" w:rsidP="00BB7629">
      <w:pPr>
        <w:widowControl/>
        <w:adjustRightInd w:val="0"/>
        <w:rPr>
          <w:rFonts w:asciiTheme="minorHAnsi" w:eastAsiaTheme="minorHAnsi" w:hAnsiTheme="minorHAnsi" w:cstheme="minorHAnsi"/>
          <w:color w:val="231F20"/>
          <w:sz w:val="28"/>
          <w:szCs w:val="28"/>
          <w:lang w:val="en-AU" w:bidi="ar-SA"/>
        </w:rPr>
      </w:pPr>
      <w:r w:rsidRPr="00783987">
        <w:rPr>
          <w:rFonts w:asciiTheme="minorHAnsi" w:eastAsiaTheme="minorHAnsi" w:hAnsiTheme="minorHAnsi" w:cstheme="minorHAnsi"/>
          <w:color w:val="231F20"/>
          <w:sz w:val="28"/>
          <w:szCs w:val="28"/>
          <w:lang w:val="en-AU" w:bidi="ar-SA"/>
        </w:rPr>
        <w:t>• Advanced ‘closing the gap’ targets with</w:t>
      </w:r>
    </w:p>
    <w:p w14:paraId="75F71245" w14:textId="77777777" w:rsidR="00BB7629" w:rsidRPr="00783987" w:rsidRDefault="00BB7629" w:rsidP="00BB7629">
      <w:pPr>
        <w:widowControl/>
        <w:adjustRightInd w:val="0"/>
        <w:rPr>
          <w:rFonts w:asciiTheme="minorHAnsi" w:eastAsiaTheme="minorHAnsi" w:hAnsiTheme="minorHAnsi" w:cstheme="minorHAnsi"/>
          <w:color w:val="231F20"/>
          <w:sz w:val="28"/>
          <w:szCs w:val="28"/>
          <w:lang w:val="en-AU" w:bidi="ar-SA"/>
        </w:rPr>
      </w:pPr>
      <w:r w:rsidRPr="00783987">
        <w:rPr>
          <w:rFonts w:asciiTheme="minorHAnsi" w:eastAsiaTheme="minorHAnsi" w:hAnsiTheme="minorHAnsi" w:cstheme="minorHAnsi"/>
          <w:color w:val="231F20"/>
          <w:sz w:val="28"/>
          <w:szCs w:val="28"/>
          <w:lang w:val="en-AU" w:bidi="ar-SA"/>
        </w:rPr>
        <w:t xml:space="preserve">improved health, </w:t>
      </w:r>
      <w:proofErr w:type="gramStart"/>
      <w:r w:rsidRPr="00783987">
        <w:rPr>
          <w:rFonts w:asciiTheme="minorHAnsi" w:eastAsiaTheme="minorHAnsi" w:hAnsiTheme="minorHAnsi" w:cstheme="minorHAnsi"/>
          <w:color w:val="231F20"/>
          <w:sz w:val="28"/>
          <w:szCs w:val="28"/>
          <w:lang w:val="en-AU" w:bidi="ar-SA"/>
        </w:rPr>
        <w:t>education</w:t>
      </w:r>
      <w:proofErr w:type="gramEnd"/>
      <w:r w:rsidRPr="00783987">
        <w:rPr>
          <w:rFonts w:asciiTheme="minorHAnsi" w:eastAsiaTheme="minorHAnsi" w:hAnsiTheme="minorHAnsi" w:cstheme="minorHAnsi"/>
          <w:color w:val="231F20"/>
          <w:sz w:val="28"/>
          <w:szCs w:val="28"/>
          <w:lang w:val="en-AU" w:bidi="ar-SA"/>
        </w:rPr>
        <w:t xml:space="preserve"> and employment</w:t>
      </w:r>
    </w:p>
    <w:p w14:paraId="2284E53E" w14:textId="77777777" w:rsidR="00BB7629" w:rsidRPr="00783987" w:rsidRDefault="00BB7629" w:rsidP="00BB7629">
      <w:pPr>
        <w:widowControl/>
        <w:adjustRightInd w:val="0"/>
        <w:rPr>
          <w:rFonts w:asciiTheme="minorHAnsi" w:eastAsiaTheme="minorHAnsi" w:hAnsiTheme="minorHAnsi" w:cstheme="minorHAnsi"/>
          <w:color w:val="231F20"/>
          <w:sz w:val="28"/>
          <w:szCs w:val="28"/>
          <w:lang w:val="en-AU" w:bidi="ar-SA"/>
        </w:rPr>
      </w:pPr>
      <w:r w:rsidRPr="00783987">
        <w:rPr>
          <w:rFonts w:asciiTheme="minorHAnsi" w:eastAsiaTheme="minorHAnsi" w:hAnsiTheme="minorHAnsi" w:cstheme="minorHAnsi"/>
          <w:color w:val="231F20"/>
          <w:sz w:val="28"/>
          <w:szCs w:val="28"/>
          <w:lang w:val="en-AU" w:bidi="ar-SA"/>
        </w:rPr>
        <w:t>outcomes for local First Nations residents</w:t>
      </w:r>
    </w:p>
    <w:p w14:paraId="5F5B3EE2" w14:textId="77777777" w:rsidR="00BB7629" w:rsidRPr="00783987" w:rsidRDefault="00BB7629" w:rsidP="00BB7629">
      <w:pPr>
        <w:widowControl/>
        <w:adjustRightInd w:val="0"/>
        <w:rPr>
          <w:rFonts w:asciiTheme="minorHAnsi" w:eastAsiaTheme="minorHAnsi" w:hAnsiTheme="minorHAnsi" w:cstheme="minorHAnsi"/>
          <w:color w:val="231F20"/>
          <w:sz w:val="28"/>
          <w:szCs w:val="28"/>
          <w:lang w:val="en-AU" w:bidi="ar-SA"/>
        </w:rPr>
      </w:pPr>
      <w:r w:rsidRPr="00783987">
        <w:rPr>
          <w:rFonts w:asciiTheme="minorHAnsi" w:eastAsiaTheme="minorHAnsi" w:hAnsiTheme="minorHAnsi" w:cstheme="minorHAnsi"/>
          <w:color w:val="231F20"/>
          <w:sz w:val="28"/>
          <w:szCs w:val="28"/>
          <w:lang w:val="en-AU" w:bidi="ar-SA"/>
        </w:rPr>
        <w:t>• Increased reconciliation between</w:t>
      </w:r>
    </w:p>
    <w:p w14:paraId="5E69380C" w14:textId="4A884941" w:rsidR="00BB7629" w:rsidRPr="00783987" w:rsidRDefault="00BB7629" w:rsidP="00BB7629">
      <w:pPr>
        <w:tabs>
          <w:tab w:val="left" w:pos="2220"/>
        </w:tabs>
        <w:rPr>
          <w:rFonts w:asciiTheme="minorHAnsi" w:eastAsiaTheme="minorHAnsi" w:hAnsiTheme="minorHAnsi" w:cstheme="minorHAnsi"/>
          <w:color w:val="231F20"/>
          <w:sz w:val="28"/>
          <w:szCs w:val="28"/>
          <w:lang w:val="en-AU" w:bidi="ar-SA"/>
        </w:rPr>
      </w:pPr>
      <w:r w:rsidRPr="00783987">
        <w:rPr>
          <w:rFonts w:asciiTheme="minorHAnsi" w:eastAsiaTheme="minorHAnsi" w:hAnsiTheme="minorHAnsi" w:cstheme="minorHAnsi"/>
          <w:color w:val="231F20"/>
          <w:sz w:val="28"/>
          <w:szCs w:val="28"/>
          <w:lang w:val="en-AU" w:bidi="ar-SA"/>
        </w:rPr>
        <w:t>First Nations and non-First Nations residents</w:t>
      </w:r>
    </w:p>
    <w:p w14:paraId="047403F6" w14:textId="77777777" w:rsidR="00055C96" w:rsidRDefault="00055C96" w:rsidP="00BB7629">
      <w:pPr>
        <w:tabs>
          <w:tab w:val="left" w:pos="2220"/>
        </w:tabs>
        <w:rPr>
          <w:rFonts w:ascii="HalyardDisplayBook" w:eastAsiaTheme="minorHAnsi" w:hAnsi="HalyardDisplayBook" w:cs="HalyardDisplayBook"/>
          <w:color w:val="231F20"/>
          <w:sz w:val="34"/>
          <w:szCs w:val="34"/>
          <w:lang w:val="en-AU" w:bidi="ar-SA"/>
        </w:rPr>
      </w:pPr>
    </w:p>
    <w:p w14:paraId="04388BF4" w14:textId="0185C8C6" w:rsidR="00FE459C" w:rsidRPr="007F3BAC" w:rsidRDefault="00055C96" w:rsidP="31FC8545">
      <w:pPr>
        <w:tabs>
          <w:tab w:val="left" w:pos="2220"/>
        </w:tabs>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 xml:space="preserve">Rationale </w:t>
      </w:r>
    </w:p>
    <w:p w14:paraId="50E6845D"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Victoria has 14 Aboriginal Gathering Places, but none</w:t>
      </w:r>
    </w:p>
    <w:p w14:paraId="3670CF62"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in the City of Whittlesea, despite the </w:t>
      </w:r>
      <w:proofErr w:type="gramStart"/>
      <w:r w:rsidRPr="00CB0E83">
        <w:rPr>
          <w:rFonts w:asciiTheme="minorHAnsi" w:eastAsiaTheme="minorHAnsi" w:hAnsiTheme="minorHAnsi" w:cstheme="minorHAnsi"/>
          <w:color w:val="231F20"/>
          <w:szCs w:val="24"/>
          <w:lang w:val="en-AU" w:bidi="ar-SA"/>
        </w:rPr>
        <w:t>City</w:t>
      </w:r>
      <w:proofErr w:type="gramEnd"/>
      <w:r w:rsidRPr="00CB0E83">
        <w:rPr>
          <w:rFonts w:asciiTheme="minorHAnsi" w:eastAsiaTheme="minorHAnsi" w:hAnsiTheme="minorHAnsi" w:cstheme="minorHAnsi"/>
          <w:color w:val="231F20"/>
          <w:szCs w:val="24"/>
          <w:lang w:val="en-AU" w:bidi="ar-SA"/>
        </w:rPr>
        <w:t xml:space="preserve"> having one</w:t>
      </w:r>
    </w:p>
    <w:p w14:paraId="20D0B626"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of the fastest growing First Nations population in</w:t>
      </w:r>
    </w:p>
    <w:p w14:paraId="01E89797"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Metropolitan Melbourne.</w:t>
      </w:r>
    </w:p>
    <w:p w14:paraId="530C2FC8"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Research shows that Aboriginal Gathering Places have</w:t>
      </w:r>
    </w:p>
    <w:p w14:paraId="1591E0C8"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positive impacts on the health and wellbeing of First</w:t>
      </w:r>
    </w:p>
    <w:p w14:paraId="78EB4183" w14:textId="77777777" w:rsidR="001702A9" w:rsidRPr="00CB0E83" w:rsidRDefault="00055C96" w:rsidP="008A3C53">
      <w:pPr>
        <w:widowControl/>
        <w:adjustRightInd w:val="0"/>
        <w:jc w:val="both"/>
        <w:rPr>
          <w:rFonts w:asciiTheme="minorHAnsi" w:eastAsiaTheme="minorHAnsi" w:hAnsiTheme="minorHAnsi" w:cstheme="minorHAnsi"/>
          <w:color w:val="231F20"/>
          <w:szCs w:val="24"/>
          <w:lang w:val="en-AU" w:bidi="ar-SA"/>
        </w:rPr>
      </w:pPr>
      <w:proofErr w:type="gramStart"/>
      <w:r w:rsidRPr="00CB0E83">
        <w:rPr>
          <w:rFonts w:asciiTheme="minorHAnsi" w:eastAsiaTheme="minorHAnsi" w:hAnsiTheme="minorHAnsi" w:cstheme="minorHAnsi"/>
          <w:color w:val="231F20"/>
          <w:szCs w:val="24"/>
          <w:lang w:val="en-AU" w:bidi="ar-SA"/>
        </w:rPr>
        <w:t>Nations</w:t>
      </w:r>
      <w:proofErr w:type="gramEnd"/>
      <w:r w:rsidRPr="00CB0E83">
        <w:rPr>
          <w:rFonts w:asciiTheme="minorHAnsi" w:eastAsiaTheme="minorHAnsi" w:hAnsiTheme="minorHAnsi" w:cstheme="minorHAnsi"/>
          <w:color w:val="231F20"/>
          <w:szCs w:val="24"/>
          <w:lang w:val="en-AU" w:bidi="ar-SA"/>
        </w:rPr>
        <w:t xml:space="preserve"> people.</w:t>
      </w:r>
    </w:p>
    <w:p w14:paraId="6D7EF967" w14:textId="77777777" w:rsidR="001702A9" w:rsidRPr="00CB0E83" w:rsidRDefault="001702A9" w:rsidP="008A3C53">
      <w:pPr>
        <w:widowControl/>
        <w:adjustRightInd w:val="0"/>
        <w:jc w:val="both"/>
        <w:rPr>
          <w:rFonts w:asciiTheme="minorHAnsi" w:eastAsiaTheme="minorHAnsi" w:hAnsiTheme="minorHAnsi" w:cstheme="minorHAnsi"/>
          <w:color w:val="231F20"/>
          <w:szCs w:val="24"/>
          <w:lang w:val="en-AU" w:bidi="ar-SA"/>
        </w:rPr>
      </w:pPr>
    </w:p>
    <w:p w14:paraId="186909F6" w14:textId="743D44A2"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They:</w:t>
      </w:r>
    </w:p>
    <w:p w14:paraId="10AFE9C7"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enhance physical health through improved attendance</w:t>
      </w:r>
    </w:p>
    <w:p w14:paraId="47A82EBD"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participation in community health checks, chronic</w:t>
      </w:r>
    </w:p>
    <w:p w14:paraId="1A15F263"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disease screening and specific health </w:t>
      </w:r>
      <w:proofErr w:type="gramStart"/>
      <w:r w:rsidRPr="00CB0E83">
        <w:rPr>
          <w:rFonts w:asciiTheme="minorHAnsi" w:eastAsiaTheme="minorHAnsi" w:hAnsiTheme="minorHAnsi" w:cstheme="minorHAnsi"/>
          <w:color w:val="231F20"/>
          <w:szCs w:val="24"/>
          <w:lang w:val="en-AU" w:bidi="ar-SA"/>
        </w:rPr>
        <w:t>programs;</w:t>
      </w:r>
      <w:proofErr w:type="gramEnd"/>
    </w:p>
    <w:p w14:paraId="57007EC1"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boost social and emotional wellbeing through the</w:t>
      </w:r>
    </w:p>
    <w:p w14:paraId="490B9432"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lastRenderedPageBreak/>
        <w:t>development of social support networks and</w:t>
      </w:r>
    </w:p>
    <w:p w14:paraId="5C411316"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social </w:t>
      </w:r>
      <w:proofErr w:type="gramStart"/>
      <w:r w:rsidRPr="00CB0E83">
        <w:rPr>
          <w:rFonts w:asciiTheme="minorHAnsi" w:eastAsiaTheme="minorHAnsi" w:hAnsiTheme="minorHAnsi" w:cstheme="minorHAnsi"/>
          <w:color w:val="231F20"/>
          <w:szCs w:val="24"/>
          <w:lang w:val="en-AU" w:bidi="ar-SA"/>
        </w:rPr>
        <w:t>connections;</w:t>
      </w:r>
      <w:proofErr w:type="gramEnd"/>
    </w:p>
    <w:p w14:paraId="4786136D"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enhance pathways to education and </w:t>
      </w:r>
      <w:proofErr w:type="gramStart"/>
      <w:r w:rsidRPr="00CB0E83">
        <w:rPr>
          <w:rFonts w:asciiTheme="minorHAnsi" w:eastAsiaTheme="minorHAnsi" w:hAnsiTheme="minorHAnsi" w:cstheme="minorHAnsi"/>
          <w:color w:val="231F20"/>
          <w:szCs w:val="24"/>
          <w:lang w:val="en-AU" w:bidi="ar-SA"/>
        </w:rPr>
        <w:t>employment;</w:t>
      </w:r>
      <w:proofErr w:type="gramEnd"/>
    </w:p>
    <w:p w14:paraId="7DA40DAB"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enrich cultural awareness and cultural identity through</w:t>
      </w:r>
    </w:p>
    <w:p w14:paraId="19AD477E"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cultural activities and links to community networks; and</w:t>
      </w:r>
    </w:p>
    <w:p w14:paraId="279C75AE"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empower community members through leadership</w:t>
      </w:r>
    </w:p>
    <w:p w14:paraId="385B63EF"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development and mentoring.</w:t>
      </w:r>
    </w:p>
    <w:p w14:paraId="2515ABDB"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Aboriginal Gathering Places also benefit the wider</w:t>
      </w:r>
    </w:p>
    <w:p w14:paraId="4B6EB6D7"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community by:</w:t>
      </w:r>
    </w:p>
    <w:p w14:paraId="71693E7A"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optimising the contribution of First Nations’ skills and</w:t>
      </w:r>
    </w:p>
    <w:p w14:paraId="6D8ECF7F"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knowledge across the community and </w:t>
      </w:r>
      <w:proofErr w:type="gramStart"/>
      <w:r w:rsidRPr="00CB0E83">
        <w:rPr>
          <w:rFonts w:asciiTheme="minorHAnsi" w:eastAsiaTheme="minorHAnsi" w:hAnsiTheme="minorHAnsi" w:cstheme="minorHAnsi"/>
          <w:color w:val="231F20"/>
          <w:szCs w:val="24"/>
          <w:lang w:val="en-AU" w:bidi="ar-SA"/>
        </w:rPr>
        <w:t>economy;</w:t>
      </w:r>
      <w:proofErr w:type="gramEnd"/>
    </w:p>
    <w:p w14:paraId="1ABB1AAC"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fostering mainstream awareness of, and respect for,</w:t>
      </w:r>
    </w:p>
    <w:p w14:paraId="16FB02BE"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First Nations culture; and</w:t>
      </w:r>
    </w:p>
    <w:p w14:paraId="36A4E6BA"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creating opportunities for reconciliation between</w:t>
      </w:r>
    </w:p>
    <w:p w14:paraId="6F342DC8"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First Nations and non-First Nations people.</w:t>
      </w:r>
    </w:p>
    <w:p w14:paraId="3FCD450C"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These outcomes reduce government and community</w:t>
      </w:r>
    </w:p>
    <w:p w14:paraId="40DEACB5"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costs associated with poor health and economic and</w:t>
      </w:r>
    </w:p>
    <w:p w14:paraId="3994834E"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social disadvantage. They are consistent with the goals of</w:t>
      </w:r>
    </w:p>
    <w:p w14:paraId="117E223A" w14:textId="77777777" w:rsidR="00055C96" w:rsidRPr="00CB0E83" w:rsidRDefault="00055C96" w:rsidP="008A3C53">
      <w:pPr>
        <w:widowControl/>
        <w:adjustRightInd w:val="0"/>
        <w:jc w:val="both"/>
        <w:rPr>
          <w:rFonts w:asciiTheme="minorHAnsi" w:eastAsiaTheme="minorHAnsi" w:hAnsiTheme="minorHAnsi" w:cstheme="minorHAnsi"/>
          <w:i/>
          <w:iCs/>
          <w:color w:val="231F20"/>
          <w:szCs w:val="24"/>
          <w:lang w:val="en-AU" w:bidi="ar-SA"/>
        </w:rPr>
      </w:pPr>
      <w:r w:rsidRPr="00CB0E83">
        <w:rPr>
          <w:rFonts w:asciiTheme="minorHAnsi" w:eastAsiaTheme="minorHAnsi" w:hAnsiTheme="minorHAnsi" w:cstheme="minorHAnsi"/>
          <w:color w:val="231F20"/>
          <w:szCs w:val="24"/>
          <w:lang w:val="en-AU" w:bidi="ar-SA"/>
        </w:rPr>
        <w:t xml:space="preserve">the Federal Government’s </w:t>
      </w:r>
      <w:r w:rsidRPr="00CB0E83">
        <w:rPr>
          <w:rFonts w:asciiTheme="minorHAnsi" w:eastAsiaTheme="minorHAnsi" w:hAnsiTheme="minorHAnsi" w:cstheme="minorHAnsi"/>
          <w:i/>
          <w:iCs/>
          <w:color w:val="231F20"/>
          <w:szCs w:val="24"/>
          <w:lang w:val="en-AU" w:bidi="ar-SA"/>
        </w:rPr>
        <w:t>National Aboriginal and Torres</w:t>
      </w:r>
    </w:p>
    <w:p w14:paraId="2EF3CB36"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i/>
          <w:iCs/>
          <w:color w:val="231F20"/>
          <w:szCs w:val="24"/>
          <w:lang w:val="en-AU" w:bidi="ar-SA"/>
        </w:rPr>
        <w:t xml:space="preserve">Strait Islander Health Plan 2021–2031, </w:t>
      </w:r>
      <w:r w:rsidRPr="00CB0E83">
        <w:rPr>
          <w:rFonts w:asciiTheme="minorHAnsi" w:eastAsiaTheme="minorHAnsi" w:hAnsiTheme="minorHAnsi" w:cstheme="minorHAnsi"/>
          <w:color w:val="231F20"/>
          <w:szCs w:val="24"/>
          <w:lang w:val="en-AU" w:bidi="ar-SA"/>
        </w:rPr>
        <w:t>which recognises</w:t>
      </w:r>
    </w:p>
    <w:p w14:paraId="59C79CAD" w14:textId="77777777" w:rsidR="00055C96" w:rsidRPr="00CB0E83" w:rsidRDefault="00055C96" w:rsidP="008A3C53">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culture as a protective influence on physical, social, and</w:t>
      </w:r>
    </w:p>
    <w:p w14:paraId="31638E6C" w14:textId="59D26C51" w:rsidR="00DC7F58" w:rsidRPr="00CB0E83" w:rsidRDefault="00055C96" w:rsidP="008A3C53">
      <w:pPr>
        <w:tabs>
          <w:tab w:val="left" w:pos="2220"/>
        </w:tabs>
        <w:jc w:val="both"/>
        <w:rPr>
          <w:rFonts w:asciiTheme="minorHAnsi" w:eastAsiaTheme="minorHAnsi" w:hAnsiTheme="minorHAnsi" w:cstheme="minorHAnsi"/>
          <w:color w:val="231F20"/>
          <w:szCs w:val="24"/>
          <w:lang w:val="en-AU" w:bidi="ar-SA"/>
        </w:rPr>
      </w:pPr>
      <w:r w:rsidRPr="31FC8545">
        <w:rPr>
          <w:rFonts w:asciiTheme="minorHAnsi" w:eastAsiaTheme="minorEastAsia" w:hAnsiTheme="minorHAnsi" w:cstheme="minorBidi"/>
          <w:color w:val="231F20"/>
          <w:lang w:val="en-AU" w:bidi="ar-SA"/>
        </w:rPr>
        <w:t>emotional wellbeing.</w:t>
      </w:r>
    </w:p>
    <w:p w14:paraId="4921AC7D" w14:textId="33D6F7D1" w:rsidR="31FC8545" w:rsidRDefault="31FC8545" w:rsidP="31FC8545">
      <w:pPr>
        <w:widowControl/>
        <w:rPr>
          <w:rFonts w:asciiTheme="minorHAnsi" w:eastAsiaTheme="minorEastAsia" w:hAnsiTheme="minorHAnsi" w:cstheme="minorBidi"/>
          <w:color w:val="C0504D" w:themeColor="accent2"/>
          <w:sz w:val="28"/>
          <w:szCs w:val="28"/>
          <w:lang w:val="en-AU" w:bidi="ar-SA"/>
        </w:rPr>
      </w:pPr>
    </w:p>
    <w:p w14:paraId="5D8A1278" w14:textId="4679478E" w:rsidR="31FC8545" w:rsidRDefault="31FC8545" w:rsidP="31FC8545">
      <w:pPr>
        <w:widowControl/>
        <w:rPr>
          <w:rFonts w:asciiTheme="minorHAnsi" w:eastAsiaTheme="minorEastAsia" w:hAnsiTheme="minorHAnsi" w:cstheme="minorBidi"/>
          <w:color w:val="C0504D" w:themeColor="accent2"/>
          <w:sz w:val="28"/>
          <w:szCs w:val="28"/>
          <w:lang w:val="en-AU" w:bidi="ar-SA"/>
        </w:rPr>
      </w:pPr>
    </w:p>
    <w:p w14:paraId="4238087B" w14:textId="65290053" w:rsidR="31FC8545" w:rsidRDefault="31FC8545" w:rsidP="31FC8545">
      <w:pPr>
        <w:widowControl/>
        <w:rPr>
          <w:rFonts w:asciiTheme="minorHAnsi" w:eastAsiaTheme="minorEastAsia" w:hAnsiTheme="minorHAnsi" w:cstheme="minorBidi"/>
          <w:color w:val="C0504D" w:themeColor="accent2"/>
          <w:sz w:val="28"/>
          <w:szCs w:val="28"/>
          <w:lang w:val="en-AU" w:bidi="ar-SA"/>
        </w:rPr>
      </w:pPr>
    </w:p>
    <w:p w14:paraId="3B06D5C1" w14:textId="20A99550" w:rsidR="31FC8545" w:rsidRDefault="31FC8545" w:rsidP="31FC8545">
      <w:pPr>
        <w:widowControl/>
        <w:rPr>
          <w:rFonts w:asciiTheme="minorHAnsi" w:eastAsiaTheme="minorEastAsia" w:hAnsiTheme="minorHAnsi" w:cstheme="minorBidi"/>
          <w:color w:val="C0504D" w:themeColor="accent2"/>
          <w:sz w:val="28"/>
          <w:szCs w:val="28"/>
          <w:lang w:val="en-AU" w:bidi="ar-SA"/>
        </w:rPr>
      </w:pPr>
    </w:p>
    <w:p w14:paraId="518ED635" w14:textId="64F039AB" w:rsidR="001F5314" w:rsidRPr="007F3BAC" w:rsidRDefault="001F5314" w:rsidP="31FC8545">
      <w:pPr>
        <w:widowControl/>
        <w:adjustRightInd w:val="0"/>
        <w:rPr>
          <w:rFonts w:asciiTheme="minorHAnsi" w:eastAsiaTheme="minorEastAsia" w:hAnsiTheme="minorHAnsi" w:cstheme="minorBidi"/>
          <w:color w:val="C0504D" w:themeColor="accent2"/>
          <w:sz w:val="28"/>
          <w:szCs w:val="28"/>
          <w:lang w:val="en-AU" w:bidi="ar-SA"/>
        </w:rPr>
      </w:pPr>
      <w:r w:rsidRPr="31FC8545">
        <w:rPr>
          <w:rFonts w:asciiTheme="minorHAnsi" w:eastAsiaTheme="minorEastAsia" w:hAnsiTheme="minorHAnsi" w:cstheme="minorBidi"/>
          <w:color w:val="C0504D" w:themeColor="accent2"/>
          <w:sz w:val="28"/>
          <w:szCs w:val="28"/>
          <w:lang w:val="en-AU" w:bidi="ar-SA"/>
        </w:rPr>
        <w:t>Return on Investment</w:t>
      </w:r>
    </w:p>
    <w:p w14:paraId="30069955"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p>
    <w:p w14:paraId="7975F4B9" w14:textId="02495001"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For Aboriginal and Torres Strait Islanders, family and</w:t>
      </w:r>
    </w:p>
    <w:p w14:paraId="3D3A6042"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community, Country and place, cultural identity, and self</w:t>
      </w:r>
    </w:p>
    <w:p w14:paraId="038BA8E9"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determination </w:t>
      </w:r>
      <w:proofErr w:type="gramStart"/>
      <w:r w:rsidRPr="00CB0E83">
        <w:rPr>
          <w:rFonts w:asciiTheme="minorHAnsi" w:eastAsiaTheme="minorHAnsi" w:hAnsiTheme="minorHAnsi" w:cstheme="minorHAnsi"/>
          <w:color w:val="231F20"/>
          <w:szCs w:val="24"/>
          <w:lang w:val="en-AU" w:bidi="ar-SA"/>
        </w:rPr>
        <w:t>are</w:t>
      </w:r>
      <w:proofErr w:type="gramEnd"/>
      <w:r w:rsidRPr="00CB0E83">
        <w:rPr>
          <w:rFonts w:asciiTheme="minorHAnsi" w:eastAsiaTheme="minorHAnsi" w:hAnsiTheme="minorHAnsi" w:cstheme="minorHAnsi"/>
          <w:color w:val="231F20"/>
          <w:szCs w:val="24"/>
          <w:lang w:val="en-AU" w:bidi="ar-SA"/>
        </w:rPr>
        <w:t xml:space="preserve"> strongly associated with improved health</w:t>
      </w:r>
    </w:p>
    <w:p w14:paraId="1FDB9976"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wellbeing outcomes. 21</w:t>
      </w:r>
    </w:p>
    <w:p w14:paraId="469AFACA"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Aboriginal Gathering Place in the City of Whittlesea</w:t>
      </w:r>
    </w:p>
    <w:p w14:paraId="4293F6B1"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will advance progress towards key ‘closing the gap’ targets</w:t>
      </w:r>
    </w:p>
    <w:p w14:paraId="416BBFF0"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through programs including:</w:t>
      </w:r>
    </w:p>
    <w:p w14:paraId="5DAF39A5"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bush kinder programs that foster connection to Country</w:t>
      </w:r>
    </w:p>
    <w:p w14:paraId="26435884"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and Indigenous </w:t>
      </w:r>
      <w:proofErr w:type="gramStart"/>
      <w:r w:rsidRPr="00CB0E83">
        <w:rPr>
          <w:rFonts w:asciiTheme="minorHAnsi" w:eastAsiaTheme="minorHAnsi" w:hAnsiTheme="minorHAnsi" w:cstheme="minorHAnsi"/>
          <w:color w:val="231F20"/>
          <w:szCs w:val="24"/>
          <w:lang w:val="en-AU" w:bidi="ar-SA"/>
        </w:rPr>
        <w:t>culture;</w:t>
      </w:r>
      <w:proofErr w:type="gramEnd"/>
    </w:p>
    <w:p w14:paraId="00A7972D"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‘Welcome Baby to Country’ </w:t>
      </w:r>
      <w:proofErr w:type="gramStart"/>
      <w:r w:rsidRPr="00CB0E83">
        <w:rPr>
          <w:rFonts w:asciiTheme="minorHAnsi" w:eastAsiaTheme="minorHAnsi" w:hAnsiTheme="minorHAnsi" w:cstheme="minorHAnsi"/>
          <w:color w:val="231F20"/>
          <w:szCs w:val="24"/>
          <w:lang w:val="en-AU" w:bidi="ar-SA"/>
        </w:rPr>
        <w:t>ceremonies;</w:t>
      </w:r>
      <w:proofErr w:type="gramEnd"/>
    </w:p>
    <w:p w14:paraId="385F36F2"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leadership development and mentoring </w:t>
      </w:r>
      <w:proofErr w:type="gramStart"/>
      <w:r w:rsidRPr="00CB0E83">
        <w:rPr>
          <w:rFonts w:asciiTheme="minorHAnsi" w:eastAsiaTheme="minorHAnsi" w:hAnsiTheme="minorHAnsi" w:cstheme="minorHAnsi"/>
          <w:color w:val="231F20"/>
          <w:szCs w:val="24"/>
          <w:lang w:val="en-AU" w:bidi="ar-SA"/>
        </w:rPr>
        <w:t>programs;</w:t>
      </w:r>
      <w:proofErr w:type="gramEnd"/>
    </w:p>
    <w:p w14:paraId="37CBB217"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men’s and boy’s </w:t>
      </w:r>
      <w:proofErr w:type="gramStart"/>
      <w:r w:rsidRPr="00CB0E83">
        <w:rPr>
          <w:rFonts w:asciiTheme="minorHAnsi" w:eastAsiaTheme="minorHAnsi" w:hAnsiTheme="minorHAnsi" w:cstheme="minorHAnsi"/>
          <w:color w:val="231F20"/>
          <w:szCs w:val="24"/>
          <w:lang w:val="en-AU" w:bidi="ar-SA"/>
        </w:rPr>
        <w:t>programs;</w:t>
      </w:r>
      <w:proofErr w:type="gramEnd"/>
    </w:p>
    <w:p w14:paraId="1C7BE8EF"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sustainability, land care and stewardship </w:t>
      </w:r>
      <w:proofErr w:type="gramStart"/>
      <w:r w:rsidRPr="00CB0E83">
        <w:rPr>
          <w:rFonts w:asciiTheme="minorHAnsi" w:eastAsiaTheme="minorHAnsi" w:hAnsiTheme="minorHAnsi" w:cstheme="minorHAnsi"/>
          <w:color w:val="231F20"/>
          <w:szCs w:val="24"/>
          <w:lang w:val="en-AU" w:bidi="ar-SA"/>
        </w:rPr>
        <w:t>programs;</w:t>
      </w:r>
      <w:proofErr w:type="gramEnd"/>
    </w:p>
    <w:p w14:paraId="58A3E4BA"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job creation, with First Nations organisations and</w:t>
      </w:r>
    </w:p>
    <w:p w14:paraId="228A8D7D"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businesses providing programs and services at the</w:t>
      </w:r>
    </w:p>
    <w:p w14:paraId="3862A6B0"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centre; and</w:t>
      </w:r>
    </w:p>
    <w:p w14:paraId="3BA18335"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primary and secondary school programs and additional</w:t>
      </w:r>
    </w:p>
    <w:p w14:paraId="3E3356DB"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lastRenderedPageBreak/>
        <w:t>programs for ‘at risk’ students, with approximately</w:t>
      </w:r>
    </w:p>
    <w:p w14:paraId="5297D7CA"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300 students attending the centre each week for</w:t>
      </w:r>
    </w:p>
    <w:p w14:paraId="263E3E1F"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environmental and cultural programs.</w:t>
      </w:r>
    </w:p>
    <w:p w14:paraId="3CE1E7A8"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First Nations community and stakeholders will also</w:t>
      </w:r>
    </w:p>
    <w:p w14:paraId="4180DAF1"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help co-design the facility and deliver key components,</w:t>
      </w:r>
    </w:p>
    <w:p w14:paraId="075C3143"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including landscaping, </w:t>
      </w:r>
      <w:proofErr w:type="gramStart"/>
      <w:r w:rsidRPr="00CB0E83">
        <w:rPr>
          <w:rFonts w:asciiTheme="minorHAnsi" w:eastAsiaTheme="minorHAnsi" w:hAnsiTheme="minorHAnsi" w:cstheme="minorHAnsi"/>
          <w:color w:val="231F20"/>
          <w:szCs w:val="24"/>
          <w:lang w:val="en-AU" w:bidi="ar-SA"/>
        </w:rPr>
        <w:t>fit-out</w:t>
      </w:r>
      <w:proofErr w:type="gramEnd"/>
      <w:r w:rsidRPr="00CB0E83">
        <w:rPr>
          <w:rFonts w:asciiTheme="minorHAnsi" w:eastAsiaTheme="minorHAnsi" w:hAnsiTheme="minorHAnsi" w:cstheme="minorHAnsi"/>
          <w:color w:val="231F20"/>
          <w:szCs w:val="24"/>
          <w:lang w:val="en-AU" w:bidi="ar-SA"/>
        </w:rPr>
        <w:t>, and artwork. These activities</w:t>
      </w:r>
    </w:p>
    <w:p w14:paraId="76DA856B"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outcomes will reduce individual and government</w:t>
      </w:r>
    </w:p>
    <w:p w14:paraId="383D4EE9" w14:textId="77777777" w:rsidR="001F5314" w:rsidRPr="00CB0E83" w:rsidRDefault="001F5314"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costs associated with poor health and economic and</w:t>
      </w:r>
    </w:p>
    <w:p w14:paraId="0FD167B9" w14:textId="6345C5B1" w:rsidR="00505395" w:rsidRPr="00CB0E83" w:rsidRDefault="001F5314" w:rsidP="001D0C3E">
      <w:pPr>
        <w:widowControl/>
        <w:adjustRightInd w:val="0"/>
        <w:rPr>
          <w:rFonts w:asciiTheme="minorHAnsi" w:eastAsiaTheme="minorHAnsi" w:hAnsiTheme="minorHAnsi" w:cstheme="minorHAnsi"/>
          <w:color w:val="FFFFFF"/>
          <w:szCs w:val="24"/>
          <w:lang w:val="en-AU" w:bidi="ar-SA"/>
        </w:rPr>
      </w:pPr>
      <w:r w:rsidRPr="00CB0E83">
        <w:rPr>
          <w:rFonts w:asciiTheme="minorHAnsi" w:eastAsiaTheme="minorHAnsi" w:hAnsiTheme="minorHAnsi" w:cstheme="minorHAnsi"/>
          <w:color w:val="231F20"/>
          <w:szCs w:val="24"/>
          <w:lang w:val="en-AU" w:bidi="ar-SA"/>
        </w:rPr>
        <w:t>social disadvantage.</w:t>
      </w:r>
      <w:r w:rsidR="00405A5E" w:rsidRPr="00CB0E83">
        <w:rPr>
          <w:rFonts w:asciiTheme="minorHAnsi" w:eastAsiaTheme="minorHAnsi" w:hAnsiTheme="minorHAnsi" w:cstheme="minorHAnsi"/>
          <w:color w:val="FFFFFF"/>
          <w:szCs w:val="24"/>
          <w:lang w:val="en-AU" w:bidi="ar-SA"/>
        </w:rPr>
        <w:t xml:space="preserve"> </w:t>
      </w:r>
    </w:p>
    <w:p w14:paraId="62988EB5" w14:textId="77777777" w:rsidR="00405A5E" w:rsidRPr="00CB0E83" w:rsidRDefault="00405A5E" w:rsidP="001D0C3E">
      <w:pPr>
        <w:widowControl/>
        <w:adjustRightInd w:val="0"/>
        <w:rPr>
          <w:rFonts w:asciiTheme="minorHAnsi" w:eastAsiaTheme="minorHAnsi" w:hAnsiTheme="minorHAnsi" w:cstheme="minorHAnsi"/>
          <w:color w:val="FFFFFF"/>
          <w:szCs w:val="24"/>
          <w:lang w:val="en-AU" w:bidi="ar-SA"/>
        </w:rPr>
      </w:pPr>
    </w:p>
    <w:p w14:paraId="64A4073C" w14:textId="0AA27303" w:rsidR="00405A5E" w:rsidRPr="007F3BAC" w:rsidRDefault="00405A5E" w:rsidP="31FC8545">
      <w:pPr>
        <w:widowControl/>
        <w:adjustRightInd w:val="0"/>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Progress</w:t>
      </w:r>
    </w:p>
    <w:p w14:paraId="4020A084" w14:textId="77777777" w:rsidR="00405A5E" w:rsidRPr="00CB0E83" w:rsidRDefault="00405A5E" w:rsidP="001D0C3E">
      <w:pPr>
        <w:widowControl/>
        <w:adjustRightInd w:val="0"/>
        <w:rPr>
          <w:rFonts w:asciiTheme="minorHAnsi" w:eastAsiaTheme="minorHAnsi" w:hAnsiTheme="minorHAnsi" w:cstheme="minorHAnsi"/>
          <w:color w:val="FFFFFF"/>
          <w:szCs w:val="24"/>
          <w:lang w:val="en-AU" w:bidi="ar-SA"/>
        </w:rPr>
      </w:pPr>
    </w:p>
    <w:p w14:paraId="2A81A57A"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local First Nations community has identified the</w:t>
      </w:r>
    </w:p>
    <w:p w14:paraId="4AB60FB6"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Quarry Hills Regional Park in South Morang as the preferred</w:t>
      </w:r>
    </w:p>
    <w:p w14:paraId="4585A384"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site for the Gathering Place. One of the defining landscapes</w:t>
      </w:r>
    </w:p>
    <w:p w14:paraId="32DED619"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of the City of Whittlesea, this unique area is surrounded by</w:t>
      </w:r>
    </w:p>
    <w:p w14:paraId="29C83A13"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natural habitat.</w:t>
      </w:r>
    </w:p>
    <w:p w14:paraId="0168BF33"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It provides easy access to connect with Country, space</w:t>
      </w:r>
    </w:p>
    <w:p w14:paraId="2A7BC844"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to balance private cultural ceremonies and community</w:t>
      </w:r>
    </w:p>
    <w:p w14:paraId="69BEB025"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programs, and opportunities to facilitate connection across</w:t>
      </w:r>
    </w:p>
    <w:p w14:paraId="53785FCF"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broader regional park and wider community.</w:t>
      </w:r>
    </w:p>
    <w:p w14:paraId="4C005A9F"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Council has also formed a Whittlesea Aboriginal Gathering</w:t>
      </w:r>
    </w:p>
    <w:p w14:paraId="44A1581C"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Place Advisory Group (WAGPAG) comprising of local</w:t>
      </w:r>
    </w:p>
    <w:p w14:paraId="7CBDF58C"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Aboriginal Elders, local </w:t>
      </w:r>
      <w:proofErr w:type="gramStart"/>
      <w:r w:rsidRPr="00CB0E83">
        <w:rPr>
          <w:rFonts w:asciiTheme="minorHAnsi" w:eastAsiaTheme="minorHAnsi" w:hAnsiTheme="minorHAnsi" w:cstheme="minorHAnsi"/>
          <w:color w:val="231F20"/>
          <w:szCs w:val="24"/>
          <w:lang w:val="en-AU" w:bidi="ar-SA"/>
        </w:rPr>
        <w:t>leaders</w:t>
      </w:r>
      <w:proofErr w:type="gramEnd"/>
      <w:r w:rsidRPr="00CB0E83">
        <w:rPr>
          <w:rFonts w:asciiTheme="minorHAnsi" w:eastAsiaTheme="minorHAnsi" w:hAnsiTheme="minorHAnsi" w:cstheme="minorHAnsi"/>
          <w:color w:val="231F20"/>
          <w:szCs w:val="24"/>
          <w:lang w:val="en-AU" w:bidi="ar-SA"/>
        </w:rPr>
        <w:t xml:space="preserve"> and grassroots community</w:t>
      </w:r>
    </w:p>
    <w:p w14:paraId="1E81F1B9" w14:textId="7777777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members. The group has provided constructive advice to</w:t>
      </w:r>
    </w:p>
    <w:p w14:paraId="1F66E660" w14:textId="7A231567" w:rsidR="00405A5E" w:rsidRPr="00CB0E83" w:rsidRDefault="00405A5E" w:rsidP="001D0C3E">
      <w:pPr>
        <w:widowControl/>
        <w:adjustRightInd w:val="0"/>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Council and architects to inform the concept plan.</w:t>
      </w:r>
    </w:p>
    <w:p w14:paraId="07E03547" w14:textId="77777777" w:rsidR="00E115A8" w:rsidRPr="001D0C3E" w:rsidRDefault="00E115A8" w:rsidP="001D0C3E">
      <w:pPr>
        <w:widowControl/>
        <w:adjustRightInd w:val="0"/>
        <w:rPr>
          <w:rFonts w:ascii="HalyardTextBook-Regular" w:eastAsiaTheme="minorHAnsi" w:hAnsi="HalyardTextBook-Regular" w:cs="HalyardTextBook-Regular"/>
          <w:color w:val="231F20"/>
          <w:szCs w:val="24"/>
          <w:lang w:val="en-AU" w:bidi="ar-SA"/>
        </w:rPr>
      </w:pPr>
    </w:p>
    <w:p w14:paraId="638AA022" w14:textId="4A49AF8B" w:rsidR="00E115A8" w:rsidRDefault="00E115A8" w:rsidP="00E115A8">
      <w:pPr>
        <w:widowControl/>
        <w:adjustRightInd w:val="0"/>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13"/>
          <w:szCs w:val="13"/>
          <w:lang w:val="en-AU" w:bidi="ar-SA"/>
        </w:rPr>
        <w:t>Indigenous Health Equity Unit University of Melbourne and Gathering Place Reference</w:t>
      </w:r>
    </w:p>
    <w:p w14:paraId="582E3661" w14:textId="77777777" w:rsidR="00E115A8" w:rsidRDefault="00E115A8" w:rsidP="00E115A8">
      <w:pPr>
        <w:widowControl/>
        <w:adjustRightInd w:val="0"/>
        <w:rPr>
          <w:rFonts w:ascii="HalyardTextBook-Italic" w:eastAsiaTheme="minorHAnsi" w:hAnsi="HalyardTextBook-Italic" w:cs="HalyardTextBook-Italic"/>
          <w:i/>
          <w:iCs/>
          <w:color w:val="231F20"/>
          <w:sz w:val="13"/>
          <w:szCs w:val="13"/>
          <w:lang w:val="en-AU" w:bidi="ar-SA"/>
        </w:rPr>
      </w:pPr>
      <w:r>
        <w:rPr>
          <w:rFonts w:ascii="HalyardTextBook-Regular" w:eastAsiaTheme="minorHAnsi" w:hAnsi="HalyardTextBook-Regular" w:cs="HalyardTextBook-Regular"/>
          <w:color w:val="231F20"/>
          <w:sz w:val="13"/>
          <w:szCs w:val="13"/>
          <w:lang w:val="en-AU" w:bidi="ar-SA"/>
        </w:rPr>
        <w:t xml:space="preserve">Group, 2016, </w:t>
      </w:r>
      <w:r>
        <w:rPr>
          <w:rFonts w:ascii="HalyardTextBook-Italic" w:eastAsiaTheme="minorHAnsi" w:hAnsi="HalyardTextBook-Italic" w:cs="HalyardTextBook-Italic"/>
          <w:i/>
          <w:iCs/>
          <w:color w:val="231F20"/>
          <w:sz w:val="13"/>
          <w:szCs w:val="13"/>
          <w:lang w:val="en-AU" w:bidi="ar-SA"/>
        </w:rPr>
        <w:t>Health and wellbeing outcomes of the Aboriginal and Torres Strait</w:t>
      </w:r>
    </w:p>
    <w:p w14:paraId="7FE91501" w14:textId="77777777" w:rsidR="00E115A8" w:rsidRDefault="00E115A8" w:rsidP="00E115A8">
      <w:pPr>
        <w:widowControl/>
        <w:adjustRightInd w:val="0"/>
        <w:rPr>
          <w:rFonts w:ascii="HalyardTextBook-Italic" w:eastAsiaTheme="minorHAnsi" w:hAnsi="HalyardTextBook-Italic" w:cs="HalyardTextBook-Italic"/>
          <w:i/>
          <w:iCs/>
          <w:color w:val="231F20"/>
          <w:sz w:val="13"/>
          <w:szCs w:val="13"/>
          <w:lang w:val="en-AU" w:bidi="ar-SA"/>
        </w:rPr>
      </w:pPr>
      <w:r>
        <w:rPr>
          <w:rFonts w:ascii="HalyardTextBook-Italic" w:eastAsiaTheme="minorHAnsi" w:hAnsi="HalyardTextBook-Italic" w:cs="HalyardTextBook-Italic"/>
          <w:i/>
          <w:iCs/>
          <w:color w:val="231F20"/>
          <w:sz w:val="13"/>
          <w:szCs w:val="13"/>
          <w:lang w:val="en-AU" w:bidi="ar-SA"/>
        </w:rPr>
        <w:t>Islander gathering place model in Victoria: a place for inclusion, connection and</w:t>
      </w:r>
    </w:p>
    <w:p w14:paraId="7C192B4D" w14:textId="2BD7CB8A" w:rsidR="00E115A8" w:rsidRDefault="00E115A8" w:rsidP="00E115A8">
      <w:pPr>
        <w:widowControl/>
        <w:adjustRightInd w:val="0"/>
        <w:rPr>
          <w:rFonts w:ascii="HalyardTextBook-Regular" w:eastAsiaTheme="minorHAnsi" w:hAnsi="HalyardTextBook-Regular" w:cs="HalyardTextBook-Regular"/>
          <w:color w:val="231F20"/>
          <w:sz w:val="13"/>
          <w:szCs w:val="13"/>
          <w:lang w:val="en-AU" w:bidi="ar-SA"/>
        </w:rPr>
      </w:pPr>
      <w:r>
        <w:rPr>
          <w:rFonts w:ascii="HalyardTextBook-Italic" w:eastAsiaTheme="minorHAnsi" w:hAnsi="HalyardTextBook-Italic" w:cs="HalyardTextBook-Italic"/>
          <w:i/>
          <w:iCs/>
          <w:color w:val="231F20"/>
          <w:sz w:val="13"/>
          <w:szCs w:val="13"/>
          <w:lang w:val="en-AU" w:bidi="ar-SA"/>
        </w:rPr>
        <w:t>empowerment, Final report for the Department of Health and Human Services</w:t>
      </w:r>
      <w:r>
        <w:rPr>
          <w:rFonts w:ascii="HalyardTextBook-Regular" w:eastAsiaTheme="minorHAnsi" w:hAnsi="HalyardTextBook-Regular" w:cs="HalyardTextBook-Regular"/>
          <w:color w:val="231F20"/>
          <w:sz w:val="13"/>
          <w:szCs w:val="13"/>
          <w:lang w:val="en-AU" w:bidi="ar-SA"/>
        </w:rPr>
        <w:t xml:space="preserve">, </w:t>
      </w:r>
      <w:proofErr w:type="spellStart"/>
      <w:r>
        <w:rPr>
          <w:rFonts w:ascii="HalyardTextBook-Regular" w:eastAsiaTheme="minorHAnsi" w:hAnsi="HalyardTextBook-Regular" w:cs="HalyardTextBook-Regular"/>
          <w:color w:val="231F20"/>
          <w:sz w:val="13"/>
          <w:szCs w:val="13"/>
          <w:lang w:val="en-AU" w:bidi="ar-SA"/>
        </w:rPr>
        <w:t>ppv</w:t>
      </w:r>
      <w:proofErr w:type="spellEnd"/>
      <w:r>
        <w:rPr>
          <w:rFonts w:ascii="HalyardTextBook-Regular" w:eastAsiaTheme="minorHAnsi" w:hAnsi="HalyardTextBook-Regular" w:cs="HalyardTextBook-Regular"/>
          <w:color w:val="231F20"/>
          <w:sz w:val="13"/>
          <w:szCs w:val="13"/>
          <w:lang w:val="en-AU" w:bidi="ar-SA"/>
        </w:rPr>
        <w:t>-vi</w:t>
      </w:r>
    </w:p>
    <w:p w14:paraId="37763085" w14:textId="77777777" w:rsidR="00E115A8" w:rsidRDefault="00E115A8" w:rsidP="00E115A8">
      <w:pPr>
        <w:widowControl/>
        <w:adjustRightInd w:val="0"/>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8"/>
          <w:szCs w:val="8"/>
          <w:lang w:val="en-AU" w:bidi="ar-SA"/>
        </w:rPr>
        <w:t xml:space="preserve">21 </w:t>
      </w:r>
      <w:proofErr w:type="spellStart"/>
      <w:r>
        <w:rPr>
          <w:rFonts w:ascii="HalyardTextBook-Regular" w:eastAsiaTheme="minorHAnsi" w:hAnsi="HalyardTextBook-Regular" w:cs="HalyardTextBook-Regular"/>
          <w:color w:val="231F20"/>
          <w:sz w:val="13"/>
          <w:szCs w:val="13"/>
          <w:lang w:val="en-AU" w:bidi="ar-SA"/>
        </w:rPr>
        <w:t>Verbunt</w:t>
      </w:r>
      <w:proofErr w:type="spellEnd"/>
      <w:r>
        <w:rPr>
          <w:rFonts w:ascii="HalyardTextBook-Regular" w:eastAsiaTheme="minorHAnsi" w:hAnsi="HalyardTextBook-Regular" w:cs="HalyardTextBook-Regular"/>
          <w:color w:val="231F20"/>
          <w:sz w:val="13"/>
          <w:szCs w:val="13"/>
          <w:lang w:val="en-AU" w:bidi="ar-SA"/>
        </w:rPr>
        <w:t xml:space="preserve">, E, Luke, J, </w:t>
      </w:r>
      <w:proofErr w:type="spellStart"/>
      <w:r>
        <w:rPr>
          <w:rFonts w:ascii="HalyardTextBook-Regular" w:eastAsiaTheme="minorHAnsi" w:hAnsi="HalyardTextBook-Regular" w:cs="HalyardTextBook-Regular"/>
          <w:color w:val="231F20"/>
          <w:sz w:val="13"/>
          <w:szCs w:val="13"/>
          <w:lang w:val="en-AU" w:bidi="ar-SA"/>
        </w:rPr>
        <w:t>Paradies</w:t>
      </w:r>
      <w:proofErr w:type="spellEnd"/>
      <w:r>
        <w:rPr>
          <w:rFonts w:ascii="HalyardTextBook-Regular" w:eastAsiaTheme="minorHAnsi" w:hAnsi="HalyardTextBook-Regular" w:cs="HalyardTextBook-Regular"/>
          <w:color w:val="231F20"/>
          <w:sz w:val="13"/>
          <w:szCs w:val="13"/>
          <w:lang w:val="en-AU" w:bidi="ar-SA"/>
        </w:rPr>
        <w:t>, Y, et al, 2021, Cultural determinants of health for</w:t>
      </w:r>
    </w:p>
    <w:p w14:paraId="4C303DA0" w14:textId="77777777" w:rsidR="00E115A8" w:rsidRDefault="00E115A8" w:rsidP="00E115A8">
      <w:pPr>
        <w:widowControl/>
        <w:adjustRightInd w:val="0"/>
        <w:rPr>
          <w:rFonts w:ascii="HalyardTextBook-Regular" w:eastAsiaTheme="minorHAnsi" w:hAnsi="HalyardTextBook-Regular" w:cs="HalyardTextBook-Regular"/>
          <w:color w:val="231F20"/>
          <w:sz w:val="13"/>
          <w:szCs w:val="13"/>
          <w:lang w:val="en-AU" w:bidi="ar-SA"/>
        </w:rPr>
      </w:pPr>
      <w:r>
        <w:rPr>
          <w:rFonts w:ascii="HalyardTextBook-Regular" w:eastAsiaTheme="minorHAnsi" w:hAnsi="HalyardTextBook-Regular" w:cs="HalyardTextBook-Regular"/>
          <w:color w:val="231F20"/>
          <w:sz w:val="13"/>
          <w:szCs w:val="13"/>
          <w:lang w:val="en-AU" w:bidi="ar-SA"/>
        </w:rPr>
        <w:t>Aboriginal and Torres Strait Islander people – a narrative overview of reviews.</w:t>
      </w:r>
    </w:p>
    <w:p w14:paraId="2805BF01" w14:textId="71B8FEC2" w:rsidR="00E115A8" w:rsidRDefault="00E115A8" w:rsidP="00E115A8">
      <w:pPr>
        <w:widowControl/>
        <w:adjustRightInd w:val="0"/>
        <w:rPr>
          <w:rFonts w:ascii="HalyardTextBook-Regular" w:eastAsiaTheme="minorHAnsi" w:hAnsi="HalyardTextBook-Regular" w:cs="HalyardTextBook-Regular"/>
          <w:color w:val="231F20"/>
          <w:sz w:val="13"/>
          <w:szCs w:val="13"/>
          <w:lang w:val="en-AU" w:bidi="ar-SA"/>
        </w:rPr>
      </w:pPr>
      <w:r>
        <w:rPr>
          <w:rFonts w:ascii="HalyardTextBook-Italic" w:eastAsiaTheme="minorHAnsi" w:hAnsi="HalyardTextBook-Italic" w:cs="HalyardTextBook-Italic"/>
          <w:i/>
          <w:iCs/>
          <w:color w:val="231F20"/>
          <w:sz w:val="13"/>
          <w:szCs w:val="13"/>
          <w:lang w:val="en-AU" w:bidi="ar-SA"/>
        </w:rPr>
        <w:t>Int J Equity Health 20</w:t>
      </w:r>
      <w:r>
        <w:rPr>
          <w:rFonts w:ascii="HalyardTextBook-Regular" w:eastAsiaTheme="minorHAnsi" w:hAnsi="HalyardTextBook-Regular" w:cs="HalyardTextBook-Regular"/>
          <w:color w:val="231F20"/>
          <w:sz w:val="13"/>
          <w:szCs w:val="13"/>
          <w:lang w:val="en-AU" w:bidi="ar-SA"/>
        </w:rPr>
        <w:t>, p181.</w:t>
      </w:r>
    </w:p>
    <w:p w14:paraId="41D439C5" w14:textId="77777777" w:rsidR="003F47DF" w:rsidRDefault="003F47DF" w:rsidP="00E115A8">
      <w:pPr>
        <w:widowControl/>
        <w:adjustRightInd w:val="0"/>
        <w:rPr>
          <w:rFonts w:ascii="HalyardTextBook-Regular" w:eastAsiaTheme="minorHAnsi" w:hAnsi="HalyardTextBook-Regular" w:cs="HalyardTextBook-Regular"/>
          <w:color w:val="231F20"/>
          <w:sz w:val="13"/>
          <w:szCs w:val="13"/>
          <w:lang w:val="en-AU" w:bidi="ar-SA"/>
        </w:rPr>
      </w:pPr>
    </w:p>
    <w:p w14:paraId="2A395578" w14:textId="77777777" w:rsidR="003F47DF" w:rsidRDefault="003F47DF" w:rsidP="00E115A8">
      <w:pPr>
        <w:widowControl/>
        <w:adjustRightInd w:val="0"/>
        <w:rPr>
          <w:rFonts w:ascii="HalyardTextBook-Regular" w:eastAsiaTheme="minorHAnsi" w:hAnsi="HalyardTextBook-Regular" w:cs="HalyardTextBook-Regular"/>
          <w:color w:val="231F20"/>
          <w:sz w:val="13"/>
          <w:szCs w:val="13"/>
          <w:lang w:val="en-AU" w:bidi="ar-SA"/>
        </w:rPr>
      </w:pPr>
    </w:p>
    <w:p w14:paraId="6D212419" w14:textId="77777777" w:rsidR="003F47DF" w:rsidRDefault="003F47DF" w:rsidP="00E115A8">
      <w:pPr>
        <w:widowControl/>
        <w:adjustRightInd w:val="0"/>
        <w:rPr>
          <w:rFonts w:ascii="HalyardTextBook-Regular" w:eastAsiaTheme="minorHAnsi" w:hAnsi="HalyardTextBook-Regular" w:cs="HalyardTextBook-Regular"/>
          <w:color w:val="231F20"/>
          <w:sz w:val="13"/>
          <w:szCs w:val="13"/>
          <w:lang w:val="en-AU" w:bidi="ar-SA"/>
        </w:rPr>
      </w:pPr>
    </w:p>
    <w:p w14:paraId="6F4E6732" w14:textId="77777777" w:rsidR="003F47DF" w:rsidRDefault="003F47DF" w:rsidP="00E115A8">
      <w:pPr>
        <w:widowControl/>
        <w:adjustRightInd w:val="0"/>
        <w:rPr>
          <w:rFonts w:ascii="HalyardTextBook-Regular" w:eastAsiaTheme="minorHAnsi" w:hAnsi="HalyardTextBook-Regular" w:cs="HalyardTextBook-Regular"/>
          <w:color w:val="231F20"/>
          <w:sz w:val="13"/>
          <w:szCs w:val="13"/>
          <w:lang w:val="en-AU" w:bidi="ar-SA"/>
        </w:rPr>
      </w:pPr>
    </w:p>
    <w:p w14:paraId="18B2D150" w14:textId="77777777" w:rsidR="003F47DF" w:rsidRDefault="003F47DF" w:rsidP="00E115A8">
      <w:pPr>
        <w:widowControl/>
        <w:adjustRightInd w:val="0"/>
        <w:rPr>
          <w:rFonts w:ascii="HalyardTextBook-Regular" w:eastAsiaTheme="minorHAnsi" w:hAnsi="HalyardTextBook-Regular" w:cs="HalyardTextBook-Regular"/>
          <w:color w:val="231F20"/>
          <w:sz w:val="13"/>
          <w:szCs w:val="13"/>
          <w:lang w:val="en-AU" w:bidi="ar-SA"/>
        </w:rPr>
      </w:pPr>
    </w:p>
    <w:p w14:paraId="7803053D" w14:textId="77777777" w:rsidR="003F47DF" w:rsidRDefault="003F47DF" w:rsidP="00E115A8">
      <w:pPr>
        <w:widowControl/>
        <w:adjustRightInd w:val="0"/>
        <w:rPr>
          <w:rFonts w:ascii="HalyardTextBook-Regular" w:eastAsiaTheme="minorHAnsi" w:hAnsi="HalyardTextBook-Regular" w:cs="HalyardTextBook-Regular"/>
          <w:color w:val="231F20"/>
          <w:sz w:val="13"/>
          <w:szCs w:val="13"/>
          <w:lang w:val="en-AU" w:bidi="ar-SA"/>
        </w:rPr>
      </w:pPr>
    </w:p>
    <w:p w14:paraId="7A1E95BC" w14:textId="54BDC28B" w:rsidR="003F47DF" w:rsidRPr="007F3BAC" w:rsidRDefault="003F47DF" w:rsidP="31FC8545">
      <w:pPr>
        <w:widowControl/>
        <w:adjustRightInd w:val="0"/>
        <w:rPr>
          <w:rFonts w:asciiTheme="minorHAnsi" w:eastAsiaTheme="minorEastAsia" w:hAnsiTheme="minorHAnsi" w:cstheme="minorBidi"/>
          <w:color w:val="C0504D" w:themeColor="accent2"/>
          <w:sz w:val="44"/>
          <w:szCs w:val="44"/>
          <w:lang w:val="en-AU" w:bidi="ar-SA"/>
        </w:rPr>
      </w:pPr>
      <w:r w:rsidRPr="31FC8545">
        <w:rPr>
          <w:rFonts w:asciiTheme="minorHAnsi" w:eastAsiaTheme="minorEastAsia" w:hAnsiTheme="minorHAnsi" w:cstheme="minorBidi"/>
          <w:color w:val="C0504D" w:themeColor="accent2"/>
          <w:sz w:val="44"/>
          <w:szCs w:val="44"/>
          <w:lang w:val="en-AU" w:bidi="ar-SA"/>
        </w:rPr>
        <w:t>3 - Mobile and broadband</w:t>
      </w:r>
      <w:r w:rsidR="009906E2" w:rsidRPr="31FC8545">
        <w:rPr>
          <w:rFonts w:asciiTheme="minorHAnsi" w:eastAsiaTheme="minorEastAsia" w:hAnsiTheme="minorHAnsi" w:cstheme="minorBidi"/>
          <w:color w:val="C0504D" w:themeColor="accent2"/>
          <w:sz w:val="44"/>
          <w:szCs w:val="44"/>
          <w:lang w:val="en-AU" w:bidi="ar-SA"/>
        </w:rPr>
        <w:t xml:space="preserve"> </w:t>
      </w:r>
      <w:r w:rsidR="00637BD1" w:rsidRPr="31FC8545">
        <w:rPr>
          <w:rFonts w:asciiTheme="minorHAnsi" w:eastAsiaTheme="minorEastAsia" w:hAnsiTheme="minorHAnsi" w:cstheme="minorBidi"/>
          <w:color w:val="C0504D" w:themeColor="accent2"/>
          <w:sz w:val="44"/>
          <w:szCs w:val="44"/>
          <w:lang w:val="en-AU" w:bidi="ar-SA"/>
        </w:rPr>
        <w:t>C</w:t>
      </w:r>
      <w:r w:rsidRPr="31FC8545">
        <w:rPr>
          <w:rFonts w:asciiTheme="minorHAnsi" w:eastAsiaTheme="minorEastAsia" w:hAnsiTheme="minorHAnsi" w:cstheme="minorBidi"/>
          <w:color w:val="C0504D" w:themeColor="accent2"/>
          <w:sz w:val="44"/>
          <w:szCs w:val="44"/>
          <w:lang w:val="en-AU" w:bidi="ar-SA"/>
        </w:rPr>
        <w:t>overage</w:t>
      </w:r>
    </w:p>
    <w:p w14:paraId="76D0C84C" w14:textId="77777777" w:rsidR="007F3BAC" w:rsidRDefault="007F3BAC" w:rsidP="001D0C3E">
      <w:pPr>
        <w:widowControl/>
        <w:adjustRightInd w:val="0"/>
        <w:jc w:val="both"/>
        <w:rPr>
          <w:rFonts w:asciiTheme="minorHAnsi" w:eastAsiaTheme="minorHAnsi" w:hAnsiTheme="minorHAnsi" w:cstheme="minorHAnsi"/>
          <w:color w:val="FF0000"/>
          <w:sz w:val="28"/>
          <w:szCs w:val="28"/>
          <w:lang w:val="en-AU" w:bidi="ar-SA"/>
        </w:rPr>
      </w:pPr>
    </w:p>
    <w:p w14:paraId="323DAF26" w14:textId="69D6F70E" w:rsidR="00637BD1" w:rsidRPr="007F3BAC" w:rsidRDefault="00637BD1" w:rsidP="31FC8545">
      <w:pPr>
        <w:widowControl/>
        <w:adjustRightInd w:val="0"/>
        <w:jc w:val="both"/>
        <w:rPr>
          <w:rFonts w:asciiTheme="minorHAnsi" w:eastAsiaTheme="minorEastAsia" w:hAnsiTheme="minorHAnsi" w:cstheme="minorBidi"/>
          <w:color w:val="C0504D" w:themeColor="accent2"/>
          <w:sz w:val="28"/>
          <w:szCs w:val="28"/>
          <w:lang w:val="en-AU" w:bidi="ar-SA"/>
        </w:rPr>
      </w:pPr>
      <w:r w:rsidRPr="31FC8545">
        <w:rPr>
          <w:rFonts w:asciiTheme="minorHAnsi" w:eastAsiaTheme="minorEastAsia" w:hAnsiTheme="minorHAnsi" w:cstheme="minorBidi"/>
          <w:color w:val="C0504D" w:themeColor="accent2"/>
          <w:sz w:val="28"/>
          <w:szCs w:val="28"/>
          <w:lang w:val="en-AU" w:bidi="ar-SA"/>
        </w:rPr>
        <w:t>Initiative Electorates</w:t>
      </w:r>
    </w:p>
    <w:p w14:paraId="03750300"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Black spots</w:t>
      </w:r>
    </w:p>
    <w:p w14:paraId="3B00C156"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Fix eight mobile and broadband blackspots, including:</w:t>
      </w:r>
    </w:p>
    <w:p w14:paraId="2705CBC6"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Cooper Street business </w:t>
      </w:r>
      <w:proofErr w:type="gramStart"/>
      <w:r w:rsidRPr="00CB0E83">
        <w:rPr>
          <w:rFonts w:asciiTheme="minorHAnsi" w:eastAsiaTheme="minorHAnsi" w:hAnsiTheme="minorHAnsi" w:cstheme="minorHAnsi"/>
          <w:color w:val="231F20"/>
          <w:szCs w:val="24"/>
          <w:lang w:val="en-AU" w:bidi="ar-SA"/>
        </w:rPr>
        <w:t>precinct;</w:t>
      </w:r>
      <w:proofErr w:type="gramEnd"/>
    </w:p>
    <w:p w14:paraId="24672201"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University </w:t>
      </w:r>
      <w:proofErr w:type="gramStart"/>
      <w:r w:rsidRPr="00CB0E83">
        <w:rPr>
          <w:rFonts w:asciiTheme="minorHAnsi" w:eastAsiaTheme="minorHAnsi" w:hAnsiTheme="minorHAnsi" w:cstheme="minorHAnsi"/>
          <w:color w:val="231F20"/>
          <w:szCs w:val="24"/>
          <w:lang w:val="en-AU" w:bidi="ar-SA"/>
        </w:rPr>
        <w:t>Hill;</w:t>
      </w:r>
      <w:proofErr w:type="gramEnd"/>
    </w:p>
    <w:p w14:paraId="2390473F"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Olivine Estate and </w:t>
      </w:r>
      <w:proofErr w:type="spellStart"/>
      <w:r w:rsidRPr="00CB0E83">
        <w:rPr>
          <w:rFonts w:asciiTheme="minorHAnsi" w:eastAsiaTheme="minorHAnsi" w:hAnsiTheme="minorHAnsi" w:cstheme="minorHAnsi"/>
          <w:color w:val="231F20"/>
          <w:szCs w:val="24"/>
          <w:lang w:val="en-AU" w:bidi="ar-SA"/>
        </w:rPr>
        <w:t>Kinbrook</w:t>
      </w:r>
      <w:proofErr w:type="spellEnd"/>
      <w:r w:rsidRPr="00CB0E83">
        <w:rPr>
          <w:rFonts w:asciiTheme="minorHAnsi" w:eastAsiaTheme="minorHAnsi" w:hAnsiTheme="minorHAnsi" w:cstheme="minorHAnsi"/>
          <w:color w:val="231F20"/>
          <w:szCs w:val="24"/>
          <w:lang w:val="en-AU" w:bidi="ar-SA"/>
        </w:rPr>
        <w:t xml:space="preserve"> </w:t>
      </w:r>
      <w:proofErr w:type="gramStart"/>
      <w:r w:rsidRPr="00CB0E83">
        <w:rPr>
          <w:rFonts w:asciiTheme="minorHAnsi" w:eastAsiaTheme="minorHAnsi" w:hAnsiTheme="minorHAnsi" w:cstheme="minorHAnsi"/>
          <w:color w:val="231F20"/>
          <w:szCs w:val="24"/>
          <w:lang w:val="en-AU" w:bidi="ar-SA"/>
        </w:rPr>
        <w:t>Estate;</w:t>
      </w:r>
      <w:proofErr w:type="gramEnd"/>
    </w:p>
    <w:p w14:paraId="710A0F47"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w:t>
      </w:r>
      <w:proofErr w:type="gramStart"/>
      <w:r w:rsidRPr="00CB0E83">
        <w:rPr>
          <w:rFonts w:asciiTheme="minorHAnsi" w:eastAsiaTheme="minorHAnsi" w:hAnsiTheme="minorHAnsi" w:cstheme="minorHAnsi"/>
          <w:color w:val="231F20"/>
          <w:szCs w:val="24"/>
          <w:lang w:val="en-AU" w:bidi="ar-SA"/>
        </w:rPr>
        <w:t>Thomastown;</w:t>
      </w:r>
      <w:proofErr w:type="gramEnd"/>
    </w:p>
    <w:p w14:paraId="29F91D5E"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Aurora </w:t>
      </w:r>
      <w:proofErr w:type="gramStart"/>
      <w:r w:rsidRPr="00CB0E83">
        <w:rPr>
          <w:rFonts w:asciiTheme="minorHAnsi" w:eastAsiaTheme="minorHAnsi" w:hAnsiTheme="minorHAnsi" w:cstheme="minorHAnsi"/>
          <w:color w:val="231F20"/>
          <w:szCs w:val="24"/>
          <w:lang w:val="en-AU" w:bidi="ar-SA"/>
        </w:rPr>
        <w:t>Estate;</w:t>
      </w:r>
      <w:proofErr w:type="gramEnd"/>
    </w:p>
    <w:p w14:paraId="54E85B51"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lastRenderedPageBreak/>
        <w:t xml:space="preserve">• Whittlesea </w:t>
      </w:r>
      <w:proofErr w:type="gramStart"/>
      <w:r w:rsidRPr="00CB0E83">
        <w:rPr>
          <w:rFonts w:asciiTheme="minorHAnsi" w:eastAsiaTheme="minorHAnsi" w:hAnsiTheme="minorHAnsi" w:cstheme="minorHAnsi"/>
          <w:color w:val="231F20"/>
          <w:szCs w:val="24"/>
          <w:lang w:val="en-AU" w:bidi="ar-SA"/>
        </w:rPr>
        <w:t>Township;</w:t>
      </w:r>
      <w:proofErr w:type="gramEnd"/>
    </w:p>
    <w:p w14:paraId="710406CB"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Beveridge, </w:t>
      </w:r>
      <w:proofErr w:type="spellStart"/>
      <w:r w:rsidRPr="00CB0E83">
        <w:rPr>
          <w:rFonts w:asciiTheme="minorHAnsi" w:eastAsiaTheme="minorHAnsi" w:hAnsiTheme="minorHAnsi" w:cstheme="minorHAnsi"/>
          <w:color w:val="231F20"/>
          <w:szCs w:val="24"/>
          <w:lang w:val="en-AU" w:bidi="ar-SA"/>
        </w:rPr>
        <w:t>Merriang</w:t>
      </w:r>
      <w:proofErr w:type="spellEnd"/>
      <w:r w:rsidRPr="00CB0E83">
        <w:rPr>
          <w:rFonts w:asciiTheme="minorHAnsi" w:eastAsiaTheme="minorHAnsi" w:hAnsiTheme="minorHAnsi" w:cstheme="minorHAnsi"/>
          <w:color w:val="231F20"/>
          <w:szCs w:val="24"/>
          <w:lang w:val="en-AU" w:bidi="ar-SA"/>
        </w:rPr>
        <w:t xml:space="preserve"> and Glenvale; and</w:t>
      </w:r>
    </w:p>
    <w:p w14:paraId="428587D1"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100c Gorge Road, South Morang.</w:t>
      </w:r>
    </w:p>
    <w:p w14:paraId="18ACA264" w14:textId="77777777" w:rsidR="008138B4" w:rsidRPr="00CB0E83" w:rsidRDefault="008138B4" w:rsidP="001D0C3E">
      <w:pPr>
        <w:widowControl/>
        <w:adjustRightInd w:val="0"/>
        <w:jc w:val="both"/>
        <w:rPr>
          <w:rFonts w:asciiTheme="minorHAnsi" w:eastAsiaTheme="minorHAnsi" w:hAnsiTheme="minorHAnsi" w:cstheme="minorHAnsi"/>
          <w:color w:val="231F20"/>
          <w:szCs w:val="24"/>
          <w:lang w:val="en-AU" w:bidi="ar-SA"/>
        </w:rPr>
      </w:pPr>
    </w:p>
    <w:p w14:paraId="10229A00" w14:textId="0A8643D1"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New connections</w:t>
      </w:r>
    </w:p>
    <w:p w14:paraId="1A7AAE2C"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Provide connectivity for six future growth areas, including:</w:t>
      </w:r>
    </w:p>
    <w:p w14:paraId="6F787BFD"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Cooper Street West, </w:t>
      </w:r>
      <w:proofErr w:type="gramStart"/>
      <w:r w:rsidRPr="00CB0E83">
        <w:rPr>
          <w:rFonts w:asciiTheme="minorHAnsi" w:eastAsiaTheme="minorHAnsi" w:hAnsiTheme="minorHAnsi" w:cstheme="minorHAnsi"/>
          <w:color w:val="231F20"/>
          <w:szCs w:val="24"/>
          <w:lang w:val="en-AU" w:bidi="ar-SA"/>
        </w:rPr>
        <w:t>Epping;</w:t>
      </w:r>
      <w:proofErr w:type="gramEnd"/>
    </w:p>
    <w:p w14:paraId="7C3986FA"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Donnybrook/Woodstock </w:t>
      </w:r>
      <w:proofErr w:type="gramStart"/>
      <w:r w:rsidRPr="00CB0E83">
        <w:rPr>
          <w:rFonts w:asciiTheme="minorHAnsi" w:eastAsiaTheme="minorHAnsi" w:hAnsiTheme="minorHAnsi" w:cstheme="minorHAnsi"/>
          <w:color w:val="231F20"/>
          <w:szCs w:val="24"/>
          <w:lang w:val="en-AU" w:bidi="ar-SA"/>
        </w:rPr>
        <w:t>Precinct;</w:t>
      </w:r>
      <w:proofErr w:type="gramEnd"/>
    </w:p>
    <w:p w14:paraId="45FC1E94"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Wollert </w:t>
      </w:r>
      <w:proofErr w:type="gramStart"/>
      <w:r w:rsidRPr="00CB0E83">
        <w:rPr>
          <w:rFonts w:asciiTheme="minorHAnsi" w:eastAsiaTheme="minorHAnsi" w:hAnsiTheme="minorHAnsi" w:cstheme="minorHAnsi"/>
          <w:color w:val="231F20"/>
          <w:szCs w:val="24"/>
          <w:lang w:val="en-AU" w:bidi="ar-SA"/>
        </w:rPr>
        <w:t>Precinct;</w:t>
      </w:r>
      <w:proofErr w:type="gramEnd"/>
    </w:p>
    <w:p w14:paraId="742DF40C"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Mernda Town </w:t>
      </w:r>
      <w:proofErr w:type="gramStart"/>
      <w:r w:rsidRPr="00CB0E83">
        <w:rPr>
          <w:rFonts w:asciiTheme="minorHAnsi" w:eastAsiaTheme="minorHAnsi" w:hAnsiTheme="minorHAnsi" w:cstheme="minorHAnsi"/>
          <w:color w:val="231F20"/>
          <w:szCs w:val="24"/>
          <w:lang w:val="en-AU" w:bidi="ar-SA"/>
        </w:rPr>
        <w:t>Centre;</w:t>
      </w:r>
      <w:proofErr w:type="gramEnd"/>
    </w:p>
    <w:p w14:paraId="21F859DC"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Beveridge Intermodal Freight Terminal (BIFT); and</w:t>
      </w:r>
    </w:p>
    <w:p w14:paraId="4F9C1D2B" w14:textId="77777777" w:rsidR="00637BD1" w:rsidRPr="00CB0E83" w:rsidRDefault="00637BD1"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Northern Quarries/Craigieburn South.</w:t>
      </w:r>
    </w:p>
    <w:p w14:paraId="58D23C18" w14:textId="77777777" w:rsidR="008138B4" w:rsidRPr="00CB0E83" w:rsidRDefault="008138B4" w:rsidP="001D0C3E">
      <w:pPr>
        <w:widowControl/>
        <w:adjustRightInd w:val="0"/>
        <w:jc w:val="both"/>
        <w:rPr>
          <w:rFonts w:asciiTheme="minorHAnsi" w:eastAsiaTheme="minorHAnsi" w:hAnsiTheme="minorHAnsi" w:cstheme="minorHAnsi"/>
          <w:color w:val="231F20"/>
          <w:szCs w:val="24"/>
          <w:lang w:val="en-AU" w:bidi="ar-SA"/>
        </w:rPr>
      </w:pPr>
    </w:p>
    <w:p w14:paraId="01BC43D1" w14:textId="16C94510" w:rsidR="008138B4" w:rsidRPr="00CB0E83" w:rsidRDefault="00FD01D7"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C0504D" w:themeColor="accent2"/>
          <w:lang w:val="en-AU" w:bidi="ar-SA"/>
        </w:rPr>
        <w:t>Electorates</w:t>
      </w:r>
      <w:r w:rsidRPr="31FC8545">
        <w:rPr>
          <w:rFonts w:asciiTheme="minorHAnsi" w:eastAsiaTheme="minorEastAsia" w:hAnsiTheme="minorHAnsi" w:cstheme="minorBidi"/>
          <w:color w:val="231F20"/>
          <w:lang w:val="en-AU" w:bidi="ar-SA"/>
        </w:rPr>
        <w:t xml:space="preserve"> </w:t>
      </w:r>
    </w:p>
    <w:p w14:paraId="43170176" w14:textId="413CFC50" w:rsidR="008138B4" w:rsidRPr="00CB0E83" w:rsidRDefault="096314CC" w:rsidP="31FC8545">
      <w:pPr>
        <w:widowControl/>
        <w:spacing w:line="259" w:lineRule="auto"/>
        <w:jc w:val="both"/>
      </w:pPr>
      <w:r w:rsidRPr="31FC8545">
        <w:rPr>
          <w:rFonts w:asciiTheme="minorHAnsi" w:eastAsiaTheme="minorEastAsia" w:hAnsiTheme="minorHAnsi" w:cstheme="minorBidi"/>
          <w:color w:val="231F20"/>
          <w:lang w:val="en-AU" w:bidi="ar-SA"/>
        </w:rPr>
        <w:t xml:space="preserve">ALL </w:t>
      </w:r>
    </w:p>
    <w:p w14:paraId="495C397D" w14:textId="77777777" w:rsidR="001D0C3E" w:rsidRPr="00CB0E83" w:rsidRDefault="001D0C3E" w:rsidP="008138B4">
      <w:pPr>
        <w:widowControl/>
        <w:adjustRightInd w:val="0"/>
        <w:rPr>
          <w:rFonts w:asciiTheme="minorHAnsi" w:eastAsiaTheme="minorHAnsi" w:hAnsiTheme="minorHAnsi" w:cstheme="minorHAnsi"/>
          <w:color w:val="B42E34"/>
          <w:sz w:val="28"/>
          <w:szCs w:val="28"/>
          <w:lang w:val="en-AU" w:bidi="ar-SA"/>
        </w:rPr>
      </w:pPr>
    </w:p>
    <w:p w14:paraId="3407178B" w14:textId="299EBA42" w:rsidR="008138B4" w:rsidRPr="007F3BAC" w:rsidRDefault="008138B4" w:rsidP="31FC8545">
      <w:pPr>
        <w:widowControl/>
        <w:adjustRightInd w:val="0"/>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Benefits</w:t>
      </w:r>
    </w:p>
    <w:p w14:paraId="0F1F0824" w14:textId="77777777" w:rsidR="008138B4" w:rsidRPr="00CB0E83" w:rsidRDefault="008138B4" w:rsidP="008138B4">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Ensure all residents and businesses are</w:t>
      </w:r>
    </w:p>
    <w:p w14:paraId="3487FBFC" w14:textId="77777777" w:rsidR="008138B4" w:rsidRPr="00CB0E83" w:rsidRDefault="008138B4" w:rsidP="008138B4">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 w:val="34"/>
          <w:szCs w:val="34"/>
          <w:lang w:val="en-AU" w:bidi="ar-SA"/>
        </w:rPr>
        <w:t>connected during emergency events</w:t>
      </w:r>
    </w:p>
    <w:p w14:paraId="5FDAC125" w14:textId="77777777" w:rsidR="008138B4" w:rsidRPr="00CB0E83" w:rsidRDefault="008138B4" w:rsidP="008138B4">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Improve access to, and participation in,</w:t>
      </w:r>
    </w:p>
    <w:p w14:paraId="66309709" w14:textId="77777777" w:rsidR="008138B4" w:rsidRPr="00CB0E83" w:rsidRDefault="008138B4" w:rsidP="008138B4">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 w:val="34"/>
          <w:szCs w:val="34"/>
          <w:lang w:val="en-AU" w:bidi="ar-SA"/>
        </w:rPr>
        <w:t>employment and education</w:t>
      </w:r>
    </w:p>
    <w:p w14:paraId="711F1201" w14:textId="77777777" w:rsidR="008138B4" w:rsidRPr="00CB0E83" w:rsidRDefault="008138B4" w:rsidP="008138B4">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Improve social connection</w:t>
      </w:r>
    </w:p>
    <w:p w14:paraId="5002931E" w14:textId="77777777" w:rsidR="008138B4" w:rsidRPr="00CB0E83" w:rsidRDefault="008138B4" w:rsidP="008138B4">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Eliminate disruption to local business</w:t>
      </w:r>
    </w:p>
    <w:p w14:paraId="672D6C0D" w14:textId="0DD2CF53" w:rsidR="008138B4" w:rsidRPr="00CB0E83" w:rsidRDefault="008138B4" w:rsidP="008138B4">
      <w:pPr>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Prepare for future demand</w:t>
      </w:r>
    </w:p>
    <w:p w14:paraId="5B4E6A8E" w14:textId="77777777" w:rsidR="000126CA" w:rsidRPr="00CB0E83" w:rsidRDefault="000126CA" w:rsidP="008138B4">
      <w:pPr>
        <w:rPr>
          <w:rFonts w:asciiTheme="minorHAnsi" w:eastAsiaTheme="minorHAnsi" w:hAnsiTheme="minorHAnsi" w:cstheme="minorHAnsi"/>
          <w:color w:val="231F20"/>
          <w:sz w:val="34"/>
          <w:szCs w:val="34"/>
          <w:lang w:val="en-AU" w:bidi="ar-SA"/>
        </w:rPr>
      </w:pPr>
    </w:p>
    <w:p w14:paraId="2D072983" w14:textId="77777777" w:rsidR="000126CA" w:rsidRPr="00CB0E83" w:rsidRDefault="000126CA" w:rsidP="000126CA">
      <w:pPr>
        <w:widowControl/>
        <w:adjustRightInd w:val="0"/>
        <w:rPr>
          <w:rFonts w:asciiTheme="minorHAnsi" w:eastAsiaTheme="minorHAnsi" w:hAnsiTheme="minorHAnsi" w:cstheme="minorHAnsi"/>
          <w:color w:val="231F20"/>
          <w:sz w:val="19"/>
          <w:szCs w:val="19"/>
          <w:lang w:val="en-AU" w:bidi="ar-SA"/>
        </w:rPr>
      </w:pPr>
    </w:p>
    <w:p w14:paraId="7F5E782D" w14:textId="77777777" w:rsidR="000126CA" w:rsidRPr="00CB0E83" w:rsidRDefault="000126CA" w:rsidP="000126CA">
      <w:pPr>
        <w:widowControl/>
        <w:adjustRightInd w:val="0"/>
        <w:rPr>
          <w:rFonts w:asciiTheme="minorHAnsi" w:eastAsiaTheme="minorHAnsi" w:hAnsiTheme="minorHAnsi" w:cstheme="minorHAnsi"/>
          <w:color w:val="231F20"/>
          <w:sz w:val="19"/>
          <w:szCs w:val="19"/>
          <w:lang w:val="en-AU" w:bidi="ar-SA"/>
        </w:rPr>
      </w:pPr>
    </w:p>
    <w:p w14:paraId="292BFB0A" w14:textId="0225A931" w:rsidR="000126CA" w:rsidRPr="007F3BAC" w:rsidRDefault="000126CA" w:rsidP="31FC8545">
      <w:pPr>
        <w:widowControl/>
        <w:adjustRightInd w:val="0"/>
        <w:jc w:val="both"/>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Rationale</w:t>
      </w:r>
    </w:p>
    <w:p w14:paraId="00C4C6DE" w14:textId="77777777" w:rsidR="007F3BAC" w:rsidRDefault="007F3BAC" w:rsidP="001D0C3E">
      <w:pPr>
        <w:widowControl/>
        <w:adjustRightInd w:val="0"/>
        <w:jc w:val="both"/>
        <w:rPr>
          <w:rFonts w:asciiTheme="minorHAnsi" w:eastAsiaTheme="minorHAnsi" w:hAnsiTheme="minorHAnsi" w:cstheme="minorHAnsi"/>
          <w:color w:val="231F20"/>
          <w:szCs w:val="24"/>
          <w:lang w:val="en-AU" w:bidi="ar-SA"/>
        </w:rPr>
      </w:pPr>
    </w:p>
    <w:p w14:paraId="399DEC7D" w14:textId="024A8B0B"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Mobile and broadband are essential infrastructure,</w:t>
      </w:r>
    </w:p>
    <w:p w14:paraId="7A8657C4"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they are critical for relaying information and staying</w:t>
      </w:r>
    </w:p>
    <w:p w14:paraId="0EE1EAAC"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connected in emergencies.</w:t>
      </w:r>
    </w:p>
    <w:p w14:paraId="0BF494B1"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Blackspots have a direct impact on the social determinants</w:t>
      </w:r>
    </w:p>
    <w:p w14:paraId="40F8F35D"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of health, including access to health care and education,</w:t>
      </w:r>
    </w:p>
    <w:p w14:paraId="299CFEF1"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employment, and business opportunities.</w:t>
      </w:r>
    </w:p>
    <w:p w14:paraId="06ED3A52"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Residents and businesses report that poor connectivity</w:t>
      </w:r>
    </w:p>
    <w:p w14:paraId="55E31C4D"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at home and work is having the following serious impacts:</w:t>
      </w:r>
    </w:p>
    <w:p w14:paraId="04C19EE0"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disrupting employment seeking </w:t>
      </w:r>
      <w:proofErr w:type="gramStart"/>
      <w:r w:rsidRPr="00CB0E83">
        <w:rPr>
          <w:rFonts w:asciiTheme="minorHAnsi" w:eastAsiaTheme="minorHAnsi" w:hAnsiTheme="minorHAnsi" w:cstheme="minorHAnsi"/>
          <w:color w:val="231F20"/>
          <w:szCs w:val="24"/>
          <w:lang w:val="en-AU" w:bidi="ar-SA"/>
        </w:rPr>
        <w:t>activities;</w:t>
      </w:r>
      <w:proofErr w:type="gramEnd"/>
    </w:p>
    <w:p w14:paraId="12F8B63E"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disrupting business </w:t>
      </w:r>
      <w:proofErr w:type="gramStart"/>
      <w:r w:rsidRPr="00CB0E83">
        <w:rPr>
          <w:rFonts w:asciiTheme="minorHAnsi" w:eastAsiaTheme="minorHAnsi" w:hAnsiTheme="minorHAnsi" w:cstheme="minorHAnsi"/>
          <w:color w:val="231F20"/>
          <w:szCs w:val="24"/>
          <w:lang w:val="en-AU" w:bidi="ar-SA"/>
        </w:rPr>
        <w:t>operations;</w:t>
      </w:r>
      <w:proofErr w:type="gramEnd"/>
    </w:p>
    <w:p w14:paraId="6A742B35"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increasing business costs as businesses seek</w:t>
      </w:r>
    </w:p>
    <w:p w14:paraId="05AA836C"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alternative </w:t>
      </w:r>
      <w:proofErr w:type="gramStart"/>
      <w:r w:rsidRPr="00CB0E83">
        <w:rPr>
          <w:rFonts w:asciiTheme="minorHAnsi" w:eastAsiaTheme="minorHAnsi" w:hAnsiTheme="minorHAnsi" w:cstheme="minorHAnsi"/>
          <w:color w:val="231F20"/>
          <w:szCs w:val="24"/>
          <w:lang w:val="en-AU" w:bidi="ar-SA"/>
        </w:rPr>
        <w:t>coverage;</w:t>
      </w:r>
      <w:proofErr w:type="gramEnd"/>
    </w:p>
    <w:p w14:paraId="798080AD"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 affecting business and employment </w:t>
      </w:r>
      <w:proofErr w:type="gramStart"/>
      <w:r w:rsidRPr="00CB0E83">
        <w:rPr>
          <w:rFonts w:asciiTheme="minorHAnsi" w:eastAsiaTheme="minorHAnsi" w:hAnsiTheme="minorHAnsi" w:cstheme="minorHAnsi"/>
          <w:color w:val="231F20"/>
          <w:szCs w:val="24"/>
          <w:lang w:val="en-AU" w:bidi="ar-SA"/>
        </w:rPr>
        <w:t>income;</w:t>
      </w:r>
      <w:proofErr w:type="gramEnd"/>
    </w:p>
    <w:p w14:paraId="51D560C3"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lastRenderedPageBreak/>
        <w:t xml:space="preserve">• reducing family and community </w:t>
      </w:r>
      <w:proofErr w:type="gramStart"/>
      <w:r w:rsidRPr="00CB0E83">
        <w:rPr>
          <w:rFonts w:asciiTheme="minorHAnsi" w:eastAsiaTheme="minorHAnsi" w:hAnsiTheme="minorHAnsi" w:cstheme="minorHAnsi"/>
          <w:color w:val="231F20"/>
          <w:szCs w:val="24"/>
          <w:lang w:val="en-AU" w:bidi="ar-SA"/>
        </w:rPr>
        <w:t>connection;</w:t>
      </w:r>
      <w:proofErr w:type="gramEnd"/>
    </w:p>
    <w:p w14:paraId="01EDF2AF"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disrupting education, including home schooling,</w:t>
      </w:r>
    </w:p>
    <w:p w14:paraId="2083CEE3"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homework, and other </w:t>
      </w:r>
      <w:proofErr w:type="gramStart"/>
      <w:r w:rsidRPr="00CB0E83">
        <w:rPr>
          <w:rFonts w:asciiTheme="minorHAnsi" w:eastAsiaTheme="minorHAnsi" w:hAnsiTheme="minorHAnsi" w:cstheme="minorHAnsi"/>
          <w:color w:val="231F20"/>
          <w:szCs w:val="24"/>
          <w:lang w:val="en-AU" w:bidi="ar-SA"/>
        </w:rPr>
        <w:t>study;</w:t>
      </w:r>
      <w:proofErr w:type="gramEnd"/>
    </w:p>
    <w:p w14:paraId="7BA48D7D"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disrupting library services; and</w:t>
      </w:r>
    </w:p>
    <w:p w14:paraId="72D50000" w14:textId="77777777" w:rsidR="000126CA" w:rsidRPr="00CB0E83" w:rsidRDefault="000126CA"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disrupting the delivery of emergency services</w:t>
      </w:r>
    </w:p>
    <w:p w14:paraId="36CB69C4" w14:textId="706DE91F" w:rsidR="000126CA" w:rsidRPr="00CB0E83" w:rsidRDefault="000126CA" w:rsidP="001D0C3E">
      <w:pPr>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community safety information.</w:t>
      </w:r>
    </w:p>
    <w:p w14:paraId="59931AC5" w14:textId="77777777" w:rsidR="00E76FCB" w:rsidRPr="00CB0E83" w:rsidRDefault="00E76FCB" w:rsidP="001D0C3E">
      <w:pPr>
        <w:jc w:val="both"/>
        <w:rPr>
          <w:rFonts w:asciiTheme="minorHAnsi" w:eastAsiaTheme="minorHAnsi" w:hAnsiTheme="minorHAnsi" w:cstheme="minorHAnsi"/>
          <w:color w:val="231F20"/>
          <w:szCs w:val="24"/>
          <w:lang w:val="en-AU" w:bidi="ar-SA"/>
        </w:rPr>
      </w:pPr>
    </w:p>
    <w:p w14:paraId="4A13801E" w14:textId="4CAEE6EC" w:rsidR="00E76FCB" w:rsidRPr="007F3BAC" w:rsidRDefault="00E76FCB" w:rsidP="31FC8545">
      <w:pPr>
        <w:jc w:val="both"/>
        <w:rPr>
          <w:rFonts w:asciiTheme="minorHAnsi" w:eastAsiaTheme="minorEastAsia" w:hAnsiTheme="minorHAnsi" w:cstheme="minorBidi"/>
          <w:color w:val="C0504D" w:themeColor="accent2"/>
          <w:sz w:val="28"/>
          <w:szCs w:val="28"/>
          <w:lang w:val="en-AU" w:bidi="ar-SA"/>
        </w:rPr>
      </w:pPr>
      <w:r w:rsidRPr="31FC8545">
        <w:rPr>
          <w:rFonts w:asciiTheme="minorHAnsi" w:eastAsiaTheme="minorEastAsia" w:hAnsiTheme="minorHAnsi" w:cstheme="minorBidi"/>
          <w:color w:val="C0504D" w:themeColor="accent2"/>
          <w:sz w:val="28"/>
          <w:szCs w:val="28"/>
          <w:lang w:val="en-AU" w:bidi="ar-SA"/>
        </w:rPr>
        <w:t>Return on Investment</w:t>
      </w:r>
    </w:p>
    <w:p w14:paraId="343766EF"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Upgraded and improved mobile and broadband connectivity</w:t>
      </w:r>
    </w:p>
    <w:p w14:paraId="4C74B7EA"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will reduce and remove these impacts. They will:</w:t>
      </w:r>
    </w:p>
    <w:p w14:paraId="34C064B9"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enhance community safety, particularly</w:t>
      </w:r>
    </w:p>
    <w:p w14:paraId="53E4E971"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during </w:t>
      </w:r>
      <w:proofErr w:type="gramStart"/>
      <w:r w:rsidRPr="00CB0E83">
        <w:rPr>
          <w:rFonts w:asciiTheme="minorHAnsi" w:eastAsiaTheme="minorHAnsi" w:hAnsiTheme="minorHAnsi" w:cstheme="minorHAnsi"/>
          <w:color w:val="231F20"/>
          <w:szCs w:val="24"/>
          <w:lang w:val="en-AU" w:bidi="ar-SA"/>
        </w:rPr>
        <w:t>emergencies;</w:t>
      </w:r>
      <w:proofErr w:type="gramEnd"/>
    </w:p>
    <w:p w14:paraId="0FDC84E5"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improve social connection; and</w:t>
      </w:r>
    </w:p>
    <w:p w14:paraId="19E30DCD"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increase access to, and participation in, education,</w:t>
      </w:r>
    </w:p>
    <w:p w14:paraId="36952553"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employment, and health services.</w:t>
      </w:r>
    </w:p>
    <w:p w14:paraId="12C5AF4E"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Providing services for planned developments will allow</w:t>
      </w:r>
    </w:p>
    <w:p w14:paraId="44E3081F"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residents, businesses, and services immediate access to</w:t>
      </w:r>
    </w:p>
    <w:p w14:paraId="54BB5D5C"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mobile and broadband and all the benefits of connectivity.</w:t>
      </w:r>
    </w:p>
    <w:p w14:paraId="32F972EE"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This will help circumvent social problems that arise</w:t>
      </w:r>
    </w:p>
    <w:p w14:paraId="26BAEC81" w14:textId="77777777" w:rsidR="00E76FCB" w:rsidRPr="00CB0E83" w:rsidRDefault="00E76FC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through isolation and reduced opportunities to connect</w:t>
      </w:r>
    </w:p>
    <w:p w14:paraId="1882F200" w14:textId="6C0FD4BF" w:rsidR="00E76FCB" w:rsidRPr="00CB0E83" w:rsidRDefault="00E76FCB" w:rsidP="001D0C3E">
      <w:pPr>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and participate.</w:t>
      </w:r>
    </w:p>
    <w:p w14:paraId="2F6C44E2" w14:textId="77777777" w:rsidR="00CB0E83" w:rsidRDefault="00CB0E83" w:rsidP="001D0C3E">
      <w:pPr>
        <w:jc w:val="both"/>
        <w:rPr>
          <w:rFonts w:asciiTheme="minorHAnsi" w:eastAsiaTheme="minorHAnsi" w:hAnsiTheme="minorHAnsi" w:cstheme="minorHAnsi"/>
          <w:color w:val="FF0000"/>
          <w:szCs w:val="24"/>
          <w:lang w:val="en-AU" w:bidi="ar-SA"/>
        </w:rPr>
      </w:pPr>
    </w:p>
    <w:p w14:paraId="203E2C69" w14:textId="77777777" w:rsidR="007F3BAC" w:rsidRDefault="007F3BAC" w:rsidP="001D0C3E">
      <w:pPr>
        <w:jc w:val="both"/>
        <w:rPr>
          <w:rFonts w:asciiTheme="minorHAnsi" w:eastAsiaTheme="minorHAnsi" w:hAnsiTheme="minorHAnsi" w:cstheme="minorHAnsi"/>
          <w:color w:val="FF0000"/>
          <w:szCs w:val="24"/>
          <w:lang w:val="en-AU" w:bidi="ar-SA"/>
        </w:rPr>
      </w:pPr>
    </w:p>
    <w:p w14:paraId="1734F744" w14:textId="5784E47B" w:rsidR="000D72B7" w:rsidRPr="007F3BAC" w:rsidRDefault="000D72B7" w:rsidP="31FC8545">
      <w:pPr>
        <w:jc w:val="both"/>
        <w:rPr>
          <w:rFonts w:asciiTheme="minorHAnsi" w:eastAsiaTheme="minorEastAsia" w:hAnsiTheme="minorHAnsi" w:cstheme="minorBidi"/>
          <w:color w:val="FF0000"/>
          <w:sz w:val="28"/>
          <w:szCs w:val="28"/>
          <w:lang w:val="en-AU" w:bidi="ar-SA"/>
        </w:rPr>
      </w:pPr>
      <w:r w:rsidRPr="31FC8545">
        <w:rPr>
          <w:rFonts w:asciiTheme="minorHAnsi" w:eastAsiaTheme="minorEastAsia" w:hAnsiTheme="minorHAnsi" w:cstheme="minorBidi"/>
          <w:color w:val="C0504D" w:themeColor="accent2"/>
          <w:sz w:val="28"/>
          <w:szCs w:val="28"/>
          <w:lang w:val="en-AU" w:bidi="ar-SA"/>
        </w:rPr>
        <w:t>Progress</w:t>
      </w:r>
    </w:p>
    <w:p w14:paraId="583D22A3" w14:textId="0C3A76F0"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 State Government's Connecting Victoria program</w:t>
      </w:r>
    </w:p>
    <w:p w14:paraId="3C669943"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recently announced projects covering the City of Whittlesea.</w:t>
      </w:r>
    </w:p>
    <w:p w14:paraId="47127535"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These include mobile towers in Donnybrook, Doreen, Eden</w:t>
      </w:r>
    </w:p>
    <w:p w14:paraId="2A27523D"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Park, Epping, Humevale, Mernda, Mill Park, South Morang,</w:t>
      </w:r>
    </w:p>
    <w:p w14:paraId="418ABBC9"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Whittlesea, Wollert, Woodstock, Yan </w:t>
      </w:r>
      <w:proofErr w:type="gramStart"/>
      <w:r w:rsidRPr="00CB0E83">
        <w:rPr>
          <w:rFonts w:asciiTheme="minorHAnsi" w:eastAsiaTheme="minorHAnsi" w:hAnsiTheme="minorHAnsi" w:cstheme="minorHAnsi"/>
          <w:color w:val="231F20"/>
          <w:szCs w:val="24"/>
          <w:lang w:val="en-AU" w:bidi="ar-SA"/>
        </w:rPr>
        <w:t>Yean</w:t>
      </w:r>
      <w:proofErr w:type="gramEnd"/>
      <w:r w:rsidRPr="00CB0E83">
        <w:rPr>
          <w:rFonts w:asciiTheme="minorHAnsi" w:eastAsiaTheme="minorHAnsi" w:hAnsiTheme="minorHAnsi" w:cstheme="minorHAnsi"/>
          <w:color w:val="231F20"/>
          <w:szCs w:val="24"/>
          <w:lang w:val="en-AU" w:bidi="ar-SA"/>
        </w:rPr>
        <w:t xml:space="preserve"> and broadband</w:t>
      </w:r>
    </w:p>
    <w:p w14:paraId="0252EEC2"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solutions in Doreen and Mill Park. 22</w:t>
      </w:r>
    </w:p>
    <w:p w14:paraId="429E28B2"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Council welcomes these mobile and broadband coverage</w:t>
      </w:r>
    </w:p>
    <w:p w14:paraId="488C128D"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upgrades, while calling for further investment for connectivity</w:t>
      </w:r>
    </w:p>
    <w:p w14:paraId="40B08C8E"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 our future growth areas of Cooper Street West,</w:t>
      </w:r>
    </w:p>
    <w:p w14:paraId="500CFB8D"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Donnybrook/Woodstock, Wollert, Beveridge Intermodal</w:t>
      </w:r>
    </w:p>
    <w:p w14:paraId="1D1B3381"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Freight Terminal, and Northern Quarries/Craigieburn South.</w:t>
      </w:r>
    </w:p>
    <w:p w14:paraId="3793A931"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Council has been engaging closely with Connecting</w:t>
      </w:r>
    </w:p>
    <w:p w14:paraId="36CE81A9"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Victoria to identify priority areas for mobile and broadband</w:t>
      </w:r>
    </w:p>
    <w:p w14:paraId="2B510776" w14:textId="77777777" w:rsidR="000D72B7" w:rsidRPr="00CB0E83" w:rsidRDefault="000D72B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investment to address current and future needs in </w:t>
      </w:r>
      <w:proofErr w:type="gramStart"/>
      <w:r w:rsidRPr="00CB0E83">
        <w:rPr>
          <w:rFonts w:asciiTheme="minorHAnsi" w:eastAsiaTheme="minorHAnsi" w:hAnsiTheme="minorHAnsi" w:cstheme="minorHAnsi"/>
          <w:color w:val="231F20"/>
          <w:szCs w:val="24"/>
          <w:lang w:val="en-AU" w:bidi="ar-SA"/>
        </w:rPr>
        <w:t>our</w:t>
      </w:r>
      <w:proofErr w:type="gramEnd"/>
    </w:p>
    <w:p w14:paraId="18041C8C" w14:textId="5E981641" w:rsidR="000D72B7" w:rsidRPr="00CB0E83" w:rsidRDefault="000D72B7" w:rsidP="001D0C3E">
      <w:pPr>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fast-growing municipality.</w:t>
      </w:r>
    </w:p>
    <w:p w14:paraId="32CAA415" w14:textId="77777777" w:rsidR="00CB0E83" w:rsidRDefault="00CB0E83" w:rsidP="00AF2185">
      <w:pPr>
        <w:widowControl/>
        <w:adjustRightInd w:val="0"/>
        <w:rPr>
          <w:rFonts w:asciiTheme="minorHAnsi" w:eastAsiaTheme="minorHAnsi" w:hAnsiTheme="minorHAnsi" w:cstheme="minorHAnsi"/>
          <w:color w:val="231F20"/>
          <w:sz w:val="8"/>
          <w:szCs w:val="8"/>
          <w:lang w:val="en-AU" w:bidi="ar-SA"/>
        </w:rPr>
      </w:pPr>
    </w:p>
    <w:p w14:paraId="7868EAC5" w14:textId="4D578D0A" w:rsidR="00AF2185" w:rsidRPr="00CB0E83" w:rsidRDefault="00AF2185" w:rsidP="00AF2185">
      <w:pPr>
        <w:widowControl/>
        <w:adjustRightInd w:val="0"/>
        <w:rPr>
          <w:rFonts w:asciiTheme="minorHAnsi" w:eastAsiaTheme="minorHAnsi" w:hAnsiTheme="minorHAnsi" w:cstheme="minorHAnsi"/>
          <w:color w:val="231F20"/>
          <w:sz w:val="13"/>
          <w:szCs w:val="13"/>
          <w:lang w:val="en-AU" w:bidi="ar-SA"/>
        </w:rPr>
      </w:pPr>
      <w:r w:rsidRPr="00CB0E83">
        <w:rPr>
          <w:rFonts w:asciiTheme="minorHAnsi" w:eastAsiaTheme="minorHAnsi" w:hAnsiTheme="minorHAnsi" w:cstheme="minorHAnsi"/>
          <w:color w:val="231F20"/>
          <w:sz w:val="8"/>
          <w:szCs w:val="8"/>
          <w:lang w:val="en-AU" w:bidi="ar-SA"/>
        </w:rPr>
        <w:t xml:space="preserve">22 </w:t>
      </w:r>
      <w:r w:rsidRPr="00CB0E83">
        <w:rPr>
          <w:rFonts w:asciiTheme="minorHAnsi" w:eastAsiaTheme="minorHAnsi" w:hAnsiTheme="minorHAnsi" w:cstheme="minorHAnsi"/>
          <w:color w:val="231F20"/>
          <w:sz w:val="13"/>
          <w:szCs w:val="13"/>
          <w:lang w:val="en-AU" w:bidi="ar-SA"/>
        </w:rPr>
        <w:t>Connecting Victoria, 2022, Projects near City of Whittlesea Projects near you |</w:t>
      </w:r>
    </w:p>
    <w:p w14:paraId="6C0390AF" w14:textId="77777777" w:rsidR="00AF2185" w:rsidRPr="00CB0E83" w:rsidRDefault="00AF2185" w:rsidP="00AF2185">
      <w:pPr>
        <w:widowControl/>
        <w:adjustRightInd w:val="0"/>
        <w:rPr>
          <w:rFonts w:asciiTheme="minorHAnsi" w:eastAsiaTheme="minorHAnsi" w:hAnsiTheme="minorHAnsi" w:cstheme="minorHAnsi"/>
          <w:color w:val="231F20"/>
          <w:sz w:val="13"/>
          <w:szCs w:val="13"/>
          <w:lang w:val="en-AU" w:bidi="ar-SA"/>
        </w:rPr>
      </w:pPr>
      <w:r w:rsidRPr="00CB0E83">
        <w:rPr>
          <w:rFonts w:asciiTheme="minorHAnsi" w:eastAsiaTheme="minorHAnsi" w:hAnsiTheme="minorHAnsi" w:cstheme="minorHAnsi"/>
          <w:color w:val="231F20"/>
          <w:sz w:val="13"/>
          <w:szCs w:val="13"/>
          <w:lang w:val="en-AU" w:bidi="ar-SA"/>
        </w:rPr>
        <w:t>Connecting Victoria | Department of Jobs, Skills, Industry and Regions</w:t>
      </w:r>
    </w:p>
    <w:p w14:paraId="2126DAD8" w14:textId="5FD272FF" w:rsidR="00AF2185" w:rsidRPr="00CB0E83" w:rsidRDefault="00AF2185" w:rsidP="00AF2185">
      <w:pPr>
        <w:rPr>
          <w:rFonts w:asciiTheme="minorHAnsi" w:eastAsiaTheme="minorHAnsi" w:hAnsiTheme="minorHAnsi" w:cstheme="minorHAnsi"/>
          <w:color w:val="231F20"/>
          <w:sz w:val="13"/>
          <w:szCs w:val="13"/>
          <w:lang w:val="en-AU" w:bidi="ar-SA"/>
        </w:rPr>
      </w:pPr>
      <w:r w:rsidRPr="00CB0E83">
        <w:rPr>
          <w:rFonts w:asciiTheme="minorHAnsi" w:eastAsiaTheme="minorHAnsi" w:hAnsiTheme="minorHAnsi" w:cstheme="minorHAnsi"/>
          <w:color w:val="231F20"/>
          <w:sz w:val="13"/>
          <w:szCs w:val="13"/>
          <w:lang w:val="en-AU" w:bidi="ar-SA"/>
        </w:rPr>
        <w:t>(djsir.vic.gov.au)</w:t>
      </w:r>
    </w:p>
    <w:p w14:paraId="353E506A" w14:textId="77777777" w:rsidR="00AF2185" w:rsidRPr="00CB0E83" w:rsidRDefault="00AF2185" w:rsidP="00AF2185">
      <w:pPr>
        <w:rPr>
          <w:rFonts w:asciiTheme="minorHAnsi" w:eastAsiaTheme="minorHAnsi" w:hAnsiTheme="minorHAnsi" w:cstheme="minorHAnsi"/>
          <w:color w:val="231F20"/>
          <w:sz w:val="13"/>
          <w:szCs w:val="13"/>
          <w:lang w:val="en-AU" w:bidi="ar-SA"/>
        </w:rPr>
      </w:pPr>
    </w:p>
    <w:p w14:paraId="7EAF444D" w14:textId="77777777" w:rsidR="00E4020E" w:rsidRPr="00CB0E83" w:rsidRDefault="00E4020E" w:rsidP="00AF2185">
      <w:pPr>
        <w:rPr>
          <w:rFonts w:asciiTheme="minorHAnsi" w:eastAsiaTheme="minorHAnsi" w:hAnsiTheme="minorHAnsi" w:cstheme="minorHAnsi"/>
          <w:sz w:val="44"/>
          <w:szCs w:val="44"/>
          <w:lang w:val="en-AU" w:bidi="ar-SA"/>
        </w:rPr>
      </w:pPr>
    </w:p>
    <w:p w14:paraId="78688C99" w14:textId="77777777" w:rsidR="00C60FAE" w:rsidRDefault="00C60FAE" w:rsidP="00AF2185">
      <w:pPr>
        <w:rPr>
          <w:rFonts w:ascii="HalyardDisplay-Regular" w:eastAsiaTheme="minorHAnsi" w:hAnsi="HalyardDisplay-Regular" w:cs="HalyardDisplay-Regular"/>
          <w:sz w:val="44"/>
          <w:szCs w:val="44"/>
          <w:lang w:val="en-AU" w:bidi="ar-SA"/>
        </w:rPr>
      </w:pPr>
    </w:p>
    <w:p w14:paraId="3B4160FB" w14:textId="14C22DED" w:rsidR="008F39B6" w:rsidRPr="00895684" w:rsidRDefault="00223C93" w:rsidP="00AF2185">
      <w:pPr>
        <w:rPr>
          <w:rFonts w:asciiTheme="minorHAnsi" w:eastAsiaTheme="minorHAnsi" w:hAnsiTheme="minorHAnsi" w:cstheme="minorHAnsi"/>
          <w:color w:val="FFC000"/>
          <w:sz w:val="44"/>
          <w:szCs w:val="44"/>
          <w:lang w:val="en-AU" w:bidi="ar-SA"/>
        </w:rPr>
      </w:pPr>
      <w:r w:rsidRPr="003D7D9F">
        <w:rPr>
          <w:rFonts w:asciiTheme="minorHAnsi" w:eastAsiaTheme="minorHAnsi" w:hAnsiTheme="minorHAnsi" w:cstheme="minorHAnsi"/>
          <w:color w:val="1D1B11" w:themeColor="background2" w:themeShade="1A"/>
          <w:sz w:val="44"/>
          <w:szCs w:val="44"/>
          <w:lang w:val="en-AU" w:bidi="ar-SA"/>
        </w:rPr>
        <w:lastRenderedPageBreak/>
        <w:t xml:space="preserve">Section 2 </w:t>
      </w:r>
    </w:p>
    <w:p w14:paraId="4150E054" w14:textId="66357048" w:rsidR="00223C93" w:rsidRPr="00895684" w:rsidRDefault="00223C93" w:rsidP="00AF2185">
      <w:pPr>
        <w:rPr>
          <w:rFonts w:asciiTheme="minorHAnsi" w:eastAsiaTheme="minorHAnsi" w:hAnsiTheme="minorHAnsi" w:cstheme="minorHAnsi"/>
          <w:color w:val="FFC000"/>
          <w:sz w:val="44"/>
          <w:szCs w:val="44"/>
          <w:lang w:val="en-AU" w:bidi="ar-SA"/>
        </w:rPr>
      </w:pPr>
      <w:r w:rsidRPr="003D7D9F">
        <w:rPr>
          <w:rFonts w:asciiTheme="minorHAnsi" w:eastAsiaTheme="minorHAnsi" w:hAnsiTheme="minorHAnsi" w:cstheme="minorHAnsi"/>
          <w:color w:val="1D1B11" w:themeColor="background2" w:themeShade="1A"/>
          <w:sz w:val="44"/>
          <w:szCs w:val="44"/>
          <w:lang w:val="en-AU" w:bidi="ar-SA"/>
        </w:rPr>
        <w:t>Employment</w:t>
      </w:r>
    </w:p>
    <w:p w14:paraId="07C4481C" w14:textId="77777777" w:rsidR="00CB0E83" w:rsidRPr="00CB0E83" w:rsidRDefault="00CB0E83" w:rsidP="001D0C3E">
      <w:pPr>
        <w:widowControl/>
        <w:adjustRightInd w:val="0"/>
        <w:jc w:val="both"/>
        <w:rPr>
          <w:rFonts w:asciiTheme="minorHAnsi" w:eastAsiaTheme="minorHAnsi" w:hAnsiTheme="minorHAnsi" w:cstheme="minorHAnsi"/>
          <w:szCs w:val="24"/>
          <w:lang w:val="en-AU" w:bidi="ar-SA"/>
        </w:rPr>
      </w:pPr>
    </w:p>
    <w:p w14:paraId="19326CC3" w14:textId="546B8924" w:rsidR="00394A96" w:rsidRPr="00CB0E83" w:rsidRDefault="00394A96" w:rsidP="31FC8545">
      <w:pPr>
        <w:widowControl/>
        <w:jc w:val="both"/>
        <w:rPr>
          <w:rFonts w:asciiTheme="minorHAnsi" w:eastAsiaTheme="minorEastAsia" w:hAnsiTheme="minorHAnsi" w:cstheme="minorBidi"/>
          <w:lang w:val="en-AU" w:bidi="ar-SA"/>
        </w:rPr>
      </w:pPr>
      <w:r w:rsidRPr="31FC8545">
        <w:rPr>
          <w:rFonts w:asciiTheme="minorHAnsi" w:eastAsiaTheme="minorEastAsia" w:hAnsiTheme="minorHAnsi" w:cstheme="minorBidi"/>
          <w:lang w:val="en-AU" w:bidi="ar-SA"/>
        </w:rPr>
        <w:t>Our employment initiatives will generate 10,000 ongoing jobs and</w:t>
      </w:r>
      <w:r w:rsidR="5C6C8CBE"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 xml:space="preserve">add billions to the Victorian economy. This is crucial for our </w:t>
      </w:r>
      <w:proofErr w:type="gramStart"/>
      <w:r w:rsidRPr="31FC8545">
        <w:rPr>
          <w:rFonts w:asciiTheme="minorHAnsi" w:eastAsiaTheme="minorEastAsia" w:hAnsiTheme="minorHAnsi" w:cstheme="minorBidi"/>
          <w:lang w:val="en-AU" w:bidi="ar-SA"/>
        </w:rPr>
        <w:t>City’s</w:t>
      </w:r>
      <w:proofErr w:type="gramEnd"/>
      <w:r w:rsidR="7151CF60"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‘high population’ future.</w:t>
      </w:r>
    </w:p>
    <w:p w14:paraId="6FCFD029" w14:textId="77777777" w:rsidR="00A60267" w:rsidRPr="00CB0E83" w:rsidRDefault="00A60267" w:rsidP="001D0C3E">
      <w:pPr>
        <w:widowControl/>
        <w:adjustRightInd w:val="0"/>
        <w:jc w:val="both"/>
        <w:rPr>
          <w:rFonts w:asciiTheme="minorHAnsi" w:eastAsiaTheme="minorHAnsi" w:hAnsiTheme="minorHAnsi" w:cstheme="minorHAnsi"/>
          <w:color w:val="D59B11"/>
          <w:szCs w:val="24"/>
          <w:lang w:val="en-AU" w:bidi="ar-SA"/>
        </w:rPr>
      </w:pPr>
    </w:p>
    <w:p w14:paraId="4F461144" w14:textId="0D332DF0" w:rsidR="00564A30" w:rsidRPr="00895684" w:rsidRDefault="00A60267" w:rsidP="009906E2">
      <w:pPr>
        <w:widowControl/>
        <w:adjustRightInd w:val="0"/>
        <w:rPr>
          <w:rFonts w:asciiTheme="minorHAnsi" w:eastAsiaTheme="minorHAnsi" w:hAnsiTheme="minorHAnsi" w:cstheme="minorHAnsi"/>
          <w:color w:val="FFC000"/>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 xml:space="preserve">4 – </w:t>
      </w:r>
      <w:r w:rsidR="00564A30" w:rsidRPr="003D7D9F">
        <w:rPr>
          <w:rFonts w:asciiTheme="minorHAnsi" w:eastAsiaTheme="minorHAnsi" w:hAnsiTheme="minorHAnsi" w:cstheme="minorHAnsi"/>
          <w:color w:val="1D1B11" w:themeColor="background2" w:themeShade="1A"/>
          <w:sz w:val="28"/>
          <w:szCs w:val="28"/>
          <w:lang w:val="en-AU" w:bidi="ar-SA"/>
        </w:rPr>
        <w:t xml:space="preserve">MFIX – Melbourne </w:t>
      </w:r>
      <w:proofErr w:type="gramStart"/>
      <w:r w:rsidR="00564A30" w:rsidRPr="003D7D9F">
        <w:rPr>
          <w:rFonts w:asciiTheme="minorHAnsi" w:eastAsiaTheme="minorHAnsi" w:hAnsiTheme="minorHAnsi" w:cstheme="minorHAnsi"/>
          <w:color w:val="1D1B11" w:themeColor="background2" w:themeShade="1A"/>
          <w:sz w:val="28"/>
          <w:szCs w:val="28"/>
          <w:lang w:val="en-AU" w:bidi="ar-SA"/>
        </w:rPr>
        <w:t>Food</w:t>
      </w:r>
      <w:r w:rsidR="009906E2">
        <w:rPr>
          <w:rFonts w:asciiTheme="minorHAnsi" w:eastAsiaTheme="minorHAnsi" w:hAnsiTheme="minorHAnsi" w:cstheme="minorHAnsi"/>
          <w:color w:val="FFC000"/>
          <w:sz w:val="28"/>
          <w:szCs w:val="28"/>
          <w:lang w:val="en-AU" w:bidi="ar-SA"/>
        </w:rPr>
        <w:t xml:space="preserve"> </w:t>
      </w:r>
      <w:r w:rsidR="00564A30" w:rsidRPr="003D7D9F">
        <w:rPr>
          <w:rFonts w:asciiTheme="minorHAnsi" w:eastAsiaTheme="minorHAnsi" w:hAnsiTheme="minorHAnsi" w:cstheme="minorHAnsi"/>
          <w:color w:val="1D1B11" w:themeColor="background2" w:themeShade="1A"/>
          <w:sz w:val="28"/>
          <w:szCs w:val="28"/>
          <w:lang w:val="en-AU" w:bidi="ar-SA"/>
        </w:rPr>
        <w:t xml:space="preserve"> Innovation</w:t>
      </w:r>
      <w:proofErr w:type="gramEnd"/>
      <w:r w:rsidR="00564A30" w:rsidRPr="003D7D9F">
        <w:rPr>
          <w:rFonts w:asciiTheme="minorHAnsi" w:eastAsiaTheme="minorHAnsi" w:hAnsiTheme="minorHAnsi" w:cstheme="minorHAnsi"/>
          <w:color w:val="1D1B11" w:themeColor="background2" w:themeShade="1A"/>
          <w:sz w:val="28"/>
          <w:szCs w:val="28"/>
          <w:lang w:val="en-AU" w:bidi="ar-SA"/>
        </w:rPr>
        <w:t xml:space="preserve"> and Export Hub</w:t>
      </w:r>
    </w:p>
    <w:p w14:paraId="2C9FA83A" w14:textId="3BDB1228" w:rsidR="00A60267" w:rsidRPr="00CB0E83" w:rsidRDefault="00A60267" w:rsidP="00A60267">
      <w:pPr>
        <w:widowControl/>
        <w:adjustRightInd w:val="0"/>
        <w:rPr>
          <w:rFonts w:asciiTheme="minorHAnsi" w:eastAsiaTheme="minorHAnsi" w:hAnsiTheme="minorHAnsi" w:cstheme="minorHAnsi"/>
          <w:color w:val="FFFFFF"/>
          <w:sz w:val="22"/>
          <w:lang w:val="en-AU" w:bidi="ar-SA"/>
        </w:rPr>
      </w:pPr>
      <w:r w:rsidRPr="003D7D9F">
        <w:rPr>
          <w:rFonts w:asciiTheme="minorHAnsi" w:eastAsiaTheme="minorHAnsi" w:hAnsiTheme="minorHAnsi" w:cstheme="minorHAnsi"/>
          <w:color w:val="1D1B11" w:themeColor="background2" w:themeShade="1A"/>
          <w:sz w:val="22"/>
          <w:lang w:val="en-AU" w:bidi="ar-SA"/>
        </w:rPr>
        <w:t>future.</w:t>
      </w:r>
    </w:p>
    <w:p w14:paraId="0405916A" w14:textId="77777777" w:rsidR="00A60267" w:rsidRPr="00895684" w:rsidRDefault="00A60267" w:rsidP="001D0C3E">
      <w:pPr>
        <w:widowControl/>
        <w:adjustRightInd w:val="0"/>
        <w:jc w:val="both"/>
        <w:rPr>
          <w:rFonts w:asciiTheme="minorHAnsi" w:eastAsiaTheme="minorHAnsi" w:hAnsiTheme="minorHAnsi" w:cstheme="minorHAnsi"/>
          <w:color w:val="FFC000"/>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Initiative Electorates</w:t>
      </w:r>
    </w:p>
    <w:p w14:paraId="64A848E7"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Infrastructure</w:t>
      </w:r>
    </w:p>
    <w:p w14:paraId="2701A501"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Fund the development of MFIX as a transformational</w:t>
      </w:r>
    </w:p>
    <w:p w14:paraId="0523DE19"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project for the northern region of Melbourne and Victoria.</w:t>
      </w:r>
    </w:p>
    <w:p w14:paraId="6B377824" w14:textId="77777777" w:rsidR="003B11C4" w:rsidRPr="00CB0E83" w:rsidRDefault="003B11C4"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Electorates:</w:t>
      </w:r>
    </w:p>
    <w:p w14:paraId="4C0C2A8A" w14:textId="33CD6F66"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Thomastown</w:t>
      </w:r>
    </w:p>
    <w:p w14:paraId="09C8D896"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Scullin</w:t>
      </w:r>
    </w:p>
    <w:p w14:paraId="7929ADE8"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Incentives</w:t>
      </w:r>
    </w:p>
    <w:p w14:paraId="4F019F0E"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Provide incentives for a major industry player to relocate</w:t>
      </w:r>
    </w:p>
    <w:p w14:paraId="0C3FCD02"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to Epping as an anchor tenant to attract other food and</w:t>
      </w:r>
    </w:p>
    <w:p w14:paraId="06A86EF1" w14:textId="77777777"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export businesses.</w:t>
      </w:r>
    </w:p>
    <w:p w14:paraId="51859765" w14:textId="77777777" w:rsidR="003B11C4" w:rsidRPr="00CB0E83" w:rsidRDefault="003B11C4"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 xml:space="preserve">Electorates: </w:t>
      </w:r>
    </w:p>
    <w:p w14:paraId="2E34C7E3" w14:textId="77777777" w:rsidR="003B11C4"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Thomastown</w:t>
      </w:r>
    </w:p>
    <w:p w14:paraId="2B801CF9" w14:textId="5C6F203E" w:rsidR="00A60267" w:rsidRPr="00CB0E83" w:rsidRDefault="00A60267"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Scullin</w:t>
      </w:r>
    </w:p>
    <w:p w14:paraId="3FEFC6A3" w14:textId="77777777" w:rsidR="00797BEB" w:rsidRPr="00CB0E83" w:rsidRDefault="00797BEB" w:rsidP="003B11C4">
      <w:pPr>
        <w:widowControl/>
        <w:adjustRightInd w:val="0"/>
        <w:rPr>
          <w:rFonts w:asciiTheme="minorHAnsi" w:eastAsiaTheme="minorHAnsi" w:hAnsiTheme="minorHAnsi" w:cstheme="minorHAnsi"/>
          <w:color w:val="231F20"/>
          <w:sz w:val="19"/>
          <w:szCs w:val="19"/>
          <w:lang w:val="en-AU" w:bidi="ar-SA"/>
        </w:rPr>
      </w:pPr>
    </w:p>
    <w:p w14:paraId="3EA5AA44" w14:textId="77777777" w:rsidR="00797BEB" w:rsidRPr="00895684" w:rsidRDefault="00797BEB" w:rsidP="00797BEB">
      <w:pPr>
        <w:widowControl/>
        <w:adjustRightInd w:val="0"/>
        <w:rPr>
          <w:rFonts w:asciiTheme="minorHAnsi" w:eastAsiaTheme="minorHAnsi" w:hAnsiTheme="minorHAnsi" w:cstheme="minorHAnsi"/>
          <w:color w:val="FFC000"/>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Benefits</w:t>
      </w:r>
    </w:p>
    <w:p w14:paraId="7481CB57" w14:textId="77777777" w:rsidR="00797BEB" w:rsidRPr="00CB0E83" w:rsidRDefault="00797BEB" w:rsidP="00797BEB">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Generate 3,500 construction jobs</w:t>
      </w:r>
    </w:p>
    <w:p w14:paraId="3262C43D" w14:textId="77777777" w:rsidR="00797BEB" w:rsidRPr="00CB0E83" w:rsidRDefault="00797BEB" w:rsidP="00797BEB">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Generate 6,500 ongoing jobs</w:t>
      </w:r>
    </w:p>
    <w:p w14:paraId="120F26EA" w14:textId="77777777" w:rsidR="00797BEB" w:rsidRPr="00CB0E83" w:rsidRDefault="00797BEB" w:rsidP="00797BEB">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Improve productivity, collaboration and</w:t>
      </w:r>
    </w:p>
    <w:p w14:paraId="6A548ECF" w14:textId="77777777" w:rsidR="00797BEB" w:rsidRPr="00CB0E83" w:rsidRDefault="00797BEB" w:rsidP="00797BEB">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 w:val="34"/>
          <w:szCs w:val="34"/>
          <w:lang w:val="en-AU" w:bidi="ar-SA"/>
        </w:rPr>
        <w:t>exports in the food and beverage industry</w:t>
      </w:r>
    </w:p>
    <w:p w14:paraId="48F7970E" w14:textId="77777777" w:rsidR="00797BEB" w:rsidRPr="00CB0E83" w:rsidRDefault="00797BEB" w:rsidP="00797BEB">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Cs w:val="24"/>
          <w:lang w:val="en-AU" w:bidi="ar-SA"/>
        </w:rPr>
        <w:t xml:space="preserve">• </w:t>
      </w:r>
      <w:r w:rsidRPr="00CB0E83">
        <w:rPr>
          <w:rFonts w:asciiTheme="minorHAnsi" w:eastAsiaTheme="minorHAnsi" w:hAnsiTheme="minorHAnsi" w:cstheme="minorHAnsi"/>
          <w:color w:val="231F20"/>
          <w:sz w:val="34"/>
          <w:szCs w:val="34"/>
          <w:lang w:val="en-AU" w:bidi="ar-SA"/>
        </w:rPr>
        <w:t>Unlock Melbourne’s North as an international</w:t>
      </w:r>
    </w:p>
    <w:p w14:paraId="70A2E221" w14:textId="5D6AD797" w:rsidR="00797BEB" w:rsidRPr="00CB0E83" w:rsidRDefault="00797BEB" w:rsidP="00797BEB">
      <w:pPr>
        <w:widowControl/>
        <w:adjustRightInd w:val="0"/>
        <w:rPr>
          <w:rFonts w:asciiTheme="minorHAnsi" w:eastAsiaTheme="minorHAnsi" w:hAnsiTheme="minorHAnsi" w:cstheme="minorHAnsi"/>
          <w:color w:val="231F20"/>
          <w:sz w:val="34"/>
          <w:szCs w:val="34"/>
          <w:lang w:val="en-AU" w:bidi="ar-SA"/>
        </w:rPr>
      </w:pPr>
      <w:r w:rsidRPr="00CB0E83">
        <w:rPr>
          <w:rFonts w:asciiTheme="minorHAnsi" w:eastAsiaTheme="minorHAnsi" w:hAnsiTheme="minorHAnsi" w:cstheme="minorHAnsi"/>
          <w:color w:val="231F20"/>
          <w:sz w:val="34"/>
          <w:szCs w:val="34"/>
          <w:lang w:val="en-AU" w:bidi="ar-SA"/>
        </w:rPr>
        <w:t>agri-food and beverage hub</w:t>
      </w:r>
    </w:p>
    <w:p w14:paraId="6EE1A6A4" w14:textId="77777777" w:rsidR="004567D7" w:rsidRPr="00CB0E83" w:rsidRDefault="004567D7" w:rsidP="00797BEB">
      <w:pPr>
        <w:widowControl/>
        <w:adjustRightInd w:val="0"/>
        <w:rPr>
          <w:rFonts w:asciiTheme="minorHAnsi" w:eastAsiaTheme="minorHAnsi" w:hAnsiTheme="minorHAnsi" w:cstheme="minorHAnsi"/>
          <w:color w:val="F79646" w:themeColor="accent6"/>
          <w:sz w:val="19"/>
          <w:szCs w:val="19"/>
          <w:lang w:val="en-AU" w:bidi="ar-SA"/>
        </w:rPr>
      </w:pPr>
    </w:p>
    <w:p w14:paraId="6092F059" w14:textId="01066F1F" w:rsidR="00797BEB" w:rsidRPr="00895684" w:rsidRDefault="00797BEB" w:rsidP="001D0C3E">
      <w:pPr>
        <w:widowControl/>
        <w:adjustRightInd w:val="0"/>
        <w:jc w:val="both"/>
        <w:rPr>
          <w:rFonts w:asciiTheme="minorHAnsi" w:eastAsiaTheme="minorHAnsi" w:hAnsiTheme="minorHAnsi" w:cstheme="minorHAnsi"/>
          <w:color w:val="FFC000"/>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 xml:space="preserve">Rationale </w:t>
      </w:r>
    </w:p>
    <w:p w14:paraId="2AC2EDA8" w14:textId="333A59C7" w:rsidR="00797BEB" w:rsidRPr="00CB0E83" w:rsidRDefault="00797BE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Home to the Melbourne Wholesale Fruit, Vegetable, and</w:t>
      </w:r>
    </w:p>
    <w:p w14:paraId="13241CCD" w14:textId="77777777" w:rsidR="00797BEB" w:rsidRPr="00CB0E83" w:rsidRDefault="00797BE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Flower Market (the Melbourne Market), Melbourne’s north</w:t>
      </w:r>
    </w:p>
    <w:p w14:paraId="6B71A4FC" w14:textId="77777777" w:rsidR="00797BEB" w:rsidRPr="00CB0E83" w:rsidRDefault="00797BE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is already a food hub of national significance with produce</w:t>
      </w:r>
    </w:p>
    <w:p w14:paraId="01D34073" w14:textId="77777777" w:rsidR="00797BEB" w:rsidRPr="00CB0E83" w:rsidRDefault="00797BE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worth $2 billion passing through the market each year as</w:t>
      </w:r>
    </w:p>
    <w:p w14:paraId="205C3AA5" w14:textId="77777777" w:rsidR="00797BEB" w:rsidRPr="00CB0E83" w:rsidRDefault="00797BE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more than 5,000 businesses buy and sell there.23</w:t>
      </w:r>
    </w:p>
    <w:p w14:paraId="0D428EA2" w14:textId="77777777" w:rsidR="00797BEB" w:rsidRPr="00CB0E83" w:rsidRDefault="00797BEB" w:rsidP="001D0C3E">
      <w:pPr>
        <w:widowControl/>
        <w:adjustRightInd w:val="0"/>
        <w:jc w:val="both"/>
        <w:rPr>
          <w:rFonts w:asciiTheme="minorHAnsi" w:eastAsiaTheme="minorHAnsi" w:hAnsiTheme="minorHAnsi" w:cstheme="minorHAnsi"/>
          <w:color w:val="231F20"/>
          <w:szCs w:val="24"/>
          <w:lang w:val="en-AU" w:bidi="ar-SA"/>
        </w:rPr>
      </w:pPr>
      <w:r w:rsidRPr="00CB0E83">
        <w:rPr>
          <w:rFonts w:asciiTheme="minorHAnsi" w:eastAsiaTheme="minorHAnsi" w:hAnsiTheme="minorHAnsi" w:cstheme="minorHAnsi"/>
          <w:color w:val="231F20"/>
          <w:szCs w:val="24"/>
          <w:lang w:val="en-AU" w:bidi="ar-SA"/>
        </w:rPr>
        <w:t>With around 120,000 square metres of warehouse space</w:t>
      </w:r>
    </w:p>
    <w:p w14:paraId="4D669A4B"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the largest warehousing precinct of any central market</w:t>
      </w:r>
    </w:p>
    <w:p w14:paraId="743A06FC"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 Australia – the Melbourne Market readily facilitates the</w:t>
      </w:r>
    </w:p>
    <w:p w14:paraId="712AE648"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integration of supply chain logistics. This unique capacity</w:t>
      </w:r>
    </w:p>
    <w:p w14:paraId="15D1585D"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lastRenderedPageBreak/>
        <w:t>has already seen the local food production sector develop</w:t>
      </w:r>
    </w:p>
    <w:p w14:paraId="1B37932C"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into an industry cluster of tertiary institutions, freight</w:t>
      </w:r>
    </w:p>
    <w:p w14:paraId="3E15B8FB"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networks, and a burgeoning skilled workforce.</w:t>
      </w:r>
    </w:p>
    <w:p w14:paraId="62663F49"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Leveraging on its proximity to Melbourne Market, MFIX will</w:t>
      </w:r>
    </w:p>
    <w:p w14:paraId="0796C604"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be developed as a global agri-food and beverage hub. MFIX</w:t>
      </w:r>
    </w:p>
    <w:p w14:paraId="3E37298C"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will play a vital role in securing food and beverage industry</w:t>
      </w:r>
    </w:p>
    <w:p w14:paraId="6541AC22" w14:textId="77777777"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investment and jobs in the region, and connect food industry</w:t>
      </w:r>
    </w:p>
    <w:p w14:paraId="56A51D9A" w14:textId="2375911C" w:rsidR="00797BEB" w:rsidRPr="001247D7" w:rsidRDefault="00797BEB"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stakeholders across the state and nationally.</w:t>
      </w:r>
    </w:p>
    <w:p w14:paraId="7FE84FE6"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p>
    <w:p w14:paraId="73959AB0" w14:textId="0E0FB18B" w:rsidR="00C83C3A" w:rsidRPr="00895684" w:rsidRDefault="00C83C3A" w:rsidP="001D0C3E">
      <w:pPr>
        <w:widowControl/>
        <w:adjustRightInd w:val="0"/>
        <w:jc w:val="both"/>
        <w:rPr>
          <w:rFonts w:asciiTheme="minorHAnsi" w:eastAsiaTheme="minorHAnsi" w:hAnsiTheme="minorHAnsi" w:cstheme="minorHAnsi"/>
          <w:color w:val="FFC000"/>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 xml:space="preserve">Return on </w:t>
      </w:r>
      <w:r w:rsidR="00895684" w:rsidRPr="003D7D9F">
        <w:rPr>
          <w:rFonts w:asciiTheme="minorHAnsi" w:eastAsiaTheme="minorHAnsi" w:hAnsiTheme="minorHAnsi" w:cstheme="minorHAnsi"/>
          <w:color w:val="1D1B11" w:themeColor="background2" w:themeShade="1A"/>
          <w:sz w:val="28"/>
          <w:szCs w:val="28"/>
          <w:lang w:val="en-AU" w:bidi="ar-SA"/>
        </w:rPr>
        <w:t>investment</w:t>
      </w:r>
    </w:p>
    <w:p w14:paraId="5633D5C5" w14:textId="1D0568E3"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Developing a 50-hectare land parcel adjoining the</w:t>
      </w:r>
    </w:p>
    <w:p w14:paraId="1D9CC4AE"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Melbourne Market into MFIX will optimise the market’s</w:t>
      </w:r>
    </w:p>
    <w:p w14:paraId="22320015"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assets and deliver lasting infrastructure and job</w:t>
      </w:r>
    </w:p>
    <w:p w14:paraId="7339FA4C"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opportunities for the region. Modelling shows MFIX will: 24</w:t>
      </w:r>
    </w:p>
    <w:p w14:paraId="12441931"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 create 3,500 construction jobs and 6,500 ongoing </w:t>
      </w:r>
      <w:proofErr w:type="gramStart"/>
      <w:r w:rsidRPr="001247D7">
        <w:rPr>
          <w:rFonts w:asciiTheme="minorHAnsi" w:eastAsiaTheme="minorHAnsi" w:hAnsiTheme="minorHAnsi" w:cstheme="minorHAnsi"/>
          <w:color w:val="231F20"/>
          <w:szCs w:val="24"/>
          <w:lang w:val="en-AU" w:bidi="ar-SA"/>
        </w:rPr>
        <w:t>jobs;</w:t>
      </w:r>
      <w:proofErr w:type="gramEnd"/>
    </w:p>
    <w:p w14:paraId="59872FB6"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establish the northern region as a world-class agri-food</w:t>
      </w:r>
    </w:p>
    <w:p w14:paraId="323E3AD3"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industry and innovation </w:t>
      </w:r>
      <w:proofErr w:type="gramStart"/>
      <w:r w:rsidRPr="001247D7">
        <w:rPr>
          <w:rFonts w:asciiTheme="minorHAnsi" w:eastAsiaTheme="minorHAnsi" w:hAnsiTheme="minorHAnsi" w:cstheme="minorHAnsi"/>
          <w:color w:val="231F20"/>
          <w:szCs w:val="24"/>
          <w:lang w:val="en-AU" w:bidi="ar-SA"/>
        </w:rPr>
        <w:t>precinct;</w:t>
      </w:r>
      <w:proofErr w:type="gramEnd"/>
    </w:p>
    <w:p w14:paraId="18638519"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provide a strategic platform to collaborate and innovate</w:t>
      </w:r>
    </w:p>
    <w:p w14:paraId="3CF5DEC2"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across Victoria’s food and beverage industry </w:t>
      </w:r>
      <w:proofErr w:type="gramStart"/>
      <w:r w:rsidRPr="001247D7">
        <w:rPr>
          <w:rFonts w:asciiTheme="minorHAnsi" w:eastAsiaTheme="minorHAnsi" w:hAnsiTheme="minorHAnsi" w:cstheme="minorHAnsi"/>
          <w:color w:val="231F20"/>
          <w:szCs w:val="24"/>
          <w:lang w:val="en-AU" w:bidi="ar-SA"/>
        </w:rPr>
        <w:t>ecosystem;</w:t>
      </w:r>
      <w:proofErr w:type="gramEnd"/>
    </w:p>
    <w:p w14:paraId="3F6F87AD"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double the food and beverage sector’s annual turnover</w:t>
      </w:r>
    </w:p>
    <w:p w14:paraId="34B4D177"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 10 years (from $2.6 billion to $5 billion); and</w:t>
      </w:r>
    </w:p>
    <w:p w14:paraId="17D47F00"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encourage new ancillary business.</w:t>
      </w:r>
    </w:p>
    <w:p w14:paraId="4E18E264"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Comprising approximately 120 hectares including the</w:t>
      </w:r>
    </w:p>
    <w:p w14:paraId="2BB1E36E"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Melbourne Markets, MFIX will offer direct access to</w:t>
      </w:r>
    </w:p>
    <w:p w14:paraId="626EC947"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Melbourne’s airport and extensive freeway network.</w:t>
      </w:r>
    </w:p>
    <w:p w14:paraId="4F2C8C39"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This will deliver logistical advantages and reduce handling,</w:t>
      </w:r>
    </w:p>
    <w:p w14:paraId="7B0C41F7"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transport, and labour costs. It will also:</w:t>
      </w:r>
    </w:p>
    <w:p w14:paraId="204BAA14"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create opportunities for food and beverage processors,</w:t>
      </w:r>
    </w:p>
    <w:p w14:paraId="11C872CC"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manufacturers, packaging specialists, </w:t>
      </w:r>
      <w:proofErr w:type="gramStart"/>
      <w:r w:rsidRPr="001247D7">
        <w:rPr>
          <w:rFonts w:asciiTheme="minorHAnsi" w:eastAsiaTheme="minorHAnsi" w:hAnsiTheme="minorHAnsi" w:cstheme="minorHAnsi"/>
          <w:color w:val="231F20"/>
          <w:szCs w:val="24"/>
          <w:lang w:val="en-AU" w:bidi="ar-SA"/>
        </w:rPr>
        <w:t>cold-chain</w:t>
      </w:r>
      <w:proofErr w:type="gramEnd"/>
    </w:p>
    <w:p w14:paraId="51E8B20F"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suppliers, and logistic and transport companies to</w:t>
      </w:r>
    </w:p>
    <w:p w14:paraId="6703BAE5" w14:textId="77777777" w:rsidR="00C83C3A" w:rsidRPr="001247D7" w:rsidRDefault="00C83C3A"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co-locate, </w:t>
      </w:r>
      <w:proofErr w:type="gramStart"/>
      <w:r w:rsidRPr="001247D7">
        <w:rPr>
          <w:rFonts w:asciiTheme="minorHAnsi" w:eastAsiaTheme="minorHAnsi" w:hAnsiTheme="minorHAnsi" w:cstheme="minorHAnsi"/>
          <w:color w:val="231F20"/>
          <w:szCs w:val="24"/>
          <w:lang w:val="en-AU" w:bidi="ar-SA"/>
        </w:rPr>
        <w:t>expand</w:t>
      </w:r>
      <w:proofErr w:type="gramEnd"/>
      <w:r w:rsidRPr="001247D7">
        <w:rPr>
          <w:rFonts w:asciiTheme="minorHAnsi" w:eastAsiaTheme="minorHAnsi" w:hAnsiTheme="minorHAnsi" w:cstheme="minorHAnsi"/>
          <w:color w:val="231F20"/>
          <w:szCs w:val="24"/>
          <w:lang w:val="en-AU" w:bidi="ar-SA"/>
        </w:rPr>
        <w:t xml:space="preserve"> and grow; and</w:t>
      </w:r>
    </w:p>
    <w:p w14:paraId="05F621A1" w14:textId="77777777" w:rsidR="00BC7905" w:rsidRPr="001247D7" w:rsidRDefault="00BC7905"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drive Victoria’s food and fibre exports (already 28%</w:t>
      </w:r>
    </w:p>
    <w:p w14:paraId="4E74CC65" w14:textId="77777777" w:rsidR="00BC7905" w:rsidRPr="001247D7" w:rsidRDefault="00BC7905"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nationwide) and reboot income in the food services</w:t>
      </w:r>
    </w:p>
    <w:p w14:paraId="71D20D4A" w14:textId="77777777" w:rsidR="00BC7905" w:rsidRPr="001247D7" w:rsidRDefault="00BC7905"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and distribution sectors after an 80% drop during</w:t>
      </w:r>
    </w:p>
    <w:p w14:paraId="65DCBC77" w14:textId="2254BE7B" w:rsidR="00C83C3A" w:rsidRPr="001247D7" w:rsidRDefault="00BC7905" w:rsidP="001D0C3E">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the pandemic. 25</w:t>
      </w:r>
    </w:p>
    <w:p w14:paraId="6B2605FC" w14:textId="77777777" w:rsidR="005E118D" w:rsidRPr="001D0C3E" w:rsidRDefault="005E118D" w:rsidP="001D0C3E">
      <w:pPr>
        <w:widowControl/>
        <w:adjustRightInd w:val="0"/>
        <w:jc w:val="both"/>
        <w:rPr>
          <w:rFonts w:ascii="HalyardTextBook-Regular" w:eastAsiaTheme="minorHAnsi" w:hAnsi="HalyardTextBook-Regular" w:cs="HalyardTextBook-Regular"/>
          <w:color w:val="231F20"/>
          <w:szCs w:val="24"/>
          <w:lang w:val="en-AU" w:bidi="ar-SA"/>
        </w:rPr>
      </w:pPr>
    </w:p>
    <w:p w14:paraId="65D49FF0" w14:textId="77777777" w:rsidR="005E118D" w:rsidRPr="001247D7" w:rsidRDefault="005E118D" w:rsidP="005E118D">
      <w:pPr>
        <w:widowControl/>
        <w:adjustRightInd w:val="0"/>
        <w:rPr>
          <w:rFonts w:asciiTheme="minorHAnsi" w:eastAsiaTheme="minorHAnsi" w:hAnsiTheme="minorHAnsi" w:cstheme="minorHAnsi"/>
          <w:i/>
          <w:iCs/>
          <w:color w:val="231F20"/>
          <w:sz w:val="13"/>
          <w:szCs w:val="13"/>
          <w:lang w:val="en-AU" w:bidi="ar-SA"/>
        </w:rPr>
      </w:pPr>
      <w:r w:rsidRPr="001247D7">
        <w:rPr>
          <w:rFonts w:asciiTheme="minorHAnsi" w:eastAsiaTheme="minorHAnsi" w:hAnsiTheme="minorHAnsi" w:cstheme="minorHAnsi"/>
          <w:color w:val="231F20"/>
          <w:sz w:val="8"/>
          <w:szCs w:val="8"/>
          <w:lang w:val="en-AU" w:bidi="ar-SA"/>
        </w:rPr>
        <w:t xml:space="preserve">23 </w:t>
      </w:r>
      <w:r w:rsidRPr="001247D7">
        <w:rPr>
          <w:rFonts w:asciiTheme="minorHAnsi" w:eastAsiaTheme="minorHAnsi" w:hAnsiTheme="minorHAnsi" w:cstheme="minorHAnsi"/>
          <w:color w:val="231F20"/>
          <w:sz w:val="13"/>
          <w:szCs w:val="13"/>
          <w:lang w:val="en-AU" w:bidi="ar-SA"/>
        </w:rPr>
        <w:t xml:space="preserve">Melbourne Market, 2021, </w:t>
      </w:r>
      <w:r w:rsidRPr="001247D7">
        <w:rPr>
          <w:rFonts w:asciiTheme="minorHAnsi" w:eastAsiaTheme="minorHAnsi" w:hAnsiTheme="minorHAnsi" w:cstheme="minorHAnsi"/>
          <w:i/>
          <w:iCs/>
          <w:color w:val="231F20"/>
          <w:sz w:val="13"/>
          <w:szCs w:val="13"/>
          <w:lang w:val="en-AU" w:bidi="ar-SA"/>
        </w:rPr>
        <w:t>Overview - Melbourne Wholesale Fruit Vegetable</w:t>
      </w:r>
    </w:p>
    <w:p w14:paraId="2908AF9A" w14:textId="77777777" w:rsidR="005E118D" w:rsidRPr="001247D7" w:rsidRDefault="005E118D" w:rsidP="005E118D">
      <w:pPr>
        <w:widowControl/>
        <w:adjustRightInd w:val="0"/>
        <w:rPr>
          <w:rFonts w:asciiTheme="minorHAnsi" w:eastAsiaTheme="minorHAnsi" w:hAnsiTheme="minorHAnsi" w:cstheme="minorHAnsi"/>
          <w:i/>
          <w:iCs/>
          <w:color w:val="231F20"/>
          <w:sz w:val="13"/>
          <w:szCs w:val="13"/>
          <w:lang w:val="en-AU" w:bidi="ar-SA"/>
        </w:rPr>
      </w:pPr>
      <w:r w:rsidRPr="001247D7">
        <w:rPr>
          <w:rFonts w:asciiTheme="minorHAnsi" w:eastAsiaTheme="minorHAnsi" w:hAnsiTheme="minorHAnsi" w:cstheme="minorHAnsi"/>
          <w:i/>
          <w:iCs/>
          <w:color w:val="231F20"/>
          <w:sz w:val="13"/>
          <w:szCs w:val="13"/>
          <w:lang w:val="en-AU" w:bidi="ar-SA"/>
        </w:rPr>
        <w:t>&amp; Flower Market.</w:t>
      </w:r>
    </w:p>
    <w:p w14:paraId="4D45729F" w14:textId="77777777" w:rsidR="005E118D" w:rsidRPr="001247D7" w:rsidRDefault="005E118D" w:rsidP="005E118D">
      <w:pPr>
        <w:widowControl/>
        <w:adjustRightInd w:val="0"/>
        <w:rPr>
          <w:rFonts w:asciiTheme="minorHAnsi" w:eastAsiaTheme="minorHAnsi" w:hAnsiTheme="minorHAnsi" w:cstheme="minorHAnsi"/>
          <w:i/>
          <w:iCs/>
          <w:color w:val="231F20"/>
          <w:sz w:val="13"/>
          <w:szCs w:val="13"/>
          <w:lang w:val="en-AU" w:bidi="ar-SA"/>
        </w:rPr>
      </w:pPr>
      <w:r w:rsidRPr="001247D7">
        <w:rPr>
          <w:rFonts w:asciiTheme="minorHAnsi" w:eastAsiaTheme="minorHAnsi" w:hAnsiTheme="minorHAnsi" w:cstheme="minorHAnsi"/>
          <w:color w:val="231F20"/>
          <w:sz w:val="8"/>
          <w:szCs w:val="8"/>
          <w:lang w:val="en-AU" w:bidi="ar-SA"/>
        </w:rPr>
        <w:t xml:space="preserve">24 </w:t>
      </w:r>
      <w:r w:rsidRPr="001247D7">
        <w:rPr>
          <w:rFonts w:asciiTheme="minorHAnsi" w:eastAsiaTheme="minorHAnsi" w:hAnsiTheme="minorHAnsi" w:cstheme="minorHAnsi"/>
          <w:color w:val="231F20"/>
          <w:sz w:val="13"/>
          <w:szCs w:val="13"/>
          <w:lang w:val="en-AU" w:bidi="ar-SA"/>
        </w:rPr>
        <w:t xml:space="preserve">Melbourne Market Authority, 2018, </w:t>
      </w:r>
      <w:r w:rsidRPr="001247D7">
        <w:rPr>
          <w:rFonts w:asciiTheme="minorHAnsi" w:eastAsiaTheme="minorHAnsi" w:hAnsiTheme="minorHAnsi" w:cstheme="minorHAnsi"/>
          <w:i/>
          <w:iCs/>
          <w:color w:val="231F20"/>
          <w:sz w:val="13"/>
          <w:szCs w:val="13"/>
          <w:lang w:val="en-AU" w:bidi="ar-SA"/>
        </w:rPr>
        <w:t>The Melbourne Food Hub at Epping.</w:t>
      </w:r>
    </w:p>
    <w:p w14:paraId="7C4B2921" w14:textId="77777777" w:rsidR="005E118D" w:rsidRPr="001247D7" w:rsidRDefault="005E118D" w:rsidP="005E118D">
      <w:pPr>
        <w:widowControl/>
        <w:adjustRightInd w:val="0"/>
        <w:rPr>
          <w:rFonts w:asciiTheme="minorHAnsi" w:eastAsiaTheme="minorHAnsi" w:hAnsiTheme="minorHAnsi" w:cstheme="minorHAnsi"/>
          <w:i/>
          <w:iCs/>
          <w:color w:val="231F20"/>
          <w:sz w:val="13"/>
          <w:szCs w:val="13"/>
          <w:lang w:val="en-AU" w:bidi="ar-SA"/>
        </w:rPr>
      </w:pPr>
      <w:r w:rsidRPr="001247D7">
        <w:rPr>
          <w:rFonts w:asciiTheme="minorHAnsi" w:eastAsiaTheme="minorHAnsi" w:hAnsiTheme="minorHAnsi" w:cstheme="minorHAnsi"/>
          <w:color w:val="231F20"/>
          <w:sz w:val="8"/>
          <w:szCs w:val="8"/>
          <w:lang w:val="en-AU" w:bidi="ar-SA"/>
        </w:rPr>
        <w:t xml:space="preserve">25 </w:t>
      </w:r>
      <w:r w:rsidRPr="001247D7">
        <w:rPr>
          <w:rFonts w:asciiTheme="minorHAnsi" w:eastAsiaTheme="minorHAnsi" w:hAnsiTheme="minorHAnsi" w:cstheme="minorHAnsi"/>
          <w:color w:val="231F20"/>
          <w:sz w:val="13"/>
          <w:szCs w:val="13"/>
          <w:lang w:val="en-AU" w:bidi="ar-SA"/>
        </w:rPr>
        <w:t>Department of Jobs, Precincts and Regions, 2020, V</w:t>
      </w:r>
      <w:r w:rsidRPr="001247D7">
        <w:rPr>
          <w:rFonts w:asciiTheme="minorHAnsi" w:eastAsiaTheme="minorHAnsi" w:hAnsiTheme="minorHAnsi" w:cstheme="minorHAnsi"/>
          <w:i/>
          <w:iCs/>
          <w:color w:val="231F20"/>
          <w:sz w:val="13"/>
          <w:szCs w:val="13"/>
          <w:lang w:val="en-AU" w:bidi="ar-SA"/>
        </w:rPr>
        <w:t>ictorian Food and Fibre</w:t>
      </w:r>
    </w:p>
    <w:p w14:paraId="6EE44BDD" w14:textId="6A75E25A" w:rsidR="005E118D" w:rsidRPr="001247D7" w:rsidRDefault="005E118D" w:rsidP="005E118D">
      <w:pPr>
        <w:widowControl/>
        <w:adjustRightInd w:val="0"/>
        <w:rPr>
          <w:rFonts w:asciiTheme="minorHAnsi" w:eastAsiaTheme="minorHAnsi" w:hAnsiTheme="minorHAnsi" w:cstheme="minorHAnsi"/>
          <w:color w:val="231F20"/>
          <w:sz w:val="13"/>
          <w:szCs w:val="13"/>
          <w:lang w:val="en-AU" w:bidi="ar-SA"/>
        </w:rPr>
      </w:pPr>
      <w:r w:rsidRPr="001247D7">
        <w:rPr>
          <w:rFonts w:asciiTheme="minorHAnsi" w:eastAsiaTheme="minorHAnsi" w:hAnsiTheme="minorHAnsi" w:cstheme="minorHAnsi"/>
          <w:i/>
          <w:iCs/>
          <w:color w:val="231F20"/>
          <w:sz w:val="13"/>
          <w:szCs w:val="13"/>
          <w:lang w:val="en-AU" w:bidi="ar-SA"/>
        </w:rPr>
        <w:t xml:space="preserve">Export Performance Report 2019-20.pdf, </w:t>
      </w:r>
      <w:r w:rsidRPr="001247D7">
        <w:rPr>
          <w:rFonts w:asciiTheme="minorHAnsi" w:eastAsiaTheme="minorHAnsi" w:hAnsiTheme="minorHAnsi" w:cstheme="minorHAnsi"/>
          <w:color w:val="231F20"/>
          <w:sz w:val="13"/>
          <w:szCs w:val="13"/>
          <w:lang w:val="en-AU" w:bidi="ar-SA"/>
        </w:rPr>
        <w:t>p2.</w:t>
      </w:r>
    </w:p>
    <w:p w14:paraId="641EE9C9" w14:textId="77777777" w:rsidR="00474CCA" w:rsidRPr="001247D7" w:rsidRDefault="00474CCA" w:rsidP="005E118D">
      <w:pPr>
        <w:widowControl/>
        <w:adjustRightInd w:val="0"/>
        <w:rPr>
          <w:rFonts w:asciiTheme="minorHAnsi" w:eastAsiaTheme="minorHAnsi" w:hAnsiTheme="minorHAnsi" w:cstheme="minorHAnsi"/>
          <w:color w:val="231F20"/>
          <w:sz w:val="13"/>
          <w:szCs w:val="13"/>
          <w:lang w:val="en-AU" w:bidi="ar-SA"/>
        </w:rPr>
      </w:pPr>
    </w:p>
    <w:p w14:paraId="2F9E5EFA" w14:textId="77777777" w:rsidR="0045528D" w:rsidRPr="001247D7" w:rsidRDefault="0045528D" w:rsidP="005E118D">
      <w:pPr>
        <w:widowControl/>
        <w:adjustRightInd w:val="0"/>
        <w:rPr>
          <w:rFonts w:asciiTheme="minorHAnsi" w:eastAsiaTheme="minorHAnsi" w:hAnsiTheme="minorHAnsi" w:cstheme="minorHAnsi"/>
          <w:color w:val="231F20"/>
          <w:sz w:val="13"/>
          <w:szCs w:val="13"/>
          <w:lang w:val="en-AU" w:bidi="ar-SA"/>
        </w:rPr>
      </w:pPr>
    </w:p>
    <w:p w14:paraId="33B63883" w14:textId="77777777" w:rsidR="00153F69" w:rsidRDefault="0045528D" w:rsidP="00153F69">
      <w:pPr>
        <w:keepNext/>
        <w:widowControl/>
        <w:adjustRightInd w:val="0"/>
      </w:pPr>
      <w:r w:rsidRPr="0045528D">
        <w:rPr>
          <w:rFonts w:ascii="HalyardTextBook-Regular" w:eastAsiaTheme="minorHAnsi" w:hAnsi="HalyardTextBook-Regular" w:cs="HalyardTextBook-Regular"/>
          <w:noProof/>
          <w:color w:val="231F20"/>
          <w:sz w:val="13"/>
          <w:szCs w:val="13"/>
          <w:lang w:val="en-AU" w:bidi="ar-SA"/>
        </w:rPr>
        <w:lastRenderedPageBreak/>
        <w:drawing>
          <wp:inline distT="0" distB="0" distL="0" distR="0" wp14:anchorId="5213F797" wp14:editId="0F3C8079">
            <wp:extent cx="4385208" cy="3305175"/>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85208" cy="3305175"/>
                    </a:xfrm>
                    <a:prstGeom prst="rect">
                      <a:avLst/>
                    </a:prstGeom>
                    <a:noFill/>
                    <a:ln>
                      <a:noFill/>
                    </a:ln>
                  </pic:spPr>
                </pic:pic>
              </a:graphicData>
            </a:graphic>
          </wp:inline>
        </w:drawing>
      </w:r>
    </w:p>
    <w:p w14:paraId="61732C73" w14:textId="427788B1" w:rsidR="0045528D" w:rsidRDefault="00153F69" w:rsidP="31FC8545">
      <w:pPr>
        <w:pStyle w:val="Caption"/>
        <w:rPr>
          <w:rFonts w:ascii="HalyardTextBook-Regular" w:eastAsiaTheme="minorEastAsia" w:hAnsi="HalyardTextBook-Regular" w:cs="HalyardTextBook-Regular"/>
          <w:color w:val="231F20"/>
          <w:sz w:val="13"/>
          <w:szCs w:val="13"/>
          <w:lang w:val="en-AU" w:bidi="ar-SA"/>
        </w:rPr>
      </w:pPr>
      <w:r>
        <w:t xml:space="preserve">Figure </w:t>
      </w:r>
      <w:r w:rsidRPr="31FC8545">
        <w:fldChar w:fldCharType="begin"/>
      </w:r>
      <w:r>
        <w:instrText xml:space="preserve"> SEQ Figure \* ARABIC </w:instrText>
      </w:r>
      <w:r w:rsidRPr="31FC8545">
        <w:fldChar w:fldCharType="separate"/>
      </w:r>
      <w:r w:rsidR="00DA1A53" w:rsidRPr="31FC8545">
        <w:rPr>
          <w:noProof/>
        </w:rPr>
        <w:t>1</w:t>
      </w:r>
      <w:r w:rsidRPr="31FC8545">
        <w:rPr>
          <w:noProof/>
        </w:rPr>
        <w:fldChar w:fldCharType="end"/>
      </w:r>
      <w:r>
        <w:t xml:space="preserve"> </w:t>
      </w:r>
      <w:r w:rsidR="66FCAF05">
        <w:t xml:space="preserve"> aerial image of vacant land at </w:t>
      </w:r>
      <w:r>
        <w:t>future site location for MFIX</w:t>
      </w:r>
    </w:p>
    <w:p w14:paraId="2708202D" w14:textId="77777777" w:rsidR="00474CCA" w:rsidRDefault="00474CCA" w:rsidP="005E118D">
      <w:pPr>
        <w:widowControl/>
        <w:adjustRightInd w:val="0"/>
        <w:rPr>
          <w:rFonts w:ascii="HalyardTextBook-Regular" w:eastAsiaTheme="minorHAnsi" w:hAnsi="HalyardTextBook-Regular" w:cs="HalyardTextBook-Regular"/>
          <w:sz w:val="44"/>
          <w:szCs w:val="44"/>
          <w:lang w:val="en-AU" w:bidi="ar-SA"/>
        </w:rPr>
      </w:pPr>
    </w:p>
    <w:p w14:paraId="0DAE190E"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0E41CAE0"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55FCE6EA"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6C67E63A"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11872CE5"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581755CD"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428020A8"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481C0D37"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17F90FD2"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6D0C4D4D"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3E34A482"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52F4A16D" w14:textId="77777777" w:rsidR="00E4020E" w:rsidRDefault="00E4020E" w:rsidP="005E118D">
      <w:pPr>
        <w:widowControl/>
        <w:adjustRightInd w:val="0"/>
        <w:rPr>
          <w:rFonts w:ascii="HalyardTextBook-Regular" w:eastAsiaTheme="minorHAnsi" w:hAnsi="HalyardTextBook-Regular" w:cs="HalyardTextBook-Regular"/>
          <w:sz w:val="44"/>
          <w:szCs w:val="44"/>
          <w:lang w:val="en-AU" w:bidi="ar-SA"/>
        </w:rPr>
      </w:pPr>
    </w:p>
    <w:p w14:paraId="7AC3AB29" w14:textId="77777777" w:rsidR="00C60FAE" w:rsidRDefault="00C60FAE" w:rsidP="005E118D">
      <w:pPr>
        <w:widowControl/>
        <w:adjustRightInd w:val="0"/>
        <w:rPr>
          <w:rFonts w:ascii="HalyardTextBook-Regular" w:eastAsiaTheme="minorHAnsi" w:hAnsi="HalyardTextBook-Regular" w:cs="HalyardTextBook-Regular"/>
          <w:sz w:val="44"/>
          <w:szCs w:val="44"/>
          <w:lang w:val="en-AU" w:bidi="ar-SA"/>
        </w:rPr>
      </w:pPr>
    </w:p>
    <w:p w14:paraId="2070AC42" w14:textId="5DE6CFED" w:rsidR="00474CCA" w:rsidRPr="00895684" w:rsidRDefault="00474CCA" w:rsidP="005E118D">
      <w:pPr>
        <w:widowControl/>
        <w:adjustRightInd w:val="0"/>
        <w:rPr>
          <w:rFonts w:asciiTheme="minorHAnsi" w:eastAsiaTheme="minorHAnsi" w:hAnsiTheme="minorHAnsi" w:cstheme="minorHAnsi"/>
          <w:color w:val="4F81BD" w:themeColor="accent1"/>
          <w:sz w:val="44"/>
          <w:szCs w:val="44"/>
          <w:lang w:val="en-AU" w:bidi="ar-SA"/>
        </w:rPr>
      </w:pPr>
      <w:r w:rsidRPr="00895684">
        <w:rPr>
          <w:rFonts w:asciiTheme="minorHAnsi" w:eastAsiaTheme="minorHAnsi" w:hAnsiTheme="minorHAnsi" w:cstheme="minorHAnsi"/>
          <w:color w:val="4F81BD" w:themeColor="accent1"/>
          <w:sz w:val="44"/>
          <w:szCs w:val="44"/>
          <w:lang w:val="en-AU" w:bidi="ar-SA"/>
        </w:rPr>
        <w:lastRenderedPageBreak/>
        <w:t>Section 3</w:t>
      </w:r>
    </w:p>
    <w:p w14:paraId="5BFA7B2E" w14:textId="77777777" w:rsidR="00474CCA" w:rsidRPr="00895684" w:rsidRDefault="00474CCA" w:rsidP="0084148D">
      <w:pPr>
        <w:widowControl/>
        <w:adjustRightInd w:val="0"/>
        <w:jc w:val="both"/>
        <w:rPr>
          <w:rFonts w:asciiTheme="minorHAnsi" w:eastAsiaTheme="minorHAnsi" w:hAnsiTheme="minorHAnsi" w:cstheme="minorHAnsi"/>
          <w:color w:val="4F81BD" w:themeColor="accent1"/>
          <w:szCs w:val="24"/>
          <w:lang w:val="en-AU" w:bidi="ar-SA"/>
        </w:rPr>
      </w:pPr>
    </w:p>
    <w:p w14:paraId="2D415EB2" w14:textId="7DC7259A" w:rsidR="00474CCA" w:rsidRPr="00895684" w:rsidRDefault="00474CCA" w:rsidP="0084148D">
      <w:pPr>
        <w:widowControl/>
        <w:adjustRightInd w:val="0"/>
        <w:jc w:val="both"/>
        <w:rPr>
          <w:rFonts w:asciiTheme="minorHAnsi" w:eastAsiaTheme="minorHAnsi" w:hAnsiTheme="minorHAnsi" w:cstheme="minorHAnsi"/>
          <w:color w:val="4F81BD" w:themeColor="accent1"/>
          <w:sz w:val="44"/>
          <w:szCs w:val="44"/>
          <w:lang w:val="en-AU" w:bidi="ar-SA"/>
        </w:rPr>
      </w:pPr>
      <w:r w:rsidRPr="00895684">
        <w:rPr>
          <w:rFonts w:asciiTheme="minorHAnsi" w:eastAsiaTheme="minorHAnsi" w:hAnsiTheme="minorHAnsi" w:cstheme="minorHAnsi"/>
          <w:color w:val="4F81BD" w:themeColor="accent1"/>
          <w:sz w:val="44"/>
          <w:szCs w:val="44"/>
          <w:lang w:val="en-AU" w:bidi="ar-SA"/>
        </w:rPr>
        <w:t>Public Transport</w:t>
      </w:r>
    </w:p>
    <w:p w14:paraId="695CEE1D" w14:textId="0188AD91" w:rsidR="00474CCA" w:rsidRPr="001247D7" w:rsidRDefault="00474CCA" w:rsidP="31FC8545">
      <w:pPr>
        <w:widowControl/>
        <w:adjustRightInd w:val="0"/>
        <w:jc w:val="both"/>
        <w:rPr>
          <w:rFonts w:asciiTheme="minorHAnsi" w:eastAsiaTheme="minorEastAsia" w:hAnsiTheme="minorHAnsi" w:cstheme="minorBidi"/>
          <w:lang w:val="en-AU" w:bidi="ar-SA"/>
        </w:rPr>
      </w:pPr>
      <w:r w:rsidRPr="31FC8545">
        <w:rPr>
          <w:rFonts w:asciiTheme="minorHAnsi" w:eastAsiaTheme="minorEastAsia" w:hAnsiTheme="minorHAnsi" w:cstheme="minorBidi"/>
          <w:lang w:val="en-AU" w:bidi="ar-SA"/>
        </w:rPr>
        <w:t>Investment in our public transport initiatives will increase local</w:t>
      </w:r>
      <w:r w:rsidR="2D3CD0D8"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housing values by $2.44 billion and deliver travel time savings</w:t>
      </w:r>
      <w:r w:rsidR="7686E3C0"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of $523 million by 2030.</w:t>
      </w:r>
    </w:p>
    <w:p w14:paraId="4C8C9698" w14:textId="77777777" w:rsidR="00813A21" w:rsidRPr="001247D7" w:rsidRDefault="00813A21" w:rsidP="0084148D">
      <w:pPr>
        <w:widowControl/>
        <w:adjustRightInd w:val="0"/>
        <w:jc w:val="both"/>
        <w:rPr>
          <w:rFonts w:asciiTheme="minorHAnsi" w:eastAsiaTheme="minorHAnsi" w:hAnsiTheme="minorHAnsi" w:cstheme="minorHAnsi"/>
          <w:szCs w:val="24"/>
          <w:lang w:val="en-AU" w:bidi="ar-SA"/>
        </w:rPr>
      </w:pPr>
    </w:p>
    <w:p w14:paraId="10CF8B12" w14:textId="1D81B164" w:rsidR="00813A21" w:rsidRPr="00895684" w:rsidRDefault="00813A21" w:rsidP="00474CCA">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5 - Wollert Rail</w:t>
      </w:r>
    </w:p>
    <w:p w14:paraId="560793C4" w14:textId="0E38850E" w:rsidR="31FC8545" w:rsidRDefault="31FC8545" w:rsidP="31FC8545">
      <w:pPr>
        <w:widowControl/>
        <w:rPr>
          <w:rFonts w:asciiTheme="minorHAnsi" w:eastAsiaTheme="minorEastAsia" w:hAnsiTheme="minorHAnsi" w:cstheme="minorBidi"/>
          <w:color w:val="4F81BD" w:themeColor="accent1"/>
          <w:sz w:val="28"/>
          <w:szCs w:val="28"/>
          <w:lang w:val="en-AU" w:bidi="ar-SA"/>
        </w:rPr>
      </w:pPr>
    </w:p>
    <w:p w14:paraId="12FBA570" w14:textId="2788BAD0" w:rsidR="00DA0AD6" w:rsidRPr="00895684" w:rsidRDefault="7BD3E118" w:rsidP="31FC8545">
      <w:pPr>
        <w:widowControl/>
        <w:adjustRightInd w:val="0"/>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Our ask</w:t>
      </w:r>
    </w:p>
    <w:p w14:paraId="43220604" w14:textId="47AAC881" w:rsidR="00DA0AD6" w:rsidRPr="00895684" w:rsidRDefault="00DA0AD6" w:rsidP="31FC8545">
      <w:pPr>
        <w:widowControl/>
        <w:adjustRightInd w:val="0"/>
        <w:rPr>
          <w:rFonts w:asciiTheme="minorHAnsi" w:eastAsiaTheme="minorEastAsia" w:hAnsiTheme="minorHAnsi" w:cstheme="minorBidi"/>
          <w:color w:val="231F20"/>
          <w:sz w:val="22"/>
          <w:lang w:val="en-AU" w:bidi="ar-SA"/>
        </w:rPr>
      </w:pPr>
      <w:r w:rsidRPr="31FC8545">
        <w:rPr>
          <w:rFonts w:asciiTheme="minorHAnsi" w:eastAsiaTheme="minorEastAsia" w:hAnsiTheme="minorHAnsi" w:cstheme="minorBidi"/>
          <w:color w:val="231F20"/>
          <w:sz w:val="22"/>
          <w:lang w:val="en-AU" w:bidi="ar-SA"/>
        </w:rPr>
        <w:t>State Government to invest</w:t>
      </w:r>
      <w:r w:rsidR="2CC1EB07" w:rsidRPr="31FC8545">
        <w:rPr>
          <w:rFonts w:asciiTheme="minorHAnsi" w:eastAsiaTheme="minorEastAsia" w:hAnsiTheme="minorHAnsi" w:cstheme="minorBidi"/>
          <w:color w:val="231F20"/>
          <w:sz w:val="22"/>
          <w:lang w:val="en-AU" w:bidi="ar-SA"/>
        </w:rPr>
        <w:t xml:space="preserve"> </w:t>
      </w:r>
      <w:r w:rsidRPr="31FC8545">
        <w:rPr>
          <w:rFonts w:asciiTheme="minorHAnsi" w:eastAsiaTheme="minorEastAsia" w:hAnsiTheme="minorHAnsi" w:cstheme="minorBidi"/>
          <w:color w:val="231F20"/>
          <w:sz w:val="22"/>
          <w:lang w:val="en-AU" w:bidi="ar-SA"/>
        </w:rPr>
        <w:t>$250k in FY 2023-24</w:t>
      </w:r>
      <w:r w:rsidR="399BB79E" w:rsidRPr="31FC8545">
        <w:rPr>
          <w:rFonts w:asciiTheme="minorHAnsi" w:eastAsiaTheme="minorEastAsia" w:hAnsiTheme="minorHAnsi" w:cstheme="minorBidi"/>
          <w:color w:val="231F20"/>
          <w:sz w:val="22"/>
          <w:lang w:val="en-AU" w:bidi="ar-SA"/>
        </w:rPr>
        <w:t xml:space="preserve"> </w:t>
      </w:r>
      <w:r w:rsidRPr="31FC8545">
        <w:rPr>
          <w:rFonts w:asciiTheme="minorHAnsi" w:eastAsiaTheme="minorEastAsia" w:hAnsiTheme="minorHAnsi" w:cstheme="minorBidi"/>
          <w:color w:val="231F20"/>
          <w:sz w:val="22"/>
          <w:lang w:val="en-AU" w:bidi="ar-SA"/>
        </w:rPr>
        <w:t>for a feasibility study</w:t>
      </w:r>
      <w:r w:rsidR="1403C340" w:rsidRPr="31FC8545">
        <w:rPr>
          <w:rFonts w:asciiTheme="minorHAnsi" w:eastAsiaTheme="minorEastAsia" w:hAnsiTheme="minorHAnsi" w:cstheme="minorBidi"/>
          <w:color w:val="231F20"/>
          <w:sz w:val="22"/>
          <w:lang w:val="en-AU" w:bidi="ar-SA"/>
        </w:rPr>
        <w:t xml:space="preserve">. </w:t>
      </w:r>
    </w:p>
    <w:p w14:paraId="4DBA1E8F" w14:textId="0F992CBD" w:rsidR="00DA0AD6" w:rsidRPr="001247D7" w:rsidRDefault="7D883629" w:rsidP="31FC8545">
      <w:pPr>
        <w:widowControl/>
        <w:adjustRightInd w:val="0"/>
        <w:rPr>
          <w:rFonts w:asciiTheme="minorHAnsi" w:eastAsiaTheme="minorEastAsia" w:hAnsiTheme="minorHAnsi" w:cstheme="minorBidi"/>
          <w:color w:val="231F20"/>
          <w:sz w:val="22"/>
          <w:lang w:val="en-AU" w:bidi="ar-SA"/>
        </w:rPr>
      </w:pPr>
      <w:r w:rsidRPr="31FC8545">
        <w:rPr>
          <w:rFonts w:asciiTheme="minorHAnsi" w:eastAsiaTheme="minorEastAsia" w:hAnsiTheme="minorHAnsi" w:cstheme="minorBidi"/>
          <w:color w:val="231F20"/>
          <w:sz w:val="22"/>
          <w:lang w:val="en-AU" w:bidi="ar-SA"/>
        </w:rPr>
        <w:t>Construct the rail line to Wollert from the existing</w:t>
      </w:r>
      <w:r w:rsidR="275BC90F" w:rsidRPr="31FC8545">
        <w:rPr>
          <w:rFonts w:asciiTheme="minorHAnsi" w:eastAsiaTheme="minorEastAsia" w:hAnsiTheme="minorHAnsi" w:cstheme="minorBidi"/>
          <w:color w:val="231F20"/>
          <w:sz w:val="22"/>
          <w:lang w:val="en-AU" w:bidi="ar-SA"/>
        </w:rPr>
        <w:t xml:space="preserve"> </w:t>
      </w:r>
      <w:r w:rsidRPr="31FC8545">
        <w:rPr>
          <w:rFonts w:asciiTheme="minorHAnsi" w:eastAsiaTheme="minorEastAsia" w:hAnsiTheme="minorHAnsi" w:cstheme="minorBidi"/>
          <w:color w:val="231F20"/>
          <w:sz w:val="22"/>
          <w:lang w:val="en-AU" w:bidi="ar-SA"/>
        </w:rPr>
        <w:t>Lalor Station on the Mernda Line by 2030.</w:t>
      </w:r>
    </w:p>
    <w:p w14:paraId="2B69D34F" w14:textId="6A5B7627" w:rsidR="00DA0AD6" w:rsidRPr="001247D7" w:rsidRDefault="00DA0AD6" w:rsidP="31FC8545">
      <w:pPr>
        <w:widowControl/>
        <w:adjustRightInd w:val="0"/>
        <w:rPr>
          <w:rFonts w:asciiTheme="minorHAnsi" w:eastAsiaTheme="minorEastAsia" w:hAnsiTheme="minorHAnsi" w:cstheme="minorBidi"/>
          <w:b/>
          <w:bCs/>
          <w:color w:val="0092CA"/>
          <w:sz w:val="28"/>
          <w:szCs w:val="28"/>
          <w:lang w:val="en-AU" w:bidi="ar-SA"/>
        </w:rPr>
      </w:pPr>
    </w:p>
    <w:p w14:paraId="4FC4956D" w14:textId="77777777" w:rsidR="006D6B47" w:rsidRPr="00895684" w:rsidRDefault="006D6B47" w:rsidP="006D6B47">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Initiative Electorates</w:t>
      </w:r>
    </w:p>
    <w:p w14:paraId="6FF75286" w14:textId="2F933FF9" w:rsidR="006D6B47" w:rsidRPr="001247D7" w:rsidRDefault="006D6B47" w:rsidP="006D6B47">
      <w:pPr>
        <w:widowControl/>
        <w:adjustRightInd w:val="0"/>
        <w:rPr>
          <w:rFonts w:asciiTheme="minorHAnsi" w:eastAsiaTheme="minorHAnsi" w:hAnsiTheme="minorHAnsi" w:cstheme="minorHAnsi"/>
          <w:color w:val="231F20"/>
          <w:sz w:val="19"/>
          <w:szCs w:val="19"/>
          <w:lang w:val="en-AU" w:bidi="ar-SA"/>
        </w:rPr>
      </w:pPr>
      <w:r w:rsidRPr="001247D7">
        <w:rPr>
          <w:rFonts w:asciiTheme="minorHAnsi" w:eastAsiaTheme="minorHAnsi" w:hAnsiTheme="minorHAnsi" w:cstheme="minorHAnsi"/>
          <w:color w:val="231F20"/>
          <w:sz w:val="19"/>
          <w:szCs w:val="19"/>
          <w:lang w:val="en-AU" w:bidi="ar-SA"/>
        </w:rPr>
        <w:t>Electorates:</w:t>
      </w:r>
    </w:p>
    <w:p w14:paraId="4DB05222" w14:textId="083B8F5B" w:rsidR="006D6B47" w:rsidRPr="001247D7" w:rsidRDefault="006D6B47" w:rsidP="006D6B47">
      <w:pPr>
        <w:widowControl/>
        <w:adjustRightInd w:val="0"/>
        <w:rPr>
          <w:rFonts w:asciiTheme="minorHAnsi" w:eastAsiaTheme="minorHAnsi" w:hAnsiTheme="minorHAnsi" w:cstheme="minorHAnsi"/>
          <w:color w:val="231F20"/>
          <w:sz w:val="19"/>
          <w:szCs w:val="19"/>
          <w:lang w:val="en-AU" w:bidi="ar-SA"/>
        </w:rPr>
      </w:pPr>
      <w:r w:rsidRPr="001247D7">
        <w:rPr>
          <w:rFonts w:asciiTheme="minorHAnsi" w:eastAsiaTheme="minorHAnsi" w:hAnsiTheme="minorHAnsi" w:cstheme="minorHAnsi"/>
          <w:color w:val="231F20"/>
          <w:sz w:val="19"/>
          <w:szCs w:val="19"/>
          <w:lang w:val="en-AU" w:bidi="ar-SA"/>
        </w:rPr>
        <w:t>Thomastown</w:t>
      </w:r>
    </w:p>
    <w:p w14:paraId="3D7F4430" w14:textId="004BBF44" w:rsidR="00DA0AD6" w:rsidRPr="001247D7" w:rsidRDefault="006D6B47" w:rsidP="006D6B47">
      <w:pPr>
        <w:widowControl/>
        <w:adjustRightInd w:val="0"/>
        <w:rPr>
          <w:rFonts w:asciiTheme="minorHAnsi" w:eastAsiaTheme="minorHAnsi" w:hAnsiTheme="minorHAnsi" w:cstheme="minorHAnsi"/>
          <w:color w:val="231F20"/>
          <w:sz w:val="19"/>
          <w:szCs w:val="19"/>
          <w:lang w:val="en-AU" w:bidi="ar-SA"/>
        </w:rPr>
      </w:pPr>
      <w:r w:rsidRPr="001247D7">
        <w:rPr>
          <w:rFonts w:asciiTheme="minorHAnsi" w:eastAsiaTheme="minorHAnsi" w:hAnsiTheme="minorHAnsi" w:cstheme="minorHAnsi"/>
          <w:color w:val="231F20"/>
          <w:sz w:val="19"/>
          <w:szCs w:val="19"/>
          <w:lang w:val="en-AU" w:bidi="ar-SA"/>
        </w:rPr>
        <w:t>Scullin</w:t>
      </w:r>
    </w:p>
    <w:p w14:paraId="127CF5A7" w14:textId="77777777" w:rsidR="008E43CB" w:rsidRPr="001247D7" w:rsidRDefault="008E43CB" w:rsidP="006D6B47">
      <w:pPr>
        <w:widowControl/>
        <w:adjustRightInd w:val="0"/>
        <w:rPr>
          <w:rFonts w:asciiTheme="minorHAnsi" w:eastAsiaTheme="minorHAnsi" w:hAnsiTheme="minorHAnsi" w:cstheme="minorHAnsi"/>
          <w:color w:val="231F20"/>
          <w:sz w:val="19"/>
          <w:szCs w:val="19"/>
          <w:lang w:val="en-AU" w:bidi="ar-SA"/>
        </w:rPr>
      </w:pPr>
    </w:p>
    <w:p w14:paraId="20C0956A" w14:textId="77777777" w:rsidR="008E43CB" w:rsidRPr="000149AD" w:rsidRDefault="008E43CB" w:rsidP="008E43CB">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Benefits</w:t>
      </w:r>
    </w:p>
    <w:p w14:paraId="1730D602" w14:textId="77777777"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 Connect the Wollert community to</w:t>
      </w:r>
    </w:p>
    <w:p w14:paraId="478EBDAD" w14:textId="77777777"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 xml:space="preserve">employment, </w:t>
      </w:r>
      <w:proofErr w:type="gramStart"/>
      <w:r w:rsidRPr="000149AD">
        <w:rPr>
          <w:rFonts w:asciiTheme="minorHAnsi" w:eastAsiaTheme="minorHAnsi" w:hAnsiTheme="minorHAnsi" w:cstheme="minorHAnsi"/>
          <w:color w:val="231F20"/>
          <w:sz w:val="28"/>
          <w:szCs w:val="28"/>
          <w:lang w:val="en-AU" w:bidi="ar-SA"/>
        </w:rPr>
        <w:t>education</w:t>
      </w:r>
      <w:proofErr w:type="gramEnd"/>
      <w:r w:rsidRPr="000149AD">
        <w:rPr>
          <w:rFonts w:asciiTheme="minorHAnsi" w:eastAsiaTheme="minorHAnsi" w:hAnsiTheme="minorHAnsi" w:cstheme="minorHAnsi"/>
          <w:color w:val="231F20"/>
          <w:sz w:val="28"/>
          <w:szCs w:val="28"/>
          <w:lang w:val="en-AU" w:bidi="ar-SA"/>
        </w:rPr>
        <w:t xml:space="preserve"> and health hubs</w:t>
      </w:r>
    </w:p>
    <w:p w14:paraId="4A0F8378" w14:textId="77777777"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 Increase property values by $2.44B</w:t>
      </w:r>
    </w:p>
    <w:p w14:paraId="50336277" w14:textId="77777777"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 Deliver travel time savings of $523M</w:t>
      </w:r>
    </w:p>
    <w:p w14:paraId="5E556132" w14:textId="77777777"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and 500,000 hours</w:t>
      </w:r>
    </w:p>
    <w:p w14:paraId="0C7E9F92" w14:textId="77777777"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 Reduce congestion on local and</w:t>
      </w:r>
    </w:p>
    <w:p w14:paraId="202425D8" w14:textId="70BC66CC" w:rsidR="008E43CB" w:rsidRPr="000149AD" w:rsidRDefault="008E43CB" w:rsidP="008E43CB">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arterial roads</w:t>
      </w:r>
    </w:p>
    <w:p w14:paraId="333D5E03" w14:textId="77777777" w:rsidR="008E43CB" w:rsidRPr="001247D7" w:rsidRDefault="008E43CB" w:rsidP="008E43CB">
      <w:pPr>
        <w:widowControl/>
        <w:adjustRightInd w:val="0"/>
        <w:rPr>
          <w:rFonts w:asciiTheme="minorHAnsi" w:eastAsiaTheme="minorHAnsi" w:hAnsiTheme="minorHAnsi" w:cstheme="minorHAnsi"/>
          <w:color w:val="231F20"/>
          <w:sz w:val="34"/>
          <w:szCs w:val="34"/>
          <w:lang w:val="en-AU" w:bidi="ar-SA"/>
        </w:rPr>
      </w:pPr>
    </w:p>
    <w:p w14:paraId="0B7E2C94" w14:textId="3970E0FD" w:rsidR="008E43CB" w:rsidRPr="00644C73" w:rsidRDefault="008E43CB"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Rationale</w:t>
      </w:r>
    </w:p>
    <w:p w14:paraId="5FF4AB1B"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The 2002 Epping North Strategic Plan identified a planned</w:t>
      </w:r>
    </w:p>
    <w:p w14:paraId="48551BF3"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public transport corridor. This influenced the decision</w:t>
      </w:r>
    </w:p>
    <w:p w14:paraId="041E1DC3"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of many residents to purchase property in these areas.</w:t>
      </w:r>
    </w:p>
    <w:p w14:paraId="12686536"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The integration of a train line was a key feature of this</w:t>
      </w:r>
    </w:p>
    <w:p w14:paraId="49FF71E7"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transport corridor. It was to encourage high density</w:t>
      </w:r>
    </w:p>
    <w:p w14:paraId="67C187FA"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development and activity centres around the proposed</w:t>
      </w:r>
    </w:p>
    <w:p w14:paraId="068A7297"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transport interchanges.</w:t>
      </w:r>
    </w:p>
    <w:p w14:paraId="085ACC7F"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Residents now expect the State Government to deliver the</w:t>
      </w:r>
    </w:p>
    <w:p w14:paraId="1E63DC1C"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Wollert train line to improve the area’s liveability, support</w:t>
      </w:r>
    </w:p>
    <w:p w14:paraId="77FFEBF2"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their housing investment and their livelihoods.</w:t>
      </w:r>
    </w:p>
    <w:p w14:paraId="300B9196"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Projections demonstrate that Wollert Rail will be well used,</w:t>
      </w:r>
    </w:p>
    <w:p w14:paraId="46DCE5E8" w14:textId="77777777"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with approximately 15,000 daily trips from day one and</w:t>
      </w:r>
    </w:p>
    <w:p w14:paraId="12CB12AE" w14:textId="236CDAE3" w:rsidR="008E43CB" w:rsidRPr="001247D7" w:rsidRDefault="008E43CB"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40,000 daily trips by 2040.26</w:t>
      </w:r>
    </w:p>
    <w:p w14:paraId="5F3CAD15"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p>
    <w:p w14:paraId="499AF3F7" w14:textId="77777777" w:rsidR="00CF40BA" w:rsidRPr="001247D7" w:rsidRDefault="00CF40BA" w:rsidP="0084148D">
      <w:pPr>
        <w:widowControl/>
        <w:adjustRightInd w:val="0"/>
        <w:jc w:val="both"/>
        <w:rPr>
          <w:rFonts w:asciiTheme="minorHAnsi" w:eastAsiaTheme="minorHAnsi" w:hAnsiTheme="minorHAnsi" w:cstheme="minorHAnsi"/>
          <w:color w:val="1F497D" w:themeColor="text2"/>
          <w:szCs w:val="24"/>
          <w:lang w:val="en-AU" w:bidi="ar-SA"/>
        </w:rPr>
      </w:pPr>
    </w:p>
    <w:p w14:paraId="6159F87C" w14:textId="6E147FC9" w:rsidR="00CF40BA" w:rsidRPr="00644C73" w:rsidRDefault="00CF40BA"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lastRenderedPageBreak/>
        <w:t>Return on Investment</w:t>
      </w:r>
    </w:p>
    <w:p w14:paraId="2EE7110B"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p>
    <w:p w14:paraId="6B645473" w14:textId="588E2CCF"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The population in the Epping North and Wollert growth</w:t>
      </w:r>
    </w:p>
    <w:p w14:paraId="0308A0AA"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corridor is projected to increase by 101% by 2041. 27</w:t>
      </w:r>
    </w:p>
    <w:p w14:paraId="7D0847FC"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Wollert Rail will connect this growth corridor to jobs and</w:t>
      </w:r>
    </w:p>
    <w:p w14:paraId="41BE9186"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opportunities in the Melbourne CBD and local precincts</w:t>
      </w:r>
    </w:p>
    <w:p w14:paraId="46E19FB7"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such as the Cooper Street employment area, the Northern</w:t>
      </w:r>
    </w:p>
    <w:p w14:paraId="58B907BF"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Hospital, and Pacific Epping.</w:t>
      </w:r>
    </w:p>
    <w:p w14:paraId="4D6B032D"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It will remove at least 2,000 cars per hour from heavily</w:t>
      </w:r>
    </w:p>
    <w:p w14:paraId="1D65B88E"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congested roads and improve liveability in one of Australia’s</w:t>
      </w:r>
    </w:p>
    <w:p w14:paraId="6265E5F1"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fastest growing areas. It will also:</w:t>
      </w:r>
    </w:p>
    <w:p w14:paraId="7A333DE4"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 increase property values by $2.44 billion by </w:t>
      </w:r>
      <w:proofErr w:type="gramStart"/>
      <w:r w:rsidRPr="001247D7">
        <w:rPr>
          <w:rFonts w:asciiTheme="minorHAnsi" w:eastAsiaTheme="minorHAnsi" w:hAnsiTheme="minorHAnsi" w:cstheme="minorHAnsi"/>
          <w:color w:val="231F20"/>
          <w:szCs w:val="24"/>
          <w:lang w:val="en-AU" w:bidi="ar-SA"/>
        </w:rPr>
        <w:t>2030;</w:t>
      </w:r>
      <w:proofErr w:type="gramEnd"/>
    </w:p>
    <w:p w14:paraId="1ADA50E3"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reduce congestion and generate approximately 500,000</w:t>
      </w:r>
    </w:p>
    <w:p w14:paraId="445DCE16"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hours and $522.8 million in travel time savings to road</w:t>
      </w:r>
    </w:p>
    <w:p w14:paraId="5DB7EF9E"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users by </w:t>
      </w:r>
      <w:proofErr w:type="gramStart"/>
      <w:r w:rsidRPr="001247D7">
        <w:rPr>
          <w:rFonts w:asciiTheme="minorHAnsi" w:eastAsiaTheme="minorHAnsi" w:hAnsiTheme="minorHAnsi" w:cstheme="minorHAnsi"/>
          <w:color w:val="231F20"/>
          <w:szCs w:val="24"/>
          <w:lang w:val="en-AU" w:bidi="ar-SA"/>
        </w:rPr>
        <w:t>2030;</w:t>
      </w:r>
      <w:proofErr w:type="gramEnd"/>
    </w:p>
    <w:p w14:paraId="74706121"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generate 2,000,000 hours and $1.5 billion in travel</w:t>
      </w:r>
    </w:p>
    <w:p w14:paraId="164B1BF0"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savings to rail users each year by 2040;26 and</w:t>
      </w:r>
    </w:p>
    <w:p w14:paraId="5A7B7DDC"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make it easier for staff and visitors to get to the Northern</w:t>
      </w:r>
    </w:p>
    <w:p w14:paraId="4E983930"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Hospital, which has one of the busiest </w:t>
      </w:r>
      <w:proofErr w:type="gramStart"/>
      <w:r w:rsidRPr="001247D7">
        <w:rPr>
          <w:rFonts w:asciiTheme="minorHAnsi" w:eastAsiaTheme="minorHAnsi" w:hAnsiTheme="minorHAnsi" w:cstheme="minorHAnsi"/>
          <w:color w:val="231F20"/>
          <w:szCs w:val="24"/>
          <w:lang w:val="en-AU" w:bidi="ar-SA"/>
        </w:rPr>
        <w:t>emergency</w:t>
      </w:r>
      <w:proofErr w:type="gramEnd"/>
    </w:p>
    <w:p w14:paraId="40D6BF3A" w14:textId="7777777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departments in the state, treating nearly 90,000 patients</w:t>
      </w:r>
    </w:p>
    <w:p w14:paraId="77CE869D" w14:textId="0972F747" w:rsidR="00CF40BA" w:rsidRPr="001247D7" w:rsidRDefault="00CF40BA"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each year and employing around 3,000 people.</w:t>
      </w:r>
    </w:p>
    <w:p w14:paraId="5B79B387"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p>
    <w:p w14:paraId="293AD551" w14:textId="6BCFA854" w:rsidR="00576E43" w:rsidRPr="00644C73" w:rsidRDefault="00576E43"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Progress</w:t>
      </w:r>
    </w:p>
    <w:p w14:paraId="66F05E6B"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p>
    <w:p w14:paraId="3C02E578" w14:textId="25667702"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There is both State and Federal Government Commitment</w:t>
      </w:r>
    </w:p>
    <w:p w14:paraId="562A0169"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to undertake a feasibility study into Wollert Rail.</w:t>
      </w:r>
    </w:p>
    <w:p w14:paraId="24850AAA"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 the 2022-23 Federal Budget, the Federal Government</w:t>
      </w:r>
    </w:p>
    <w:p w14:paraId="1EF6D65B"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announced a $250k investment to fund a feasibility study</w:t>
      </w:r>
    </w:p>
    <w:p w14:paraId="7E8A162E"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into Wollert Rail. However, this funding is contingent on</w:t>
      </w:r>
    </w:p>
    <w:p w14:paraId="1281DA99"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 xml:space="preserve">the State Government matching this funding </w:t>
      </w:r>
      <w:proofErr w:type="gramStart"/>
      <w:r w:rsidRPr="001247D7">
        <w:rPr>
          <w:rFonts w:asciiTheme="minorHAnsi" w:eastAsiaTheme="minorHAnsi" w:hAnsiTheme="minorHAnsi" w:cstheme="minorHAnsi"/>
          <w:color w:val="231F20"/>
          <w:szCs w:val="24"/>
          <w:lang w:val="en-AU" w:bidi="ar-SA"/>
        </w:rPr>
        <w:t>in order to</w:t>
      </w:r>
      <w:proofErr w:type="gramEnd"/>
    </w:p>
    <w:p w14:paraId="1AABEB0A" w14:textId="77777777" w:rsidR="00576E43" w:rsidRPr="001247D7" w:rsidRDefault="00576E43" w:rsidP="0084148D">
      <w:pPr>
        <w:widowControl/>
        <w:adjustRightInd w:val="0"/>
        <w:jc w:val="both"/>
        <w:rPr>
          <w:rFonts w:asciiTheme="minorHAnsi" w:eastAsiaTheme="minorHAnsi" w:hAnsiTheme="minorHAnsi" w:cstheme="minorHAnsi"/>
          <w:color w:val="231F20"/>
          <w:szCs w:val="24"/>
          <w:lang w:val="en-AU" w:bidi="ar-SA"/>
        </w:rPr>
      </w:pPr>
      <w:r w:rsidRPr="001247D7">
        <w:rPr>
          <w:rFonts w:asciiTheme="minorHAnsi" w:eastAsiaTheme="minorHAnsi" w:hAnsiTheme="minorHAnsi" w:cstheme="minorHAnsi"/>
          <w:color w:val="231F20"/>
          <w:szCs w:val="24"/>
          <w:lang w:val="en-AU" w:bidi="ar-SA"/>
        </w:rPr>
        <w:t>complete this feasibility study. The State Government had</w:t>
      </w:r>
    </w:p>
    <w:p w14:paraId="50648EBC" w14:textId="77777777" w:rsidR="00576E43" w:rsidRPr="001247D7" w:rsidRDefault="00576E43" w:rsidP="00576E43">
      <w:pPr>
        <w:widowControl/>
        <w:adjustRightInd w:val="0"/>
        <w:rPr>
          <w:rFonts w:asciiTheme="minorHAnsi" w:eastAsiaTheme="minorHAnsi" w:hAnsiTheme="minorHAnsi" w:cstheme="minorHAnsi"/>
          <w:color w:val="231F20"/>
          <w:sz w:val="19"/>
          <w:szCs w:val="19"/>
          <w:lang w:val="en-AU" w:bidi="ar-SA"/>
        </w:rPr>
      </w:pPr>
      <w:r w:rsidRPr="001247D7">
        <w:rPr>
          <w:rFonts w:asciiTheme="minorHAnsi" w:eastAsiaTheme="minorHAnsi" w:hAnsiTheme="minorHAnsi" w:cstheme="minorHAnsi"/>
          <w:color w:val="231F20"/>
          <w:sz w:val="19"/>
          <w:szCs w:val="19"/>
          <w:lang w:val="en-AU" w:bidi="ar-SA"/>
        </w:rPr>
        <w:t>earlier committed to this feasibility study as part of the</w:t>
      </w:r>
    </w:p>
    <w:p w14:paraId="17C59FF1" w14:textId="3CC4B3AA" w:rsidR="00576E43" w:rsidRPr="001247D7" w:rsidRDefault="00576E43" w:rsidP="00576E43">
      <w:pPr>
        <w:widowControl/>
        <w:adjustRightInd w:val="0"/>
        <w:rPr>
          <w:rFonts w:asciiTheme="minorHAnsi" w:eastAsiaTheme="minorHAnsi" w:hAnsiTheme="minorHAnsi" w:cstheme="minorHAnsi"/>
          <w:color w:val="231F20"/>
          <w:sz w:val="19"/>
          <w:szCs w:val="19"/>
          <w:lang w:val="en-AU" w:bidi="ar-SA"/>
        </w:rPr>
      </w:pPr>
      <w:r w:rsidRPr="001247D7">
        <w:rPr>
          <w:rFonts w:asciiTheme="minorHAnsi" w:eastAsiaTheme="minorHAnsi" w:hAnsiTheme="minorHAnsi" w:cstheme="minorHAnsi"/>
          <w:color w:val="231F20"/>
          <w:sz w:val="19"/>
          <w:szCs w:val="19"/>
          <w:lang w:val="en-AU" w:bidi="ar-SA"/>
        </w:rPr>
        <w:t>Victorian Infrastructure Plan 2017.</w:t>
      </w:r>
    </w:p>
    <w:p w14:paraId="0838DF28" w14:textId="77777777" w:rsidR="00576E43" w:rsidRPr="001247D7" w:rsidRDefault="00576E43" w:rsidP="00576E43">
      <w:pPr>
        <w:widowControl/>
        <w:adjustRightInd w:val="0"/>
        <w:rPr>
          <w:rFonts w:asciiTheme="minorHAnsi" w:eastAsiaTheme="minorHAnsi" w:hAnsiTheme="minorHAnsi" w:cstheme="minorHAnsi"/>
          <w:color w:val="231F20"/>
          <w:sz w:val="19"/>
          <w:szCs w:val="19"/>
          <w:lang w:val="en-AU" w:bidi="ar-SA"/>
        </w:rPr>
      </w:pPr>
    </w:p>
    <w:p w14:paraId="4843896D" w14:textId="77777777" w:rsidR="00576E43" w:rsidRPr="001247D7" w:rsidRDefault="00576E43" w:rsidP="00576E43">
      <w:pPr>
        <w:widowControl/>
        <w:adjustRightInd w:val="0"/>
        <w:rPr>
          <w:rFonts w:asciiTheme="minorHAnsi" w:eastAsiaTheme="minorHAnsi" w:hAnsiTheme="minorHAnsi" w:cstheme="minorHAnsi"/>
          <w:i/>
          <w:iCs/>
          <w:color w:val="231F20"/>
          <w:sz w:val="13"/>
          <w:szCs w:val="13"/>
          <w:lang w:val="en-AU" w:bidi="ar-SA"/>
        </w:rPr>
      </w:pPr>
      <w:r w:rsidRPr="001247D7">
        <w:rPr>
          <w:rFonts w:asciiTheme="minorHAnsi" w:eastAsiaTheme="minorHAnsi" w:hAnsiTheme="minorHAnsi" w:cstheme="minorHAnsi"/>
          <w:color w:val="231F20"/>
          <w:sz w:val="8"/>
          <w:szCs w:val="8"/>
          <w:lang w:val="en-AU" w:bidi="ar-SA"/>
        </w:rPr>
        <w:t xml:space="preserve">26 </w:t>
      </w:r>
      <w:r w:rsidRPr="001247D7">
        <w:rPr>
          <w:rFonts w:asciiTheme="minorHAnsi" w:eastAsiaTheme="minorHAnsi" w:hAnsiTheme="minorHAnsi" w:cstheme="minorHAnsi"/>
          <w:color w:val="231F20"/>
          <w:sz w:val="13"/>
          <w:szCs w:val="13"/>
          <w:lang w:val="en-AU" w:bidi="ar-SA"/>
        </w:rPr>
        <w:t xml:space="preserve">Informed Decisions (.ID), 2021, </w:t>
      </w:r>
      <w:r w:rsidRPr="001247D7">
        <w:rPr>
          <w:rFonts w:asciiTheme="minorHAnsi" w:eastAsiaTheme="minorHAnsi" w:hAnsiTheme="minorHAnsi" w:cstheme="minorHAnsi"/>
          <w:i/>
          <w:iCs/>
          <w:color w:val="231F20"/>
          <w:sz w:val="13"/>
          <w:szCs w:val="13"/>
          <w:lang w:val="en-AU" w:bidi="ar-SA"/>
        </w:rPr>
        <w:t>City of Whittlesea: Population forecasts</w:t>
      </w:r>
    </w:p>
    <w:p w14:paraId="07E192AC" w14:textId="61FBEEAA" w:rsidR="00576E43" w:rsidRPr="001247D7" w:rsidRDefault="00576E43" w:rsidP="00576E43">
      <w:pPr>
        <w:widowControl/>
        <w:adjustRightInd w:val="0"/>
        <w:rPr>
          <w:rFonts w:asciiTheme="minorHAnsi" w:eastAsiaTheme="minorHAnsi" w:hAnsiTheme="minorHAnsi" w:cstheme="minorHAnsi"/>
          <w:color w:val="231F20"/>
          <w:sz w:val="13"/>
          <w:szCs w:val="13"/>
          <w:lang w:val="en-AU" w:bidi="ar-SA"/>
        </w:rPr>
      </w:pPr>
      <w:r w:rsidRPr="001247D7">
        <w:rPr>
          <w:rFonts w:asciiTheme="minorHAnsi" w:eastAsiaTheme="minorHAnsi" w:hAnsiTheme="minorHAnsi" w:cstheme="minorHAnsi"/>
          <w:color w:val="231F20"/>
          <w:sz w:val="8"/>
          <w:szCs w:val="8"/>
          <w:lang w:val="en-AU" w:bidi="ar-SA"/>
        </w:rPr>
        <w:t xml:space="preserve">27 </w:t>
      </w:r>
      <w:r w:rsidRPr="001247D7">
        <w:rPr>
          <w:rFonts w:asciiTheme="minorHAnsi" w:eastAsiaTheme="minorHAnsi" w:hAnsiTheme="minorHAnsi" w:cstheme="minorHAnsi"/>
          <w:color w:val="231F20"/>
          <w:sz w:val="13"/>
          <w:szCs w:val="13"/>
          <w:lang w:val="en-AU" w:bidi="ar-SA"/>
        </w:rPr>
        <w:t>Epping – Wollert Rail Corridor Independent Study by Hale Infra Consulting, 2021</w:t>
      </w:r>
    </w:p>
    <w:p w14:paraId="3C60513B" w14:textId="77777777" w:rsidR="00D66598" w:rsidRPr="001247D7" w:rsidRDefault="00D66598" w:rsidP="00576E43">
      <w:pPr>
        <w:widowControl/>
        <w:adjustRightInd w:val="0"/>
        <w:rPr>
          <w:rFonts w:asciiTheme="minorHAnsi" w:eastAsiaTheme="minorHAnsi" w:hAnsiTheme="minorHAnsi" w:cstheme="minorHAnsi"/>
          <w:color w:val="231F20"/>
          <w:sz w:val="13"/>
          <w:szCs w:val="13"/>
          <w:lang w:val="en-AU" w:bidi="ar-SA"/>
        </w:rPr>
      </w:pPr>
    </w:p>
    <w:p w14:paraId="1E8A2F85" w14:textId="77777777" w:rsidR="00F628D1" w:rsidRDefault="00D66598" w:rsidP="00F628D1">
      <w:pPr>
        <w:keepNext/>
        <w:widowControl/>
        <w:adjustRightInd w:val="0"/>
      </w:pPr>
      <w:r w:rsidRPr="00D66598">
        <w:rPr>
          <w:rFonts w:ascii="HalyardTextBook-Regular" w:eastAsiaTheme="minorHAnsi" w:hAnsi="HalyardTextBook-Regular" w:cs="HalyardTextBook-Regular"/>
          <w:noProof/>
          <w:color w:val="231F20"/>
          <w:sz w:val="13"/>
          <w:szCs w:val="13"/>
          <w:lang w:val="en-AU" w:bidi="ar-SA"/>
        </w:rPr>
        <w:lastRenderedPageBreak/>
        <w:drawing>
          <wp:inline distT="0" distB="0" distL="0" distR="0" wp14:anchorId="3CFFB61F" wp14:editId="1F196219">
            <wp:extent cx="3742779" cy="2924175"/>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42779" cy="2924175"/>
                    </a:xfrm>
                    <a:prstGeom prst="rect">
                      <a:avLst/>
                    </a:prstGeom>
                    <a:noFill/>
                    <a:ln>
                      <a:noFill/>
                    </a:ln>
                  </pic:spPr>
                </pic:pic>
              </a:graphicData>
            </a:graphic>
          </wp:inline>
        </w:drawing>
      </w:r>
    </w:p>
    <w:p w14:paraId="1907DF01" w14:textId="4213534D" w:rsidR="00D66598" w:rsidRDefault="00F628D1" w:rsidP="31FC8545">
      <w:pPr>
        <w:pStyle w:val="Caption"/>
        <w:rPr>
          <w:rFonts w:ascii="HalyardTextBook-Regular" w:eastAsiaTheme="minorEastAsia" w:hAnsi="HalyardTextBook-Regular" w:cs="HalyardTextBook-Regular"/>
          <w:color w:val="231F20"/>
          <w:sz w:val="13"/>
          <w:szCs w:val="13"/>
          <w:lang w:val="en-AU" w:bidi="ar-SA"/>
        </w:rPr>
      </w:pPr>
      <w:r>
        <w:t xml:space="preserve">Figure </w:t>
      </w:r>
      <w:r w:rsidRPr="31FC8545">
        <w:fldChar w:fldCharType="begin"/>
      </w:r>
      <w:r>
        <w:instrText xml:space="preserve"> SEQ Figure \* ARABIC </w:instrText>
      </w:r>
      <w:r w:rsidRPr="31FC8545">
        <w:fldChar w:fldCharType="separate"/>
      </w:r>
      <w:r w:rsidR="00DA1A53" w:rsidRPr="31FC8545">
        <w:rPr>
          <w:noProof/>
        </w:rPr>
        <w:t>2</w:t>
      </w:r>
      <w:r w:rsidRPr="31FC8545">
        <w:rPr>
          <w:noProof/>
        </w:rPr>
        <w:fldChar w:fldCharType="end"/>
      </w:r>
      <w:r>
        <w:t xml:space="preserve"> Imagined train at</w:t>
      </w:r>
      <w:r w:rsidR="6E951E3F">
        <w:t xml:space="preserve"> imagined</w:t>
      </w:r>
      <w:r>
        <w:t xml:space="preserve"> Wollert Station</w:t>
      </w:r>
    </w:p>
    <w:p w14:paraId="28D004F5" w14:textId="77777777" w:rsidR="00576E43" w:rsidRDefault="00576E43" w:rsidP="00576E43">
      <w:pPr>
        <w:widowControl/>
        <w:adjustRightInd w:val="0"/>
        <w:rPr>
          <w:rFonts w:ascii="HalyardTextBook-Regular" w:eastAsiaTheme="minorHAnsi" w:hAnsi="HalyardTextBook-Regular" w:cs="HalyardTextBook-Regular"/>
          <w:color w:val="231F20"/>
          <w:sz w:val="13"/>
          <w:szCs w:val="13"/>
          <w:lang w:val="en-AU" w:bidi="ar-SA"/>
        </w:rPr>
      </w:pPr>
    </w:p>
    <w:p w14:paraId="6F070478" w14:textId="77777777" w:rsidR="00576E43" w:rsidRDefault="00576E43" w:rsidP="00576E43">
      <w:pPr>
        <w:widowControl/>
        <w:adjustRightInd w:val="0"/>
        <w:rPr>
          <w:rFonts w:ascii="HalyardTextBook-Regular" w:eastAsiaTheme="minorHAnsi" w:hAnsi="HalyardTextBook-Regular" w:cs="HalyardTextBook-Regular"/>
          <w:color w:val="231F20"/>
          <w:sz w:val="13"/>
          <w:szCs w:val="13"/>
          <w:lang w:val="en-AU" w:bidi="ar-SA"/>
        </w:rPr>
      </w:pPr>
    </w:p>
    <w:p w14:paraId="643EC133" w14:textId="3B199274" w:rsidR="00576E43" w:rsidRPr="00644C73" w:rsidRDefault="00146BFA" w:rsidP="31FC8545">
      <w:pPr>
        <w:widowControl/>
        <w:adjustRightInd w:val="0"/>
        <w:rPr>
          <w:rFonts w:asciiTheme="minorHAnsi" w:eastAsiaTheme="minorEastAsia" w:hAnsiTheme="minorHAnsi" w:cstheme="minorBidi"/>
          <w:color w:val="4F81BD" w:themeColor="accent1"/>
          <w:sz w:val="44"/>
          <w:szCs w:val="44"/>
          <w:lang w:val="en-AU" w:bidi="ar-SA"/>
        </w:rPr>
      </w:pPr>
      <w:r w:rsidRPr="31FC8545">
        <w:rPr>
          <w:rFonts w:asciiTheme="minorHAnsi" w:eastAsiaTheme="minorEastAsia" w:hAnsiTheme="minorHAnsi" w:cstheme="minorBidi"/>
          <w:color w:val="4F81BD" w:themeColor="accent1"/>
          <w:sz w:val="44"/>
          <w:szCs w:val="44"/>
          <w:lang w:val="en-AU" w:bidi="ar-SA"/>
        </w:rPr>
        <w:t>6 - Tram 86 (T86) extension</w:t>
      </w:r>
    </w:p>
    <w:p w14:paraId="19C068C5" w14:textId="77777777" w:rsidR="00A03FD8" w:rsidRPr="00770D21" w:rsidRDefault="00A03FD8" w:rsidP="00576E43">
      <w:pPr>
        <w:widowControl/>
        <w:adjustRightInd w:val="0"/>
        <w:rPr>
          <w:rFonts w:asciiTheme="minorHAnsi" w:eastAsiaTheme="minorHAnsi" w:hAnsiTheme="minorHAnsi" w:cstheme="minorHAnsi"/>
          <w:color w:val="0092CA"/>
          <w:sz w:val="54"/>
          <w:szCs w:val="54"/>
          <w:lang w:val="en-AU" w:bidi="ar-SA"/>
        </w:rPr>
      </w:pPr>
    </w:p>
    <w:p w14:paraId="1A0D9DEF" w14:textId="7C92DD8B" w:rsidR="00A03FD8" w:rsidRPr="00644C73" w:rsidRDefault="00A03FD8" w:rsidP="31FC8545">
      <w:pPr>
        <w:widowControl/>
        <w:adjustRightInd w:val="0"/>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Initiative </w:t>
      </w:r>
    </w:p>
    <w:p w14:paraId="3E6FE090" w14:textId="3CB818DB" w:rsidR="00A03FD8" w:rsidRPr="00770D21" w:rsidRDefault="00A03FD8" w:rsidP="31FC8545">
      <w:pPr>
        <w:widowControl/>
        <w:adjustRightInd w:val="0"/>
        <w:rPr>
          <w:rFonts w:asciiTheme="minorHAnsi" w:eastAsiaTheme="minorEastAsia" w:hAnsiTheme="minorHAnsi" w:cstheme="minorBidi"/>
          <w:color w:val="231F20"/>
          <w:sz w:val="22"/>
          <w:lang w:val="en-AU" w:bidi="ar-SA"/>
        </w:rPr>
      </w:pPr>
      <w:r w:rsidRPr="31FC8545">
        <w:rPr>
          <w:rFonts w:asciiTheme="minorHAnsi" w:eastAsiaTheme="minorEastAsia" w:hAnsiTheme="minorHAnsi" w:cstheme="minorBidi"/>
          <w:color w:val="231F20"/>
          <w:sz w:val="22"/>
          <w:lang w:val="en-AU" w:bidi="ar-SA"/>
        </w:rPr>
        <w:t>Extend Tram Route 86 (T86) from the</w:t>
      </w:r>
      <w:r w:rsidR="76E90602" w:rsidRPr="31FC8545">
        <w:rPr>
          <w:rFonts w:asciiTheme="minorHAnsi" w:eastAsiaTheme="minorEastAsia" w:hAnsiTheme="minorHAnsi" w:cstheme="minorBidi"/>
          <w:color w:val="231F20"/>
          <w:sz w:val="22"/>
          <w:lang w:val="en-AU" w:bidi="ar-SA"/>
        </w:rPr>
        <w:t xml:space="preserve"> </w:t>
      </w:r>
      <w:r w:rsidRPr="31FC8545">
        <w:rPr>
          <w:rFonts w:asciiTheme="minorHAnsi" w:eastAsiaTheme="minorEastAsia" w:hAnsiTheme="minorHAnsi" w:cstheme="minorBidi"/>
          <w:color w:val="231F20"/>
          <w:sz w:val="22"/>
          <w:lang w:val="en-AU" w:bidi="ar-SA"/>
        </w:rPr>
        <w:t>Plenty-</w:t>
      </w:r>
      <w:proofErr w:type="spellStart"/>
      <w:r w:rsidRPr="31FC8545">
        <w:rPr>
          <w:rFonts w:asciiTheme="minorHAnsi" w:eastAsiaTheme="minorEastAsia" w:hAnsiTheme="minorHAnsi" w:cstheme="minorBidi"/>
          <w:color w:val="231F20"/>
          <w:sz w:val="22"/>
          <w:lang w:val="en-AU" w:bidi="ar-SA"/>
        </w:rPr>
        <w:t>McKimmies</w:t>
      </w:r>
      <w:proofErr w:type="spellEnd"/>
      <w:r w:rsidRPr="31FC8545">
        <w:rPr>
          <w:rFonts w:asciiTheme="minorHAnsi" w:eastAsiaTheme="minorEastAsia" w:hAnsiTheme="minorHAnsi" w:cstheme="minorBidi"/>
          <w:color w:val="231F20"/>
          <w:sz w:val="22"/>
          <w:lang w:val="en-AU" w:bidi="ar-SA"/>
        </w:rPr>
        <w:t xml:space="preserve"> roads intersection</w:t>
      </w:r>
      <w:r w:rsidR="2B29B380" w:rsidRPr="31FC8545">
        <w:rPr>
          <w:rFonts w:asciiTheme="minorHAnsi" w:eastAsiaTheme="minorEastAsia" w:hAnsiTheme="minorHAnsi" w:cstheme="minorBidi"/>
          <w:color w:val="231F20"/>
          <w:sz w:val="22"/>
          <w:lang w:val="en-AU" w:bidi="ar-SA"/>
        </w:rPr>
        <w:t xml:space="preserve"> </w:t>
      </w:r>
      <w:r w:rsidRPr="31FC8545">
        <w:rPr>
          <w:rFonts w:asciiTheme="minorHAnsi" w:eastAsiaTheme="minorEastAsia" w:hAnsiTheme="minorHAnsi" w:cstheme="minorBidi"/>
          <w:color w:val="231F20"/>
          <w:sz w:val="22"/>
          <w:lang w:val="en-AU" w:bidi="ar-SA"/>
        </w:rPr>
        <w:t>to the Plenty Valley Town Centre.</w:t>
      </w:r>
    </w:p>
    <w:p w14:paraId="4572A6BD" w14:textId="6B9D5617" w:rsidR="31FC8545" w:rsidRDefault="31FC8545" w:rsidP="31FC8545">
      <w:pPr>
        <w:widowControl/>
        <w:rPr>
          <w:rFonts w:asciiTheme="minorHAnsi" w:eastAsiaTheme="minorEastAsia" w:hAnsiTheme="minorHAnsi" w:cstheme="minorBidi"/>
          <w:color w:val="231F20"/>
          <w:sz w:val="22"/>
          <w:lang w:val="en-AU" w:bidi="ar-SA"/>
        </w:rPr>
      </w:pPr>
    </w:p>
    <w:p w14:paraId="689F891A" w14:textId="4598B69F" w:rsidR="6ECD6E3B" w:rsidRDefault="6ECD6E3B" w:rsidP="31FC8545">
      <w:pPr>
        <w:widowControl/>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p>
    <w:p w14:paraId="6506C695" w14:textId="35BE7581" w:rsidR="00A03FD8" w:rsidRPr="00770D21" w:rsidRDefault="00A03FD8" w:rsidP="00A03FD8">
      <w:pPr>
        <w:widowControl/>
        <w:adjustRightInd w:val="0"/>
        <w:rPr>
          <w:rFonts w:asciiTheme="minorHAnsi" w:eastAsiaTheme="minorHAnsi" w:hAnsiTheme="minorHAnsi" w:cstheme="minorHAnsi"/>
          <w:color w:val="231F20"/>
          <w:sz w:val="19"/>
          <w:szCs w:val="19"/>
          <w:lang w:val="en-AU" w:bidi="ar-SA"/>
        </w:rPr>
      </w:pPr>
      <w:r w:rsidRPr="00770D21">
        <w:rPr>
          <w:rFonts w:asciiTheme="minorHAnsi" w:eastAsiaTheme="minorHAnsi" w:hAnsiTheme="minorHAnsi" w:cstheme="minorHAnsi"/>
          <w:color w:val="231F20"/>
          <w:sz w:val="19"/>
          <w:szCs w:val="19"/>
          <w:lang w:val="en-AU" w:bidi="ar-SA"/>
        </w:rPr>
        <w:t>Mill Park</w:t>
      </w:r>
    </w:p>
    <w:p w14:paraId="4FFD2CE7" w14:textId="77777777" w:rsidR="00A03FD8" w:rsidRPr="00770D21" w:rsidRDefault="00A03FD8" w:rsidP="00A03FD8">
      <w:pPr>
        <w:widowControl/>
        <w:adjustRightInd w:val="0"/>
        <w:rPr>
          <w:rFonts w:asciiTheme="minorHAnsi" w:eastAsiaTheme="minorHAnsi" w:hAnsiTheme="minorHAnsi" w:cstheme="minorHAnsi"/>
          <w:color w:val="231F20"/>
          <w:sz w:val="19"/>
          <w:szCs w:val="19"/>
          <w:lang w:val="en-AU" w:bidi="ar-SA"/>
        </w:rPr>
      </w:pPr>
      <w:r w:rsidRPr="00770D21">
        <w:rPr>
          <w:rFonts w:asciiTheme="minorHAnsi" w:eastAsiaTheme="minorHAnsi" w:hAnsiTheme="minorHAnsi" w:cstheme="minorHAnsi"/>
          <w:color w:val="231F20"/>
          <w:sz w:val="19"/>
          <w:szCs w:val="19"/>
          <w:lang w:val="en-AU" w:bidi="ar-SA"/>
        </w:rPr>
        <w:t>Bundoora</w:t>
      </w:r>
    </w:p>
    <w:p w14:paraId="1A4D5954" w14:textId="3EB06D8A" w:rsidR="00A03FD8" w:rsidRPr="00770D21" w:rsidRDefault="00A03FD8" w:rsidP="00A03FD8">
      <w:pPr>
        <w:widowControl/>
        <w:adjustRightInd w:val="0"/>
        <w:rPr>
          <w:rFonts w:asciiTheme="minorHAnsi" w:eastAsiaTheme="minorHAnsi" w:hAnsiTheme="minorHAnsi" w:cstheme="minorHAnsi"/>
          <w:color w:val="231F20"/>
          <w:sz w:val="19"/>
          <w:szCs w:val="19"/>
          <w:lang w:val="en-AU" w:bidi="ar-SA"/>
        </w:rPr>
      </w:pPr>
      <w:r w:rsidRPr="00770D21">
        <w:rPr>
          <w:rFonts w:asciiTheme="minorHAnsi" w:eastAsiaTheme="minorHAnsi" w:hAnsiTheme="minorHAnsi" w:cstheme="minorHAnsi"/>
          <w:color w:val="231F20"/>
          <w:sz w:val="19"/>
          <w:szCs w:val="19"/>
          <w:lang w:val="en-AU" w:bidi="ar-SA"/>
        </w:rPr>
        <w:t>Scullin</w:t>
      </w:r>
    </w:p>
    <w:p w14:paraId="17B3FA25" w14:textId="77777777" w:rsidR="007F19E1" w:rsidRPr="00770D21" w:rsidRDefault="007F19E1" w:rsidP="00A03FD8">
      <w:pPr>
        <w:widowControl/>
        <w:adjustRightInd w:val="0"/>
        <w:rPr>
          <w:rFonts w:asciiTheme="minorHAnsi" w:eastAsiaTheme="minorHAnsi" w:hAnsiTheme="minorHAnsi" w:cstheme="minorHAnsi"/>
          <w:color w:val="231F20"/>
          <w:sz w:val="19"/>
          <w:szCs w:val="19"/>
          <w:lang w:val="en-AU" w:bidi="ar-SA"/>
        </w:rPr>
      </w:pPr>
    </w:p>
    <w:p w14:paraId="5BF5425B" w14:textId="77777777" w:rsidR="007F19E1" w:rsidRPr="000149AD" w:rsidRDefault="007F19E1" w:rsidP="007F19E1">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Benefits</w:t>
      </w:r>
    </w:p>
    <w:p w14:paraId="6AFF855B" w14:textId="77777777" w:rsidR="007F19E1" w:rsidRPr="000149AD" w:rsidRDefault="007F19E1" w:rsidP="007F19E1">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 Allow 15,000 residents to easily use South</w:t>
      </w:r>
    </w:p>
    <w:p w14:paraId="67ABEE44" w14:textId="77777777" w:rsidR="007F19E1" w:rsidRPr="000149AD" w:rsidRDefault="007F19E1" w:rsidP="007F19E1">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Morang station on the Mernda line for better</w:t>
      </w:r>
    </w:p>
    <w:p w14:paraId="49E08A6F" w14:textId="77777777" w:rsidR="007F19E1" w:rsidRPr="000149AD" w:rsidRDefault="007F19E1" w:rsidP="007F19E1">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access to education, employment, retail, and</w:t>
      </w:r>
    </w:p>
    <w:p w14:paraId="27BABAFC" w14:textId="462B9519" w:rsidR="007F19E1" w:rsidRPr="000149AD" w:rsidRDefault="007F19E1" w:rsidP="007F19E1">
      <w:pPr>
        <w:widowControl/>
        <w:adjustRightInd w:val="0"/>
        <w:rPr>
          <w:rFonts w:asciiTheme="minorHAnsi" w:eastAsiaTheme="minorHAnsi" w:hAnsiTheme="minorHAnsi" w:cstheme="minorHAnsi"/>
          <w:color w:val="231F20"/>
          <w:sz w:val="28"/>
          <w:szCs w:val="28"/>
          <w:lang w:val="en-AU" w:bidi="ar-SA"/>
        </w:rPr>
      </w:pPr>
      <w:r w:rsidRPr="000149AD">
        <w:rPr>
          <w:rFonts w:asciiTheme="minorHAnsi" w:eastAsiaTheme="minorHAnsi" w:hAnsiTheme="minorHAnsi" w:cstheme="minorHAnsi"/>
          <w:color w:val="231F20"/>
          <w:sz w:val="28"/>
          <w:szCs w:val="28"/>
          <w:lang w:val="en-AU" w:bidi="ar-SA"/>
        </w:rPr>
        <w:t>health services</w:t>
      </w:r>
    </w:p>
    <w:p w14:paraId="2D39E358" w14:textId="77777777" w:rsidR="007F19E1" w:rsidRPr="00770D21" w:rsidRDefault="007F19E1" w:rsidP="007F19E1">
      <w:pPr>
        <w:widowControl/>
        <w:adjustRightInd w:val="0"/>
        <w:rPr>
          <w:rFonts w:asciiTheme="minorHAnsi" w:eastAsiaTheme="minorHAnsi" w:hAnsiTheme="minorHAnsi" w:cstheme="minorHAnsi"/>
          <w:color w:val="231F20"/>
          <w:sz w:val="34"/>
          <w:szCs w:val="34"/>
          <w:lang w:val="en-AU" w:bidi="ar-SA"/>
        </w:rPr>
      </w:pPr>
    </w:p>
    <w:p w14:paraId="5EFFDA3D" w14:textId="5AADFE4E" w:rsidR="007F19E1" w:rsidRPr="00644C73" w:rsidRDefault="001043D5" w:rsidP="007F19E1">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Rationale</w:t>
      </w:r>
    </w:p>
    <w:p w14:paraId="4017E5F8" w14:textId="77777777" w:rsidR="001043D5" w:rsidRPr="00770D21" w:rsidRDefault="001043D5" w:rsidP="007F19E1">
      <w:pPr>
        <w:widowControl/>
        <w:adjustRightInd w:val="0"/>
        <w:rPr>
          <w:rFonts w:asciiTheme="minorHAnsi" w:eastAsiaTheme="minorHAnsi" w:hAnsiTheme="minorHAnsi" w:cstheme="minorHAnsi"/>
          <w:color w:val="231F20"/>
          <w:sz w:val="34"/>
          <w:szCs w:val="34"/>
          <w:lang w:val="en-AU" w:bidi="ar-SA"/>
        </w:rPr>
      </w:pPr>
    </w:p>
    <w:p w14:paraId="5865C135"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The T86 was extended to RMIT Bundoora in 1993. In the</w:t>
      </w:r>
    </w:p>
    <w:p w14:paraId="52B1F4AE"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30 years since, residential growth has exploded along</w:t>
      </w:r>
    </w:p>
    <w:p w14:paraId="10049CAB"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Plenty Road to South Morang and beyond.</w:t>
      </w:r>
    </w:p>
    <w:p w14:paraId="1BFAFD5A"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Rapid population growth and new and expanded education</w:t>
      </w:r>
    </w:p>
    <w:p w14:paraId="06D62623"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and employment precincts such as University Hill and RMIT</w:t>
      </w:r>
    </w:p>
    <w:p w14:paraId="6081C848"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lastRenderedPageBreak/>
        <w:t>demand greater capacity and an expanded tram service in</w:t>
      </w:r>
    </w:p>
    <w:p w14:paraId="6DED5B81"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the area.</w:t>
      </w:r>
    </w:p>
    <w:p w14:paraId="45DC4C8A"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xml:space="preserve">The existing T86 route and bus network between </w:t>
      </w:r>
      <w:proofErr w:type="gramStart"/>
      <w:r w:rsidRPr="00770D21">
        <w:rPr>
          <w:rFonts w:asciiTheme="minorHAnsi" w:eastAsiaTheme="minorHAnsi" w:hAnsiTheme="minorHAnsi" w:cstheme="minorHAnsi"/>
          <w:color w:val="231F20"/>
          <w:szCs w:val="24"/>
          <w:lang w:val="en-AU" w:bidi="ar-SA"/>
        </w:rPr>
        <w:t>University</w:t>
      </w:r>
      <w:proofErr w:type="gramEnd"/>
    </w:p>
    <w:p w14:paraId="2F711A88"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Hill and Plenty Valley Town Centre require residents to</w:t>
      </w:r>
    </w:p>
    <w:p w14:paraId="2113A96D"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xml:space="preserve">transfer from a high-capacity tram and queue for a </w:t>
      </w:r>
      <w:proofErr w:type="spellStart"/>
      <w:r w:rsidRPr="00770D21">
        <w:rPr>
          <w:rFonts w:asciiTheme="minorHAnsi" w:eastAsiaTheme="minorHAnsi" w:hAnsiTheme="minorHAnsi" w:cstheme="minorHAnsi"/>
          <w:color w:val="231F20"/>
          <w:szCs w:val="24"/>
          <w:lang w:val="en-AU" w:bidi="ar-SA"/>
        </w:rPr>
        <w:t>lowercapacity</w:t>
      </w:r>
      <w:proofErr w:type="spellEnd"/>
    </w:p>
    <w:p w14:paraId="0A578228"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bus – this is very time-consuming and inconvenient.</w:t>
      </w:r>
    </w:p>
    <w:p w14:paraId="5A28FDEA"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Residents have long called for the route to be extended.</w:t>
      </w:r>
    </w:p>
    <w:p w14:paraId="71A1DB7D" w14:textId="77777777"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Land has already been set aside to allow the T86 extension to</w:t>
      </w:r>
    </w:p>
    <w:p w14:paraId="6B5DA9C0" w14:textId="696E304F" w:rsidR="007F19E1" w:rsidRPr="00770D21" w:rsidRDefault="007F19E1"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be designed and delivered efficiently and without delay.</w:t>
      </w:r>
    </w:p>
    <w:p w14:paraId="3F0C0939" w14:textId="77777777" w:rsidR="001043D5" w:rsidRPr="00770D21" w:rsidRDefault="001043D5" w:rsidP="007F19E1">
      <w:pPr>
        <w:widowControl/>
        <w:adjustRightInd w:val="0"/>
        <w:rPr>
          <w:rFonts w:asciiTheme="minorHAnsi" w:eastAsiaTheme="minorHAnsi" w:hAnsiTheme="minorHAnsi" w:cstheme="minorHAnsi"/>
          <w:color w:val="231F20"/>
          <w:sz w:val="19"/>
          <w:szCs w:val="19"/>
          <w:lang w:val="en-AU" w:bidi="ar-SA"/>
        </w:rPr>
      </w:pPr>
    </w:p>
    <w:p w14:paraId="3824F98D" w14:textId="0C473FE8" w:rsidR="001043D5" w:rsidRPr="005761BE" w:rsidRDefault="001043D5" w:rsidP="007F19E1">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Return on investment</w:t>
      </w:r>
    </w:p>
    <w:p w14:paraId="3A3A0B27" w14:textId="77777777" w:rsidR="001043D5" w:rsidRPr="00770D21" w:rsidRDefault="001043D5" w:rsidP="007F19E1">
      <w:pPr>
        <w:widowControl/>
        <w:adjustRightInd w:val="0"/>
        <w:rPr>
          <w:rFonts w:asciiTheme="minorHAnsi" w:eastAsiaTheme="minorHAnsi" w:hAnsiTheme="minorHAnsi" w:cstheme="minorHAnsi"/>
          <w:color w:val="231F20"/>
          <w:sz w:val="19"/>
          <w:szCs w:val="19"/>
          <w:lang w:val="en-AU" w:bidi="ar-SA"/>
        </w:rPr>
      </w:pPr>
    </w:p>
    <w:p w14:paraId="4A313264"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Extending T86 to the Plenty Valley Town Centre will enhance</w:t>
      </w:r>
    </w:p>
    <w:p w14:paraId="5C670EED"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the lives of 15,000 residents. It will:</w:t>
      </w:r>
    </w:p>
    <w:p w14:paraId="78B489D0"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improve access to significant education, employment, and</w:t>
      </w:r>
    </w:p>
    <w:p w14:paraId="4117EA19"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service hubs such as RMIT Bundoora, La Trobe University,</w:t>
      </w:r>
    </w:p>
    <w:p w14:paraId="4D7C8C89"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La Trobe National Employment and Innovation Cluster,</w:t>
      </w:r>
    </w:p>
    <w:p w14:paraId="3E283A3D"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University Hill, Mill Park Library, and the Plenty Valley</w:t>
      </w:r>
    </w:p>
    <w:p w14:paraId="284F012A"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Town Centre; and</w:t>
      </w:r>
    </w:p>
    <w:p w14:paraId="79EC7B46"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allow users of the Mernda train line to transfer at South</w:t>
      </w:r>
    </w:p>
    <w:p w14:paraId="00423687" w14:textId="77777777"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Morang for university campuses, employment hubs, and</w:t>
      </w:r>
    </w:p>
    <w:p w14:paraId="7D2674B5" w14:textId="07328388" w:rsidR="001043D5" w:rsidRPr="00770D21" w:rsidRDefault="001043D5"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health services across the expanded tram network.</w:t>
      </w:r>
    </w:p>
    <w:p w14:paraId="5CBF69F3" w14:textId="77777777" w:rsidR="00B50392" w:rsidRDefault="00B50392" w:rsidP="0084148D">
      <w:pPr>
        <w:widowControl/>
        <w:adjustRightInd w:val="0"/>
        <w:jc w:val="both"/>
        <w:rPr>
          <w:rFonts w:ascii="HalyardTextBook-Regular" w:eastAsiaTheme="minorHAnsi" w:hAnsi="HalyardTextBook-Regular" w:cs="HalyardTextBook-Regular"/>
          <w:color w:val="231F20"/>
          <w:szCs w:val="24"/>
          <w:lang w:val="en-AU" w:bidi="ar-SA"/>
        </w:rPr>
      </w:pPr>
    </w:p>
    <w:p w14:paraId="7AEFC31F" w14:textId="77777777" w:rsidR="003635E8" w:rsidRDefault="000D5DD8" w:rsidP="003635E8">
      <w:pPr>
        <w:keepNext/>
        <w:widowControl/>
        <w:adjustRightInd w:val="0"/>
        <w:jc w:val="both"/>
      </w:pPr>
      <w:r w:rsidRPr="000D5DD8">
        <w:rPr>
          <w:rFonts w:ascii="HalyardTextBook-Regular" w:eastAsiaTheme="minorHAnsi" w:hAnsi="HalyardTextBook-Regular" w:cs="HalyardTextBook-Regular"/>
          <w:noProof/>
          <w:color w:val="231F20"/>
          <w:szCs w:val="24"/>
          <w:lang w:val="en-AU" w:bidi="ar-SA"/>
        </w:rPr>
        <w:drawing>
          <wp:inline distT="0" distB="0" distL="0" distR="0" wp14:anchorId="1C6677CF" wp14:editId="2BD51F24">
            <wp:extent cx="2476347" cy="3684080"/>
            <wp:effectExtent l="0" t="0" r="0" b="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76347" cy="3684080"/>
                    </a:xfrm>
                    <a:prstGeom prst="rect">
                      <a:avLst/>
                    </a:prstGeom>
                    <a:noFill/>
                    <a:ln>
                      <a:noFill/>
                    </a:ln>
                  </pic:spPr>
                </pic:pic>
              </a:graphicData>
            </a:graphic>
          </wp:inline>
        </w:drawing>
      </w:r>
    </w:p>
    <w:p w14:paraId="27091AD8" w14:textId="55A853B5" w:rsidR="000D5DD8" w:rsidRPr="0084148D" w:rsidRDefault="003635E8" w:rsidP="31FC8545">
      <w:pPr>
        <w:pStyle w:val="Caption"/>
        <w:jc w:val="both"/>
        <w:rPr>
          <w:rFonts w:ascii="HalyardTextBook-Regular" w:eastAsiaTheme="minorEastAsia" w:hAnsi="HalyardTextBook-Regular" w:cs="HalyardTextBook-Regular"/>
          <w:color w:val="231F20"/>
          <w:sz w:val="24"/>
          <w:szCs w:val="24"/>
          <w:lang w:val="en-AU" w:bidi="ar-SA"/>
        </w:rPr>
      </w:pPr>
      <w:r>
        <w:t xml:space="preserve">Figure </w:t>
      </w:r>
      <w:r w:rsidRPr="31FC8545">
        <w:fldChar w:fldCharType="begin"/>
      </w:r>
      <w:r>
        <w:instrText xml:space="preserve"> SEQ Figure \* ARABIC </w:instrText>
      </w:r>
      <w:r w:rsidRPr="31FC8545">
        <w:fldChar w:fldCharType="separate"/>
      </w:r>
      <w:r w:rsidR="00DA1A53" w:rsidRPr="31FC8545">
        <w:rPr>
          <w:noProof/>
        </w:rPr>
        <w:t>3</w:t>
      </w:r>
      <w:r w:rsidRPr="31FC8545">
        <w:rPr>
          <w:noProof/>
        </w:rPr>
        <w:fldChar w:fldCharType="end"/>
      </w:r>
      <w:r>
        <w:t xml:space="preserve"> Tram</w:t>
      </w:r>
      <w:r w:rsidR="3E0F86A7">
        <w:t xml:space="preserve"> at accessible tram stop</w:t>
      </w:r>
    </w:p>
    <w:p w14:paraId="46B7EBBE" w14:textId="77777777" w:rsidR="00B50392" w:rsidRDefault="00B50392" w:rsidP="001043D5">
      <w:pPr>
        <w:widowControl/>
        <w:adjustRightInd w:val="0"/>
        <w:rPr>
          <w:rFonts w:ascii="HalyardTextBook-Regular" w:eastAsiaTheme="minorHAnsi" w:hAnsi="HalyardTextBook-Regular" w:cs="HalyardTextBook-Regular"/>
          <w:color w:val="231F20"/>
          <w:sz w:val="19"/>
          <w:szCs w:val="19"/>
          <w:lang w:val="en-AU" w:bidi="ar-SA"/>
        </w:rPr>
      </w:pPr>
    </w:p>
    <w:p w14:paraId="3E408899" w14:textId="77777777" w:rsidR="00B50392" w:rsidRDefault="00B50392" w:rsidP="001043D5">
      <w:pPr>
        <w:widowControl/>
        <w:adjustRightInd w:val="0"/>
        <w:rPr>
          <w:rFonts w:ascii="HalyardTextBook-Regular" w:eastAsiaTheme="minorHAnsi" w:hAnsi="HalyardTextBook-Regular" w:cs="HalyardTextBook-Regular"/>
          <w:color w:val="231F20"/>
          <w:sz w:val="19"/>
          <w:szCs w:val="19"/>
          <w:lang w:val="en-AU" w:bidi="ar-SA"/>
        </w:rPr>
      </w:pPr>
    </w:p>
    <w:p w14:paraId="41BF2AAB" w14:textId="77777777" w:rsidR="00B50392" w:rsidRDefault="00B50392" w:rsidP="001043D5">
      <w:pPr>
        <w:widowControl/>
        <w:adjustRightInd w:val="0"/>
        <w:rPr>
          <w:rFonts w:ascii="HalyardTextBook-Regular" w:eastAsiaTheme="minorHAnsi" w:hAnsi="HalyardTextBook-Regular" w:cs="HalyardTextBook-Regular"/>
          <w:color w:val="231F20"/>
          <w:sz w:val="19"/>
          <w:szCs w:val="19"/>
          <w:lang w:val="en-AU" w:bidi="ar-SA"/>
        </w:rPr>
      </w:pPr>
    </w:p>
    <w:p w14:paraId="44A06506" w14:textId="77777777" w:rsidR="00B50392" w:rsidRDefault="00B50392" w:rsidP="31FC8545">
      <w:pPr>
        <w:widowControl/>
        <w:adjustRightInd w:val="0"/>
        <w:rPr>
          <w:rFonts w:ascii="HalyardTextBook-Regular" w:eastAsiaTheme="minorEastAsia" w:hAnsi="HalyardTextBook-Regular" w:cs="HalyardTextBook-Regular"/>
          <w:color w:val="231F20"/>
          <w:sz w:val="19"/>
          <w:szCs w:val="19"/>
          <w:lang w:val="en-AU" w:bidi="ar-SA"/>
        </w:rPr>
      </w:pPr>
    </w:p>
    <w:p w14:paraId="6EFAE8D3" w14:textId="289D542E" w:rsidR="31FC8545" w:rsidRDefault="31FC8545" w:rsidP="31FC8545">
      <w:pPr>
        <w:widowControl/>
        <w:rPr>
          <w:rFonts w:ascii="HalyardTextBook-Regular" w:eastAsiaTheme="minorEastAsia" w:hAnsi="HalyardTextBook-Regular" w:cs="HalyardTextBook-Regular"/>
          <w:color w:val="231F20"/>
          <w:sz w:val="19"/>
          <w:szCs w:val="19"/>
          <w:lang w:val="en-AU" w:bidi="ar-SA"/>
        </w:rPr>
      </w:pPr>
    </w:p>
    <w:p w14:paraId="39751F99" w14:textId="4F6A66F7" w:rsidR="00B50392" w:rsidRPr="005761BE" w:rsidRDefault="00B50392" w:rsidP="31FC8545">
      <w:pPr>
        <w:widowControl/>
        <w:adjustRightInd w:val="0"/>
        <w:rPr>
          <w:rFonts w:asciiTheme="minorHAnsi" w:eastAsiaTheme="minorEastAsia" w:hAnsiTheme="minorHAnsi" w:cstheme="minorBidi"/>
          <w:color w:val="4F81BD" w:themeColor="accent1"/>
          <w:sz w:val="44"/>
          <w:szCs w:val="44"/>
          <w:lang w:val="en-AU" w:bidi="ar-SA"/>
        </w:rPr>
      </w:pPr>
      <w:r w:rsidRPr="31FC8545">
        <w:rPr>
          <w:rFonts w:asciiTheme="minorHAnsi" w:eastAsiaTheme="minorEastAsia" w:hAnsiTheme="minorHAnsi" w:cstheme="minorBidi"/>
          <w:color w:val="4F81BD" w:themeColor="accent1"/>
          <w:sz w:val="44"/>
          <w:szCs w:val="44"/>
          <w:lang w:val="en-AU" w:bidi="ar-SA"/>
        </w:rPr>
        <w:t>7 - Better bus services</w:t>
      </w:r>
    </w:p>
    <w:p w14:paraId="60BD917A" w14:textId="77777777" w:rsidR="00B50392" w:rsidRPr="00770D21" w:rsidRDefault="00B50392" w:rsidP="001043D5">
      <w:pPr>
        <w:widowControl/>
        <w:adjustRightInd w:val="0"/>
        <w:rPr>
          <w:rFonts w:asciiTheme="minorHAnsi" w:eastAsiaTheme="minorHAnsi" w:hAnsiTheme="minorHAnsi" w:cstheme="minorHAnsi"/>
          <w:color w:val="0092CA"/>
          <w:sz w:val="54"/>
          <w:szCs w:val="54"/>
          <w:lang w:val="en-AU" w:bidi="ar-SA"/>
        </w:rPr>
      </w:pPr>
    </w:p>
    <w:p w14:paraId="7C960632" w14:textId="1CDACBC3" w:rsidR="00137A8C" w:rsidRPr="005761BE" w:rsidRDefault="00137A8C" w:rsidP="31FC8545">
      <w:pPr>
        <w:widowControl/>
        <w:adjustRightInd w:val="0"/>
        <w:jc w:val="both"/>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Initiative </w:t>
      </w:r>
    </w:p>
    <w:p w14:paraId="2278A028" w14:textId="77777777" w:rsidR="00137A8C" w:rsidRPr="00770D21" w:rsidRDefault="00137A8C" w:rsidP="31FC8545">
      <w:pPr>
        <w:widowControl/>
        <w:adjustRightInd w:val="0"/>
        <w:jc w:val="both"/>
        <w:rPr>
          <w:rFonts w:asciiTheme="minorHAnsi" w:eastAsiaTheme="minorEastAsia" w:hAnsiTheme="minorHAnsi" w:cstheme="minorBidi"/>
          <w:b/>
          <w:bCs/>
          <w:color w:val="231F20"/>
          <w:lang w:val="en-AU" w:bidi="ar-SA"/>
        </w:rPr>
      </w:pPr>
      <w:r w:rsidRPr="31FC8545">
        <w:rPr>
          <w:rFonts w:asciiTheme="minorHAnsi" w:eastAsiaTheme="minorEastAsia" w:hAnsiTheme="minorHAnsi" w:cstheme="minorBidi"/>
          <w:b/>
          <w:bCs/>
          <w:color w:val="231F20"/>
          <w:lang w:val="en-AU" w:bidi="ar-SA"/>
        </w:rPr>
        <w:t>Improve existing services</w:t>
      </w:r>
    </w:p>
    <w:p w14:paraId="08A4D8E7"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Deliver extensions and improved frequencies to existing</w:t>
      </w:r>
    </w:p>
    <w:p w14:paraId="3721DC80"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routes connecting Thomastown, Epping, Epping North</w:t>
      </w:r>
    </w:p>
    <w:p w14:paraId="2914F863"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31FC8545">
        <w:rPr>
          <w:rFonts w:asciiTheme="minorHAnsi" w:eastAsiaTheme="minorEastAsia" w:hAnsiTheme="minorHAnsi" w:cstheme="minorBidi"/>
          <w:color w:val="231F20"/>
          <w:lang w:val="en-AU" w:bidi="ar-SA"/>
        </w:rPr>
        <w:t>and Wollert.</w:t>
      </w:r>
    </w:p>
    <w:p w14:paraId="6319B996" w14:textId="5A9B4782" w:rsidR="31FC8545" w:rsidRDefault="31FC8545" w:rsidP="31FC8545">
      <w:pPr>
        <w:widowControl/>
        <w:jc w:val="both"/>
        <w:rPr>
          <w:rFonts w:asciiTheme="minorHAnsi" w:eastAsiaTheme="minorEastAsia" w:hAnsiTheme="minorHAnsi" w:cstheme="minorBidi"/>
          <w:color w:val="231F20"/>
          <w:lang w:val="en-AU" w:bidi="ar-SA"/>
        </w:rPr>
      </w:pPr>
    </w:p>
    <w:p w14:paraId="652E271F" w14:textId="676E8272" w:rsidR="00F965FD" w:rsidRPr="005761BE" w:rsidRDefault="00F965FD" w:rsidP="31FC8545">
      <w:pPr>
        <w:widowControl/>
        <w:adjustRightInd w:val="0"/>
        <w:jc w:val="both"/>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p>
    <w:p w14:paraId="2489B84C" w14:textId="2C30BF78"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Thomastown</w:t>
      </w:r>
    </w:p>
    <w:p w14:paraId="526FF647"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McEwen</w:t>
      </w:r>
    </w:p>
    <w:p w14:paraId="2C47E440"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31FC8545">
        <w:rPr>
          <w:rFonts w:asciiTheme="minorHAnsi" w:eastAsiaTheme="minorEastAsia" w:hAnsiTheme="minorHAnsi" w:cstheme="minorBidi"/>
          <w:color w:val="231F20"/>
          <w:lang w:val="en-AU" w:bidi="ar-SA"/>
        </w:rPr>
        <w:t>Scullin</w:t>
      </w:r>
    </w:p>
    <w:p w14:paraId="7D77208E" w14:textId="78BFF601" w:rsidR="31FC8545" w:rsidRDefault="31FC8545" w:rsidP="31FC8545">
      <w:pPr>
        <w:widowControl/>
        <w:jc w:val="both"/>
        <w:rPr>
          <w:rFonts w:asciiTheme="minorHAnsi" w:eastAsiaTheme="minorEastAsia" w:hAnsiTheme="minorHAnsi" w:cstheme="minorBidi"/>
          <w:color w:val="231F20"/>
          <w:lang w:val="en-AU" w:bidi="ar-SA"/>
        </w:rPr>
      </w:pPr>
    </w:p>
    <w:p w14:paraId="222DBDB2" w14:textId="77777777" w:rsidR="6C65E82B" w:rsidRDefault="6C65E82B" w:rsidP="31FC8545">
      <w:pPr>
        <w:widowControl/>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Review existing bus service provisions for Donnybrook,</w:t>
      </w:r>
    </w:p>
    <w:p w14:paraId="7B85D4DF" w14:textId="77777777" w:rsidR="6C65E82B" w:rsidRDefault="6C65E82B" w:rsidP="31FC8545">
      <w:pPr>
        <w:widowControl/>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including the introduction of on-demand bus service.</w:t>
      </w:r>
    </w:p>
    <w:p w14:paraId="1CAD3911" w14:textId="516C66B7" w:rsidR="31FC8545" w:rsidRDefault="31FC8545" w:rsidP="31FC8545">
      <w:pPr>
        <w:widowControl/>
        <w:jc w:val="both"/>
        <w:rPr>
          <w:rFonts w:asciiTheme="minorHAnsi" w:eastAsiaTheme="minorEastAsia" w:hAnsiTheme="minorHAnsi" w:cstheme="minorBidi"/>
          <w:color w:val="231F20"/>
          <w:lang w:val="en-AU" w:bidi="ar-SA"/>
        </w:rPr>
      </w:pPr>
    </w:p>
    <w:p w14:paraId="51B6F499" w14:textId="6265D734" w:rsidR="6C65E82B" w:rsidRDefault="6C65E82B" w:rsidP="31FC8545">
      <w:pPr>
        <w:widowControl/>
        <w:jc w:val="both"/>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p>
    <w:p w14:paraId="37512589" w14:textId="23D49E56" w:rsidR="6C65E82B" w:rsidRDefault="6C65E82B" w:rsidP="31FC8545">
      <w:pPr>
        <w:widowControl/>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Yan Yean</w:t>
      </w:r>
    </w:p>
    <w:p w14:paraId="3399D523" w14:textId="77777777" w:rsidR="6C65E82B" w:rsidRDefault="6C65E82B" w:rsidP="31FC8545">
      <w:pPr>
        <w:widowControl/>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McEwen</w:t>
      </w:r>
    </w:p>
    <w:p w14:paraId="5F9036EC" w14:textId="2FEE26BB" w:rsidR="6C65E82B" w:rsidRDefault="6C65E82B" w:rsidP="31FC8545">
      <w:pPr>
        <w:widowControl/>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Scullin</w:t>
      </w:r>
    </w:p>
    <w:p w14:paraId="790AA963" w14:textId="7608D1DE" w:rsidR="31FC8545" w:rsidRDefault="31FC8545" w:rsidP="31FC8545">
      <w:pPr>
        <w:widowControl/>
        <w:jc w:val="both"/>
        <w:rPr>
          <w:rFonts w:asciiTheme="minorHAnsi" w:eastAsiaTheme="minorEastAsia" w:hAnsiTheme="minorHAnsi" w:cstheme="minorBidi"/>
          <w:color w:val="231F20"/>
          <w:lang w:val="en-AU" w:bidi="ar-SA"/>
        </w:rPr>
      </w:pPr>
    </w:p>
    <w:p w14:paraId="41F59F4A" w14:textId="381D0E1F" w:rsidR="31FC8545" w:rsidRDefault="31FC8545" w:rsidP="31FC8545">
      <w:pPr>
        <w:widowControl/>
        <w:jc w:val="both"/>
        <w:rPr>
          <w:rFonts w:asciiTheme="minorHAnsi" w:eastAsiaTheme="minorEastAsia" w:hAnsiTheme="minorHAnsi" w:cstheme="minorBidi"/>
          <w:color w:val="231F20"/>
          <w:lang w:val="en-AU" w:bidi="ar-SA"/>
        </w:rPr>
      </w:pPr>
    </w:p>
    <w:p w14:paraId="5D0C38A6" w14:textId="77777777" w:rsidR="00137A8C" w:rsidRPr="00770D21" w:rsidRDefault="00137A8C" w:rsidP="31FC8545">
      <w:pPr>
        <w:widowControl/>
        <w:adjustRightInd w:val="0"/>
        <w:jc w:val="both"/>
        <w:rPr>
          <w:rFonts w:asciiTheme="minorHAnsi" w:eastAsiaTheme="minorEastAsia" w:hAnsiTheme="minorHAnsi" w:cstheme="minorBidi"/>
          <w:b/>
          <w:bCs/>
          <w:color w:val="231F20"/>
          <w:lang w:val="en-AU" w:bidi="ar-SA"/>
        </w:rPr>
      </w:pPr>
      <w:r w:rsidRPr="31FC8545">
        <w:rPr>
          <w:rFonts w:asciiTheme="minorHAnsi" w:eastAsiaTheme="minorEastAsia" w:hAnsiTheme="minorHAnsi" w:cstheme="minorBidi"/>
          <w:b/>
          <w:bCs/>
          <w:color w:val="231F20"/>
          <w:lang w:val="en-AU" w:bidi="ar-SA"/>
        </w:rPr>
        <w:t>New service</w:t>
      </w:r>
    </w:p>
    <w:p w14:paraId="38E62A7F"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Deliver a new frequent bus service connecting Epping</w:t>
      </w:r>
    </w:p>
    <w:p w14:paraId="70F91D14"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31FC8545">
        <w:rPr>
          <w:rFonts w:asciiTheme="minorHAnsi" w:eastAsiaTheme="minorEastAsia" w:hAnsiTheme="minorHAnsi" w:cstheme="minorBidi"/>
          <w:color w:val="231F20"/>
          <w:lang w:val="en-AU" w:bidi="ar-SA"/>
        </w:rPr>
        <w:t>Station to Wollert (via Edgars Road.)</w:t>
      </w:r>
    </w:p>
    <w:p w14:paraId="3489603C" w14:textId="5D545DB0" w:rsidR="31FC8545" w:rsidRDefault="31FC8545" w:rsidP="31FC8545">
      <w:pPr>
        <w:widowControl/>
        <w:jc w:val="both"/>
        <w:rPr>
          <w:rFonts w:asciiTheme="minorHAnsi" w:eastAsiaTheme="minorEastAsia" w:hAnsiTheme="minorHAnsi" w:cstheme="minorBidi"/>
          <w:color w:val="231F20"/>
          <w:lang w:val="en-AU" w:bidi="ar-SA"/>
        </w:rPr>
      </w:pPr>
    </w:p>
    <w:p w14:paraId="0A2758FE" w14:textId="77777777" w:rsidR="00F965FD" w:rsidRPr="005761BE" w:rsidRDefault="00F965FD"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 xml:space="preserve">Electorates: </w:t>
      </w:r>
    </w:p>
    <w:p w14:paraId="1FDD8B64" w14:textId="2A39E588"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Thomastown</w:t>
      </w:r>
    </w:p>
    <w:p w14:paraId="11395060"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McEwen</w:t>
      </w:r>
    </w:p>
    <w:p w14:paraId="5ECD2C91" w14:textId="77777777" w:rsidR="00137A8C" w:rsidRPr="00770D21" w:rsidRDefault="00137A8C" w:rsidP="0084148D">
      <w:pPr>
        <w:widowControl/>
        <w:adjustRightInd w:val="0"/>
        <w:jc w:val="both"/>
        <w:rPr>
          <w:rFonts w:asciiTheme="minorHAnsi" w:eastAsiaTheme="minorHAnsi" w:hAnsiTheme="minorHAnsi" w:cstheme="minorHAnsi"/>
          <w:color w:val="231F20"/>
          <w:szCs w:val="24"/>
          <w:lang w:val="en-AU" w:bidi="ar-SA"/>
        </w:rPr>
      </w:pPr>
      <w:r w:rsidRPr="31FC8545">
        <w:rPr>
          <w:rFonts w:asciiTheme="minorHAnsi" w:eastAsiaTheme="minorEastAsia" w:hAnsiTheme="minorHAnsi" w:cstheme="minorBidi"/>
          <w:color w:val="231F20"/>
          <w:lang w:val="en-AU" w:bidi="ar-SA"/>
        </w:rPr>
        <w:t>Scullin</w:t>
      </w:r>
    </w:p>
    <w:p w14:paraId="69B2F5EC" w14:textId="7CE96B74" w:rsidR="31FC8545" w:rsidRDefault="31FC8545" w:rsidP="31FC8545">
      <w:pPr>
        <w:widowControl/>
        <w:jc w:val="both"/>
        <w:rPr>
          <w:rFonts w:asciiTheme="minorHAnsi" w:eastAsiaTheme="minorEastAsia" w:hAnsiTheme="minorHAnsi" w:cstheme="minorBidi"/>
          <w:color w:val="231F20"/>
          <w:lang w:val="en-AU" w:bidi="ar-SA"/>
        </w:rPr>
      </w:pPr>
    </w:p>
    <w:p w14:paraId="7864FC5A" w14:textId="77777777" w:rsidR="00041008" w:rsidRPr="00770D21" w:rsidRDefault="00041008" w:rsidP="00137A8C">
      <w:pPr>
        <w:widowControl/>
        <w:adjustRightInd w:val="0"/>
        <w:rPr>
          <w:rFonts w:asciiTheme="minorHAnsi" w:eastAsiaTheme="minorHAnsi" w:hAnsiTheme="minorHAnsi" w:cstheme="minorHAnsi"/>
          <w:color w:val="231F20"/>
          <w:sz w:val="19"/>
          <w:szCs w:val="19"/>
          <w:lang w:val="en-AU" w:bidi="ar-SA"/>
        </w:rPr>
      </w:pPr>
    </w:p>
    <w:p w14:paraId="041F9EAD" w14:textId="77777777" w:rsidR="00041008" w:rsidRPr="00DA3AF9" w:rsidRDefault="00041008" w:rsidP="00041008">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Benefits</w:t>
      </w:r>
    </w:p>
    <w:p w14:paraId="4C171263" w14:textId="77777777" w:rsidR="00041008" w:rsidRPr="00DA3AF9" w:rsidRDefault="00041008" w:rsidP="00041008">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Allow more efficient commutes</w:t>
      </w:r>
    </w:p>
    <w:p w14:paraId="2C293B01" w14:textId="77777777" w:rsidR="00041008" w:rsidRPr="00DA3AF9" w:rsidRDefault="00041008" w:rsidP="00041008">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Reduce road congestion</w:t>
      </w:r>
    </w:p>
    <w:p w14:paraId="44C96370" w14:textId="77777777" w:rsidR="00041008" w:rsidRPr="00DA3AF9" w:rsidRDefault="00041008" w:rsidP="00041008">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Improve access to employment,</w:t>
      </w:r>
    </w:p>
    <w:p w14:paraId="784A96CE" w14:textId="7CF8A3DD" w:rsidR="00041008" w:rsidRPr="00DA3AF9" w:rsidRDefault="00041008" w:rsidP="00041008">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education, and health services</w:t>
      </w:r>
    </w:p>
    <w:p w14:paraId="5872BBAA" w14:textId="77777777" w:rsidR="00F07277" w:rsidRPr="00770D21" w:rsidRDefault="00F07277" w:rsidP="00041008">
      <w:pPr>
        <w:widowControl/>
        <w:adjustRightInd w:val="0"/>
        <w:rPr>
          <w:rFonts w:asciiTheme="minorHAnsi" w:eastAsiaTheme="minorHAnsi" w:hAnsiTheme="minorHAnsi" w:cstheme="minorHAnsi"/>
          <w:color w:val="231F20"/>
          <w:sz w:val="34"/>
          <w:szCs w:val="34"/>
          <w:lang w:val="en-AU" w:bidi="ar-SA"/>
        </w:rPr>
      </w:pPr>
    </w:p>
    <w:p w14:paraId="233F87F9" w14:textId="2515AA86" w:rsidR="00F07277" w:rsidRPr="005761BE" w:rsidRDefault="00F07277"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Rationale</w:t>
      </w:r>
    </w:p>
    <w:p w14:paraId="15CB48CF"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p>
    <w:p w14:paraId="3E299DAD" w14:textId="7AE44BDE"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The three bus routes between Epping North and the</w:t>
      </w:r>
    </w:p>
    <w:p w14:paraId="5D92BD41"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Epping Central Activity Centre introduced by Public</w:t>
      </w:r>
    </w:p>
    <w:p w14:paraId="6173446C"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Transport Victoria in 2016 have led to a 25% increase</w:t>
      </w:r>
    </w:p>
    <w:p w14:paraId="1E14CCF6"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in residents using bus services.</w:t>
      </w:r>
    </w:p>
    <w:p w14:paraId="1F07B829"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While still critical, these services no longer meet the</w:t>
      </w:r>
    </w:p>
    <w:p w14:paraId="0630B89E"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needs of our communities in Epping North and Wollert:</w:t>
      </w:r>
    </w:p>
    <w:p w14:paraId="16272FF6"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they operate on a low frequency – every 20 minutes,</w:t>
      </w:r>
    </w:p>
    <w:p w14:paraId="7867AA6F" w14:textId="77777777"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even during peak times – and demand will exceed</w:t>
      </w:r>
    </w:p>
    <w:p w14:paraId="54FE4850" w14:textId="3C025BC3" w:rsidR="00F07277" w:rsidRPr="00770D21" w:rsidRDefault="00F07277"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capacity by 2025.</w:t>
      </w:r>
    </w:p>
    <w:p w14:paraId="63D393B6"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p>
    <w:p w14:paraId="12464DF9" w14:textId="7CB77563" w:rsidR="004172DD" w:rsidRPr="005761BE" w:rsidRDefault="004172DD"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Return on investment</w:t>
      </w:r>
    </w:p>
    <w:p w14:paraId="1D601CE9"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p>
    <w:p w14:paraId="000AC910" w14:textId="2E2A0720"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The proposed changes will:</w:t>
      </w:r>
    </w:p>
    <w:p w14:paraId="38D014B3"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help capacity keep pace with demand and remove</w:t>
      </w:r>
    </w:p>
    <w:p w14:paraId="21B6DF1D"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barriers to participating in education, employment,</w:t>
      </w:r>
    </w:p>
    <w:p w14:paraId="7F9A129B"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xml:space="preserve">and health </w:t>
      </w:r>
      <w:proofErr w:type="gramStart"/>
      <w:r w:rsidRPr="00770D21">
        <w:rPr>
          <w:rFonts w:asciiTheme="minorHAnsi" w:eastAsiaTheme="minorHAnsi" w:hAnsiTheme="minorHAnsi" w:cstheme="minorHAnsi"/>
          <w:color w:val="231F20"/>
          <w:szCs w:val="24"/>
          <w:lang w:val="en-AU" w:bidi="ar-SA"/>
        </w:rPr>
        <w:t>services;</w:t>
      </w:r>
      <w:proofErr w:type="gramEnd"/>
    </w:p>
    <w:p w14:paraId="54C8B18E"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give residents direct access to Epping Plaza, the</w:t>
      </w:r>
    </w:p>
    <w:p w14:paraId="32506822"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Northern Hospital, Pacific Epping, and Epping</w:t>
      </w:r>
    </w:p>
    <w:p w14:paraId="51B7A822"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Station, as well as to CBD employment and</w:t>
      </w:r>
    </w:p>
    <w:p w14:paraId="0DB9FAA5"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education opportunities; and</w:t>
      </w:r>
    </w:p>
    <w:p w14:paraId="32D13AB3"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 enable residents to transfer from bus to rail at</w:t>
      </w:r>
    </w:p>
    <w:p w14:paraId="1FC5A5B1"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Epping Station for longer trips to the inner suburbs</w:t>
      </w:r>
    </w:p>
    <w:p w14:paraId="7C7247C5"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and Melbourne CBD – this is particularly helpful</w:t>
      </w:r>
    </w:p>
    <w:p w14:paraId="473853EA" w14:textId="77777777"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to residents in Epping North and Wollert working</w:t>
      </w:r>
    </w:p>
    <w:p w14:paraId="317F7A19" w14:textId="56F821E1" w:rsidR="004172DD" w:rsidRPr="00770D21" w:rsidRDefault="004172DD" w:rsidP="0084148D">
      <w:pPr>
        <w:widowControl/>
        <w:adjustRightInd w:val="0"/>
        <w:jc w:val="both"/>
        <w:rPr>
          <w:rFonts w:asciiTheme="minorHAnsi" w:eastAsiaTheme="minorHAnsi" w:hAnsiTheme="minorHAnsi" w:cstheme="minorHAnsi"/>
          <w:color w:val="231F20"/>
          <w:szCs w:val="24"/>
          <w:lang w:val="en-AU" w:bidi="ar-SA"/>
        </w:rPr>
      </w:pPr>
      <w:r w:rsidRPr="00770D21">
        <w:rPr>
          <w:rFonts w:asciiTheme="minorHAnsi" w:eastAsiaTheme="minorHAnsi" w:hAnsiTheme="minorHAnsi" w:cstheme="minorHAnsi"/>
          <w:color w:val="231F20"/>
          <w:szCs w:val="24"/>
          <w:lang w:val="en-AU" w:bidi="ar-SA"/>
        </w:rPr>
        <w:t>in skilled occupations in the CBD.</w:t>
      </w:r>
    </w:p>
    <w:p w14:paraId="49C128D4" w14:textId="77777777" w:rsidR="003635E8" w:rsidRDefault="006F7EA6" w:rsidP="003635E8">
      <w:pPr>
        <w:keepNext/>
        <w:widowControl/>
        <w:adjustRightInd w:val="0"/>
      </w:pPr>
      <w:r w:rsidRPr="006F7EA6">
        <w:rPr>
          <w:rFonts w:ascii="HalyardTextBook-Regular" w:eastAsiaTheme="minorHAnsi" w:hAnsi="HalyardTextBook-Regular" w:cs="HalyardTextBook-Regular"/>
          <w:noProof/>
          <w:color w:val="231F20"/>
          <w:sz w:val="19"/>
          <w:szCs w:val="19"/>
          <w:lang w:val="en-AU" w:bidi="ar-SA"/>
        </w:rPr>
        <w:lastRenderedPageBreak/>
        <w:drawing>
          <wp:inline distT="0" distB="0" distL="0" distR="0" wp14:anchorId="73B386E4" wp14:editId="2A187B8D">
            <wp:extent cx="2422196" cy="3610494"/>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22196" cy="3610494"/>
                    </a:xfrm>
                    <a:prstGeom prst="rect">
                      <a:avLst/>
                    </a:prstGeom>
                    <a:noFill/>
                    <a:ln>
                      <a:noFill/>
                    </a:ln>
                  </pic:spPr>
                </pic:pic>
              </a:graphicData>
            </a:graphic>
          </wp:inline>
        </w:drawing>
      </w:r>
    </w:p>
    <w:p w14:paraId="3DD71301" w14:textId="060EA3FC" w:rsidR="009E2105" w:rsidRDefault="003635E8" w:rsidP="31FC8545">
      <w:pPr>
        <w:pStyle w:val="Caption"/>
        <w:rPr>
          <w:rFonts w:ascii="HalyardTextBook-Regular" w:eastAsiaTheme="minorEastAsia" w:hAnsi="HalyardTextBook-Regular" w:cs="HalyardTextBook-Regular"/>
          <w:color w:val="231F20"/>
          <w:sz w:val="19"/>
          <w:szCs w:val="19"/>
          <w:lang w:val="en-AU" w:bidi="ar-SA"/>
        </w:rPr>
      </w:pPr>
      <w:r>
        <w:t xml:space="preserve">Figure </w:t>
      </w:r>
      <w:r w:rsidRPr="31FC8545">
        <w:fldChar w:fldCharType="begin"/>
      </w:r>
      <w:r>
        <w:instrText xml:space="preserve"> SEQ Figure \* ARABIC </w:instrText>
      </w:r>
      <w:r w:rsidRPr="31FC8545">
        <w:fldChar w:fldCharType="separate"/>
      </w:r>
      <w:r w:rsidR="00DA1A53" w:rsidRPr="31FC8545">
        <w:rPr>
          <w:noProof/>
        </w:rPr>
        <w:t>4</w:t>
      </w:r>
      <w:r w:rsidRPr="31FC8545">
        <w:rPr>
          <w:noProof/>
        </w:rPr>
        <w:fldChar w:fldCharType="end"/>
      </w:r>
      <w:r>
        <w:t xml:space="preserve"> Bus</w:t>
      </w:r>
      <w:r w:rsidR="2B8E449B">
        <w:t xml:space="preserve"> number 559 to Lalor East travelling on suburban road </w:t>
      </w:r>
    </w:p>
    <w:p w14:paraId="3003F05B" w14:textId="27AAC827" w:rsidR="006F7EA6" w:rsidRDefault="006F7EA6" w:rsidP="004172DD">
      <w:pPr>
        <w:widowControl/>
        <w:adjustRightInd w:val="0"/>
        <w:rPr>
          <w:rFonts w:ascii="HalyardTextBook-Regular" w:eastAsiaTheme="minorHAnsi" w:hAnsi="HalyardTextBook-Regular" w:cs="HalyardTextBook-Regular"/>
          <w:color w:val="231F20"/>
          <w:sz w:val="19"/>
          <w:szCs w:val="19"/>
          <w:lang w:val="en-AU" w:bidi="ar-SA"/>
        </w:rPr>
      </w:pPr>
    </w:p>
    <w:p w14:paraId="40D7B957" w14:textId="77777777" w:rsidR="0084148D" w:rsidRDefault="0084148D" w:rsidP="00D50D5E">
      <w:pPr>
        <w:widowControl/>
        <w:adjustRightInd w:val="0"/>
        <w:rPr>
          <w:rFonts w:ascii="HalyardDisplayBook" w:eastAsiaTheme="minorHAnsi" w:hAnsi="HalyardDisplayBook" w:cs="HalyardDisplayBook"/>
          <w:color w:val="0092CA"/>
          <w:sz w:val="54"/>
          <w:szCs w:val="54"/>
          <w:lang w:val="en-AU" w:bidi="ar-SA"/>
        </w:rPr>
      </w:pPr>
    </w:p>
    <w:p w14:paraId="625BF46C" w14:textId="49CA4A6E" w:rsidR="009E2105" w:rsidRPr="00773771" w:rsidRDefault="00D50D5E" w:rsidP="31FC8545">
      <w:pPr>
        <w:widowControl/>
        <w:adjustRightInd w:val="0"/>
        <w:rPr>
          <w:rFonts w:asciiTheme="minorHAnsi" w:eastAsiaTheme="minorEastAsia" w:hAnsiTheme="minorHAnsi" w:cstheme="minorBidi"/>
          <w:color w:val="4F81BD" w:themeColor="accent1"/>
          <w:sz w:val="44"/>
          <w:szCs w:val="44"/>
          <w:lang w:val="en-AU" w:bidi="ar-SA"/>
        </w:rPr>
      </w:pPr>
      <w:r w:rsidRPr="31FC8545">
        <w:rPr>
          <w:rFonts w:asciiTheme="minorHAnsi" w:eastAsiaTheme="minorEastAsia" w:hAnsiTheme="minorHAnsi" w:cstheme="minorBidi"/>
          <w:color w:val="4F81BD" w:themeColor="accent1"/>
          <w:sz w:val="44"/>
          <w:szCs w:val="44"/>
          <w:lang w:val="en-AU" w:bidi="ar-SA"/>
        </w:rPr>
        <w:t>08 - Wallan electrification</w:t>
      </w:r>
      <w:r w:rsidR="75747B12" w:rsidRPr="31FC8545">
        <w:rPr>
          <w:rFonts w:asciiTheme="minorHAnsi" w:eastAsiaTheme="minorEastAsia" w:hAnsiTheme="minorHAnsi" w:cstheme="minorBidi"/>
          <w:color w:val="4F81BD" w:themeColor="accent1"/>
          <w:sz w:val="44"/>
          <w:szCs w:val="44"/>
          <w:lang w:val="en-AU" w:bidi="ar-SA"/>
        </w:rPr>
        <w:t xml:space="preserve"> </w:t>
      </w:r>
      <w:r w:rsidRPr="31FC8545">
        <w:rPr>
          <w:rFonts w:asciiTheme="minorHAnsi" w:eastAsiaTheme="minorEastAsia" w:hAnsiTheme="minorHAnsi" w:cstheme="minorBidi"/>
          <w:color w:val="4F81BD" w:themeColor="accent1"/>
          <w:sz w:val="44"/>
          <w:szCs w:val="44"/>
          <w:lang w:val="en-AU" w:bidi="ar-SA"/>
        </w:rPr>
        <w:t>and connection</w:t>
      </w:r>
    </w:p>
    <w:p w14:paraId="1B8E64D4" w14:textId="744E08AE" w:rsidR="00CB7AC7" w:rsidRPr="00773771" w:rsidRDefault="5B2DC144" w:rsidP="31FC8545">
      <w:pPr>
        <w:widowControl/>
        <w:adjustRightInd w:val="0"/>
        <w:rPr>
          <w:rFonts w:asciiTheme="minorHAnsi" w:eastAsiaTheme="minorEastAsia" w:hAnsiTheme="minorHAnsi" w:cstheme="minorBidi"/>
          <w:color w:val="4F81BD" w:themeColor="accent1"/>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I</w:t>
      </w:r>
      <w:r w:rsidR="00CB7AC7" w:rsidRPr="003D7D9F">
        <w:rPr>
          <w:rFonts w:asciiTheme="minorHAnsi" w:eastAsiaTheme="minorEastAsia" w:hAnsiTheme="minorHAnsi" w:cstheme="minorBidi"/>
          <w:color w:val="1D1B11" w:themeColor="background2" w:themeShade="1A"/>
          <w:sz w:val="28"/>
          <w:szCs w:val="28"/>
          <w:lang w:val="en-AU" w:bidi="ar-SA"/>
        </w:rPr>
        <w:t xml:space="preserve">nitiative </w:t>
      </w:r>
    </w:p>
    <w:p w14:paraId="40BED6D5" w14:textId="77777777" w:rsidR="00CB7AC7" w:rsidRPr="00695600" w:rsidRDefault="00CB7AC7" w:rsidP="00CB7AC7">
      <w:pPr>
        <w:widowControl/>
        <w:adjustRightInd w:val="0"/>
        <w:rPr>
          <w:rFonts w:asciiTheme="minorHAnsi" w:eastAsiaTheme="minorHAnsi" w:hAnsiTheme="minorHAnsi" w:cstheme="minorHAnsi"/>
          <w:color w:val="231F20"/>
          <w:sz w:val="22"/>
          <w:lang w:val="en-AU" w:bidi="ar-SA"/>
        </w:rPr>
      </w:pPr>
      <w:r w:rsidRPr="00695600">
        <w:rPr>
          <w:rFonts w:asciiTheme="minorHAnsi" w:eastAsiaTheme="minorHAnsi" w:hAnsiTheme="minorHAnsi" w:cstheme="minorHAnsi"/>
          <w:color w:val="231F20"/>
          <w:sz w:val="22"/>
          <w:lang w:val="en-AU" w:bidi="ar-SA"/>
        </w:rPr>
        <w:t>Extend and electrify the Upfield line to</w:t>
      </w:r>
    </w:p>
    <w:p w14:paraId="74447D98" w14:textId="77777777" w:rsidR="00CB7AC7" w:rsidRPr="00695600" w:rsidRDefault="00CB7AC7" w:rsidP="00CB7AC7">
      <w:pPr>
        <w:widowControl/>
        <w:adjustRightInd w:val="0"/>
        <w:rPr>
          <w:rFonts w:asciiTheme="minorHAnsi" w:eastAsiaTheme="minorHAnsi" w:hAnsiTheme="minorHAnsi" w:cstheme="minorHAnsi"/>
          <w:color w:val="231F20"/>
          <w:sz w:val="22"/>
          <w:lang w:val="en-AU" w:bidi="ar-SA"/>
        </w:rPr>
      </w:pPr>
      <w:r w:rsidRPr="00695600">
        <w:rPr>
          <w:rFonts w:asciiTheme="minorHAnsi" w:eastAsiaTheme="minorHAnsi" w:hAnsiTheme="minorHAnsi" w:cstheme="minorHAnsi"/>
          <w:color w:val="231F20"/>
          <w:sz w:val="22"/>
          <w:lang w:val="en-AU" w:bidi="ar-SA"/>
        </w:rPr>
        <w:t>Wallan to support the rapidly growing residential,</w:t>
      </w:r>
    </w:p>
    <w:p w14:paraId="029336B8" w14:textId="77777777" w:rsidR="00CB7AC7" w:rsidRPr="00695600" w:rsidRDefault="00CB7AC7" w:rsidP="00CB7AC7">
      <w:pPr>
        <w:widowControl/>
        <w:adjustRightInd w:val="0"/>
        <w:rPr>
          <w:rFonts w:asciiTheme="minorHAnsi" w:eastAsiaTheme="minorHAnsi" w:hAnsiTheme="minorHAnsi" w:cstheme="minorHAnsi"/>
          <w:color w:val="231F20"/>
          <w:sz w:val="22"/>
          <w:lang w:val="en-AU" w:bidi="ar-SA"/>
        </w:rPr>
      </w:pPr>
      <w:r w:rsidRPr="00695600">
        <w:rPr>
          <w:rFonts w:asciiTheme="minorHAnsi" w:eastAsiaTheme="minorHAnsi" w:hAnsiTheme="minorHAnsi" w:cstheme="minorHAnsi"/>
          <w:color w:val="231F20"/>
          <w:sz w:val="22"/>
          <w:lang w:val="en-AU" w:bidi="ar-SA"/>
        </w:rPr>
        <w:t>commercial and industrial development</w:t>
      </w:r>
    </w:p>
    <w:p w14:paraId="64A6E61E" w14:textId="77777777" w:rsidR="00CB7AC7" w:rsidRPr="00695600" w:rsidRDefault="00CB7AC7" w:rsidP="00CB7AC7">
      <w:pPr>
        <w:widowControl/>
        <w:adjustRightInd w:val="0"/>
        <w:rPr>
          <w:rFonts w:asciiTheme="minorHAnsi" w:eastAsiaTheme="minorHAnsi" w:hAnsiTheme="minorHAnsi" w:cstheme="minorHAnsi"/>
          <w:color w:val="231F20"/>
          <w:sz w:val="22"/>
          <w:lang w:val="en-AU" w:bidi="ar-SA"/>
        </w:rPr>
      </w:pPr>
      <w:r w:rsidRPr="31FC8545">
        <w:rPr>
          <w:rFonts w:asciiTheme="minorHAnsi" w:eastAsiaTheme="minorEastAsia" w:hAnsiTheme="minorHAnsi" w:cstheme="minorBidi"/>
          <w:color w:val="231F20"/>
          <w:sz w:val="22"/>
          <w:lang w:val="en-AU" w:bidi="ar-SA"/>
        </w:rPr>
        <w:t>in the region.</w:t>
      </w:r>
    </w:p>
    <w:p w14:paraId="6F1888B9" w14:textId="731A145A" w:rsidR="31FC8545" w:rsidRDefault="31FC8545" w:rsidP="31FC8545">
      <w:pPr>
        <w:widowControl/>
        <w:rPr>
          <w:rFonts w:asciiTheme="minorHAnsi" w:eastAsiaTheme="minorEastAsia" w:hAnsiTheme="minorHAnsi" w:cstheme="minorBidi"/>
          <w:color w:val="231F20"/>
          <w:sz w:val="22"/>
          <w:lang w:val="en-AU" w:bidi="ar-SA"/>
        </w:rPr>
      </w:pPr>
    </w:p>
    <w:p w14:paraId="73AE4A04" w14:textId="77777777" w:rsidR="00CB7AC7" w:rsidRPr="00773771" w:rsidRDefault="00CB7AC7" w:rsidP="00CB7AC7">
      <w:pPr>
        <w:widowControl/>
        <w:adjustRightInd w:val="0"/>
        <w:rPr>
          <w:rFonts w:asciiTheme="minorHAnsi" w:eastAsiaTheme="minorHAnsi" w:hAnsiTheme="minorHAnsi" w:cstheme="minorHAnsi"/>
          <w:color w:val="4F81BD" w:themeColor="accent1"/>
          <w:sz w:val="19"/>
          <w:szCs w:val="19"/>
          <w:lang w:val="en-AU" w:bidi="ar-SA"/>
        </w:rPr>
      </w:pPr>
      <w:r w:rsidRPr="003D7D9F">
        <w:rPr>
          <w:rFonts w:asciiTheme="minorHAnsi" w:eastAsiaTheme="minorHAnsi" w:hAnsiTheme="minorHAnsi" w:cstheme="minorHAnsi"/>
          <w:color w:val="1D1B11" w:themeColor="background2" w:themeShade="1A"/>
          <w:sz w:val="28"/>
          <w:szCs w:val="28"/>
          <w:lang w:val="en-AU" w:bidi="ar-SA"/>
        </w:rPr>
        <w:t>Electorates</w:t>
      </w:r>
      <w:r w:rsidRPr="00773771">
        <w:rPr>
          <w:rFonts w:asciiTheme="minorHAnsi" w:eastAsiaTheme="minorHAnsi" w:hAnsiTheme="minorHAnsi" w:cstheme="minorHAnsi"/>
          <w:color w:val="4F81BD" w:themeColor="accent1"/>
          <w:sz w:val="19"/>
          <w:szCs w:val="19"/>
          <w:lang w:val="en-AU" w:bidi="ar-SA"/>
        </w:rPr>
        <w:t xml:space="preserve"> </w:t>
      </w:r>
    </w:p>
    <w:p w14:paraId="71D6EC5B" w14:textId="406166B7" w:rsidR="00CB7AC7" w:rsidRPr="00695600" w:rsidRDefault="00CB7AC7" w:rsidP="00CB7AC7">
      <w:pPr>
        <w:widowControl/>
        <w:adjustRightInd w:val="0"/>
        <w:rPr>
          <w:rFonts w:asciiTheme="minorHAnsi" w:eastAsiaTheme="minorHAnsi" w:hAnsiTheme="minorHAnsi" w:cstheme="minorHAnsi"/>
          <w:color w:val="231F20"/>
          <w:sz w:val="19"/>
          <w:szCs w:val="19"/>
          <w:lang w:val="en-AU" w:bidi="ar-SA"/>
        </w:rPr>
      </w:pPr>
      <w:r w:rsidRPr="00695600">
        <w:rPr>
          <w:rFonts w:asciiTheme="minorHAnsi" w:eastAsiaTheme="minorHAnsi" w:hAnsiTheme="minorHAnsi" w:cstheme="minorHAnsi"/>
          <w:color w:val="231F20"/>
          <w:sz w:val="19"/>
          <w:szCs w:val="19"/>
          <w:lang w:val="en-AU" w:bidi="ar-SA"/>
        </w:rPr>
        <w:t>Yan Yean</w:t>
      </w:r>
    </w:p>
    <w:p w14:paraId="23BE488C" w14:textId="5D365FA2" w:rsidR="00CB7AC7" w:rsidRPr="00695600" w:rsidRDefault="00CB7AC7" w:rsidP="00CB7AC7">
      <w:pPr>
        <w:widowControl/>
        <w:adjustRightInd w:val="0"/>
        <w:rPr>
          <w:rFonts w:asciiTheme="minorHAnsi" w:eastAsiaTheme="minorHAnsi" w:hAnsiTheme="minorHAnsi" w:cstheme="minorHAnsi"/>
          <w:color w:val="231F20"/>
          <w:sz w:val="19"/>
          <w:szCs w:val="19"/>
          <w:lang w:val="en-AU" w:bidi="ar-SA"/>
        </w:rPr>
      </w:pPr>
      <w:r w:rsidRPr="00695600">
        <w:rPr>
          <w:rFonts w:asciiTheme="minorHAnsi" w:eastAsiaTheme="minorHAnsi" w:hAnsiTheme="minorHAnsi" w:cstheme="minorHAnsi"/>
          <w:color w:val="231F20"/>
          <w:sz w:val="19"/>
          <w:szCs w:val="19"/>
          <w:lang w:val="en-AU" w:bidi="ar-SA"/>
        </w:rPr>
        <w:t>McEwen</w:t>
      </w:r>
    </w:p>
    <w:p w14:paraId="7CFC3DFD" w14:textId="77777777" w:rsidR="00992D86" w:rsidRPr="00695600" w:rsidRDefault="00992D86" w:rsidP="00CB7AC7">
      <w:pPr>
        <w:widowControl/>
        <w:adjustRightInd w:val="0"/>
        <w:rPr>
          <w:rFonts w:asciiTheme="minorHAnsi" w:eastAsiaTheme="minorHAnsi" w:hAnsiTheme="minorHAnsi" w:cstheme="minorHAnsi"/>
          <w:color w:val="231F20"/>
          <w:sz w:val="19"/>
          <w:szCs w:val="19"/>
          <w:lang w:val="en-AU" w:bidi="ar-SA"/>
        </w:rPr>
      </w:pPr>
    </w:p>
    <w:p w14:paraId="4E3C7A2B" w14:textId="77777777" w:rsidR="00992D86" w:rsidRPr="00773771" w:rsidRDefault="00992D86" w:rsidP="00992D86">
      <w:pPr>
        <w:widowControl/>
        <w:adjustRightInd w:val="0"/>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Benefits</w:t>
      </w:r>
    </w:p>
    <w:p w14:paraId="01279812" w14:textId="77777777" w:rsidR="00992D86" w:rsidRPr="00DA3AF9" w:rsidRDefault="00992D86" w:rsidP="00992D86">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xml:space="preserve">• Service the </w:t>
      </w:r>
      <w:proofErr w:type="gramStart"/>
      <w:r w:rsidRPr="00DA3AF9">
        <w:rPr>
          <w:rFonts w:asciiTheme="minorHAnsi" w:eastAsiaTheme="minorHAnsi" w:hAnsiTheme="minorHAnsi" w:cstheme="minorHAnsi"/>
          <w:color w:val="231F20"/>
          <w:sz w:val="28"/>
          <w:szCs w:val="28"/>
          <w:lang w:val="en-AU" w:bidi="ar-SA"/>
        </w:rPr>
        <w:t>fast growing</w:t>
      </w:r>
      <w:proofErr w:type="gramEnd"/>
      <w:r w:rsidRPr="00DA3AF9">
        <w:rPr>
          <w:rFonts w:asciiTheme="minorHAnsi" w:eastAsiaTheme="minorHAnsi" w:hAnsiTheme="minorHAnsi" w:cstheme="minorHAnsi"/>
          <w:color w:val="231F20"/>
          <w:sz w:val="28"/>
          <w:szCs w:val="28"/>
          <w:lang w:val="en-AU" w:bidi="ar-SA"/>
        </w:rPr>
        <w:t xml:space="preserve"> areas of the Northern</w:t>
      </w:r>
    </w:p>
    <w:p w14:paraId="670192D9" w14:textId="77777777" w:rsidR="00992D86" w:rsidRPr="00DA3AF9" w:rsidRDefault="00992D86" w:rsidP="00992D86">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Growth Corridor</w:t>
      </w:r>
    </w:p>
    <w:p w14:paraId="426B8465" w14:textId="77777777" w:rsidR="00992D86" w:rsidRPr="00DA3AF9" w:rsidRDefault="00992D86" w:rsidP="00992D86">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Improve access to employment, education and</w:t>
      </w:r>
    </w:p>
    <w:p w14:paraId="6B079E58" w14:textId="31C2FBC5" w:rsidR="00992D86" w:rsidRPr="00DA3AF9" w:rsidRDefault="00992D86" w:rsidP="00992D86">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health services for current and future residents</w:t>
      </w:r>
    </w:p>
    <w:p w14:paraId="2761DF1C" w14:textId="77777777" w:rsidR="006A6308" w:rsidRPr="00695600" w:rsidRDefault="006A6308" w:rsidP="00992D86">
      <w:pPr>
        <w:widowControl/>
        <w:adjustRightInd w:val="0"/>
        <w:rPr>
          <w:rFonts w:asciiTheme="minorHAnsi" w:eastAsiaTheme="minorHAnsi" w:hAnsiTheme="minorHAnsi" w:cstheme="minorHAnsi"/>
          <w:color w:val="231F20"/>
          <w:sz w:val="34"/>
          <w:szCs w:val="34"/>
          <w:lang w:val="en-AU" w:bidi="ar-SA"/>
        </w:rPr>
      </w:pPr>
    </w:p>
    <w:p w14:paraId="2037EB55" w14:textId="0F984949" w:rsidR="006A6308" w:rsidRPr="00773771" w:rsidRDefault="006A6308"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Rationale</w:t>
      </w:r>
    </w:p>
    <w:p w14:paraId="1AFB4A16"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p>
    <w:p w14:paraId="1FA6CF3C" w14:textId="35E7FF3F"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Electrifying between Craigieburn and Wallan is</w:t>
      </w:r>
    </w:p>
    <w:p w14:paraId="5D6901A5"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fundamental to the success of the metropolitan growth</w:t>
      </w:r>
    </w:p>
    <w:p w14:paraId="2070F068"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strategy and to connecting residents in the Northern</w:t>
      </w:r>
    </w:p>
    <w:p w14:paraId="27C39AFA"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Growth Corridor (including Donnybrook) to employment,</w:t>
      </w:r>
    </w:p>
    <w:p w14:paraId="161D3074"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education, </w:t>
      </w:r>
      <w:proofErr w:type="gramStart"/>
      <w:r w:rsidRPr="00695600">
        <w:rPr>
          <w:rFonts w:asciiTheme="minorHAnsi" w:eastAsiaTheme="minorHAnsi" w:hAnsiTheme="minorHAnsi" w:cstheme="minorHAnsi"/>
          <w:color w:val="231F20"/>
          <w:szCs w:val="24"/>
          <w:lang w:val="en-AU" w:bidi="ar-SA"/>
        </w:rPr>
        <w:t>health</w:t>
      </w:r>
      <w:proofErr w:type="gramEnd"/>
      <w:r w:rsidRPr="00695600">
        <w:rPr>
          <w:rFonts w:asciiTheme="minorHAnsi" w:eastAsiaTheme="minorHAnsi" w:hAnsiTheme="minorHAnsi" w:cstheme="minorHAnsi"/>
          <w:color w:val="231F20"/>
          <w:szCs w:val="24"/>
          <w:lang w:val="en-AU" w:bidi="ar-SA"/>
        </w:rPr>
        <w:t xml:space="preserve"> and recreation.</w:t>
      </w:r>
    </w:p>
    <w:p w14:paraId="78D89E7D"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Released in 2002, Melbourne 2030: Planning for</w:t>
      </w:r>
    </w:p>
    <w:p w14:paraId="29452523"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sustainable growth established an Urban Growth</w:t>
      </w:r>
    </w:p>
    <w:p w14:paraId="5CAE6FC7"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Boundary (UGB) around Melbourne to manage outward</w:t>
      </w:r>
    </w:p>
    <w:p w14:paraId="2B030ABF"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expansion in a coordinated way.</w:t>
      </w:r>
    </w:p>
    <w:p w14:paraId="2EC018FB"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Northern Growth Corridor is projected to</w:t>
      </w:r>
    </w:p>
    <w:p w14:paraId="1A8B15A0"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accommodate 30% of Melbourne's future growth over</w:t>
      </w:r>
    </w:p>
    <w:p w14:paraId="64C956B1"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coming decades, with the region becoming home to</w:t>
      </w:r>
    </w:p>
    <w:p w14:paraId="1B0FADA7"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more than 1.5 million people.</w:t>
      </w:r>
    </w:p>
    <w:p w14:paraId="4385A1FB"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Growth area communities experience a significant</w:t>
      </w:r>
    </w:p>
    <w:p w14:paraId="78A3EA81" w14:textId="7777777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service deficit compared to established areas, particularly</w:t>
      </w:r>
    </w:p>
    <w:p w14:paraId="036B3B55" w14:textId="43684C47" w:rsidR="006A6308" w:rsidRPr="00695600" w:rsidRDefault="006A6308"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 respect of public transport services.</w:t>
      </w:r>
    </w:p>
    <w:p w14:paraId="47E0EE9A"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p>
    <w:p w14:paraId="01F33894" w14:textId="460DE35D" w:rsidR="00BB4354" w:rsidRPr="00773771" w:rsidRDefault="00BB4354" w:rsidP="0084148D">
      <w:pPr>
        <w:widowControl/>
        <w:adjustRightInd w:val="0"/>
        <w:jc w:val="both"/>
        <w:rPr>
          <w:rFonts w:asciiTheme="minorHAnsi" w:eastAsiaTheme="minorHAnsi" w:hAnsiTheme="minorHAnsi" w:cstheme="minorHAnsi"/>
          <w:color w:val="4F81BD" w:themeColor="accent1"/>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Return on investment</w:t>
      </w:r>
    </w:p>
    <w:p w14:paraId="01BC50A1"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p>
    <w:p w14:paraId="66459959" w14:textId="2988D8D5"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New suburbs in the Northern Growth Corridor are</w:t>
      </w:r>
    </w:p>
    <w:p w14:paraId="1718E64B"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currently serviced by infrequent V-Line services.</w:t>
      </w:r>
    </w:p>
    <w:p w14:paraId="3147817F"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Electrifying the metropolitan rail network through to</w:t>
      </w:r>
    </w:p>
    <w:p w14:paraId="1F3FAC19"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Wallan will connect and integrate these suburbs and</w:t>
      </w:r>
    </w:p>
    <w:p w14:paraId="68B9EF15"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fast growing developments.</w:t>
      </w:r>
    </w:p>
    <w:p w14:paraId="4015D4B7"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Donnybrook is forecast to experience major population</w:t>
      </w:r>
    </w:p>
    <w:p w14:paraId="208E5363"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growth over the next two decades. Therefore, connection</w:t>
      </w:r>
    </w:p>
    <w:p w14:paraId="0F21CDD1"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into the metropolitan rail network will provide additional</w:t>
      </w:r>
    </w:p>
    <w:p w14:paraId="1EE17E07"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capacity and service frequency for the large growth in</w:t>
      </w:r>
    </w:p>
    <w:p w14:paraId="4BACA7BC"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rail passengers.</w:t>
      </w:r>
    </w:p>
    <w:p w14:paraId="39ABC54B"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Improved access to public transport services will also</w:t>
      </w:r>
    </w:p>
    <w:p w14:paraId="0DBC9A9A"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alleviate the health, </w:t>
      </w:r>
      <w:proofErr w:type="gramStart"/>
      <w:r w:rsidRPr="00695600">
        <w:rPr>
          <w:rFonts w:asciiTheme="minorHAnsi" w:eastAsiaTheme="minorHAnsi" w:hAnsiTheme="minorHAnsi" w:cstheme="minorHAnsi"/>
          <w:color w:val="231F20"/>
          <w:szCs w:val="24"/>
          <w:lang w:val="en-AU" w:bidi="ar-SA"/>
        </w:rPr>
        <w:t>wellbeing</w:t>
      </w:r>
      <w:proofErr w:type="gramEnd"/>
      <w:r w:rsidRPr="00695600">
        <w:rPr>
          <w:rFonts w:asciiTheme="minorHAnsi" w:eastAsiaTheme="minorHAnsi" w:hAnsiTheme="minorHAnsi" w:cstheme="minorHAnsi"/>
          <w:color w:val="231F20"/>
          <w:szCs w:val="24"/>
          <w:lang w:val="en-AU" w:bidi="ar-SA"/>
        </w:rPr>
        <w:t xml:space="preserve"> and other social issues our</w:t>
      </w:r>
    </w:p>
    <w:p w14:paraId="1783BCF2"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residents currently face through social isolation and poor</w:t>
      </w:r>
    </w:p>
    <w:p w14:paraId="33F44FD4"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access to education, </w:t>
      </w:r>
      <w:proofErr w:type="gramStart"/>
      <w:r w:rsidRPr="00695600">
        <w:rPr>
          <w:rFonts w:asciiTheme="minorHAnsi" w:eastAsiaTheme="minorHAnsi" w:hAnsiTheme="minorHAnsi" w:cstheme="minorHAnsi"/>
          <w:color w:val="231F20"/>
          <w:szCs w:val="24"/>
          <w:lang w:val="en-AU" w:bidi="ar-SA"/>
        </w:rPr>
        <w:t>employment</w:t>
      </w:r>
      <w:proofErr w:type="gramEnd"/>
      <w:r w:rsidRPr="00695600">
        <w:rPr>
          <w:rFonts w:asciiTheme="minorHAnsi" w:eastAsiaTheme="minorHAnsi" w:hAnsiTheme="minorHAnsi" w:cstheme="minorHAnsi"/>
          <w:color w:val="231F20"/>
          <w:szCs w:val="24"/>
          <w:lang w:val="en-AU" w:bidi="ar-SA"/>
        </w:rPr>
        <w:t xml:space="preserve"> and health services.</w:t>
      </w:r>
    </w:p>
    <w:p w14:paraId="3EA74F88"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Extension and electrification of the Upfield line to Wallan</w:t>
      </w:r>
    </w:p>
    <w:p w14:paraId="33A2F43E"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will support the need for increased capacity at Wallan and</w:t>
      </w:r>
    </w:p>
    <w:p w14:paraId="0D80AE37"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Donnybrook stations.</w:t>
      </w:r>
    </w:p>
    <w:p w14:paraId="1CA83698" w14:textId="77777777"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Electrification will facilitate improved service frequencies</w:t>
      </w:r>
    </w:p>
    <w:p w14:paraId="5D15EEEF" w14:textId="7C432B0C" w:rsidR="00BB4354" w:rsidRPr="00695600" w:rsidRDefault="00BB4354" w:rsidP="0084148D">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for Donnybrook residents to connect to the CBD.</w:t>
      </w:r>
    </w:p>
    <w:p w14:paraId="051B2779" w14:textId="77777777" w:rsidR="00AD3F35" w:rsidRPr="00695600" w:rsidRDefault="00AD3F35" w:rsidP="0084148D">
      <w:pPr>
        <w:widowControl/>
        <w:adjustRightInd w:val="0"/>
        <w:jc w:val="both"/>
        <w:rPr>
          <w:rFonts w:asciiTheme="minorHAnsi" w:eastAsiaTheme="minorHAnsi" w:hAnsiTheme="minorHAnsi" w:cstheme="minorHAnsi"/>
          <w:color w:val="231F20"/>
          <w:szCs w:val="24"/>
          <w:lang w:val="en-AU" w:bidi="ar-SA"/>
        </w:rPr>
      </w:pPr>
    </w:p>
    <w:p w14:paraId="2FD4D674" w14:textId="77777777" w:rsidR="00AD3F35" w:rsidRPr="00695600" w:rsidRDefault="00AD3F35" w:rsidP="00BB4354">
      <w:pPr>
        <w:widowControl/>
        <w:adjustRightInd w:val="0"/>
        <w:rPr>
          <w:rFonts w:asciiTheme="minorHAnsi" w:eastAsiaTheme="minorHAnsi" w:hAnsiTheme="minorHAnsi" w:cstheme="minorHAnsi"/>
          <w:color w:val="231F20"/>
          <w:sz w:val="19"/>
          <w:szCs w:val="19"/>
          <w:lang w:val="en-AU" w:bidi="ar-SA"/>
        </w:rPr>
      </w:pPr>
    </w:p>
    <w:p w14:paraId="4C37E1C9" w14:textId="00829DB5" w:rsidR="00AD3F35" w:rsidRPr="00AC3EA0" w:rsidRDefault="00930305" w:rsidP="31FC8545">
      <w:pPr>
        <w:widowControl/>
        <w:adjustRightInd w:val="0"/>
        <w:rPr>
          <w:rFonts w:asciiTheme="minorHAnsi" w:eastAsiaTheme="minorEastAsia" w:hAnsiTheme="minorHAnsi" w:cstheme="minorBidi"/>
          <w:color w:val="C00000"/>
          <w:sz w:val="28"/>
          <w:szCs w:val="28"/>
          <w:lang w:val="en-AU" w:bidi="ar-SA"/>
        </w:rPr>
      </w:pPr>
      <w:r w:rsidRPr="31FC8545">
        <w:rPr>
          <w:rFonts w:asciiTheme="minorHAnsi" w:eastAsiaTheme="minorEastAsia" w:hAnsiTheme="minorHAnsi" w:cstheme="minorBidi"/>
          <w:color w:val="C00000"/>
          <w:sz w:val="28"/>
          <w:szCs w:val="28"/>
          <w:lang w:val="en-AU" w:bidi="ar-SA"/>
        </w:rPr>
        <w:t xml:space="preserve">Section 4 - </w:t>
      </w:r>
      <w:r w:rsidR="00AD3F35" w:rsidRPr="31FC8545">
        <w:rPr>
          <w:rFonts w:asciiTheme="minorHAnsi" w:eastAsiaTheme="minorEastAsia" w:hAnsiTheme="minorHAnsi" w:cstheme="minorBidi"/>
          <w:color w:val="C00000"/>
          <w:sz w:val="28"/>
          <w:szCs w:val="28"/>
          <w:lang w:val="en-AU" w:bidi="ar-SA"/>
        </w:rPr>
        <w:t>Health and</w:t>
      </w:r>
      <w:r w:rsidR="57002184" w:rsidRPr="31FC8545">
        <w:rPr>
          <w:rFonts w:asciiTheme="minorHAnsi" w:eastAsiaTheme="minorEastAsia" w:hAnsiTheme="minorHAnsi" w:cstheme="minorBidi"/>
          <w:color w:val="C00000"/>
          <w:sz w:val="28"/>
          <w:szCs w:val="28"/>
          <w:lang w:val="en-AU" w:bidi="ar-SA"/>
        </w:rPr>
        <w:t xml:space="preserve"> </w:t>
      </w:r>
      <w:r w:rsidR="00056C83" w:rsidRPr="31FC8545">
        <w:rPr>
          <w:rFonts w:asciiTheme="minorHAnsi" w:eastAsiaTheme="minorEastAsia" w:hAnsiTheme="minorHAnsi" w:cstheme="minorBidi"/>
          <w:color w:val="C00000"/>
          <w:sz w:val="28"/>
          <w:szCs w:val="28"/>
          <w:lang w:val="en-AU" w:bidi="ar-SA"/>
        </w:rPr>
        <w:t>W</w:t>
      </w:r>
      <w:r w:rsidR="00AD3F35" w:rsidRPr="31FC8545">
        <w:rPr>
          <w:rFonts w:asciiTheme="minorHAnsi" w:eastAsiaTheme="minorEastAsia" w:hAnsiTheme="minorHAnsi" w:cstheme="minorBidi"/>
          <w:color w:val="C00000"/>
          <w:sz w:val="28"/>
          <w:szCs w:val="28"/>
          <w:lang w:val="en-AU" w:bidi="ar-SA"/>
        </w:rPr>
        <w:t>ellbeing</w:t>
      </w:r>
    </w:p>
    <w:p w14:paraId="0ACE8313" w14:textId="77777777" w:rsidR="00056C83" w:rsidRPr="00AC3EA0" w:rsidRDefault="00056C83" w:rsidP="00AD3F35">
      <w:pPr>
        <w:widowControl/>
        <w:adjustRightInd w:val="0"/>
        <w:rPr>
          <w:rFonts w:asciiTheme="minorHAnsi" w:eastAsiaTheme="minorHAnsi" w:hAnsiTheme="minorHAnsi" w:cstheme="minorHAnsi"/>
          <w:color w:val="C00000"/>
          <w:sz w:val="52"/>
          <w:szCs w:val="52"/>
          <w:lang w:val="en-AU" w:bidi="ar-SA"/>
        </w:rPr>
      </w:pPr>
    </w:p>
    <w:p w14:paraId="30FB519B" w14:textId="77777777" w:rsidR="00056C83" w:rsidRPr="00695600" w:rsidRDefault="00056C83" w:rsidP="00056C83">
      <w:pPr>
        <w:widowControl/>
        <w:adjustRightInd w:val="0"/>
        <w:rPr>
          <w:rFonts w:asciiTheme="minorHAnsi" w:eastAsiaTheme="minorHAnsi" w:hAnsiTheme="minorHAnsi" w:cstheme="minorHAnsi"/>
          <w:szCs w:val="24"/>
          <w:lang w:val="en-AU" w:bidi="ar-SA"/>
        </w:rPr>
      </w:pPr>
      <w:r w:rsidRPr="00695600">
        <w:rPr>
          <w:rFonts w:asciiTheme="minorHAnsi" w:eastAsiaTheme="minorHAnsi" w:hAnsiTheme="minorHAnsi" w:cstheme="minorHAnsi"/>
          <w:szCs w:val="24"/>
          <w:lang w:val="en-AU" w:bidi="ar-SA"/>
        </w:rPr>
        <w:t>The City of Whittlesea is an area of high need. Between 2023</w:t>
      </w:r>
    </w:p>
    <w:p w14:paraId="34767802" w14:textId="77777777" w:rsidR="00056C83" w:rsidRPr="00695600" w:rsidRDefault="00056C83" w:rsidP="00056C83">
      <w:pPr>
        <w:widowControl/>
        <w:adjustRightInd w:val="0"/>
        <w:rPr>
          <w:rFonts w:asciiTheme="minorHAnsi" w:eastAsiaTheme="minorHAnsi" w:hAnsiTheme="minorHAnsi" w:cstheme="minorHAnsi"/>
          <w:szCs w:val="24"/>
          <w:lang w:val="en-AU" w:bidi="ar-SA"/>
        </w:rPr>
      </w:pPr>
      <w:r w:rsidRPr="00695600">
        <w:rPr>
          <w:rFonts w:asciiTheme="minorHAnsi" w:eastAsiaTheme="minorHAnsi" w:hAnsiTheme="minorHAnsi" w:cstheme="minorHAnsi"/>
          <w:szCs w:val="24"/>
          <w:lang w:val="en-AU" w:bidi="ar-SA"/>
        </w:rPr>
        <w:t>and 2041, our population will grow by almost 50%, and we need</w:t>
      </w:r>
    </w:p>
    <w:p w14:paraId="3FE6B041" w14:textId="77777777" w:rsidR="00056C83" w:rsidRPr="00695600" w:rsidRDefault="00056C83" w:rsidP="00056C83">
      <w:pPr>
        <w:widowControl/>
        <w:adjustRightInd w:val="0"/>
        <w:rPr>
          <w:rFonts w:asciiTheme="minorHAnsi" w:eastAsiaTheme="minorHAnsi" w:hAnsiTheme="minorHAnsi" w:cstheme="minorHAnsi"/>
          <w:szCs w:val="24"/>
          <w:lang w:val="en-AU" w:bidi="ar-SA"/>
        </w:rPr>
      </w:pPr>
      <w:r w:rsidRPr="00695600">
        <w:rPr>
          <w:rFonts w:asciiTheme="minorHAnsi" w:eastAsiaTheme="minorHAnsi" w:hAnsiTheme="minorHAnsi" w:cstheme="minorHAnsi"/>
          <w:szCs w:val="24"/>
          <w:lang w:val="en-AU" w:bidi="ar-SA"/>
        </w:rPr>
        <w:t>urgent investment to expand our health services and community</w:t>
      </w:r>
    </w:p>
    <w:p w14:paraId="601BF961" w14:textId="10048B0D" w:rsidR="00056C83" w:rsidRPr="00695600" w:rsidRDefault="00056C83" w:rsidP="00056C83">
      <w:pPr>
        <w:widowControl/>
        <w:adjustRightInd w:val="0"/>
        <w:rPr>
          <w:rFonts w:asciiTheme="minorHAnsi" w:eastAsiaTheme="minorHAnsi" w:hAnsiTheme="minorHAnsi" w:cstheme="minorHAnsi"/>
          <w:szCs w:val="24"/>
          <w:lang w:val="en-AU" w:bidi="ar-SA"/>
        </w:rPr>
      </w:pPr>
      <w:r w:rsidRPr="00695600">
        <w:rPr>
          <w:rFonts w:asciiTheme="minorHAnsi" w:eastAsiaTheme="minorHAnsi" w:hAnsiTheme="minorHAnsi" w:cstheme="minorHAnsi"/>
          <w:szCs w:val="24"/>
          <w:lang w:val="en-AU" w:bidi="ar-SA"/>
        </w:rPr>
        <w:lastRenderedPageBreak/>
        <w:t>wellbeing programs.</w:t>
      </w:r>
    </w:p>
    <w:p w14:paraId="378AE475" w14:textId="77777777" w:rsidR="00A75B8E" w:rsidRPr="00695600" w:rsidRDefault="00A75B8E" w:rsidP="00056C83">
      <w:pPr>
        <w:widowControl/>
        <w:adjustRightInd w:val="0"/>
        <w:rPr>
          <w:rFonts w:asciiTheme="minorHAnsi" w:eastAsiaTheme="minorHAnsi" w:hAnsiTheme="minorHAnsi" w:cstheme="minorHAnsi"/>
          <w:szCs w:val="24"/>
          <w:lang w:val="en-AU" w:bidi="ar-SA"/>
        </w:rPr>
      </w:pPr>
    </w:p>
    <w:p w14:paraId="386CF286" w14:textId="417BC352" w:rsidR="00A75B8E" w:rsidRPr="00AC3EA0" w:rsidRDefault="00E16FB2" w:rsidP="31FC8545">
      <w:pPr>
        <w:widowControl/>
        <w:adjustRightInd w:val="0"/>
        <w:ind w:left="360" w:hanging="360"/>
        <w:rPr>
          <w:rFonts w:asciiTheme="minorHAnsi" w:eastAsiaTheme="minorEastAsia" w:hAnsiTheme="minorHAnsi" w:cstheme="minorBidi"/>
          <w:color w:val="C00000"/>
          <w:sz w:val="44"/>
          <w:szCs w:val="44"/>
          <w:lang w:val="en-AU" w:bidi="ar-SA"/>
        </w:rPr>
      </w:pPr>
      <w:r w:rsidRPr="31FC8545">
        <w:rPr>
          <w:rFonts w:asciiTheme="minorHAnsi" w:eastAsiaTheme="minorEastAsia" w:hAnsiTheme="minorHAnsi" w:cstheme="minorBidi"/>
          <w:color w:val="C00000"/>
          <w:sz w:val="44"/>
          <w:szCs w:val="44"/>
          <w:lang w:val="en-AU" w:bidi="ar-SA"/>
        </w:rPr>
        <w:t xml:space="preserve">9 - </w:t>
      </w:r>
      <w:r w:rsidR="00F85B08" w:rsidRPr="31FC8545">
        <w:rPr>
          <w:rFonts w:asciiTheme="minorHAnsi" w:eastAsiaTheme="minorEastAsia" w:hAnsiTheme="minorHAnsi" w:cstheme="minorBidi"/>
          <w:color w:val="C00000"/>
          <w:sz w:val="44"/>
          <w:szCs w:val="44"/>
          <w:lang w:val="en-AU" w:bidi="ar-SA"/>
        </w:rPr>
        <w:t>Adolescent mental health</w:t>
      </w:r>
      <w:r w:rsidR="0568D71D" w:rsidRPr="31FC8545">
        <w:rPr>
          <w:rFonts w:asciiTheme="minorHAnsi" w:eastAsiaTheme="minorEastAsia" w:hAnsiTheme="minorHAnsi" w:cstheme="minorBidi"/>
          <w:color w:val="C00000"/>
          <w:sz w:val="44"/>
          <w:szCs w:val="44"/>
          <w:lang w:val="en-AU" w:bidi="ar-SA"/>
        </w:rPr>
        <w:t xml:space="preserve"> </w:t>
      </w:r>
      <w:proofErr w:type="spellStart"/>
      <w:r w:rsidR="00F85B08" w:rsidRPr="31FC8545">
        <w:rPr>
          <w:rFonts w:asciiTheme="minorHAnsi" w:eastAsiaTheme="minorEastAsia" w:hAnsiTheme="minorHAnsi" w:cstheme="minorBidi"/>
          <w:color w:val="C00000"/>
          <w:sz w:val="44"/>
          <w:szCs w:val="44"/>
          <w:lang w:val="en-AU" w:bidi="ar-SA"/>
        </w:rPr>
        <w:t>ervices</w:t>
      </w:r>
      <w:proofErr w:type="spellEnd"/>
    </w:p>
    <w:p w14:paraId="04132521" w14:textId="77777777" w:rsidR="00E16FB2" w:rsidRPr="00695600" w:rsidRDefault="00E16FB2" w:rsidP="00F85B08">
      <w:pPr>
        <w:widowControl/>
        <w:adjustRightInd w:val="0"/>
        <w:rPr>
          <w:rFonts w:asciiTheme="minorHAnsi" w:eastAsiaTheme="minorHAnsi" w:hAnsiTheme="minorHAnsi" w:cstheme="minorHAnsi"/>
          <w:color w:val="BE5E58"/>
          <w:szCs w:val="24"/>
          <w:lang w:val="en-AU" w:bidi="ar-SA"/>
        </w:rPr>
      </w:pPr>
    </w:p>
    <w:p w14:paraId="1317AE65" w14:textId="77777777" w:rsidR="006A157D" w:rsidRPr="00AC3EA0" w:rsidRDefault="006A157D" w:rsidP="006A157D">
      <w:pPr>
        <w:widowControl/>
        <w:adjustRightInd w:val="0"/>
        <w:rPr>
          <w:rFonts w:asciiTheme="minorHAnsi" w:eastAsiaTheme="minorHAnsi" w:hAnsiTheme="minorHAnsi" w:cstheme="minorHAnsi"/>
          <w:b/>
          <w:bCs/>
          <w:color w:val="C00000"/>
          <w:szCs w:val="24"/>
          <w:lang w:val="en-AU" w:bidi="ar-SA"/>
        </w:rPr>
      </w:pPr>
      <w:r w:rsidRPr="00AC3EA0">
        <w:rPr>
          <w:rFonts w:asciiTheme="minorHAnsi" w:eastAsiaTheme="minorHAnsi" w:hAnsiTheme="minorHAnsi" w:cstheme="minorHAnsi"/>
          <w:b/>
          <w:bCs/>
          <w:color w:val="C00000"/>
          <w:szCs w:val="24"/>
          <w:lang w:val="en-AU" w:bidi="ar-SA"/>
        </w:rPr>
        <w:t>INVESTMENT SOUGHT</w:t>
      </w:r>
    </w:p>
    <w:p w14:paraId="1125400F" w14:textId="0E8A18E9" w:rsidR="00E16FB2" w:rsidRPr="00AC3EA0" w:rsidRDefault="006A157D" w:rsidP="006A157D">
      <w:pPr>
        <w:widowControl/>
        <w:adjustRightInd w:val="0"/>
        <w:rPr>
          <w:rFonts w:asciiTheme="minorHAnsi" w:eastAsiaTheme="minorHAnsi" w:hAnsiTheme="minorHAnsi" w:cstheme="minorHAnsi"/>
          <w:b/>
          <w:bCs/>
          <w:color w:val="C00000"/>
          <w:szCs w:val="24"/>
          <w:lang w:val="en-AU" w:bidi="ar-SA"/>
        </w:rPr>
      </w:pPr>
      <w:r w:rsidRPr="00AC3EA0">
        <w:rPr>
          <w:rFonts w:asciiTheme="minorHAnsi" w:eastAsiaTheme="minorHAnsi" w:hAnsiTheme="minorHAnsi" w:cstheme="minorHAnsi"/>
          <w:b/>
          <w:bCs/>
          <w:color w:val="C00000"/>
          <w:szCs w:val="24"/>
          <w:lang w:val="en-AU" w:bidi="ar-SA"/>
        </w:rPr>
        <w:t>$1.036M pa</w:t>
      </w:r>
    </w:p>
    <w:p w14:paraId="179E3ADE" w14:textId="77777777" w:rsidR="006A157D" w:rsidRPr="00695600" w:rsidRDefault="006A157D" w:rsidP="006A157D">
      <w:pPr>
        <w:widowControl/>
        <w:adjustRightInd w:val="0"/>
        <w:rPr>
          <w:rFonts w:asciiTheme="minorHAnsi" w:eastAsiaTheme="minorHAnsi" w:hAnsiTheme="minorHAnsi" w:cstheme="minorHAnsi"/>
          <w:color w:val="231F20"/>
          <w:szCs w:val="24"/>
          <w:lang w:val="en-AU" w:bidi="ar-SA"/>
        </w:rPr>
      </w:pPr>
    </w:p>
    <w:p w14:paraId="73E0CE69" w14:textId="07B11AF8" w:rsidR="006A157D" w:rsidRPr="00AC3EA0" w:rsidRDefault="006A157D" w:rsidP="006A157D">
      <w:pPr>
        <w:widowControl/>
        <w:adjustRightInd w:val="0"/>
        <w:rPr>
          <w:rFonts w:asciiTheme="minorHAnsi" w:eastAsiaTheme="minorHAnsi" w:hAnsiTheme="minorHAnsi" w:cstheme="minorHAnsi"/>
          <w:color w:val="C00000"/>
          <w:sz w:val="28"/>
          <w:szCs w:val="28"/>
          <w:lang w:val="en-AU" w:bidi="ar-SA"/>
        </w:rPr>
      </w:pPr>
      <w:r w:rsidRPr="00AC3EA0">
        <w:rPr>
          <w:rFonts w:asciiTheme="minorHAnsi" w:eastAsiaTheme="minorHAnsi" w:hAnsiTheme="minorHAnsi" w:cstheme="minorHAnsi"/>
          <w:color w:val="C00000"/>
          <w:sz w:val="28"/>
          <w:szCs w:val="28"/>
          <w:lang w:val="en-AU" w:bidi="ar-SA"/>
        </w:rPr>
        <w:t>Initiative</w:t>
      </w:r>
    </w:p>
    <w:p w14:paraId="1F24DF00" w14:textId="54F35F5C" w:rsidR="006A157D" w:rsidRPr="00695600" w:rsidRDefault="006A157D" w:rsidP="006A157D">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Youth Enhanced Service</w:t>
      </w:r>
    </w:p>
    <w:p w14:paraId="37594CFD" w14:textId="3DBDC473" w:rsidR="006A157D" w:rsidRPr="00695600" w:rsidRDefault="006A157D" w:rsidP="31FC8545">
      <w:pPr>
        <w:widowControl/>
        <w:adjustRightInd w:val="0"/>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Ongoing funding for the Youth Enhanced Service</w:t>
      </w:r>
      <w:r w:rsidR="5C601DE0" w:rsidRPr="31FC8545">
        <w:rPr>
          <w:rFonts w:asciiTheme="minorHAnsi" w:eastAsiaTheme="minorEastAsia" w:hAnsiTheme="minorHAnsi" w:cstheme="minorBidi"/>
          <w:color w:val="231F20"/>
          <w:lang w:val="en-AU" w:bidi="ar-SA"/>
        </w:rPr>
        <w:t xml:space="preserve"> </w:t>
      </w:r>
      <w:r w:rsidRPr="31FC8545">
        <w:rPr>
          <w:rFonts w:asciiTheme="minorHAnsi" w:eastAsiaTheme="minorEastAsia" w:hAnsiTheme="minorHAnsi" w:cstheme="minorBidi"/>
          <w:color w:val="231F20"/>
          <w:lang w:val="en-AU" w:bidi="ar-SA"/>
        </w:rPr>
        <w:t>to provide psychological support for young people with</w:t>
      </w:r>
      <w:r w:rsidR="1EE34961" w:rsidRPr="31FC8545">
        <w:rPr>
          <w:rFonts w:asciiTheme="minorHAnsi" w:eastAsiaTheme="minorEastAsia" w:hAnsiTheme="minorHAnsi" w:cstheme="minorBidi"/>
          <w:color w:val="231F20"/>
          <w:lang w:val="en-AU" w:bidi="ar-SA"/>
        </w:rPr>
        <w:t xml:space="preserve"> </w:t>
      </w:r>
      <w:r w:rsidRPr="31FC8545">
        <w:rPr>
          <w:rFonts w:asciiTheme="minorHAnsi" w:eastAsiaTheme="minorEastAsia" w:hAnsiTheme="minorHAnsi" w:cstheme="minorBidi"/>
          <w:color w:val="231F20"/>
          <w:lang w:val="en-AU" w:bidi="ar-SA"/>
        </w:rPr>
        <w:t>moderate to high mental health care needs.</w:t>
      </w:r>
    </w:p>
    <w:p w14:paraId="5193DC2A" w14:textId="77777777" w:rsidR="002E7D4E" w:rsidRPr="00695600" w:rsidRDefault="002E7D4E" w:rsidP="006A157D">
      <w:pPr>
        <w:widowControl/>
        <w:adjustRightInd w:val="0"/>
        <w:rPr>
          <w:rFonts w:asciiTheme="minorHAnsi" w:eastAsiaTheme="minorHAnsi" w:hAnsiTheme="minorHAnsi" w:cstheme="minorHAnsi"/>
          <w:color w:val="231F20"/>
          <w:sz w:val="19"/>
          <w:szCs w:val="19"/>
          <w:lang w:val="en-AU" w:bidi="ar-SA"/>
        </w:rPr>
      </w:pPr>
    </w:p>
    <w:p w14:paraId="23AD7641" w14:textId="6310FE53" w:rsidR="002E7D4E" w:rsidRPr="00695600" w:rsidRDefault="002E7D4E" w:rsidP="31FC8545">
      <w:pPr>
        <w:widowControl/>
        <w:adjustRightInd w:val="0"/>
        <w:rPr>
          <w:rFonts w:asciiTheme="minorHAnsi" w:eastAsiaTheme="minorEastAsia" w:hAnsiTheme="minorHAnsi" w:cstheme="minorBidi"/>
          <w:color w:val="C00000"/>
          <w:sz w:val="28"/>
          <w:szCs w:val="28"/>
          <w:lang w:val="en-AU" w:bidi="ar-SA"/>
        </w:rPr>
      </w:pPr>
      <w:r w:rsidRPr="31FC8545">
        <w:rPr>
          <w:rFonts w:asciiTheme="minorHAnsi" w:eastAsiaTheme="minorEastAsia" w:hAnsiTheme="minorHAnsi" w:cstheme="minorBidi"/>
          <w:color w:val="C00000"/>
          <w:sz w:val="28"/>
          <w:szCs w:val="28"/>
          <w:lang w:val="en-AU" w:bidi="ar-SA"/>
        </w:rPr>
        <w:t>Electorates</w:t>
      </w:r>
    </w:p>
    <w:p w14:paraId="09E813FA" w14:textId="31438B23" w:rsidR="002E7D4E" w:rsidRPr="00695600" w:rsidRDefault="609715F6" w:rsidP="31FC8545">
      <w:pPr>
        <w:widowControl/>
        <w:adjustRightInd w:val="0"/>
        <w:rPr>
          <w:rFonts w:asciiTheme="minorHAnsi" w:eastAsiaTheme="minorEastAsia" w:hAnsiTheme="minorHAnsi" w:cstheme="minorBidi"/>
          <w:color w:val="231F20"/>
          <w:sz w:val="19"/>
          <w:szCs w:val="19"/>
          <w:lang w:val="en-AU" w:bidi="ar-SA"/>
        </w:rPr>
      </w:pPr>
      <w:r w:rsidRPr="31FC8545">
        <w:rPr>
          <w:rFonts w:asciiTheme="minorHAnsi" w:eastAsiaTheme="minorEastAsia" w:hAnsiTheme="minorHAnsi" w:cstheme="minorBidi"/>
          <w:color w:val="231F20"/>
          <w:sz w:val="19"/>
          <w:szCs w:val="19"/>
          <w:lang w:val="en-AU" w:bidi="ar-SA"/>
        </w:rPr>
        <w:t>ALL</w:t>
      </w:r>
    </w:p>
    <w:p w14:paraId="7A2AC048" w14:textId="4ED887F5" w:rsidR="31FC8545" w:rsidRDefault="31FC8545" w:rsidP="31FC8545">
      <w:pPr>
        <w:widowControl/>
        <w:rPr>
          <w:rFonts w:asciiTheme="minorHAnsi" w:eastAsiaTheme="minorEastAsia" w:hAnsiTheme="minorHAnsi" w:cstheme="minorBidi"/>
          <w:color w:val="231F20"/>
          <w:sz w:val="19"/>
          <w:szCs w:val="19"/>
          <w:lang w:val="en-AU" w:bidi="ar-SA"/>
        </w:rPr>
      </w:pPr>
    </w:p>
    <w:p w14:paraId="1432F8B3" w14:textId="6B933869" w:rsidR="002E7D4E" w:rsidRPr="00DA3AF9" w:rsidRDefault="002E7D4E" w:rsidP="002E7D4E">
      <w:pPr>
        <w:widowControl/>
        <w:adjustRightInd w:val="0"/>
        <w:rPr>
          <w:rFonts w:asciiTheme="minorHAnsi" w:eastAsiaTheme="minorHAnsi" w:hAnsiTheme="minorHAnsi" w:cstheme="minorHAnsi"/>
          <w:color w:val="C00000"/>
          <w:sz w:val="28"/>
          <w:szCs w:val="28"/>
          <w:lang w:val="en-AU" w:bidi="ar-SA"/>
        </w:rPr>
      </w:pPr>
      <w:r w:rsidRPr="00DA3AF9">
        <w:rPr>
          <w:rFonts w:asciiTheme="minorHAnsi" w:eastAsiaTheme="minorHAnsi" w:hAnsiTheme="minorHAnsi" w:cstheme="minorHAnsi"/>
          <w:color w:val="C00000"/>
          <w:sz w:val="28"/>
          <w:szCs w:val="28"/>
          <w:lang w:val="en-AU" w:bidi="ar-SA"/>
        </w:rPr>
        <w:t>Benefits</w:t>
      </w:r>
    </w:p>
    <w:p w14:paraId="027B949E"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Reduce presentations to the Northern Hospital</w:t>
      </w:r>
    </w:p>
    <w:p w14:paraId="5A011D9B"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Reduce experiences of social isolation</w:t>
      </w:r>
    </w:p>
    <w:p w14:paraId="77D9A397"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Reduce high risk taking and substance misuse</w:t>
      </w:r>
    </w:p>
    <w:p w14:paraId="7365D85B"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Prevent suicide</w:t>
      </w:r>
    </w:p>
    <w:p w14:paraId="252A08AE"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Reduce interruptions to education</w:t>
      </w:r>
    </w:p>
    <w:p w14:paraId="589BCB29"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and employment</w:t>
      </w:r>
    </w:p>
    <w:p w14:paraId="6BCDB677" w14:textId="77777777"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 Reduce associated long-term impacts</w:t>
      </w:r>
    </w:p>
    <w:p w14:paraId="79DE5387" w14:textId="4DDDD383" w:rsidR="002E7D4E" w:rsidRPr="00DA3AF9" w:rsidRDefault="002E7D4E" w:rsidP="002E7D4E">
      <w:pPr>
        <w:widowControl/>
        <w:adjustRightInd w:val="0"/>
        <w:rPr>
          <w:rFonts w:asciiTheme="minorHAnsi" w:eastAsiaTheme="minorHAnsi" w:hAnsiTheme="minorHAnsi" w:cstheme="minorHAnsi"/>
          <w:color w:val="231F20"/>
          <w:sz w:val="28"/>
          <w:szCs w:val="28"/>
          <w:lang w:val="en-AU" w:bidi="ar-SA"/>
        </w:rPr>
      </w:pPr>
      <w:r w:rsidRPr="00DA3AF9">
        <w:rPr>
          <w:rFonts w:asciiTheme="minorHAnsi" w:eastAsiaTheme="minorHAnsi" w:hAnsiTheme="minorHAnsi" w:cstheme="minorHAnsi"/>
          <w:color w:val="231F20"/>
          <w:sz w:val="28"/>
          <w:szCs w:val="28"/>
          <w:lang w:val="en-AU" w:bidi="ar-SA"/>
        </w:rPr>
        <w:t>of mental health issues</w:t>
      </w:r>
    </w:p>
    <w:p w14:paraId="270F429E" w14:textId="77777777" w:rsidR="00D16DDE" w:rsidRPr="00695600" w:rsidRDefault="00D16DDE" w:rsidP="002E7D4E">
      <w:pPr>
        <w:widowControl/>
        <w:adjustRightInd w:val="0"/>
        <w:rPr>
          <w:rFonts w:asciiTheme="minorHAnsi" w:eastAsiaTheme="minorHAnsi" w:hAnsiTheme="minorHAnsi" w:cstheme="minorHAnsi"/>
          <w:color w:val="231F20"/>
          <w:sz w:val="34"/>
          <w:szCs w:val="34"/>
          <w:lang w:val="en-AU" w:bidi="ar-SA"/>
        </w:rPr>
      </w:pPr>
    </w:p>
    <w:p w14:paraId="69F00E91" w14:textId="4181FFC5" w:rsidR="00D16DDE" w:rsidRPr="00AC3EA0" w:rsidRDefault="00D16DDE" w:rsidP="0061455F">
      <w:pPr>
        <w:widowControl/>
        <w:adjustRightInd w:val="0"/>
        <w:jc w:val="both"/>
        <w:rPr>
          <w:rFonts w:asciiTheme="minorHAnsi" w:eastAsiaTheme="minorHAnsi" w:hAnsiTheme="minorHAnsi" w:cstheme="minorHAnsi"/>
          <w:color w:val="C00000"/>
          <w:sz w:val="28"/>
          <w:szCs w:val="28"/>
          <w:lang w:val="en-AU" w:bidi="ar-SA"/>
        </w:rPr>
      </w:pPr>
      <w:r w:rsidRPr="00AC3EA0">
        <w:rPr>
          <w:rFonts w:asciiTheme="minorHAnsi" w:eastAsiaTheme="minorHAnsi" w:hAnsiTheme="minorHAnsi" w:cstheme="minorHAnsi"/>
          <w:color w:val="C00000"/>
          <w:sz w:val="28"/>
          <w:szCs w:val="28"/>
          <w:lang w:val="en-AU" w:bidi="ar-SA"/>
        </w:rPr>
        <w:t>Rationale</w:t>
      </w:r>
    </w:p>
    <w:p w14:paraId="355D88F4" w14:textId="69292151"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 2018, the Eastern Melbourne Primary Health Care</w:t>
      </w:r>
    </w:p>
    <w:p w14:paraId="605BCA29"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Network (EMPHN) identified the City of Whittlesea as</w:t>
      </w:r>
    </w:p>
    <w:p w14:paraId="3C6778B6"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t>
      </w:r>
      <w:proofErr w:type="gramStart"/>
      <w:r w:rsidRPr="00695600">
        <w:rPr>
          <w:rFonts w:asciiTheme="minorHAnsi" w:eastAsiaTheme="minorHAnsi" w:hAnsiTheme="minorHAnsi" w:cstheme="minorHAnsi"/>
          <w:color w:val="231F20"/>
          <w:szCs w:val="24"/>
          <w:lang w:val="en-AU" w:bidi="ar-SA"/>
        </w:rPr>
        <w:t>an</w:t>
      </w:r>
      <w:proofErr w:type="gramEnd"/>
      <w:r w:rsidRPr="00695600">
        <w:rPr>
          <w:rFonts w:asciiTheme="minorHAnsi" w:eastAsiaTheme="minorHAnsi" w:hAnsiTheme="minorHAnsi" w:cstheme="minorHAnsi"/>
          <w:color w:val="231F20"/>
          <w:szCs w:val="24"/>
          <w:lang w:val="en-AU" w:bidi="ar-SA"/>
        </w:rPr>
        <w:t xml:space="preserve"> area of high need’ with: 28</w:t>
      </w:r>
    </w:p>
    <w:p w14:paraId="688EB495"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fewer adolescent mental health services than other</w:t>
      </w:r>
    </w:p>
    <w:p w14:paraId="45B2A97F"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municipalities in the </w:t>
      </w:r>
      <w:proofErr w:type="gramStart"/>
      <w:r w:rsidRPr="00695600">
        <w:rPr>
          <w:rFonts w:asciiTheme="minorHAnsi" w:eastAsiaTheme="minorHAnsi" w:hAnsiTheme="minorHAnsi" w:cstheme="minorHAnsi"/>
          <w:color w:val="231F20"/>
          <w:szCs w:val="24"/>
          <w:lang w:val="en-AU" w:bidi="ar-SA"/>
        </w:rPr>
        <w:t>region;</w:t>
      </w:r>
      <w:proofErr w:type="gramEnd"/>
    </w:p>
    <w:p w14:paraId="721D4028"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the highest rate of high or very high psychological</w:t>
      </w:r>
    </w:p>
    <w:p w14:paraId="67332242"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distress in the network catchment for people</w:t>
      </w:r>
    </w:p>
    <w:p w14:paraId="2FB63530"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over 18; and</w:t>
      </w:r>
    </w:p>
    <w:p w14:paraId="7C234BE6"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the highest rate of emergency department presentations</w:t>
      </w:r>
    </w:p>
    <w:p w14:paraId="7123B21C"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 anxiety in the network catchment.</w:t>
      </w:r>
    </w:p>
    <w:p w14:paraId="0174CA3F"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Then came the pandemic:</w:t>
      </w:r>
    </w:p>
    <w:p w14:paraId="787F7FEA"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Almost 40% of young people aged 10 to 25 years in the</w:t>
      </w:r>
    </w:p>
    <w:p w14:paraId="4E5B3A94"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City of Whittlesea reported experiencing hardship in</w:t>
      </w:r>
    </w:p>
    <w:p w14:paraId="1CE32DD6"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first lockdown – compared with 24% across</w:t>
      </w:r>
    </w:p>
    <w:p w14:paraId="52623E10"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state; and</w:t>
      </w:r>
    </w:p>
    <w:p w14:paraId="1DF3C50E"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More than 20% of young people aged between 18 and</w:t>
      </w:r>
    </w:p>
    <w:p w14:paraId="2BDB6A60"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24 reported experiencing high psychological distress –</w:t>
      </w:r>
    </w:p>
    <w:p w14:paraId="1B8CB8DF"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compared with 16% across the state.</w:t>
      </w:r>
    </w:p>
    <w:p w14:paraId="009D0E3E"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Demand for mental health services continues to exceed</w:t>
      </w:r>
    </w:p>
    <w:p w14:paraId="24382216"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availability. Services report:</w:t>
      </w:r>
    </w:p>
    <w:p w14:paraId="18807D5D"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an increase in the number of young people seeking</w:t>
      </w:r>
    </w:p>
    <w:p w14:paraId="14560FD3"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mental health support, with 15% experiencing a high</w:t>
      </w:r>
    </w:p>
    <w:p w14:paraId="44A9C1DE"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level of psychological distress – higher than the state</w:t>
      </w:r>
    </w:p>
    <w:p w14:paraId="3F7F4A49"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average of 13%;29</w:t>
      </w:r>
    </w:p>
    <w:p w14:paraId="1151B295"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an increase in the number of risk assessments conducted</w:t>
      </w:r>
    </w:p>
    <w:p w14:paraId="063CAC5D"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each week; and</w:t>
      </w:r>
    </w:p>
    <w:p w14:paraId="60AD2208"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wait times of up to four weeks for an initial assessment</w:t>
      </w:r>
    </w:p>
    <w:p w14:paraId="6CFF7A39"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eight months for ongoing counselling.</w:t>
      </w:r>
    </w:p>
    <w:p w14:paraId="2000DD70"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Youth Enhances Service provider reports:</w:t>
      </w:r>
    </w:p>
    <w:p w14:paraId="5C3BC78F"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an increase in the number of referrals from individuals</w:t>
      </w:r>
    </w:p>
    <w:p w14:paraId="7C63A9CA"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from Child and Adolescent Mental Health</w:t>
      </w:r>
    </w:p>
    <w:p w14:paraId="1675995B"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Services (CAMHS</w:t>
      </w:r>
      <w:proofErr w:type="gramStart"/>
      <w:r w:rsidRPr="00695600">
        <w:rPr>
          <w:rFonts w:asciiTheme="minorHAnsi" w:eastAsiaTheme="minorHAnsi" w:hAnsiTheme="minorHAnsi" w:cstheme="minorHAnsi"/>
          <w:color w:val="231F20"/>
          <w:szCs w:val="24"/>
          <w:lang w:val="en-AU" w:bidi="ar-SA"/>
        </w:rPr>
        <w:t>);</w:t>
      </w:r>
      <w:proofErr w:type="gramEnd"/>
    </w:p>
    <w:p w14:paraId="3888EBFC"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an increase in the complexity and risk in the referrals</w:t>
      </w:r>
    </w:p>
    <w:p w14:paraId="77D1F7AA"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they receive; and</w:t>
      </w:r>
    </w:p>
    <w:p w14:paraId="4D171BC9" w14:textId="77777777"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an increase in the number of referrals they are unable</w:t>
      </w:r>
    </w:p>
    <w:p w14:paraId="0B48AA51" w14:textId="0A91BE92" w:rsidR="00D16DDE" w:rsidRPr="00695600" w:rsidRDefault="00D16DDE"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accept.</w:t>
      </w:r>
    </w:p>
    <w:p w14:paraId="101BC17F"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p>
    <w:p w14:paraId="7DBD2D1C" w14:textId="45296728" w:rsidR="00894EC2" w:rsidRPr="00AC3EA0" w:rsidRDefault="00894EC2" w:rsidP="0061455F">
      <w:pPr>
        <w:widowControl/>
        <w:adjustRightInd w:val="0"/>
        <w:jc w:val="both"/>
        <w:rPr>
          <w:rFonts w:asciiTheme="minorHAnsi" w:eastAsiaTheme="minorHAnsi" w:hAnsiTheme="minorHAnsi" w:cstheme="minorHAnsi"/>
          <w:color w:val="C00000"/>
          <w:sz w:val="28"/>
          <w:szCs w:val="28"/>
          <w:lang w:val="en-AU" w:bidi="ar-SA"/>
        </w:rPr>
      </w:pPr>
      <w:r w:rsidRPr="00AC3EA0">
        <w:rPr>
          <w:rFonts w:asciiTheme="minorHAnsi" w:eastAsiaTheme="minorHAnsi" w:hAnsiTheme="minorHAnsi" w:cstheme="minorHAnsi"/>
          <w:color w:val="C00000"/>
          <w:sz w:val="28"/>
          <w:szCs w:val="28"/>
          <w:lang w:val="en-AU" w:bidi="ar-SA"/>
        </w:rPr>
        <w:t xml:space="preserve">Return on </w:t>
      </w:r>
      <w:r w:rsidR="00E50AAA" w:rsidRPr="00AC3EA0">
        <w:rPr>
          <w:rFonts w:asciiTheme="minorHAnsi" w:eastAsiaTheme="minorHAnsi" w:hAnsiTheme="minorHAnsi" w:cstheme="minorHAnsi"/>
          <w:color w:val="C00000"/>
          <w:sz w:val="28"/>
          <w:szCs w:val="28"/>
          <w:lang w:val="en-AU" w:bidi="ar-SA"/>
        </w:rPr>
        <w:t>Investment</w:t>
      </w:r>
    </w:p>
    <w:p w14:paraId="133B5AEB" w14:textId="62DAC4CF"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Youth Enhanced Service provides responsive and flexible</w:t>
      </w:r>
    </w:p>
    <w:p w14:paraId="671BA563"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support to young people 12-25 who have developed, or</w:t>
      </w:r>
    </w:p>
    <w:p w14:paraId="2AA4B3C3"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are at risk of developing, severe mental illness. It delivers</w:t>
      </w:r>
    </w:p>
    <w:p w14:paraId="0B910FCB"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recovery focused support with integrated clinical care to</w:t>
      </w:r>
    </w:p>
    <w:p w14:paraId="57178AF4"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support young people who are hard to reach.</w:t>
      </w:r>
    </w:p>
    <w:p w14:paraId="3D3A92ED"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Expanding Youth Enhanced Service will help to:</w:t>
      </w:r>
    </w:p>
    <w:p w14:paraId="0B23513D"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reduce the high number of presentations to the</w:t>
      </w:r>
    </w:p>
    <w:p w14:paraId="64F03B0B"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Northern Hospital emergency </w:t>
      </w:r>
      <w:proofErr w:type="gramStart"/>
      <w:r w:rsidRPr="00695600">
        <w:rPr>
          <w:rFonts w:asciiTheme="minorHAnsi" w:eastAsiaTheme="minorHAnsi" w:hAnsiTheme="minorHAnsi" w:cstheme="minorHAnsi"/>
          <w:color w:val="231F20"/>
          <w:szCs w:val="24"/>
          <w:lang w:val="en-AU" w:bidi="ar-SA"/>
        </w:rPr>
        <w:t>department;</w:t>
      </w:r>
      <w:proofErr w:type="gramEnd"/>
    </w:p>
    <w:p w14:paraId="6F160370"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reduce experiences of social </w:t>
      </w:r>
      <w:proofErr w:type="gramStart"/>
      <w:r w:rsidRPr="00695600">
        <w:rPr>
          <w:rFonts w:asciiTheme="minorHAnsi" w:eastAsiaTheme="minorHAnsi" w:hAnsiTheme="minorHAnsi" w:cstheme="minorHAnsi"/>
          <w:color w:val="231F20"/>
          <w:szCs w:val="24"/>
          <w:lang w:val="en-AU" w:bidi="ar-SA"/>
        </w:rPr>
        <w:t>isolation;</w:t>
      </w:r>
      <w:proofErr w:type="gramEnd"/>
    </w:p>
    <w:p w14:paraId="3A8ED5DA"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reduce high risk taking and substance </w:t>
      </w:r>
      <w:proofErr w:type="gramStart"/>
      <w:r w:rsidRPr="00695600">
        <w:rPr>
          <w:rFonts w:asciiTheme="minorHAnsi" w:eastAsiaTheme="minorHAnsi" w:hAnsiTheme="minorHAnsi" w:cstheme="minorHAnsi"/>
          <w:color w:val="231F20"/>
          <w:szCs w:val="24"/>
          <w:lang w:val="en-AU" w:bidi="ar-SA"/>
        </w:rPr>
        <w:t>misuse;</w:t>
      </w:r>
      <w:proofErr w:type="gramEnd"/>
    </w:p>
    <w:p w14:paraId="14AED0E8"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prevent suicide; and</w:t>
      </w:r>
    </w:p>
    <w:p w14:paraId="11911D6A"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reduce interruptions to education and employment</w:t>
      </w:r>
    </w:p>
    <w:p w14:paraId="072229C7"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associated long term impacts.</w:t>
      </w:r>
    </w:p>
    <w:p w14:paraId="44A96899"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These outcomes are consistent with Federal and State</w:t>
      </w:r>
    </w:p>
    <w:p w14:paraId="321E7CFD"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Government plans, including:</w:t>
      </w:r>
    </w:p>
    <w:p w14:paraId="56ADD3B8"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the Federal Government’s Fifth National Mental Health</w:t>
      </w:r>
    </w:p>
    <w:p w14:paraId="65A02391"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and Suicide Prevention </w:t>
      </w:r>
      <w:proofErr w:type="gramStart"/>
      <w:r w:rsidRPr="00695600">
        <w:rPr>
          <w:rFonts w:asciiTheme="minorHAnsi" w:eastAsiaTheme="minorHAnsi" w:hAnsiTheme="minorHAnsi" w:cstheme="minorHAnsi"/>
          <w:color w:val="231F20"/>
          <w:szCs w:val="24"/>
          <w:lang w:val="en-AU" w:bidi="ar-SA"/>
        </w:rPr>
        <w:t>Plan;</w:t>
      </w:r>
      <w:proofErr w:type="gramEnd"/>
    </w:p>
    <w:p w14:paraId="4B8156D4"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the National Mental Health and Wellbeing Pandemic</w:t>
      </w:r>
    </w:p>
    <w:p w14:paraId="3BECE519"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Response Plan, which aims to support the mental</w:t>
      </w:r>
    </w:p>
    <w:p w14:paraId="0A1DC102"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health of Australians during and after the COVID-19</w:t>
      </w:r>
    </w:p>
    <w:p w14:paraId="328223CC"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pandemic; and</w:t>
      </w:r>
    </w:p>
    <w:p w14:paraId="45A41A2F"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Victoria’s infrastructure strategy 2021-2051, which</w:t>
      </w:r>
    </w:p>
    <w:p w14:paraId="438D4515"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recommends the delivery of infrastructure for a more</w:t>
      </w:r>
    </w:p>
    <w:p w14:paraId="1D9FFF76" w14:textId="77777777"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responsive and integrated mental health system</w:t>
      </w:r>
    </w:p>
    <w:p w14:paraId="4D057898" w14:textId="1E181AA0" w:rsidR="00894EC2" w:rsidRPr="00695600" w:rsidRDefault="00894EC2"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w:t>
      </w:r>
      <w:proofErr w:type="gramStart"/>
      <w:r w:rsidRPr="00695600">
        <w:rPr>
          <w:rFonts w:asciiTheme="minorHAnsi" w:eastAsiaTheme="minorHAnsi" w:hAnsiTheme="minorHAnsi" w:cstheme="minorHAnsi"/>
          <w:color w:val="231F20"/>
          <w:szCs w:val="24"/>
          <w:lang w:val="en-AU" w:bidi="ar-SA"/>
        </w:rPr>
        <w:t>recommendation</w:t>
      </w:r>
      <w:proofErr w:type="gramEnd"/>
      <w:r w:rsidRPr="00695600">
        <w:rPr>
          <w:rFonts w:asciiTheme="minorHAnsi" w:eastAsiaTheme="minorHAnsi" w:hAnsiTheme="minorHAnsi" w:cstheme="minorHAnsi"/>
          <w:color w:val="231F20"/>
          <w:szCs w:val="24"/>
          <w:lang w:val="en-AU" w:bidi="ar-SA"/>
        </w:rPr>
        <w:t xml:space="preserve"> 72).</w:t>
      </w:r>
    </w:p>
    <w:p w14:paraId="4FF7B7A5"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p>
    <w:p w14:paraId="6D6EC772"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p>
    <w:p w14:paraId="1815B62B" w14:textId="75CC0AFF" w:rsidR="009B751A" w:rsidRPr="00AC3EA0" w:rsidRDefault="009B751A" w:rsidP="0061455F">
      <w:pPr>
        <w:widowControl/>
        <w:adjustRightInd w:val="0"/>
        <w:jc w:val="both"/>
        <w:rPr>
          <w:rFonts w:asciiTheme="minorHAnsi" w:eastAsiaTheme="minorHAnsi" w:hAnsiTheme="minorHAnsi" w:cstheme="minorHAnsi"/>
          <w:color w:val="C00000"/>
          <w:sz w:val="28"/>
          <w:szCs w:val="28"/>
          <w:lang w:val="en-AU" w:bidi="ar-SA"/>
        </w:rPr>
      </w:pPr>
      <w:r w:rsidRPr="00AC3EA0">
        <w:rPr>
          <w:rFonts w:asciiTheme="minorHAnsi" w:eastAsiaTheme="minorHAnsi" w:hAnsiTheme="minorHAnsi" w:cstheme="minorHAnsi"/>
          <w:color w:val="C00000"/>
          <w:sz w:val="28"/>
          <w:szCs w:val="28"/>
          <w:lang w:val="en-AU" w:bidi="ar-SA"/>
        </w:rPr>
        <w:t>Progress</w:t>
      </w:r>
    </w:p>
    <w:p w14:paraId="363DF2E0" w14:textId="4DE6534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 2023, Headspace Plenty Valley have received uplift</w:t>
      </w:r>
    </w:p>
    <w:p w14:paraId="019B4D93"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funding that will incrementally increase over the next three</w:t>
      </w:r>
    </w:p>
    <w:p w14:paraId="3DFBBDD8"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years. While this announcement falls short of a permanent</w:t>
      </w:r>
    </w:p>
    <w:p w14:paraId="7DAEDF35"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full headspace service in our municipality, this is a</w:t>
      </w:r>
    </w:p>
    <w:p w14:paraId="38B5F475"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welcome and much needed positive step that will service</w:t>
      </w:r>
    </w:p>
    <w:p w14:paraId="376FFE40"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part of the high demand in our community. While we</w:t>
      </w:r>
    </w:p>
    <w:p w14:paraId="5E79BD9B"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acknowledge this, we continue to call for a full headspace</w:t>
      </w:r>
    </w:p>
    <w:p w14:paraId="7F6BD3C6" w14:textId="77777777"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service that can provide at risk young people with integrated</w:t>
      </w:r>
    </w:p>
    <w:p w14:paraId="3E73D4E4" w14:textId="66A8456B" w:rsidR="009B751A" w:rsidRPr="00695600" w:rsidRDefault="009B751A" w:rsidP="0061455F">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health care in our municipality.</w:t>
      </w:r>
    </w:p>
    <w:p w14:paraId="44FF8FFD" w14:textId="77777777" w:rsidR="00AB0A5A" w:rsidRPr="00695600" w:rsidRDefault="00AB0A5A" w:rsidP="00AB0A5A">
      <w:pPr>
        <w:widowControl/>
        <w:adjustRightInd w:val="0"/>
        <w:rPr>
          <w:rFonts w:asciiTheme="minorHAnsi" w:eastAsiaTheme="minorHAnsi" w:hAnsiTheme="minorHAnsi" w:cstheme="minorHAnsi"/>
          <w:color w:val="231F20"/>
          <w:sz w:val="8"/>
          <w:szCs w:val="8"/>
          <w:lang w:val="en-AU" w:bidi="ar-SA"/>
        </w:rPr>
      </w:pPr>
    </w:p>
    <w:p w14:paraId="19DE603E" w14:textId="25623E5F" w:rsidR="00AB0A5A" w:rsidRPr="00695600" w:rsidRDefault="00AB0A5A" w:rsidP="00AB0A5A">
      <w:pPr>
        <w:widowControl/>
        <w:adjustRightInd w:val="0"/>
        <w:rPr>
          <w:rFonts w:asciiTheme="minorHAnsi" w:eastAsiaTheme="minorHAnsi" w:hAnsiTheme="minorHAnsi" w:cstheme="minorHAnsi"/>
          <w:i/>
          <w:iCs/>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28 </w:t>
      </w:r>
      <w:r w:rsidRPr="00695600">
        <w:rPr>
          <w:rFonts w:asciiTheme="minorHAnsi" w:eastAsiaTheme="minorHAnsi" w:hAnsiTheme="minorHAnsi" w:cstheme="minorHAnsi"/>
          <w:color w:val="231F20"/>
          <w:sz w:val="13"/>
          <w:szCs w:val="13"/>
          <w:lang w:val="en-AU" w:bidi="ar-SA"/>
        </w:rPr>
        <w:t>Bell, T, Mendoza, J, Stretton, A, and Salvador-</w:t>
      </w:r>
      <w:proofErr w:type="spellStart"/>
      <w:r w:rsidRPr="00695600">
        <w:rPr>
          <w:rFonts w:asciiTheme="minorHAnsi" w:eastAsiaTheme="minorHAnsi" w:hAnsiTheme="minorHAnsi" w:cstheme="minorHAnsi"/>
          <w:color w:val="231F20"/>
          <w:sz w:val="13"/>
          <w:szCs w:val="13"/>
          <w:lang w:val="en-AU" w:bidi="ar-SA"/>
        </w:rPr>
        <w:t>Carulla</w:t>
      </w:r>
      <w:proofErr w:type="spellEnd"/>
      <w:r w:rsidRPr="00695600">
        <w:rPr>
          <w:rFonts w:asciiTheme="minorHAnsi" w:eastAsiaTheme="minorHAnsi" w:hAnsiTheme="minorHAnsi" w:cstheme="minorHAnsi"/>
          <w:color w:val="231F20"/>
          <w:sz w:val="13"/>
          <w:szCs w:val="13"/>
          <w:lang w:val="en-AU" w:bidi="ar-SA"/>
        </w:rPr>
        <w:t xml:space="preserve">, L, 2018, </w:t>
      </w:r>
      <w:r w:rsidRPr="00695600">
        <w:rPr>
          <w:rFonts w:asciiTheme="minorHAnsi" w:eastAsiaTheme="minorHAnsi" w:hAnsiTheme="minorHAnsi" w:cstheme="minorHAnsi"/>
          <w:i/>
          <w:iCs/>
          <w:color w:val="231F20"/>
          <w:sz w:val="13"/>
          <w:szCs w:val="13"/>
          <w:lang w:val="en-AU" w:bidi="ar-SA"/>
        </w:rPr>
        <w:t>EMPHN integrated</w:t>
      </w:r>
    </w:p>
    <w:p w14:paraId="031EE7BE" w14:textId="77777777" w:rsidR="00AB0A5A" w:rsidRPr="00695600" w:rsidRDefault="00AB0A5A" w:rsidP="00AB0A5A">
      <w:pPr>
        <w:widowControl/>
        <w:adjustRightInd w:val="0"/>
        <w:rPr>
          <w:rFonts w:asciiTheme="minorHAnsi" w:eastAsiaTheme="minorHAnsi" w:hAnsiTheme="minorHAnsi" w:cstheme="minorHAnsi"/>
          <w:i/>
          <w:iCs/>
          <w:color w:val="231F20"/>
          <w:sz w:val="13"/>
          <w:szCs w:val="13"/>
          <w:lang w:val="en-AU" w:bidi="ar-SA"/>
        </w:rPr>
      </w:pPr>
      <w:r w:rsidRPr="00695600">
        <w:rPr>
          <w:rFonts w:asciiTheme="minorHAnsi" w:eastAsiaTheme="minorHAnsi" w:hAnsiTheme="minorHAnsi" w:cstheme="minorHAnsi"/>
          <w:i/>
          <w:iCs/>
          <w:color w:val="231F20"/>
          <w:sz w:val="13"/>
          <w:szCs w:val="13"/>
          <w:lang w:val="en-AU" w:bidi="ar-SA"/>
        </w:rPr>
        <w:t xml:space="preserve">mental health and AOD service atlas (East and </w:t>
      </w:r>
      <w:proofErr w:type="gramStart"/>
      <w:r w:rsidRPr="00695600">
        <w:rPr>
          <w:rFonts w:asciiTheme="minorHAnsi" w:eastAsiaTheme="minorHAnsi" w:hAnsiTheme="minorHAnsi" w:cstheme="minorHAnsi"/>
          <w:i/>
          <w:iCs/>
          <w:color w:val="231F20"/>
          <w:sz w:val="13"/>
          <w:szCs w:val="13"/>
          <w:lang w:val="en-AU" w:bidi="ar-SA"/>
        </w:rPr>
        <w:t>North East</w:t>
      </w:r>
      <w:proofErr w:type="gramEnd"/>
      <w:r w:rsidRPr="00695600">
        <w:rPr>
          <w:rFonts w:asciiTheme="minorHAnsi" w:eastAsiaTheme="minorHAnsi" w:hAnsiTheme="minorHAnsi" w:cstheme="minorHAnsi"/>
          <w:i/>
          <w:iCs/>
          <w:color w:val="231F20"/>
          <w:sz w:val="13"/>
          <w:szCs w:val="13"/>
          <w:lang w:val="en-AU" w:bidi="ar-SA"/>
        </w:rPr>
        <w:t xml:space="preserve"> Melbourne) – Final report.</w:t>
      </w:r>
    </w:p>
    <w:p w14:paraId="33B78FDE" w14:textId="53AD26DC" w:rsidR="00AB0A5A" w:rsidRPr="00695600" w:rsidRDefault="00AB0A5A" w:rsidP="00AB0A5A">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29 </w:t>
      </w:r>
      <w:r w:rsidRPr="00695600">
        <w:rPr>
          <w:rFonts w:asciiTheme="minorHAnsi" w:eastAsiaTheme="minorHAnsi" w:hAnsiTheme="minorHAnsi" w:cstheme="minorHAnsi"/>
          <w:color w:val="231F20"/>
          <w:sz w:val="13"/>
          <w:szCs w:val="13"/>
          <w:lang w:val="en-AU" w:bidi="ar-SA"/>
        </w:rPr>
        <w:t xml:space="preserve">Whittlesea Community Futures, 2021, </w:t>
      </w:r>
      <w:r w:rsidRPr="00695600">
        <w:rPr>
          <w:rFonts w:asciiTheme="minorHAnsi" w:eastAsiaTheme="minorHAnsi" w:hAnsiTheme="minorHAnsi" w:cstheme="minorHAnsi"/>
          <w:i/>
          <w:iCs/>
          <w:color w:val="231F20"/>
          <w:sz w:val="13"/>
          <w:szCs w:val="13"/>
          <w:lang w:val="en-AU" w:bidi="ar-SA"/>
        </w:rPr>
        <w:t xml:space="preserve">Lockdown survey </w:t>
      </w:r>
      <w:r w:rsidRPr="00695600">
        <w:rPr>
          <w:rFonts w:asciiTheme="minorHAnsi" w:eastAsiaTheme="minorHAnsi" w:hAnsiTheme="minorHAnsi" w:cstheme="minorHAnsi"/>
          <w:color w:val="231F20"/>
          <w:sz w:val="13"/>
          <w:szCs w:val="13"/>
          <w:lang w:val="en-AU" w:bidi="ar-SA"/>
        </w:rPr>
        <w:t>June 2021.</w:t>
      </w:r>
    </w:p>
    <w:p w14:paraId="719D433A" w14:textId="77777777" w:rsidR="00216AFB" w:rsidRPr="00695600" w:rsidRDefault="00216AFB" w:rsidP="00AB0A5A">
      <w:pPr>
        <w:widowControl/>
        <w:adjustRightInd w:val="0"/>
        <w:rPr>
          <w:rFonts w:asciiTheme="minorHAnsi" w:eastAsiaTheme="minorHAnsi" w:hAnsiTheme="minorHAnsi" w:cstheme="minorHAnsi"/>
          <w:color w:val="231F20"/>
          <w:sz w:val="13"/>
          <w:szCs w:val="13"/>
          <w:lang w:val="en-AU" w:bidi="ar-SA"/>
        </w:rPr>
      </w:pPr>
    </w:p>
    <w:p w14:paraId="30FA9F96" w14:textId="77777777" w:rsidR="003635E8" w:rsidRPr="00695600" w:rsidRDefault="00FB51DB" w:rsidP="003635E8">
      <w:pPr>
        <w:keepNext/>
        <w:widowControl/>
        <w:adjustRightInd w:val="0"/>
        <w:rPr>
          <w:rFonts w:asciiTheme="minorHAnsi" w:hAnsiTheme="minorHAnsi" w:cstheme="minorHAnsi"/>
        </w:rPr>
      </w:pPr>
      <w:r w:rsidRPr="00695600">
        <w:rPr>
          <w:rFonts w:asciiTheme="minorHAnsi" w:eastAsiaTheme="minorHAnsi" w:hAnsiTheme="minorHAnsi" w:cstheme="minorHAnsi"/>
          <w:noProof/>
          <w:color w:val="231F20"/>
          <w:sz w:val="13"/>
          <w:szCs w:val="13"/>
          <w:lang w:val="en-AU" w:bidi="ar-SA"/>
        </w:rPr>
        <w:drawing>
          <wp:inline distT="0" distB="0" distL="0" distR="0" wp14:anchorId="34567EFB" wp14:editId="62F0E4AD">
            <wp:extent cx="2590800" cy="1620756"/>
            <wp:effectExtent l="0" t="0" r="0" b="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5029" cy="1623401"/>
                    </a:xfrm>
                    <a:prstGeom prst="rect">
                      <a:avLst/>
                    </a:prstGeom>
                    <a:noFill/>
                    <a:ln>
                      <a:noFill/>
                    </a:ln>
                  </pic:spPr>
                </pic:pic>
              </a:graphicData>
            </a:graphic>
          </wp:inline>
        </w:drawing>
      </w:r>
    </w:p>
    <w:p w14:paraId="3B42886E" w14:textId="0848910A" w:rsidR="00FB51DB" w:rsidRPr="00695600" w:rsidRDefault="003635E8" w:rsidP="31FC8545">
      <w:pPr>
        <w:pStyle w:val="Caption"/>
        <w:rPr>
          <w:rFonts w:asciiTheme="minorHAnsi" w:eastAsiaTheme="minorEastAsia" w:hAnsiTheme="minorHAnsi" w:cstheme="minorBidi"/>
          <w:color w:val="231F20"/>
          <w:sz w:val="13"/>
          <w:szCs w:val="13"/>
          <w:lang w:val="en-AU" w:bidi="ar-SA"/>
        </w:rPr>
      </w:pPr>
      <w:r w:rsidRPr="31FC8545">
        <w:rPr>
          <w:rFonts w:asciiTheme="minorHAnsi" w:hAnsiTheme="minorHAnsi" w:cstheme="minorBidi"/>
        </w:rPr>
        <w:t xml:space="preserve">Figure </w:t>
      </w:r>
      <w:r w:rsidRPr="31FC8545">
        <w:rPr>
          <w:rFonts w:asciiTheme="minorHAnsi" w:hAnsiTheme="minorHAnsi" w:cstheme="minorBidi"/>
        </w:rPr>
        <w:fldChar w:fldCharType="begin"/>
      </w:r>
      <w:r w:rsidRPr="31FC8545">
        <w:rPr>
          <w:rFonts w:asciiTheme="minorHAnsi" w:hAnsiTheme="minorHAnsi" w:cstheme="minorBidi"/>
        </w:rPr>
        <w:instrText xml:space="preserve"> SEQ Figure \* ARABIC </w:instrText>
      </w:r>
      <w:r w:rsidRPr="31FC8545">
        <w:rPr>
          <w:rFonts w:asciiTheme="minorHAnsi" w:hAnsiTheme="minorHAnsi" w:cstheme="minorBidi"/>
        </w:rPr>
        <w:fldChar w:fldCharType="separate"/>
      </w:r>
      <w:r w:rsidR="00DA1A53" w:rsidRPr="31FC8545">
        <w:rPr>
          <w:rFonts w:asciiTheme="minorHAnsi" w:hAnsiTheme="minorHAnsi" w:cstheme="minorBidi"/>
          <w:noProof/>
        </w:rPr>
        <w:t>5</w:t>
      </w:r>
      <w:r w:rsidRPr="31FC8545">
        <w:rPr>
          <w:rFonts w:asciiTheme="minorHAnsi" w:hAnsiTheme="minorHAnsi" w:cstheme="minorBidi"/>
          <w:noProof/>
        </w:rPr>
        <w:fldChar w:fldCharType="end"/>
      </w:r>
      <w:r w:rsidRPr="31FC8545">
        <w:rPr>
          <w:rFonts w:asciiTheme="minorHAnsi" w:hAnsiTheme="minorHAnsi" w:cstheme="minorBidi"/>
        </w:rPr>
        <w:t xml:space="preserve"> </w:t>
      </w:r>
      <w:r w:rsidR="3652941D" w:rsidRPr="31FC8545">
        <w:rPr>
          <w:rFonts w:asciiTheme="minorHAnsi" w:hAnsiTheme="minorHAnsi" w:cstheme="minorBidi"/>
        </w:rPr>
        <w:t>Two young people facing each</w:t>
      </w:r>
      <w:r w:rsidR="003D7D9F">
        <w:rPr>
          <w:rFonts w:asciiTheme="minorHAnsi" w:hAnsiTheme="minorHAnsi" w:cstheme="minorBidi"/>
        </w:rPr>
        <w:t xml:space="preserve"> </w:t>
      </w:r>
      <w:r w:rsidR="3652941D" w:rsidRPr="31FC8545">
        <w:rPr>
          <w:rFonts w:asciiTheme="minorHAnsi" w:hAnsiTheme="minorHAnsi" w:cstheme="minorBidi"/>
        </w:rPr>
        <w:t xml:space="preserve">other, one showing support to the other by placing their hand on the other person’s shoulder </w:t>
      </w:r>
    </w:p>
    <w:p w14:paraId="6B56C2A8" w14:textId="50562EB0" w:rsidR="00216AFB" w:rsidRPr="004C6F99" w:rsidRDefault="00DF519D"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10 Family violence</w:t>
      </w:r>
      <w:r w:rsidR="00AC3EA0" w:rsidRPr="004C6F99">
        <w:rPr>
          <w:rFonts w:asciiTheme="minorHAnsi" w:eastAsiaTheme="minorEastAsia" w:hAnsiTheme="minorHAnsi" w:cstheme="minorBidi"/>
          <w:color w:val="1D1B11" w:themeColor="background2" w:themeShade="1A"/>
          <w:sz w:val="44"/>
          <w:szCs w:val="44"/>
          <w:lang w:val="en-AU" w:bidi="ar-SA"/>
        </w:rPr>
        <w:t xml:space="preserve"> </w:t>
      </w:r>
      <w:r w:rsidRPr="004C6F99">
        <w:rPr>
          <w:rFonts w:asciiTheme="minorHAnsi" w:eastAsiaTheme="minorEastAsia" w:hAnsiTheme="minorHAnsi" w:cstheme="minorBidi"/>
          <w:color w:val="1D1B11" w:themeColor="background2" w:themeShade="1A"/>
          <w:sz w:val="44"/>
          <w:szCs w:val="44"/>
          <w:lang w:val="en-AU" w:bidi="ar-SA"/>
        </w:rPr>
        <w:t>prevention programs</w:t>
      </w:r>
    </w:p>
    <w:p w14:paraId="6E665BE1" w14:textId="77777777" w:rsidR="00A1332D" w:rsidRPr="004C6F99" w:rsidRDefault="00A1332D" w:rsidP="00DF519D">
      <w:pPr>
        <w:widowControl/>
        <w:adjustRightInd w:val="0"/>
        <w:rPr>
          <w:rFonts w:asciiTheme="minorHAnsi" w:eastAsiaTheme="minorHAnsi" w:hAnsiTheme="minorHAnsi" w:cstheme="minorHAnsi"/>
          <w:color w:val="1D1B11" w:themeColor="background2" w:themeShade="1A"/>
          <w:sz w:val="54"/>
          <w:szCs w:val="54"/>
          <w:lang w:val="en-AU" w:bidi="ar-SA"/>
        </w:rPr>
      </w:pPr>
    </w:p>
    <w:p w14:paraId="62ECDD1A" w14:textId="77777777" w:rsidR="00A1332D" w:rsidRPr="004C6F99" w:rsidRDefault="00A1332D" w:rsidP="0061455F">
      <w:pPr>
        <w:widowControl/>
        <w:adjustRightInd w:val="0"/>
        <w:jc w:val="both"/>
        <w:rPr>
          <w:rFonts w:asciiTheme="minorHAnsi" w:eastAsiaTheme="minorHAnsi" w:hAnsiTheme="minorHAnsi" w:cstheme="minorHAnsi"/>
          <w:b/>
          <w:bCs/>
          <w:color w:val="1D1B11" w:themeColor="background2" w:themeShade="1A"/>
          <w:szCs w:val="24"/>
          <w:lang w:val="en-AU" w:bidi="ar-SA"/>
        </w:rPr>
      </w:pPr>
      <w:r w:rsidRPr="004C6F99">
        <w:rPr>
          <w:rFonts w:asciiTheme="minorHAnsi" w:eastAsiaTheme="minorHAnsi" w:hAnsiTheme="minorHAnsi" w:cstheme="minorHAnsi"/>
          <w:b/>
          <w:bCs/>
          <w:color w:val="1D1B11" w:themeColor="background2" w:themeShade="1A"/>
          <w:szCs w:val="24"/>
          <w:lang w:val="en-AU" w:bidi="ar-SA"/>
        </w:rPr>
        <w:t>INVESTMENT SOUGHT</w:t>
      </w:r>
    </w:p>
    <w:p w14:paraId="716DED0E" w14:textId="33EB0CA2" w:rsidR="00A1332D" w:rsidRPr="004C6F99" w:rsidRDefault="00A1332D"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EastAsia" w:hAnsiTheme="minorHAnsi" w:cstheme="minorBidi"/>
          <w:b/>
          <w:bCs/>
          <w:color w:val="1D1B11" w:themeColor="background2" w:themeShade="1A"/>
          <w:lang w:val="en-AU" w:bidi="ar-SA"/>
        </w:rPr>
        <w:t xml:space="preserve">$200k Year 1 </w:t>
      </w:r>
      <w:r w:rsidRPr="004C6F99">
        <w:rPr>
          <w:rFonts w:asciiTheme="minorHAnsi" w:eastAsiaTheme="minorEastAsia" w:hAnsiTheme="minorHAnsi" w:cstheme="minorBidi"/>
          <w:color w:val="1D1B11" w:themeColor="background2" w:themeShade="1A"/>
          <w:lang w:val="en-AU" w:bidi="ar-SA"/>
        </w:rPr>
        <w:t>+ $160k pa</w:t>
      </w:r>
    </w:p>
    <w:p w14:paraId="09CF0F39" w14:textId="40F9C9E3" w:rsidR="31FC8545" w:rsidRPr="004C6F99" w:rsidRDefault="31FC8545" w:rsidP="31FC8545">
      <w:pPr>
        <w:widowControl/>
        <w:jc w:val="both"/>
        <w:rPr>
          <w:rFonts w:asciiTheme="minorHAnsi" w:eastAsiaTheme="minorEastAsia" w:hAnsiTheme="minorHAnsi" w:cstheme="minorBidi"/>
          <w:color w:val="1D1B11" w:themeColor="background2" w:themeShade="1A"/>
          <w:lang w:val="en-AU" w:bidi="ar-SA"/>
        </w:rPr>
      </w:pPr>
    </w:p>
    <w:p w14:paraId="71B00897" w14:textId="136C33EA" w:rsidR="00177868" w:rsidRPr="004C6F99" w:rsidRDefault="00177868" w:rsidP="31FC8545">
      <w:pPr>
        <w:widowControl/>
        <w:adjustRightInd w:val="0"/>
        <w:jc w:val="both"/>
        <w:rPr>
          <w:rFonts w:asciiTheme="minorHAnsi" w:eastAsiaTheme="minorEastAsia" w:hAnsiTheme="minorHAnsi" w:cstheme="minorBidi"/>
          <w:color w:val="1D1B11" w:themeColor="background2" w:themeShade="1A"/>
          <w:lang w:val="en-AU" w:bidi="ar-SA"/>
        </w:rPr>
      </w:pPr>
      <w:r w:rsidRPr="004C6F99">
        <w:rPr>
          <w:rFonts w:asciiTheme="minorHAnsi" w:eastAsiaTheme="minorEastAsia" w:hAnsiTheme="minorHAnsi" w:cstheme="minorBidi"/>
          <w:color w:val="1D1B11" w:themeColor="background2" w:themeShade="1A"/>
          <w:lang w:val="en-AU" w:bidi="ar-SA"/>
        </w:rPr>
        <w:t xml:space="preserve">Initiative </w:t>
      </w:r>
    </w:p>
    <w:p w14:paraId="2F4528DD" w14:textId="77777777" w:rsidR="00355EA6" w:rsidRPr="004C6F99" w:rsidRDefault="00355EA6" w:rsidP="0061455F">
      <w:pPr>
        <w:widowControl/>
        <w:adjustRightInd w:val="0"/>
        <w:jc w:val="both"/>
        <w:rPr>
          <w:rFonts w:asciiTheme="minorHAnsi" w:eastAsiaTheme="minorHAnsi" w:hAnsiTheme="minorHAnsi" w:cstheme="minorHAnsi"/>
          <w:color w:val="1D1B11" w:themeColor="background2" w:themeShade="1A"/>
          <w:szCs w:val="24"/>
          <w:lang w:val="en-AU" w:bidi="ar-SA"/>
        </w:rPr>
      </w:pPr>
    </w:p>
    <w:p w14:paraId="09467EDF" w14:textId="58682AF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Fund locally tailored initiatives to prevent violence</w:t>
      </w:r>
    </w:p>
    <w:p w14:paraId="707DE7C8"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against women and to assist with family violence</w:t>
      </w:r>
    </w:p>
    <w:p w14:paraId="2931DB65"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recovery, including:</w:t>
      </w:r>
    </w:p>
    <w:p w14:paraId="78BA6F5B"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Migrant women’s driving program ($100k pa) ALL</w:t>
      </w:r>
    </w:p>
    <w:p w14:paraId="234EE2B5"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CALD women’s social groups ($30k pa) ALL</w:t>
      </w:r>
    </w:p>
    <w:p w14:paraId="245BFBEB"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EastAsia" w:hAnsiTheme="minorHAnsi" w:cstheme="minorBidi"/>
          <w:color w:val="1D1B11" w:themeColor="background2" w:themeShade="1A"/>
          <w:lang w:val="en-AU" w:bidi="ar-SA"/>
        </w:rPr>
        <w:t>CALD women’s recovery groups ($70k Year 1 + $30k pa) ALL</w:t>
      </w:r>
    </w:p>
    <w:p w14:paraId="1634D581" w14:textId="299C337E" w:rsidR="00355EA6" w:rsidRPr="004C6F99" w:rsidRDefault="00355EA6" w:rsidP="31FC8545">
      <w:pPr>
        <w:widowControl/>
        <w:adjustRightInd w:val="0"/>
        <w:jc w:val="both"/>
        <w:rPr>
          <w:rFonts w:asciiTheme="minorHAnsi" w:eastAsiaTheme="minorEastAsia" w:hAnsiTheme="minorHAnsi" w:cstheme="minorBidi"/>
          <w:color w:val="1D1B11" w:themeColor="background2" w:themeShade="1A"/>
          <w:lang w:val="en-AU" w:bidi="ar-SA"/>
        </w:rPr>
      </w:pPr>
    </w:p>
    <w:p w14:paraId="4D726AF3" w14:textId="29C3B6E7" w:rsidR="00355EA6" w:rsidRPr="004C6F99" w:rsidRDefault="66754ACF" w:rsidP="31FC8545">
      <w:pPr>
        <w:widowControl/>
        <w:adjustRightInd w:val="0"/>
        <w:jc w:val="both"/>
        <w:rPr>
          <w:rFonts w:asciiTheme="minorHAnsi" w:eastAsiaTheme="minorEastAsia" w:hAnsiTheme="minorHAnsi" w:cstheme="minorBidi"/>
          <w:color w:val="1D1B11" w:themeColor="background2" w:themeShade="1A"/>
          <w:lang w:val="en-AU" w:bidi="ar-SA"/>
        </w:rPr>
      </w:pPr>
      <w:r w:rsidRPr="004C6F99">
        <w:rPr>
          <w:rFonts w:asciiTheme="minorHAnsi" w:eastAsiaTheme="minorEastAsia" w:hAnsiTheme="minorHAnsi" w:cstheme="minorBidi"/>
          <w:color w:val="1D1B11" w:themeColor="background2" w:themeShade="1A"/>
          <w:lang w:val="en-AU" w:bidi="ar-SA"/>
        </w:rPr>
        <w:t>Electorates</w:t>
      </w:r>
    </w:p>
    <w:p w14:paraId="289F24A6" w14:textId="3872800A" w:rsidR="00355EA6" w:rsidRPr="004C6F99" w:rsidRDefault="66754ACF" w:rsidP="31FC8545">
      <w:pPr>
        <w:widowControl/>
        <w:adjustRightInd w:val="0"/>
        <w:rPr>
          <w:rFonts w:asciiTheme="minorHAnsi" w:eastAsiaTheme="minorEastAsia" w:hAnsiTheme="minorHAnsi" w:cstheme="minorBidi"/>
          <w:color w:val="1D1B11" w:themeColor="background2" w:themeShade="1A"/>
          <w:lang w:val="en-AU" w:bidi="ar-SA"/>
        </w:rPr>
      </w:pPr>
      <w:r w:rsidRPr="004C6F99">
        <w:rPr>
          <w:rFonts w:asciiTheme="minorHAnsi" w:eastAsiaTheme="minorEastAsia" w:hAnsiTheme="minorHAnsi" w:cstheme="minorBidi"/>
          <w:color w:val="1D1B11" w:themeColor="background2" w:themeShade="1A"/>
          <w:szCs w:val="24"/>
          <w:lang w:val="en-AU" w:bidi="ar-SA"/>
        </w:rPr>
        <w:t>All</w:t>
      </w:r>
    </w:p>
    <w:p w14:paraId="3695BFFC" w14:textId="55961FD7" w:rsidR="31FC8545" w:rsidRPr="004C6F99" w:rsidRDefault="31FC8545" w:rsidP="31FC8545">
      <w:pPr>
        <w:widowControl/>
        <w:rPr>
          <w:rFonts w:asciiTheme="minorHAnsi" w:eastAsiaTheme="minorEastAsia" w:hAnsiTheme="minorHAnsi" w:cstheme="minorBidi"/>
          <w:color w:val="1D1B11" w:themeColor="background2" w:themeShade="1A"/>
          <w:sz w:val="28"/>
          <w:szCs w:val="28"/>
          <w:lang w:val="en-AU" w:bidi="ar-SA"/>
        </w:rPr>
      </w:pPr>
    </w:p>
    <w:p w14:paraId="2F5D5D92" w14:textId="397DC298"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lastRenderedPageBreak/>
        <w:t>Benefits</w:t>
      </w:r>
    </w:p>
    <w:p w14:paraId="2BDB7D10"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Prevent and reduce family violence</w:t>
      </w:r>
    </w:p>
    <w:p w14:paraId="1E598C2E"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Reduce mental and physical health</w:t>
      </w:r>
    </w:p>
    <w:p w14:paraId="6C63917B"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consequences of family violence</w:t>
      </w:r>
    </w:p>
    <w:p w14:paraId="42D1148B"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Improve family cohesion</w:t>
      </w:r>
    </w:p>
    <w:p w14:paraId="6A0DF1E2"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Build community understanding of gender</w:t>
      </w:r>
    </w:p>
    <w:p w14:paraId="34055FB1"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equality and how to prevent family violence</w:t>
      </w:r>
    </w:p>
    <w:p w14:paraId="4D34D50E" w14:textId="0D01F629" w:rsidR="00177868" w:rsidRPr="004C6F99" w:rsidRDefault="00177868" w:rsidP="00177868">
      <w:pPr>
        <w:widowControl/>
        <w:adjustRightInd w:val="0"/>
        <w:rPr>
          <w:rFonts w:asciiTheme="minorHAnsi" w:eastAsiaTheme="minorHAnsi" w:hAnsiTheme="minorHAnsi" w:cstheme="minorHAnsi"/>
          <w:color w:val="1D1B11" w:themeColor="background2" w:themeShade="1A"/>
          <w:sz w:val="22"/>
          <w:lang w:val="en-AU" w:bidi="ar-SA"/>
        </w:rPr>
      </w:pPr>
      <w:r w:rsidRPr="004C6F99">
        <w:rPr>
          <w:rFonts w:asciiTheme="minorHAnsi" w:eastAsiaTheme="minorHAnsi" w:hAnsiTheme="minorHAnsi" w:cstheme="minorHAnsi"/>
          <w:color w:val="1D1B11" w:themeColor="background2" w:themeShade="1A"/>
          <w:sz w:val="22"/>
          <w:lang w:val="en-AU" w:bidi="ar-SA"/>
        </w:rPr>
        <w:t xml:space="preserve">Rationale and return on </w:t>
      </w:r>
    </w:p>
    <w:p w14:paraId="7EDE460F"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 xml:space="preserve">The </w:t>
      </w:r>
      <w:proofErr w:type="gramStart"/>
      <w:r w:rsidRPr="004C6F99">
        <w:rPr>
          <w:rFonts w:asciiTheme="minorHAnsi" w:eastAsiaTheme="minorHAnsi" w:hAnsiTheme="minorHAnsi" w:cstheme="minorHAnsi"/>
          <w:color w:val="1D1B11" w:themeColor="background2" w:themeShade="1A"/>
          <w:szCs w:val="24"/>
          <w:lang w:val="en-AU" w:bidi="ar-SA"/>
        </w:rPr>
        <w:t>City</w:t>
      </w:r>
      <w:proofErr w:type="gramEnd"/>
      <w:r w:rsidRPr="004C6F99">
        <w:rPr>
          <w:rFonts w:asciiTheme="minorHAnsi" w:eastAsiaTheme="minorHAnsi" w:hAnsiTheme="minorHAnsi" w:cstheme="minorHAnsi"/>
          <w:color w:val="1D1B11" w:themeColor="background2" w:themeShade="1A"/>
          <w:szCs w:val="24"/>
          <w:lang w:val="en-AU" w:bidi="ar-SA"/>
        </w:rPr>
        <w:t xml:space="preserve"> has the highest rate of family violence incidents</w:t>
      </w:r>
    </w:p>
    <w:p w14:paraId="3032B4B2"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 xml:space="preserve">in the </w:t>
      </w:r>
      <w:proofErr w:type="gramStart"/>
      <w:r w:rsidRPr="004C6F99">
        <w:rPr>
          <w:rFonts w:asciiTheme="minorHAnsi" w:eastAsiaTheme="minorHAnsi" w:hAnsiTheme="minorHAnsi" w:cstheme="minorHAnsi"/>
          <w:color w:val="1D1B11" w:themeColor="background2" w:themeShade="1A"/>
          <w:szCs w:val="24"/>
          <w:lang w:val="en-AU" w:bidi="ar-SA"/>
        </w:rPr>
        <w:t>North East</w:t>
      </w:r>
      <w:proofErr w:type="gramEnd"/>
      <w:r w:rsidRPr="004C6F99">
        <w:rPr>
          <w:rFonts w:asciiTheme="minorHAnsi" w:eastAsiaTheme="minorHAnsi" w:hAnsiTheme="minorHAnsi" w:cstheme="minorHAnsi"/>
          <w:color w:val="1D1B11" w:themeColor="background2" w:themeShade="1A"/>
          <w:szCs w:val="24"/>
          <w:lang w:val="en-AU" w:bidi="ar-SA"/>
        </w:rPr>
        <w:t xml:space="preserve"> Melbourne Region – a rate of 1,258</w:t>
      </w:r>
    </w:p>
    <w:p w14:paraId="244AE543"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incidents reported per 100,000 of population in</w:t>
      </w:r>
    </w:p>
    <w:p w14:paraId="6849F196"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2021-2022.</w:t>
      </w:r>
    </w:p>
    <w:p w14:paraId="77C5F4CF"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Over the past five years an average of 3,182 incidents</w:t>
      </w:r>
    </w:p>
    <w:p w14:paraId="004DA9EE"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were reported to police annually in the municipality.30</w:t>
      </w:r>
    </w:p>
    <w:p w14:paraId="3E7CC556"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The City of Whittlesea has been working with community</w:t>
      </w:r>
    </w:p>
    <w:p w14:paraId="53AB3EB9"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partners to prevent and respond to family violence. It</w:t>
      </w:r>
    </w:p>
    <w:p w14:paraId="6B921632"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is important to continue investing in family violence</w:t>
      </w:r>
    </w:p>
    <w:p w14:paraId="5E6A77F2"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programs to sustain any gains made as our community</w:t>
      </w:r>
    </w:p>
    <w:p w14:paraId="35885B74"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continues to grow.</w:t>
      </w:r>
    </w:p>
    <w:p w14:paraId="4B293121"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These locally tailored initiatives will help reduce the</w:t>
      </w:r>
    </w:p>
    <w:p w14:paraId="064E9D7A" w14:textId="77777777" w:rsidR="00177868" w:rsidRPr="004C6F99" w:rsidRDefault="00177868" w:rsidP="0061455F">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number of incidents and support recovery.</w:t>
      </w:r>
    </w:p>
    <w:p w14:paraId="10FC06AC"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8"/>
          <w:szCs w:val="8"/>
          <w:lang w:val="en-AU" w:bidi="ar-SA"/>
        </w:rPr>
        <w:t xml:space="preserve">30 </w:t>
      </w:r>
      <w:r w:rsidRPr="004C6F99">
        <w:rPr>
          <w:rFonts w:asciiTheme="minorHAnsi" w:eastAsiaTheme="minorHAnsi" w:hAnsiTheme="minorHAnsi" w:cstheme="minorHAnsi"/>
          <w:color w:val="1D1B11" w:themeColor="background2" w:themeShade="1A"/>
          <w:sz w:val="13"/>
          <w:szCs w:val="13"/>
          <w:lang w:val="en-AU" w:bidi="ar-SA"/>
        </w:rPr>
        <w:t>Crime Statistics Agency Victoria, Family incident rate per 100,000 population by</w:t>
      </w:r>
    </w:p>
    <w:p w14:paraId="2F98B48D" w14:textId="77777777" w:rsidR="00177868" w:rsidRPr="004C6F99" w:rsidRDefault="00177868" w:rsidP="00177868">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13"/>
          <w:szCs w:val="13"/>
          <w:lang w:val="en-AU" w:bidi="ar-SA"/>
        </w:rPr>
        <w:t>police region and local government area, July 2017 to June 2022</w:t>
      </w:r>
    </w:p>
    <w:p w14:paraId="7882CFBD" w14:textId="10534451" w:rsidR="00A1332D" w:rsidRPr="004C6F99" w:rsidRDefault="00177868" w:rsidP="00177868">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9"/>
          <w:szCs w:val="9"/>
          <w:lang w:val="en-AU" w:bidi="ar-SA"/>
        </w:rPr>
        <w:t xml:space="preserve">* </w:t>
      </w:r>
      <w:r w:rsidRPr="004C6F99">
        <w:rPr>
          <w:rFonts w:asciiTheme="minorHAnsi" w:eastAsiaTheme="minorHAnsi" w:hAnsiTheme="minorHAnsi" w:cstheme="minorHAnsi"/>
          <w:color w:val="1D1B11" w:themeColor="background2" w:themeShade="1A"/>
          <w:sz w:val="13"/>
          <w:szCs w:val="13"/>
          <w:lang w:val="en-AU" w:bidi="ar-SA"/>
        </w:rPr>
        <w:t>Names have been changed to protect individual identities</w:t>
      </w:r>
    </w:p>
    <w:p w14:paraId="153B74ED" w14:textId="77777777" w:rsidR="00E1419A" w:rsidRPr="004C6F99" w:rsidRDefault="00E1419A" w:rsidP="00E1419A">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5020D0A8" w14:textId="77777777" w:rsidR="00355EA6" w:rsidRPr="004C6F99" w:rsidRDefault="00355EA6" w:rsidP="00E1419A">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17E840AB" w14:textId="7C4DCF90" w:rsidR="00E1419A" w:rsidRPr="004C6F99" w:rsidRDefault="00E1419A" w:rsidP="00E1419A">
      <w:pPr>
        <w:widowControl/>
        <w:adjustRightInd w:val="0"/>
        <w:rPr>
          <w:rFonts w:asciiTheme="minorHAnsi" w:eastAsiaTheme="minorHAnsi" w:hAnsiTheme="minorHAnsi" w:cstheme="minorHAnsi"/>
          <w:i/>
          <w:iCs/>
          <w:color w:val="1D1B11" w:themeColor="background2" w:themeShade="1A"/>
          <w:sz w:val="28"/>
          <w:szCs w:val="28"/>
          <w:lang w:val="en-AU" w:bidi="ar-SA"/>
        </w:rPr>
      </w:pPr>
      <w:proofErr w:type="gramStart"/>
      <w:r w:rsidRPr="004C6F99">
        <w:rPr>
          <w:rFonts w:asciiTheme="minorHAnsi" w:eastAsiaTheme="minorHAnsi" w:hAnsiTheme="minorHAnsi" w:cstheme="minorHAnsi"/>
          <w:i/>
          <w:iCs/>
          <w:color w:val="1D1B11" w:themeColor="background2" w:themeShade="1A"/>
          <w:sz w:val="28"/>
          <w:szCs w:val="28"/>
          <w:lang w:val="en-AU" w:bidi="ar-SA"/>
        </w:rPr>
        <w:t>“ I</w:t>
      </w:r>
      <w:proofErr w:type="gramEnd"/>
      <w:r w:rsidRPr="004C6F99">
        <w:rPr>
          <w:rFonts w:asciiTheme="minorHAnsi" w:eastAsiaTheme="minorHAnsi" w:hAnsiTheme="minorHAnsi" w:cstheme="minorHAnsi"/>
          <w:i/>
          <w:iCs/>
          <w:color w:val="1D1B11" w:themeColor="background2" w:themeShade="1A"/>
          <w:sz w:val="28"/>
          <w:szCs w:val="28"/>
          <w:lang w:val="en-AU" w:bidi="ar-SA"/>
        </w:rPr>
        <w:t xml:space="preserve"> need my driving licence</w:t>
      </w:r>
    </w:p>
    <w:p w14:paraId="4405ABB9" w14:textId="77777777" w:rsidR="00E1419A" w:rsidRPr="004C6F99" w:rsidRDefault="00E1419A" w:rsidP="00E1419A">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for my children and</w:t>
      </w:r>
    </w:p>
    <w:p w14:paraId="2899BC9D" w14:textId="77777777" w:rsidR="00E1419A" w:rsidRPr="004C6F99" w:rsidRDefault="00E1419A" w:rsidP="00E1419A">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employment purposes,</w:t>
      </w:r>
    </w:p>
    <w:p w14:paraId="2CE595CC" w14:textId="77777777" w:rsidR="00E1419A" w:rsidRPr="004C6F99" w:rsidRDefault="00E1419A" w:rsidP="00E1419A">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to gain my independence</w:t>
      </w:r>
    </w:p>
    <w:p w14:paraId="422850CC" w14:textId="3EDA0D11" w:rsidR="00E1419A" w:rsidRPr="004C6F99" w:rsidRDefault="00E1419A" w:rsidP="31FC8545">
      <w:pPr>
        <w:widowControl/>
        <w:adjustRightInd w:val="0"/>
        <w:rPr>
          <w:rFonts w:asciiTheme="minorHAnsi" w:eastAsiaTheme="minorEastAsia" w:hAnsiTheme="minorHAnsi" w:cstheme="minorBidi"/>
          <w:i/>
          <w:iCs/>
          <w:color w:val="1D1B11" w:themeColor="background2" w:themeShade="1A"/>
          <w:sz w:val="28"/>
          <w:szCs w:val="28"/>
          <w:lang w:val="en-AU" w:bidi="ar-SA"/>
        </w:rPr>
      </w:pPr>
      <w:r w:rsidRPr="004C6F99">
        <w:rPr>
          <w:rFonts w:asciiTheme="minorHAnsi" w:eastAsiaTheme="minorEastAsia" w:hAnsiTheme="minorHAnsi" w:cstheme="minorBidi"/>
          <w:i/>
          <w:iCs/>
          <w:color w:val="1D1B11" w:themeColor="background2" w:themeShade="1A"/>
          <w:sz w:val="28"/>
          <w:szCs w:val="28"/>
          <w:lang w:val="en-AU" w:bidi="ar-SA"/>
        </w:rPr>
        <w:t>and freedom." – Sarah *</w:t>
      </w:r>
    </w:p>
    <w:p w14:paraId="4CFC210A" w14:textId="77777777" w:rsidR="00ED4D92" w:rsidRPr="004C6F99" w:rsidRDefault="00ED4D92" w:rsidP="00E1419A">
      <w:pPr>
        <w:widowControl/>
        <w:adjustRightInd w:val="0"/>
        <w:rPr>
          <w:rFonts w:asciiTheme="minorHAnsi" w:eastAsiaTheme="minorHAnsi" w:hAnsiTheme="minorHAnsi" w:cstheme="minorHAnsi"/>
          <w:color w:val="1D1B11" w:themeColor="background2" w:themeShade="1A"/>
          <w:sz w:val="54"/>
          <w:szCs w:val="54"/>
          <w:lang w:val="en-AU" w:bidi="ar-SA"/>
        </w:rPr>
      </w:pPr>
    </w:p>
    <w:p w14:paraId="4E9041F8" w14:textId="16124D84" w:rsidR="00E1419A" w:rsidRPr="004C6F99" w:rsidRDefault="00ED4D92"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11 Gambling harm minimisation</w:t>
      </w:r>
    </w:p>
    <w:p w14:paraId="48D50F7D" w14:textId="77777777" w:rsidR="00ED4D92" w:rsidRPr="004C6F99" w:rsidRDefault="00ED4D92" w:rsidP="00E1419A">
      <w:pPr>
        <w:widowControl/>
        <w:adjustRightInd w:val="0"/>
        <w:rPr>
          <w:rFonts w:asciiTheme="minorHAnsi" w:eastAsiaTheme="minorHAnsi" w:hAnsiTheme="minorHAnsi" w:cstheme="minorHAnsi"/>
          <w:color w:val="1D1B11" w:themeColor="background2" w:themeShade="1A"/>
          <w:sz w:val="54"/>
          <w:szCs w:val="54"/>
          <w:lang w:val="en-AU" w:bidi="ar-SA"/>
        </w:rPr>
      </w:pPr>
    </w:p>
    <w:p w14:paraId="12286471" w14:textId="77777777" w:rsidR="001353D7" w:rsidRPr="004C6F99" w:rsidRDefault="001353D7" w:rsidP="00DB0BF2">
      <w:pPr>
        <w:widowControl/>
        <w:adjustRightInd w:val="0"/>
        <w:jc w:val="both"/>
        <w:rPr>
          <w:rFonts w:asciiTheme="minorHAnsi" w:eastAsiaTheme="minorHAnsi" w:hAnsiTheme="minorHAnsi" w:cstheme="minorHAnsi"/>
          <w:b/>
          <w:bCs/>
          <w:color w:val="1D1B11" w:themeColor="background2" w:themeShade="1A"/>
          <w:sz w:val="28"/>
          <w:szCs w:val="28"/>
          <w:lang w:val="en-AU" w:bidi="ar-SA"/>
        </w:rPr>
      </w:pPr>
      <w:r w:rsidRPr="004C6F99">
        <w:rPr>
          <w:rFonts w:asciiTheme="minorHAnsi" w:eastAsiaTheme="minorHAnsi" w:hAnsiTheme="minorHAnsi" w:cstheme="minorHAnsi"/>
          <w:b/>
          <w:bCs/>
          <w:color w:val="1D1B11" w:themeColor="background2" w:themeShade="1A"/>
          <w:sz w:val="28"/>
          <w:szCs w:val="28"/>
          <w:lang w:val="en-AU" w:bidi="ar-SA"/>
        </w:rPr>
        <w:t>INVESTMENT SOUGHT</w:t>
      </w:r>
    </w:p>
    <w:p w14:paraId="55FD8F3B" w14:textId="32A1EDC3" w:rsidR="001353D7" w:rsidRPr="004C6F99" w:rsidRDefault="001353D7" w:rsidP="00DB0BF2">
      <w:pPr>
        <w:widowControl/>
        <w:adjustRightInd w:val="0"/>
        <w:jc w:val="both"/>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EastAsia" w:hAnsiTheme="minorHAnsi" w:cstheme="minorBidi"/>
          <w:b/>
          <w:bCs/>
          <w:color w:val="1D1B11" w:themeColor="background2" w:themeShade="1A"/>
          <w:sz w:val="28"/>
          <w:szCs w:val="28"/>
          <w:lang w:val="en-AU" w:bidi="ar-SA"/>
        </w:rPr>
        <w:t xml:space="preserve">$240K </w:t>
      </w:r>
      <w:r w:rsidRPr="004C6F99">
        <w:rPr>
          <w:rFonts w:asciiTheme="minorHAnsi" w:eastAsiaTheme="minorEastAsia" w:hAnsiTheme="minorHAnsi" w:cstheme="minorBidi"/>
          <w:color w:val="1D1B11" w:themeColor="background2" w:themeShade="1A"/>
          <w:sz w:val="28"/>
          <w:szCs w:val="28"/>
          <w:lang w:val="en-AU" w:bidi="ar-SA"/>
        </w:rPr>
        <w:t>per annum</w:t>
      </w:r>
    </w:p>
    <w:p w14:paraId="2D4132E0" w14:textId="2E2B8DDB" w:rsidR="31FC8545" w:rsidRPr="004C6F99" w:rsidRDefault="31FC8545" w:rsidP="31FC8545">
      <w:pPr>
        <w:widowControl/>
        <w:jc w:val="both"/>
        <w:rPr>
          <w:rFonts w:asciiTheme="minorHAnsi" w:eastAsiaTheme="minorEastAsia" w:hAnsiTheme="minorHAnsi" w:cstheme="minorBidi"/>
          <w:color w:val="1D1B11" w:themeColor="background2" w:themeShade="1A"/>
          <w:sz w:val="28"/>
          <w:szCs w:val="28"/>
          <w:lang w:val="en-AU" w:bidi="ar-SA"/>
        </w:rPr>
      </w:pPr>
    </w:p>
    <w:p w14:paraId="0FD0565E" w14:textId="5FEB1644" w:rsidR="001353D7" w:rsidRPr="004C6F99" w:rsidRDefault="001353D7" w:rsidP="31FC8545">
      <w:pPr>
        <w:widowControl/>
        <w:adjustRightInd w:val="0"/>
        <w:jc w:val="both"/>
        <w:rPr>
          <w:rFonts w:asciiTheme="minorHAnsi" w:eastAsiaTheme="minorEastAsia" w:hAnsiTheme="minorHAnsi" w:cstheme="minorBidi"/>
          <w:color w:val="1D1B11" w:themeColor="background2" w:themeShade="1A"/>
          <w:sz w:val="28"/>
          <w:szCs w:val="28"/>
          <w:lang w:val="en-AU" w:bidi="ar-SA"/>
        </w:rPr>
      </w:pPr>
      <w:r w:rsidRPr="004C6F99">
        <w:rPr>
          <w:rFonts w:asciiTheme="minorHAnsi" w:eastAsiaTheme="minorEastAsia" w:hAnsiTheme="minorHAnsi" w:cstheme="minorBidi"/>
          <w:color w:val="1D1B11" w:themeColor="background2" w:themeShade="1A"/>
          <w:sz w:val="28"/>
          <w:szCs w:val="28"/>
          <w:lang w:val="en-AU" w:bidi="ar-SA"/>
        </w:rPr>
        <w:t xml:space="preserve">Initiative </w:t>
      </w:r>
    </w:p>
    <w:p w14:paraId="468E1D21" w14:textId="77777777" w:rsidR="001353D7" w:rsidRPr="004C6F99" w:rsidRDefault="001353D7" w:rsidP="00DB0BF2">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Extend library operating hours to:</w:t>
      </w:r>
    </w:p>
    <w:p w14:paraId="550051AE" w14:textId="77777777" w:rsidR="001353D7" w:rsidRPr="004C6F99" w:rsidRDefault="001353D7" w:rsidP="00DB0BF2">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 provide a safe and welcoming alternative for community</w:t>
      </w:r>
    </w:p>
    <w:p w14:paraId="084A601F" w14:textId="77777777" w:rsidR="001353D7" w:rsidRPr="00695600" w:rsidRDefault="001353D7" w:rsidP="00DB0BF2">
      <w:pPr>
        <w:widowControl/>
        <w:adjustRightInd w:val="0"/>
        <w:jc w:val="both"/>
        <w:rPr>
          <w:rFonts w:asciiTheme="minorHAnsi" w:eastAsiaTheme="minorHAnsi" w:hAnsiTheme="minorHAnsi" w:cstheme="minorHAnsi"/>
          <w:color w:val="231F20"/>
          <w:szCs w:val="24"/>
          <w:lang w:val="en-AU" w:bidi="ar-SA"/>
        </w:rPr>
      </w:pPr>
      <w:r w:rsidRPr="004C6F99">
        <w:rPr>
          <w:rFonts w:asciiTheme="minorHAnsi" w:eastAsiaTheme="minorHAnsi" w:hAnsiTheme="minorHAnsi" w:cstheme="minorHAnsi"/>
          <w:color w:val="1D1B11" w:themeColor="background2" w:themeShade="1A"/>
          <w:szCs w:val="24"/>
          <w:lang w:val="en-AU" w:bidi="ar-SA"/>
        </w:rPr>
        <w:t xml:space="preserve">members at risk of social isolation, </w:t>
      </w:r>
      <w:r w:rsidRPr="00695600">
        <w:rPr>
          <w:rFonts w:asciiTheme="minorHAnsi" w:eastAsiaTheme="minorHAnsi" w:hAnsiTheme="minorHAnsi" w:cstheme="minorHAnsi"/>
          <w:color w:val="231F20"/>
          <w:szCs w:val="24"/>
          <w:lang w:val="en-AU" w:bidi="ar-SA"/>
        </w:rPr>
        <w:t>gambling harm,</w:t>
      </w:r>
    </w:p>
    <w:p w14:paraId="28564BEC" w14:textId="77777777" w:rsidR="001353D7" w:rsidRPr="00695600" w:rsidRDefault="001353D7" w:rsidP="00DB0BF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 xml:space="preserve">family </w:t>
      </w:r>
      <w:proofErr w:type="gramStart"/>
      <w:r w:rsidRPr="00695600">
        <w:rPr>
          <w:rFonts w:asciiTheme="minorHAnsi" w:eastAsiaTheme="minorHAnsi" w:hAnsiTheme="minorHAnsi" w:cstheme="minorHAnsi"/>
          <w:color w:val="231F20"/>
          <w:szCs w:val="24"/>
          <w:lang w:val="en-AU" w:bidi="ar-SA"/>
        </w:rPr>
        <w:t>violence;</w:t>
      </w:r>
      <w:proofErr w:type="gramEnd"/>
    </w:p>
    <w:p w14:paraId="11AB5B3A" w14:textId="77777777" w:rsidR="001353D7" w:rsidRPr="00695600" w:rsidRDefault="001353D7" w:rsidP="00DB0BF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provide internet access for lower income households; and</w:t>
      </w:r>
    </w:p>
    <w:p w14:paraId="75D78646" w14:textId="77777777" w:rsidR="001353D7" w:rsidRPr="00695600" w:rsidRDefault="001353D7" w:rsidP="00DB0BF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allow Council to expand prevention programs such</w:t>
      </w:r>
    </w:p>
    <w:p w14:paraId="68473333" w14:textId="77777777" w:rsidR="001353D7" w:rsidRPr="00695600" w:rsidRDefault="001353D7" w:rsidP="00DB0BF2">
      <w:pPr>
        <w:widowControl/>
        <w:adjustRightInd w:val="0"/>
        <w:jc w:val="both"/>
        <w:rPr>
          <w:rFonts w:asciiTheme="minorHAnsi" w:eastAsiaTheme="minorHAnsi" w:hAnsiTheme="minorHAnsi" w:cstheme="minorHAnsi"/>
          <w:i/>
          <w:iCs/>
          <w:color w:val="231F20"/>
          <w:szCs w:val="24"/>
          <w:lang w:val="en-AU" w:bidi="ar-SA"/>
        </w:rPr>
      </w:pPr>
      <w:r w:rsidRPr="31FC8545">
        <w:rPr>
          <w:rFonts w:asciiTheme="minorHAnsi" w:eastAsiaTheme="minorEastAsia" w:hAnsiTheme="minorHAnsi" w:cstheme="minorBidi"/>
          <w:color w:val="231F20"/>
          <w:lang w:val="en-AU" w:bidi="ar-SA"/>
        </w:rPr>
        <w:t xml:space="preserve">as </w:t>
      </w:r>
      <w:r w:rsidRPr="31FC8545">
        <w:rPr>
          <w:rFonts w:asciiTheme="minorHAnsi" w:eastAsiaTheme="minorEastAsia" w:hAnsiTheme="minorHAnsi" w:cstheme="minorBidi"/>
          <w:i/>
          <w:iCs/>
          <w:color w:val="231F20"/>
          <w:lang w:val="en-AU" w:bidi="ar-SA"/>
        </w:rPr>
        <w:t>Libraries After Dark.</w:t>
      </w:r>
    </w:p>
    <w:p w14:paraId="0AE076D0" w14:textId="4D7790A4" w:rsidR="31FC8545" w:rsidRDefault="31FC8545" w:rsidP="31FC8545">
      <w:pPr>
        <w:widowControl/>
        <w:jc w:val="both"/>
        <w:rPr>
          <w:rFonts w:asciiTheme="minorHAnsi" w:eastAsiaTheme="minorEastAsia" w:hAnsiTheme="minorHAnsi" w:cstheme="minorBidi"/>
          <w:i/>
          <w:iCs/>
          <w:color w:val="231F20"/>
          <w:lang w:val="en-AU" w:bidi="ar-SA"/>
        </w:rPr>
      </w:pPr>
    </w:p>
    <w:p w14:paraId="5D592540" w14:textId="6D895671" w:rsidR="3FE55926" w:rsidRPr="004C6F99" w:rsidRDefault="3FE55926" w:rsidP="31FC8545">
      <w:pPr>
        <w:widowControl/>
        <w:jc w:val="both"/>
        <w:rPr>
          <w:rFonts w:asciiTheme="minorHAnsi" w:eastAsiaTheme="minorEastAsia" w:hAnsiTheme="minorHAnsi" w:cstheme="minorBidi"/>
          <w:color w:val="1D1B11" w:themeColor="background2" w:themeShade="1A"/>
          <w:sz w:val="28"/>
          <w:szCs w:val="28"/>
          <w:lang w:val="en-AU" w:bidi="ar-SA"/>
        </w:rPr>
      </w:pPr>
      <w:r w:rsidRPr="004C6F99">
        <w:rPr>
          <w:rFonts w:asciiTheme="minorHAnsi" w:eastAsiaTheme="minorEastAsia" w:hAnsiTheme="minorHAnsi" w:cstheme="minorBidi"/>
          <w:color w:val="1D1B11" w:themeColor="background2" w:themeShade="1A"/>
          <w:sz w:val="28"/>
          <w:szCs w:val="28"/>
          <w:lang w:val="en-AU" w:bidi="ar-SA"/>
        </w:rPr>
        <w:t>Electorates</w:t>
      </w:r>
    </w:p>
    <w:p w14:paraId="0E840A77" w14:textId="77777777" w:rsidR="001353D7" w:rsidRPr="004C6F99" w:rsidRDefault="001353D7" w:rsidP="00DB0BF2">
      <w:pPr>
        <w:widowControl/>
        <w:adjustRightInd w:val="0"/>
        <w:jc w:val="both"/>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ALL</w:t>
      </w:r>
    </w:p>
    <w:p w14:paraId="1817721D" w14:textId="77777777" w:rsidR="00DB0BF2" w:rsidRPr="004C6F99" w:rsidRDefault="00DB0BF2" w:rsidP="00DB0BF2">
      <w:pPr>
        <w:widowControl/>
        <w:adjustRightInd w:val="0"/>
        <w:jc w:val="both"/>
        <w:rPr>
          <w:rFonts w:asciiTheme="minorHAnsi" w:eastAsiaTheme="minorHAnsi" w:hAnsiTheme="minorHAnsi" w:cstheme="minorHAnsi"/>
          <w:b/>
          <w:bCs/>
          <w:color w:val="1D1B11" w:themeColor="background2" w:themeShade="1A"/>
          <w:szCs w:val="24"/>
          <w:lang w:val="en-AU" w:bidi="ar-SA"/>
        </w:rPr>
      </w:pPr>
    </w:p>
    <w:p w14:paraId="77B2144C" w14:textId="24A574C9" w:rsidR="001353D7" w:rsidRPr="004C6F99" w:rsidRDefault="001353D7" w:rsidP="31FC8545">
      <w:pPr>
        <w:widowControl/>
        <w:adjustRightInd w:val="0"/>
        <w:jc w:val="both"/>
        <w:rPr>
          <w:rFonts w:asciiTheme="minorHAnsi" w:eastAsiaTheme="minorEastAsia" w:hAnsiTheme="minorHAnsi" w:cstheme="minorBidi"/>
          <w:color w:val="1D1B11" w:themeColor="background2" w:themeShade="1A"/>
          <w:sz w:val="28"/>
          <w:szCs w:val="28"/>
          <w:lang w:val="en-AU" w:bidi="ar-SA"/>
        </w:rPr>
      </w:pPr>
      <w:r w:rsidRPr="004C6F99">
        <w:rPr>
          <w:rFonts w:asciiTheme="minorHAnsi" w:eastAsiaTheme="minorEastAsia" w:hAnsiTheme="minorHAnsi" w:cstheme="minorBidi"/>
          <w:color w:val="1D1B11" w:themeColor="background2" w:themeShade="1A"/>
          <w:sz w:val="28"/>
          <w:szCs w:val="28"/>
          <w:lang w:val="en-AU" w:bidi="ar-SA"/>
        </w:rPr>
        <w:t>Benefits</w:t>
      </w:r>
    </w:p>
    <w:p w14:paraId="05C19768"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Reduce social isolation – a risk factor</w:t>
      </w:r>
    </w:p>
    <w:p w14:paraId="6EDA248E"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for gambling</w:t>
      </w:r>
    </w:p>
    <w:p w14:paraId="41B94922"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Reduce rental and mortgage stress</w:t>
      </w:r>
    </w:p>
    <w:p w14:paraId="7C376667"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Reduce family violence</w:t>
      </w:r>
    </w:p>
    <w:p w14:paraId="74608170"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HAnsi" w:hAnsiTheme="minorHAnsi" w:cstheme="minorHAnsi"/>
          <w:color w:val="1D1B11" w:themeColor="background2" w:themeShade="1A"/>
          <w:sz w:val="28"/>
          <w:szCs w:val="28"/>
          <w:lang w:val="en-AU" w:bidi="ar-SA"/>
        </w:rPr>
        <w:t>• Increase access to work and study friendly</w:t>
      </w:r>
    </w:p>
    <w:p w14:paraId="3552A7FD"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8"/>
          <w:szCs w:val="28"/>
          <w:lang w:val="en-AU" w:bidi="ar-SA"/>
        </w:rPr>
      </w:pPr>
      <w:r w:rsidRPr="004C6F99">
        <w:rPr>
          <w:rFonts w:asciiTheme="minorHAnsi" w:eastAsiaTheme="minorEastAsia" w:hAnsiTheme="minorHAnsi" w:cstheme="minorBidi"/>
          <w:color w:val="1D1B11" w:themeColor="background2" w:themeShade="1A"/>
          <w:sz w:val="28"/>
          <w:szCs w:val="28"/>
          <w:lang w:val="en-AU" w:bidi="ar-SA"/>
        </w:rPr>
        <w:t>spaces for low-income households</w:t>
      </w:r>
    </w:p>
    <w:p w14:paraId="31460FA6" w14:textId="7B076A6F" w:rsidR="31FC8545" w:rsidRPr="004C6F99" w:rsidRDefault="31FC8545" w:rsidP="31FC8545">
      <w:pPr>
        <w:widowControl/>
        <w:rPr>
          <w:rFonts w:asciiTheme="minorHAnsi" w:eastAsiaTheme="minorEastAsia" w:hAnsiTheme="minorHAnsi" w:cstheme="minorBidi"/>
          <w:color w:val="1D1B11" w:themeColor="background2" w:themeShade="1A"/>
          <w:sz w:val="28"/>
          <w:szCs w:val="28"/>
          <w:lang w:val="en-AU" w:bidi="ar-SA"/>
        </w:rPr>
      </w:pPr>
    </w:p>
    <w:p w14:paraId="3EBDC003" w14:textId="34B41374" w:rsidR="278CD3AF" w:rsidRPr="004C6F99" w:rsidRDefault="278CD3AF" w:rsidP="31FC8545">
      <w:pPr>
        <w:widowControl/>
        <w:rPr>
          <w:rFonts w:asciiTheme="minorHAnsi" w:eastAsiaTheme="minorEastAsia" w:hAnsiTheme="minorHAnsi" w:cstheme="minorBidi"/>
          <w:color w:val="1D1B11" w:themeColor="background2" w:themeShade="1A"/>
          <w:sz w:val="28"/>
          <w:szCs w:val="28"/>
          <w:lang w:val="en-AU" w:bidi="ar-SA"/>
        </w:rPr>
      </w:pPr>
      <w:r w:rsidRPr="004C6F99">
        <w:rPr>
          <w:rFonts w:asciiTheme="minorHAnsi" w:eastAsiaTheme="minorEastAsia" w:hAnsiTheme="minorHAnsi" w:cstheme="minorBidi"/>
          <w:color w:val="1D1B11" w:themeColor="background2" w:themeShade="1A"/>
          <w:sz w:val="28"/>
          <w:szCs w:val="28"/>
          <w:lang w:val="en-AU" w:bidi="ar-SA"/>
        </w:rPr>
        <w:t>Rationale</w:t>
      </w:r>
    </w:p>
    <w:p w14:paraId="3F0369F4"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 w:val="22"/>
          <w:lang w:val="en-AU" w:bidi="ar-SA"/>
        </w:rPr>
      </w:pPr>
      <w:r w:rsidRPr="004C6F99">
        <w:rPr>
          <w:rFonts w:asciiTheme="minorHAnsi" w:eastAsiaTheme="minorHAnsi" w:hAnsiTheme="minorHAnsi" w:cstheme="minorHAnsi"/>
          <w:color w:val="1D1B11" w:themeColor="background2" w:themeShade="1A"/>
          <w:sz w:val="22"/>
          <w:lang w:val="en-AU" w:bidi="ar-SA"/>
        </w:rPr>
        <w:t>Rationale</w:t>
      </w:r>
    </w:p>
    <w:p w14:paraId="010495B4"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Poker machines account for about 80% of all gambling</w:t>
      </w:r>
    </w:p>
    <w:p w14:paraId="27EFC8A0"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addictions and are known to increase mortgage stress,</w:t>
      </w:r>
    </w:p>
    <w:p w14:paraId="34F05860"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family violence, crime, and family breakdown. 31, 32</w:t>
      </w:r>
    </w:p>
    <w:p w14:paraId="037B2D56"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The City of Whittlesea is ranked sixth in Victoria for</w:t>
      </w:r>
    </w:p>
    <w:p w14:paraId="2786FEE5"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money lost on poker machines. Residents lost more than</w:t>
      </w:r>
    </w:p>
    <w:p w14:paraId="00ED4D55"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$97.5 million through gaming machines in 2021-22</w:t>
      </w:r>
    </w:p>
    <w:p w14:paraId="2ABC5F34"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financial year”.33</w:t>
      </w:r>
    </w:p>
    <w:p w14:paraId="179D1B42"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In December 2022 alone, residents lost $12.9 million -</w:t>
      </w:r>
    </w:p>
    <w:p w14:paraId="012B73A5"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 xml:space="preserve">the third highest in Victoria behind Casey and </w:t>
      </w:r>
      <w:proofErr w:type="spellStart"/>
      <w:r w:rsidRPr="004C6F99">
        <w:rPr>
          <w:rFonts w:asciiTheme="minorHAnsi" w:eastAsiaTheme="minorHAnsi" w:hAnsiTheme="minorHAnsi" w:cstheme="minorHAnsi"/>
          <w:color w:val="1D1B11" w:themeColor="background2" w:themeShade="1A"/>
          <w:szCs w:val="24"/>
          <w:lang w:val="en-AU" w:bidi="ar-SA"/>
        </w:rPr>
        <w:t>Brimbank</w:t>
      </w:r>
      <w:proofErr w:type="spellEnd"/>
    </w:p>
    <w:p w14:paraId="7B002B0C"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Councils – and equivalent to over $416,000 per day. 34</w:t>
      </w:r>
    </w:p>
    <w:p w14:paraId="50806EB6"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The State Government allowed a 25% increase in the</w:t>
      </w:r>
    </w:p>
    <w:p w14:paraId="6A240B2A"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number of poker machines in the municipality in 2017. 35</w:t>
      </w:r>
    </w:p>
    <w:p w14:paraId="03CD3C4D"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Residents in our new communities are particularly</w:t>
      </w:r>
    </w:p>
    <w:p w14:paraId="738F1AFB"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vulnerable to gambling because they are geographically</w:t>
      </w:r>
    </w:p>
    <w:p w14:paraId="540AF430"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isolated and have limited access to leisure and</w:t>
      </w:r>
    </w:p>
    <w:p w14:paraId="4346A995"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recreation facilities.</w:t>
      </w:r>
    </w:p>
    <w:p w14:paraId="08E4924C"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Many households in Lalor, Mill Park, and Thomastown</w:t>
      </w:r>
    </w:p>
    <w:p w14:paraId="43CD26EE"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rely on libraries for internet access. Expanded hours will</w:t>
      </w:r>
    </w:p>
    <w:p w14:paraId="305B5094"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provide greater access for people who need it for study,</w:t>
      </w:r>
    </w:p>
    <w:p w14:paraId="3A2F089F"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work, and job seeking.</w:t>
      </w:r>
    </w:p>
    <w:p w14:paraId="04497F14" w14:textId="77777777" w:rsidR="00DB0BF2" w:rsidRPr="004C6F99" w:rsidRDefault="00DB0BF2" w:rsidP="001353D7">
      <w:pPr>
        <w:widowControl/>
        <w:adjustRightInd w:val="0"/>
        <w:rPr>
          <w:rFonts w:asciiTheme="minorHAnsi" w:eastAsiaTheme="minorHAnsi" w:hAnsiTheme="minorHAnsi" w:cstheme="minorHAnsi"/>
          <w:color w:val="1D1B11" w:themeColor="background2" w:themeShade="1A"/>
          <w:szCs w:val="24"/>
          <w:lang w:val="en-AU" w:bidi="ar-SA"/>
        </w:rPr>
      </w:pPr>
    </w:p>
    <w:p w14:paraId="396A80D9" w14:textId="2051FC51" w:rsidR="001353D7" w:rsidRPr="004C6F99" w:rsidRDefault="001353D7" w:rsidP="31FC8545">
      <w:pPr>
        <w:widowControl/>
        <w:adjustRightInd w:val="0"/>
        <w:rPr>
          <w:rFonts w:asciiTheme="minorHAnsi" w:eastAsiaTheme="minorEastAsia" w:hAnsiTheme="minorHAnsi" w:cstheme="minorBidi"/>
          <w:color w:val="1D1B11" w:themeColor="background2" w:themeShade="1A"/>
          <w:sz w:val="32"/>
          <w:szCs w:val="32"/>
          <w:lang w:val="en-AU" w:bidi="ar-SA"/>
        </w:rPr>
      </w:pPr>
      <w:r w:rsidRPr="004C6F99">
        <w:rPr>
          <w:rFonts w:asciiTheme="minorHAnsi" w:eastAsiaTheme="minorEastAsia" w:hAnsiTheme="minorHAnsi" w:cstheme="minorBidi"/>
          <w:color w:val="1D1B11" w:themeColor="background2" w:themeShade="1A"/>
          <w:sz w:val="32"/>
          <w:szCs w:val="32"/>
          <w:lang w:val="en-AU" w:bidi="ar-SA"/>
        </w:rPr>
        <w:t>Return on investment</w:t>
      </w:r>
    </w:p>
    <w:p w14:paraId="45DDCA71"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 xml:space="preserve">The successful </w:t>
      </w:r>
      <w:r w:rsidRPr="004C6F99">
        <w:rPr>
          <w:rFonts w:asciiTheme="minorHAnsi" w:eastAsiaTheme="minorHAnsi" w:hAnsiTheme="minorHAnsi" w:cstheme="minorHAnsi"/>
          <w:i/>
          <w:iCs/>
          <w:color w:val="1D1B11" w:themeColor="background2" w:themeShade="1A"/>
          <w:szCs w:val="24"/>
          <w:lang w:val="en-AU" w:bidi="ar-SA"/>
        </w:rPr>
        <w:t xml:space="preserve">Libraries After Dark </w:t>
      </w:r>
      <w:r w:rsidRPr="004C6F99">
        <w:rPr>
          <w:rFonts w:asciiTheme="minorHAnsi" w:eastAsiaTheme="minorHAnsi" w:hAnsiTheme="minorHAnsi" w:cstheme="minorHAnsi"/>
          <w:color w:val="1D1B11" w:themeColor="background2" w:themeShade="1A"/>
          <w:szCs w:val="24"/>
          <w:lang w:val="en-AU" w:bidi="ar-SA"/>
        </w:rPr>
        <w:t>program gives</w:t>
      </w:r>
    </w:p>
    <w:p w14:paraId="68AC2112"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communities a weekly alternative to gambling.</w:t>
      </w:r>
    </w:p>
    <w:p w14:paraId="2E7DAF71"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Every Thursday evening, participating libraries extend</w:t>
      </w:r>
    </w:p>
    <w:p w14:paraId="26C05E37"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their opening hours and become community lounges,</w:t>
      </w:r>
    </w:p>
    <w:p w14:paraId="3CEB277E"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lastRenderedPageBreak/>
        <w:t>where residents can relax and connect, instead of going</w:t>
      </w:r>
    </w:p>
    <w:p w14:paraId="2456D981"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to a gambling facility.</w:t>
      </w:r>
    </w:p>
    <w:p w14:paraId="32E2DD57"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Recurrent government investment will allow the Yarra</w:t>
      </w:r>
    </w:p>
    <w:p w14:paraId="44522447"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Plenty Regional Library branches at Mill Park and</w:t>
      </w:r>
    </w:p>
    <w:p w14:paraId="1E46912F"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Thomastown to continue this valuable program one</w:t>
      </w:r>
    </w:p>
    <w:p w14:paraId="143C864D"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 xml:space="preserve">night per week and the Lalor, </w:t>
      </w:r>
      <w:proofErr w:type="gramStart"/>
      <w:r w:rsidRPr="004C6F99">
        <w:rPr>
          <w:rFonts w:asciiTheme="minorHAnsi" w:eastAsiaTheme="minorHAnsi" w:hAnsiTheme="minorHAnsi" w:cstheme="minorHAnsi"/>
          <w:color w:val="1D1B11" w:themeColor="background2" w:themeShade="1A"/>
          <w:szCs w:val="24"/>
          <w:lang w:val="en-AU" w:bidi="ar-SA"/>
        </w:rPr>
        <w:t>Mernda</w:t>
      </w:r>
      <w:proofErr w:type="gramEnd"/>
      <w:r w:rsidRPr="004C6F99">
        <w:rPr>
          <w:rFonts w:asciiTheme="minorHAnsi" w:eastAsiaTheme="minorHAnsi" w:hAnsiTheme="minorHAnsi" w:cstheme="minorHAnsi"/>
          <w:color w:val="1D1B11" w:themeColor="background2" w:themeShade="1A"/>
          <w:szCs w:val="24"/>
          <w:lang w:val="en-AU" w:bidi="ar-SA"/>
        </w:rPr>
        <w:t xml:space="preserve"> and Whittlesea</w:t>
      </w:r>
    </w:p>
    <w:p w14:paraId="70F903B9" w14:textId="77777777"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branches to expand their opening hours to commence</w:t>
      </w:r>
    </w:p>
    <w:p w14:paraId="7F8610D8" w14:textId="1C10C28D" w:rsidR="001353D7" w:rsidRPr="004C6F99" w:rsidRDefault="001353D7" w:rsidP="001353D7">
      <w:pPr>
        <w:widowControl/>
        <w:adjustRightInd w:val="0"/>
        <w:rPr>
          <w:rFonts w:asciiTheme="minorHAnsi" w:eastAsiaTheme="minorHAnsi" w:hAnsiTheme="minorHAnsi" w:cstheme="minorHAnsi"/>
          <w:color w:val="1D1B11" w:themeColor="background2" w:themeShade="1A"/>
          <w:szCs w:val="24"/>
          <w:lang w:val="en-AU" w:bidi="ar-SA"/>
        </w:rPr>
      </w:pPr>
      <w:r w:rsidRPr="004C6F99">
        <w:rPr>
          <w:rFonts w:asciiTheme="minorHAnsi" w:eastAsiaTheme="minorHAnsi" w:hAnsiTheme="minorHAnsi" w:cstheme="minorHAnsi"/>
          <w:color w:val="1D1B11" w:themeColor="background2" w:themeShade="1A"/>
          <w:szCs w:val="24"/>
          <w:lang w:val="en-AU" w:bidi="ar-SA"/>
        </w:rPr>
        <w:t>the program one night per week.</w:t>
      </w:r>
    </w:p>
    <w:p w14:paraId="38FBCCBD" w14:textId="77777777" w:rsidR="008E0EAB" w:rsidRPr="004C6F99" w:rsidRDefault="008E0EAB" w:rsidP="00C77B06">
      <w:pPr>
        <w:widowControl/>
        <w:adjustRightInd w:val="0"/>
        <w:rPr>
          <w:rFonts w:asciiTheme="minorHAnsi" w:eastAsiaTheme="minorHAnsi" w:hAnsiTheme="minorHAnsi" w:cstheme="minorHAnsi"/>
          <w:color w:val="1D1B11" w:themeColor="background2" w:themeShade="1A"/>
          <w:sz w:val="8"/>
          <w:szCs w:val="8"/>
          <w:lang w:val="en-AU" w:bidi="ar-SA"/>
        </w:rPr>
      </w:pPr>
    </w:p>
    <w:p w14:paraId="517A553E" w14:textId="150341B0"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8"/>
          <w:szCs w:val="8"/>
          <w:lang w:val="en-AU" w:bidi="ar-SA"/>
        </w:rPr>
        <w:t xml:space="preserve">31 </w:t>
      </w:r>
      <w:r w:rsidRPr="004C6F99">
        <w:rPr>
          <w:rFonts w:asciiTheme="minorHAnsi" w:eastAsiaTheme="minorHAnsi" w:hAnsiTheme="minorHAnsi" w:cstheme="minorHAnsi"/>
          <w:color w:val="1D1B11" w:themeColor="background2" w:themeShade="1A"/>
          <w:sz w:val="13"/>
          <w:szCs w:val="13"/>
          <w:lang w:val="en-AU" w:bidi="ar-SA"/>
        </w:rPr>
        <w:t>Productivity Commission, 2010, Gambling. (No.50). Canberra: Australian</w:t>
      </w:r>
    </w:p>
    <w:p w14:paraId="5D24FD45"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13"/>
          <w:szCs w:val="13"/>
          <w:lang w:val="en-AU" w:bidi="ar-SA"/>
        </w:rPr>
        <w:t>Government. Retrieved from http:// www.pc.gov.au/inquiries/completed/</w:t>
      </w:r>
    </w:p>
    <w:p w14:paraId="6F15206C"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13"/>
          <w:szCs w:val="13"/>
          <w:lang w:val="en-AU" w:bidi="ar-SA"/>
        </w:rPr>
        <w:t>gambling-2009/report.</w:t>
      </w:r>
    </w:p>
    <w:p w14:paraId="1889BFB4"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8"/>
          <w:szCs w:val="8"/>
          <w:lang w:val="en-AU" w:bidi="ar-SA"/>
        </w:rPr>
        <w:t xml:space="preserve">32 </w:t>
      </w:r>
      <w:r w:rsidRPr="004C6F99">
        <w:rPr>
          <w:rFonts w:asciiTheme="minorHAnsi" w:eastAsiaTheme="minorHAnsi" w:hAnsiTheme="minorHAnsi" w:cstheme="minorHAnsi"/>
          <w:color w:val="1D1B11" w:themeColor="background2" w:themeShade="1A"/>
          <w:sz w:val="13"/>
          <w:szCs w:val="13"/>
          <w:lang w:val="en-AU" w:bidi="ar-SA"/>
        </w:rPr>
        <w:t xml:space="preserve">Dowling, N, 2014, </w:t>
      </w:r>
      <w:r w:rsidRPr="004C6F99">
        <w:rPr>
          <w:rFonts w:asciiTheme="minorHAnsi" w:eastAsiaTheme="minorHAnsi" w:hAnsiTheme="minorHAnsi" w:cstheme="minorHAnsi"/>
          <w:i/>
          <w:iCs/>
          <w:color w:val="1D1B11" w:themeColor="background2" w:themeShade="1A"/>
          <w:sz w:val="13"/>
          <w:szCs w:val="13"/>
          <w:lang w:val="en-AU" w:bidi="ar-SA"/>
        </w:rPr>
        <w:t xml:space="preserve">The impact of gambling problems on families </w:t>
      </w:r>
      <w:r w:rsidRPr="004C6F99">
        <w:rPr>
          <w:rFonts w:asciiTheme="minorHAnsi" w:eastAsiaTheme="minorHAnsi" w:hAnsiTheme="minorHAnsi" w:cstheme="minorHAnsi"/>
          <w:color w:val="1D1B11" w:themeColor="background2" w:themeShade="1A"/>
          <w:sz w:val="13"/>
          <w:szCs w:val="13"/>
          <w:lang w:val="en-AU" w:bidi="ar-SA"/>
        </w:rPr>
        <w:t>(AGRC Discussion</w:t>
      </w:r>
    </w:p>
    <w:p w14:paraId="778C2897"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13"/>
          <w:szCs w:val="13"/>
          <w:lang w:val="en-AU" w:bidi="ar-SA"/>
        </w:rPr>
        <w:t>Paper No. 1). Melbourne: Australian Gambling Research Centre.</w:t>
      </w:r>
    </w:p>
    <w:p w14:paraId="56FE1EA4"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8"/>
          <w:szCs w:val="8"/>
          <w:lang w:val="en-AU" w:bidi="ar-SA"/>
        </w:rPr>
        <w:t xml:space="preserve">33 </w:t>
      </w:r>
      <w:r w:rsidRPr="004C6F99">
        <w:rPr>
          <w:rFonts w:asciiTheme="minorHAnsi" w:eastAsiaTheme="minorHAnsi" w:hAnsiTheme="minorHAnsi" w:cstheme="minorHAnsi"/>
          <w:color w:val="1D1B11" w:themeColor="background2" w:themeShade="1A"/>
          <w:sz w:val="13"/>
          <w:szCs w:val="13"/>
          <w:lang w:val="en-AU" w:bidi="ar-SA"/>
        </w:rPr>
        <w:t xml:space="preserve">Victorian Commission for Gambling and Liquor Reform, 2020, </w:t>
      </w:r>
      <w:r w:rsidRPr="004C6F99">
        <w:rPr>
          <w:rFonts w:asciiTheme="minorHAnsi" w:eastAsiaTheme="minorHAnsi" w:hAnsiTheme="minorHAnsi" w:cstheme="minorHAnsi"/>
          <w:i/>
          <w:iCs/>
          <w:color w:val="1D1B11" w:themeColor="background2" w:themeShade="1A"/>
          <w:sz w:val="13"/>
          <w:szCs w:val="13"/>
          <w:lang w:val="en-AU" w:bidi="ar-SA"/>
        </w:rPr>
        <w:t>Expenditure on</w:t>
      </w:r>
    </w:p>
    <w:p w14:paraId="6DEA6818"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i/>
          <w:iCs/>
          <w:color w:val="1D1B11" w:themeColor="background2" w:themeShade="1A"/>
          <w:sz w:val="13"/>
          <w:szCs w:val="13"/>
          <w:lang w:val="en-AU" w:bidi="ar-SA"/>
        </w:rPr>
        <w:t>Electronic Gaming Machines by Local Government Area</w:t>
      </w:r>
      <w:r w:rsidRPr="004C6F99">
        <w:rPr>
          <w:rFonts w:asciiTheme="minorHAnsi" w:eastAsiaTheme="minorHAnsi" w:hAnsiTheme="minorHAnsi" w:cstheme="minorHAnsi"/>
          <w:color w:val="1D1B11" w:themeColor="background2" w:themeShade="1A"/>
          <w:sz w:val="13"/>
          <w:szCs w:val="13"/>
          <w:lang w:val="en-AU" w:bidi="ar-SA"/>
        </w:rPr>
        <w:t>, City of Whittlesea data for</w:t>
      </w:r>
    </w:p>
    <w:p w14:paraId="54A85DD9"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13"/>
          <w:szCs w:val="13"/>
          <w:lang w:val="en-AU" w:bidi="ar-SA"/>
        </w:rPr>
        <w:t>FY 2021-2022 https://www.vcglr.vic.gov.au/resources/data-and-research</w:t>
      </w:r>
    </w:p>
    <w:p w14:paraId="5A2534DB"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8"/>
          <w:szCs w:val="8"/>
          <w:lang w:val="en-AU" w:bidi="ar-SA"/>
        </w:rPr>
        <w:t xml:space="preserve">34 </w:t>
      </w:r>
      <w:r w:rsidRPr="004C6F99">
        <w:rPr>
          <w:rFonts w:asciiTheme="minorHAnsi" w:eastAsiaTheme="minorHAnsi" w:hAnsiTheme="minorHAnsi" w:cstheme="minorHAnsi"/>
          <w:color w:val="1D1B11" w:themeColor="background2" w:themeShade="1A"/>
          <w:sz w:val="13"/>
          <w:szCs w:val="13"/>
          <w:lang w:val="en-AU" w:bidi="ar-SA"/>
        </w:rPr>
        <w:t xml:space="preserve">Victorian Commission for Gambling and Liquor Reform, 2020, </w:t>
      </w:r>
      <w:r w:rsidRPr="004C6F99">
        <w:rPr>
          <w:rFonts w:asciiTheme="minorHAnsi" w:eastAsiaTheme="minorHAnsi" w:hAnsiTheme="minorHAnsi" w:cstheme="minorHAnsi"/>
          <w:i/>
          <w:iCs/>
          <w:color w:val="1D1B11" w:themeColor="background2" w:themeShade="1A"/>
          <w:sz w:val="13"/>
          <w:szCs w:val="13"/>
          <w:lang w:val="en-AU" w:bidi="ar-SA"/>
        </w:rPr>
        <w:t>Expenditure on</w:t>
      </w:r>
    </w:p>
    <w:p w14:paraId="6069AC65"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i/>
          <w:iCs/>
          <w:color w:val="1D1B11" w:themeColor="background2" w:themeShade="1A"/>
          <w:sz w:val="13"/>
          <w:szCs w:val="13"/>
          <w:lang w:val="en-AU" w:bidi="ar-SA"/>
        </w:rPr>
        <w:t>Electronic Gaming Machines by Local Government Area</w:t>
      </w:r>
      <w:r w:rsidRPr="004C6F99">
        <w:rPr>
          <w:rFonts w:asciiTheme="minorHAnsi" w:eastAsiaTheme="minorHAnsi" w:hAnsiTheme="minorHAnsi" w:cstheme="minorHAnsi"/>
          <w:color w:val="1D1B11" w:themeColor="background2" w:themeShade="1A"/>
          <w:sz w:val="13"/>
          <w:szCs w:val="13"/>
          <w:lang w:val="en-AU" w:bidi="ar-SA"/>
        </w:rPr>
        <w:t>, City of Whittlesea data for</w:t>
      </w:r>
    </w:p>
    <w:p w14:paraId="51077BAD"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13"/>
          <w:szCs w:val="13"/>
          <w:lang w:val="en-AU" w:bidi="ar-SA"/>
        </w:rPr>
        <w:t>Dec 2022 https://www.vcglr.vic.gov.au/resources/data-and-research.</w:t>
      </w:r>
    </w:p>
    <w:p w14:paraId="272085A6" w14:textId="77777777"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8"/>
          <w:szCs w:val="8"/>
          <w:lang w:val="en-AU" w:bidi="ar-SA"/>
        </w:rPr>
        <w:t xml:space="preserve">35 </w:t>
      </w:r>
      <w:r w:rsidRPr="004C6F99">
        <w:rPr>
          <w:rFonts w:asciiTheme="minorHAnsi" w:eastAsiaTheme="minorHAnsi" w:hAnsiTheme="minorHAnsi" w:cstheme="minorHAnsi"/>
          <w:color w:val="1D1B11" w:themeColor="background2" w:themeShade="1A"/>
          <w:sz w:val="13"/>
          <w:szCs w:val="13"/>
          <w:lang w:val="en-AU" w:bidi="ar-SA"/>
        </w:rPr>
        <w:t>Victoria Government Gazette, 2017, S 318, 20 September.</w:t>
      </w:r>
    </w:p>
    <w:p w14:paraId="724BFDE5" w14:textId="25B3F711" w:rsidR="00C77B06" w:rsidRPr="004C6F99" w:rsidRDefault="00C77B06" w:rsidP="00C77B06">
      <w:pPr>
        <w:widowControl/>
        <w:adjustRightInd w:val="0"/>
        <w:rPr>
          <w:rFonts w:asciiTheme="minorHAnsi" w:eastAsiaTheme="minorHAnsi" w:hAnsiTheme="minorHAnsi" w:cstheme="minorHAnsi"/>
          <w:color w:val="1D1B11" w:themeColor="background2" w:themeShade="1A"/>
          <w:sz w:val="13"/>
          <w:szCs w:val="13"/>
          <w:lang w:val="en-AU" w:bidi="ar-SA"/>
        </w:rPr>
      </w:pPr>
      <w:r w:rsidRPr="004C6F99">
        <w:rPr>
          <w:rFonts w:asciiTheme="minorHAnsi" w:eastAsiaTheme="minorHAnsi" w:hAnsiTheme="minorHAnsi" w:cstheme="minorHAnsi"/>
          <w:color w:val="1D1B11" w:themeColor="background2" w:themeShade="1A"/>
          <w:sz w:val="9"/>
          <w:szCs w:val="9"/>
          <w:lang w:val="en-AU" w:bidi="ar-SA"/>
        </w:rPr>
        <w:t xml:space="preserve">* </w:t>
      </w:r>
      <w:r w:rsidRPr="004C6F99">
        <w:rPr>
          <w:rFonts w:asciiTheme="minorHAnsi" w:eastAsiaTheme="minorHAnsi" w:hAnsiTheme="minorHAnsi" w:cstheme="minorHAnsi"/>
          <w:color w:val="1D1B11" w:themeColor="background2" w:themeShade="1A"/>
          <w:sz w:val="13"/>
          <w:szCs w:val="13"/>
          <w:lang w:val="en-AU" w:bidi="ar-SA"/>
        </w:rPr>
        <w:t>Names have been changed to protect individual identities</w:t>
      </w:r>
    </w:p>
    <w:p w14:paraId="7C4194DC"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7AFFCE5F" w14:textId="77777777" w:rsidR="00D03EB2" w:rsidRPr="004C6F99" w:rsidRDefault="00D03EB2"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1D657981" w14:textId="77777777" w:rsidR="00D03EB2" w:rsidRPr="004C6F99" w:rsidRDefault="00D03EB2"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0099B9FE" w14:textId="77777777" w:rsidR="00D03EB2" w:rsidRPr="004C6F99" w:rsidRDefault="00D03EB2"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1625B8AA" w14:textId="58F315D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proofErr w:type="gramStart"/>
      <w:r w:rsidRPr="004C6F99">
        <w:rPr>
          <w:rFonts w:asciiTheme="minorHAnsi" w:eastAsiaTheme="minorHAnsi" w:hAnsiTheme="minorHAnsi" w:cstheme="minorHAnsi"/>
          <w:i/>
          <w:iCs/>
          <w:color w:val="1D1B11" w:themeColor="background2" w:themeShade="1A"/>
          <w:sz w:val="28"/>
          <w:szCs w:val="28"/>
          <w:lang w:val="en-AU" w:bidi="ar-SA"/>
        </w:rPr>
        <w:t>“ Being</w:t>
      </w:r>
      <w:proofErr w:type="gramEnd"/>
      <w:r w:rsidRPr="004C6F99">
        <w:rPr>
          <w:rFonts w:asciiTheme="minorHAnsi" w:eastAsiaTheme="minorHAnsi" w:hAnsiTheme="minorHAnsi" w:cstheme="minorHAnsi"/>
          <w:i/>
          <w:iCs/>
          <w:color w:val="1D1B11" w:themeColor="background2" w:themeShade="1A"/>
          <w:sz w:val="28"/>
          <w:szCs w:val="28"/>
          <w:lang w:val="en-AU" w:bidi="ar-SA"/>
        </w:rPr>
        <w:t xml:space="preserve"> lonely and on my own</w:t>
      </w:r>
    </w:p>
    <w:p w14:paraId="402A0589"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I was easily led to gamble and</w:t>
      </w:r>
    </w:p>
    <w:p w14:paraId="27231FF4"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in no time lost a lot of money.</w:t>
      </w:r>
    </w:p>
    <w:p w14:paraId="098D9C8D"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I then came along to the</w:t>
      </w:r>
    </w:p>
    <w:p w14:paraId="18BB7696"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Thomastown Library and what</w:t>
      </w:r>
    </w:p>
    <w:p w14:paraId="6AC11628"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a blessing... It is just so nice to</w:t>
      </w:r>
    </w:p>
    <w:p w14:paraId="0C7BE92E" w14:textId="77777777"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share a meal with others and</w:t>
      </w:r>
    </w:p>
    <w:p w14:paraId="784A6597" w14:textId="08AD4BBA" w:rsidR="00C77B06" w:rsidRPr="004C6F99" w:rsidRDefault="00C77B06"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r w:rsidRPr="004C6F99">
        <w:rPr>
          <w:rFonts w:asciiTheme="minorHAnsi" w:eastAsiaTheme="minorHAnsi" w:hAnsiTheme="minorHAnsi" w:cstheme="minorHAnsi"/>
          <w:i/>
          <w:iCs/>
          <w:color w:val="1D1B11" w:themeColor="background2" w:themeShade="1A"/>
          <w:sz w:val="28"/>
          <w:szCs w:val="28"/>
          <w:lang w:val="en-AU" w:bidi="ar-SA"/>
        </w:rPr>
        <w:t>not be on my own.” – May *</w:t>
      </w:r>
    </w:p>
    <w:p w14:paraId="69521B5B" w14:textId="77777777" w:rsidR="00FC6A1B" w:rsidRPr="004C6F99" w:rsidRDefault="00FC6A1B" w:rsidP="00C77B06">
      <w:pPr>
        <w:widowControl/>
        <w:adjustRightInd w:val="0"/>
        <w:rPr>
          <w:rFonts w:asciiTheme="minorHAnsi" w:eastAsiaTheme="minorHAnsi" w:hAnsiTheme="minorHAnsi" w:cstheme="minorHAnsi"/>
          <w:i/>
          <w:iCs/>
          <w:color w:val="1D1B11" w:themeColor="background2" w:themeShade="1A"/>
          <w:sz w:val="28"/>
          <w:szCs w:val="28"/>
          <w:lang w:val="en-AU" w:bidi="ar-SA"/>
        </w:rPr>
      </w:pPr>
    </w:p>
    <w:p w14:paraId="227BADD3" w14:textId="39B82AE3" w:rsidR="00C77B06" w:rsidRPr="004C6F99" w:rsidRDefault="00CC7C4C"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Section 5</w:t>
      </w:r>
    </w:p>
    <w:p w14:paraId="7F5AE51E" w14:textId="0D392C04" w:rsidR="00CC7C4C" w:rsidRPr="00695600" w:rsidRDefault="00CC7C4C" w:rsidP="31FC8545">
      <w:pPr>
        <w:widowControl/>
        <w:adjustRightInd w:val="0"/>
        <w:rPr>
          <w:rFonts w:asciiTheme="minorHAnsi" w:eastAsiaTheme="minorEastAsia" w:hAnsiTheme="minorHAnsi" w:cstheme="minorBidi"/>
          <w:color w:val="4EB0A2"/>
          <w:sz w:val="44"/>
          <w:szCs w:val="44"/>
          <w:lang w:val="en-AU" w:bidi="ar-SA"/>
        </w:rPr>
      </w:pPr>
      <w:r w:rsidRPr="003D7D9F">
        <w:rPr>
          <w:rFonts w:asciiTheme="minorHAnsi" w:eastAsiaTheme="minorEastAsia" w:hAnsiTheme="minorHAnsi" w:cstheme="minorBidi"/>
          <w:color w:val="1D1B11" w:themeColor="background2" w:themeShade="1A"/>
          <w:sz w:val="44"/>
          <w:szCs w:val="44"/>
          <w:lang w:val="en-AU" w:bidi="ar-SA"/>
        </w:rPr>
        <w:t>Affordable Housing</w:t>
      </w:r>
    </w:p>
    <w:p w14:paraId="406A0577" w14:textId="73E7695E" w:rsidR="31FC8545" w:rsidRDefault="31FC8545" w:rsidP="31FC8545">
      <w:pPr>
        <w:widowControl/>
        <w:rPr>
          <w:rFonts w:asciiTheme="minorHAnsi" w:eastAsiaTheme="minorEastAsia" w:hAnsiTheme="minorHAnsi" w:cstheme="minorBidi"/>
          <w:sz w:val="22"/>
          <w:lang w:val="en-AU" w:bidi="ar-SA"/>
        </w:rPr>
      </w:pPr>
    </w:p>
    <w:p w14:paraId="24557901" w14:textId="4FDAD311" w:rsidR="009D004F" w:rsidRPr="00695600" w:rsidRDefault="009D004F" w:rsidP="31FC8545">
      <w:pPr>
        <w:widowControl/>
        <w:adjustRightInd w:val="0"/>
        <w:rPr>
          <w:rFonts w:asciiTheme="minorHAnsi" w:eastAsiaTheme="minorEastAsia" w:hAnsiTheme="minorHAnsi" w:cstheme="minorBidi"/>
          <w:sz w:val="22"/>
          <w:lang w:val="en-AU" w:bidi="ar-SA"/>
        </w:rPr>
      </w:pPr>
      <w:r w:rsidRPr="31FC8545">
        <w:rPr>
          <w:rFonts w:asciiTheme="minorHAnsi" w:eastAsiaTheme="minorEastAsia" w:hAnsiTheme="minorHAnsi" w:cstheme="minorBidi"/>
          <w:sz w:val="22"/>
          <w:lang w:val="en-AU" w:bidi="ar-SA"/>
        </w:rPr>
        <w:t>Investment in social and affordable housing infrastructure</w:t>
      </w:r>
      <w:r w:rsidR="7823A7F3" w:rsidRPr="31FC8545">
        <w:rPr>
          <w:rFonts w:asciiTheme="minorHAnsi" w:eastAsiaTheme="minorEastAsia" w:hAnsiTheme="minorHAnsi" w:cstheme="minorBidi"/>
          <w:sz w:val="22"/>
          <w:lang w:val="en-AU" w:bidi="ar-SA"/>
        </w:rPr>
        <w:t xml:space="preserve"> </w:t>
      </w:r>
      <w:r w:rsidRPr="31FC8545">
        <w:rPr>
          <w:rFonts w:asciiTheme="minorHAnsi" w:eastAsiaTheme="minorEastAsia" w:hAnsiTheme="minorHAnsi" w:cstheme="minorBidi"/>
          <w:sz w:val="22"/>
          <w:lang w:val="en-AU" w:bidi="ar-SA"/>
        </w:rPr>
        <w:t>benefits society and delivers significant cost savings to</w:t>
      </w:r>
      <w:r w:rsidR="0196B89C" w:rsidRPr="31FC8545">
        <w:rPr>
          <w:rFonts w:asciiTheme="minorHAnsi" w:eastAsiaTheme="minorEastAsia" w:hAnsiTheme="minorHAnsi" w:cstheme="minorBidi"/>
          <w:sz w:val="22"/>
          <w:lang w:val="en-AU" w:bidi="ar-SA"/>
        </w:rPr>
        <w:t xml:space="preserve"> </w:t>
      </w:r>
      <w:r w:rsidRPr="31FC8545">
        <w:rPr>
          <w:rFonts w:asciiTheme="minorHAnsi" w:eastAsiaTheme="minorEastAsia" w:hAnsiTheme="minorHAnsi" w:cstheme="minorBidi"/>
          <w:sz w:val="22"/>
          <w:lang w:val="en-AU" w:bidi="ar-SA"/>
        </w:rPr>
        <w:t>government by supporting social inclusion, participation,</w:t>
      </w:r>
      <w:r w:rsidR="07469502" w:rsidRPr="31FC8545">
        <w:rPr>
          <w:rFonts w:asciiTheme="minorHAnsi" w:eastAsiaTheme="minorEastAsia" w:hAnsiTheme="minorHAnsi" w:cstheme="minorBidi"/>
          <w:sz w:val="22"/>
          <w:lang w:val="en-AU" w:bidi="ar-SA"/>
        </w:rPr>
        <w:t xml:space="preserve"> </w:t>
      </w:r>
      <w:r w:rsidRPr="31FC8545">
        <w:rPr>
          <w:rFonts w:asciiTheme="minorHAnsi" w:eastAsiaTheme="minorEastAsia" w:hAnsiTheme="minorHAnsi" w:cstheme="minorBidi"/>
          <w:sz w:val="22"/>
          <w:lang w:val="en-AU" w:bidi="ar-SA"/>
        </w:rPr>
        <w:t>place making, and economic productivity.</w:t>
      </w:r>
    </w:p>
    <w:p w14:paraId="5C629E38" w14:textId="77777777" w:rsidR="003B3F98" w:rsidRPr="00695600" w:rsidRDefault="003B3F98" w:rsidP="009D004F">
      <w:pPr>
        <w:widowControl/>
        <w:adjustRightInd w:val="0"/>
        <w:rPr>
          <w:rFonts w:asciiTheme="minorHAnsi" w:eastAsiaTheme="minorHAnsi" w:hAnsiTheme="minorHAnsi" w:cstheme="minorHAnsi"/>
          <w:color w:val="009690"/>
          <w:sz w:val="54"/>
          <w:szCs w:val="54"/>
          <w:lang w:val="en-AU" w:bidi="ar-SA"/>
        </w:rPr>
      </w:pPr>
    </w:p>
    <w:p w14:paraId="5BB2A070" w14:textId="32A76F39" w:rsidR="009D004F" w:rsidRPr="00624021" w:rsidRDefault="003B3F98" w:rsidP="31FC8545">
      <w:pPr>
        <w:widowControl/>
        <w:adjustRightInd w:val="0"/>
        <w:rPr>
          <w:rFonts w:asciiTheme="minorHAnsi" w:eastAsiaTheme="minorEastAsia" w:hAnsiTheme="minorHAnsi" w:cstheme="minorBidi"/>
          <w:color w:val="4EB0A2"/>
          <w:sz w:val="44"/>
          <w:szCs w:val="44"/>
          <w:lang w:val="en-AU" w:bidi="ar-SA"/>
        </w:rPr>
      </w:pPr>
      <w:r w:rsidRPr="003D7D9F">
        <w:rPr>
          <w:rFonts w:asciiTheme="minorHAnsi" w:eastAsiaTheme="minorEastAsia" w:hAnsiTheme="minorHAnsi" w:cstheme="minorBidi"/>
          <w:color w:val="1D1B11" w:themeColor="background2" w:themeShade="1A"/>
          <w:sz w:val="44"/>
          <w:szCs w:val="44"/>
          <w:lang w:val="en-AU" w:bidi="ar-SA"/>
        </w:rPr>
        <w:t>12 Social and affordable housing</w:t>
      </w:r>
    </w:p>
    <w:p w14:paraId="2D0D83C5" w14:textId="77777777" w:rsidR="00624021" w:rsidRPr="00624021" w:rsidRDefault="00624021" w:rsidP="003B3F98">
      <w:pPr>
        <w:widowControl/>
        <w:adjustRightInd w:val="0"/>
        <w:rPr>
          <w:rFonts w:asciiTheme="minorHAnsi" w:eastAsiaTheme="minorHAnsi" w:hAnsiTheme="minorHAnsi" w:cstheme="minorHAnsi"/>
          <w:color w:val="4EB0A2"/>
          <w:sz w:val="28"/>
          <w:szCs w:val="28"/>
          <w:lang w:val="en-AU" w:bidi="ar-SA"/>
        </w:rPr>
      </w:pPr>
    </w:p>
    <w:p w14:paraId="4D412F30" w14:textId="4D44ECF8" w:rsidR="003B3F98" w:rsidRPr="00D03EB2" w:rsidRDefault="003B3F98" w:rsidP="31FC8545">
      <w:pPr>
        <w:widowControl/>
        <w:adjustRightInd w:val="0"/>
        <w:rPr>
          <w:rFonts w:asciiTheme="minorHAnsi" w:eastAsiaTheme="minorEastAsia" w:hAnsiTheme="minorHAnsi" w:cstheme="minorBidi"/>
          <w:color w:val="4EB0A2"/>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Initiative </w:t>
      </w:r>
    </w:p>
    <w:p w14:paraId="74455138" w14:textId="11811AC3" w:rsidR="003B3F98" w:rsidRPr="00D03EB2" w:rsidRDefault="003B3F98" w:rsidP="31FC8545">
      <w:pPr>
        <w:widowControl/>
        <w:adjustRightInd w:val="0"/>
        <w:jc w:val="both"/>
        <w:rPr>
          <w:rFonts w:asciiTheme="minorHAnsi" w:eastAsiaTheme="minorEastAsia" w:hAnsiTheme="minorHAnsi" w:cstheme="minorBidi"/>
          <w:color w:val="231F20"/>
          <w:lang w:val="en-AU" w:bidi="ar-SA"/>
        </w:rPr>
      </w:pPr>
    </w:p>
    <w:p w14:paraId="3C9CC66B" w14:textId="69EC3070" w:rsidR="003B3F98" w:rsidRPr="00D03EB2" w:rsidRDefault="348F594C" w:rsidP="31FC8545">
      <w:pPr>
        <w:widowControl/>
        <w:adjustRightInd w:val="0"/>
        <w:jc w:val="both"/>
        <w:rPr>
          <w:rFonts w:asciiTheme="minorHAnsi" w:eastAsiaTheme="minorEastAsia" w:hAnsiTheme="minorHAnsi" w:cstheme="minorBidi"/>
          <w:b/>
          <w:bCs/>
          <w:color w:val="231F20"/>
          <w:lang w:val="en-AU" w:bidi="ar-SA"/>
        </w:rPr>
      </w:pPr>
      <w:r w:rsidRPr="31FC8545">
        <w:rPr>
          <w:rFonts w:asciiTheme="minorHAnsi" w:eastAsiaTheme="minorEastAsia" w:hAnsiTheme="minorHAnsi" w:cstheme="minorBidi"/>
          <w:b/>
          <w:bCs/>
          <w:color w:val="231F20"/>
          <w:lang w:val="en-AU" w:bidi="ar-SA"/>
        </w:rPr>
        <w:lastRenderedPageBreak/>
        <w:t>I</w:t>
      </w:r>
      <w:r w:rsidR="70080FD8" w:rsidRPr="31FC8545">
        <w:rPr>
          <w:rFonts w:asciiTheme="minorHAnsi" w:eastAsiaTheme="minorEastAsia" w:hAnsiTheme="minorHAnsi" w:cstheme="minorBidi"/>
          <w:b/>
          <w:bCs/>
          <w:color w:val="231F20"/>
          <w:lang w:val="en-AU" w:bidi="ar-SA"/>
        </w:rPr>
        <w:t>ntroduce state-wide planning measures that mandate</w:t>
      </w:r>
      <w:r w:rsidR="3D2F2389" w:rsidRPr="31FC8545">
        <w:rPr>
          <w:rFonts w:asciiTheme="minorHAnsi" w:eastAsiaTheme="minorEastAsia" w:hAnsiTheme="minorHAnsi" w:cstheme="minorBidi"/>
          <w:b/>
          <w:bCs/>
          <w:color w:val="231F20"/>
          <w:lang w:val="en-AU" w:bidi="ar-SA"/>
        </w:rPr>
        <w:t xml:space="preserve"> </w:t>
      </w:r>
      <w:r w:rsidR="70080FD8" w:rsidRPr="31FC8545">
        <w:rPr>
          <w:rFonts w:asciiTheme="minorHAnsi" w:eastAsiaTheme="minorEastAsia" w:hAnsiTheme="minorHAnsi" w:cstheme="minorBidi"/>
          <w:b/>
          <w:bCs/>
          <w:color w:val="231F20"/>
          <w:lang w:val="en-AU" w:bidi="ar-SA"/>
        </w:rPr>
        <w:t>and provide incentives for affordable housing:</w:t>
      </w:r>
    </w:p>
    <w:p w14:paraId="0BD26B12" w14:textId="77777777"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a state-wide minimum of 15% affordable housing</w:t>
      </w:r>
    </w:p>
    <w:p w14:paraId="1C33A847" w14:textId="77777777"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for significant developments; and</w:t>
      </w:r>
    </w:p>
    <w:p w14:paraId="5117CCB6" w14:textId="77777777"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measures to ensure developments are close to services</w:t>
      </w:r>
    </w:p>
    <w:p w14:paraId="7BB7E378" w14:textId="05201BB5"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and infrastructure.</w:t>
      </w:r>
    </w:p>
    <w:p w14:paraId="586F3B00" w14:textId="5122C519" w:rsidR="003B3F98" w:rsidRPr="00D03EB2" w:rsidRDefault="1EE445AA"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xml:space="preserve">• </w:t>
      </w:r>
      <w:r w:rsidR="70080FD8" w:rsidRPr="31FC8545">
        <w:rPr>
          <w:rFonts w:asciiTheme="minorHAnsi" w:eastAsiaTheme="minorEastAsia" w:hAnsiTheme="minorHAnsi" w:cstheme="minorBidi"/>
          <w:color w:val="231F20"/>
          <w:lang w:val="en-AU" w:bidi="ar-SA"/>
        </w:rPr>
        <w:t>Invest in all types of affordable housing in the City of Whittlesea</w:t>
      </w:r>
    </w:p>
    <w:p w14:paraId="1371770D" w14:textId="752F16A5"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from crisis accommodation to affordable home ownership.</w:t>
      </w:r>
    </w:p>
    <w:p w14:paraId="06783D02" w14:textId="40745800" w:rsidR="003B3F98" w:rsidRPr="00D03EB2" w:rsidRDefault="60D73663"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xml:space="preserve">• </w:t>
      </w:r>
      <w:r w:rsidR="70080FD8" w:rsidRPr="31FC8545">
        <w:rPr>
          <w:rFonts w:asciiTheme="minorHAnsi" w:eastAsiaTheme="minorEastAsia" w:hAnsiTheme="minorHAnsi" w:cstheme="minorBidi"/>
          <w:color w:val="231F20"/>
          <w:lang w:val="en-AU" w:bidi="ar-SA"/>
        </w:rPr>
        <w:t>Use surplus State land in the City of Whittlesea for</w:t>
      </w:r>
    </w:p>
    <w:p w14:paraId="38642242" w14:textId="5934C81E"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affordable housing.</w:t>
      </w:r>
    </w:p>
    <w:p w14:paraId="46C3F937" w14:textId="7DE3EE8B" w:rsidR="003B3F98" w:rsidRPr="00D03EB2" w:rsidRDefault="0E0E4E57"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xml:space="preserve">• </w:t>
      </w:r>
      <w:r w:rsidR="70080FD8" w:rsidRPr="31FC8545">
        <w:rPr>
          <w:rFonts w:asciiTheme="minorHAnsi" w:eastAsiaTheme="minorEastAsia" w:hAnsiTheme="minorHAnsi" w:cstheme="minorBidi"/>
          <w:color w:val="231F20"/>
          <w:lang w:val="en-AU" w:bidi="ar-SA"/>
        </w:rPr>
        <w:t>Improve the thermal performance and energy efficiency</w:t>
      </w:r>
    </w:p>
    <w:p w14:paraId="68A0A870" w14:textId="3D12160F" w:rsidR="003B3F98" w:rsidRPr="00D03EB2" w:rsidRDefault="70080FD8"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of existing social and affordable housing.</w:t>
      </w:r>
    </w:p>
    <w:p w14:paraId="0201F970" w14:textId="34A1F13B" w:rsidR="003B3F98" w:rsidRPr="00D03EB2" w:rsidRDefault="003B3F98" w:rsidP="31FC8545">
      <w:pPr>
        <w:widowControl/>
        <w:adjustRightInd w:val="0"/>
        <w:jc w:val="both"/>
        <w:rPr>
          <w:rFonts w:asciiTheme="minorHAnsi" w:eastAsiaTheme="minorEastAsia" w:hAnsiTheme="minorHAnsi" w:cstheme="minorBidi"/>
          <w:i/>
          <w:iCs/>
          <w:color w:val="231F20"/>
          <w:lang w:val="en-AU" w:bidi="ar-SA"/>
        </w:rPr>
      </w:pPr>
    </w:p>
    <w:p w14:paraId="79836160" w14:textId="14EBC2BA" w:rsidR="003B3F98" w:rsidRPr="00D03EB2" w:rsidRDefault="70080FD8" w:rsidP="31FC8545">
      <w:pPr>
        <w:widowControl/>
        <w:adjustRightInd w:val="0"/>
        <w:jc w:val="both"/>
        <w:rPr>
          <w:rFonts w:asciiTheme="minorHAnsi" w:eastAsiaTheme="minorEastAsia" w:hAnsiTheme="minorHAnsi" w:cstheme="minorBidi"/>
          <w:b/>
          <w:bCs/>
          <w:color w:val="231F20"/>
          <w:lang w:val="en-AU" w:bidi="ar-SA"/>
        </w:rPr>
      </w:pPr>
      <w:r w:rsidRPr="31FC8545">
        <w:rPr>
          <w:rFonts w:asciiTheme="minorHAnsi" w:eastAsiaTheme="minorEastAsia" w:hAnsiTheme="minorHAnsi" w:cstheme="minorBidi"/>
          <w:b/>
          <w:bCs/>
          <w:color w:val="231F20"/>
          <w:lang w:val="en-AU" w:bidi="ar-SA"/>
        </w:rPr>
        <w:t>Access point and outreach services</w:t>
      </w:r>
    </w:p>
    <w:p w14:paraId="2E827788" w14:textId="51DC9D40" w:rsidR="003B3F98" w:rsidRPr="00D03EB2" w:rsidRDefault="30BE48FA" w:rsidP="31FC8545">
      <w:pPr>
        <w:widowControl/>
        <w:adjustRightInd w:val="0"/>
        <w:jc w:val="both"/>
        <w:rPr>
          <w:rFonts w:asciiTheme="minorHAnsi" w:eastAsiaTheme="minorEastAsia" w:hAnsiTheme="minorHAnsi" w:cstheme="minorBidi"/>
          <w:i/>
          <w:iCs/>
          <w:color w:val="231F20"/>
          <w:lang w:val="en-AU" w:bidi="ar-SA"/>
        </w:rPr>
      </w:pPr>
      <w:r w:rsidRPr="31FC8545">
        <w:rPr>
          <w:rFonts w:asciiTheme="minorHAnsi" w:eastAsiaTheme="minorEastAsia" w:hAnsiTheme="minorHAnsi" w:cstheme="minorBidi"/>
          <w:color w:val="231F20"/>
          <w:lang w:val="en-AU" w:bidi="ar-SA"/>
        </w:rPr>
        <w:t xml:space="preserve">• </w:t>
      </w:r>
      <w:r w:rsidR="70080FD8" w:rsidRPr="31FC8545">
        <w:rPr>
          <w:rFonts w:asciiTheme="minorHAnsi" w:eastAsiaTheme="minorEastAsia" w:hAnsiTheme="minorHAnsi" w:cstheme="minorBidi"/>
          <w:i/>
          <w:iCs/>
          <w:color w:val="231F20"/>
          <w:lang w:val="en-AU" w:bidi="ar-SA"/>
        </w:rPr>
        <w:t>Establish specialised outreach homelessness services to support</w:t>
      </w:r>
    </w:p>
    <w:p w14:paraId="3027C1ED" w14:textId="77777777" w:rsidR="003B3F98" w:rsidRPr="00D03EB2" w:rsidRDefault="70080FD8" w:rsidP="31FC8545">
      <w:pPr>
        <w:widowControl/>
        <w:adjustRightInd w:val="0"/>
        <w:jc w:val="both"/>
        <w:rPr>
          <w:rFonts w:asciiTheme="minorHAnsi" w:eastAsiaTheme="minorEastAsia" w:hAnsiTheme="minorHAnsi" w:cstheme="minorBidi"/>
          <w:i/>
          <w:iCs/>
          <w:color w:val="231F20"/>
          <w:lang w:val="en-AU" w:bidi="ar-SA"/>
        </w:rPr>
      </w:pPr>
      <w:r w:rsidRPr="31FC8545">
        <w:rPr>
          <w:rFonts w:asciiTheme="minorHAnsi" w:eastAsiaTheme="minorEastAsia" w:hAnsiTheme="minorHAnsi" w:cstheme="minorBidi"/>
          <w:i/>
          <w:iCs/>
          <w:color w:val="231F20"/>
          <w:lang w:val="en-AU" w:bidi="ar-SA"/>
        </w:rPr>
        <w:t>people across the municipality and break the cycle</w:t>
      </w:r>
    </w:p>
    <w:p w14:paraId="36B65988" w14:textId="77777777" w:rsidR="003B3F98" w:rsidRPr="00D03EB2" w:rsidRDefault="70080FD8" w:rsidP="31FC8545">
      <w:pPr>
        <w:widowControl/>
        <w:adjustRightInd w:val="0"/>
        <w:jc w:val="both"/>
        <w:rPr>
          <w:rFonts w:asciiTheme="minorHAnsi" w:eastAsiaTheme="minorEastAsia" w:hAnsiTheme="minorHAnsi" w:cstheme="minorBidi"/>
          <w:i/>
          <w:iCs/>
          <w:color w:val="231F20"/>
          <w:lang w:val="en-AU" w:bidi="ar-SA"/>
        </w:rPr>
      </w:pPr>
      <w:r w:rsidRPr="31FC8545">
        <w:rPr>
          <w:rFonts w:asciiTheme="minorHAnsi" w:eastAsiaTheme="minorEastAsia" w:hAnsiTheme="minorHAnsi" w:cstheme="minorBidi"/>
          <w:i/>
          <w:iCs/>
          <w:color w:val="231F20"/>
          <w:lang w:val="en-AU" w:bidi="ar-SA"/>
        </w:rPr>
        <w:t>of homelessness.</w:t>
      </w:r>
    </w:p>
    <w:p w14:paraId="0910A6B7" w14:textId="464AA923" w:rsidR="003B3F98" w:rsidRPr="00D03EB2" w:rsidRDefault="003B3F98" w:rsidP="31FC8545">
      <w:pPr>
        <w:widowControl/>
        <w:adjustRightInd w:val="0"/>
        <w:jc w:val="both"/>
        <w:rPr>
          <w:rFonts w:asciiTheme="minorHAnsi" w:eastAsiaTheme="minorEastAsia" w:hAnsiTheme="minorHAnsi" w:cstheme="minorBidi"/>
          <w:i/>
          <w:iCs/>
          <w:color w:val="231F20"/>
          <w:lang w:val="en-AU" w:bidi="ar-SA"/>
        </w:rPr>
      </w:pPr>
    </w:p>
    <w:p w14:paraId="3A07C439" w14:textId="171AD701" w:rsidR="003B3F98" w:rsidRPr="00D03EB2" w:rsidRDefault="003B3F98" w:rsidP="31FC8545">
      <w:pPr>
        <w:widowControl/>
        <w:adjustRightInd w:val="0"/>
        <w:rPr>
          <w:rFonts w:asciiTheme="minorHAnsi" w:eastAsiaTheme="minorEastAsia" w:hAnsiTheme="minorHAnsi" w:cstheme="minorBidi"/>
          <w:color w:val="4EB0A2"/>
          <w:sz w:val="28"/>
          <w:szCs w:val="28"/>
          <w:lang w:val="en-AU" w:bidi="ar-SA"/>
        </w:rPr>
      </w:pPr>
    </w:p>
    <w:p w14:paraId="658D6760" w14:textId="5723BAC7" w:rsidR="003B3F98" w:rsidRPr="00D03EB2" w:rsidRDefault="6F44C900" w:rsidP="31FC8545">
      <w:pPr>
        <w:widowControl/>
        <w:adjustRightInd w:val="0"/>
        <w:rPr>
          <w:rFonts w:asciiTheme="minorHAnsi" w:eastAsiaTheme="minorEastAsia" w:hAnsiTheme="minorHAnsi" w:cstheme="minorBidi"/>
          <w:color w:val="4EB0A2"/>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p>
    <w:p w14:paraId="4D6954D5" w14:textId="56FF3377" w:rsidR="003B3F98" w:rsidRPr="00D03EB2" w:rsidRDefault="00F6A1C3" w:rsidP="31FC8545">
      <w:pPr>
        <w:widowControl/>
        <w:adjustRightInd w:val="0"/>
        <w:rPr>
          <w:rFonts w:asciiTheme="minorHAnsi" w:eastAsiaTheme="minorEastAsia" w:hAnsiTheme="minorHAnsi" w:cstheme="minorBidi"/>
          <w:i/>
          <w:iCs/>
          <w:color w:val="231F20"/>
          <w:lang w:val="en-AU" w:bidi="ar-SA"/>
        </w:rPr>
      </w:pPr>
      <w:r w:rsidRPr="31FC8545">
        <w:rPr>
          <w:rFonts w:asciiTheme="minorHAnsi" w:eastAsiaTheme="minorEastAsia" w:hAnsiTheme="minorHAnsi" w:cstheme="minorBidi"/>
          <w:i/>
          <w:iCs/>
          <w:color w:val="231F20"/>
          <w:lang w:val="en-AU" w:bidi="ar-SA"/>
        </w:rPr>
        <w:t>ALL</w:t>
      </w:r>
    </w:p>
    <w:p w14:paraId="6AEA407F" w14:textId="2A8F4F41" w:rsidR="003B3F98" w:rsidRPr="00D03EB2" w:rsidRDefault="003B3F98" w:rsidP="31FC8545">
      <w:pPr>
        <w:widowControl/>
        <w:adjustRightInd w:val="0"/>
        <w:rPr>
          <w:rFonts w:asciiTheme="minorHAnsi" w:eastAsiaTheme="minorEastAsia" w:hAnsiTheme="minorHAnsi" w:cstheme="minorBidi"/>
          <w:i/>
          <w:iCs/>
          <w:color w:val="231F20"/>
          <w:lang w:val="en-AU" w:bidi="ar-SA"/>
        </w:rPr>
      </w:pPr>
    </w:p>
    <w:p w14:paraId="6D666FB5" w14:textId="6D8CED03" w:rsidR="003B3F98" w:rsidRPr="00D03EB2" w:rsidRDefault="003B3F98" w:rsidP="31FC8545">
      <w:pPr>
        <w:widowControl/>
        <w:adjustRightInd w:val="0"/>
        <w:rPr>
          <w:rFonts w:asciiTheme="minorHAnsi" w:eastAsiaTheme="minorEastAsia" w:hAnsiTheme="minorHAnsi" w:cstheme="minorBidi"/>
          <w:color w:val="4EB0A2"/>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Benefits</w:t>
      </w:r>
    </w:p>
    <w:p w14:paraId="0DD87701" w14:textId="06105975"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Break the cycle of homelessness</w:t>
      </w:r>
    </w:p>
    <w:p w14:paraId="445A2BC4"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Relieve pressure on local homelessness services</w:t>
      </w:r>
    </w:p>
    <w:p w14:paraId="524DE634"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Reduce number of young people sleeping rough</w:t>
      </w:r>
    </w:p>
    <w:p w14:paraId="1185373A"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Reduce rental and mortgage stress</w:t>
      </w:r>
    </w:p>
    <w:p w14:paraId="3EA479D9"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and improve wellbeing</w:t>
      </w:r>
    </w:p>
    <w:p w14:paraId="46E34223"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Improve and increase participation in</w:t>
      </w:r>
    </w:p>
    <w:p w14:paraId="176D1D6C"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employment, education, and health care</w:t>
      </w:r>
    </w:p>
    <w:p w14:paraId="500E7081"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Strengthen connections to support systems</w:t>
      </w:r>
    </w:p>
    <w:p w14:paraId="54FEEE83"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Improve access to financial support</w:t>
      </w:r>
    </w:p>
    <w:p w14:paraId="5310F5C6"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 Reduce household energy usage and</w:t>
      </w:r>
    </w:p>
    <w:p w14:paraId="4CB19322" w14:textId="77777777" w:rsidR="003B3F98" w:rsidRPr="00D03EB2" w:rsidRDefault="003B3F98" w:rsidP="003B3F98">
      <w:pPr>
        <w:widowControl/>
        <w:adjustRightInd w:val="0"/>
        <w:rPr>
          <w:rFonts w:asciiTheme="minorHAnsi" w:eastAsiaTheme="minorHAnsi" w:hAnsiTheme="minorHAnsi" w:cstheme="minorHAnsi"/>
          <w:color w:val="231F20"/>
          <w:sz w:val="28"/>
          <w:szCs w:val="28"/>
          <w:lang w:val="en-AU" w:bidi="ar-SA"/>
        </w:rPr>
      </w:pPr>
      <w:r w:rsidRPr="00D03EB2">
        <w:rPr>
          <w:rFonts w:asciiTheme="minorHAnsi" w:eastAsiaTheme="minorHAnsi" w:hAnsiTheme="minorHAnsi" w:cstheme="minorHAnsi"/>
          <w:color w:val="231F20"/>
          <w:sz w:val="28"/>
          <w:szCs w:val="28"/>
          <w:lang w:val="en-AU" w:bidi="ar-SA"/>
        </w:rPr>
        <w:t>operational costs</w:t>
      </w:r>
    </w:p>
    <w:p w14:paraId="727907F6" w14:textId="77777777" w:rsidR="00DB0BF2" w:rsidRPr="00695600" w:rsidRDefault="00DB0BF2" w:rsidP="003B3F98">
      <w:pPr>
        <w:widowControl/>
        <w:adjustRightInd w:val="0"/>
        <w:rPr>
          <w:rFonts w:asciiTheme="minorHAnsi" w:eastAsiaTheme="minorHAnsi" w:hAnsiTheme="minorHAnsi" w:cstheme="minorHAnsi"/>
          <w:color w:val="231F20"/>
          <w:sz w:val="19"/>
          <w:szCs w:val="19"/>
          <w:lang w:val="en-AU" w:bidi="ar-SA"/>
        </w:rPr>
      </w:pPr>
    </w:p>
    <w:p w14:paraId="1FD8520E" w14:textId="4624E024" w:rsidR="000A24D7" w:rsidRPr="00695600" w:rsidRDefault="000A24D7" w:rsidP="003B3F98">
      <w:pPr>
        <w:widowControl/>
        <w:adjustRightInd w:val="0"/>
        <w:rPr>
          <w:rFonts w:asciiTheme="minorHAnsi" w:eastAsiaTheme="minorHAnsi" w:hAnsiTheme="minorHAnsi" w:cstheme="minorHAnsi"/>
          <w:color w:val="231F20"/>
          <w:sz w:val="14"/>
          <w:szCs w:val="14"/>
          <w:lang w:val="en-AU" w:bidi="ar-SA"/>
        </w:rPr>
      </w:pPr>
    </w:p>
    <w:p w14:paraId="148615F5" w14:textId="77777777" w:rsidR="000A24D7" w:rsidRPr="00695600" w:rsidRDefault="000A24D7" w:rsidP="003B3F98">
      <w:pPr>
        <w:widowControl/>
        <w:adjustRightInd w:val="0"/>
        <w:rPr>
          <w:rFonts w:asciiTheme="minorHAnsi" w:eastAsiaTheme="minorHAnsi" w:hAnsiTheme="minorHAnsi" w:cstheme="minorHAnsi"/>
          <w:color w:val="231F20"/>
          <w:sz w:val="14"/>
          <w:szCs w:val="14"/>
          <w:lang w:val="en-AU" w:bidi="ar-SA"/>
        </w:rPr>
      </w:pPr>
    </w:p>
    <w:p w14:paraId="0FB02E8E" w14:textId="16011DC4" w:rsidR="00CD1B75" w:rsidRPr="00F7570A" w:rsidRDefault="00CD1B75" w:rsidP="00AE3FB5">
      <w:pPr>
        <w:widowControl/>
        <w:adjustRightInd w:val="0"/>
        <w:jc w:val="both"/>
        <w:rPr>
          <w:rFonts w:asciiTheme="minorHAnsi" w:eastAsiaTheme="minorHAnsi" w:hAnsiTheme="minorHAnsi" w:cstheme="minorHAnsi"/>
          <w:color w:val="4EB0A2"/>
          <w:szCs w:val="24"/>
          <w:lang w:val="en-AU" w:bidi="ar-SA"/>
        </w:rPr>
      </w:pPr>
      <w:r w:rsidRPr="003D7D9F">
        <w:rPr>
          <w:rFonts w:asciiTheme="minorHAnsi" w:eastAsiaTheme="minorHAnsi" w:hAnsiTheme="minorHAnsi" w:cstheme="minorHAnsi"/>
          <w:color w:val="1D1B11" w:themeColor="background2" w:themeShade="1A"/>
          <w:szCs w:val="24"/>
          <w:lang w:val="en-AU" w:bidi="ar-SA"/>
        </w:rPr>
        <w:t>Rationale</w:t>
      </w:r>
    </w:p>
    <w:p w14:paraId="7B1CA02D" w14:textId="77777777" w:rsidR="005E23E4" w:rsidRPr="00695600" w:rsidRDefault="005E23E4" w:rsidP="00AE3FB5">
      <w:pPr>
        <w:widowControl/>
        <w:adjustRightInd w:val="0"/>
        <w:jc w:val="both"/>
        <w:rPr>
          <w:rFonts w:asciiTheme="minorHAnsi" w:eastAsiaTheme="minorHAnsi" w:hAnsiTheme="minorHAnsi" w:cstheme="minorHAnsi"/>
          <w:color w:val="231F20"/>
          <w:szCs w:val="24"/>
          <w:lang w:val="en-AU" w:bidi="ar-SA"/>
        </w:rPr>
      </w:pPr>
    </w:p>
    <w:p w14:paraId="044705E7" w14:textId="2426AF3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City of Whittlesea has a housing crisis, with more than</w:t>
      </w:r>
    </w:p>
    <w:p w14:paraId="33BA3248"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15% of mortgaged households facing mortgage stress and</w:t>
      </w:r>
    </w:p>
    <w:p w14:paraId="0927B2F3"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over 30.4% of rental households facing rental stress.36</w:t>
      </w:r>
    </w:p>
    <w:p w14:paraId="5308CFFF"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Demand for affordable housing exceeds supply, with urgent</w:t>
      </w:r>
    </w:p>
    <w:p w14:paraId="14203A9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need for more than 3,300 additional affordable homes in</w:t>
      </w:r>
    </w:p>
    <w:p w14:paraId="3373606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the municipality. 37</w:t>
      </w:r>
    </w:p>
    <w:p w14:paraId="6C4560AC"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Housing may appear affordable when compared with other</w:t>
      </w:r>
    </w:p>
    <w:p w14:paraId="3C9A94DB"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LGAs, but cost of living pressures compounded by poor</w:t>
      </w:r>
    </w:p>
    <w:p w14:paraId="114D5E78"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public transport and access to local jobs make it out of</w:t>
      </w:r>
    </w:p>
    <w:p w14:paraId="602DCAF4"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reach for many.</w:t>
      </w:r>
    </w:p>
    <w:p w14:paraId="57CFD6AB"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More than 20% of households in the </w:t>
      </w:r>
      <w:proofErr w:type="gramStart"/>
      <w:r w:rsidRPr="00695600">
        <w:rPr>
          <w:rFonts w:asciiTheme="minorHAnsi" w:eastAsiaTheme="minorHAnsi" w:hAnsiTheme="minorHAnsi" w:cstheme="minorHAnsi"/>
          <w:color w:val="231F20"/>
          <w:szCs w:val="24"/>
          <w:lang w:val="en-AU" w:bidi="ar-SA"/>
        </w:rPr>
        <w:t>City</w:t>
      </w:r>
      <w:proofErr w:type="gramEnd"/>
      <w:r w:rsidRPr="00695600">
        <w:rPr>
          <w:rFonts w:asciiTheme="minorHAnsi" w:eastAsiaTheme="minorHAnsi" w:hAnsiTheme="minorHAnsi" w:cstheme="minorHAnsi"/>
          <w:color w:val="231F20"/>
          <w:szCs w:val="24"/>
          <w:lang w:val="en-AU" w:bidi="ar-SA"/>
        </w:rPr>
        <w:t xml:space="preserve"> fall within the</w:t>
      </w:r>
    </w:p>
    <w:p w14:paraId="5B6B4AC4"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lowest income range ($0 to $38,480); and almost 25% fall</w:t>
      </w:r>
    </w:p>
    <w:p w14:paraId="3E202994"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within the medium income range ($38,352 to $73,632). 38</w:t>
      </w:r>
    </w:p>
    <w:p w14:paraId="72E7ED93"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City’s stock of new rental housing that is affordable to</w:t>
      </w:r>
    </w:p>
    <w:p w14:paraId="4692264D"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lower income households declined from 65% in 2006 to</w:t>
      </w:r>
    </w:p>
    <w:p w14:paraId="6FD42239"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9% in 2018.39</w:t>
      </w:r>
    </w:p>
    <w:p w14:paraId="3831E523"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ABS data shows the City of Whittlesea had fewer social</w:t>
      </w:r>
    </w:p>
    <w:p w14:paraId="6D303013"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housing households (1.1%) compared with Greater</w:t>
      </w:r>
    </w:p>
    <w:p w14:paraId="6CB14A3A"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Melbourne (2.3%).40</w:t>
      </w:r>
    </w:p>
    <w:p w14:paraId="687980B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In June 2022, over 12,800 applicants from the </w:t>
      </w:r>
      <w:proofErr w:type="gramStart"/>
      <w:r w:rsidRPr="00695600">
        <w:rPr>
          <w:rFonts w:asciiTheme="minorHAnsi" w:eastAsiaTheme="minorHAnsi" w:hAnsiTheme="minorHAnsi" w:cstheme="minorHAnsi"/>
          <w:color w:val="231F20"/>
          <w:szCs w:val="24"/>
          <w:lang w:val="en-AU" w:bidi="ar-SA"/>
        </w:rPr>
        <w:t>City</w:t>
      </w:r>
      <w:proofErr w:type="gramEnd"/>
      <w:r w:rsidRPr="00695600">
        <w:rPr>
          <w:rFonts w:asciiTheme="minorHAnsi" w:eastAsiaTheme="minorHAnsi" w:hAnsiTheme="minorHAnsi" w:cstheme="minorHAnsi"/>
          <w:color w:val="231F20"/>
          <w:szCs w:val="24"/>
          <w:lang w:val="en-AU" w:bidi="ar-SA"/>
        </w:rPr>
        <w:t xml:space="preserve"> of</w:t>
      </w:r>
    </w:p>
    <w:p w14:paraId="184AD641"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proofErr w:type="spellStart"/>
      <w:r w:rsidRPr="00695600">
        <w:rPr>
          <w:rFonts w:asciiTheme="minorHAnsi" w:eastAsiaTheme="minorHAnsi" w:hAnsiTheme="minorHAnsi" w:cstheme="minorHAnsi"/>
          <w:color w:val="231F20"/>
          <w:szCs w:val="24"/>
          <w:lang w:val="en-AU" w:bidi="ar-SA"/>
        </w:rPr>
        <w:t>Whitlesea</w:t>
      </w:r>
      <w:proofErr w:type="spellEnd"/>
      <w:r w:rsidRPr="00695600">
        <w:rPr>
          <w:rFonts w:asciiTheme="minorHAnsi" w:eastAsiaTheme="minorHAnsi" w:hAnsiTheme="minorHAnsi" w:cstheme="minorHAnsi"/>
          <w:color w:val="231F20"/>
          <w:szCs w:val="24"/>
          <w:lang w:val="en-AU" w:bidi="ar-SA"/>
        </w:rPr>
        <w:t xml:space="preserve"> and neighbouring councils were waiting for social</w:t>
      </w:r>
    </w:p>
    <w:p w14:paraId="0A0A27D3"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housing on the Victorian Housing Register for districts in</w:t>
      </w:r>
    </w:p>
    <w:p w14:paraId="42A6839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north-eastern Melbourne. More than 60% had priority</w:t>
      </w:r>
    </w:p>
    <w:p w14:paraId="0912618B"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access application status. 41</w:t>
      </w:r>
    </w:p>
    <w:p w14:paraId="2134BB6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The </w:t>
      </w:r>
      <w:proofErr w:type="gramStart"/>
      <w:r w:rsidRPr="00695600">
        <w:rPr>
          <w:rFonts w:asciiTheme="minorHAnsi" w:eastAsiaTheme="minorHAnsi" w:hAnsiTheme="minorHAnsi" w:cstheme="minorHAnsi"/>
          <w:color w:val="231F20"/>
          <w:szCs w:val="24"/>
          <w:lang w:val="en-AU" w:bidi="ar-SA"/>
        </w:rPr>
        <w:t>City</w:t>
      </w:r>
      <w:proofErr w:type="gramEnd"/>
      <w:r w:rsidRPr="00695600">
        <w:rPr>
          <w:rFonts w:asciiTheme="minorHAnsi" w:eastAsiaTheme="minorHAnsi" w:hAnsiTheme="minorHAnsi" w:cstheme="minorHAnsi"/>
          <w:color w:val="231F20"/>
          <w:szCs w:val="24"/>
          <w:lang w:val="en-AU" w:bidi="ar-SA"/>
        </w:rPr>
        <w:t xml:space="preserve"> has the highest rate of family violence in the</w:t>
      </w:r>
    </w:p>
    <w:p w14:paraId="7F0566AE"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north-east Metropolitan region (3082 incidents, compared</w:t>
      </w:r>
    </w:p>
    <w:p w14:paraId="0D41176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an average of 1,149 for Victoria).42</w:t>
      </w:r>
    </w:p>
    <w:p w14:paraId="152A8296"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More than 40% of people accessing homelessness support</w:t>
      </w:r>
    </w:p>
    <w:p w14:paraId="1AE07DA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services reported experiencing domestic and family violence.42</w:t>
      </w:r>
    </w:p>
    <w:p w14:paraId="31402164"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State Government’s Big Housing Build will not meet the</w:t>
      </w:r>
    </w:p>
    <w:p w14:paraId="044DD10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need in the City of Whittlesea.43</w:t>
      </w:r>
    </w:p>
    <w:p w14:paraId="38578E0B"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Established areas such as Epping, Lalor, Thomastown, South</w:t>
      </w:r>
    </w:p>
    <w:p w14:paraId="11F119CF"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Morang, and Bundoora present excellent opportunities to</w:t>
      </w:r>
    </w:p>
    <w:p w14:paraId="6977DD8F"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deliver affordable housing for very-low-income households.</w:t>
      </w:r>
    </w:p>
    <w:p w14:paraId="367B9C1A"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These suburbs have more access to jobs, public transport,</w:t>
      </w:r>
    </w:p>
    <w:p w14:paraId="3F207387"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education, and community infrastructure than newer areas.</w:t>
      </w:r>
    </w:p>
    <w:p w14:paraId="5AFCD2F7"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Council recently amended its local planning scheme to</w:t>
      </w:r>
    </w:p>
    <w:p w14:paraId="30362E2A"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incorporate specific social and affordable housing</w:t>
      </w:r>
    </w:p>
    <w:p w14:paraId="2995D255"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measures. Regulatory action remains with the State and</w:t>
      </w:r>
    </w:p>
    <w:p w14:paraId="73B2CEE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Federal Governments.</w:t>
      </w:r>
    </w:p>
    <w:p w14:paraId="7858E8C8" w14:textId="77777777" w:rsidR="006B1112" w:rsidRDefault="006B1112" w:rsidP="00AE3FB5">
      <w:pPr>
        <w:widowControl/>
        <w:adjustRightInd w:val="0"/>
        <w:jc w:val="both"/>
        <w:rPr>
          <w:rFonts w:asciiTheme="minorHAnsi" w:eastAsiaTheme="minorHAnsi" w:hAnsiTheme="minorHAnsi" w:cstheme="minorHAnsi"/>
          <w:color w:val="231F20"/>
          <w:sz w:val="14"/>
          <w:szCs w:val="14"/>
          <w:lang w:val="en-AU" w:bidi="ar-SA"/>
        </w:rPr>
      </w:pPr>
    </w:p>
    <w:p w14:paraId="2DB7A34C" w14:textId="1B070BB5"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proofErr w:type="gramStart"/>
      <w:r w:rsidRPr="006B1112">
        <w:rPr>
          <w:rFonts w:asciiTheme="minorHAnsi" w:eastAsiaTheme="minorHAnsi" w:hAnsiTheme="minorHAnsi" w:cstheme="minorHAnsi"/>
          <w:color w:val="231F20"/>
          <w:sz w:val="14"/>
          <w:szCs w:val="14"/>
          <w:lang w:val="en-AU" w:bidi="ar-SA"/>
        </w:rPr>
        <w:t>36 .Informed</w:t>
      </w:r>
      <w:proofErr w:type="gramEnd"/>
      <w:r w:rsidRPr="006B1112">
        <w:rPr>
          <w:rFonts w:asciiTheme="minorHAnsi" w:eastAsiaTheme="minorHAnsi" w:hAnsiTheme="minorHAnsi" w:cstheme="minorHAnsi"/>
          <w:color w:val="231F20"/>
          <w:sz w:val="14"/>
          <w:szCs w:val="14"/>
          <w:lang w:val="en-AU" w:bidi="ar-SA"/>
        </w:rPr>
        <w:t xml:space="preserve"> Decisions (.ID) (2022). </w:t>
      </w:r>
      <w:r w:rsidRPr="006B1112">
        <w:rPr>
          <w:rFonts w:asciiTheme="minorHAnsi" w:eastAsiaTheme="minorHAnsi" w:hAnsiTheme="minorHAnsi" w:cstheme="minorHAnsi"/>
          <w:i/>
          <w:iCs/>
          <w:color w:val="231F20"/>
          <w:sz w:val="14"/>
          <w:szCs w:val="14"/>
          <w:lang w:val="en-AU" w:bidi="ar-SA"/>
        </w:rPr>
        <w:t>Housing Stress &amp; Need</w:t>
      </w:r>
      <w:r w:rsidRPr="006B1112">
        <w:rPr>
          <w:rFonts w:asciiTheme="minorHAnsi" w:eastAsiaTheme="minorHAnsi" w:hAnsiTheme="minorHAnsi" w:cstheme="minorHAnsi"/>
          <w:color w:val="231F20"/>
          <w:sz w:val="14"/>
          <w:szCs w:val="14"/>
          <w:lang w:val="en-AU" w:bidi="ar-SA"/>
        </w:rPr>
        <w:t>, City of Whittlesea</w:t>
      </w:r>
    </w:p>
    <w:p w14:paraId="7900635D"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proofErr w:type="gramStart"/>
      <w:r w:rsidRPr="006B1112">
        <w:rPr>
          <w:rFonts w:asciiTheme="minorHAnsi" w:eastAsiaTheme="minorHAnsi" w:hAnsiTheme="minorHAnsi" w:cstheme="minorHAnsi"/>
          <w:color w:val="231F20"/>
          <w:sz w:val="14"/>
          <w:szCs w:val="14"/>
          <w:lang w:val="en-AU" w:bidi="ar-SA"/>
        </w:rPr>
        <w:t>37 .Informed</w:t>
      </w:r>
      <w:proofErr w:type="gramEnd"/>
      <w:r w:rsidRPr="006B1112">
        <w:rPr>
          <w:rFonts w:asciiTheme="minorHAnsi" w:eastAsiaTheme="minorHAnsi" w:hAnsiTheme="minorHAnsi" w:cstheme="minorHAnsi"/>
          <w:color w:val="231F20"/>
          <w:sz w:val="14"/>
          <w:szCs w:val="14"/>
          <w:lang w:val="en-AU" w:bidi="ar-SA"/>
        </w:rPr>
        <w:t xml:space="preserve"> Decisions (.ID), 2022, Exploring the housing story for City of Whittlesea,</w:t>
      </w:r>
    </w:p>
    <w:p w14:paraId="1EF0CEF0"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color w:val="231F20"/>
          <w:sz w:val="14"/>
          <w:szCs w:val="14"/>
          <w:lang w:val="en-AU" w:bidi="ar-SA"/>
        </w:rPr>
        <w:t>https://housing.id.com.au/whittlesea</w:t>
      </w:r>
    </w:p>
    <w:p w14:paraId="173F9340"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38 Profile.id, City of Whittlesea </w:t>
      </w:r>
      <w:r w:rsidRPr="006B1112">
        <w:rPr>
          <w:rFonts w:asciiTheme="minorHAnsi" w:eastAsiaTheme="minorHAnsi" w:hAnsiTheme="minorHAnsi" w:cstheme="minorHAnsi"/>
          <w:i/>
          <w:iCs/>
          <w:color w:val="231F20"/>
          <w:sz w:val="14"/>
          <w:szCs w:val="14"/>
          <w:lang w:val="en-AU" w:bidi="ar-SA"/>
        </w:rPr>
        <w:t>Household income quartiles</w:t>
      </w:r>
      <w:r w:rsidRPr="006B1112">
        <w:rPr>
          <w:rFonts w:asciiTheme="minorHAnsi" w:eastAsiaTheme="minorHAnsi" w:hAnsiTheme="minorHAnsi" w:cstheme="minorHAnsi"/>
          <w:color w:val="231F20"/>
          <w:sz w:val="14"/>
          <w:szCs w:val="14"/>
          <w:lang w:val="en-AU" w:bidi="ar-SA"/>
        </w:rPr>
        <w:t>.</w:t>
      </w:r>
    </w:p>
    <w:p w14:paraId="7D00AB5A" w14:textId="77777777" w:rsidR="00A57737" w:rsidRPr="006B1112" w:rsidRDefault="00A57737" w:rsidP="00AE3FB5">
      <w:pPr>
        <w:widowControl/>
        <w:adjustRightInd w:val="0"/>
        <w:jc w:val="both"/>
        <w:rPr>
          <w:rFonts w:asciiTheme="minorHAnsi" w:eastAsiaTheme="minorHAnsi" w:hAnsiTheme="minorHAnsi" w:cstheme="minorHAnsi"/>
          <w:i/>
          <w:iCs/>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39 Victoria Government, Data Vic, 2019, </w:t>
      </w:r>
      <w:r w:rsidRPr="006B1112">
        <w:rPr>
          <w:rFonts w:asciiTheme="minorHAnsi" w:eastAsiaTheme="minorHAnsi" w:hAnsiTheme="minorHAnsi" w:cstheme="minorHAnsi"/>
          <w:i/>
          <w:iCs/>
          <w:color w:val="231F20"/>
          <w:sz w:val="14"/>
          <w:szCs w:val="14"/>
          <w:lang w:val="en-AU" w:bidi="ar-SA"/>
        </w:rPr>
        <w:t>Rental Report – Quarterly, Affordable lettings by</w:t>
      </w:r>
    </w:p>
    <w:p w14:paraId="1DBAA93D"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i/>
          <w:iCs/>
          <w:color w:val="231F20"/>
          <w:sz w:val="14"/>
          <w:szCs w:val="14"/>
          <w:lang w:val="en-AU" w:bidi="ar-SA"/>
        </w:rPr>
        <w:t>local government area</w:t>
      </w:r>
      <w:r w:rsidRPr="006B1112">
        <w:rPr>
          <w:rFonts w:asciiTheme="minorHAnsi" w:eastAsiaTheme="minorHAnsi" w:hAnsiTheme="minorHAnsi" w:cstheme="minorHAnsi"/>
          <w:color w:val="231F20"/>
          <w:sz w:val="14"/>
          <w:szCs w:val="14"/>
          <w:lang w:val="en-AU" w:bidi="ar-SA"/>
        </w:rPr>
        <w:t>.</w:t>
      </w:r>
    </w:p>
    <w:p w14:paraId="1CFB4149"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40 Economy.ID (2021), </w:t>
      </w:r>
      <w:proofErr w:type="spellStart"/>
      <w:r w:rsidRPr="006B1112">
        <w:rPr>
          <w:rFonts w:asciiTheme="minorHAnsi" w:eastAsiaTheme="minorHAnsi" w:hAnsiTheme="minorHAnsi" w:cstheme="minorHAnsi"/>
          <w:color w:val="231F20"/>
          <w:sz w:val="14"/>
          <w:szCs w:val="14"/>
          <w:lang w:val="en-AU" w:bidi="ar-SA"/>
        </w:rPr>
        <w:t>CIty</w:t>
      </w:r>
      <w:proofErr w:type="spellEnd"/>
      <w:r w:rsidRPr="006B1112">
        <w:rPr>
          <w:rFonts w:asciiTheme="minorHAnsi" w:eastAsiaTheme="minorHAnsi" w:hAnsiTheme="minorHAnsi" w:cstheme="minorHAnsi"/>
          <w:color w:val="231F20"/>
          <w:sz w:val="14"/>
          <w:szCs w:val="14"/>
          <w:lang w:val="en-AU" w:bidi="ar-SA"/>
        </w:rPr>
        <w:t xml:space="preserve"> of Whittlesea - Housing Tenure https://profile.id.com.au/</w:t>
      </w:r>
    </w:p>
    <w:p w14:paraId="6E0442DE"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proofErr w:type="spellStart"/>
      <w:r w:rsidRPr="006B1112">
        <w:rPr>
          <w:rFonts w:asciiTheme="minorHAnsi" w:eastAsiaTheme="minorHAnsi" w:hAnsiTheme="minorHAnsi" w:cstheme="minorHAnsi"/>
          <w:color w:val="231F20"/>
          <w:sz w:val="14"/>
          <w:szCs w:val="14"/>
          <w:lang w:val="en-AU" w:bidi="ar-SA"/>
        </w:rPr>
        <w:t>whittlesea</w:t>
      </w:r>
      <w:proofErr w:type="spellEnd"/>
      <w:r w:rsidRPr="006B1112">
        <w:rPr>
          <w:rFonts w:asciiTheme="minorHAnsi" w:eastAsiaTheme="minorHAnsi" w:hAnsiTheme="minorHAnsi" w:cstheme="minorHAnsi"/>
          <w:color w:val="231F20"/>
          <w:sz w:val="14"/>
          <w:szCs w:val="14"/>
          <w:lang w:val="en-AU" w:bidi="ar-SA"/>
        </w:rPr>
        <w:t>/</w:t>
      </w:r>
      <w:proofErr w:type="spellStart"/>
      <w:r w:rsidRPr="006B1112">
        <w:rPr>
          <w:rFonts w:asciiTheme="minorHAnsi" w:eastAsiaTheme="minorHAnsi" w:hAnsiTheme="minorHAnsi" w:cstheme="minorHAnsi"/>
          <w:color w:val="231F20"/>
          <w:sz w:val="14"/>
          <w:szCs w:val="14"/>
          <w:lang w:val="en-AU" w:bidi="ar-SA"/>
        </w:rPr>
        <w:t>tenure?BMID</w:t>
      </w:r>
      <w:proofErr w:type="spellEnd"/>
      <w:r w:rsidRPr="006B1112">
        <w:rPr>
          <w:rFonts w:asciiTheme="minorHAnsi" w:eastAsiaTheme="minorHAnsi" w:hAnsiTheme="minorHAnsi" w:cstheme="minorHAnsi"/>
          <w:color w:val="231F20"/>
          <w:sz w:val="14"/>
          <w:szCs w:val="14"/>
          <w:lang w:val="en-AU" w:bidi="ar-SA"/>
        </w:rPr>
        <w:t>=20</w:t>
      </w:r>
    </w:p>
    <w:p w14:paraId="34862514" w14:textId="77777777" w:rsidR="00A57737" w:rsidRPr="006B1112" w:rsidRDefault="00A57737" w:rsidP="00AE3FB5">
      <w:pPr>
        <w:widowControl/>
        <w:adjustRightInd w:val="0"/>
        <w:jc w:val="both"/>
        <w:rPr>
          <w:rFonts w:asciiTheme="minorHAnsi" w:eastAsiaTheme="minorHAnsi" w:hAnsiTheme="minorHAnsi" w:cstheme="minorHAnsi"/>
          <w:i/>
          <w:iCs/>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41 Victorian Government Department of Health and Human Services, 2022, </w:t>
      </w:r>
      <w:r w:rsidRPr="006B1112">
        <w:rPr>
          <w:rFonts w:asciiTheme="minorHAnsi" w:eastAsiaTheme="minorHAnsi" w:hAnsiTheme="minorHAnsi" w:cstheme="minorHAnsi"/>
          <w:i/>
          <w:iCs/>
          <w:color w:val="231F20"/>
          <w:sz w:val="14"/>
          <w:szCs w:val="14"/>
          <w:lang w:val="en-AU" w:bidi="ar-SA"/>
        </w:rPr>
        <w:t>Victorian</w:t>
      </w:r>
    </w:p>
    <w:p w14:paraId="19492F6F"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i/>
          <w:iCs/>
          <w:color w:val="231F20"/>
          <w:sz w:val="14"/>
          <w:szCs w:val="14"/>
          <w:lang w:val="en-AU" w:bidi="ar-SA"/>
        </w:rPr>
        <w:t>Housing Register</w:t>
      </w:r>
      <w:r w:rsidRPr="006B1112">
        <w:rPr>
          <w:rFonts w:asciiTheme="minorHAnsi" w:eastAsiaTheme="minorHAnsi" w:hAnsiTheme="minorHAnsi" w:cstheme="minorHAnsi"/>
          <w:color w:val="231F20"/>
          <w:sz w:val="14"/>
          <w:szCs w:val="14"/>
          <w:lang w:val="en-AU" w:bidi="ar-SA"/>
        </w:rPr>
        <w:t>.</w:t>
      </w:r>
    </w:p>
    <w:p w14:paraId="27AD6D86" w14:textId="77777777" w:rsidR="00A57737" w:rsidRPr="006B1112" w:rsidRDefault="00A57737" w:rsidP="00AE3FB5">
      <w:pPr>
        <w:widowControl/>
        <w:adjustRightInd w:val="0"/>
        <w:jc w:val="both"/>
        <w:rPr>
          <w:rFonts w:asciiTheme="minorHAnsi" w:eastAsiaTheme="minorHAnsi" w:hAnsiTheme="minorHAnsi" w:cstheme="minorHAnsi"/>
          <w:i/>
          <w:iCs/>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42 Australian Housing and Urban Research Institute (AHURI), 2020, </w:t>
      </w:r>
      <w:r w:rsidRPr="006B1112">
        <w:rPr>
          <w:rFonts w:asciiTheme="minorHAnsi" w:eastAsiaTheme="minorHAnsi" w:hAnsiTheme="minorHAnsi" w:cstheme="minorHAnsi"/>
          <w:i/>
          <w:iCs/>
          <w:color w:val="231F20"/>
          <w:sz w:val="14"/>
          <w:szCs w:val="14"/>
          <w:lang w:val="en-AU" w:bidi="ar-SA"/>
        </w:rPr>
        <w:t>Housing,</w:t>
      </w:r>
    </w:p>
    <w:p w14:paraId="434F69FF" w14:textId="77777777" w:rsidR="00A57737" w:rsidRPr="006B1112" w:rsidRDefault="00A57737" w:rsidP="00AE3FB5">
      <w:pPr>
        <w:widowControl/>
        <w:adjustRightInd w:val="0"/>
        <w:jc w:val="both"/>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i/>
          <w:iCs/>
          <w:color w:val="231F20"/>
          <w:sz w:val="14"/>
          <w:szCs w:val="14"/>
          <w:lang w:val="en-AU" w:bidi="ar-SA"/>
        </w:rPr>
        <w:t>homelessness and domestic and family violence</w:t>
      </w:r>
      <w:r w:rsidRPr="006B1112">
        <w:rPr>
          <w:rFonts w:asciiTheme="minorHAnsi" w:eastAsiaTheme="minorHAnsi" w:hAnsiTheme="minorHAnsi" w:cstheme="minorHAnsi"/>
          <w:color w:val="231F20"/>
          <w:sz w:val="14"/>
          <w:szCs w:val="14"/>
          <w:lang w:val="en-AU" w:bidi="ar-SA"/>
        </w:rPr>
        <w:t>.</w:t>
      </w:r>
    </w:p>
    <w:p w14:paraId="58A23DF1" w14:textId="77777777" w:rsidR="00A57737" w:rsidRPr="006B1112" w:rsidRDefault="00A57737" w:rsidP="00AE3FB5">
      <w:pPr>
        <w:widowControl/>
        <w:adjustRightInd w:val="0"/>
        <w:jc w:val="both"/>
        <w:rPr>
          <w:rFonts w:asciiTheme="minorHAnsi" w:eastAsiaTheme="minorHAnsi" w:hAnsiTheme="minorHAnsi" w:cstheme="minorHAnsi"/>
          <w:i/>
          <w:iCs/>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43 Victorian Government, 2022, </w:t>
      </w:r>
      <w:r w:rsidRPr="006B1112">
        <w:rPr>
          <w:rFonts w:asciiTheme="minorHAnsi" w:eastAsiaTheme="minorHAnsi" w:hAnsiTheme="minorHAnsi" w:cstheme="minorHAnsi"/>
          <w:i/>
          <w:iCs/>
          <w:color w:val="231F20"/>
          <w:sz w:val="14"/>
          <w:szCs w:val="14"/>
          <w:lang w:val="en-AU" w:bidi="ar-SA"/>
        </w:rPr>
        <w:t>Big housing build.</w:t>
      </w:r>
    </w:p>
    <w:p w14:paraId="717ECBBE" w14:textId="77777777" w:rsidR="005E23E4" w:rsidRPr="00695600" w:rsidRDefault="005E23E4" w:rsidP="00AE3FB5">
      <w:pPr>
        <w:widowControl/>
        <w:adjustRightInd w:val="0"/>
        <w:jc w:val="both"/>
        <w:rPr>
          <w:rFonts w:asciiTheme="minorHAnsi" w:eastAsiaTheme="minorHAnsi" w:hAnsiTheme="minorHAnsi" w:cstheme="minorHAnsi"/>
          <w:szCs w:val="24"/>
          <w:lang w:val="en-AU" w:bidi="ar-SA"/>
        </w:rPr>
      </w:pPr>
    </w:p>
    <w:p w14:paraId="632F2C60" w14:textId="71F224E8" w:rsidR="00A57737" w:rsidRPr="0082435E" w:rsidRDefault="00CD1B75" w:rsidP="00AE3FB5">
      <w:pPr>
        <w:widowControl/>
        <w:adjustRightInd w:val="0"/>
        <w:jc w:val="both"/>
        <w:rPr>
          <w:rFonts w:asciiTheme="minorHAnsi" w:eastAsiaTheme="minorHAnsi" w:hAnsiTheme="minorHAnsi" w:cstheme="minorHAnsi"/>
          <w:color w:val="4EB0A2"/>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Return on Investment</w:t>
      </w:r>
    </w:p>
    <w:p w14:paraId="0B12F949" w14:textId="77777777" w:rsidR="005E23E4" w:rsidRPr="00695600" w:rsidRDefault="005E23E4" w:rsidP="00AE3FB5">
      <w:pPr>
        <w:widowControl/>
        <w:adjustRightInd w:val="0"/>
        <w:jc w:val="both"/>
        <w:rPr>
          <w:rFonts w:asciiTheme="minorHAnsi" w:eastAsiaTheme="minorHAnsi" w:hAnsiTheme="minorHAnsi" w:cstheme="minorHAnsi"/>
          <w:color w:val="231F20"/>
          <w:szCs w:val="24"/>
          <w:lang w:val="en-AU" w:bidi="ar-SA"/>
        </w:rPr>
      </w:pPr>
    </w:p>
    <w:p w14:paraId="23C6594F" w14:textId="1439DE54"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Affordable and social housing infrastructure benefits society</w:t>
      </w:r>
    </w:p>
    <w:p w14:paraId="0B5CFDE6"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by supporting social inclusion, participation, place making,</w:t>
      </w:r>
    </w:p>
    <w:p w14:paraId="09851E0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economic productivity.</w:t>
      </w:r>
    </w:p>
    <w:p w14:paraId="52DC976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People living in affordable or social housing can</w:t>
      </w:r>
    </w:p>
    <w:p w14:paraId="73A8329C"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experience improvements in their health, safety, and</w:t>
      </w:r>
    </w:p>
    <w:p w14:paraId="16AA8ABA"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sense of empowerment once they are no longer at risk</w:t>
      </w:r>
    </w:p>
    <w:p w14:paraId="2798C56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homelessness.</w:t>
      </w:r>
    </w:p>
    <w:p w14:paraId="2AD902D7"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Social housing is particularly effective at reducing</w:t>
      </w:r>
    </w:p>
    <w:p w14:paraId="624EBB75"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homelessness: it’s </w:t>
      </w:r>
      <w:proofErr w:type="gramStart"/>
      <w:r w:rsidRPr="00695600">
        <w:rPr>
          <w:rFonts w:asciiTheme="minorHAnsi" w:eastAsiaTheme="minorHAnsi" w:hAnsiTheme="minorHAnsi" w:cstheme="minorHAnsi"/>
          <w:color w:val="231F20"/>
          <w:szCs w:val="24"/>
          <w:lang w:val="en-AU" w:bidi="ar-SA"/>
        </w:rPr>
        <w:t>affordable, because</w:t>
      </w:r>
      <w:proofErr w:type="gramEnd"/>
      <w:r w:rsidRPr="00695600">
        <w:rPr>
          <w:rFonts w:asciiTheme="minorHAnsi" w:eastAsiaTheme="minorHAnsi" w:hAnsiTheme="minorHAnsi" w:cstheme="minorHAnsi"/>
          <w:color w:val="231F20"/>
          <w:szCs w:val="24"/>
          <w:lang w:val="en-AU" w:bidi="ar-SA"/>
        </w:rPr>
        <w:t xml:space="preserve"> rents are typically</w:t>
      </w:r>
    </w:p>
    <w:p w14:paraId="017A710B"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set at around 25% of income. It’s more likely to be secure,</w:t>
      </w:r>
    </w:p>
    <w:p w14:paraId="514F57EF"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because long-term and lifetime leases are available.</w:t>
      </w:r>
    </w:p>
    <w:p w14:paraId="6BED5AB8"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Housing security benefits individuals and communities.</w:t>
      </w:r>
    </w:p>
    <w:p w14:paraId="0BBE238E"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It also benefits government through savings in costs</w:t>
      </w:r>
    </w:p>
    <w:p w14:paraId="1866C8D8"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associated with health, justice, and welfare services.</w:t>
      </w:r>
    </w:p>
    <w:p w14:paraId="3A33BA2C"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Research shows investing in long-term social housing can</w:t>
      </w:r>
    </w:p>
    <w:p w14:paraId="6D79EA3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deliver significant cost savings to government. An ACT</w:t>
      </w:r>
    </w:p>
    <w:p w14:paraId="791A738D"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study estimated that: 44</w:t>
      </w:r>
    </w:p>
    <w:p w14:paraId="06CFDDF0"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costs of service use for people in stable and affordable</w:t>
      </w:r>
    </w:p>
    <w:p w14:paraId="6F820173"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housing </w:t>
      </w:r>
      <w:proofErr w:type="gramStart"/>
      <w:r w:rsidRPr="00695600">
        <w:rPr>
          <w:rFonts w:asciiTheme="minorHAnsi" w:eastAsiaTheme="minorHAnsi" w:hAnsiTheme="minorHAnsi" w:cstheme="minorHAnsi"/>
          <w:color w:val="231F20"/>
          <w:szCs w:val="24"/>
          <w:lang w:val="en-AU" w:bidi="ar-SA"/>
        </w:rPr>
        <w:t>were</w:t>
      </w:r>
      <w:proofErr w:type="gramEnd"/>
      <w:r w:rsidRPr="00695600">
        <w:rPr>
          <w:rFonts w:asciiTheme="minorHAnsi" w:eastAsiaTheme="minorHAnsi" w:hAnsiTheme="minorHAnsi" w:cstheme="minorHAnsi"/>
          <w:color w:val="231F20"/>
          <w:szCs w:val="24"/>
          <w:lang w:val="en-AU" w:bidi="ar-SA"/>
        </w:rPr>
        <w:t xml:space="preserve"> around $15,300 per person per year less</w:t>
      </w:r>
    </w:p>
    <w:p w14:paraId="697E7AA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than for people who were experiencing homelessness; and</w:t>
      </w:r>
    </w:p>
    <w:p w14:paraId="34337B62"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government will recoup 57 cents for every dollar it spends</w:t>
      </w:r>
    </w:p>
    <w:p w14:paraId="361132F9" w14:textId="77777777" w:rsidR="00A57737" w:rsidRPr="00695600" w:rsidRDefault="00A57737" w:rsidP="00AE3FB5">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on a new, low-cost housing through welfare offsets. 44</w:t>
      </w:r>
    </w:p>
    <w:p w14:paraId="09DAE797" w14:textId="77777777" w:rsidR="0082435E" w:rsidRDefault="0082435E" w:rsidP="00A57737">
      <w:pPr>
        <w:widowControl/>
        <w:adjustRightInd w:val="0"/>
        <w:rPr>
          <w:rFonts w:asciiTheme="minorHAnsi" w:eastAsiaTheme="minorHAnsi" w:hAnsiTheme="minorHAnsi" w:cstheme="minorHAnsi"/>
          <w:color w:val="231F20"/>
          <w:sz w:val="8"/>
          <w:szCs w:val="8"/>
          <w:lang w:val="en-AU" w:bidi="ar-SA"/>
        </w:rPr>
      </w:pPr>
    </w:p>
    <w:p w14:paraId="4CDD422A" w14:textId="4A0DAE0C" w:rsidR="00A57737" w:rsidRPr="006B1112" w:rsidRDefault="00A57737" w:rsidP="00A57737">
      <w:pPr>
        <w:widowControl/>
        <w:adjustRightInd w:val="0"/>
        <w:rPr>
          <w:rFonts w:asciiTheme="minorHAnsi" w:eastAsiaTheme="minorHAnsi" w:hAnsiTheme="minorHAnsi" w:cstheme="minorHAnsi"/>
          <w:i/>
          <w:iCs/>
          <w:color w:val="231F20"/>
          <w:sz w:val="14"/>
          <w:szCs w:val="14"/>
          <w:lang w:val="en-AU" w:bidi="ar-SA"/>
        </w:rPr>
      </w:pPr>
      <w:r w:rsidRPr="006B1112">
        <w:rPr>
          <w:rFonts w:asciiTheme="minorHAnsi" w:eastAsiaTheme="minorHAnsi" w:hAnsiTheme="minorHAnsi" w:cstheme="minorHAnsi"/>
          <w:color w:val="231F20"/>
          <w:sz w:val="14"/>
          <w:szCs w:val="14"/>
          <w:lang w:val="en-AU" w:bidi="ar-SA"/>
        </w:rPr>
        <w:t xml:space="preserve">44 Davison, J, </w:t>
      </w:r>
      <w:proofErr w:type="spellStart"/>
      <w:r w:rsidRPr="006B1112">
        <w:rPr>
          <w:rFonts w:asciiTheme="minorHAnsi" w:eastAsiaTheme="minorHAnsi" w:hAnsiTheme="minorHAnsi" w:cstheme="minorHAnsi"/>
          <w:color w:val="231F20"/>
          <w:sz w:val="14"/>
          <w:szCs w:val="14"/>
          <w:lang w:val="en-AU" w:bidi="ar-SA"/>
        </w:rPr>
        <w:t>Brackertz</w:t>
      </w:r>
      <w:proofErr w:type="spellEnd"/>
      <w:r w:rsidRPr="006B1112">
        <w:rPr>
          <w:rFonts w:asciiTheme="minorHAnsi" w:eastAsiaTheme="minorHAnsi" w:hAnsiTheme="minorHAnsi" w:cstheme="minorHAnsi"/>
          <w:color w:val="231F20"/>
          <w:sz w:val="14"/>
          <w:szCs w:val="14"/>
          <w:lang w:val="en-AU" w:bidi="ar-SA"/>
        </w:rPr>
        <w:t xml:space="preserve">, N and Alves, T, 2021, </w:t>
      </w:r>
      <w:r w:rsidRPr="006B1112">
        <w:rPr>
          <w:rFonts w:asciiTheme="minorHAnsi" w:eastAsiaTheme="minorHAnsi" w:hAnsiTheme="minorHAnsi" w:cstheme="minorHAnsi"/>
          <w:i/>
          <w:iCs/>
          <w:color w:val="231F20"/>
          <w:sz w:val="14"/>
          <w:szCs w:val="14"/>
          <w:lang w:val="en-AU" w:bidi="ar-SA"/>
        </w:rPr>
        <w:t>Return on investment for social housing</w:t>
      </w:r>
    </w:p>
    <w:p w14:paraId="5F401894" w14:textId="77777777" w:rsidR="00A57737" w:rsidRPr="006B1112" w:rsidRDefault="00A57737" w:rsidP="00A57737">
      <w:pPr>
        <w:widowControl/>
        <w:adjustRightInd w:val="0"/>
        <w:rPr>
          <w:rFonts w:asciiTheme="minorHAnsi" w:eastAsiaTheme="minorHAnsi" w:hAnsiTheme="minorHAnsi" w:cstheme="minorHAnsi"/>
          <w:color w:val="231F20"/>
          <w:sz w:val="14"/>
          <w:szCs w:val="14"/>
          <w:lang w:val="en-AU" w:bidi="ar-SA"/>
        </w:rPr>
      </w:pPr>
      <w:r w:rsidRPr="006B1112">
        <w:rPr>
          <w:rFonts w:asciiTheme="minorHAnsi" w:eastAsiaTheme="minorHAnsi" w:hAnsiTheme="minorHAnsi" w:cstheme="minorHAnsi"/>
          <w:i/>
          <w:iCs/>
          <w:color w:val="231F20"/>
          <w:sz w:val="14"/>
          <w:szCs w:val="14"/>
          <w:lang w:val="en-AU" w:bidi="ar-SA"/>
        </w:rPr>
        <w:t xml:space="preserve">in the ACT, </w:t>
      </w:r>
      <w:r w:rsidRPr="006B1112">
        <w:rPr>
          <w:rFonts w:asciiTheme="minorHAnsi" w:eastAsiaTheme="minorHAnsi" w:hAnsiTheme="minorHAnsi" w:cstheme="minorHAnsi"/>
          <w:color w:val="231F20"/>
          <w:sz w:val="14"/>
          <w:szCs w:val="14"/>
          <w:lang w:val="en-AU" w:bidi="ar-SA"/>
        </w:rPr>
        <w:t>report prepared for ACT Shelter, Australian Housing and Urban Research</w:t>
      </w:r>
    </w:p>
    <w:p w14:paraId="38FBBF02" w14:textId="77777777" w:rsidR="00A57737" w:rsidRPr="006B1112" w:rsidRDefault="00A57737" w:rsidP="00A57737">
      <w:pPr>
        <w:widowControl/>
        <w:adjustRightInd w:val="0"/>
        <w:rPr>
          <w:rFonts w:asciiTheme="minorHAnsi" w:eastAsiaTheme="minorHAnsi" w:hAnsiTheme="minorHAnsi" w:cstheme="minorHAnsi"/>
          <w:color w:val="231F20"/>
          <w:sz w:val="14"/>
          <w:szCs w:val="14"/>
          <w:lang w:val="en-AU" w:bidi="ar-SA"/>
        </w:rPr>
      </w:pPr>
      <w:r w:rsidRPr="31FC8545">
        <w:rPr>
          <w:rFonts w:asciiTheme="minorHAnsi" w:eastAsiaTheme="minorEastAsia" w:hAnsiTheme="minorHAnsi" w:cstheme="minorBidi"/>
          <w:color w:val="231F20"/>
          <w:sz w:val="14"/>
          <w:szCs w:val="14"/>
          <w:lang w:val="en-AU" w:bidi="ar-SA"/>
        </w:rPr>
        <w:t>Institute, Melbourne.</w:t>
      </w:r>
    </w:p>
    <w:p w14:paraId="0947A223" w14:textId="77777777" w:rsidR="00AA48CE" w:rsidRPr="00695600" w:rsidRDefault="00AA48CE" w:rsidP="00A57737">
      <w:pPr>
        <w:widowControl/>
        <w:adjustRightInd w:val="0"/>
        <w:rPr>
          <w:rFonts w:asciiTheme="minorHAnsi" w:eastAsiaTheme="minorHAnsi" w:hAnsiTheme="minorHAnsi" w:cstheme="minorHAnsi"/>
          <w:color w:val="231F20"/>
          <w:sz w:val="14"/>
          <w:szCs w:val="14"/>
          <w:lang w:val="en-AU" w:bidi="ar-SA"/>
        </w:rPr>
      </w:pPr>
    </w:p>
    <w:p w14:paraId="270966B2" w14:textId="40616CD5" w:rsidR="00AA48CE" w:rsidRPr="00695600" w:rsidRDefault="00AA48CE" w:rsidP="31FC8545">
      <w:pPr>
        <w:widowControl/>
        <w:adjustRightInd w:val="0"/>
        <w:rPr>
          <w:rFonts w:asciiTheme="minorHAnsi" w:eastAsiaTheme="minorEastAsia" w:hAnsiTheme="minorHAnsi" w:cstheme="minorBidi"/>
          <w:color w:val="231F20"/>
          <w:sz w:val="14"/>
          <w:szCs w:val="14"/>
          <w:lang w:val="en-AU" w:bidi="ar-SA"/>
        </w:rPr>
      </w:pPr>
      <w:r w:rsidRPr="00695600">
        <w:rPr>
          <w:rFonts w:asciiTheme="minorHAnsi" w:eastAsiaTheme="minorHAnsi" w:hAnsiTheme="minorHAnsi" w:cstheme="minorHAnsi"/>
          <w:noProof/>
          <w:color w:val="231F20"/>
          <w:sz w:val="14"/>
          <w:szCs w:val="14"/>
          <w:lang w:val="en-AU" w:bidi="ar-SA"/>
        </w:rPr>
        <w:drawing>
          <wp:inline distT="0" distB="0" distL="0" distR="0" wp14:anchorId="3DD42E1A" wp14:editId="5AC924A2">
            <wp:extent cx="1932305" cy="3015937"/>
            <wp:effectExtent l="0" t="0" r="0" b="0"/>
            <wp:docPr id="10" name="Picture 10" descr="Suburban residential areal photo showing housing " title="Photo of hou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32305" cy="3015937"/>
                    </a:xfrm>
                    <a:prstGeom prst="rect">
                      <a:avLst/>
                    </a:prstGeom>
                    <a:noFill/>
                    <a:ln>
                      <a:noFill/>
                    </a:ln>
                  </pic:spPr>
                </pic:pic>
              </a:graphicData>
            </a:graphic>
          </wp:inline>
        </w:drawing>
      </w:r>
    </w:p>
    <w:p w14:paraId="684C24B0" w14:textId="4E04A0C4" w:rsidR="00A57737" w:rsidRPr="00695600" w:rsidRDefault="00A57737" w:rsidP="00A57737">
      <w:pPr>
        <w:widowControl/>
        <w:adjustRightInd w:val="0"/>
        <w:rPr>
          <w:rFonts w:asciiTheme="minorHAnsi" w:eastAsiaTheme="minorHAnsi" w:hAnsiTheme="minorHAnsi" w:cstheme="minorHAnsi"/>
          <w:color w:val="231F20"/>
          <w:sz w:val="16"/>
          <w:szCs w:val="16"/>
          <w:lang w:val="en-AU" w:bidi="ar-SA"/>
        </w:rPr>
      </w:pPr>
    </w:p>
    <w:p w14:paraId="4A40A54C" w14:textId="77777777" w:rsidR="005E23E4" w:rsidRPr="00695600" w:rsidRDefault="005E23E4" w:rsidP="00A57737">
      <w:pPr>
        <w:widowControl/>
        <w:adjustRightInd w:val="0"/>
        <w:rPr>
          <w:rFonts w:asciiTheme="minorHAnsi" w:eastAsiaTheme="minorHAnsi" w:hAnsiTheme="minorHAnsi" w:cstheme="minorHAnsi"/>
          <w:color w:val="231F20"/>
          <w:sz w:val="16"/>
          <w:szCs w:val="16"/>
          <w:lang w:val="en-AU" w:bidi="ar-SA"/>
        </w:rPr>
      </w:pPr>
    </w:p>
    <w:p w14:paraId="4C120441"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52659553"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12D58319"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0D6D5611"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2231EC64"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5C00E8B5"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6C040331"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782C1320"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25700BE3"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3EC3D232" w14:textId="77777777" w:rsidR="00E4020E" w:rsidRPr="00695600" w:rsidRDefault="00E4020E" w:rsidP="31FC8545">
      <w:pPr>
        <w:widowControl/>
        <w:adjustRightInd w:val="0"/>
        <w:rPr>
          <w:rFonts w:asciiTheme="minorHAnsi" w:eastAsiaTheme="minorEastAsia" w:hAnsiTheme="minorHAnsi" w:cstheme="minorBidi"/>
          <w:color w:val="231F20"/>
          <w:sz w:val="52"/>
          <w:szCs w:val="52"/>
          <w:lang w:val="en-AU" w:bidi="ar-SA"/>
        </w:rPr>
      </w:pPr>
    </w:p>
    <w:p w14:paraId="672A65CD" w14:textId="55234573" w:rsidR="31FC8545" w:rsidRDefault="31FC8545" w:rsidP="31FC8545">
      <w:pPr>
        <w:widowControl/>
        <w:rPr>
          <w:rFonts w:asciiTheme="minorHAnsi" w:eastAsiaTheme="minorEastAsia" w:hAnsiTheme="minorHAnsi" w:cstheme="minorBidi"/>
          <w:color w:val="231F20"/>
          <w:sz w:val="52"/>
          <w:szCs w:val="52"/>
          <w:lang w:val="en-AU" w:bidi="ar-SA"/>
        </w:rPr>
      </w:pPr>
    </w:p>
    <w:p w14:paraId="537862EB" w14:textId="2F4B4E9C" w:rsidR="31FC8545" w:rsidRDefault="31FC8545" w:rsidP="31FC8545">
      <w:pPr>
        <w:widowControl/>
        <w:rPr>
          <w:rFonts w:asciiTheme="minorHAnsi" w:eastAsiaTheme="minorEastAsia" w:hAnsiTheme="minorHAnsi" w:cstheme="minorBidi"/>
          <w:color w:val="231F20"/>
          <w:sz w:val="52"/>
          <w:szCs w:val="52"/>
          <w:lang w:val="en-AU" w:bidi="ar-SA"/>
        </w:rPr>
      </w:pPr>
    </w:p>
    <w:p w14:paraId="7BA190AF" w14:textId="77777777" w:rsidR="00E4020E" w:rsidRPr="00695600" w:rsidRDefault="00E4020E" w:rsidP="00A57737">
      <w:pPr>
        <w:widowControl/>
        <w:adjustRightInd w:val="0"/>
        <w:rPr>
          <w:rFonts w:asciiTheme="minorHAnsi" w:eastAsiaTheme="minorHAnsi" w:hAnsiTheme="minorHAnsi" w:cstheme="minorHAnsi"/>
          <w:color w:val="231F20"/>
          <w:sz w:val="52"/>
          <w:szCs w:val="52"/>
          <w:lang w:val="en-AU" w:bidi="ar-SA"/>
        </w:rPr>
      </w:pPr>
    </w:p>
    <w:p w14:paraId="360773A7" w14:textId="77777777" w:rsidR="006B1112" w:rsidRDefault="006B1112" w:rsidP="00A57737">
      <w:pPr>
        <w:widowControl/>
        <w:adjustRightInd w:val="0"/>
        <w:rPr>
          <w:rFonts w:asciiTheme="minorHAnsi" w:eastAsiaTheme="minorHAnsi" w:hAnsiTheme="minorHAnsi" w:cstheme="minorHAnsi"/>
          <w:color w:val="231F20"/>
          <w:sz w:val="52"/>
          <w:szCs w:val="52"/>
          <w:lang w:val="en-AU" w:bidi="ar-SA"/>
        </w:rPr>
      </w:pPr>
    </w:p>
    <w:p w14:paraId="2CC66C60" w14:textId="3D3104C0" w:rsidR="005E23E4" w:rsidRPr="004C6F99" w:rsidRDefault="005E23E4"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 xml:space="preserve">Section 6 </w:t>
      </w:r>
      <w:r w:rsidR="5B267B53" w:rsidRPr="004C6F99">
        <w:rPr>
          <w:rFonts w:asciiTheme="minorHAnsi" w:eastAsiaTheme="minorEastAsia" w:hAnsiTheme="minorHAnsi" w:cstheme="minorBidi"/>
          <w:color w:val="1D1B11" w:themeColor="background2" w:themeShade="1A"/>
          <w:sz w:val="44"/>
          <w:szCs w:val="44"/>
          <w:lang w:val="en-AU" w:bidi="ar-SA"/>
        </w:rPr>
        <w:t xml:space="preserve">- </w:t>
      </w:r>
      <w:r w:rsidRPr="004C6F99">
        <w:rPr>
          <w:rFonts w:asciiTheme="minorHAnsi" w:eastAsiaTheme="minorEastAsia" w:hAnsiTheme="minorHAnsi" w:cstheme="minorBidi"/>
          <w:color w:val="1D1B11" w:themeColor="background2" w:themeShade="1A"/>
          <w:sz w:val="44"/>
          <w:szCs w:val="44"/>
          <w:lang w:val="en-AU" w:bidi="ar-SA"/>
        </w:rPr>
        <w:t>Roads</w:t>
      </w:r>
    </w:p>
    <w:p w14:paraId="54998D1E" w14:textId="77777777" w:rsidR="0000479E" w:rsidRPr="004C6F99" w:rsidRDefault="0000479E" w:rsidP="00AE3FB5">
      <w:pPr>
        <w:widowControl/>
        <w:adjustRightInd w:val="0"/>
        <w:jc w:val="both"/>
        <w:rPr>
          <w:rFonts w:asciiTheme="minorHAnsi" w:eastAsiaTheme="minorHAnsi" w:hAnsiTheme="minorHAnsi" w:cstheme="minorHAnsi"/>
          <w:color w:val="1D1B11" w:themeColor="background2" w:themeShade="1A"/>
          <w:szCs w:val="24"/>
          <w:lang w:val="en-AU" w:bidi="ar-SA"/>
        </w:rPr>
      </w:pPr>
    </w:p>
    <w:p w14:paraId="0D1A1945" w14:textId="7B8C524D" w:rsidR="00C85284" w:rsidRPr="004C6F99" w:rsidRDefault="00C85284" w:rsidP="31FC8545">
      <w:pPr>
        <w:widowControl/>
        <w:adjustRightInd w:val="0"/>
        <w:jc w:val="both"/>
        <w:rPr>
          <w:rFonts w:asciiTheme="minorHAnsi" w:eastAsiaTheme="minorEastAsia" w:hAnsiTheme="minorHAnsi" w:cstheme="minorBidi"/>
          <w:color w:val="1D1B11" w:themeColor="background2" w:themeShade="1A"/>
          <w:lang w:val="en-AU" w:bidi="ar-SA"/>
        </w:rPr>
      </w:pPr>
      <w:r w:rsidRPr="004C6F99">
        <w:rPr>
          <w:rFonts w:asciiTheme="minorHAnsi" w:eastAsiaTheme="minorEastAsia" w:hAnsiTheme="minorHAnsi" w:cstheme="minorBidi"/>
          <w:color w:val="1D1B11" w:themeColor="background2" w:themeShade="1A"/>
          <w:lang w:val="en-AU" w:bidi="ar-SA"/>
        </w:rPr>
        <w:t>Targeted investment in our roads will increase capacity for</w:t>
      </w:r>
      <w:r w:rsidR="7920FA6D" w:rsidRPr="004C6F99">
        <w:rPr>
          <w:rFonts w:asciiTheme="minorHAnsi" w:eastAsiaTheme="minorEastAsia" w:hAnsiTheme="minorHAnsi" w:cstheme="minorBidi"/>
          <w:color w:val="1D1B11" w:themeColor="background2" w:themeShade="1A"/>
          <w:lang w:val="en-AU" w:bidi="ar-SA"/>
        </w:rPr>
        <w:t xml:space="preserve"> </w:t>
      </w:r>
      <w:r w:rsidRPr="004C6F99">
        <w:rPr>
          <w:rFonts w:asciiTheme="minorHAnsi" w:eastAsiaTheme="minorEastAsia" w:hAnsiTheme="minorHAnsi" w:cstheme="minorBidi"/>
          <w:color w:val="1D1B11" w:themeColor="background2" w:themeShade="1A"/>
          <w:lang w:val="en-AU" w:bidi="ar-SA"/>
        </w:rPr>
        <w:t>industry and commuters. It will improve life for thousands</w:t>
      </w:r>
      <w:r w:rsidR="78F8E068" w:rsidRPr="004C6F99">
        <w:rPr>
          <w:rFonts w:asciiTheme="minorHAnsi" w:eastAsiaTheme="minorEastAsia" w:hAnsiTheme="minorHAnsi" w:cstheme="minorBidi"/>
          <w:color w:val="1D1B11" w:themeColor="background2" w:themeShade="1A"/>
          <w:lang w:val="en-AU" w:bidi="ar-SA"/>
        </w:rPr>
        <w:t xml:space="preserve"> </w:t>
      </w:r>
      <w:r w:rsidRPr="004C6F99">
        <w:rPr>
          <w:rFonts w:asciiTheme="minorHAnsi" w:eastAsiaTheme="minorEastAsia" w:hAnsiTheme="minorHAnsi" w:cstheme="minorBidi"/>
          <w:color w:val="1D1B11" w:themeColor="background2" w:themeShade="1A"/>
          <w:lang w:val="en-AU" w:bidi="ar-SA"/>
        </w:rPr>
        <w:t>of residents, save millions in travel hours, and make access</w:t>
      </w:r>
      <w:r w:rsidR="323C0475" w:rsidRPr="004C6F99">
        <w:rPr>
          <w:rFonts w:asciiTheme="minorHAnsi" w:eastAsiaTheme="minorEastAsia" w:hAnsiTheme="minorHAnsi" w:cstheme="minorBidi"/>
          <w:color w:val="1D1B11" w:themeColor="background2" w:themeShade="1A"/>
          <w:lang w:val="en-AU" w:bidi="ar-SA"/>
        </w:rPr>
        <w:t xml:space="preserve"> </w:t>
      </w:r>
      <w:r w:rsidRPr="004C6F99">
        <w:rPr>
          <w:rFonts w:asciiTheme="minorHAnsi" w:eastAsiaTheme="minorEastAsia" w:hAnsiTheme="minorHAnsi" w:cstheme="minorBidi"/>
          <w:color w:val="1D1B11" w:themeColor="background2" w:themeShade="1A"/>
          <w:lang w:val="en-AU" w:bidi="ar-SA"/>
        </w:rPr>
        <w:t>to employment, education, and health services much easier.</w:t>
      </w:r>
      <w:r w:rsidR="6575919F" w:rsidRPr="004C6F99">
        <w:rPr>
          <w:rFonts w:asciiTheme="minorHAnsi" w:eastAsiaTheme="minorEastAsia" w:hAnsiTheme="minorHAnsi" w:cstheme="minorBidi"/>
          <w:color w:val="1D1B11" w:themeColor="background2" w:themeShade="1A"/>
          <w:lang w:val="en-AU" w:bidi="ar-SA"/>
        </w:rPr>
        <w:t xml:space="preserve"> </w:t>
      </w:r>
      <w:r w:rsidRPr="004C6F99">
        <w:rPr>
          <w:rFonts w:asciiTheme="minorHAnsi" w:eastAsiaTheme="minorEastAsia" w:hAnsiTheme="minorHAnsi" w:cstheme="minorBidi"/>
          <w:color w:val="1D1B11" w:themeColor="background2" w:themeShade="1A"/>
          <w:lang w:val="en-AU" w:bidi="ar-SA"/>
        </w:rPr>
        <w:t>Investment in active travel infrastructure will result in</w:t>
      </w:r>
      <w:r w:rsidR="1364CA21" w:rsidRPr="004C6F99">
        <w:rPr>
          <w:rFonts w:asciiTheme="minorHAnsi" w:eastAsiaTheme="minorEastAsia" w:hAnsiTheme="minorHAnsi" w:cstheme="minorBidi"/>
          <w:color w:val="1D1B11" w:themeColor="background2" w:themeShade="1A"/>
          <w:lang w:val="en-AU" w:bidi="ar-SA"/>
        </w:rPr>
        <w:t xml:space="preserve"> </w:t>
      </w:r>
      <w:r w:rsidRPr="004C6F99">
        <w:rPr>
          <w:rFonts w:asciiTheme="minorHAnsi" w:eastAsiaTheme="minorEastAsia" w:hAnsiTheme="minorHAnsi" w:cstheme="minorBidi"/>
          <w:color w:val="1D1B11" w:themeColor="background2" w:themeShade="1A"/>
          <w:lang w:val="en-AU" w:bidi="ar-SA"/>
        </w:rPr>
        <w:t>better health outcomes for our community and reduce</w:t>
      </w:r>
      <w:r w:rsidR="532ADF60" w:rsidRPr="004C6F99">
        <w:rPr>
          <w:rFonts w:asciiTheme="minorHAnsi" w:eastAsiaTheme="minorEastAsia" w:hAnsiTheme="minorHAnsi" w:cstheme="minorBidi"/>
          <w:color w:val="1D1B11" w:themeColor="background2" w:themeShade="1A"/>
          <w:lang w:val="en-AU" w:bidi="ar-SA"/>
        </w:rPr>
        <w:t xml:space="preserve"> </w:t>
      </w:r>
      <w:r w:rsidRPr="004C6F99">
        <w:rPr>
          <w:rFonts w:asciiTheme="minorHAnsi" w:eastAsiaTheme="minorEastAsia" w:hAnsiTheme="minorHAnsi" w:cstheme="minorBidi"/>
          <w:color w:val="1D1B11" w:themeColor="background2" w:themeShade="1A"/>
          <w:lang w:val="en-AU" w:bidi="ar-SA"/>
        </w:rPr>
        <w:t>congestion on roads.</w:t>
      </w:r>
    </w:p>
    <w:p w14:paraId="48853203" w14:textId="77777777" w:rsidR="00464EB8" w:rsidRPr="004C6F99" w:rsidRDefault="00464EB8" w:rsidP="00AE3FB5">
      <w:pPr>
        <w:widowControl/>
        <w:adjustRightInd w:val="0"/>
        <w:jc w:val="both"/>
        <w:rPr>
          <w:rFonts w:asciiTheme="minorHAnsi" w:eastAsiaTheme="minorHAnsi" w:hAnsiTheme="minorHAnsi" w:cstheme="minorHAnsi"/>
          <w:color w:val="1D1B11" w:themeColor="background2" w:themeShade="1A"/>
          <w:szCs w:val="24"/>
          <w:lang w:val="en-AU" w:bidi="ar-SA"/>
        </w:rPr>
      </w:pPr>
    </w:p>
    <w:p w14:paraId="7FDC16D3" w14:textId="5E7C3EDA" w:rsidR="00464EB8" w:rsidRPr="004C6F99" w:rsidRDefault="00AA342E"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13</w:t>
      </w:r>
      <w:r w:rsidR="09E86BB6" w:rsidRPr="004C6F99">
        <w:rPr>
          <w:rFonts w:asciiTheme="minorHAnsi" w:eastAsiaTheme="minorEastAsia" w:hAnsiTheme="minorHAnsi" w:cstheme="minorBidi"/>
          <w:color w:val="1D1B11" w:themeColor="background2" w:themeShade="1A"/>
          <w:sz w:val="44"/>
          <w:szCs w:val="44"/>
          <w:lang w:val="en-AU" w:bidi="ar-SA"/>
        </w:rPr>
        <w:t xml:space="preserve"> - </w:t>
      </w:r>
      <w:r w:rsidRPr="004C6F99">
        <w:rPr>
          <w:rFonts w:asciiTheme="minorHAnsi" w:eastAsiaTheme="minorEastAsia" w:hAnsiTheme="minorHAnsi" w:cstheme="minorBidi"/>
          <w:color w:val="1D1B11" w:themeColor="background2" w:themeShade="1A"/>
          <w:sz w:val="44"/>
          <w:szCs w:val="44"/>
          <w:lang w:val="en-AU" w:bidi="ar-SA"/>
        </w:rPr>
        <w:t>E6 Freeway</w:t>
      </w:r>
    </w:p>
    <w:p w14:paraId="6440446D" w14:textId="77777777" w:rsidR="0000479E" w:rsidRDefault="0000479E" w:rsidP="31FC8545">
      <w:pPr>
        <w:widowControl/>
        <w:adjustRightInd w:val="0"/>
        <w:rPr>
          <w:rFonts w:asciiTheme="minorHAnsi" w:eastAsiaTheme="minorEastAsia" w:hAnsiTheme="minorHAnsi" w:cstheme="minorBidi"/>
          <w:color w:val="E36C0A" w:themeColor="accent6" w:themeShade="BF"/>
          <w:sz w:val="28"/>
          <w:szCs w:val="28"/>
          <w:lang w:val="en-AU" w:bidi="ar-SA"/>
        </w:rPr>
      </w:pPr>
    </w:p>
    <w:p w14:paraId="526588B9" w14:textId="5FD3B500" w:rsidR="009F6D67" w:rsidRPr="0000479E" w:rsidRDefault="009F6D67" w:rsidP="31FC8545">
      <w:pPr>
        <w:widowControl/>
        <w:adjustRightInd w:val="0"/>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Initiative </w:t>
      </w:r>
    </w:p>
    <w:p w14:paraId="20C5EA1E" w14:textId="493DA675" w:rsidR="009F6D67" w:rsidRPr="00695600" w:rsidRDefault="009F6D67" w:rsidP="31FC8545">
      <w:pPr>
        <w:widowControl/>
        <w:adjustRightInd w:val="0"/>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Bring forward construction of the E6 Freeway</w:t>
      </w:r>
      <w:r w:rsidR="05DD65F8" w:rsidRPr="31FC8545">
        <w:rPr>
          <w:rFonts w:asciiTheme="minorHAnsi" w:eastAsiaTheme="minorEastAsia" w:hAnsiTheme="minorHAnsi" w:cstheme="minorBidi"/>
          <w:color w:val="231F20"/>
          <w:lang w:val="en-AU" w:bidi="ar-SA"/>
        </w:rPr>
        <w:t xml:space="preserve"> </w:t>
      </w:r>
      <w:r w:rsidRPr="31FC8545">
        <w:rPr>
          <w:rFonts w:asciiTheme="minorHAnsi" w:eastAsiaTheme="minorEastAsia" w:hAnsiTheme="minorHAnsi" w:cstheme="minorBidi"/>
          <w:color w:val="231F20"/>
          <w:lang w:val="en-AU" w:bidi="ar-SA"/>
        </w:rPr>
        <w:t>to 2027 to ensure it is complete by 2035.</w:t>
      </w:r>
    </w:p>
    <w:p w14:paraId="1771958B" w14:textId="6BDA9CED" w:rsidR="00AA342E" w:rsidRPr="00695600" w:rsidRDefault="00AA342E" w:rsidP="31FC8545">
      <w:pPr>
        <w:widowControl/>
        <w:adjustRightInd w:val="0"/>
        <w:rPr>
          <w:rFonts w:asciiTheme="minorHAnsi" w:eastAsiaTheme="minorEastAsia" w:hAnsiTheme="minorHAnsi" w:cstheme="minorBidi"/>
          <w:color w:val="231F20"/>
          <w:lang w:val="en-AU" w:bidi="ar-SA"/>
        </w:rPr>
      </w:pPr>
    </w:p>
    <w:p w14:paraId="2118B25D" w14:textId="3E414350" w:rsidR="00AA342E" w:rsidRPr="00695600" w:rsidRDefault="57F8E089" w:rsidP="31FC8545">
      <w:pPr>
        <w:widowControl/>
        <w:adjustRightInd w:val="0"/>
        <w:rPr>
          <w:rFonts w:asciiTheme="minorHAnsi" w:eastAsiaTheme="minorEastAsia" w:hAnsiTheme="minorHAnsi" w:cstheme="minorBidi"/>
          <w:color w:val="E36C0A" w:themeColor="accent6" w:themeShade="BF"/>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r w:rsidRPr="31FC8545">
        <w:rPr>
          <w:rFonts w:asciiTheme="minorHAnsi" w:eastAsiaTheme="minorEastAsia" w:hAnsiTheme="minorHAnsi" w:cstheme="minorBidi"/>
          <w:color w:val="E36C0A" w:themeColor="accent6" w:themeShade="BF"/>
          <w:lang w:val="en-AU" w:bidi="ar-SA"/>
        </w:rPr>
        <w:t xml:space="preserve"> </w:t>
      </w:r>
    </w:p>
    <w:p w14:paraId="6C3363B2" w14:textId="2FB32438" w:rsidR="00AA342E" w:rsidRPr="00695600" w:rsidRDefault="57F8E089" w:rsidP="31FC8545">
      <w:pPr>
        <w:widowControl/>
        <w:adjustRightInd w:val="0"/>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ALL</w:t>
      </w:r>
    </w:p>
    <w:p w14:paraId="77CA3B1B" w14:textId="77777777" w:rsidR="004C19A7" w:rsidRPr="00695600" w:rsidRDefault="004C19A7" w:rsidP="004C19A7">
      <w:pPr>
        <w:widowControl/>
        <w:adjustRightInd w:val="0"/>
        <w:rPr>
          <w:rFonts w:asciiTheme="minorHAnsi" w:eastAsiaTheme="minorHAnsi" w:hAnsiTheme="minorHAnsi" w:cstheme="minorHAnsi"/>
          <w:color w:val="D1701A"/>
          <w:sz w:val="28"/>
          <w:szCs w:val="28"/>
          <w:lang w:val="en-AU" w:bidi="ar-SA"/>
        </w:rPr>
      </w:pPr>
    </w:p>
    <w:p w14:paraId="6C761AA1" w14:textId="51E92200" w:rsidR="004C19A7" w:rsidRPr="0000479E" w:rsidRDefault="004C19A7" w:rsidP="31FC8545">
      <w:pPr>
        <w:widowControl/>
        <w:adjustRightInd w:val="0"/>
        <w:rPr>
          <w:rFonts w:asciiTheme="minorHAnsi" w:eastAsiaTheme="minorEastAsia" w:hAnsiTheme="minorHAnsi" w:cstheme="minorBidi"/>
          <w:color w:val="5F497A" w:themeColor="accent4"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Benefits</w:t>
      </w:r>
    </w:p>
    <w:p w14:paraId="09E886B5" w14:textId="77777777"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Provide capacity for 80,000 vehicles per day</w:t>
      </w:r>
    </w:p>
    <w:p w14:paraId="388476BE" w14:textId="77777777"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Allow traffic to bypass Hume Freeway</w:t>
      </w:r>
    </w:p>
    <w:p w14:paraId="4CCC1836" w14:textId="77777777"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Relieve congestion on arterial roads</w:t>
      </w:r>
    </w:p>
    <w:p w14:paraId="4CC9AA81" w14:textId="77777777"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Provide a designated route for heavy vehicles</w:t>
      </w:r>
    </w:p>
    <w:p w14:paraId="6F9EFD5D" w14:textId="77777777"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Service freight movements</w:t>
      </w:r>
    </w:p>
    <w:p w14:paraId="15A390E8" w14:textId="416AC535"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Cater for growing communities</w:t>
      </w:r>
    </w:p>
    <w:p w14:paraId="54F41B27" w14:textId="77777777" w:rsidR="004C19A7" w:rsidRPr="00695600" w:rsidRDefault="004C19A7" w:rsidP="004C19A7">
      <w:pPr>
        <w:widowControl/>
        <w:adjustRightInd w:val="0"/>
        <w:rPr>
          <w:rFonts w:asciiTheme="minorHAnsi" w:eastAsiaTheme="minorHAnsi" w:hAnsiTheme="minorHAnsi" w:cstheme="minorHAnsi"/>
          <w:color w:val="231F20"/>
          <w:sz w:val="34"/>
          <w:szCs w:val="34"/>
          <w:lang w:val="en-AU" w:bidi="ar-SA"/>
        </w:rPr>
      </w:pPr>
    </w:p>
    <w:p w14:paraId="46E85A06" w14:textId="77777777" w:rsidR="002C4C4F" w:rsidRPr="0000479E" w:rsidRDefault="002C4C4F" w:rsidP="31FC8545">
      <w:pPr>
        <w:widowControl/>
        <w:adjustRightInd w:val="0"/>
        <w:jc w:val="both"/>
        <w:rPr>
          <w:rFonts w:asciiTheme="minorHAnsi" w:eastAsiaTheme="minorEastAsia" w:hAnsiTheme="minorHAnsi" w:cstheme="minorBidi"/>
          <w:color w:val="5F497A" w:themeColor="accent4"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Rationale</w:t>
      </w:r>
    </w:p>
    <w:p w14:paraId="5AD26C79"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proposed E6 Freeway connecting the outdated and</w:t>
      </w:r>
    </w:p>
    <w:p w14:paraId="5598450F"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overused Hume Freeway to the M80 Ring Road will provide</w:t>
      </w:r>
    </w:p>
    <w:p w14:paraId="4D9E27E4"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a </w:t>
      </w:r>
      <w:proofErr w:type="gramStart"/>
      <w:r w:rsidRPr="00695600">
        <w:rPr>
          <w:rFonts w:asciiTheme="minorHAnsi" w:eastAsiaTheme="minorHAnsi" w:hAnsiTheme="minorHAnsi" w:cstheme="minorHAnsi"/>
          <w:color w:val="231F20"/>
          <w:szCs w:val="24"/>
          <w:lang w:val="en-AU" w:bidi="ar-SA"/>
        </w:rPr>
        <w:t>much needed</w:t>
      </w:r>
      <w:proofErr w:type="gramEnd"/>
      <w:r w:rsidRPr="00695600">
        <w:rPr>
          <w:rFonts w:asciiTheme="minorHAnsi" w:eastAsiaTheme="minorHAnsi" w:hAnsiTheme="minorHAnsi" w:cstheme="minorHAnsi"/>
          <w:color w:val="231F20"/>
          <w:szCs w:val="24"/>
          <w:lang w:val="en-AU" w:bidi="ar-SA"/>
        </w:rPr>
        <w:t xml:space="preserve"> north-south corridor through the City</w:t>
      </w:r>
    </w:p>
    <w:p w14:paraId="476D2EB1"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Whittlesea.</w:t>
      </w:r>
    </w:p>
    <w:p w14:paraId="60544DE3" w14:textId="77777777" w:rsidR="00F90545" w:rsidRPr="00695600" w:rsidRDefault="00F90545" w:rsidP="00B55252">
      <w:pPr>
        <w:widowControl/>
        <w:adjustRightInd w:val="0"/>
        <w:jc w:val="both"/>
        <w:rPr>
          <w:rFonts w:asciiTheme="minorHAnsi" w:eastAsiaTheme="minorHAnsi" w:hAnsiTheme="minorHAnsi" w:cstheme="minorHAnsi"/>
          <w:color w:val="231F20"/>
          <w:szCs w:val="24"/>
          <w:lang w:val="en-AU" w:bidi="ar-SA"/>
        </w:rPr>
      </w:pPr>
    </w:p>
    <w:p w14:paraId="42A52679" w14:textId="3A0B58A4"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Federal Government has already shown strong support</w:t>
      </w:r>
    </w:p>
    <w:p w14:paraId="54C1D88E"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for this project, announcing substantial funding in its</w:t>
      </w:r>
    </w:p>
    <w:p w14:paraId="2B9DAF4E"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2021-22 Budget, matching the State Government’s</w:t>
      </w:r>
    </w:p>
    <w:p w14:paraId="5B5B1681"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$10 million allocation.</w:t>
      </w:r>
    </w:p>
    <w:p w14:paraId="466F4B38" w14:textId="77777777" w:rsidR="00F90545" w:rsidRPr="00695600" w:rsidRDefault="00F90545" w:rsidP="00B55252">
      <w:pPr>
        <w:widowControl/>
        <w:adjustRightInd w:val="0"/>
        <w:jc w:val="both"/>
        <w:rPr>
          <w:rFonts w:asciiTheme="minorHAnsi" w:eastAsiaTheme="minorHAnsi" w:hAnsiTheme="minorHAnsi" w:cstheme="minorHAnsi"/>
          <w:color w:val="231F20"/>
          <w:szCs w:val="24"/>
          <w:lang w:val="en-AU" w:bidi="ar-SA"/>
        </w:rPr>
      </w:pPr>
    </w:p>
    <w:p w14:paraId="507B4487" w14:textId="1D3CF42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Projections suggest a 32% population increase for the</w:t>
      </w:r>
    </w:p>
    <w:p w14:paraId="2400DDF0"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City of Whittlesea alone by 2030. Neighbouring councils</w:t>
      </w:r>
    </w:p>
    <w:p w14:paraId="504F136F"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will also grow: the Mitchell Shire is expected to grow by</w:t>
      </w:r>
    </w:p>
    <w:p w14:paraId="04A95B99"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almost 90% and Banyule is expected to grow by 10%.</w:t>
      </w:r>
    </w:p>
    <w:p w14:paraId="03A0FE31" w14:textId="77777777" w:rsidR="00F90545" w:rsidRPr="00695600" w:rsidRDefault="00F90545" w:rsidP="00B55252">
      <w:pPr>
        <w:widowControl/>
        <w:adjustRightInd w:val="0"/>
        <w:jc w:val="both"/>
        <w:rPr>
          <w:rFonts w:asciiTheme="minorHAnsi" w:eastAsiaTheme="minorHAnsi" w:hAnsiTheme="minorHAnsi" w:cstheme="minorHAnsi"/>
          <w:color w:val="231F20"/>
          <w:szCs w:val="24"/>
          <w:lang w:val="en-AU" w:bidi="ar-SA"/>
        </w:rPr>
      </w:pPr>
    </w:p>
    <w:p w14:paraId="702BC0FD" w14:textId="36A56F06"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rapid growth makes it imperative that construction</w:t>
      </w:r>
    </w:p>
    <w:p w14:paraId="5997A3E4"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the E6 is brought forward so the freeway is complete</w:t>
      </w:r>
    </w:p>
    <w:p w14:paraId="297756F1"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traffic ready by 2035, including:</w:t>
      </w:r>
    </w:p>
    <w:p w14:paraId="624F31B7"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a business case by </w:t>
      </w:r>
      <w:proofErr w:type="gramStart"/>
      <w:r w:rsidRPr="00695600">
        <w:rPr>
          <w:rFonts w:asciiTheme="minorHAnsi" w:eastAsiaTheme="minorHAnsi" w:hAnsiTheme="minorHAnsi" w:cstheme="minorHAnsi"/>
          <w:color w:val="231F20"/>
          <w:szCs w:val="24"/>
          <w:lang w:val="en-AU" w:bidi="ar-SA"/>
        </w:rPr>
        <w:t>2023;</w:t>
      </w:r>
      <w:proofErr w:type="gramEnd"/>
    </w:p>
    <w:p w14:paraId="13333557"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detailed project planning by </w:t>
      </w:r>
      <w:proofErr w:type="gramStart"/>
      <w:r w:rsidRPr="00695600">
        <w:rPr>
          <w:rFonts w:asciiTheme="minorHAnsi" w:eastAsiaTheme="minorHAnsi" w:hAnsiTheme="minorHAnsi" w:cstheme="minorHAnsi"/>
          <w:color w:val="231F20"/>
          <w:szCs w:val="24"/>
          <w:lang w:val="en-AU" w:bidi="ar-SA"/>
        </w:rPr>
        <w:t>2024;</w:t>
      </w:r>
      <w:proofErr w:type="gramEnd"/>
    </w:p>
    <w:p w14:paraId="2E9207C0"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construction commenced by 2027; and</w:t>
      </w:r>
    </w:p>
    <w:p w14:paraId="33400C9E"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construction completed by 2035.</w:t>
      </w:r>
    </w:p>
    <w:p w14:paraId="3B30E842"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Land along the designated route is already reserved and</w:t>
      </w:r>
    </w:p>
    <w:p w14:paraId="46DC26E9" w14:textId="5E4B042A" w:rsidR="004C19A7" w:rsidRPr="00695600" w:rsidRDefault="002C4C4F"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no known impediments to this timeline exist</w:t>
      </w:r>
    </w:p>
    <w:p w14:paraId="6AD05A3F" w14:textId="77777777" w:rsidR="002C4C4F" w:rsidRPr="00695600" w:rsidRDefault="002C4C4F" w:rsidP="00B55252">
      <w:pPr>
        <w:widowControl/>
        <w:adjustRightInd w:val="0"/>
        <w:jc w:val="both"/>
        <w:rPr>
          <w:rFonts w:asciiTheme="minorHAnsi" w:eastAsiaTheme="minorHAnsi" w:hAnsiTheme="minorHAnsi" w:cstheme="minorHAnsi"/>
          <w:color w:val="231F20"/>
          <w:szCs w:val="24"/>
          <w:lang w:val="en-AU" w:bidi="ar-SA"/>
        </w:rPr>
      </w:pPr>
    </w:p>
    <w:p w14:paraId="2A6A62BF" w14:textId="77777777" w:rsidR="00E76A5C" w:rsidRPr="0000479E" w:rsidRDefault="00E76A5C" w:rsidP="31FC8545">
      <w:pPr>
        <w:widowControl/>
        <w:adjustRightInd w:val="0"/>
        <w:jc w:val="both"/>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Return on investment</w:t>
      </w:r>
    </w:p>
    <w:p w14:paraId="4E5B15EC"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E6 is a freeway of national significance, providing</w:t>
      </w:r>
    </w:p>
    <w:p w14:paraId="1764E517"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 key national-scale road corridor for NSW, ACT,</w:t>
      </w:r>
    </w:p>
    <w:p w14:paraId="14B55B7B"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Queensland, and Victoria. Capable of carrying more</w:t>
      </w:r>
    </w:p>
    <w:p w14:paraId="0C833309"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than 80,000 vehicles each day, the E6 will:</w:t>
      </w:r>
    </w:p>
    <w:p w14:paraId="2049A056"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connect planned and existing trade gateways and</w:t>
      </w:r>
    </w:p>
    <w:p w14:paraId="4398C255"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national manufacturing and distribution </w:t>
      </w:r>
      <w:proofErr w:type="gramStart"/>
      <w:r w:rsidRPr="00695600">
        <w:rPr>
          <w:rFonts w:asciiTheme="minorHAnsi" w:eastAsiaTheme="minorHAnsi" w:hAnsiTheme="minorHAnsi" w:cstheme="minorHAnsi"/>
          <w:color w:val="231F20"/>
          <w:szCs w:val="24"/>
          <w:lang w:val="en-AU" w:bidi="ar-SA"/>
        </w:rPr>
        <w:t>clusters;</w:t>
      </w:r>
      <w:proofErr w:type="gramEnd"/>
    </w:p>
    <w:p w14:paraId="56640E78"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 connect established suburbs and growth areas and</w:t>
      </w:r>
    </w:p>
    <w:p w14:paraId="578BF865"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improve access to regional employment centres for</w:t>
      </w:r>
    </w:p>
    <w:p w14:paraId="2FC51CA0"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residents from the outer north; and</w:t>
      </w:r>
    </w:p>
    <w:p w14:paraId="37E7E91D"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With land now secured for the development of the</w:t>
      </w:r>
    </w:p>
    <w:p w14:paraId="56E6BFD8"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Beveridge Intermodal Freight Terminal (BIFT), the</w:t>
      </w:r>
    </w:p>
    <w:p w14:paraId="6D5AB827"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E6 will facilitate increased capacity for future freight</w:t>
      </w:r>
    </w:p>
    <w:p w14:paraId="4C57A595"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movements. Please refer to section 2 for more</w:t>
      </w:r>
    </w:p>
    <w:p w14:paraId="597810E1"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information about the BIFT.</w:t>
      </w:r>
    </w:p>
    <w:p w14:paraId="6E2C7A14"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At the local level, the E6 will:</w:t>
      </w:r>
    </w:p>
    <w:p w14:paraId="3B543226"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create more liveable communities by supporting the</w:t>
      </w:r>
    </w:p>
    <w:p w14:paraId="2814B067"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delivery of future passenger and freight rail services</w:t>
      </w:r>
    </w:p>
    <w:p w14:paraId="3CC015AB"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Melbourne's north and west, reducing the freight</w:t>
      </w:r>
    </w:p>
    <w:p w14:paraId="300C0814"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network's overall impact on local communities</w:t>
      </w:r>
    </w:p>
    <w:p w14:paraId="589EC1A1"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and </w:t>
      </w:r>
      <w:proofErr w:type="gramStart"/>
      <w:r w:rsidRPr="00695600">
        <w:rPr>
          <w:rFonts w:asciiTheme="minorHAnsi" w:eastAsiaTheme="minorHAnsi" w:hAnsiTheme="minorHAnsi" w:cstheme="minorHAnsi"/>
          <w:color w:val="231F20"/>
          <w:szCs w:val="24"/>
          <w:lang w:val="en-AU" w:bidi="ar-SA"/>
        </w:rPr>
        <w:t>environments;</w:t>
      </w:r>
      <w:proofErr w:type="gramEnd"/>
    </w:p>
    <w:p w14:paraId="5D771993"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increase the mobility and participation of residents</w:t>
      </w:r>
    </w:p>
    <w:p w14:paraId="3D1CFF4F"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by providing an essential north-south road connection</w:t>
      </w:r>
    </w:p>
    <w:p w14:paraId="1C7B4A8D"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along the Northern Growth Corridor, especially for</w:t>
      </w:r>
    </w:p>
    <w:p w14:paraId="40E7B653"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residents of Epping North, Wollert, Donnybrook,</w:t>
      </w:r>
    </w:p>
    <w:p w14:paraId="144A6359"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Kalkallo, Beveridge, and </w:t>
      </w:r>
      <w:proofErr w:type="gramStart"/>
      <w:r w:rsidRPr="00695600">
        <w:rPr>
          <w:rFonts w:asciiTheme="minorHAnsi" w:eastAsiaTheme="minorHAnsi" w:hAnsiTheme="minorHAnsi" w:cstheme="minorHAnsi"/>
          <w:color w:val="231F20"/>
          <w:szCs w:val="24"/>
          <w:lang w:val="en-AU" w:bidi="ar-SA"/>
        </w:rPr>
        <w:t>Wallan;</w:t>
      </w:r>
      <w:proofErr w:type="gramEnd"/>
    </w:p>
    <w:p w14:paraId="04D214F8"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provide accessibility to jobs, education, and other</w:t>
      </w:r>
    </w:p>
    <w:p w14:paraId="0A7B1416"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social and economic opportunities for </w:t>
      </w:r>
      <w:proofErr w:type="gramStart"/>
      <w:r w:rsidRPr="00695600">
        <w:rPr>
          <w:rFonts w:asciiTheme="minorHAnsi" w:eastAsiaTheme="minorHAnsi" w:hAnsiTheme="minorHAnsi" w:cstheme="minorHAnsi"/>
          <w:color w:val="231F20"/>
          <w:szCs w:val="24"/>
          <w:lang w:val="en-AU" w:bidi="ar-SA"/>
        </w:rPr>
        <w:t>residents;</w:t>
      </w:r>
      <w:proofErr w:type="gramEnd"/>
    </w:p>
    <w:p w14:paraId="2EBE46FE"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streamline commuting by increasing road capacity; and</w:t>
      </w:r>
    </w:p>
    <w:p w14:paraId="54B63E30"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reduce traffic congestion on arterial roads including</w:t>
      </w:r>
    </w:p>
    <w:p w14:paraId="6E7C8EF4" w14:textId="77777777" w:rsidR="00E76A5C" w:rsidRPr="00695600" w:rsidRDefault="00E76A5C"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Epping Road/High Street, Dalton Road, Edgars Road,</w:t>
      </w:r>
    </w:p>
    <w:p w14:paraId="1A6B191C" w14:textId="3B850679" w:rsidR="002C4C4F" w:rsidRPr="00695600" w:rsidRDefault="00E76A5C" w:rsidP="00B55252">
      <w:pPr>
        <w:widowControl/>
        <w:adjustRightInd w:val="0"/>
        <w:jc w:val="both"/>
        <w:rPr>
          <w:rFonts w:asciiTheme="minorHAnsi" w:eastAsiaTheme="minorHAnsi" w:hAnsiTheme="minorHAnsi" w:cstheme="minorHAnsi"/>
          <w:szCs w:val="24"/>
          <w:lang w:val="en-AU" w:bidi="ar-SA"/>
        </w:rPr>
      </w:pPr>
      <w:r w:rsidRPr="00695600">
        <w:rPr>
          <w:rFonts w:asciiTheme="minorHAnsi" w:eastAsiaTheme="minorHAnsi" w:hAnsiTheme="minorHAnsi" w:cstheme="minorHAnsi"/>
          <w:color w:val="231F20"/>
          <w:szCs w:val="24"/>
          <w:lang w:val="en-AU" w:bidi="ar-SA"/>
        </w:rPr>
        <w:t>Cooper Street, Plenty Road, and Yan Yean Road.</w:t>
      </w:r>
    </w:p>
    <w:p w14:paraId="096FD025" w14:textId="77777777" w:rsidR="00C85284" w:rsidRPr="00695600" w:rsidRDefault="00C85284" w:rsidP="00B55252">
      <w:pPr>
        <w:widowControl/>
        <w:adjustRightInd w:val="0"/>
        <w:jc w:val="both"/>
        <w:rPr>
          <w:rFonts w:asciiTheme="minorHAnsi" w:eastAsiaTheme="minorHAnsi" w:hAnsiTheme="minorHAnsi" w:cstheme="minorHAnsi"/>
          <w:szCs w:val="24"/>
          <w:lang w:val="en-AU" w:bidi="ar-SA"/>
        </w:rPr>
      </w:pPr>
    </w:p>
    <w:p w14:paraId="2CBFC54F" w14:textId="4D8AA8DD" w:rsidR="00E76A5C" w:rsidRPr="004C6F99" w:rsidRDefault="00E76A5C"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 xml:space="preserve">14 </w:t>
      </w:r>
      <w:r w:rsidR="19CB6085" w:rsidRPr="004C6F99">
        <w:rPr>
          <w:rFonts w:asciiTheme="minorHAnsi" w:eastAsiaTheme="minorEastAsia" w:hAnsiTheme="minorHAnsi" w:cstheme="minorBidi"/>
          <w:color w:val="1D1B11" w:themeColor="background2" w:themeShade="1A"/>
          <w:sz w:val="44"/>
          <w:szCs w:val="44"/>
          <w:lang w:val="en-AU" w:bidi="ar-SA"/>
        </w:rPr>
        <w:t xml:space="preserve">- </w:t>
      </w:r>
      <w:r w:rsidRPr="004C6F99">
        <w:rPr>
          <w:rFonts w:asciiTheme="minorHAnsi" w:eastAsiaTheme="minorEastAsia" w:hAnsiTheme="minorHAnsi" w:cstheme="minorBidi"/>
          <w:color w:val="1D1B11" w:themeColor="background2" w:themeShade="1A"/>
          <w:sz w:val="44"/>
          <w:szCs w:val="44"/>
          <w:lang w:val="en-AU" w:bidi="ar-SA"/>
        </w:rPr>
        <w:t>Road upgrades</w:t>
      </w:r>
    </w:p>
    <w:p w14:paraId="4FADDD17" w14:textId="28AB66AA" w:rsidR="000F14BD" w:rsidRPr="0000479E" w:rsidRDefault="000F14BD" w:rsidP="31FC8545">
      <w:pPr>
        <w:widowControl/>
        <w:adjustRightInd w:val="0"/>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Initiative </w:t>
      </w:r>
    </w:p>
    <w:p w14:paraId="0D11F5C2" w14:textId="4FEEA82A" w:rsidR="000F14BD" w:rsidRPr="00695600" w:rsidRDefault="000F14BD"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xml:space="preserve">Deliver key planned road upgrades </w:t>
      </w:r>
    </w:p>
    <w:p w14:paraId="0B308624" w14:textId="3BFA9487" w:rsidR="000F14BD" w:rsidRPr="00695600" w:rsidRDefault="000F14BD" w:rsidP="31FC8545">
      <w:pPr>
        <w:widowControl/>
        <w:adjustRightInd w:val="0"/>
        <w:jc w:val="both"/>
        <w:rPr>
          <w:rFonts w:asciiTheme="minorHAnsi" w:eastAsiaTheme="minorEastAsia" w:hAnsiTheme="minorHAnsi" w:cstheme="minorBidi"/>
          <w:color w:val="231F20"/>
          <w:lang w:val="en-AU" w:bidi="ar-SA"/>
        </w:rPr>
      </w:pPr>
    </w:p>
    <w:p w14:paraId="6DECD51F" w14:textId="43B18F26" w:rsidR="000F14BD" w:rsidRPr="00695600" w:rsidRDefault="7E26BC5C" w:rsidP="31FC8545">
      <w:pPr>
        <w:widowControl/>
        <w:adjustRightInd w:val="0"/>
        <w:jc w:val="both"/>
        <w:rPr>
          <w:rFonts w:asciiTheme="minorHAnsi" w:eastAsiaTheme="minorEastAsia" w:hAnsiTheme="minorHAnsi" w:cstheme="minorBidi"/>
          <w:color w:val="5F497A" w:themeColor="accent4"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p>
    <w:p w14:paraId="5C078B74" w14:textId="57B16862" w:rsidR="000F14BD" w:rsidRPr="00695600" w:rsidRDefault="000F14BD"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Yan Yean</w:t>
      </w:r>
    </w:p>
    <w:p w14:paraId="287DC1A6" w14:textId="77777777" w:rsidR="000F14BD" w:rsidRPr="00695600" w:rsidRDefault="000F14BD"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Mill Park</w:t>
      </w:r>
    </w:p>
    <w:p w14:paraId="7B7AD558" w14:textId="77777777" w:rsidR="000F14BD" w:rsidRPr="00695600" w:rsidRDefault="000F14BD" w:rsidP="00B55252">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Thomastown</w:t>
      </w:r>
    </w:p>
    <w:p w14:paraId="236D5BDD" w14:textId="77777777" w:rsidR="00EE21D0" w:rsidRPr="00695600" w:rsidRDefault="00EE21D0" w:rsidP="00B55252">
      <w:pPr>
        <w:widowControl/>
        <w:adjustRightInd w:val="0"/>
        <w:jc w:val="both"/>
        <w:rPr>
          <w:rFonts w:asciiTheme="minorHAnsi" w:eastAsiaTheme="minorHAnsi" w:hAnsiTheme="minorHAnsi" w:cstheme="minorHAnsi"/>
          <w:color w:val="D1701A"/>
          <w:szCs w:val="24"/>
          <w:lang w:val="en-AU" w:bidi="ar-SA"/>
        </w:rPr>
      </w:pPr>
    </w:p>
    <w:p w14:paraId="282578A1" w14:textId="06EBE99A" w:rsidR="00EE21D0" w:rsidRPr="0000479E" w:rsidRDefault="00EE21D0" w:rsidP="31FC8545">
      <w:pPr>
        <w:widowControl/>
        <w:adjustRightInd w:val="0"/>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Benefits</w:t>
      </w:r>
    </w:p>
    <w:p w14:paraId="40919387"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Improved frequency and reliability of</w:t>
      </w:r>
    </w:p>
    <w:p w14:paraId="2BD5871F"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bus services</w:t>
      </w:r>
    </w:p>
    <w:p w14:paraId="39AD8B60"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Increase cyclist and pedestrian safety</w:t>
      </w:r>
    </w:p>
    <w:p w14:paraId="51C8B6EB"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Reduce accidents</w:t>
      </w:r>
    </w:p>
    <w:p w14:paraId="1C1E356F"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Create time savings</w:t>
      </w:r>
    </w:p>
    <w:p w14:paraId="4DF4918E"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Improve access to employment,</w:t>
      </w:r>
    </w:p>
    <w:p w14:paraId="3A80D133"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lastRenderedPageBreak/>
        <w:t>education, and services</w:t>
      </w:r>
    </w:p>
    <w:p w14:paraId="7AE6587B"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Continuous and separated walking</w:t>
      </w:r>
    </w:p>
    <w:p w14:paraId="71DD6768" w14:textId="77777777"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and cycling paths connecting</w:t>
      </w:r>
    </w:p>
    <w:p w14:paraId="7E9D591E" w14:textId="55D50361" w:rsidR="00EE21D0" w:rsidRPr="00695600" w:rsidRDefault="00EE21D0" w:rsidP="00EE21D0">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key destinations</w:t>
      </w:r>
    </w:p>
    <w:p w14:paraId="3D94FFD6" w14:textId="77777777" w:rsidR="00EE21D0" w:rsidRPr="00695600" w:rsidRDefault="00EE21D0" w:rsidP="31FC8545">
      <w:pPr>
        <w:widowControl/>
        <w:adjustRightInd w:val="0"/>
        <w:rPr>
          <w:rFonts w:asciiTheme="minorHAnsi" w:eastAsiaTheme="minorEastAsia" w:hAnsiTheme="minorHAnsi" w:cstheme="minorBidi"/>
          <w:color w:val="231F20"/>
          <w:sz w:val="34"/>
          <w:szCs w:val="34"/>
          <w:lang w:val="en-AU" w:bidi="ar-SA"/>
        </w:rPr>
      </w:pPr>
    </w:p>
    <w:p w14:paraId="6511E301" w14:textId="340CFF28" w:rsidR="64A3D6E4" w:rsidRDefault="64A3D6E4" w:rsidP="31FC8545">
      <w:pPr>
        <w:widowControl/>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Rationale and return on investment </w:t>
      </w:r>
    </w:p>
    <w:p w14:paraId="585D942E" w14:textId="77777777" w:rsidR="00EE21D0" w:rsidRPr="00695600" w:rsidRDefault="00EE21D0" w:rsidP="00EE21D0">
      <w:pPr>
        <w:widowControl/>
        <w:adjustRightInd w:val="0"/>
        <w:rPr>
          <w:rFonts w:asciiTheme="minorHAnsi" w:eastAsiaTheme="minorHAnsi" w:hAnsiTheme="minorHAnsi" w:cstheme="minorHAnsi"/>
          <w:color w:val="FFFFFF"/>
          <w:sz w:val="22"/>
          <w:lang w:val="en-AU" w:bidi="ar-SA"/>
        </w:rPr>
      </w:pPr>
      <w:r w:rsidRPr="003D7D9F">
        <w:rPr>
          <w:rFonts w:asciiTheme="minorHAnsi" w:eastAsiaTheme="minorHAnsi" w:hAnsiTheme="minorHAnsi" w:cstheme="minorHAnsi"/>
          <w:color w:val="1D1B11" w:themeColor="background2" w:themeShade="1A"/>
          <w:sz w:val="22"/>
          <w:lang w:val="en-AU" w:bidi="ar-SA"/>
        </w:rPr>
        <w:t>Rationale and return on investment</w:t>
      </w:r>
    </w:p>
    <w:p w14:paraId="190AA0C0" w14:textId="77777777" w:rsidR="00EE21D0" w:rsidRPr="00695600" w:rsidRDefault="00EE21D0"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Bridge Inn Road – Duplicate and urbanise between</w:t>
      </w:r>
    </w:p>
    <w:p w14:paraId="47C598C7" w14:textId="77777777" w:rsidR="00EE21D0" w:rsidRPr="00695600" w:rsidRDefault="00EE21D0"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Plenty Road and Wellington Street, and urbanise the</w:t>
      </w:r>
    </w:p>
    <w:p w14:paraId="0282D886" w14:textId="77777777" w:rsidR="00EE21D0" w:rsidRPr="00695600" w:rsidRDefault="00EE21D0"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remaining section between Wellington Street and</w:t>
      </w:r>
    </w:p>
    <w:p w14:paraId="70B93211" w14:textId="77777777" w:rsidR="00EE21D0" w:rsidRPr="00695600" w:rsidRDefault="00EE21D0"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Epping Road by 2030</w:t>
      </w:r>
    </w:p>
    <w:p w14:paraId="4D6F396B" w14:textId="77777777" w:rsidR="00D13882" w:rsidRDefault="00D13882" w:rsidP="00B954B0">
      <w:pPr>
        <w:widowControl/>
        <w:adjustRightInd w:val="0"/>
        <w:jc w:val="both"/>
        <w:rPr>
          <w:rFonts w:asciiTheme="minorHAnsi" w:eastAsiaTheme="minorHAnsi" w:hAnsiTheme="minorHAnsi" w:cstheme="minorHAnsi"/>
          <w:color w:val="231F20"/>
          <w:szCs w:val="24"/>
          <w:lang w:val="en-AU" w:bidi="ar-SA"/>
        </w:rPr>
      </w:pPr>
    </w:p>
    <w:p w14:paraId="0BC2A886" w14:textId="02D200A4"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Bridge Inn Road is the main east-west road through the</w:t>
      </w:r>
    </w:p>
    <w:p w14:paraId="45C7C7EA"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northern suburbs of the City of Whittlesea, connecting</w:t>
      </w:r>
    </w:p>
    <w:p w14:paraId="1C4D2E6E"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growing suburbs of Mernda and Doreen with the</w:t>
      </w:r>
    </w:p>
    <w:p w14:paraId="57FB044E"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rapidly developing Wollert area.</w:t>
      </w:r>
    </w:p>
    <w:p w14:paraId="7A7372E3" w14:textId="77777777" w:rsidR="00F90545" w:rsidRPr="00695600" w:rsidRDefault="00F90545" w:rsidP="00B954B0">
      <w:pPr>
        <w:widowControl/>
        <w:adjustRightInd w:val="0"/>
        <w:jc w:val="both"/>
        <w:rPr>
          <w:rFonts w:asciiTheme="minorHAnsi" w:eastAsiaTheme="minorHAnsi" w:hAnsiTheme="minorHAnsi" w:cstheme="minorHAnsi"/>
          <w:color w:val="231F20"/>
          <w:szCs w:val="24"/>
          <w:lang w:val="en-AU" w:bidi="ar-SA"/>
        </w:rPr>
      </w:pPr>
    </w:p>
    <w:p w14:paraId="53E11614" w14:textId="316E95BE"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It is built to rural standards and is not suitable for</w:t>
      </w:r>
    </w:p>
    <w:p w14:paraId="7D18CCC3"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high volume urban traffic. It currently carries 21,000</w:t>
      </w:r>
    </w:p>
    <w:p w14:paraId="3B744A54"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vehicles each day west of Plenty Road and modelling</w:t>
      </w:r>
    </w:p>
    <w:p w14:paraId="77544B29"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projects it will carry 32,000 vehicles per day by 2032.</w:t>
      </w:r>
    </w:p>
    <w:p w14:paraId="77D44B25"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poses serious safety risks to road users and to</w:t>
      </w:r>
    </w:p>
    <w:p w14:paraId="2653AFF9"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children going to and from school.</w:t>
      </w:r>
    </w:p>
    <w:p w14:paraId="73929BBA"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Victorian Government is undertaking the</w:t>
      </w:r>
    </w:p>
    <w:p w14:paraId="5A6D1838"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duplication and urbanisation of Bridge Inn Road from</w:t>
      </w:r>
    </w:p>
    <w:p w14:paraId="2646FAAE"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Yan Yean Road to Plenty Road.</w:t>
      </w:r>
    </w:p>
    <w:p w14:paraId="0C0BB2FD"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We now seek the commitment to extend</w:t>
      </w:r>
    </w:p>
    <w:p w14:paraId="37DE5C37"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project from Plenty Road to Wellington Street.</w:t>
      </w:r>
    </w:p>
    <w:p w14:paraId="68848EAF"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As well as addressing safety and congestion concerns,</w:t>
      </w:r>
    </w:p>
    <w:p w14:paraId="4062AE35"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will improve access to Mernda Town Centre and</w:t>
      </w:r>
    </w:p>
    <w:p w14:paraId="24C210E8"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train station.</w:t>
      </w:r>
    </w:p>
    <w:p w14:paraId="440F4C1A" w14:textId="77777777" w:rsidR="00EE21D0" w:rsidRPr="00695600" w:rsidRDefault="00EE21D0"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Craigieburn Road East – duplicate between</w:t>
      </w:r>
    </w:p>
    <w:p w14:paraId="19E767A6" w14:textId="77777777" w:rsidR="00EE21D0" w:rsidRPr="00695600" w:rsidRDefault="00EE21D0"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Epping Road and the Hume Freeway by 2025</w:t>
      </w:r>
    </w:p>
    <w:p w14:paraId="5D801BDA"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Craigieburn Road East will be the key east-west road</w:t>
      </w:r>
    </w:p>
    <w:p w14:paraId="16B95E27"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connecting Epping North and Wollert residents to the</w:t>
      </w:r>
    </w:p>
    <w:p w14:paraId="605DBD7B"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Hume Freeway and employment precincts to the west in</w:t>
      </w:r>
    </w:p>
    <w:p w14:paraId="073B042F"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City of Hume. The current population of 39,000 in</w:t>
      </w:r>
    </w:p>
    <w:p w14:paraId="7E1C3325"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Wollert is set to increase to 91,000 by 2030.45</w:t>
      </w:r>
    </w:p>
    <w:p w14:paraId="1AE31BDD"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Traffic volumes are forecast to increase from 14,000</w:t>
      </w:r>
    </w:p>
    <w:p w14:paraId="15B0A5DC"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vehicles per day (at present) to around 32,000 vehicles</w:t>
      </w:r>
    </w:p>
    <w:p w14:paraId="34D7A1B8"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per day by 2030.</w:t>
      </w:r>
    </w:p>
    <w:p w14:paraId="058098B2" w14:textId="77777777" w:rsidR="00F90545" w:rsidRPr="00695600" w:rsidRDefault="00F90545" w:rsidP="00B954B0">
      <w:pPr>
        <w:widowControl/>
        <w:adjustRightInd w:val="0"/>
        <w:jc w:val="both"/>
        <w:rPr>
          <w:rFonts w:asciiTheme="minorHAnsi" w:eastAsiaTheme="minorHAnsi" w:hAnsiTheme="minorHAnsi" w:cstheme="minorHAnsi"/>
          <w:color w:val="231F20"/>
          <w:szCs w:val="24"/>
          <w:lang w:val="en-AU" w:bidi="ar-SA"/>
        </w:rPr>
      </w:pPr>
    </w:p>
    <w:p w14:paraId="4F63DD8B" w14:textId="4BBF5083"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Duplication will:</w:t>
      </w:r>
    </w:p>
    <w:p w14:paraId="45370532"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 provide $295 million in travel time savings</w:t>
      </w:r>
    </w:p>
    <w:p w14:paraId="6ACF37FD"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significantly increase road capacity to cater for future</w:t>
      </w:r>
    </w:p>
    <w:p w14:paraId="2AA3C32C"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traffic demand</w:t>
      </w:r>
    </w:p>
    <w:p w14:paraId="678335F0"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Allow for increased frequency, reliability and</w:t>
      </w:r>
    </w:p>
    <w:p w14:paraId="2FB938EA"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punctuality of bus services to run along Craigieburn</w:t>
      </w:r>
    </w:p>
    <w:p w14:paraId="6FC94518"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Road East, so residents can travel to local town centres,</w:t>
      </w:r>
    </w:p>
    <w:p w14:paraId="176C8CA0"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Craigieburn Town Centre, and their jobs in the west.</w:t>
      </w:r>
    </w:p>
    <w:p w14:paraId="3A5BA6F9"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Provide continuous separated footpath and bicycle</w:t>
      </w:r>
    </w:p>
    <w:p w14:paraId="692177EB"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paths to allow community access to key destinations</w:t>
      </w:r>
    </w:p>
    <w:p w14:paraId="44026DEE"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bus stops along Craigieburn Road East</w:t>
      </w:r>
    </w:p>
    <w:p w14:paraId="2C400B18"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Provide high quality active travel infrastructure</w:t>
      </w:r>
    </w:p>
    <w:p w14:paraId="2FF66412"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facilitate greater levels of local walking and</w:t>
      </w:r>
    </w:p>
    <w:p w14:paraId="1A69E3E7" w14:textId="77777777" w:rsidR="00EE21D0" w:rsidRPr="00695600" w:rsidRDefault="00EE21D0"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cycling trips.</w:t>
      </w:r>
    </w:p>
    <w:p w14:paraId="4A23609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p>
    <w:p w14:paraId="44C25A28" w14:textId="77777777"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 xml:space="preserve">Epping Road – Duplicate between Craigieburn </w:t>
      </w:r>
      <w:proofErr w:type="gramStart"/>
      <w:r w:rsidRPr="00695600">
        <w:rPr>
          <w:rFonts w:asciiTheme="minorHAnsi" w:eastAsiaTheme="minorHAnsi" w:hAnsiTheme="minorHAnsi" w:cstheme="minorHAnsi"/>
          <w:b/>
          <w:bCs/>
          <w:color w:val="231F20"/>
          <w:szCs w:val="24"/>
          <w:lang w:val="en-AU" w:bidi="ar-SA"/>
        </w:rPr>
        <w:t>Road</w:t>
      </w:r>
      <w:proofErr w:type="gramEnd"/>
    </w:p>
    <w:p w14:paraId="6F097F81" w14:textId="77777777"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East and Bridge Inn Road and upgrade the Epping</w:t>
      </w:r>
    </w:p>
    <w:p w14:paraId="5A6D62EF" w14:textId="77777777"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Road/Bridge Inn Road intersection as soon as possible</w:t>
      </w:r>
    </w:p>
    <w:p w14:paraId="31795A65" w14:textId="61602B3F"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Epping Road is the main road servicing the </w:t>
      </w:r>
      <w:r w:rsidR="003C52EA" w:rsidRPr="00695600">
        <w:rPr>
          <w:rFonts w:asciiTheme="minorHAnsi" w:eastAsiaTheme="minorHAnsi" w:hAnsiTheme="minorHAnsi" w:cstheme="minorHAnsi"/>
          <w:color w:val="231F20"/>
          <w:szCs w:val="24"/>
          <w:lang w:val="en-AU" w:bidi="ar-SA"/>
        </w:rPr>
        <w:t>fast growing</w:t>
      </w:r>
    </w:p>
    <w:p w14:paraId="178D99EE"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areas of Epping North and Wollert and one</w:t>
      </w:r>
    </w:p>
    <w:p w14:paraId="2E56ECA5"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two arterial roads providing access to the rapidly</w:t>
      </w:r>
    </w:p>
    <w:p w14:paraId="57C13DB9"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expanding Donnybrook community.</w:t>
      </w:r>
    </w:p>
    <w:p w14:paraId="2B69BC7F"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Population in Wollert is expected to increase from</w:t>
      </w:r>
    </w:p>
    <w:p w14:paraId="12712942"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39,000 (at present) to 91,000 by 2030. Donnybrook's</w:t>
      </w:r>
    </w:p>
    <w:p w14:paraId="1A4889A4"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population is set to increase to 34,000 by 2030.</w:t>
      </w:r>
    </w:p>
    <w:p w14:paraId="6BD5290C"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Traffic volumes are expected to increase from 22,900</w:t>
      </w:r>
    </w:p>
    <w:p w14:paraId="6B94B4B5"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t>
      </w:r>
      <w:proofErr w:type="gramStart"/>
      <w:r w:rsidRPr="00695600">
        <w:rPr>
          <w:rFonts w:asciiTheme="minorHAnsi" w:eastAsiaTheme="minorHAnsi" w:hAnsiTheme="minorHAnsi" w:cstheme="minorHAnsi"/>
          <w:color w:val="231F20"/>
          <w:szCs w:val="24"/>
          <w:lang w:val="en-AU" w:bidi="ar-SA"/>
        </w:rPr>
        <w:t>at</w:t>
      </w:r>
      <w:proofErr w:type="gramEnd"/>
      <w:r w:rsidRPr="00695600">
        <w:rPr>
          <w:rFonts w:asciiTheme="minorHAnsi" w:eastAsiaTheme="minorHAnsi" w:hAnsiTheme="minorHAnsi" w:cstheme="minorHAnsi"/>
          <w:color w:val="231F20"/>
          <w:szCs w:val="24"/>
          <w:lang w:val="en-AU" w:bidi="ar-SA"/>
        </w:rPr>
        <w:t xml:space="preserve"> present) to 30,000 vehicles per day by 2030.46</w:t>
      </w:r>
    </w:p>
    <w:p w14:paraId="42E56DA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Victorian government has commenced the duplication</w:t>
      </w:r>
    </w:p>
    <w:p w14:paraId="76AB8649"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Epping Road from Memorial Avenue to Craigieburn</w:t>
      </w:r>
    </w:p>
    <w:p w14:paraId="2D4BA5B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Road East. We now seek the commitment to continue</w:t>
      </w:r>
    </w:p>
    <w:p w14:paraId="4A2044DA"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duplication works to Bridge Inn Road/Boundary</w:t>
      </w:r>
    </w:p>
    <w:p w14:paraId="52FE38F5"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Road (another 1.6kms).</w:t>
      </w:r>
    </w:p>
    <w:p w14:paraId="7DDC001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will unlock a 2,900-lot residential subdivision</w:t>
      </w:r>
    </w:p>
    <w:p w14:paraId="7BFB900C"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that will inject $225 million into the local economy and</w:t>
      </w:r>
    </w:p>
    <w:p w14:paraId="7CD21092"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provide more than 1,000 jobs. Duplication will generate</w:t>
      </w:r>
    </w:p>
    <w:p w14:paraId="21D2A6C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$38 million of benefit in the form of travel</w:t>
      </w:r>
    </w:p>
    <w:p w14:paraId="2953FB6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time savings.47</w:t>
      </w:r>
    </w:p>
    <w:p w14:paraId="5A06FF88" w14:textId="77777777" w:rsidR="003C52EA" w:rsidRPr="00695600" w:rsidRDefault="003C52EA" w:rsidP="00B954B0">
      <w:pPr>
        <w:widowControl/>
        <w:adjustRightInd w:val="0"/>
        <w:jc w:val="both"/>
        <w:rPr>
          <w:rFonts w:asciiTheme="minorHAnsi" w:eastAsiaTheme="minorHAnsi" w:hAnsiTheme="minorHAnsi" w:cstheme="minorHAnsi"/>
          <w:b/>
          <w:bCs/>
          <w:color w:val="231F20"/>
          <w:szCs w:val="24"/>
          <w:lang w:val="en-AU" w:bidi="ar-SA"/>
        </w:rPr>
      </w:pPr>
    </w:p>
    <w:p w14:paraId="15DF73BC" w14:textId="5E7C1A3A"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Findon Road – Declare and duplicate between</w:t>
      </w:r>
    </w:p>
    <w:p w14:paraId="3867AF51" w14:textId="77777777"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Plenty Road and Epping Road by 2030</w:t>
      </w:r>
    </w:p>
    <w:p w14:paraId="7CBD7CDB"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Findon Road crosses the City of Whittlesea and provides</w:t>
      </w:r>
    </w:p>
    <w:p w14:paraId="0C6BD3E0"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 link between the Hume Freeway and Plenty Road. It</w:t>
      </w:r>
    </w:p>
    <w:p w14:paraId="1FABE4A9"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already carries 21,000 vehicles each day and modelling</w:t>
      </w:r>
    </w:p>
    <w:p w14:paraId="206FE849"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suggests it will carry 35,000 vehicles per day by 2031.</w:t>
      </w:r>
    </w:p>
    <w:p w14:paraId="002EF78A"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Commensurate with the forecast population rise in</w:t>
      </w:r>
    </w:p>
    <w:p w14:paraId="24DB1365"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Wollert from 39,999 (at present) to 91,000 by 2030.48</w:t>
      </w:r>
    </w:p>
    <w:p w14:paraId="0383CE42"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This project will ensure it becomes a continuous </w:t>
      </w:r>
      <w:proofErr w:type="spellStart"/>
      <w:r w:rsidRPr="00695600">
        <w:rPr>
          <w:rFonts w:asciiTheme="minorHAnsi" w:eastAsiaTheme="minorHAnsi" w:hAnsiTheme="minorHAnsi" w:cstheme="minorHAnsi"/>
          <w:color w:val="231F20"/>
          <w:szCs w:val="24"/>
          <w:lang w:val="en-AU" w:bidi="ar-SA"/>
        </w:rPr>
        <w:t>eastwest</w:t>
      </w:r>
      <w:proofErr w:type="spellEnd"/>
    </w:p>
    <w:p w14:paraId="728C5D3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link with significantly increased traffic capacity.</w:t>
      </w:r>
    </w:p>
    <w:p w14:paraId="0DE008E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will reduce the volume of traffic on McDonalds</w:t>
      </w:r>
    </w:p>
    <w:p w14:paraId="66C15EC0"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Road, ease congestion, and make it easier for people</w:t>
      </w:r>
    </w:p>
    <w:p w14:paraId="235CE2BD"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get to facilities and services such as the Plenty Valley</w:t>
      </w:r>
    </w:p>
    <w:p w14:paraId="3D733138"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Town Centre.</w:t>
      </w:r>
    </w:p>
    <w:p w14:paraId="0BA89C2D" w14:textId="77777777" w:rsidR="003C52EA" w:rsidRPr="00695600" w:rsidRDefault="003C52EA" w:rsidP="00B954B0">
      <w:pPr>
        <w:widowControl/>
        <w:adjustRightInd w:val="0"/>
        <w:jc w:val="both"/>
        <w:rPr>
          <w:rFonts w:asciiTheme="minorHAnsi" w:eastAsiaTheme="minorHAnsi" w:hAnsiTheme="minorHAnsi" w:cstheme="minorHAnsi"/>
          <w:color w:val="231F20"/>
          <w:szCs w:val="24"/>
          <w:lang w:val="en-AU" w:bidi="ar-SA"/>
        </w:rPr>
      </w:pPr>
    </w:p>
    <w:p w14:paraId="073412E7" w14:textId="7887C54A"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It will also make it possible to run more regular and</w:t>
      </w:r>
    </w:p>
    <w:p w14:paraId="73C5EE6C"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reliable bus services on Findon and McDonalds roads.</w:t>
      </w:r>
    </w:p>
    <w:p w14:paraId="0B58A285"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Improved design will separate oncoming traffic,</w:t>
      </w:r>
    </w:p>
    <w:p w14:paraId="625F7067"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provide turning </w:t>
      </w:r>
      <w:proofErr w:type="gramStart"/>
      <w:r w:rsidRPr="00695600">
        <w:rPr>
          <w:rFonts w:asciiTheme="minorHAnsi" w:eastAsiaTheme="minorHAnsi" w:hAnsiTheme="minorHAnsi" w:cstheme="minorHAnsi"/>
          <w:color w:val="231F20"/>
          <w:szCs w:val="24"/>
          <w:lang w:val="en-AU" w:bidi="ar-SA"/>
        </w:rPr>
        <w:t>lanes, and</w:t>
      </w:r>
      <w:proofErr w:type="gramEnd"/>
      <w:r w:rsidRPr="00695600">
        <w:rPr>
          <w:rFonts w:asciiTheme="minorHAnsi" w:eastAsiaTheme="minorHAnsi" w:hAnsiTheme="minorHAnsi" w:cstheme="minorHAnsi"/>
          <w:color w:val="231F20"/>
          <w:szCs w:val="24"/>
          <w:lang w:val="en-AU" w:bidi="ar-SA"/>
        </w:rPr>
        <w:t xml:space="preserve"> restrict right turns. This will:</w:t>
      </w:r>
    </w:p>
    <w:p w14:paraId="02680014"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Unlock $422million in travel time savings 49</w:t>
      </w:r>
    </w:p>
    <w:p w14:paraId="6AD7BEE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improve pedestrian and cyclist safety</w:t>
      </w:r>
    </w:p>
    <w:p w14:paraId="71C29FBE"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reduce head on and rear end collisions</w:t>
      </w:r>
    </w:p>
    <w:p w14:paraId="5277436B" w14:textId="77777777" w:rsidR="0018443E" w:rsidRPr="00695600" w:rsidRDefault="0018443E" w:rsidP="31FC8545">
      <w:pPr>
        <w:widowControl/>
        <w:adjustRightInd w:val="0"/>
        <w:jc w:val="both"/>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facilitate safe traffic flow.</w:t>
      </w:r>
    </w:p>
    <w:p w14:paraId="25A26E1A" w14:textId="0FD90C79" w:rsidR="31FC8545" w:rsidRDefault="31FC8545" w:rsidP="31FC8545">
      <w:pPr>
        <w:widowControl/>
        <w:jc w:val="both"/>
        <w:rPr>
          <w:rFonts w:asciiTheme="minorHAnsi" w:eastAsiaTheme="minorEastAsia" w:hAnsiTheme="minorHAnsi" w:cstheme="minorBidi"/>
          <w:color w:val="231F20"/>
          <w:lang w:val="en-AU" w:bidi="ar-SA"/>
        </w:rPr>
      </w:pPr>
    </w:p>
    <w:p w14:paraId="44624267" w14:textId="77777777"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Donnybrook Road – Duplicate between Epping</w:t>
      </w:r>
    </w:p>
    <w:p w14:paraId="089A3DCA" w14:textId="77777777" w:rsidR="0018443E" w:rsidRPr="00695600" w:rsidRDefault="0018443E" w:rsidP="00B954B0">
      <w:pPr>
        <w:widowControl/>
        <w:adjustRightInd w:val="0"/>
        <w:jc w:val="both"/>
        <w:rPr>
          <w:rFonts w:asciiTheme="minorHAnsi" w:eastAsiaTheme="minorHAnsi" w:hAnsiTheme="minorHAnsi" w:cstheme="minorHAnsi"/>
          <w:b/>
          <w:bCs/>
          <w:color w:val="231F20"/>
          <w:szCs w:val="24"/>
          <w:lang w:val="en-AU" w:bidi="ar-SA"/>
        </w:rPr>
      </w:pPr>
      <w:r w:rsidRPr="00695600">
        <w:rPr>
          <w:rFonts w:asciiTheme="minorHAnsi" w:eastAsiaTheme="minorHAnsi" w:hAnsiTheme="minorHAnsi" w:cstheme="minorHAnsi"/>
          <w:b/>
          <w:bCs/>
          <w:color w:val="231F20"/>
          <w:szCs w:val="24"/>
          <w:lang w:val="en-AU" w:bidi="ar-SA"/>
        </w:rPr>
        <w:t>Road and the Merri Creek by 2025</w:t>
      </w:r>
    </w:p>
    <w:p w14:paraId="20413617"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Donnybrook Road will be the key east-west road</w:t>
      </w:r>
    </w:p>
    <w:p w14:paraId="00C4E3AE"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connecting Donnybrook residents to the Hume</w:t>
      </w:r>
    </w:p>
    <w:p w14:paraId="1C5F3D17"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Freeway and employment precincts to the west and</w:t>
      </w:r>
    </w:p>
    <w:p w14:paraId="0CB75BA6"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proofErr w:type="gramStart"/>
      <w:r w:rsidRPr="00695600">
        <w:rPr>
          <w:rFonts w:asciiTheme="minorHAnsi" w:eastAsiaTheme="minorHAnsi" w:hAnsiTheme="minorHAnsi" w:cstheme="minorHAnsi"/>
          <w:color w:val="231F20"/>
          <w:szCs w:val="24"/>
          <w:lang w:val="en-AU" w:bidi="ar-SA"/>
        </w:rPr>
        <w:t>north west</w:t>
      </w:r>
      <w:proofErr w:type="gramEnd"/>
      <w:r w:rsidRPr="00695600">
        <w:rPr>
          <w:rFonts w:asciiTheme="minorHAnsi" w:eastAsiaTheme="minorHAnsi" w:hAnsiTheme="minorHAnsi" w:cstheme="minorHAnsi"/>
          <w:color w:val="231F20"/>
          <w:szCs w:val="24"/>
          <w:lang w:val="en-AU" w:bidi="ar-SA"/>
        </w:rPr>
        <w:t xml:space="preserve"> in Hume City Council and Mitchell Shire.</w:t>
      </w:r>
    </w:p>
    <w:p w14:paraId="7143A86F"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current population of 2,200 in Donnybrook is</w:t>
      </w:r>
    </w:p>
    <w:p w14:paraId="4BA1AA90"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forecast to grow to 72,000 by 2041. Traffic volumes</w:t>
      </w:r>
    </w:p>
    <w:p w14:paraId="14193EB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are forecast to rise from 10,000 to 46,000 vehicles</w:t>
      </w:r>
    </w:p>
    <w:p w14:paraId="2786C0C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per day by 2046. 50</w:t>
      </w:r>
    </w:p>
    <w:p w14:paraId="779D6548"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project will increase road capacity and allow bus</w:t>
      </w:r>
    </w:p>
    <w:p w14:paraId="6C436BB2"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routes to run along Donnybrook Road so residents</w:t>
      </w:r>
    </w:p>
    <w:p w14:paraId="71878545"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can get to Donnybrook Station, local town centres,</w:t>
      </w:r>
    </w:p>
    <w:p w14:paraId="7710A0C6"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employment and activity centres to the west and</w:t>
      </w:r>
    </w:p>
    <w:p w14:paraId="53F4BDBF"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proofErr w:type="gramStart"/>
      <w:r w:rsidRPr="00695600">
        <w:rPr>
          <w:rFonts w:asciiTheme="minorHAnsi" w:eastAsiaTheme="minorHAnsi" w:hAnsiTheme="minorHAnsi" w:cstheme="minorHAnsi"/>
          <w:color w:val="231F20"/>
          <w:szCs w:val="24"/>
          <w:lang w:val="en-AU" w:bidi="ar-SA"/>
        </w:rPr>
        <w:t>north west</w:t>
      </w:r>
      <w:proofErr w:type="gramEnd"/>
      <w:r w:rsidRPr="00695600">
        <w:rPr>
          <w:rFonts w:asciiTheme="minorHAnsi" w:eastAsiaTheme="minorHAnsi" w:hAnsiTheme="minorHAnsi" w:cstheme="minorHAnsi"/>
          <w:color w:val="231F20"/>
          <w:szCs w:val="24"/>
          <w:lang w:val="en-AU" w:bidi="ar-SA"/>
        </w:rPr>
        <w:t>.</w:t>
      </w:r>
    </w:p>
    <w:p w14:paraId="29D68063" w14:textId="77777777" w:rsidR="003C52EA" w:rsidRPr="00695600" w:rsidRDefault="003C52EA" w:rsidP="00B954B0">
      <w:pPr>
        <w:widowControl/>
        <w:adjustRightInd w:val="0"/>
        <w:jc w:val="both"/>
        <w:rPr>
          <w:rFonts w:asciiTheme="minorHAnsi" w:eastAsiaTheme="minorHAnsi" w:hAnsiTheme="minorHAnsi" w:cstheme="minorHAnsi"/>
          <w:color w:val="231F20"/>
          <w:szCs w:val="24"/>
          <w:lang w:val="en-AU" w:bidi="ar-SA"/>
        </w:rPr>
      </w:pPr>
    </w:p>
    <w:p w14:paraId="6F201EED" w14:textId="2B34F638"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Improved design will also separate oncoming traffic,</w:t>
      </w:r>
    </w:p>
    <w:p w14:paraId="3E4F626F"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provide turning </w:t>
      </w:r>
      <w:proofErr w:type="gramStart"/>
      <w:r w:rsidRPr="00695600">
        <w:rPr>
          <w:rFonts w:asciiTheme="minorHAnsi" w:eastAsiaTheme="minorHAnsi" w:hAnsiTheme="minorHAnsi" w:cstheme="minorHAnsi"/>
          <w:color w:val="231F20"/>
          <w:szCs w:val="24"/>
          <w:lang w:val="en-AU" w:bidi="ar-SA"/>
        </w:rPr>
        <w:t>lanes, and</w:t>
      </w:r>
      <w:proofErr w:type="gramEnd"/>
      <w:r w:rsidRPr="00695600">
        <w:rPr>
          <w:rFonts w:asciiTheme="minorHAnsi" w:eastAsiaTheme="minorHAnsi" w:hAnsiTheme="minorHAnsi" w:cstheme="minorHAnsi"/>
          <w:color w:val="231F20"/>
          <w:szCs w:val="24"/>
          <w:lang w:val="en-AU" w:bidi="ar-SA"/>
        </w:rPr>
        <w:t xml:space="preserve"> restrict right turns. This will:</w:t>
      </w:r>
    </w:p>
    <w:p w14:paraId="06800B61"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improve pedestrian and cyclist safety</w:t>
      </w:r>
    </w:p>
    <w:p w14:paraId="79412D8D"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reduce head on and rear end collisions</w:t>
      </w:r>
    </w:p>
    <w:p w14:paraId="547D6598"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facilitate safe traffic flow</w:t>
      </w:r>
    </w:p>
    <w:p w14:paraId="69AF5D4B"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Support the expansion, frequency and</w:t>
      </w:r>
    </w:p>
    <w:p w14:paraId="079B07BA"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reliability of bus services in Donnybrook</w:t>
      </w:r>
    </w:p>
    <w:p w14:paraId="61841940"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the growing estates</w:t>
      </w:r>
    </w:p>
    <w:p w14:paraId="23C98C4F"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Provide continuous separated footpath and bicycle</w:t>
      </w:r>
    </w:p>
    <w:p w14:paraId="0618874C"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allowing the community access to access key</w:t>
      </w:r>
    </w:p>
    <w:p w14:paraId="760B24DB"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destinations, including Donnybrook Train Station</w:t>
      </w:r>
    </w:p>
    <w:p w14:paraId="2491D2E2"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bus stops along Donnybrook Road</w:t>
      </w:r>
    </w:p>
    <w:p w14:paraId="0953DC2E" w14:textId="77777777" w:rsidR="0018443E" w:rsidRPr="00695600" w:rsidRDefault="0018443E" w:rsidP="00B954B0">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Deliver $91 million in prospective travel time savings. 51</w:t>
      </w:r>
    </w:p>
    <w:p w14:paraId="42A96B57" w14:textId="77777777" w:rsidR="003C52EA" w:rsidRPr="00695600" w:rsidRDefault="003C52EA" w:rsidP="0018443E">
      <w:pPr>
        <w:widowControl/>
        <w:adjustRightInd w:val="0"/>
        <w:rPr>
          <w:rFonts w:asciiTheme="minorHAnsi" w:eastAsiaTheme="minorHAnsi" w:hAnsiTheme="minorHAnsi" w:cstheme="minorHAnsi"/>
          <w:color w:val="231F20"/>
          <w:sz w:val="8"/>
          <w:szCs w:val="8"/>
          <w:lang w:val="en-AU" w:bidi="ar-SA"/>
        </w:rPr>
      </w:pPr>
    </w:p>
    <w:p w14:paraId="71328D66" w14:textId="250818BA"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49 </w:t>
      </w:r>
      <w:r w:rsidRPr="00695600">
        <w:rPr>
          <w:rFonts w:asciiTheme="minorHAnsi" w:eastAsiaTheme="minorHAnsi" w:hAnsiTheme="minorHAnsi" w:cstheme="minorHAnsi"/>
          <w:color w:val="231F20"/>
          <w:sz w:val="13"/>
          <w:szCs w:val="13"/>
          <w:lang w:val="en-AU" w:bidi="ar-SA"/>
        </w:rPr>
        <w:t>Epping – Wollert Corridor Study, Roads Report, Prepared by</w:t>
      </w:r>
    </w:p>
    <w:p w14:paraId="3B678734"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Hale Infra Consulting, 202</w:t>
      </w:r>
    </w:p>
    <w:p w14:paraId="0DBAA731"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50 </w:t>
      </w:r>
      <w:r w:rsidRPr="00695600">
        <w:rPr>
          <w:rFonts w:asciiTheme="minorHAnsi" w:eastAsiaTheme="minorHAnsi" w:hAnsiTheme="minorHAnsi" w:cstheme="minorHAnsi"/>
          <w:color w:val="231F20"/>
          <w:sz w:val="13"/>
          <w:szCs w:val="13"/>
          <w:lang w:val="en-AU" w:bidi="ar-SA"/>
        </w:rPr>
        <w:t>Our Community Needs Donnybrook Road Duplication',</w:t>
      </w:r>
    </w:p>
    <w:p w14:paraId="4CACB959"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lastRenderedPageBreak/>
        <w:t>Advocacy Fact Sheet, September 2021</w:t>
      </w:r>
    </w:p>
    <w:p w14:paraId="194F6E2A"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51 </w:t>
      </w:r>
      <w:r w:rsidRPr="00695600">
        <w:rPr>
          <w:rFonts w:asciiTheme="minorHAnsi" w:eastAsiaTheme="minorHAnsi" w:hAnsiTheme="minorHAnsi" w:cstheme="minorHAnsi"/>
          <w:color w:val="231F20"/>
          <w:sz w:val="13"/>
          <w:szCs w:val="13"/>
          <w:lang w:val="en-AU" w:bidi="ar-SA"/>
        </w:rPr>
        <w:t>Deliver 91 million" Epping – Wollert Corridor Study, Roads Report,</w:t>
      </w:r>
    </w:p>
    <w:p w14:paraId="17420B24"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Prepared by Hale Infra Consulting, 2021</w:t>
      </w:r>
    </w:p>
    <w:p w14:paraId="5BB21B4D"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45 </w:t>
      </w:r>
      <w:r w:rsidRPr="00695600">
        <w:rPr>
          <w:rFonts w:asciiTheme="minorHAnsi" w:eastAsiaTheme="minorHAnsi" w:hAnsiTheme="minorHAnsi" w:cstheme="minorHAnsi"/>
          <w:color w:val="231F20"/>
          <w:sz w:val="13"/>
          <w:szCs w:val="13"/>
          <w:lang w:val="en-AU" w:bidi="ar-SA"/>
        </w:rPr>
        <w:t>City of Whittlesea Northern Group Corridor Development Sequencing</w:t>
      </w:r>
    </w:p>
    <w:p w14:paraId="5ACE2DCA"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2023-2050 State Transport Projects, July 2023</w:t>
      </w:r>
    </w:p>
    <w:p w14:paraId="32BF8FE6"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46 </w:t>
      </w:r>
      <w:r w:rsidRPr="00695600">
        <w:rPr>
          <w:rFonts w:asciiTheme="minorHAnsi" w:eastAsiaTheme="minorHAnsi" w:hAnsiTheme="minorHAnsi" w:cstheme="minorHAnsi"/>
          <w:color w:val="231F20"/>
          <w:sz w:val="13"/>
          <w:szCs w:val="13"/>
          <w:lang w:val="en-AU" w:bidi="ar-SA"/>
        </w:rPr>
        <w:t>City of Whittlesea, Northern Growth Corridor Development Sequencing</w:t>
      </w:r>
    </w:p>
    <w:p w14:paraId="7A004B82"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2023-2050 State Transport Projects, July 2023</w:t>
      </w:r>
    </w:p>
    <w:p w14:paraId="785DBC13"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47 </w:t>
      </w:r>
      <w:r w:rsidRPr="00695600">
        <w:rPr>
          <w:rFonts w:asciiTheme="minorHAnsi" w:eastAsiaTheme="minorHAnsi" w:hAnsiTheme="minorHAnsi" w:cstheme="minorHAnsi"/>
          <w:color w:val="231F20"/>
          <w:sz w:val="13"/>
          <w:szCs w:val="13"/>
          <w:lang w:val="en-AU" w:bidi="ar-SA"/>
        </w:rPr>
        <w:t>Epping – Wollert Corridor Study, Roads Report, Prepared by Hale Infra</w:t>
      </w:r>
    </w:p>
    <w:p w14:paraId="3F051CDD"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Consulting, 2021</w:t>
      </w:r>
    </w:p>
    <w:p w14:paraId="42311CC8"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48 </w:t>
      </w:r>
      <w:r w:rsidRPr="00695600">
        <w:rPr>
          <w:rFonts w:asciiTheme="minorHAnsi" w:eastAsiaTheme="minorHAnsi" w:hAnsiTheme="minorHAnsi" w:cstheme="minorHAnsi"/>
          <w:color w:val="231F20"/>
          <w:sz w:val="13"/>
          <w:szCs w:val="13"/>
          <w:lang w:val="en-AU" w:bidi="ar-SA"/>
        </w:rPr>
        <w:t>City of Whittlesea, Northern Growth Corridor Development Sequencing</w:t>
      </w:r>
    </w:p>
    <w:p w14:paraId="7129FDF8" w14:textId="77777777" w:rsidR="0018443E" w:rsidRPr="00695600" w:rsidRDefault="0018443E" w:rsidP="0018443E">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2023-2050 State Transport Projects, July 2023</w:t>
      </w:r>
    </w:p>
    <w:p w14:paraId="730100B6" w14:textId="77777777" w:rsidR="0018443E" w:rsidRPr="00695600" w:rsidRDefault="0018443E" w:rsidP="0018443E">
      <w:pPr>
        <w:widowControl/>
        <w:adjustRightInd w:val="0"/>
        <w:rPr>
          <w:rFonts w:asciiTheme="minorHAnsi" w:eastAsiaTheme="minorHAnsi" w:hAnsiTheme="minorHAnsi" w:cstheme="minorHAnsi"/>
          <w:color w:val="231F20"/>
          <w:sz w:val="14"/>
          <w:szCs w:val="14"/>
          <w:lang w:val="en-AU" w:bidi="ar-SA"/>
        </w:rPr>
      </w:pPr>
      <w:r w:rsidRPr="00695600">
        <w:rPr>
          <w:rFonts w:asciiTheme="minorHAnsi" w:eastAsiaTheme="minorHAnsi" w:hAnsiTheme="minorHAnsi" w:cstheme="minorHAnsi"/>
          <w:color w:val="231F20"/>
          <w:sz w:val="14"/>
          <w:szCs w:val="14"/>
          <w:lang w:val="en-AU" w:bidi="ar-SA"/>
        </w:rPr>
        <w:t>SECTION 6: ROADS SECTION 6: ROADS</w:t>
      </w:r>
    </w:p>
    <w:p w14:paraId="2067618D" w14:textId="77777777" w:rsidR="00F71DDD" w:rsidRPr="00695600" w:rsidRDefault="00F71DDD" w:rsidP="0018443E">
      <w:pPr>
        <w:widowControl/>
        <w:adjustRightInd w:val="0"/>
        <w:rPr>
          <w:rFonts w:asciiTheme="minorHAnsi" w:eastAsiaTheme="minorHAnsi" w:hAnsiTheme="minorHAnsi" w:cstheme="minorHAnsi"/>
          <w:color w:val="231F20"/>
          <w:sz w:val="14"/>
          <w:szCs w:val="14"/>
          <w:lang w:val="en-AU" w:bidi="ar-SA"/>
        </w:rPr>
      </w:pPr>
    </w:p>
    <w:p w14:paraId="2B8F4513" w14:textId="77777777" w:rsidR="00DA1A53" w:rsidRPr="00695600" w:rsidRDefault="00C85E85" w:rsidP="00DA1A53">
      <w:pPr>
        <w:keepNext/>
        <w:widowControl/>
        <w:adjustRightInd w:val="0"/>
        <w:rPr>
          <w:rFonts w:asciiTheme="minorHAnsi" w:hAnsiTheme="minorHAnsi" w:cstheme="minorHAnsi"/>
        </w:rPr>
      </w:pPr>
      <w:r w:rsidRPr="00695600">
        <w:rPr>
          <w:rFonts w:asciiTheme="minorHAnsi" w:eastAsiaTheme="minorHAnsi" w:hAnsiTheme="minorHAnsi" w:cstheme="minorHAnsi"/>
          <w:noProof/>
          <w:color w:val="231F20"/>
          <w:sz w:val="14"/>
          <w:szCs w:val="14"/>
          <w:lang w:val="en-AU" w:bidi="ar-SA"/>
        </w:rPr>
        <w:drawing>
          <wp:inline distT="0" distB="0" distL="0" distR="0" wp14:anchorId="37A6B171" wp14:editId="4E81BBF4">
            <wp:extent cx="2133600" cy="2926322"/>
            <wp:effectExtent l="0" t="0" r="0" b="762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44836" cy="2941733"/>
                    </a:xfrm>
                    <a:prstGeom prst="rect">
                      <a:avLst/>
                    </a:prstGeom>
                    <a:noFill/>
                    <a:ln>
                      <a:noFill/>
                    </a:ln>
                  </pic:spPr>
                </pic:pic>
              </a:graphicData>
            </a:graphic>
          </wp:inline>
        </w:drawing>
      </w:r>
    </w:p>
    <w:p w14:paraId="035A6491" w14:textId="219000CF" w:rsidR="00C85E85" w:rsidRPr="00695600" w:rsidRDefault="00DA1A53" w:rsidP="31FC8545">
      <w:pPr>
        <w:pStyle w:val="Caption"/>
        <w:rPr>
          <w:rFonts w:asciiTheme="minorHAnsi" w:eastAsiaTheme="minorEastAsia" w:hAnsiTheme="minorHAnsi" w:cstheme="minorBidi"/>
          <w:color w:val="231F20"/>
          <w:sz w:val="14"/>
          <w:szCs w:val="14"/>
          <w:lang w:val="en-AU" w:bidi="ar-SA"/>
        </w:rPr>
      </w:pPr>
      <w:r w:rsidRPr="31FC8545">
        <w:rPr>
          <w:rFonts w:asciiTheme="minorHAnsi" w:hAnsiTheme="minorHAnsi" w:cstheme="minorBidi"/>
        </w:rPr>
        <w:t xml:space="preserve">Figure </w:t>
      </w:r>
      <w:r w:rsidRPr="31FC8545">
        <w:rPr>
          <w:rFonts w:asciiTheme="minorHAnsi" w:hAnsiTheme="minorHAnsi" w:cstheme="minorBidi"/>
        </w:rPr>
        <w:fldChar w:fldCharType="begin"/>
      </w:r>
      <w:r w:rsidRPr="31FC8545">
        <w:rPr>
          <w:rFonts w:asciiTheme="minorHAnsi" w:hAnsiTheme="minorHAnsi" w:cstheme="minorBidi"/>
        </w:rPr>
        <w:instrText xml:space="preserve"> SEQ Figure \* ARABIC </w:instrText>
      </w:r>
      <w:r w:rsidRPr="31FC8545">
        <w:rPr>
          <w:rFonts w:asciiTheme="minorHAnsi" w:hAnsiTheme="minorHAnsi" w:cstheme="minorBidi"/>
        </w:rPr>
        <w:fldChar w:fldCharType="separate"/>
      </w:r>
      <w:r w:rsidRPr="31FC8545">
        <w:rPr>
          <w:rFonts w:asciiTheme="minorHAnsi" w:hAnsiTheme="minorHAnsi" w:cstheme="minorBidi"/>
          <w:noProof/>
        </w:rPr>
        <w:t>6</w:t>
      </w:r>
      <w:r w:rsidRPr="31FC8545">
        <w:rPr>
          <w:rFonts w:asciiTheme="minorHAnsi" w:hAnsiTheme="minorHAnsi" w:cstheme="minorBidi"/>
          <w:noProof/>
        </w:rPr>
        <w:fldChar w:fldCharType="end"/>
      </w:r>
      <w:r w:rsidRPr="31FC8545">
        <w:rPr>
          <w:rFonts w:asciiTheme="minorHAnsi" w:hAnsiTheme="minorHAnsi" w:cstheme="minorBidi"/>
        </w:rPr>
        <w:t xml:space="preserve"> Traffic backed up on road</w:t>
      </w:r>
    </w:p>
    <w:p w14:paraId="56C0FD0F" w14:textId="24ECB2D7" w:rsidR="31FC8545" w:rsidRDefault="31FC8545" w:rsidP="31FC8545"/>
    <w:p w14:paraId="7A82BBF7" w14:textId="287CDBA6" w:rsidR="31FC8545" w:rsidRDefault="31FC8545" w:rsidP="31FC8545"/>
    <w:p w14:paraId="22DF2198" w14:textId="139F6570" w:rsidR="00F71DDD" w:rsidRPr="004C6F99" w:rsidRDefault="00F71DDD"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 xml:space="preserve">15 </w:t>
      </w:r>
      <w:r w:rsidR="294089D0" w:rsidRPr="004C6F99">
        <w:rPr>
          <w:rFonts w:asciiTheme="minorHAnsi" w:eastAsiaTheme="minorEastAsia" w:hAnsiTheme="minorHAnsi" w:cstheme="minorBidi"/>
          <w:color w:val="1D1B11" w:themeColor="background2" w:themeShade="1A"/>
          <w:sz w:val="44"/>
          <w:szCs w:val="44"/>
          <w:lang w:val="en-AU" w:bidi="ar-SA"/>
        </w:rPr>
        <w:t xml:space="preserve">- </w:t>
      </w:r>
      <w:r w:rsidRPr="004C6F99">
        <w:rPr>
          <w:rFonts w:asciiTheme="minorHAnsi" w:eastAsiaTheme="minorEastAsia" w:hAnsiTheme="minorHAnsi" w:cstheme="minorBidi"/>
          <w:color w:val="1D1B11" w:themeColor="background2" w:themeShade="1A"/>
          <w:sz w:val="44"/>
          <w:szCs w:val="44"/>
          <w:lang w:val="en-AU" w:bidi="ar-SA"/>
        </w:rPr>
        <w:t>Active travel infrastructure</w:t>
      </w:r>
    </w:p>
    <w:p w14:paraId="08EF6E8F" w14:textId="77777777" w:rsidR="00D13882" w:rsidRDefault="00D13882" w:rsidP="00524451">
      <w:pPr>
        <w:widowControl/>
        <w:adjustRightInd w:val="0"/>
        <w:rPr>
          <w:rFonts w:asciiTheme="minorHAnsi" w:eastAsiaTheme="minorHAnsi" w:hAnsiTheme="minorHAnsi" w:cstheme="minorHAnsi"/>
          <w:color w:val="5F497A" w:themeColor="accent4" w:themeShade="BF"/>
          <w:sz w:val="28"/>
          <w:szCs w:val="28"/>
          <w:lang w:val="en-AU" w:bidi="ar-SA"/>
        </w:rPr>
      </w:pPr>
    </w:p>
    <w:p w14:paraId="1BFB9303" w14:textId="5E9B5A98" w:rsidR="00524451" w:rsidRPr="00D13882" w:rsidRDefault="00524451" w:rsidP="31FC8545">
      <w:pPr>
        <w:widowControl/>
        <w:adjustRightInd w:val="0"/>
        <w:rPr>
          <w:rFonts w:asciiTheme="minorHAnsi" w:eastAsiaTheme="minorEastAsia" w:hAnsiTheme="minorHAnsi" w:cstheme="minorBidi"/>
          <w:color w:val="5F497A" w:themeColor="accent4"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 xml:space="preserve">Initiative </w:t>
      </w:r>
    </w:p>
    <w:p w14:paraId="1D43ABEA" w14:textId="77777777" w:rsidR="00524451" w:rsidRPr="00695600" w:rsidRDefault="00524451" w:rsidP="0052445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Infrastructure delivery</w:t>
      </w:r>
    </w:p>
    <w:p w14:paraId="6156298D" w14:textId="686D8069" w:rsidR="00524451" w:rsidRPr="00695600" w:rsidRDefault="00524451" w:rsidP="31FC8545">
      <w:pPr>
        <w:widowControl/>
        <w:adjustRightInd w:val="0"/>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Partner with Council to deliver active travel infrastructure</w:t>
      </w:r>
      <w:r w:rsidR="086192AC" w:rsidRPr="31FC8545">
        <w:rPr>
          <w:rFonts w:asciiTheme="minorHAnsi" w:eastAsiaTheme="minorEastAsia" w:hAnsiTheme="minorHAnsi" w:cstheme="minorBidi"/>
          <w:color w:val="231F20"/>
          <w:lang w:val="en-AU" w:bidi="ar-SA"/>
        </w:rPr>
        <w:t xml:space="preserve"> </w:t>
      </w:r>
      <w:r w:rsidRPr="31FC8545">
        <w:rPr>
          <w:rFonts w:asciiTheme="minorHAnsi" w:eastAsiaTheme="minorEastAsia" w:hAnsiTheme="minorHAnsi" w:cstheme="minorBidi"/>
          <w:color w:val="231F20"/>
          <w:lang w:val="en-AU" w:bidi="ar-SA"/>
        </w:rPr>
        <w:t>projects from Council’s Walking and Cycling Plan and the</w:t>
      </w:r>
      <w:r w:rsidR="170266C4" w:rsidRPr="31FC8545">
        <w:rPr>
          <w:rFonts w:asciiTheme="minorHAnsi" w:eastAsiaTheme="minorEastAsia" w:hAnsiTheme="minorHAnsi" w:cstheme="minorBidi"/>
          <w:color w:val="231F20"/>
          <w:lang w:val="en-AU" w:bidi="ar-SA"/>
        </w:rPr>
        <w:t xml:space="preserve"> </w:t>
      </w:r>
      <w:r w:rsidRPr="31FC8545">
        <w:rPr>
          <w:rFonts w:asciiTheme="minorHAnsi" w:eastAsiaTheme="minorEastAsia" w:hAnsiTheme="minorHAnsi" w:cstheme="minorBidi"/>
          <w:color w:val="231F20"/>
          <w:lang w:val="en-AU" w:bidi="ar-SA"/>
        </w:rPr>
        <w:t>Northern Trails Strategy.</w:t>
      </w:r>
    </w:p>
    <w:p w14:paraId="29F7FC52" w14:textId="2BBFF4D8" w:rsidR="31FC8545" w:rsidRDefault="31FC8545" w:rsidP="31FC8545">
      <w:pPr>
        <w:widowControl/>
        <w:rPr>
          <w:rFonts w:asciiTheme="minorHAnsi" w:eastAsiaTheme="minorEastAsia" w:hAnsiTheme="minorHAnsi" w:cstheme="minorBidi"/>
          <w:color w:val="231F20"/>
          <w:lang w:val="en-AU" w:bidi="ar-SA"/>
        </w:rPr>
      </w:pPr>
    </w:p>
    <w:p w14:paraId="2432595A" w14:textId="77777777" w:rsidR="00524451" w:rsidRPr="00695600" w:rsidRDefault="00524451" w:rsidP="0052445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Behaviour change</w:t>
      </w:r>
    </w:p>
    <w:p w14:paraId="0BF20057" w14:textId="5908BF44" w:rsidR="00F71DDD" w:rsidRPr="00695600" w:rsidRDefault="00524451" w:rsidP="31FC8545">
      <w:pPr>
        <w:widowControl/>
        <w:adjustRightInd w:val="0"/>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Investment in behaviour change programs to support our</w:t>
      </w:r>
      <w:r w:rsidR="17152AE8" w:rsidRPr="31FC8545">
        <w:rPr>
          <w:rFonts w:asciiTheme="minorHAnsi" w:eastAsiaTheme="minorEastAsia" w:hAnsiTheme="minorHAnsi" w:cstheme="minorBidi"/>
          <w:color w:val="231F20"/>
          <w:lang w:val="en-AU" w:bidi="ar-SA"/>
        </w:rPr>
        <w:t xml:space="preserve"> </w:t>
      </w:r>
      <w:r w:rsidRPr="31FC8545">
        <w:rPr>
          <w:rFonts w:asciiTheme="minorHAnsi" w:eastAsiaTheme="minorEastAsia" w:hAnsiTheme="minorHAnsi" w:cstheme="minorBidi"/>
          <w:color w:val="231F20"/>
          <w:lang w:val="en-AU" w:bidi="ar-SA"/>
        </w:rPr>
        <w:t>community to walk and cycle more.</w:t>
      </w:r>
    </w:p>
    <w:p w14:paraId="52967D1E" w14:textId="0FD301B2" w:rsidR="31FC8545" w:rsidRDefault="31FC8545" w:rsidP="31FC8545">
      <w:pPr>
        <w:widowControl/>
        <w:rPr>
          <w:rFonts w:asciiTheme="minorHAnsi" w:eastAsiaTheme="minorEastAsia" w:hAnsiTheme="minorHAnsi" w:cstheme="minorBidi"/>
          <w:color w:val="231F20"/>
          <w:lang w:val="en-AU" w:bidi="ar-SA"/>
        </w:rPr>
      </w:pPr>
    </w:p>
    <w:p w14:paraId="4AD5B757" w14:textId="6474DA36" w:rsidR="18D37BD7" w:rsidRDefault="18D37BD7" w:rsidP="31FC8545">
      <w:pPr>
        <w:widowControl/>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Electorates</w:t>
      </w:r>
    </w:p>
    <w:p w14:paraId="118AC109" w14:textId="513FB866" w:rsidR="00C10D77" w:rsidRPr="00695600" w:rsidRDefault="00C10D77" w:rsidP="31FC8545">
      <w:pPr>
        <w:widowControl/>
        <w:adjustRightInd w:val="0"/>
        <w:rPr>
          <w:rFonts w:asciiTheme="minorHAnsi" w:eastAsiaTheme="minorEastAsia" w:hAnsiTheme="minorHAnsi" w:cstheme="minorBidi"/>
          <w:color w:val="231F20"/>
          <w:lang w:val="en-AU" w:bidi="ar-SA"/>
        </w:rPr>
      </w:pPr>
      <w:r w:rsidRPr="31FC8545">
        <w:rPr>
          <w:rFonts w:asciiTheme="minorHAnsi" w:eastAsiaTheme="minorEastAsia" w:hAnsiTheme="minorHAnsi" w:cstheme="minorBidi"/>
          <w:color w:val="231F20"/>
          <w:lang w:val="en-AU" w:bidi="ar-SA"/>
        </w:rPr>
        <w:t xml:space="preserve">All </w:t>
      </w:r>
    </w:p>
    <w:p w14:paraId="521BDA19" w14:textId="77777777" w:rsidR="00C10D77" w:rsidRPr="00695600" w:rsidRDefault="00C10D77" w:rsidP="00524451">
      <w:pPr>
        <w:widowControl/>
        <w:adjustRightInd w:val="0"/>
        <w:rPr>
          <w:rFonts w:asciiTheme="minorHAnsi" w:eastAsiaTheme="minorHAnsi" w:hAnsiTheme="minorHAnsi" w:cstheme="minorHAnsi"/>
          <w:color w:val="231F20"/>
          <w:sz w:val="14"/>
          <w:szCs w:val="14"/>
          <w:lang w:val="en-AU" w:bidi="ar-SA"/>
        </w:rPr>
      </w:pPr>
    </w:p>
    <w:p w14:paraId="540B4189" w14:textId="77777777" w:rsidR="00C10D77" w:rsidRPr="00D13882" w:rsidRDefault="00C10D77" w:rsidP="31FC8545">
      <w:pPr>
        <w:widowControl/>
        <w:spacing w:line="259" w:lineRule="auto"/>
        <w:rPr>
          <w:rFonts w:asciiTheme="minorHAnsi" w:eastAsiaTheme="minorEastAsia" w:hAnsiTheme="minorHAnsi" w:cstheme="minorBidi"/>
          <w:color w:val="5F497A" w:themeColor="accent4"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Benefits</w:t>
      </w:r>
    </w:p>
    <w:p w14:paraId="4EDE0294" w14:textId="77777777" w:rsidR="00C10D77" w:rsidRPr="00D13882" w:rsidRDefault="00C10D77" w:rsidP="00C10D77">
      <w:pPr>
        <w:widowControl/>
        <w:adjustRightInd w:val="0"/>
        <w:rPr>
          <w:rFonts w:asciiTheme="minorHAnsi" w:eastAsiaTheme="minorHAnsi" w:hAnsiTheme="minorHAnsi" w:cstheme="minorHAnsi"/>
          <w:color w:val="231F20"/>
          <w:szCs w:val="24"/>
          <w:lang w:val="en-AU" w:bidi="ar-SA"/>
        </w:rPr>
      </w:pPr>
      <w:r w:rsidRPr="00D13882">
        <w:rPr>
          <w:rFonts w:asciiTheme="minorHAnsi" w:eastAsiaTheme="minorHAnsi" w:hAnsiTheme="minorHAnsi" w:cstheme="minorHAnsi"/>
          <w:color w:val="231F20"/>
          <w:szCs w:val="24"/>
          <w:lang w:val="en-AU" w:bidi="ar-SA"/>
        </w:rPr>
        <w:t>Allow a growing population improved and</w:t>
      </w:r>
    </w:p>
    <w:p w14:paraId="3615D17E" w14:textId="77777777" w:rsidR="00C10D77" w:rsidRPr="00D13882" w:rsidRDefault="00C10D77" w:rsidP="00C10D77">
      <w:pPr>
        <w:widowControl/>
        <w:adjustRightInd w:val="0"/>
        <w:rPr>
          <w:rFonts w:asciiTheme="minorHAnsi" w:eastAsiaTheme="minorHAnsi" w:hAnsiTheme="minorHAnsi" w:cstheme="minorHAnsi"/>
          <w:color w:val="231F20"/>
          <w:szCs w:val="24"/>
          <w:lang w:val="en-AU" w:bidi="ar-SA"/>
        </w:rPr>
      </w:pPr>
      <w:r w:rsidRPr="00D13882">
        <w:rPr>
          <w:rFonts w:asciiTheme="minorHAnsi" w:eastAsiaTheme="minorHAnsi" w:hAnsiTheme="minorHAnsi" w:cstheme="minorHAnsi"/>
          <w:color w:val="231F20"/>
          <w:szCs w:val="24"/>
          <w:lang w:val="en-AU" w:bidi="ar-SA"/>
        </w:rPr>
        <w:t>safer access to local services, facilities and</w:t>
      </w:r>
    </w:p>
    <w:p w14:paraId="7E128D8F" w14:textId="77777777" w:rsidR="00C10D77" w:rsidRPr="00D13882" w:rsidRDefault="00C10D77" w:rsidP="00C10D77">
      <w:pPr>
        <w:widowControl/>
        <w:adjustRightInd w:val="0"/>
        <w:rPr>
          <w:rFonts w:asciiTheme="minorHAnsi" w:eastAsiaTheme="minorHAnsi" w:hAnsiTheme="minorHAnsi" w:cstheme="minorHAnsi"/>
          <w:color w:val="231F20"/>
          <w:szCs w:val="24"/>
          <w:lang w:val="en-AU" w:bidi="ar-SA"/>
        </w:rPr>
      </w:pPr>
      <w:r w:rsidRPr="00D13882">
        <w:rPr>
          <w:rFonts w:asciiTheme="minorHAnsi" w:eastAsiaTheme="minorHAnsi" w:hAnsiTheme="minorHAnsi" w:cstheme="minorHAnsi"/>
          <w:color w:val="231F20"/>
          <w:szCs w:val="24"/>
          <w:lang w:val="en-AU" w:bidi="ar-SA"/>
        </w:rPr>
        <w:t>recreational opportunities which will result in:</w:t>
      </w:r>
    </w:p>
    <w:p w14:paraId="28CDAF65" w14:textId="77777777" w:rsidR="00C10D77" w:rsidRPr="00D13882" w:rsidRDefault="00C10D77" w:rsidP="00C10D77">
      <w:pPr>
        <w:widowControl/>
        <w:adjustRightInd w:val="0"/>
        <w:rPr>
          <w:rFonts w:asciiTheme="minorHAnsi" w:eastAsiaTheme="minorHAnsi" w:hAnsiTheme="minorHAnsi" w:cstheme="minorHAnsi"/>
          <w:color w:val="231F20"/>
          <w:szCs w:val="24"/>
          <w:lang w:val="en-AU" w:bidi="ar-SA"/>
        </w:rPr>
      </w:pPr>
      <w:r w:rsidRPr="00D13882">
        <w:rPr>
          <w:rFonts w:asciiTheme="minorHAnsi" w:eastAsiaTheme="minorHAnsi" w:hAnsiTheme="minorHAnsi" w:cstheme="minorHAnsi"/>
          <w:color w:val="231F20"/>
          <w:szCs w:val="24"/>
          <w:lang w:val="en-AU" w:bidi="ar-SA"/>
        </w:rPr>
        <w:lastRenderedPageBreak/>
        <w:t>• Better health outcomes:</w:t>
      </w:r>
    </w:p>
    <w:p w14:paraId="75CE86B0"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Walking and cycling can contribute to minimising risks of cardiovascular</w:t>
      </w:r>
    </w:p>
    <w:p w14:paraId="0F11F558"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disease, Type 2 diabetes, some </w:t>
      </w:r>
      <w:proofErr w:type="gramStart"/>
      <w:r w:rsidRPr="00695600">
        <w:rPr>
          <w:rFonts w:asciiTheme="minorHAnsi" w:eastAsiaTheme="minorHAnsi" w:hAnsiTheme="minorHAnsi" w:cstheme="minorHAnsi"/>
          <w:color w:val="231F20"/>
          <w:szCs w:val="24"/>
          <w:lang w:val="en-AU" w:bidi="ar-SA"/>
        </w:rPr>
        <w:t>cancers</w:t>
      </w:r>
      <w:proofErr w:type="gramEnd"/>
      <w:r w:rsidRPr="00695600">
        <w:rPr>
          <w:rFonts w:asciiTheme="minorHAnsi" w:eastAsiaTheme="minorHAnsi" w:hAnsiTheme="minorHAnsi" w:cstheme="minorHAnsi"/>
          <w:color w:val="231F20"/>
          <w:szCs w:val="24"/>
          <w:lang w:val="en-AU" w:bidi="ar-SA"/>
        </w:rPr>
        <w:t xml:space="preserve"> and osteoporosis according to the</w:t>
      </w:r>
    </w:p>
    <w:p w14:paraId="3EFDD78F"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National health survey 2017-2018 Australia. This is an important factor in</w:t>
      </w:r>
    </w:p>
    <w:p w14:paraId="2B435155"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our municipality where 51 per cent of residents are overweight and</w:t>
      </w:r>
    </w:p>
    <w:p w14:paraId="5093EF30"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35.5 per cent do less than one hour of physical activity per week.52</w:t>
      </w:r>
    </w:p>
    <w:p w14:paraId="564BDEF3"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Reduced traffic Congestion:</w:t>
      </w:r>
    </w:p>
    <w:p w14:paraId="37B4FA4D"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Active travel can reduce traffic congestion by decreasing the number of </w:t>
      </w:r>
      <w:proofErr w:type="gramStart"/>
      <w:r w:rsidRPr="00695600">
        <w:rPr>
          <w:rFonts w:asciiTheme="minorHAnsi" w:eastAsiaTheme="minorHAnsi" w:hAnsiTheme="minorHAnsi" w:cstheme="minorHAnsi"/>
          <w:color w:val="231F20"/>
          <w:szCs w:val="24"/>
          <w:lang w:val="en-AU" w:bidi="ar-SA"/>
        </w:rPr>
        <w:t>car</w:t>
      </w:r>
      <w:proofErr w:type="gramEnd"/>
    </w:p>
    <w:p w14:paraId="34F336A3"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users by substituting trips made by car to active travel modes, resulting in</w:t>
      </w:r>
    </w:p>
    <w:p w14:paraId="7183DCCF"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lower transport related emissions and lower costs to remaining road users.</w:t>
      </w:r>
    </w:p>
    <w:p w14:paraId="6ABAE9FB"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decongestion cost is 0.207 to 0.258 AUD per km.53</w:t>
      </w:r>
    </w:p>
    <w:p w14:paraId="1FAF3AE5"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Economic benefits:</w:t>
      </w:r>
    </w:p>
    <w:p w14:paraId="20732E92"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Including increased public transport usage, reduced vehicle operating costs,</w:t>
      </w:r>
    </w:p>
    <w:p w14:paraId="7DCE6689"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reduced health costs and potential for changes to land use planning to cater</w:t>
      </w:r>
    </w:p>
    <w:p w14:paraId="72408B41"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for more public spaces.</w:t>
      </w:r>
    </w:p>
    <w:p w14:paraId="312B35A0"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Environmental benefits:</w:t>
      </w:r>
    </w:p>
    <w:p w14:paraId="61B4FC16"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Walking and cycling as modes of transport have been identified as crucial</w:t>
      </w:r>
    </w:p>
    <w:p w14:paraId="7737C456"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reducing greenhouse gas emissions and mitigating climate change in</w:t>
      </w:r>
    </w:p>
    <w:p w14:paraId="31740A1C" w14:textId="77777777"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Victoria’s Climate Change Strategy.54 It also reduces parking requirements</w:t>
      </w:r>
    </w:p>
    <w:p w14:paraId="39963772" w14:textId="4BB4992E" w:rsidR="00C10D77" w:rsidRPr="00695600" w:rsidRDefault="00C10D77" w:rsidP="00C10D77">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 space and cost savings.</w:t>
      </w:r>
    </w:p>
    <w:p w14:paraId="6CF7CF21" w14:textId="77777777" w:rsidR="00D859AB" w:rsidRPr="00695600" w:rsidRDefault="00D859AB" w:rsidP="00C10D77">
      <w:pPr>
        <w:widowControl/>
        <w:adjustRightInd w:val="0"/>
        <w:rPr>
          <w:rFonts w:asciiTheme="minorHAnsi" w:eastAsiaTheme="minorHAnsi" w:hAnsiTheme="minorHAnsi" w:cstheme="minorHAnsi"/>
          <w:color w:val="231F20"/>
          <w:szCs w:val="24"/>
          <w:lang w:val="en-AU" w:bidi="ar-SA"/>
        </w:rPr>
      </w:pPr>
    </w:p>
    <w:p w14:paraId="2B72FF36" w14:textId="77777777" w:rsidR="00D859AB" w:rsidRPr="00D13882" w:rsidRDefault="00D859AB" w:rsidP="31FC8545">
      <w:pPr>
        <w:widowControl/>
        <w:adjustRightInd w:val="0"/>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Rationale and return on investment</w:t>
      </w:r>
    </w:p>
    <w:p w14:paraId="75B5876A"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Many of our established areas are relatively walkable.</w:t>
      </w:r>
    </w:p>
    <w:p w14:paraId="5018F4A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Covid-19 pandemic disrupted our residents'</w:t>
      </w:r>
    </w:p>
    <w:p w14:paraId="686F84C2"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normal habits and forced them to experience change. It</w:t>
      </w:r>
    </w:p>
    <w:p w14:paraId="1945069B"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demonstrated to our residents that walking and cycling</w:t>
      </w:r>
    </w:p>
    <w:p w14:paraId="081B3304"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were viable choices for undertaking local living and local</w:t>
      </w:r>
    </w:p>
    <w:p w14:paraId="1680D79A"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trips. Post pandemic, our community are reverting back</w:t>
      </w:r>
    </w:p>
    <w:p w14:paraId="67DBFCCB"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undertaking short trips by private car.</w:t>
      </w:r>
    </w:p>
    <w:p w14:paraId="7D7DED61"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 the municipality’s growing suburbs, there is an</w:t>
      </w:r>
    </w:p>
    <w:p w14:paraId="6308A92F"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incomplete pedestrian and bicycle network resulting</w:t>
      </w:r>
    </w:p>
    <w:p w14:paraId="5E4F4F28"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 many missing links which act as impediments to</w:t>
      </w:r>
    </w:p>
    <w:p w14:paraId="239C9EA1"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undertaking walking or cycling. There is also a focus</w:t>
      </w:r>
    </w:p>
    <w:p w14:paraId="4A7E4BF2"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on increasing residential densities to support more</w:t>
      </w:r>
    </w:p>
    <w:p w14:paraId="6A346B5D"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walkable neighbourhoods.</w:t>
      </w:r>
    </w:p>
    <w:p w14:paraId="778F30D6" w14:textId="77777777" w:rsidR="00D13882" w:rsidRDefault="00D13882" w:rsidP="00D859AB">
      <w:pPr>
        <w:widowControl/>
        <w:adjustRightInd w:val="0"/>
        <w:rPr>
          <w:rFonts w:asciiTheme="minorHAnsi" w:eastAsiaTheme="minorHAnsi" w:hAnsiTheme="minorHAnsi" w:cstheme="minorHAnsi"/>
          <w:color w:val="231F20"/>
          <w:szCs w:val="24"/>
          <w:lang w:val="en-AU" w:bidi="ar-SA"/>
        </w:rPr>
      </w:pPr>
    </w:p>
    <w:p w14:paraId="7807B090" w14:textId="4CCD35A1"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Council has recently endorsed a Walking and Cycling</w:t>
      </w:r>
    </w:p>
    <w:p w14:paraId="5A0D8616"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Plan and along with other councils of the Northern</w:t>
      </w:r>
    </w:p>
    <w:p w14:paraId="53DDEAE9"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proofErr w:type="gramStart"/>
      <w:r w:rsidRPr="00695600">
        <w:rPr>
          <w:rFonts w:asciiTheme="minorHAnsi" w:eastAsiaTheme="minorHAnsi" w:hAnsiTheme="minorHAnsi" w:cstheme="minorHAnsi"/>
          <w:color w:val="231F20"/>
          <w:szCs w:val="24"/>
          <w:lang w:val="en-AU" w:bidi="ar-SA"/>
        </w:rPr>
        <w:t>Councils Alliance,</w:t>
      </w:r>
      <w:proofErr w:type="gramEnd"/>
      <w:r w:rsidRPr="00695600">
        <w:rPr>
          <w:rFonts w:asciiTheme="minorHAnsi" w:eastAsiaTheme="minorHAnsi" w:hAnsiTheme="minorHAnsi" w:cstheme="minorHAnsi"/>
          <w:color w:val="231F20"/>
          <w:szCs w:val="24"/>
          <w:lang w:val="en-AU" w:bidi="ar-SA"/>
        </w:rPr>
        <w:t xml:space="preserve"> endorsed the Northern Trails Strategy.</w:t>
      </w:r>
    </w:p>
    <w:p w14:paraId="0389BC39"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Both documents set out a list of priority projects to</w:t>
      </w:r>
    </w:p>
    <w:p w14:paraId="5606866F"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improve conditions and increase walking and</w:t>
      </w:r>
    </w:p>
    <w:p w14:paraId="53604536"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cycling participation.</w:t>
      </w:r>
    </w:p>
    <w:p w14:paraId="71A11C72" w14:textId="77777777" w:rsidR="00D13882" w:rsidRDefault="00D13882" w:rsidP="00D859AB">
      <w:pPr>
        <w:widowControl/>
        <w:adjustRightInd w:val="0"/>
        <w:rPr>
          <w:rFonts w:asciiTheme="minorHAnsi" w:eastAsiaTheme="minorHAnsi" w:hAnsiTheme="minorHAnsi" w:cstheme="minorHAnsi"/>
          <w:color w:val="231F20"/>
          <w:szCs w:val="24"/>
          <w:lang w:val="en-AU" w:bidi="ar-SA"/>
        </w:rPr>
      </w:pPr>
    </w:p>
    <w:p w14:paraId="2F4C103F" w14:textId="77256BAF"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Movement and Place framework supports the notion of</w:t>
      </w:r>
    </w:p>
    <w:p w14:paraId="1417FC62"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local streets performing a role focussed on reduced traffic</w:t>
      </w:r>
    </w:p>
    <w:p w14:paraId="7739F79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speeds and a safer area for pedestrians and cyclists to visit.</w:t>
      </w:r>
    </w:p>
    <w:p w14:paraId="05DD5533"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By 2041, the City of Whittlesea’s population is forecast to</w:t>
      </w:r>
    </w:p>
    <w:p w14:paraId="171A2F1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increase to approximately 360,692, an increase of almost</w:t>
      </w:r>
    </w:p>
    <w:p w14:paraId="628E3E1B"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48%.55 This puts pressure on the existing road network,</w:t>
      </w:r>
    </w:p>
    <w:p w14:paraId="05F17218"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requiring the need to look at increasing active travel as</w:t>
      </w:r>
    </w:p>
    <w:p w14:paraId="1AB2C5DB"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 viable option for people in our community. There are</w:t>
      </w:r>
    </w:p>
    <w:p w14:paraId="575D32C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particularly high levels of chronic disease, sedentary</w:t>
      </w:r>
    </w:p>
    <w:p w14:paraId="2D72F748"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behaviour and social isolation in the City of Whittlesea.</w:t>
      </w:r>
    </w:p>
    <w:p w14:paraId="2E8554F5"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provision of high-quality infrastructure would provide</w:t>
      </w:r>
    </w:p>
    <w:p w14:paraId="4C18FFA3"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better connections for walking and cycling and would</w:t>
      </w:r>
    </w:p>
    <w:p w14:paraId="7613F8BD"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 well-supported by targeted travel behaviour change</w:t>
      </w:r>
    </w:p>
    <w:p w14:paraId="773A5368"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initiatives.</w:t>
      </w:r>
    </w:p>
    <w:p w14:paraId="0D413D4A" w14:textId="77777777" w:rsidR="00D13882" w:rsidRDefault="00D13882" w:rsidP="00D859AB">
      <w:pPr>
        <w:widowControl/>
        <w:adjustRightInd w:val="0"/>
        <w:rPr>
          <w:rFonts w:asciiTheme="minorHAnsi" w:eastAsiaTheme="minorHAnsi" w:hAnsiTheme="minorHAnsi" w:cstheme="minorHAnsi"/>
          <w:color w:val="231F20"/>
          <w:szCs w:val="24"/>
          <w:lang w:val="en-AU" w:bidi="ar-SA"/>
        </w:rPr>
      </w:pPr>
    </w:p>
    <w:p w14:paraId="139EBA97" w14:textId="4B51694B"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key advantage of initiating behaviour change is that</w:t>
      </w:r>
    </w:p>
    <w:p w14:paraId="4B68E56F"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these can be implemented much more quickly than</w:t>
      </w:r>
    </w:p>
    <w:p w14:paraId="12369E1B"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infrastructure projects. Behaviour change initiatives would</w:t>
      </w:r>
    </w:p>
    <w:p w14:paraId="545C2FEC"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 helpful in delivering accessible information, facilities,</w:t>
      </w:r>
    </w:p>
    <w:p w14:paraId="6FA760D3"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programs and services that encourage people to build social</w:t>
      </w:r>
    </w:p>
    <w:p w14:paraId="033A74AB"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connections and participate in community life and to make</w:t>
      </w:r>
    </w:p>
    <w:p w14:paraId="749A7AE4"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walking and cycling a viable, </w:t>
      </w:r>
      <w:proofErr w:type="gramStart"/>
      <w:r w:rsidRPr="00695600">
        <w:rPr>
          <w:rFonts w:asciiTheme="minorHAnsi" w:eastAsiaTheme="minorHAnsi" w:hAnsiTheme="minorHAnsi" w:cstheme="minorHAnsi"/>
          <w:color w:val="231F20"/>
          <w:szCs w:val="24"/>
          <w:lang w:val="en-AU" w:bidi="ar-SA"/>
        </w:rPr>
        <w:t>safe</w:t>
      </w:r>
      <w:proofErr w:type="gramEnd"/>
      <w:r w:rsidRPr="00695600">
        <w:rPr>
          <w:rFonts w:asciiTheme="minorHAnsi" w:eastAsiaTheme="minorHAnsi" w:hAnsiTheme="minorHAnsi" w:cstheme="minorHAnsi"/>
          <w:color w:val="231F20"/>
          <w:szCs w:val="24"/>
          <w:lang w:val="en-AU" w:bidi="ar-SA"/>
        </w:rPr>
        <w:t xml:space="preserve"> and enjoyable experience.</w:t>
      </w:r>
    </w:p>
    <w:p w14:paraId="65697490"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Funding for behaviour change programs for young people</w:t>
      </w:r>
    </w:p>
    <w:p w14:paraId="19A9B346"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such as ride/walk to school initiatives, bike education, safety</w:t>
      </w:r>
    </w:p>
    <w:p w14:paraId="1E4F3AA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skill development is sought from the State Government.</w:t>
      </w:r>
    </w:p>
    <w:p w14:paraId="4B37952F" w14:textId="77777777" w:rsidR="00D859AB" w:rsidRPr="00695600" w:rsidRDefault="00D859AB" w:rsidP="00D859AB">
      <w:pPr>
        <w:widowControl/>
        <w:adjustRightInd w:val="0"/>
        <w:rPr>
          <w:rFonts w:asciiTheme="minorHAnsi" w:eastAsiaTheme="minorHAnsi" w:hAnsiTheme="minorHAnsi" w:cstheme="minorHAnsi"/>
          <w:szCs w:val="24"/>
          <w:lang w:val="en-AU" w:bidi="ar-SA"/>
        </w:rPr>
      </w:pPr>
    </w:p>
    <w:p w14:paraId="608AEC2B" w14:textId="517D33C3" w:rsidR="00D859AB" w:rsidRPr="00D13882" w:rsidRDefault="00D859AB" w:rsidP="31FC8545">
      <w:pPr>
        <w:widowControl/>
        <w:adjustRightInd w:val="0"/>
        <w:rPr>
          <w:rFonts w:asciiTheme="minorHAnsi" w:eastAsiaTheme="minorEastAsia" w:hAnsiTheme="minorHAnsi" w:cstheme="minorBidi"/>
          <w:color w:val="E36C0A" w:themeColor="accent6"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Return on investment</w:t>
      </w:r>
    </w:p>
    <w:p w14:paraId="4C9307FC"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Investing in active travel infrastructure and funding</w:t>
      </w:r>
    </w:p>
    <w:p w14:paraId="3FA62AA2"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behaviour change programs will result in:</w:t>
      </w:r>
    </w:p>
    <w:p w14:paraId="64BE6BC1"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increased levels of walking and cycling participation</w:t>
      </w:r>
    </w:p>
    <w:p w14:paraId="7838C252"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a greater share of transport trips undertaken</w:t>
      </w:r>
    </w:p>
    <w:p w14:paraId="3483C39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by these </w:t>
      </w:r>
      <w:proofErr w:type="gramStart"/>
      <w:r w:rsidRPr="00695600">
        <w:rPr>
          <w:rFonts w:asciiTheme="minorHAnsi" w:eastAsiaTheme="minorHAnsi" w:hAnsiTheme="minorHAnsi" w:cstheme="minorHAnsi"/>
          <w:color w:val="231F20"/>
          <w:szCs w:val="24"/>
          <w:lang w:val="en-AU" w:bidi="ar-SA"/>
        </w:rPr>
        <w:t>modes;</w:t>
      </w:r>
      <w:proofErr w:type="gramEnd"/>
    </w:p>
    <w:p w14:paraId="3DF459B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improved health outcomes for the </w:t>
      </w:r>
      <w:proofErr w:type="gramStart"/>
      <w:r w:rsidRPr="00695600">
        <w:rPr>
          <w:rFonts w:asciiTheme="minorHAnsi" w:eastAsiaTheme="minorHAnsi" w:hAnsiTheme="minorHAnsi" w:cstheme="minorHAnsi"/>
          <w:color w:val="231F20"/>
          <w:szCs w:val="24"/>
          <w:lang w:val="en-AU" w:bidi="ar-SA"/>
        </w:rPr>
        <w:t>community;</w:t>
      </w:r>
      <w:proofErr w:type="gramEnd"/>
    </w:p>
    <w:p w14:paraId="6223A397"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increased pedestrian and cyclist </w:t>
      </w:r>
      <w:proofErr w:type="gramStart"/>
      <w:r w:rsidRPr="00695600">
        <w:rPr>
          <w:rFonts w:asciiTheme="minorHAnsi" w:eastAsiaTheme="minorHAnsi" w:hAnsiTheme="minorHAnsi" w:cstheme="minorHAnsi"/>
          <w:color w:val="231F20"/>
          <w:szCs w:val="24"/>
          <w:lang w:val="en-AU" w:bidi="ar-SA"/>
        </w:rPr>
        <w:t>safety;</w:t>
      </w:r>
      <w:proofErr w:type="gramEnd"/>
    </w:p>
    <w:p w14:paraId="0C47C255"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investment in walking infrastructure has been found to</w:t>
      </w:r>
    </w:p>
    <w:p w14:paraId="37F6EEA0"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deliver a 13:1 benefit cost </w:t>
      </w:r>
      <w:proofErr w:type="gramStart"/>
      <w:r w:rsidRPr="00695600">
        <w:rPr>
          <w:rFonts w:asciiTheme="minorHAnsi" w:eastAsiaTheme="minorHAnsi" w:hAnsiTheme="minorHAnsi" w:cstheme="minorHAnsi"/>
          <w:color w:val="231F20"/>
          <w:szCs w:val="24"/>
          <w:lang w:val="en-AU" w:bidi="ar-SA"/>
        </w:rPr>
        <w:t>ratio;</w:t>
      </w:r>
      <w:proofErr w:type="gramEnd"/>
    </w:p>
    <w:p w14:paraId="172D4F5D"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promoting walking can also help reduce congestion at</w:t>
      </w:r>
    </w:p>
    <w:p w14:paraId="404A5117"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peak times – time spent in traffic is estimated to cost</w:t>
      </w:r>
    </w:p>
    <w:p w14:paraId="7E15C2EF"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$10.5B in Melbourne by 2030;56 and</w:t>
      </w:r>
    </w:p>
    <w:p w14:paraId="23E43407"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a 10% reduction in physical inactivity would result in</w:t>
      </w:r>
    </w:p>
    <w:p w14:paraId="0A54A3BB" w14:textId="04ACA4EC" w:rsidR="00D859AB" w:rsidRPr="00695600" w:rsidRDefault="00D859AB" w:rsidP="00D859AB">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$96M annually saved in health care costs.57</w:t>
      </w:r>
    </w:p>
    <w:p w14:paraId="2742DB0E" w14:textId="77777777" w:rsidR="00D859AB" w:rsidRPr="00695600" w:rsidRDefault="00D859AB" w:rsidP="00D859AB">
      <w:pPr>
        <w:widowControl/>
        <w:adjustRightInd w:val="0"/>
        <w:rPr>
          <w:rFonts w:asciiTheme="minorHAnsi" w:eastAsiaTheme="minorHAnsi" w:hAnsiTheme="minorHAnsi" w:cstheme="minorHAnsi"/>
          <w:color w:val="231F20"/>
          <w:szCs w:val="24"/>
          <w:lang w:val="en-AU" w:bidi="ar-SA"/>
        </w:rPr>
      </w:pPr>
    </w:p>
    <w:p w14:paraId="224FC61C"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52 </w:t>
      </w:r>
      <w:r w:rsidRPr="00695600">
        <w:rPr>
          <w:rFonts w:asciiTheme="minorHAnsi" w:eastAsiaTheme="minorHAnsi" w:hAnsiTheme="minorHAnsi" w:cstheme="minorHAnsi"/>
          <w:color w:val="231F20"/>
          <w:sz w:val="13"/>
          <w:szCs w:val="13"/>
          <w:lang w:val="en-AU" w:bidi="ar-SA"/>
        </w:rPr>
        <w:t>City of Whittlesea, Walking and Cycling Plan 2022-2027</w:t>
      </w:r>
    </w:p>
    <w:p w14:paraId="696FD631"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53 </w:t>
      </w:r>
      <w:r w:rsidRPr="00695600">
        <w:rPr>
          <w:rFonts w:asciiTheme="minorHAnsi" w:eastAsiaTheme="minorHAnsi" w:hAnsiTheme="minorHAnsi" w:cstheme="minorHAnsi"/>
          <w:color w:val="231F20"/>
          <w:sz w:val="13"/>
          <w:szCs w:val="13"/>
          <w:lang w:val="en-AU" w:bidi="ar-SA"/>
        </w:rPr>
        <w:t>Transport and Infrastructure Council, 2017, Australian Transport Assessment</w:t>
      </w:r>
    </w:p>
    <w:p w14:paraId="02791495"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and Planning Guidelines (ATAP)</w:t>
      </w:r>
    </w:p>
    <w:p w14:paraId="7A17587D"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54 </w:t>
      </w:r>
      <w:r w:rsidRPr="00695600">
        <w:rPr>
          <w:rFonts w:asciiTheme="minorHAnsi" w:eastAsiaTheme="minorHAnsi" w:hAnsiTheme="minorHAnsi" w:cstheme="minorHAnsi"/>
          <w:color w:val="231F20"/>
          <w:sz w:val="13"/>
          <w:szCs w:val="13"/>
          <w:lang w:val="en-AU" w:bidi="ar-SA"/>
        </w:rPr>
        <w:t>Victoria Government: Department of Environment, Land, Water and Planning,</w:t>
      </w:r>
    </w:p>
    <w:p w14:paraId="6CAAB4BD"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May 2021, Victoria’s Climate Change Strategy</w:t>
      </w:r>
    </w:p>
    <w:p w14:paraId="6BE494D8"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55 </w:t>
      </w:r>
      <w:r w:rsidRPr="00695600">
        <w:rPr>
          <w:rFonts w:asciiTheme="minorHAnsi" w:eastAsiaTheme="minorHAnsi" w:hAnsiTheme="minorHAnsi" w:cstheme="minorHAnsi"/>
          <w:color w:val="231F20"/>
          <w:sz w:val="13"/>
          <w:szCs w:val="13"/>
          <w:lang w:val="en-AU" w:bidi="ar-SA"/>
        </w:rPr>
        <w:t>Informed Decisions (.ID), 2023, City of Whittlesea Population summary</w:t>
      </w:r>
    </w:p>
    <w:p w14:paraId="3B2F08BF"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56 </w:t>
      </w:r>
      <w:r w:rsidRPr="00695600">
        <w:rPr>
          <w:rFonts w:asciiTheme="minorHAnsi" w:eastAsiaTheme="minorHAnsi" w:hAnsiTheme="minorHAnsi" w:cstheme="minorHAnsi"/>
          <w:color w:val="231F20"/>
          <w:sz w:val="13"/>
          <w:szCs w:val="13"/>
          <w:lang w:val="en-AU" w:bidi="ar-SA"/>
        </w:rPr>
        <w:t>Arup on behalf of Victoria Walks, 2018, The Economic Case for Investment</w:t>
      </w:r>
    </w:p>
    <w:p w14:paraId="166F5EFB"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in Walking</w:t>
      </w:r>
    </w:p>
    <w:p w14:paraId="499B839F"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57 </w:t>
      </w:r>
      <w:r w:rsidRPr="00695600">
        <w:rPr>
          <w:rFonts w:asciiTheme="minorHAnsi" w:eastAsiaTheme="minorHAnsi" w:hAnsiTheme="minorHAnsi" w:cstheme="minorHAnsi"/>
          <w:color w:val="231F20"/>
          <w:sz w:val="13"/>
          <w:szCs w:val="13"/>
          <w:lang w:val="en-AU" w:bidi="ar-SA"/>
        </w:rPr>
        <w:t>Reference for ‘A 10% reduction in physical inactivity would result in $96m</w:t>
      </w:r>
    </w:p>
    <w:p w14:paraId="369B4D9D" w14:textId="6E154CB1" w:rsidR="00D859AB" w:rsidRPr="00695600" w:rsidRDefault="00196E09" w:rsidP="00196E09">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annually saved in health care costs.’</w:t>
      </w:r>
    </w:p>
    <w:p w14:paraId="6633F1FC" w14:textId="77777777" w:rsidR="00196E09" w:rsidRPr="00695600" w:rsidRDefault="00196E09" w:rsidP="00196E09">
      <w:pPr>
        <w:widowControl/>
        <w:adjustRightInd w:val="0"/>
        <w:rPr>
          <w:rFonts w:asciiTheme="minorHAnsi" w:eastAsiaTheme="minorHAnsi" w:hAnsiTheme="minorHAnsi" w:cstheme="minorHAnsi"/>
          <w:color w:val="231F20"/>
          <w:sz w:val="13"/>
          <w:szCs w:val="13"/>
          <w:lang w:val="en-AU" w:bidi="ar-SA"/>
        </w:rPr>
      </w:pPr>
    </w:p>
    <w:p w14:paraId="50090213" w14:textId="77777777" w:rsidR="00531F9A" w:rsidRPr="00695600" w:rsidRDefault="00531F9A" w:rsidP="00130868">
      <w:pPr>
        <w:widowControl/>
        <w:adjustRightInd w:val="0"/>
        <w:rPr>
          <w:rFonts w:asciiTheme="minorHAnsi" w:eastAsiaTheme="minorHAnsi" w:hAnsiTheme="minorHAnsi" w:cstheme="minorHAnsi"/>
          <w:sz w:val="72"/>
          <w:szCs w:val="72"/>
          <w:lang w:val="en-AU" w:bidi="ar-SA"/>
        </w:rPr>
      </w:pPr>
    </w:p>
    <w:p w14:paraId="40905E4A" w14:textId="77777777" w:rsidR="00531F9A" w:rsidRPr="00695600" w:rsidRDefault="00531F9A" w:rsidP="00130868">
      <w:pPr>
        <w:widowControl/>
        <w:adjustRightInd w:val="0"/>
        <w:rPr>
          <w:rFonts w:asciiTheme="minorHAnsi" w:eastAsiaTheme="minorHAnsi" w:hAnsiTheme="minorHAnsi" w:cstheme="minorHAnsi"/>
          <w:sz w:val="72"/>
          <w:szCs w:val="72"/>
          <w:lang w:val="en-AU" w:bidi="ar-SA"/>
        </w:rPr>
      </w:pPr>
    </w:p>
    <w:p w14:paraId="2FCE7D6E" w14:textId="77777777" w:rsidR="003635E8" w:rsidRPr="00695600" w:rsidRDefault="003635E8" w:rsidP="00130868">
      <w:pPr>
        <w:widowControl/>
        <w:adjustRightInd w:val="0"/>
        <w:rPr>
          <w:rFonts w:asciiTheme="minorHAnsi" w:eastAsiaTheme="minorHAnsi" w:hAnsiTheme="minorHAnsi" w:cstheme="minorHAnsi"/>
          <w:sz w:val="72"/>
          <w:szCs w:val="72"/>
          <w:lang w:val="en-AU" w:bidi="ar-SA"/>
        </w:rPr>
      </w:pPr>
    </w:p>
    <w:p w14:paraId="09AA6BE3" w14:textId="77777777" w:rsidR="003635E8" w:rsidRPr="00695600" w:rsidRDefault="003635E8" w:rsidP="00130868">
      <w:pPr>
        <w:widowControl/>
        <w:adjustRightInd w:val="0"/>
        <w:rPr>
          <w:rFonts w:asciiTheme="minorHAnsi" w:eastAsiaTheme="minorHAnsi" w:hAnsiTheme="minorHAnsi" w:cstheme="minorHAnsi"/>
          <w:sz w:val="72"/>
          <w:szCs w:val="72"/>
          <w:lang w:val="en-AU" w:bidi="ar-SA"/>
        </w:rPr>
      </w:pPr>
    </w:p>
    <w:p w14:paraId="04FB42F0" w14:textId="77777777" w:rsidR="00E4020E" w:rsidRPr="00695600" w:rsidRDefault="00E4020E" w:rsidP="00130868">
      <w:pPr>
        <w:widowControl/>
        <w:adjustRightInd w:val="0"/>
        <w:rPr>
          <w:rFonts w:asciiTheme="minorHAnsi" w:eastAsiaTheme="minorHAnsi" w:hAnsiTheme="minorHAnsi" w:cstheme="minorHAnsi"/>
          <w:sz w:val="72"/>
          <w:szCs w:val="72"/>
          <w:lang w:val="en-AU" w:bidi="ar-SA"/>
        </w:rPr>
      </w:pPr>
    </w:p>
    <w:p w14:paraId="5DBD2C29" w14:textId="77777777" w:rsidR="00E4020E" w:rsidRPr="00695600" w:rsidRDefault="00E4020E" w:rsidP="00130868">
      <w:pPr>
        <w:widowControl/>
        <w:adjustRightInd w:val="0"/>
        <w:rPr>
          <w:rFonts w:asciiTheme="minorHAnsi" w:eastAsiaTheme="minorHAnsi" w:hAnsiTheme="minorHAnsi" w:cstheme="minorHAnsi"/>
          <w:sz w:val="72"/>
          <w:szCs w:val="72"/>
          <w:lang w:val="en-AU" w:bidi="ar-SA"/>
        </w:rPr>
      </w:pPr>
    </w:p>
    <w:p w14:paraId="59ACF122" w14:textId="77777777" w:rsidR="00E4020E" w:rsidRPr="00695600" w:rsidRDefault="00E4020E" w:rsidP="00130868">
      <w:pPr>
        <w:widowControl/>
        <w:adjustRightInd w:val="0"/>
        <w:rPr>
          <w:rFonts w:asciiTheme="minorHAnsi" w:eastAsiaTheme="minorHAnsi" w:hAnsiTheme="minorHAnsi" w:cstheme="minorHAnsi"/>
          <w:sz w:val="72"/>
          <w:szCs w:val="72"/>
          <w:lang w:val="en-AU" w:bidi="ar-SA"/>
        </w:rPr>
      </w:pPr>
    </w:p>
    <w:p w14:paraId="7FF92F72" w14:textId="77777777" w:rsidR="00E4020E" w:rsidRPr="00695600" w:rsidRDefault="00E4020E" w:rsidP="00130868">
      <w:pPr>
        <w:widowControl/>
        <w:adjustRightInd w:val="0"/>
        <w:rPr>
          <w:rFonts w:asciiTheme="minorHAnsi" w:eastAsiaTheme="minorHAnsi" w:hAnsiTheme="minorHAnsi" w:cstheme="minorHAnsi"/>
          <w:sz w:val="72"/>
          <w:szCs w:val="72"/>
          <w:lang w:val="en-AU" w:bidi="ar-SA"/>
        </w:rPr>
      </w:pPr>
    </w:p>
    <w:p w14:paraId="285B0EFC" w14:textId="77777777" w:rsidR="00D13882" w:rsidRDefault="00D13882" w:rsidP="00130868">
      <w:pPr>
        <w:widowControl/>
        <w:adjustRightInd w:val="0"/>
        <w:rPr>
          <w:rFonts w:asciiTheme="minorHAnsi" w:eastAsiaTheme="minorHAnsi" w:hAnsiTheme="minorHAnsi" w:cstheme="minorHAnsi"/>
          <w:sz w:val="72"/>
          <w:szCs w:val="72"/>
          <w:lang w:val="en-AU" w:bidi="ar-SA"/>
        </w:rPr>
      </w:pPr>
    </w:p>
    <w:p w14:paraId="6750E053" w14:textId="00725576" w:rsidR="00196E09" w:rsidRPr="004C6F99" w:rsidRDefault="00130868"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4C6F99">
        <w:rPr>
          <w:rFonts w:asciiTheme="minorHAnsi" w:eastAsiaTheme="minorEastAsia" w:hAnsiTheme="minorHAnsi" w:cstheme="minorBidi"/>
          <w:color w:val="1D1B11" w:themeColor="background2" w:themeShade="1A"/>
          <w:sz w:val="44"/>
          <w:szCs w:val="44"/>
          <w:lang w:val="en-AU" w:bidi="ar-SA"/>
        </w:rPr>
        <w:t>Section 7</w:t>
      </w:r>
      <w:r w:rsidR="3EB7F9F4" w:rsidRPr="004C6F99">
        <w:rPr>
          <w:rFonts w:asciiTheme="minorHAnsi" w:eastAsiaTheme="minorEastAsia" w:hAnsiTheme="minorHAnsi" w:cstheme="minorBidi"/>
          <w:color w:val="1D1B11" w:themeColor="background2" w:themeShade="1A"/>
          <w:sz w:val="44"/>
          <w:szCs w:val="44"/>
          <w:lang w:val="en-AU" w:bidi="ar-SA"/>
        </w:rPr>
        <w:t xml:space="preserve"> – </w:t>
      </w:r>
      <w:r w:rsidRPr="004C6F99">
        <w:rPr>
          <w:rFonts w:asciiTheme="minorHAnsi" w:eastAsiaTheme="minorEastAsia" w:hAnsiTheme="minorHAnsi" w:cstheme="minorBidi"/>
          <w:color w:val="1D1B11" w:themeColor="background2" w:themeShade="1A"/>
          <w:sz w:val="44"/>
          <w:szCs w:val="44"/>
          <w:lang w:val="en-AU" w:bidi="ar-SA"/>
        </w:rPr>
        <w:t>Environmental</w:t>
      </w:r>
      <w:r w:rsidR="3EB7F9F4" w:rsidRPr="004C6F99">
        <w:rPr>
          <w:rFonts w:asciiTheme="minorHAnsi" w:eastAsiaTheme="minorEastAsia" w:hAnsiTheme="minorHAnsi" w:cstheme="minorBidi"/>
          <w:color w:val="1D1B11" w:themeColor="background2" w:themeShade="1A"/>
          <w:sz w:val="44"/>
          <w:szCs w:val="44"/>
          <w:lang w:val="en-AU" w:bidi="ar-SA"/>
        </w:rPr>
        <w:t xml:space="preserve"> </w:t>
      </w:r>
      <w:r w:rsidRPr="004C6F99">
        <w:rPr>
          <w:rFonts w:asciiTheme="minorHAnsi" w:eastAsiaTheme="minorEastAsia" w:hAnsiTheme="minorHAnsi" w:cstheme="minorBidi"/>
          <w:color w:val="1D1B11" w:themeColor="background2" w:themeShade="1A"/>
          <w:sz w:val="44"/>
          <w:szCs w:val="44"/>
          <w:lang w:val="en-AU" w:bidi="ar-SA"/>
        </w:rPr>
        <w:t>Sustainability</w:t>
      </w:r>
    </w:p>
    <w:p w14:paraId="086E56CB" w14:textId="3D6BDFBE" w:rsidR="31FC8545" w:rsidRDefault="31FC8545" w:rsidP="31FC8545">
      <w:pPr>
        <w:widowControl/>
        <w:rPr>
          <w:rFonts w:asciiTheme="minorHAnsi" w:eastAsiaTheme="minorEastAsia" w:hAnsiTheme="minorHAnsi" w:cstheme="minorBidi"/>
          <w:color w:val="76923C" w:themeColor="accent3" w:themeShade="BF"/>
          <w:sz w:val="28"/>
          <w:szCs w:val="28"/>
          <w:lang w:val="en-AU" w:bidi="ar-SA"/>
        </w:rPr>
      </w:pPr>
    </w:p>
    <w:p w14:paraId="1C057214" w14:textId="461649F4" w:rsidR="00573A81" w:rsidRPr="00695600" w:rsidRDefault="00573A81" w:rsidP="31FC8545">
      <w:pPr>
        <w:widowControl/>
        <w:adjustRightInd w:val="0"/>
        <w:rPr>
          <w:rFonts w:asciiTheme="minorHAnsi" w:eastAsiaTheme="minorEastAsia" w:hAnsiTheme="minorHAnsi" w:cstheme="minorBidi"/>
          <w:lang w:val="en-AU" w:bidi="ar-SA"/>
        </w:rPr>
      </w:pPr>
      <w:r w:rsidRPr="31FC8545">
        <w:rPr>
          <w:rFonts w:asciiTheme="minorHAnsi" w:eastAsiaTheme="minorEastAsia" w:hAnsiTheme="minorHAnsi" w:cstheme="minorBidi"/>
          <w:lang w:val="en-AU" w:bidi="ar-SA"/>
        </w:rPr>
        <w:t>Investment in conservation of our Grassy Eucalypt Woodlands</w:t>
      </w:r>
      <w:r w:rsidR="69ECA867"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Reserve and water</w:t>
      </w:r>
      <w:r w:rsidR="5C4F3E32"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management will preserve the City</w:t>
      </w:r>
      <w:r w:rsidR="4EF6C3F1" w:rsidRPr="31FC8545">
        <w:rPr>
          <w:rFonts w:asciiTheme="minorHAnsi" w:eastAsiaTheme="minorEastAsia" w:hAnsiTheme="minorHAnsi" w:cstheme="minorBidi"/>
          <w:lang w:val="en-AU" w:bidi="ar-SA"/>
        </w:rPr>
        <w:t xml:space="preserve"> </w:t>
      </w:r>
      <w:r w:rsidRPr="31FC8545">
        <w:rPr>
          <w:rFonts w:asciiTheme="minorHAnsi" w:eastAsiaTheme="minorEastAsia" w:hAnsiTheme="minorHAnsi" w:cstheme="minorBidi"/>
          <w:lang w:val="en-AU" w:bidi="ar-SA"/>
        </w:rPr>
        <w:t>of Whittlesea as a unique urban environment with a rich</w:t>
      </w:r>
    </w:p>
    <w:p w14:paraId="5CCFA9C6" w14:textId="17F62656" w:rsidR="00130868" w:rsidRPr="00695600" w:rsidRDefault="00573A81" w:rsidP="00573A81">
      <w:pPr>
        <w:widowControl/>
        <w:adjustRightInd w:val="0"/>
        <w:rPr>
          <w:rFonts w:asciiTheme="minorHAnsi" w:eastAsiaTheme="minorHAnsi" w:hAnsiTheme="minorHAnsi" w:cstheme="minorHAnsi"/>
          <w:szCs w:val="24"/>
          <w:lang w:val="en-AU" w:bidi="ar-SA"/>
        </w:rPr>
      </w:pPr>
      <w:r w:rsidRPr="00695600">
        <w:rPr>
          <w:rFonts w:asciiTheme="minorHAnsi" w:eastAsiaTheme="minorHAnsi" w:hAnsiTheme="minorHAnsi" w:cstheme="minorHAnsi"/>
          <w:szCs w:val="24"/>
          <w:lang w:val="en-AU" w:bidi="ar-SA"/>
        </w:rPr>
        <w:t>biodiversity for generations to come.</w:t>
      </w:r>
    </w:p>
    <w:p w14:paraId="166C04E3" w14:textId="77777777" w:rsidR="006D4E24" w:rsidRPr="00695600" w:rsidRDefault="006D4E24" w:rsidP="00573A81">
      <w:pPr>
        <w:widowControl/>
        <w:adjustRightInd w:val="0"/>
        <w:rPr>
          <w:rFonts w:asciiTheme="minorHAnsi" w:eastAsiaTheme="minorHAnsi" w:hAnsiTheme="minorHAnsi" w:cstheme="minorHAnsi"/>
          <w:sz w:val="22"/>
          <w:lang w:val="en-AU" w:bidi="ar-SA"/>
        </w:rPr>
      </w:pPr>
    </w:p>
    <w:p w14:paraId="444F5D99" w14:textId="56FA79B0" w:rsidR="006D4E24" w:rsidRPr="00206653" w:rsidRDefault="006D4E24" w:rsidP="31FC8545">
      <w:pPr>
        <w:widowControl/>
        <w:spacing w:line="259" w:lineRule="auto"/>
        <w:rPr>
          <w:rFonts w:asciiTheme="minorHAnsi" w:eastAsiaTheme="minorEastAsia" w:hAnsiTheme="minorHAnsi" w:cstheme="minorBidi"/>
          <w:color w:val="76923C" w:themeColor="accent3" w:themeShade="BF"/>
          <w:sz w:val="28"/>
          <w:szCs w:val="28"/>
          <w:lang w:val="en-AU" w:bidi="ar-SA"/>
        </w:rPr>
      </w:pPr>
      <w:r w:rsidRPr="003D7D9F">
        <w:rPr>
          <w:rFonts w:asciiTheme="minorHAnsi" w:eastAsiaTheme="minorEastAsia" w:hAnsiTheme="minorHAnsi" w:cstheme="minorBidi"/>
          <w:color w:val="1D1B11" w:themeColor="background2" w:themeShade="1A"/>
          <w:sz w:val="28"/>
          <w:szCs w:val="28"/>
          <w:lang w:val="en-AU" w:bidi="ar-SA"/>
        </w:rPr>
        <w:t>16</w:t>
      </w:r>
      <w:r w:rsidR="002C2306" w:rsidRPr="31FC8545">
        <w:rPr>
          <w:rFonts w:asciiTheme="minorHAnsi" w:eastAsiaTheme="minorEastAsia" w:hAnsiTheme="minorHAnsi" w:cstheme="minorBidi"/>
          <w:color w:val="76923C" w:themeColor="accent3" w:themeShade="BF"/>
          <w:sz w:val="28"/>
          <w:szCs w:val="28"/>
          <w:lang w:val="en-AU" w:bidi="ar-SA"/>
        </w:rPr>
        <w:t xml:space="preserve"> </w:t>
      </w:r>
      <w:r w:rsidR="2C8C9B0C" w:rsidRPr="003D7D9F">
        <w:rPr>
          <w:rFonts w:asciiTheme="minorHAnsi" w:eastAsiaTheme="minorEastAsia" w:hAnsiTheme="minorHAnsi" w:cstheme="minorBidi"/>
          <w:color w:val="1D1B11" w:themeColor="background2" w:themeShade="1A"/>
          <w:sz w:val="28"/>
          <w:szCs w:val="28"/>
          <w:lang w:val="en-AU" w:bidi="ar-SA"/>
        </w:rPr>
        <w:t xml:space="preserve">- </w:t>
      </w:r>
      <w:r w:rsidRPr="003D7D9F">
        <w:rPr>
          <w:rFonts w:asciiTheme="minorHAnsi" w:eastAsiaTheme="minorEastAsia" w:hAnsiTheme="minorHAnsi" w:cstheme="minorBidi"/>
          <w:color w:val="1D1B11" w:themeColor="background2" w:themeShade="1A"/>
          <w:sz w:val="28"/>
          <w:szCs w:val="28"/>
          <w:lang w:val="en-AU" w:bidi="ar-SA"/>
        </w:rPr>
        <w:t>Securing the Grassy</w:t>
      </w:r>
      <w:r w:rsidR="69BD55F6" w:rsidRPr="31FC8545">
        <w:rPr>
          <w:rFonts w:asciiTheme="minorHAnsi" w:eastAsiaTheme="minorEastAsia" w:hAnsiTheme="minorHAnsi" w:cstheme="minorBidi"/>
          <w:color w:val="76923C" w:themeColor="accent3" w:themeShade="BF"/>
          <w:sz w:val="28"/>
          <w:szCs w:val="28"/>
          <w:lang w:val="en-AU" w:bidi="ar-SA"/>
        </w:rPr>
        <w:t xml:space="preserve"> </w:t>
      </w:r>
      <w:r w:rsidRPr="003D7D9F">
        <w:rPr>
          <w:rFonts w:asciiTheme="minorHAnsi" w:eastAsiaTheme="minorEastAsia" w:hAnsiTheme="minorHAnsi" w:cstheme="minorBidi"/>
          <w:color w:val="1D1B11" w:themeColor="background2" w:themeShade="1A"/>
          <w:sz w:val="28"/>
          <w:szCs w:val="28"/>
          <w:lang w:val="en-AU" w:bidi="ar-SA"/>
        </w:rPr>
        <w:t>Eucalypt Woodlands</w:t>
      </w:r>
    </w:p>
    <w:p w14:paraId="525B9AD5" w14:textId="5F2FFD15" w:rsidR="31FC8545" w:rsidRDefault="31FC8545" w:rsidP="31FC8545">
      <w:pPr>
        <w:widowControl/>
        <w:spacing w:line="259" w:lineRule="auto"/>
        <w:rPr>
          <w:rFonts w:asciiTheme="minorHAnsi" w:eastAsiaTheme="minorEastAsia" w:hAnsiTheme="minorHAnsi" w:cstheme="minorBidi"/>
          <w:color w:val="76923C" w:themeColor="accent3" w:themeShade="BF"/>
          <w:sz w:val="28"/>
          <w:szCs w:val="28"/>
          <w:lang w:val="en-AU" w:bidi="ar-SA"/>
        </w:rPr>
      </w:pPr>
    </w:p>
    <w:p w14:paraId="485DB719" w14:textId="77777777" w:rsidR="002C2306" w:rsidRPr="003D7D9F" w:rsidRDefault="002C2306" w:rsidP="002C2306">
      <w:pPr>
        <w:widowControl/>
        <w:adjustRightInd w:val="0"/>
        <w:rPr>
          <w:rFonts w:asciiTheme="minorHAnsi" w:eastAsiaTheme="minorHAnsi" w:hAnsiTheme="minorHAnsi" w:cstheme="minorHAnsi"/>
          <w:color w:val="1D1B11" w:themeColor="background2" w:themeShade="1A"/>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INVESTMENT SOUGHT</w:t>
      </w:r>
    </w:p>
    <w:p w14:paraId="4E4611E6" w14:textId="77777777" w:rsidR="002C2306" w:rsidRPr="003D7D9F" w:rsidRDefault="002C2306" w:rsidP="002C2306">
      <w:pPr>
        <w:widowControl/>
        <w:adjustRightInd w:val="0"/>
        <w:rPr>
          <w:rFonts w:asciiTheme="minorHAnsi" w:eastAsiaTheme="minorHAnsi" w:hAnsiTheme="minorHAnsi" w:cstheme="minorHAnsi"/>
          <w:color w:val="1D1B11" w:themeColor="background2" w:themeShade="1A"/>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$20M + 10-year</w:t>
      </w:r>
    </w:p>
    <w:p w14:paraId="35C5D813" w14:textId="712979E5" w:rsidR="002C2306" w:rsidRPr="00206653" w:rsidRDefault="002C2306" w:rsidP="002C2306">
      <w:pPr>
        <w:widowControl/>
        <w:adjustRightInd w:val="0"/>
        <w:rPr>
          <w:rFonts w:asciiTheme="minorHAnsi" w:eastAsiaTheme="minorHAnsi" w:hAnsiTheme="minorHAnsi" w:cstheme="minorHAnsi"/>
          <w:color w:val="76923C" w:themeColor="accent3" w:themeShade="BF"/>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funding plan</w:t>
      </w:r>
    </w:p>
    <w:p w14:paraId="1CB8322B" w14:textId="77777777" w:rsidR="008E0AD1" w:rsidRPr="00695600" w:rsidRDefault="008E0AD1" w:rsidP="002C2306">
      <w:pPr>
        <w:widowControl/>
        <w:adjustRightInd w:val="0"/>
        <w:rPr>
          <w:rFonts w:asciiTheme="minorHAnsi" w:eastAsiaTheme="minorHAnsi" w:hAnsiTheme="minorHAnsi" w:cstheme="minorHAnsi"/>
          <w:color w:val="94A546"/>
          <w:szCs w:val="24"/>
          <w:lang w:val="en-AU" w:bidi="ar-SA"/>
        </w:rPr>
      </w:pPr>
    </w:p>
    <w:p w14:paraId="4BB9440D" w14:textId="61695577" w:rsidR="002C2306" w:rsidRPr="00206653" w:rsidRDefault="002C2306" w:rsidP="002C2306">
      <w:pPr>
        <w:widowControl/>
        <w:adjustRightInd w:val="0"/>
        <w:rPr>
          <w:rFonts w:asciiTheme="minorHAnsi" w:eastAsiaTheme="minorHAnsi" w:hAnsiTheme="minorHAnsi" w:cstheme="minorHAnsi"/>
          <w:color w:val="76923C" w:themeColor="accent3" w:themeShade="BF"/>
          <w:sz w:val="28"/>
          <w:szCs w:val="28"/>
          <w:lang w:val="en-AU" w:bidi="ar-SA"/>
        </w:rPr>
      </w:pPr>
      <w:r w:rsidRPr="003D7D9F">
        <w:rPr>
          <w:rFonts w:asciiTheme="minorHAnsi" w:eastAsiaTheme="minorHAnsi" w:hAnsiTheme="minorHAnsi" w:cstheme="minorHAnsi"/>
          <w:color w:val="1D1B11" w:themeColor="background2" w:themeShade="1A"/>
          <w:sz w:val="28"/>
          <w:szCs w:val="28"/>
          <w:lang w:val="en-AU" w:bidi="ar-SA"/>
        </w:rPr>
        <w:t xml:space="preserve">Initiative </w:t>
      </w:r>
    </w:p>
    <w:p w14:paraId="1D747D31"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Fulfil the 2009 commitment to establish a</w:t>
      </w:r>
    </w:p>
    <w:p w14:paraId="18F38BCF"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1200-hectare Grassy Eucalypt Woodlands Reserve</w:t>
      </w:r>
    </w:p>
    <w:p w14:paraId="524730DB"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within the City of Whittlesea. This includes a need to:</w:t>
      </w:r>
    </w:p>
    <w:p w14:paraId="102A254B"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 develop a funding plan to secure the reserve by 2031; and</w:t>
      </w:r>
    </w:p>
    <w:p w14:paraId="3BE558A8"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immediately invest $20M to secure the first land</w:t>
      </w:r>
    </w:p>
    <w:p w14:paraId="6886F786"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holdings through voluntary negotiation with landowners,</w:t>
      </w:r>
    </w:p>
    <w:p w14:paraId="1CD2CF5C"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 similar investments made available thereafter until the</w:t>
      </w:r>
    </w:p>
    <w:p w14:paraId="5E69C3AD"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31FC8545">
        <w:rPr>
          <w:rFonts w:asciiTheme="minorHAnsi" w:eastAsiaTheme="minorEastAsia" w:hAnsiTheme="minorHAnsi" w:cstheme="minorBidi"/>
          <w:color w:val="231F20"/>
          <w:lang w:val="en-AU" w:bidi="ar-SA"/>
        </w:rPr>
        <w:t>land is secured.</w:t>
      </w:r>
    </w:p>
    <w:p w14:paraId="5001C77F" w14:textId="34882A2D" w:rsidR="31FC8545" w:rsidRDefault="31FC8545" w:rsidP="31FC8545">
      <w:pPr>
        <w:widowControl/>
        <w:rPr>
          <w:rFonts w:asciiTheme="minorHAnsi" w:eastAsiaTheme="minorEastAsia" w:hAnsiTheme="minorHAnsi" w:cstheme="minorBidi"/>
          <w:color w:val="231F20"/>
          <w:lang w:val="en-AU" w:bidi="ar-SA"/>
        </w:rPr>
      </w:pPr>
    </w:p>
    <w:p w14:paraId="2EF14536" w14:textId="3A6F18CD" w:rsidR="008E0AD1" w:rsidRPr="00695600" w:rsidRDefault="008E0AD1" w:rsidP="31FC8545">
      <w:pPr>
        <w:widowControl/>
        <w:adjustRightInd w:val="0"/>
        <w:rPr>
          <w:rFonts w:asciiTheme="minorHAnsi" w:eastAsiaTheme="minorEastAsia" w:hAnsiTheme="minorHAnsi" w:cstheme="minorBidi"/>
          <w:color w:val="76923C" w:themeColor="accent3" w:themeShade="BF"/>
          <w:sz w:val="28"/>
          <w:szCs w:val="28"/>
          <w:lang w:val="en-AU" w:bidi="ar-SA"/>
        </w:rPr>
      </w:pPr>
      <w:r w:rsidRPr="00902BE2">
        <w:rPr>
          <w:rFonts w:asciiTheme="minorHAnsi" w:eastAsiaTheme="minorEastAsia" w:hAnsiTheme="minorHAnsi" w:cstheme="minorBidi"/>
          <w:color w:val="1D1B11" w:themeColor="background2" w:themeShade="1A"/>
          <w:sz w:val="28"/>
          <w:szCs w:val="28"/>
          <w:lang w:val="en-AU" w:bidi="ar-SA"/>
        </w:rPr>
        <w:t xml:space="preserve">Electorates </w:t>
      </w:r>
    </w:p>
    <w:p w14:paraId="1A84BA16"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Yan Yean</w:t>
      </w:r>
    </w:p>
    <w:p w14:paraId="70E3A998"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Thomastown</w:t>
      </w:r>
    </w:p>
    <w:p w14:paraId="68EE109F" w14:textId="77777777" w:rsidR="002C2306" w:rsidRPr="00695600" w:rsidRDefault="002C2306" w:rsidP="002C230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McEwen</w:t>
      </w:r>
    </w:p>
    <w:p w14:paraId="625EFA40" w14:textId="77777777" w:rsidR="004567D7" w:rsidRPr="00695600" w:rsidRDefault="004567D7" w:rsidP="002C2306">
      <w:pPr>
        <w:widowControl/>
        <w:adjustRightInd w:val="0"/>
        <w:rPr>
          <w:rFonts w:asciiTheme="minorHAnsi" w:eastAsiaTheme="minorHAnsi" w:hAnsiTheme="minorHAnsi" w:cstheme="minorHAnsi"/>
          <w:color w:val="94A546"/>
          <w:sz w:val="28"/>
          <w:szCs w:val="28"/>
          <w:lang w:val="en-AU" w:bidi="ar-SA"/>
        </w:rPr>
      </w:pPr>
    </w:p>
    <w:p w14:paraId="10008CE4" w14:textId="507CE4B6" w:rsidR="002C2306" w:rsidRPr="00206653" w:rsidRDefault="002C2306" w:rsidP="002C2306">
      <w:pPr>
        <w:widowControl/>
        <w:adjustRightInd w:val="0"/>
        <w:rPr>
          <w:rFonts w:asciiTheme="minorHAnsi" w:eastAsiaTheme="minorHAnsi" w:hAnsiTheme="minorHAnsi" w:cstheme="minorHAnsi"/>
          <w:color w:val="76923C" w:themeColor="accent3" w:themeShade="BF"/>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Benefits</w:t>
      </w:r>
    </w:p>
    <w:p w14:paraId="0029B43D"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Protection of the woodlands which are listed as</w:t>
      </w:r>
    </w:p>
    <w:p w14:paraId="5AF43E7B"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critically endangered</w:t>
      </w:r>
    </w:p>
    <w:p w14:paraId="670DE8F9"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Protection of nationally threatened species:</w:t>
      </w:r>
    </w:p>
    <w:p w14:paraId="1BAF7D17"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 xml:space="preserve">– Golden Sun </w:t>
      </w:r>
      <w:proofErr w:type="gramStart"/>
      <w:r w:rsidRPr="00695600">
        <w:rPr>
          <w:rFonts w:asciiTheme="minorHAnsi" w:eastAsiaTheme="minorHAnsi" w:hAnsiTheme="minorHAnsi" w:cstheme="minorHAnsi"/>
          <w:color w:val="231F20"/>
          <w:sz w:val="34"/>
          <w:szCs w:val="34"/>
          <w:lang w:val="en-AU" w:bidi="ar-SA"/>
        </w:rPr>
        <w:t>Moth;</w:t>
      </w:r>
      <w:proofErr w:type="gramEnd"/>
    </w:p>
    <w:p w14:paraId="365E8CA9"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 Striped Legless Lizard</w:t>
      </w:r>
    </w:p>
    <w:p w14:paraId="6446F6CD"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Prevent further loss and/or degradation of sites</w:t>
      </w:r>
    </w:p>
    <w:p w14:paraId="1176F449"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supporting Grassy Eucalypt Woodlands</w:t>
      </w:r>
    </w:p>
    <w:p w14:paraId="1B8657E2"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Protect and improve biodiversity</w:t>
      </w:r>
    </w:p>
    <w:p w14:paraId="0BE637E5"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Increase community connection to nature</w:t>
      </w:r>
    </w:p>
    <w:p w14:paraId="19FB07E9"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Safeguard and increase environmental amenity</w:t>
      </w:r>
    </w:p>
    <w:p w14:paraId="4E6B4691"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for the region</w:t>
      </w:r>
    </w:p>
    <w:p w14:paraId="047F091D" w14:textId="77777777"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Cs w:val="24"/>
          <w:lang w:val="en-AU" w:bidi="ar-SA"/>
        </w:rPr>
        <w:t xml:space="preserve">• </w:t>
      </w:r>
      <w:r w:rsidRPr="00695600">
        <w:rPr>
          <w:rFonts w:asciiTheme="minorHAnsi" w:eastAsiaTheme="minorHAnsi" w:hAnsiTheme="minorHAnsi" w:cstheme="minorHAnsi"/>
          <w:color w:val="231F20"/>
          <w:sz w:val="34"/>
          <w:szCs w:val="34"/>
          <w:lang w:val="en-AU" w:bidi="ar-SA"/>
        </w:rPr>
        <w:t>Reduce threat of climate change on flora</w:t>
      </w:r>
    </w:p>
    <w:p w14:paraId="727C4142" w14:textId="188D483F" w:rsidR="002C2306" w:rsidRPr="00695600" w:rsidRDefault="002C2306" w:rsidP="002C2306">
      <w:pPr>
        <w:widowControl/>
        <w:adjustRightInd w:val="0"/>
        <w:rPr>
          <w:rFonts w:asciiTheme="minorHAnsi" w:eastAsiaTheme="minorHAnsi" w:hAnsiTheme="minorHAnsi" w:cstheme="minorHAnsi"/>
          <w:color w:val="231F20"/>
          <w:sz w:val="34"/>
          <w:szCs w:val="34"/>
          <w:lang w:val="en-AU" w:bidi="ar-SA"/>
        </w:rPr>
      </w:pPr>
      <w:r w:rsidRPr="00695600">
        <w:rPr>
          <w:rFonts w:asciiTheme="minorHAnsi" w:eastAsiaTheme="minorHAnsi" w:hAnsiTheme="minorHAnsi" w:cstheme="minorHAnsi"/>
          <w:color w:val="231F20"/>
          <w:sz w:val="34"/>
          <w:szCs w:val="34"/>
          <w:lang w:val="en-AU" w:bidi="ar-SA"/>
        </w:rPr>
        <w:t>and fauna</w:t>
      </w:r>
    </w:p>
    <w:p w14:paraId="2F81713E" w14:textId="77777777" w:rsidR="009309F4" w:rsidRPr="00695600" w:rsidRDefault="009309F4" w:rsidP="004E4AC6">
      <w:pPr>
        <w:widowControl/>
        <w:adjustRightInd w:val="0"/>
        <w:rPr>
          <w:rFonts w:asciiTheme="minorHAnsi" w:eastAsiaTheme="minorHAnsi" w:hAnsiTheme="minorHAnsi" w:cstheme="minorHAnsi"/>
          <w:sz w:val="22"/>
          <w:lang w:val="en-AU" w:bidi="ar-SA"/>
        </w:rPr>
      </w:pPr>
    </w:p>
    <w:p w14:paraId="308DF282" w14:textId="105BDEDD" w:rsidR="004E4AC6" w:rsidRPr="00206653" w:rsidRDefault="004E4AC6" w:rsidP="004E4AC6">
      <w:pPr>
        <w:widowControl/>
        <w:adjustRightInd w:val="0"/>
        <w:rPr>
          <w:rFonts w:asciiTheme="minorHAnsi" w:eastAsiaTheme="minorHAnsi" w:hAnsiTheme="minorHAnsi" w:cstheme="minorHAnsi"/>
          <w:color w:val="76923C" w:themeColor="accent3" w:themeShade="BF"/>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Rationale</w:t>
      </w:r>
    </w:p>
    <w:p w14:paraId="509D24E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City of Whittlesea has a unique urban/rural interface.</w:t>
      </w:r>
    </w:p>
    <w:p w14:paraId="379E0DFC"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It also has a burgeoning population. Combined, these two</w:t>
      </w:r>
    </w:p>
    <w:p w14:paraId="458B4261"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characteristics create environmental opportunities</w:t>
      </w:r>
    </w:p>
    <w:p w14:paraId="0A7E682C"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challenges.</w:t>
      </w:r>
    </w:p>
    <w:p w14:paraId="225971C5" w14:textId="77777777" w:rsidR="00DA1A53" w:rsidRPr="00695600" w:rsidRDefault="00DA1A53" w:rsidP="004E4AC6">
      <w:pPr>
        <w:widowControl/>
        <w:adjustRightInd w:val="0"/>
        <w:rPr>
          <w:rFonts w:asciiTheme="minorHAnsi" w:eastAsiaTheme="minorHAnsi" w:hAnsiTheme="minorHAnsi" w:cstheme="minorHAnsi"/>
          <w:color w:val="231F20"/>
          <w:szCs w:val="24"/>
          <w:lang w:val="en-AU" w:bidi="ar-SA"/>
        </w:rPr>
      </w:pPr>
    </w:p>
    <w:p w14:paraId="2E6F06CC" w14:textId="2907912F"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Grassy Eucalypt Woodlands is made up of majestic</w:t>
      </w:r>
    </w:p>
    <w:p w14:paraId="74649D64"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Red River Gums that are the environmental hallmark</w:t>
      </w:r>
    </w:p>
    <w:p w14:paraId="52F70B00"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the municipality. They are also home to a variety of</w:t>
      </w:r>
    </w:p>
    <w:p w14:paraId="6A6DDAA3"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wildlife including woodland birds and possums as well as</w:t>
      </w:r>
    </w:p>
    <w:p w14:paraId="13697EAD"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threatened species, such as the Golden Sun Moth, Striped</w:t>
      </w:r>
    </w:p>
    <w:p w14:paraId="512D760F"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Legless Lizard and threatened flora. Unfortunately, its</w:t>
      </w:r>
    </w:p>
    <w:p w14:paraId="5816F4A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existence is under threat.</w:t>
      </w:r>
    </w:p>
    <w:p w14:paraId="0183D36A" w14:textId="77777777" w:rsidR="00DA1A53" w:rsidRPr="00695600" w:rsidRDefault="00DA1A53" w:rsidP="004E4AC6">
      <w:pPr>
        <w:widowControl/>
        <w:adjustRightInd w:val="0"/>
        <w:rPr>
          <w:rFonts w:asciiTheme="minorHAnsi" w:eastAsiaTheme="minorHAnsi" w:hAnsiTheme="minorHAnsi" w:cstheme="minorHAnsi"/>
          <w:color w:val="231F20"/>
          <w:szCs w:val="24"/>
          <w:lang w:val="en-AU" w:bidi="ar-SA"/>
        </w:rPr>
      </w:pPr>
    </w:p>
    <w:p w14:paraId="03B50816" w14:textId="64FE0E9F"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The woodlands are endemic to Victoria and used to be</w:t>
      </w:r>
    </w:p>
    <w:p w14:paraId="5303DDCD"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widespread across the Victorian Volcanic Plain but have</w:t>
      </w:r>
    </w:p>
    <w:p w14:paraId="5660E8F3"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undergone severe decline and are now mostly reduced</w:t>
      </w:r>
    </w:p>
    <w:p w14:paraId="5ED58632"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small and degraded fragments. Less than five per cent</w:t>
      </w:r>
    </w:p>
    <w:p w14:paraId="408A16C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the original woodlands remains. Unfortunately, some</w:t>
      </w:r>
    </w:p>
    <w:p w14:paraId="0C990912"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land management practices associated with farming</w:t>
      </w:r>
    </w:p>
    <w:p w14:paraId="65FDA82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agriculture, as well as urban development, have</w:t>
      </w:r>
    </w:p>
    <w:p w14:paraId="4F294F0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contributed to the significant destruction, degradation,</w:t>
      </w:r>
    </w:p>
    <w:p w14:paraId="7ECA0F2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and fragmentation of the woodlands.</w:t>
      </w:r>
    </w:p>
    <w:p w14:paraId="28B4CAF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 2009, the State Government committed to establishing</w:t>
      </w:r>
    </w:p>
    <w:p w14:paraId="3ADB9118"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1200-hectrare Grassy Eucalypt Woodlands (GEW)</w:t>
      </w:r>
    </w:p>
    <w:p w14:paraId="145A0902"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Reserve by 2020. This reserve was to be established</w:t>
      </w:r>
    </w:p>
    <w:p w14:paraId="5D18498C"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to offset the loss of native vegetation associated with</w:t>
      </w:r>
    </w:p>
    <w:p w14:paraId="07CA6611"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extending the urban growth boundary. So far, no land</w:t>
      </w:r>
    </w:p>
    <w:p w14:paraId="7ABA445B"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within this reserve has been secured.</w:t>
      </w:r>
    </w:p>
    <w:p w14:paraId="56DD6160"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 June 2020 report by the office of the Victorian</w:t>
      </w:r>
    </w:p>
    <w:p w14:paraId="05ED85B5"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Auditor General found the State Government had failed to</w:t>
      </w:r>
    </w:p>
    <w:p w14:paraId="042F1E77" w14:textId="77777777" w:rsidR="004E4AC6" w:rsidRPr="00695600" w:rsidRDefault="004E4AC6" w:rsidP="004E4AC6">
      <w:pPr>
        <w:widowControl/>
        <w:adjustRightInd w:val="0"/>
        <w:rPr>
          <w:rFonts w:asciiTheme="minorHAnsi" w:eastAsiaTheme="minorHAnsi" w:hAnsiTheme="minorHAnsi" w:cstheme="minorHAnsi"/>
          <w:i/>
          <w:iCs/>
          <w:color w:val="231F20"/>
          <w:szCs w:val="24"/>
          <w:lang w:val="en-AU" w:bidi="ar-SA"/>
        </w:rPr>
      </w:pPr>
      <w:r w:rsidRPr="00695600">
        <w:rPr>
          <w:rFonts w:asciiTheme="minorHAnsi" w:eastAsiaTheme="minorHAnsi" w:hAnsiTheme="minorHAnsi" w:cstheme="minorHAnsi"/>
          <w:color w:val="231F20"/>
          <w:szCs w:val="24"/>
          <w:lang w:val="en-AU" w:bidi="ar-SA"/>
        </w:rPr>
        <w:t xml:space="preserve">meet its commitments and that </w:t>
      </w:r>
      <w:r w:rsidRPr="00695600">
        <w:rPr>
          <w:rFonts w:asciiTheme="minorHAnsi" w:eastAsiaTheme="minorHAnsi" w:hAnsiTheme="minorHAnsi" w:cstheme="minorHAnsi"/>
          <w:i/>
          <w:iCs/>
          <w:color w:val="231F20"/>
          <w:szCs w:val="24"/>
          <w:lang w:val="en-AU" w:bidi="ar-SA"/>
        </w:rPr>
        <w:t>“delays in acquiring land,</w:t>
      </w:r>
    </w:p>
    <w:p w14:paraId="1EB06711" w14:textId="77777777" w:rsidR="004E4AC6" w:rsidRPr="00695600" w:rsidRDefault="004E4AC6" w:rsidP="004E4AC6">
      <w:pPr>
        <w:widowControl/>
        <w:adjustRightInd w:val="0"/>
        <w:rPr>
          <w:rFonts w:asciiTheme="minorHAnsi" w:eastAsiaTheme="minorHAnsi" w:hAnsiTheme="minorHAnsi" w:cstheme="minorHAnsi"/>
          <w:i/>
          <w:iCs/>
          <w:color w:val="231F20"/>
          <w:szCs w:val="24"/>
          <w:lang w:val="en-AU" w:bidi="ar-SA"/>
        </w:rPr>
      </w:pPr>
      <w:r w:rsidRPr="00695600">
        <w:rPr>
          <w:rFonts w:asciiTheme="minorHAnsi" w:eastAsiaTheme="minorHAnsi" w:hAnsiTheme="minorHAnsi" w:cstheme="minorHAnsi"/>
          <w:i/>
          <w:iCs/>
          <w:color w:val="231F20"/>
          <w:szCs w:val="24"/>
          <w:lang w:val="en-AU" w:bidi="ar-SA"/>
        </w:rPr>
        <w:t>and continuing threats of degradation, pose significant</w:t>
      </w:r>
    </w:p>
    <w:p w14:paraId="706EB49D" w14:textId="77777777" w:rsidR="004E4AC6" w:rsidRPr="00695600" w:rsidRDefault="004E4AC6" w:rsidP="004E4AC6">
      <w:pPr>
        <w:widowControl/>
        <w:adjustRightInd w:val="0"/>
        <w:rPr>
          <w:rFonts w:asciiTheme="minorHAnsi" w:eastAsiaTheme="minorHAnsi" w:hAnsiTheme="minorHAnsi" w:cstheme="minorHAnsi"/>
          <w:i/>
          <w:iCs/>
          <w:color w:val="231F20"/>
          <w:szCs w:val="24"/>
          <w:lang w:val="en-AU" w:bidi="ar-SA"/>
        </w:rPr>
      </w:pPr>
      <w:r w:rsidRPr="00695600">
        <w:rPr>
          <w:rFonts w:asciiTheme="minorHAnsi" w:eastAsiaTheme="minorHAnsi" w:hAnsiTheme="minorHAnsi" w:cstheme="minorHAnsi"/>
          <w:i/>
          <w:iCs/>
          <w:color w:val="231F20"/>
          <w:szCs w:val="24"/>
          <w:lang w:val="en-AU" w:bidi="ar-SA"/>
        </w:rPr>
        <w:t>risks to the ecological values of native vegetation within</w:t>
      </w:r>
    </w:p>
    <w:p w14:paraId="6213E923" w14:textId="77777777" w:rsidR="004E4AC6" w:rsidRPr="00695600" w:rsidRDefault="004E4AC6" w:rsidP="004E4AC6">
      <w:pPr>
        <w:widowControl/>
        <w:adjustRightInd w:val="0"/>
        <w:rPr>
          <w:rFonts w:asciiTheme="minorHAnsi" w:eastAsiaTheme="minorHAnsi" w:hAnsiTheme="minorHAnsi" w:cstheme="minorHAnsi"/>
          <w:i/>
          <w:iCs/>
          <w:color w:val="231F20"/>
          <w:szCs w:val="24"/>
          <w:lang w:val="en-AU" w:bidi="ar-SA"/>
        </w:rPr>
      </w:pPr>
      <w:r w:rsidRPr="00695600">
        <w:rPr>
          <w:rFonts w:asciiTheme="minorHAnsi" w:eastAsiaTheme="minorHAnsi" w:hAnsiTheme="minorHAnsi" w:cstheme="minorHAnsi"/>
          <w:i/>
          <w:iCs/>
          <w:color w:val="231F20"/>
          <w:szCs w:val="24"/>
          <w:lang w:val="en-AU" w:bidi="ar-SA"/>
        </w:rPr>
        <w:t>the reserves.”</w:t>
      </w:r>
    </w:p>
    <w:p w14:paraId="30E3D887"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Acquiring the land now will ensure that the important</w:t>
      </w:r>
    </w:p>
    <w:p w14:paraId="2FF693B4"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flora and fauna values of the reserve can be protected and</w:t>
      </w:r>
    </w:p>
    <w:p w14:paraId="218D2002"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maintained for current and future generations.</w:t>
      </w:r>
    </w:p>
    <w:p w14:paraId="75ADA84B" w14:textId="77777777" w:rsidR="004E4AC6" w:rsidRPr="00695600" w:rsidRDefault="004E4AC6" w:rsidP="004E4AC6">
      <w:pPr>
        <w:widowControl/>
        <w:adjustRightInd w:val="0"/>
        <w:rPr>
          <w:rFonts w:asciiTheme="minorHAnsi" w:eastAsiaTheme="minorHAnsi" w:hAnsiTheme="minorHAnsi" w:cstheme="minorHAnsi"/>
          <w:szCs w:val="24"/>
          <w:lang w:val="en-AU" w:bidi="ar-SA"/>
        </w:rPr>
      </w:pPr>
    </w:p>
    <w:p w14:paraId="1FD423BD" w14:textId="77777777" w:rsidR="00206653" w:rsidRDefault="00206653" w:rsidP="004E4AC6">
      <w:pPr>
        <w:widowControl/>
        <w:adjustRightInd w:val="0"/>
        <w:rPr>
          <w:rFonts w:asciiTheme="minorHAnsi" w:eastAsiaTheme="minorHAnsi" w:hAnsiTheme="minorHAnsi" w:cstheme="minorHAnsi"/>
          <w:szCs w:val="24"/>
          <w:lang w:val="en-AU" w:bidi="ar-SA"/>
        </w:rPr>
      </w:pPr>
    </w:p>
    <w:p w14:paraId="3E11A85F" w14:textId="5CB4D174" w:rsidR="004E4AC6" w:rsidRPr="00902BE2" w:rsidRDefault="004E4AC6" w:rsidP="004E4AC6">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Return on investment</w:t>
      </w:r>
    </w:p>
    <w:p w14:paraId="46750E77"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Investment will ensure the City of Whittlesea retains its</w:t>
      </w:r>
    </w:p>
    <w:p w14:paraId="13B8CFC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hallmark majestic woodlands and remains a municipality</w:t>
      </w:r>
    </w:p>
    <w:p w14:paraId="340822B8"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with rich biodiversity and a healthy environment.</w:t>
      </w:r>
    </w:p>
    <w:p w14:paraId="3728B85F"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Additionally, it will:</w:t>
      </w:r>
    </w:p>
    <w:p w14:paraId="3035F1F3"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improve health, life expectancy, and sustainability</w:t>
      </w:r>
    </w:p>
    <w:p w14:paraId="208FBE29"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outcomes for the rare and threatened species that call</w:t>
      </w:r>
    </w:p>
    <w:p w14:paraId="457EFE4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the City of Whittlesea </w:t>
      </w:r>
      <w:proofErr w:type="gramStart"/>
      <w:r w:rsidRPr="00695600">
        <w:rPr>
          <w:rFonts w:asciiTheme="minorHAnsi" w:eastAsiaTheme="minorHAnsi" w:hAnsiTheme="minorHAnsi" w:cstheme="minorHAnsi"/>
          <w:color w:val="231F20"/>
          <w:szCs w:val="24"/>
          <w:lang w:val="en-AU" w:bidi="ar-SA"/>
        </w:rPr>
        <w:t>home;</w:t>
      </w:r>
      <w:proofErr w:type="gramEnd"/>
    </w:p>
    <w:p w14:paraId="33EE3D18"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improve waterway </w:t>
      </w:r>
      <w:proofErr w:type="gramStart"/>
      <w:r w:rsidRPr="00695600">
        <w:rPr>
          <w:rFonts w:asciiTheme="minorHAnsi" w:eastAsiaTheme="minorHAnsi" w:hAnsiTheme="minorHAnsi" w:cstheme="minorHAnsi"/>
          <w:color w:val="231F20"/>
          <w:szCs w:val="24"/>
          <w:lang w:val="en-AU" w:bidi="ar-SA"/>
        </w:rPr>
        <w:t>health;</w:t>
      </w:r>
      <w:proofErr w:type="gramEnd"/>
    </w:p>
    <w:p w14:paraId="55AA7DE3"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Reduce urban heat island </w:t>
      </w:r>
      <w:proofErr w:type="gramStart"/>
      <w:r w:rsidRPr="00695600">
        <w:rPr>
          <w:rFonts w:asciiTheme="minorHAnsi" w:eastAsiaTheme="minorHAnsi" w:hAnsiTheme="minorHAnsi" w:cstheme="minorHAnsi"/>
          <w:color w:val="231F20"/>
          <w:szCs w:val="24"/>
          <w:lang w:val="en-AU" w:bidi="ar-SA"/>
        </w:rPr>
        <w:t>effects;</w:t>
      </w:r>
      <w:proofErr w:type="gramEnd"/>
    </w:p>
    <w:p w14:paraId="08AC41D6"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 Increase resilience to climate change </w:t>
      </w:r>
      <w:proofErr w:type="gramStart"/>
      <w:r w:rsidRPr="00695600">
        <w:rPr>
          <w:rFonts w:asciiTheme="minorHAnsi" w:eastAsiaTheme="minorHAnsi" w:hAnsiTheme="minorHAnsi" w:cstheme="minorHAnsi"/>
          <w:color w:val="231F20"/>
          <w:szCs w:val="24"/>
          <w:lang w:val="en-AU" w:bidi="ar-SA"/>
        </w:rPr>
        <w:t>risks;</w:t>
      </w:r>
      <w:proofErr w:type="gramEnd"/>
    </w:p>
    <w:p w14:paraId="53667673"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increase community participation in outdoor and</w:t>
      </w:r>
    </w:p>
    <w:p w14:paraId="1CDAED1A" w14:textId="77777777"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environmental protection activities; and</w:t>
      </w:r>
    </w:p>
    <w:p w14:paraId="6D633392" w14:textId="15C6B153" w:rsidR="004E4AC6" w:rsidRPr="00695600" w:rsidRDefault="004E4AC6" w:rsidP="004E4AC6">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improve health and wellbeing for residents.</w:t>
      </w:r>
    </w:p>
    <w:p w14:paraId="6D7C04C9" w14:textId="77777777" w:rsidR="009309F4" w:rsidRPr="00695600" w:rsidRDefault="009309F4" w:rsidP="004E4AC6">
      <w:pPr>
        <w:widowControl/>
        <w:adjustRightInd w:val="0"/>
        <w:rPr>
          <w:rFonts w:asciiTheme="minorHAnsi" w:eastAsiaTheme="minorHAnsi" w:hAnsiTheme="minorHAnsi" w:cstheme="minorHAnsi"/>
          <w:color w:val="94A546"/>
          <w:szCs w:val="24"/>
          <w:lang w:val="en-AU" w:bidi="ar-SA"/>
        </w:rPr>
      </w:pPr>
    </w:p>
    <w:p w14:paraId="67758F7D" w14:textId="2D53FB67" w:rsidR="009309F4" w:rsidRPr="00902BE2" w:rsidRDefault="009309F4"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902BE2">
        <w:rPr>
          <w:rFonts w:asciiTheme="minorHAnsi" w:eastAsiaTheme="minorEastAsia" w:hAnsiTheme="minorHAnsi" w:cstheme="minorBidi"/>
          <w:color w:val="1D1B11" w:themeColor="background2" w:themeShade="1A"/>
          <w:sz w:val="44"/>
          <w:szCs w:val="44"/>
          <w:lang w:val="en-AU" w:bidi="ar-SA"/>
        </w:rPr>
        <w:t>17</w:t>
      </w:r>
      <w:r w:rsidR="7D5CDF25" w:rsidRPr="00902BE2">
        <w:rPr>
          <w:rFonts w:asciiTheme="minorHAnsi" w:eastAsiaTheme="minorEastAsia" w:hAnsiTheme="minorHAnsi" w:cstheme="minorBidi"/>
          <w:color w:val="1D1B11" w:themeColor="background2" w:themeShade="1A"/>
          <w:sz w:val="44"/>
          <w:szCs w:val="44"/>
          <w:lang w:val="en-AU" w:bidi="ar-SA"/>
        </w:rPr>
        <w:t xml:space="preserve"> -</w:t>
      </w:r>
      <w:r w:rsidRPr="00902BE2">
        <w:rPr>
          <w:rFonts w:asciiTheme="minorHAnsi" w:eastAsiaTheme="minorEastAsia" w:hAnsiTheme="minorHAnsi" w:cstheme="minorBidi"/>
          <w:color w:val="1D1B11" w:themeColor="background2" w:themeShade="1A"/>
          <w:sz w:val="44"/>
          <w:szCs w:val="44"/>
          <w:lang w:val="en-AU" w:bidi="ar-SA"/>
        </w:rPr>
        <w:t xml:space="preserve"> Integrated water management</w:t>
      </w:r>
    </w:p>
    <w:p w14:paraId="6AC42FE2" w14:textId="7A811252" w:rsidR="31FC8545" w:rsidRPr="00902BE2" w:rsidRDefault="31FC8545" w:rsidP="31FC8545">
      <w:pPr>
        <w:widowControl/>
        <w:rPr>
          <w:rFonts w:asciiTheme="minorHAnsi" w:eastAsiaTheme="minorEastAsia" w:hAnsiTheme="minorHAnsi" w:cstheme="minorBidi"/>
          <w:color w:val="1D1B11" w:themeColor="background2" w:themeShade="1A"/>
          <w:sz w:val="28"/>
          <w:szCs w:val="28"/>
          <w:lang w:val="en-AU" w:bidi="ar-SA"/>
        </w:rPr>
      </w:pPr>
    </w:p>
    <w:p w14:paraId="27BA3C03" w14:textId="77777777" w:rsidR="00464F9A" w:rsidRPr="00902BE2" w:rsidRDefault="00464F9A" w:rsidP="00464F9A">
      <w:pPr>
        <w:widowControl/>
        <w:adjustRightInd w:val="0"/>
        <w:rPr>
          <w:rFonts w:asciiTheme="minorHAnsi" w:eastAsiaTheme="minorHAnsi" w:hAnsiTheme="minorHAnsi" w:cstheme="minorHAnsi"/>
          <w:b/>
          <w:bCs/>
          <w:color w:val="1D1B11" w:themeColor="background2" w:themeShade="1A"/>
          <w:sz w:val="28"/>
          <w:szCs w:val="28"/>
          <w:lang w:val="en-AU" w:bidi="ar-SA"/>
        </w:rPr>
      </w:pPr>
      <w:r w:rsidRPr="00902BE2">
        <w:rPr>
          <w:rFonts w:asciiTheme="minorHAnsi" w:eastAsiaTheme="minorHAnsi" w:hAnsiTheme="minorHAnsi" w:cstheme="minorHAnsi"/>
          <w:b/>
          <w:bCs/>
          <w:color w:val="1D1B11" w:themeColor="background2" w:themeShade="1A"/>
          <w:sz w:val="28"/>
          <w:szCs w:val="28"/>
          <w:lang w:val="en-AU" w:bidi="ar-SA"/>
        </w:rPr>
        <w:t>INVESTMENT SOUGHT</w:t>
      </w:r>
    </w:p>
    <w:p w14:paraId="5960C5D5" w14:textId="2E9D03E0" w:rsidR="00464F9A" w:rsidRPr="00902BE2" w:rsidRDefault="00464F9A" w:rsidP="00464F9A">
      <w:pPr>
        <w:widowControl/>
        <w:adjustRightInd w:val="0"/>
        <w:rPr>
          <w:rFonts w:asciiTheme="minorHAnsi" w:eastAsiaTheme="minorHAnsi" w:hAnsiTheme="minorHAnsi" w:cstheme="minorHAnsi"/>
          <w:b/>
          <w:bCs/>
          <w:color w:val="1D1B11" w:themeColor="background2" w:themeShade="1A"/>
          <w:sz w:val="28"/>
          <w:szCs w:val="28"/>
          <w:lang w:val="en-AU" w:bidi="ar-SA"/>
        </w:rPr>
      </w:pPr>
      <w:r w:rsidRPr="00902BE2">
        <w:rPr>
          <w:rFonts w:asciiTheme="minorHAnsi" w:eastAsiaTheme="minorHAnsi" w:hAnsiTheme="minorHAnsi" w:cstheme="minorHAnsi"/>
          <w:b/>
          <w:bCs/>
          <w:color w:val="1D1B11" w:themeColor="background2" w:themeShade="1A"/>
          <w:sz w:val="28"/>
          <w:szCs w:val="28"/>
          <w:lang w:val="en-AU" w:bidi="ar-SA"/>
        </w:rPr>
        <w:lastRenderedPageBreak/>
        <w:t>$200k</w:t>
      </w:r>
    </w:p>
    <w:p w14:paraId="6DA153EC"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 w:val="28"/>
          <w:szCs w:val="28"/>
          <w:lang w:val="en-AU" w:bidi="ar-SA"/>
        </w:rPr>
      </w:pPr>
    </w:p>
    <w:p w14:paraId="4B72279F" w14:textId="5FF24DD8" w:rsidR="00EE5A12" w:rsidRPr="00902BE2" w:rsidRDefault="00EE5A12" w:rsidP="00EE5A12">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Initiative</w:t>
      </w:r>
    </w:p>
    <w:p w14:paraId="7566EAF5"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Undertake a feasibility study in 2023-24 into</w:t>
      </w:r>
    </w:p>
    <w:p w14:paraId="08509DF0"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integrated water management to provide rural</w:t>
      </w:r>
    </w:p>
    <w:p w14:paraId="17C7A714"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areas access to alternative water supply within</w:t>
      </w:r>
    </w:p>
    <w:p w14:paraId="61616828"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EastAsia" w:hAnsiTheme="minorHAnsi" w:cstheme="minorBidi"/>
          <w:color w:val="1D1B11" w:themeColor="background2" w:themeShade="1A"/>
          <w:lang w:val="en-AU" w:bidi="ar-SA"/>
        </w:rPr>
        <w:t xml:space="preserve">the cities of Whittlesea, </w:t>
      </w:r>
      <w:proofErr w:type="gramStart"/>
      <w:r w:rsidRPr="00902BE2">
        <w:rPr>
          <w:rFonts w:asciiTheme="minorHAnsi" w:eastAsiaTheme="minorEastAsia" w:hAnsiTheme="minorHAnsi" w:cstheme="minorBidi"/>
          <w:color w:val="1D1B11" w:themeColor="background2" w:themeShade="1A"/>
          <w:lang w:val="en-AU" w:bidi="ar-SA"/>
        </w:rPr>
        <w:t>Hume</w:t>
      </w:r>
      <w:proofErr w:type="gramEnd"/>
      <w:r w:rsidRPr="00902BE2">
        <w:rPr>
          <w:rFonts w:asciiTheme="minorHAnsi" w:eastAsiaTheme="minorEastAsia" w:hAnsiTheme="minorHAnsi" w:cstheme="minorBidi"/>
          <w:color w:val="1D1B11" w:themeColor="background2" w:themeShade="1A"/>
          <w:lang w:val="en-AU" w:bidi="ar-SA"/>
        </w:rPr>
        <w:t xml:space="preserve"> and Nillumbik.</w:t>
      </w:r>
    </w:p>
    <w:p w14:paraId="028EDDA1" w14:textId="2DD87413" w:rsidR="31FC8545" w:rsidRPr="00902BE2" w:rsidRDefault="31FC8545" w:rsidP="31FC8545">
      <w:pPr>
        <w:widowControl/>
        <w:rPr>
          <w:rFonts w:asciiTheme="minorHAnsi" w:eastAsiaTheme="minorEastAsia" w:hAnsiTheme="minorHAnsi" w:cstheme="minorBidi"/>
          <w:color w:val="1D1B11" w:themeColor="background2" w:themeShade="1A"/>
          <w:lang w:val="en-AU" w:bidi="ar-SA"/>
        </w:rPr>
      </w:pPr>
    </w:p>
    <w:p w14:paraId="79E26782" w14:textId="4DDB29B3" w:rsidR="00612C0A" w:rsidRPr="00902BE2" w:rsidRDefault="00612C0A" w:rsidP="31FC8545">
      <w:pPr>
        <w:widowControl/>
        <w:adjustRightInd w:val="0"/>
        <w:rPr>
          <w:rFonts w:asciiTheme="minorHAnsi" w:eastAsiaTheme="minorEastAsia" w:hAnsiTheme="minorHAnsi" w:cstheme="minorBidi"/>
          <w:color w:val="1D1B11" w:themeColor="background2" w:themeShade="1A"/>
          <w:sz w:val="28"/>
          <w:szCs w:val="28"/>
          <w:lang w:val="en-AU" w:bidi="ar-SA"/>
        </w:rPr>
      </w:pPr>
      <w:r w:rsidRPr="00902BE2">
        <w:rPr>
          <w:rFonts w:asciiTheme="minorHAnsi" w:eastAsiaTheme="minorEastAsia" w:hAnsiTheme="minorHAnsi" w:cstheme="minorBidi"/>
          <w:color w:val="1D1B11" w:themeColor="background2" w:themeShade="1A"/>
          <w:sz w:val="28"/>
          <w:szCs w:val="28"/>
          <w:lang w:val="en-AU" w:bidi="ar-SA"/>
        </w:rPr>
        <w:t>Electorates</w:t>
      </w:r>
    </w:p>
    <w:p w14:paraId="70E5A1B7" w14:textId="54C3E2D8"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ALL</w:t>
      </w:r>
    </w:p>
    <w:p w14:paraId="60A64E30" w14:textId="77777777" w:rsidR="00435830" w:rsidRPr="00902BE2" w:rsidRDefault="00435830" w:rsidP="00EE5A12">
      <w:pPr>
        <w:widowControl/>
        <w:adjustRightInd w:val="0"/>
        <w:rPr>
          <w:rFonts w:asciiTheme="minorHAnsi" w:eastAsiaTheme="minorHAnsi" w:hAnsiTheme="minorHAnsi" w:cstheme="minorHAnsi"/>
          <w:color w:val="1D1B11" w:themeColor="background2" w:themeShade="1A"/>
          <w:szCs w:val="24"/>
          <w:lang w:val="en-AU" w:bidi="ar-SA"/>
        </w:rPr>
      </w:pPr>
    </w:p>
    <w:p w14:paraId="6AD9431C" w14:textId="77777777" w:rsidR="005044D3" w:rsidRPr="00902BE2" w:rsidRDefault="005044D3" w:rsidP="31FC8545">
      <w:pPr>
        <w:widowControl/>
        <w:spacing w:line="259" w:lineRule="auto"/>
        <w:rPr>
          <w:rFonts w:asciiTheme="minorHAnsi" w:eastAsiaTheme="minorEastAsia" w:hAnsiTheme="minorHAnsi" w:cstheme="minorBidi"/>
          <w:color w:val="1D1B11" w:themeColor="background2" w:themeShade="1A"/>
          <w:sz w:val="28"/>
          <w:szCs w:val="28"/>
          <w:lang w:val="en-AU" w:bidi="ar-SA"/>
        </w:rPr>
      </w:pPr>
      <w:r w:rsidRPr="00902BE2">
        <w:rPr>
          <w:rFonts w:asciiTheme="minorHAnsi" w:eastAsiaTheme="minorEastAsia" w:hAnsiTheme="minorHAnsi" w:cstheme="minorBidi"/>
          <w:color w:val="1D1B11" w:themeColor="background2" w:themeShade="1A"/>
          <w:sz w:val="28"/>
          <w:szCs w:val="28"/>
          <w:lang w:val="en-AU" w:bidi="ar-SA"/>
        </w:rPr>
        <w:t>Benefits</w:t>
      </w:r>
    </w:p>
    <w:p w14:paraId="2BF085EE" w14:textId="77777777" w:rsidR="005044D3" w:rsidRPr="00902BE2" w:rsidRDefault="005044D3" w:rsidP="005044D3">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Build rural climate resilience</w:t>
      </w:r>
    </w:p>
    <w:p w14:paraId="16F8569A" w14:textId="54B0A193" w:rsidR="00206653" w:rsidRPr="00902BE2" w:rsidRDefault="005044D3" w:rsidP="005044D3">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Protect agricultural land in</w:t>
      </w:r>
      <w:r w:rsidR="006F422E" w:rsidRPr="00902BE2">
        <w:rPr>
          <w:rFonts w:asciiTheme="minorHAnsi" w:eastAsiaTheme="minorHAnsi" w:hAnsiTheme="minorHAnsi" w:cstheme="minorHAnsi"/>
          <w:color w:val="1D1B11" w:themeColor="background2" w:themeShade="1A"/>
          <w:szCs w:val="24"/>
          <w:lang w:val="en-AU" w:bidi="ar-SA"/>
        </w:rPr>
        <w:t xml:space="preserve"> </w:t>
      </w:r>
      <w:r w:rsidRPr="00902BE2">
        <w:rPr>
          <w:rFonts w:asciiTheme="minorHAnsi" w:eastAsiaTheme="minorHAnsi" w:hAnsiTheme="minorHAnsi" w:cstheme="minorHAnsi"/>
          <w:color w:val="1D1B11" w:themeColor="background2" w:themeShade="1A"/>
          <w:szCs w:val="24"/>
          <w:lang w:val="en-AU" w:bidi="ar-SA"/>
        </w:rPr>
        <w:t>Melbourne’s peri-urban food bowl</w:t>
      </w:r>
      <w:r w:rsidR="00206653" w:rsidRPr="00902BE2">
        <w:rPr>
          <w:rFonts w:asciiTheme="minorHAnsi" w:eastAsiaTheme="minorHAnsi" w:hAnsiTheme="minorHAnsi" w:cstheme="minorHAnsi"/>
          <w:color w:val="1D1B11" w:themeColor="background2" w:themeShade="1A"/>
          <w:szCs w:val="24"/>
          <w:lang w:val="en-AU" w:bidi="ar-SA"/>
        </w:rPr>
        <w:t xml:space="preserve"> </w:t>
      </w:r>
    </w:p>
    <w:p w14:paraId="51E0693E" w14:textId="77777777" w:rsidR="00206653" w:rsidRPr="00902BE2" w:rsidRDefault="00206653" w:rsidP="005044D3">
      <w:pPr>
        <w:widowControl/>
        <w:adjustRightInd w:val="0"/>
        <w:rPr>
          <w:rFonts w:asciiTheme="minorHAnsi" w:eastAsiaTheme="minorHAnsi" w:hAnsiTheme="minorHAnsi" w:cstheme="minorHAnsi"/>
          <w:color w:val="1D1B11" w:themeColor="background2" w:themeShade="1A"/>
          <w:szCs w:val="24"/>
          <w:lang w:val="en-AU" w:bidi="ar-SA"/>
        </w:rPr>
      </w:pPr>
    </w:p>
    <w:p w14:paraId="52E3F225" w14:textId="501F0A71" w:rsidR="00950931" w:rsidRPr="00902BE2" w:rsidRDefault="00950931" w:rsidP="005044D3">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Rationale</w:t>
      </w:r>
    </w:p>
    <w:p w14:paraId="0DCD5DE5"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Water is essential to our wellbeing and is imperative to the healthy function</w:t>
      </w:r>
    </w:p>
    <w:p w14:paraId="1A97D59D"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of our communities, our environment, and our agriculture and food industries.</w:t>
      </w:r>
    </w:p>
    <w:p w14:paraId="4DEA9D15"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 xml:space="preserve">The overall need for water in our municipality will increase substantially as </w:t>
      </w:r>
      <w:proofErr w:type="gramStart"/>
      <w:r w:rsidRPr="00695600">
        <w:rPr>
          <w:rFonts w:asciiTheme="minorHAnsi" w:eastAsiaTheme="minorHAnsi" w:hAnsiTheme="minorHAnsi" w:cstheme="minorHAnsi"/>
          <w:color w:val="231F20"/>
          <w:szCs w:val="24"/>
          <w:lang w:val="en-AU" w:bidi="ar-SA"/>
        </w:rPr>
        <w:t>our</w:t>
      </w:r>
      <w:proofErr w:type="gramEnd"/>
    </w:p>
    <w:p w14:paraId="3C991F8C"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population grows, from 15.2 gigalitres per year to 19.6 gigalitres per year in 2040.</w:t>
      </w:r>
    </w:p>
    <w:p w14:paraId="595C0D6F"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increased usage will also create more wastewater.</w:t>
      </w:r>
    </w:p>
    <w:p w14:paraId="3B7C316B"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At the same time, our water supply is likely to decline as the climate changes.</w:t>
      </w:r>
    </w:p>
    <w:p w14:paraId="2680A466"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Reduced supply and increased demand could threaten the area’s future</w:t>
      </w:r>
    </w:p>
    <w:p w14:paraId="302F9E52"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agricultural productivity, reducing economic growth and jobs.</w:t>
      </w:r>
    </w:p>
    <w:p w14:paraId="2DD96B49" w14:textId="77777777" w:rsidR="00950931" w:rsidRPr="00695600" w:rsidRDefault="00950931" w:rsidP="00950931">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An effective water management plan is therefore essential, where all forms of</w:t>
      </w:r>
    </w:p>
    <w:p w14:paraId="42CFB063" w14:textId="08F58B8A" w:rsidR="00EE5A12" w:rsidRPr="00695600" w:rsidRDefault="00950931" w:rsidP="00950931">
      <w:pPr>
        <w:widowControl/>
        <w:adjustRightInd w:val="0"/>
        <w:rPr>
          <w:rFonts w:asciiTheme="minorHAnsi" w:eastAsiaTheme="minorHAnsi" w:hAnsiTheme="minorHAnsi" w:cstheme="minorHAnsi"/>
          <w:szCs w:val="24"/>
          <w:lang w:val="en-AU" w:bidi="ar-SA"/>
        </w:rPr>
      </w:pPr>
      <w:r w:rsidRPr="00695600">
        <w:rPr>
          <w:rFonts w:asciiTheme="minorHAnsi" w:eastAsiaTheme="minorHAnsi" w:hAnsiTheme="minorHAnsi" w:cstheme="minorHAnsi"/>
          <w:color w:val="231F20"/>
          <w:szCs w:val="24"/>
          <w:lang w:val="en-AU" w:bidi="ar-SA"/>
        </w:rPr>
        <w:t xml:space="preserve">water </w:t>
      </w:r>
      <w:proofErr w:type="gramStart"/>
      <w:r w:rsidRPr="00695600">
        <w:rPr>
          <w:rFonts w:asciiTheme="minorHAnsi" w:eastAsiaTheme="minorHAnsi" w:hAnsiTheme="minorHAnsi" w:cstheme="minorHAnsi"/>
          <w:color w:val="231F20"/>
          <w:szCs w:val="24"/>
          <w:lang w:val="en-AU" w:bidi="ar-SA"/>
        </w:rPr>
        <w:t>augmentation</w:t>
      </w:r>
      <w:proofErr w:type="gramEnd"/>
      <w:r w:rsidRPr="00695600">
        <w:rPr>
          <w:rFonts w:asciiTheme="minorHAnsi" w:eastAsiaTheme="minorHAnsi" w:hAnsiTheme="minorHAnsi" w:cstheme="minorHAnsi"/>
          <w:color w:val="231F20"/>
          <w:szCs w:val="24"/>
          <w:lang w:val="en-AU" w:bidi="ar-SA"/>
        </w:rPr>
        <w:t xml:space="preserve"> are explored.</w:t>
      </w:r>
    </w:p>
    <w:p w14:paraId="2FD66B0E" w14:textId="77777777" w:rsidR="00950931" w:rsidRPr="00695600" w:rsidRDefault="00950931" w:rsidP="00EE5A12">
      <w:pPr>
        <w:widowControl/>
        <w:adjustRightInd w:val="0"/>
        <w:rPr>
          <w:rFonts w:asciiTheme="minorHAnsi" w:eastAsiaTheme="minorHAnsi" w:hAnsiTheme="minorHAnsi" w:cstheme="minorHAnsi"/>
          <w:szCs w:val="24"/>
          <w:lang w:val="en-AU" w:bidi="ar-SA"/>
        </w:rPr>
      </w:pPr>
    </w:p>
    <w:p w14:paraId="278E0F63" w14:textId="77777777" w:rsidR="006F422E" w:rsidRDefault="006F422E" w:rsidP="00EE5A12">
      <w:pPr>
        <w:widowControl/>
        <w:adjustRightInd w:val="0"/>
        <w:rPr>
          <w:rFonts w:asciiTheme="minorHAnsi" w:eastAsiaTheme="minorHAnsi" w:hAnsiTheme="minorHAnsi" w:cstheme="minorHAnsi"/>
          <w:szCs w:val="24"/>
          <w:lang w:val="en-AU" w:bidi="ar-SA"/>
        </w:rPr>
      </w:pPr>
    </w:p>
    <w:p w14:paraId="3479EBDB" w14:textId="1733569A" w:rsidR="00EE5A12" w:rsidRPr="00902BE2" w:rsidRDefault="00EE5A12" w:rsidP="00EE5A12">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Return on investment</w:t>
      </w:r>
    </w:p>
    <w:p w14:paraId="445A0C7F"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Facilitating integrated water management will:</w:t>
      </w:r>
    </w:p>
    <w:p w14:paraId="4D9E391B"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xml:space="preserve">• improve sustainable water access in rural </w:t>
      </w:r>
      <w:proofErr w:type="gramStart"/>
      <w:r w:rsidRPr="00902BE2">
        <w:rPr>
          <w:rFonts w:asciiTheme="minorHAnsi" w:eastAsiaTheme="minorHAnsi" w:hAnsiTheme="minorHAnsi" w:cstheme="minorHAnsi"/>
          <w:color w:val="1D1B11" w:themeColor="background2" w:themeShade="1A"/>
          <w:szCs w:val="24"/>
          <w:lang w:val="en-AU" w:bidi="ar-SA"/>
        </w:rPr>
        <w:t>areas;</w:t>
      </w:r>
      <w:proofErr w:type="gramEnd"/>
    </w:p>
    <w:p w14:paraId="4A0199E6"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build rural climate resilience; and</w:t>
      </w:r>
    </w:p>
    <w:p w14:paraId="3A79E545"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protect and support agriculture productivity uses in Melbourne’s peri-urban</w:t>
      </w:r>
    </w:p>
    <w:p w14:paraId="715D644D" w14:textId="77777777" w:rsidR="00EE5A12" w:rsidRPr="00902BE2" w:rsidRDefault="00EE5A12" w:rsidP="00EE5A12">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food bowl.</w:t>
      </w:r>
    </w:p>
    <w:p w14:paraId="400EBE1E" w14:textId="77777777" w:rsidR="00BE3132" w:rsidRPr="00902BE2" w:rsidRDefault="00BE3132" w:rsidP="00EE5A12">
      <w:pPr>
        <w:widowControl/>
        <w:adjustRightInd w:val="0"/>
        <w:rPr>
          <w:rFonts w:asciiTheme="minorHAnsi" w:eastAsiaTheme="minorHAnsi" w:hAnsiTheme="minorHAnsi" w:cstheme="minorHAnsi"/>
          <w:color w:val="1D1B11" w:themeColor="background2" w:themeShade="1A"/>
          <w:szCs w:val="24"/>
          <w:lang w:val="en-AU" w:bidi="ar-SA"/>
        </w:rPr>
      </w:pPr>
    </w:p>
    <w:p w14:paraId="2FC0A6C6" w14:textId="77777777" w:rsidR="00DA1A53" w:rsidRPr="00695600" w:rsidRDefault="00BE3132" w:rsidP="00DA1A53">
      <w:pPr>
        <w:keepNext/>
        <w:widowControl/>
        <w:adjustRightInd w:val="0"/>
        <w:rPr>
          <w:rFonts w:asciiTheme="minorHAnsi" w:hAnsiTheme="minorHAnsi" w:cstheme="minorHAnsi"/>
        </w:rPr>
      </w:pPr>
      <w:r w:rsidRPr="00695600">
        <w:rPr>
          <w:rFonts w:asciiTheme="minorHAnsi" w:eastAsiaTheme="minorHAnsi" w:hAnsiTheme="minorHAnsi" w:cstheme="minorHAnsi"/>
          <w:noProof/>
          <w:color w:val="231F20"/>
          <w:szCs w:val="24"/>
          <w:lang w:val="en-AU" w:bidi="ar-SA"/>
        </w:rPr>
        <w:lastRenderedPageBreak/>
        <w:drawing>
          <wp:inline distT="0" distB="0" distL="0" distR="0" wp14:anchorId="6CDBCF29" wp14:editId="62146A30">
            <wp:extent cx="2011542" cy="3093720"/>
            <wp:effectExtent l="0" t="0" r="8255"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17254" cy="3102506"/>
                    </a:xfrm>
                    <a:prstGeom prst="rect">
                      <a:avLst/>
                    </a:prstGeom>
                    <a:noFill/>
                    <a:ln>
                      <a:noFill/>
                    </a:ln>
                  </pic:spPr>
                </pic:pic>
              </a:graphicData>
            </a:graphic>
          </wp:inline>
        </w:drawing>
      </w:r>
    </w:p>
    <w:p w14:paraId="70D5A78F" w14:textId="734782CA" w:rsidR="00BE3132" w:rsidRPr="00695600" w:rsidRDefault="00DA1A53" w:rsidP="31FC8545">
      <w:pPr>
        <w:pStyle w:val="Caption"/>
        <w:rPr>
          <w:rFonts w:asciiTheme="minorHAnsi" w:eastAsiaTheme="minorEastAsia" w:hAnsiTheme="minorHAnsi" w:cstheme="minorBidi"/>
          <w:color w:val="231F20"/>
          <w:sz w:val="24"/>
          <w:szCs w:val="24"/>
          <w:lang w:val="en-AU" w:bidi="ar-SA"/>
        </w:rPr>
      </w:pPr>
      <w:r w:rsidRPr="31FC8545">
        <w:rPr>
          <w:rFonts w:asciiTheme="minorHAnsi" w:hAnsiTheme="minorHAnsi" w:cstheme="minorBidi"/>
        </w:rPr>
        <w:t xml:space="preserve">Figure </w:t>
      </w:r>
      <w:r w:rsidRPr="31FC8545">
        <w:rPr>
          <w:rFonts w:asciiTheme="minorHAnsi" w:hAnsiTheme="minorHAnsi" w:cstheme="minorBidi"/>
        </w:rPr>
        <w:fldChar w:fldCharType="begin"/>
      </w:r>
      <w:r w:rsidRPr="31FC8545">
        <w:rPr>
          <w:rFonts w:asciiTheme="minorHAnsi" w:hAnsiTheme="minorHAnsi" w:cstheme="minorBidi"/>
        </w:rPr>
        <w:instrText xml:space="preserve"> SEQ Figure \* ARABIC </w:instrText>
      </w:r>
      <w:r w:rsidRPr="31FC8545">
        <w:rPr>
          <w:rFonts w:asciiTheme="minorHAnsi" w:hAnsiTheme="minorHAnsi" w:cstheme="minorBidi"/>
        </w:rPr>
        <w:fldChar w:fldCharType="separate"/>
      </w:r>
      <w:r w:rsidRPr="31FC8545">
        <w:rPr>
          <w:rFonts w:asciiTheme="minorHAnsi" w:hAnsiTheme="minorHAnsi" w:cstheme="minorBidi"/>
          <w:noProof/>
        </w:rPr>
        <w:t>7</w:t>
      </w:r>
      <w:r w:rsidRPr="31FC8545">
        <w:rPr>
          <w:rFonts w:asciiTheme="minorHAnsi" w:hAnsiTheme="minorHAnsi" w:cstheme="minorBidi"/>
          <w:noProof/>
        </w:rPr>
        <w:fldChar w:fldCharType="end"/>
      </w:r>
      <w:r w:rsidRPr="31FC8545">
        <w:rPr>
          <w:rFonts w:asciiTheme="minorHAnsi" w:hAnsiTheme="minorHAnsi" w:cstheme="minorBidi"/>
        </w:rPr>
        <w:t xml:space="preserve"> </w:t>
      </w:r>
      <w:r w:rsidR="6EF26A56" w:rsidRPr="31FC8545">
        <w:rPr>
          <w:rFonts w:asciiTheme="minorHAnsi" w:hAnsiTheme="minorHAnsi" w:cstheme="minorBidi"/>
        </w:rPr>
        <w:t>W</w:t>
      </w:r>
      <w:r w:rsidRPr="31FC8545">
        <w:rPr>
          <w:rFonts w:asciiTheme="minorHAnsi" w:hAnsiTheme="minorHAnsi" w:cstheme="minorBidi"/>
        </w:rPr>
        <w:t>aterway in the municipality</w:t>
      </w:r>
    </w:p>
    <w:p w14:paraId="11F389FB" w14:textId="77777777" w:rsidR="006E3C39" w:rsidRPr="00695600" w:rsidRDefault="006E3C39" w:rsidP="00EE5A12">
      <w:pPr>
        <w:widowControl/>
        <w:adjustRightInd w:val="0"/>
        <w:rPr>
          <w:rFonts w:asciiTheme="minorHAnsi" w:eastAsiaTheme="minorHAnsi" w:hAnsiTheme="minorHAnsi" w:cstheme="minorHAnsi"/>
          <w:color w:val="231F20"/>
          <w:szCs w:val="24"/>
          <w:lang w:val="en-AU" w:bidi="ar-SA"/>
        </w:rPr>
      </w:pPr>
    </w:p>
    <w:p w14:paraId="183484D6" w14:textId="77777777" w:rsidR="00E4020E" w:rsidRPr="00695600" w:rsidRDefault="00E4020E" w:rsidP="006E3C39">
      <w:pPr>
        <w:widowControl/>
        <w:adjustRightInd w:val="0"/>
        <w:rPr>
          <w:rFonts w:asciiTheme="minorHAnsi" w:eastAsiaTheme="minorHAnsi" w:hAnsiTheme="minorHAnsi" w:cstheme="minorHAnsi"/>
          <w:color w:val="94A546"/>
          <w:sz w:val="54"/>
          <w:szCs w:val="54"/>
          <w:lang w:val="en-AU" w:bidi="ar-SA"/>
        </w:rPr>
      </w:pPr>
    </w:p>
    <w:p w14:paraId="65CFE247" w14:textId="77777777" w:rsidR="00E4020E" w:rsidRPr="00695600" w:rsidRDefault="00E4020E" w:rsidP="006E3C39">
      <w:pPr>
        <w:widowControl/>
        <w:adjustRightInd w:val="0"/>
        <w:rPr>
          <w:rFonts w:asciiTheme="minorHAnsi" w:eastAsiaTheme="minorHAnsi" w:hAnsiTheme="minorHAnsi" w:cstheme="minorHAnsi"/>
          <w:color w:val="94A546"/>
          <w:sz w:val="54"/>
          <w:szCs w:val="54"/>
          <w:lang w:val="en-AU" w:bidi="ar-SA"/>
        </w:rPr>
      </w:pPr>
    </w:p>
    <w:p w14:paraId="782B4990" w14:textId="77777777" w:rsidR="00E4020E" w:rsidRPr="00695600" w:rsidRDefault="00E4020E" w:rsidP="006E3C39">
      <w:pPr>
        <w:widowControl/>
        <w:adjustRightInd w:val="0"/>
        <w:rPr>
          <w:rFonts w:asciiTheme="minorHAnsi" w:eastAsiaTheme="minorHAnsi" w:hAnsiTheme="minorHAnsi" w:cstheme="minorHAnsi"/>
          <w:color w:val="94A546"/>
          <w:sz w:val="54"/>
          <w:szCs w:val="54"/>
          <w:lang w:val="en-AU" w:bidi="ar-SA"/>
        </w:rPr>
      </w:pPr>
    </w:p>
    <w:p w14:paraId="5CEBC152" w14:textId="77777777" w:rsidR="00E4020E" w:rsidRPr="00695600" w:rsidRDefault="00E4020E" w:rsidP="006E3C39">
      <w:pPr>
        <w:widowControl/>
        <w:adjustRightInd w:val="0"/>
        <w:rPr>
          <w:rFonts w:asciiTheme="minorHAnsi" w:eastAsiaTheme="minorHAnsi" w:hAnsiTheme="minorHAnsi" w:cstheme="minorHAnsi"/>
          <w:color w:val="94A546"/>
          <w:sz w:val="54"/>
          <w:szCs w:val="54"/>
          <w:lang w:val="en-AU" w:bidi="ar-SA"/>
        </w:rPr>
      </w:pPr>
    </w:p>
    <w:p w14:paraId="33BC27DF" w14:textId="77777777" w:rsidR="00E4020E" w:rsidRPr="00695600" w:rsidRDefault="00E4020E" w:rsidP="006E3C39">
      <w:pPr>
        <w:widowControl/>
        <w:adjustRightInd w:val="0"/>
        <w:rPr>
          <w:rFonts w:asciiTheme="minorHAnsi" w:eastAsiaTheme="minorHAnsi" w:hAnsiTheme="minorHAnsi" w:cstheme="minorHAnsi"/>
          <w:color w:val="94A546"/>
          <w:sz w:val="54"/>
          <w:szCs w:val="54"/>
          <w:lang w:val="en-AU" w:bidi="ar-SA"/>
        </w:rPr>
      </w:pPr>
    </w:p>
    <w:p w14:paraId="78CDB90C" w14:textId="77777777" w:rsidR="00E4020E" w:rsidRPr="00695600" w:rsidRDefault="00E4020E" w:rsidP="006E3C39">
      <w:pPr>
        <w:widowControl/>
        <w:adjustRightInd w:val="0"/>
        <w:rPr>
          <w:rFonts w:asciiTheme="minorHAnsi" w:eastAsiaTheme="minorHAnsi" w:hAnsiTheme="minorHAnsi" w:cstheme="minorHAnsi"/>
          <w:color w:val="94A546"/>
          <w:sz w:val="54"/>
          <w:szCs w:val="54"/>
          <w:lang w:val="en-AU" w:bidi="ar-SA"/>
        </w:rPr>
      </w:pPr>
    </w:p>
    <w:p w14:paraId="113AFADD" w14:textId="041E70EE" w:rsidR="31FC8545" w:rsidRDefault="31FC8545" w:rsidP="31FC8545">
      <w:pPr>
        <w:widowControl/>
        <w:rPr>
          <w:rFonts w:asciiTheme="minorHAnsi" w:eastAsiaTheme="minorEastAsia" w:hAnsiTheme="minorHAnsi" w:cstheme="minorBidi"/>
          <w:color w:val="76923C" w:themeColor="accent3" w:themeShade="BF"/>
          <w:sz w:val="28"/>
          <w:szCs w:val="28"/>
          <w:lang w:val="en-AU" w:bidi="ar-SA"/>
        </w:rPr>
      </w:pPr>
    </w:p>
    <w:p w14:paraId="0E4FD597" w14:textId="1A231A92" w:rsidR="006E3C39" w:rsidRPr="00902BE2" w:rsidRDefault="006E3C39" w:rsidP="31FC8545">
      <w:pPr>
        <w:widowControl/>
        <w:adjustRightInd w:val="0"/>
        <w:rPr>
          <w:rFonts w:asciiTheme="minorHAnsi" w:eastAsiaTheme="minorEastAsia" w:hAnsiTheme="minorHAnsi" w:cstheme="minorBidi"/>
          <w:color w:val="1D1B11" w:themeColor="background2" w:themeShade="1A"/>
          <w:sz w:val="44"/>
          <w:szCs w:val="44"/>
          <w:lang w:val="en-AU" w:bidi="ar-SA"/>
        </w:rPr>
      </w:pPr>
      <w:r w:rsidRPr="00902BE2">
        <w:rPr>
          <w:rFonts w:asciiTheme="minorHAnsi" w:eastAsiaTheme="minorEastAsia" w:hAnsiTheme="minorHAnsi" w:cstheme="minorBidi"/>
          <w:color w:val="1D1B11" w:themeColor="background2" w:themeShade="1A"/>
          <w:sz w:val="44"/>
          <w:szCs w:val="44"/>
          <w:lang w:val="en-AU" w:bidi="ar-SA"/>
        </w:rPr>
        <w:t xml:space="preserve">18 </w:t>
      </w:r>
      <w:r w:rsidR="13EB3266" w:rsidRPr="00902BE2">
        <w:rPr>
          <w:rFonts w:asciiTheme="minorHAnsi" w:eastAsiaTheme="minorEastAsia" w:hAnsiTheme="minorHAnsi" w:cstheme="minorBidi"/>
          <w:color w:val="1D1B11" w:themeColor="background2" w:themeShade="1A"/>
          <w:sz w:val="44"/>
          <w:szCs w:val="44"/>
          <w:lang w:val="en-AU" w:bidi="ar-SA"/>
        </w:rPr>
        <w:t xml:space="preserve">- </w:t>
      </w:r>
      <w:r w:rsidRPr="00902BE2">
        <w:rPr>
          <w:rFonts w:asciiTheme="minorHAnsi" w:eastAsiaTheme="minorEastAsia" w:hAnsiTheme="minorHAnsi" w:cstheme="minorBidi"/>
          <w:color w:val="1D1B11" w:themeColor="background2" w:themeShade="1A"/>
          <w:sz w:val="44"/>
          <w:szCs w:val="44"/>
          <w:lang w:val="en-AU" w:bidi="ar-SA"/>
        </w:rPr>
        <w:t>Electric Vehicle (EV)</w:t>
      </w:r>
      <w:r w:rsidR="3CF06A88" w:rsidRPr="00902BE2">
        <w:rPr>
          <w:rFonts w:asciiTheme="minorHAnsi" w:eastAsiaTheme="minorEastAsia" w:hAnsiTheme="minorHAnsi" w:cstheme="minorBidi"/>
          <w:color w:val="1D1B11" w:themeColor="background2" w:themeShade="1A"/>
          <w:sz w:val="44"/>
          <w:szCs w:val="44"/>
          <w:lang w:val="en-AU" w:bidi="ar-SA"/>
        </w:rPr>
        <w:t xml:space="preserve"> </w:t>
      </w:r>
      <w:r w:rsidRPr="00902BE2">
        <w:rPr>
          <w:rFonts w:asciiTheme="minorHAnsi" w:eastAsiaTheme="minorEastAsia" w:hAnsiTheme="minorHAnsi" w:cstheme="minorBidi"/>
          <w:color w:val="1D1B11" w:themeColor="background2" w:themeShade="1A"/>
          <w:sz w:val="44"/>
          <w:szCs w:val="44"/>
          <w:lang w:val="en-AU" w:bidi="ar-SA"/>
        </w:rPr>
        <w:t>transition plan</w:t>
      </w:r>
    </w:p>
    <w:p w14:paraId="4871434F" w14:textId="010CFB71" w:rsidR="31FC8545" w:rsidRPr="00902BE2" w:rsidRDefault="31FC8545" w:rsidP="31FC8545">
      <w:pPr>
        <w:widowControl/>
        <w:rPr>
          <w:rFonts w:asciiTheme="minorHAnsi" w:eastAsiaTheme="minorEastAsia" w:hAnsiTheme="minorHAnsi" w:cstheme="minorBidi"/>
          <w:color w:val="1D1B11" w:themeColor="background2" w:themeShade="1A"/>
          <w:sz w:val="28"/>
          <w:szCs w:val="28"/>
          <w:lang w:val="en-AU" w:bidi="ar-SA"/>
        </w:rPr>
      </w:pPr>
    </w:p>
    <w:p w14:paraId="795FCD1C" w14:textId="77777777" w:rsidR="002C5F7D" w:rsidRPr="00902BE2" w:rsidRDefault="002C5F7D" w:rsidP="31FC8545">
      <w:pPr>
        <w:widowControl/>
        <w:adjustRightInd w:val="0"/>
        <w:rPr>
          <w:rFonts w:asciiTheme="minorHAnsi" w:eastAsiaTheme="minorEastAsia" w:hAnsiTheme="minorHAnsi" w:cstheme="minorBidi"/>
          <w:b/>
          <w:bCs/>
          <w:color w:val="1D1B11" w:themeColor="background2" w:themeShade="1A"/>
          <w:szCs w:val="24"/>
          <w:lang w:val="en-AU" w:bidi="ar-SA"/>
        </w:rPr>
      </w:pPr>
      <w:r w:rsidRPr="00902BE2">
        <w:rPr>
          <w:rFonts w:asciiTheme="minorHAnsi" w:eastAsiaTheme="minorEastAsia" w:hAnsiTheme="minorHAnsi" w:cstheme="minorBidi"/>
          <w:b/>
          <w:bCs/>
          <w:color w:val="1D1B11" w:themeColor="background2" w:themeShade="1A"/>
          <w:szCs w:val="24"/>
          <w:lang w:val="en-AU" w:bidi="ar-SA"/>
        </w:rPr>
        <w:t>INVESTMENT SOUGHT</w:t>
      </w:r>
    </w:p>
    <w:p w14:paraId="180EC29C" w14:textId="6B4CB304" w:rsidR="006E3C39" w:rsidRPr="00902BE2" w:rsidRDefault="002C5F7D" w:rsidP="31FC8545">
      <w:pPr>
        <w:widowControl/>
        <w:adjustRightInd w:val="0"/>
        <w:rPr>
          <w:rFonts w:asciiTheme="minorHAnsi" w:eastAsiaTheme="minorEastAsia" w:hAnsiTheme="minorHAnsi" w:cstheme="minorBidi"/>
          <w:b/>
          <w:bCs/>
          <w:color w:val="1D1B11" w:themeColor="background2" w:themeShade="1A"/>
          <w:szCs w:val="24"/>
          <w:lang w:val="en-AU" w:bidi="ar-SA"/>
        </w:rPr>
      </w:pPr>
      <w:r w:rsidRPr="00902BE2">
        <w:rPr>
          <w:rFonts w:asciiTheme="minorHAnsi" w:eastAsiaTheme="minorEastAsia" w:hAnsiTheme="minorHAnsi" w:cstheme="minorBidi"/>
          <w:b/>
          <w:bCs/>
          <w:color w:val="1D1B11" w:themeColor="background2" w:themeShade="1A"/>
          <w:szCs w:val="24"/>
          <w:lang w:val="en-AU" w:bidi="ar-SA"/>
        </w:rPr>
        <w:t>$180k</w:t>
      </w:r>
    </w:p>
    <w:p w14:paraId="7A2C6778" w14:textId="77777777" w:rsidR="00286CDC" w:rsidRPr="00902BE2" w:rsidRDefault="00286CDC" w:rsidP="002C5F7D">
      <w:pPr>
        <w:widowControl/>
        <w:adjustRightInd w:val="0"/>
        <w:rPr>
          <w:rFonts w:asciiTheme="minorHAnsi" w:eastAsiaTheme="minorHAnsi" w:hAnsiTheme="minorHAnsi" w:cstheme="minorHAnsi"/>
          <w:b/>
          <w:bCs/>
          <w:color w:val="1D1B11" w:themeColor="background2" w:themeShade="1A"/>
          <w:szCs w:val="24"/>
          <w:lang w:val="en-AU" w:bidi="ar-SA"/>
        </w:rPr>
      </w:pPr>
    </w:p>
    <w:p w14:paraId="03309951" w14:textId="5E6C3045" w:rsidR="00286CDC" w:rsidRPr="00902BE2" w:rsidRDefault="00286CDC" w:rsidP="00286CDC">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 xml:space="preserve">Initiative </w:t>
      </w:r>
    </w:p>
    <w:p w14:paraId="7A7674AA" w14:textId="77777777" w:rsidR="00286CDC" w:rsidRPr="00902BE2" w:rsidRDefault="00286CDC" w:rsidP="31FC8545">
      <w:pPr>
        <w:widowControl/>
        <w:adjustRightInd w:val="0"/>
        <w:rPr>
          <w:rFonts w:asciiTheme="minorHAnsi" w:eastAsiaTheme="minorEastAsia" w:hAnsiTheme="minorHAnsi" w:cstheme="minorBidi"/>
          <w:b/>
          <w:bCs/>
          <w:color w:val="1D1B11" w:themeColor="background2" w:themeShade="1A"/>
          <w:lang w:val="en-AU" w:bidi="ar-SA"/>
        </w:rPr>
      </w:pPr>
      <w:r w:rsidRPr="00902BE2">
        <w:rPr>
          <w:rFonts w:asciiTheme="minorHAnsi" w:eastAsiaTheme="minorEastAsia" w:hAnsiTheme="minorHAnsi" w:cstheme="minorBidi"/>
          <w:b/>
          <w:bCs/>
          <w:color w:val="1D1B11" w:themeColor="background2" w:themeShade="1A"/>
          <w:lang w:val="en-AU" w:bidi="ar-SA"/>
        </w:rPr>
        <w:t>Charging Infrastructure</w:t>
      </w:r>
    </w:p>
    <w:p w14:paraId="0781EF23" w14:textId="55940265" w:rsidR="00286CDC" w:rsidRPr="00902BE2" w:rsidRDefault="00286CDC" w:rsidP="31FC8545">
      <w:pPr>
        <w:widowControl/>
        <w:adjustRightInd w:val="0"/>
        <w:rPr>
          <w:rFonts w:asciiTheme="minorHAnsi" w:eastAsiaTheme="minorEastAsia" w:hAnsiTheme="minorHAnsi" w:cstheme="minorBidi"/>
          <w:color w:val="1D1B11" w:themeColor="background2" w:themeShade="1A"/>
          <w:lang w:val="en-AU" w:bidi="ar-SA"/>
        </w:rPr>
      </w:pPr>
      <w:r w:rsidRPr="00902BE2">
        <w:rPr>
          <w:rFonts w:asciiTheme="minorHAnsi" w:eastAsiaTheme="minorEastAsia" w:hAnsiTheme="minorHAnsi" w:cstheme="minorBidi"/>
          <w:color w:val="1D1B11" w:themeColor="background2" w:themeShade="1A"/>
          <w:lang w:val="en-AU" w:bidi="ar-SA"/>
        </w:rPr>
        <w:t>Co-investment to support the delivery of six new light fleet</w:t>
      </w:r>
      <w:r w:rsidR="5DA24C8A" w:rsidRPr="00902BE2">
        <w:rPr>
          <w:rFonts w:asciiTheme="minorHAnsi" w:eastAsiaTheme="minorEastAsia" w:hAnsiTheme="minorHAnsi" w:cstheme="minorBidi"/>
          <w:color w:val="1D1B11" w:themeColor="background2" w:themeShade="1A"/>
          <w:lang w:val="en-AU" w:bidi="ar-SA"/>
        </w:rPr>
        <w:t xml:space="preserve"> </w:t>
      </w:r>
      <w:r w:rsidRPr="00902BE2">
        <w:rPr>
          <w:rFonts w:asciiTheme="minorHAnsi" w:eastAsiaTheme="minorEastAsia" w:hAnsiTheme="minorHAnsi" w:cstheme="minorBidi"/>
          <w:color w:val="1D1B11" w:themeColor="background2" w:themeShade="1A"/>
          <w:lang w:val="en-AU" w:bidi="ar-SA"/>
        </w:rPr>
        <w:t>charging stations across Council depots and office facilities</w:t>
      </w:r>
      <w:r w:rsidR="7E625505" w:rsidRPr="00902BE2">
        <w:rPr>
          <w:rFonts w:asciiTheme="minorHAnsi" w:eastAsiaTheme="minorEastAsia" w:hAnsiTheme="minorHAnsi" w:cstheme="minorBidi"/>
          <w:color w:val="1D1B11" w:themeColor="background2" w:themeShade="1A"/>
          <w:lang w:val="en-AU" w:bidi="ar-SA"/>
        </w:rPr>
        <w:t xml:space="preserve"> </w:t>
      </w:r>
      <w:r w:rsidRPr="00902BE2">
        <w:rPr>
          <w:rFonts w:asciiTheme="minorHAnsi" w:eastAsiaTheme="minorEastAsia" w:hAnsiTheme="minorHAnsi" w:cstheme="minorBidi"/>
          <w:color w:val="1D1B11" w:themeColor="background2" w:themeShade="1A"/>
          <w:lang w:val="en-AU" w:bidi="ar-SA"/>
        </w:rPr>
        <w:t>by 2025.</w:t>
      </w:r>
    </w:p>
    <w:p w14:paraId="3A4C20A3" w14:textId="66B48C22" w:rsidR="002C5F7D" w:rsidRPr="00902BE2" w:rsidRDefault="00286CDC" w:rsidP="31FC8545">
      <w:pPr>
        <w:widowControl/>
        <w:adjustRightInd w:val="0"/>
        <w:rPr>
          <w:rFonts w:asciiTheme="minorHAnsi" w:eastAsiaTheme="minorEastAsia" w:hAnsiTheme="minorHAnsi" w:cstheme="minorBidi"/>
          <w:color w:val="1D1B11" w:themeColor="background2" w:themeShade="1A"/>
          <w:lang w:val="en-AU" w:bidi="ar-SA"/>
        </w:rPr>
      </w:pPr>
      <w:r w:rsidRPr="00902BE2">
        <w:rPr>
          <w:rFonts w:asciiTheme="minorHAnsi" w:eastAsiaTheme="minorEastAsia" w:hAnsiTheme="minorHAnsi" w:cstheme="minorBidi"/>
          <w:color w:val="1D1B11" w:themeColor="background2" w:themeShade="1A"/>
          <w:lang w:val="en-AU" w:bidi="ar-SA"/>
        </w:rPr>
        <w:t>Co-investment to support the delivery of fifteen new heavy</w:t>
      </w:r>
      <w:r w:rsidR="292A6282" w:rsidRPr="00902BE2">
        <w:rPr>
          <w:rFonts w:asciiTheme="minorHAnsi" w:eastAsiaTheme="minorEastAsia" w:hAnsiTheme="minorHAnsi" w:cstheme="minorBidi"/>
          <w:color w:val="1D1B11" w:themeColor="background2" w:themeShade="1A"/>
          <w:lang w:val="en-AU" w:bidi="ar-SA"/>
        </w:rPr>
        <w:t xml:space="preserve"> </w:t>
      </w:r>
      <w:r w:rsidRPr="00902BE2">
        <w:rPr>
          <w:rFonts w:asciiTheme="minorHAnsi" w:eastAsiaTheme="minorEastAsia" w:hAnsiTheme="minorHAnsi" w:cstheme="minorBidi"/>
          <w:color w:val="1D1B11" w:themeColor="background2" w:themeShade="1A"/>
          <w:lang w:val="en-AU" w:bidi="ar-SA"/>
        </w:rPr>
        <w:t>fleet charging stations across</w:t>
      </w:r>
      <w:r w:rsidR="50282250" w:rsidRPr="00902BE2">
        <w:rPr>
          <w:rFonts w:asciiTheme="minorHAnsi" w:eastAsiaTheme="minorEastAsia" w:hAnsiTheme="minorHAnsi" w:cstheme="minorBidi"/>
          <w:color w:val="1D1B11" w:themeColor="background2" w:themeShade="1A"/>
          <w:lang w:val="en-AU" w:bidi="ar-SA"/>
        </w:rPr>
        <w:t xml:space="preserve"> </w:t>
      </w:r>
      <w:r w:rsidRPr="00902BE2">
        <w:rPr>
          <w:rFonts w:asciiTheme="minorHAnsi" w:eastAsiaTheme="minorEastAsia" w:hAnsiTheme="minorHAnsi" w:cstheme="minorBidi"/>
          <w:color w:val="1D1B11" w:themeColor="background2" w:themeShade="1A"/>
          <w:lang w:val="en-AU" w:bidi="ar-SA"/>
        </w:rPr>
        <w:t>Council depots and office facilities</w:t>
      </w:r>
      <w:r w:rsidR="0825BA08" w:rsidRPr="00902BE2">
        <w:rPr>
          <w:rFonts w:asciiTheme="minorHAnsi" w:eastAsiaTheme="minorEastAsia" w:hAnsiTheme="minorHAnsi" w:cstheme="minorBidi"/>
          <w:color w:val="1D1B11" w:themeColor="background2" w:themeShade="1A"/>
          <w:lang w:val="en-AU" w:bidi="ar-SA"/>
        </w:rPr>
        <w:t xml:space="preserve"> </w:t>
      </w:r>
      <w:r w:rsidRPr="00902BE2">
        <w:rPr>
          <w:rFonts w:asciiTheme="minorHAnsi" w:eastAsiaTheme="minorEastAsia" w:hAnsiTheme="minorHAnsi" w:cstheme="minorBidi"/>
          <w:color w:val="1D1B11" w:themeColor="background2" w:themeShade="1A"/>
          <w:lang w:val="en-AU" w:bidi="ar-SA"/>
        </w:rPr>
        <w:t>by 2025.</w:t>
      </w:r>
    </w:p>
    <w:p w14:paraId="6BA3B250" w14:textId="212F8900" w:rsidR="31FC8545" w:rsidRPr="00902BE2" w:rsidRDefault="31FC8545" w:rsidP="31FC8545">
      <w:pPr>
        <w:widowControl/>
        <w:rPr>
          <w:rFonts w:asciiTheme="minorHAnsi" w:eastAsiaTheme="minorEastAsia" w:hAnsiTheme="minorHAnsi" w:cstheme="minorBidi"/>
          <w:color w:val="1D1B11" w:themeColor="background2" w:themeShade="1A"/>
          <w:lang w:val="en-AU" w:bidi="ar-SA"/>
        </w:rPr>
      </w:pPr>
    </w:p>
    <w:p w14:paraId="18236A36" w14:textId="6853A6DA" w:rsidR="004C650D" w:rsidRPr="00902BE2" w:rsidRDefault="004C650D" w:rsidP="31FC8545">
      <w:pPr>
        <w:widowControl/>
        <w:adjustRightInd w:val="0"/>
        <w:rPr>
          <w:rFonts w:asciiTheme="minorHAnsi" w:eastAsiaTheme="minorEastAsia" w:hAnsiTheme="minorHAnsi" w:cstheme="minorBidi"/>
          <w:b/>
          <w:bCs/>
          <w:color w:val="1D1B11" w:themeColor="background2" w:themeShade="1A"/>
          <w:lang w:val="en-AU" w:bidi="ar-SA"/>
        </w:rPr>
      </w:pPr>
      <w:r w:rsidRPr="00902BE2">
        <w:rPr>
          <w:rFonts w:asciiTheme="minorHAnsi" w:eastAsiaTheme="minorEastAsia" w:hAnsiTheme="minorHAnsi" w:cstheme="minorBidi"/>
          <w:color w:val="1D1B11" w:themeColor="background2" w:themeShade="1A"/>
          <w:sz w:val="28"/>
          <w:szCs w:val="28"/>
          <w:lang w:val="en-AU" w:bidi="ar-SA"/>
        </w:rPr>
        <w:t>Electorates</w:t>
      </w:r>
    </w:p>
    <w:p w14:paraId="6BF5EAEF" w14:textId="6F791C79" w:rsidR="004C650D" w:rsidRPr="00902BE2" w:rsidRDefault="6B31803D" w:rsidP="31FC8545">
      <w:pPr>
        <w:widowControl/>
        <w:adjustRightInd w:val="0"/>
        <w:rPr>
          <w:rFonts w:asciiTheme="minorHAnsi" w:eastAsiaTheme="minorEastAsia" w:hAnsiTheme="minorHAnsi" w:cstheme="minorBidi"/>
          <w:b/>
          <w:bCs/>
          <w:color w:val="1D1B11" w:themeColor="background2" w:themeShade="1A"/>
          <w:lang w:val="en-AU" w:bidi="ar-SA"/>
        </w:rPr>
      </w:pPr>
      <w:r w:rsidRPr="00902BE2">
        <w:rPr>
          <w:rFonts w:asciiTheme="minorHAnsi" w:eastAsiaTheme="minorEastAsia" w:hAnsiTheme="minorHAnsi" w:cstheme="minorBidi"/>
          <w:color w:val="1D1B11" w:themeColor="background2" w:themeShade="1A"/>
          <w:lang w:val="en-AU" w:bidi="ar-SA"/>
        </w:rPr>
        <w:t>A</w:t>
      </w:r>
      <w:r w:rsidR="004C650D" w:rsidRPr="00902BE2">
        <w:rPr>
          <w:rFonts w:asciiTheme="minorHAnsi" w:eastAsiaTheme="minorEastAsia" w:hAnsiTheme="minorHAnsi" w:cstheme="minorBidi"/>
          <w:color w:val="1D1B11" w:themeColor="background2" w:themeShade="1A"/>
          <w:lang w:val="en-AU" w:bidi="ar-SA"/>
        </w:rPr>
        <w:t>ll</w:t>
      </w:r>
    </w:p>
    <w:p w14:paraId="5A319DA0" w14:textId="77777777" w:rsidR="004C650D" w:rsidRPr="00902BE2" w:rsidRDefault="004C650D" w:rsidP="008465FD">
      <w:pPr>
        <w:widowControl/>
        <w:adjustRightInd w:val="0"/>
        <w:rPr>
          <w:rFonts w:asciiTheme="minorHAnsi" w:eastAsiaTheme="minorHAnsi" w:hAnsiTheme="minorHAnsi" w:cstheme="minorHAnsi"/>
          <w:b/>
          <w:bCs/>
          <w:color w:val="1D1B11" w:themeColor="background2" w:themeShade="1A"/>
          <w:szCs w:val="24"/>
          <w:lang w:val="en-AU" w:bidi="ar-SA"/>
        </w:rPr>
      </w:pPr>
    </w:p>
    <w:p w14:paraId="5789B980" w14:textId="0001A55D" w:rsidR="008465FD" w:rsidRPr="00902BE2" w:rsidRDefault="008465FD" w:rsidP="31FC8545">
      <w:pPr>
        <w:widowControl/>
        <w:adjustRightInd w:val="0"/>
        <w:rPr>
          <w:rFonts w:asciiTheme="minorHAnsi" w:eastAsiaTheme="minorEastAsia" w:hAnsiTheme="minorHAnsi" w:cstheme="minorBidi"/>
          <w:b/>
          <w:bCs/>
          <w:color w:val="1D1B11" w:themeColor="background2" w:themeShade="1A"/>
          <w:szCs w:val="24"/>
          <w:lang w:val="en-AU" w:bidi="ar-SA"/>
        </w:rPr>
      </w:pPr>
      <w:r w:rsidRPr="00902BE2">
        <w:rPr>
          <w:rFonts w:asciiTheme="minorHAnsi" w:eastAsiaTheme="minorEastAsia" w:hAnsiTheme="minorHAnsi" w:cstheme="minorBidi"/>
          <w:b/>
          <w:bCs/>
          <w:color w:val="1D1B11" w:themeColor="background2" w:themeShade="1A"/>
          <w:szCs w:val="24"/>
          <w:lang w:val="en-AU" w:bidi="ar-SA"/>
        </w:rPr>
        <w:t>INVESTMENT SOUGHT</w:t>
      </w:r>
    </w:p>
    <w:p w14:paraId="5832C525" w14:textId="599E4EB9" w:rsidR="002C5F7D" w:rsidRPr="00902BE2" w:rsidRDefault="008465FD" w:rsidP="31FC8545">
      <w:pPr>
        <w:widowControl/>
        <w:adjustRightInd w:val="0"/>
        <w:rPr>
          <w:rFonts w:asciiTheme="minorHAnsi" w:eastAsiaTheme="minorEastAsia" w:hAnsiTheme="minorHAnsi" w:cstheme="minorBidi"/>
          <w:b/>
          <w:bCs/>
          <w:color w:val="1D1B11" w:themeColor="background2" w:themeShade="1A"/>
          <w:szCs w:val="24"/>
          <w:lang w:val="en-AU" w:bidi="ar-SA"/>
        </w:rPr>
      </w:pPr>
      <w:r w:rsidRPr="00902BE2">
        <w:rPr>
          <w:rFonts w:asciiTheme="minorHAnsi" w:eastAsiaTheme="minorEastAsia" w:hAnsiTheme="minorHAnsi" w:cstheme="minorBidi"/>
          <w:b/>
          <w:bCs/>
          <w:color w:val="1D1B11" w:themeColor="background2" w:themeShade="1A"/>
          <w:szCs w:val="24"/>
          <w:lang w:val="en-AU" w:bidi="ar-SA"/>
        </w:rPr>
        <w:t>$2.1M</w:t>
      </w:r>
    </w:p>
    <w:p w14:paraId="2BBEAFEF" w14:textId="77777777" w:rsidR="008465FD" w:rsidRPr="00902BE2" w:rsidRDefault="008465FD" w:rsidP="31FC8545">
      <w:pPr>
        <w:widowControl/>
        <w:adjustRightInd w:val="0"/>
        <w:rPr>
          <w:rFonts w:asciiTheme="minorHAnsi" w:eastAsiaTheme="minorEastAsia" w:hAnsiTheme="minorHAnsi" w:cstheme="minorBidi"/>
          <w:b/>
          <w:bCs/>
          <w:color w:val="1D1B11" w:themeColor="background2" w:themeShade="1A"/>
          <w:lang w:val="en-AU" w:bidi="ar-SA"/>
        </w:rPr>
      </w:pPr>
    </w:p>
    <w:p w14:paraId="69F76975" w14:textId="49498E8A" w:rsidR="5D3383E0" w:rsidRPr="00902BE2" w:rsidRDefault="5D3383E0" w:rsidP="31FC8545">
      <w:pPr>
        <w:widowControl/>
        <w:rPr>
          <w:rFonts w:asciiTheme="minorHAnsi" w:eastAsiaTheme="minorEastAsia" w:hAnsiTheme="minorHAnsi" w:cstheme="minorBidi"/>
          <w:color w:val="1D1B11" w:themeColor="background2" w:themeShade="1A"/>
          <w:sz w:val="28"/>
          <w:szCs w:val="28"/>
          <w:lang w:val="en-AU" w:bidi="ar-SA"/>
        </w:rPr>
      </w:pPr>
      <w:r w:rsidRPr="00902BE2">
        <w:rPr>
          <w:rFonts w:asciiTheme="minorHAnsi" w:eastAsiaTheme="minorEastAsia" w:hAnsiTheme="minorHAnsi" w:cstheme="minorBidi"/>
          <w:color w:val="1D1B11" w:themeColor="background2" w:themeShade="1A"/>
          <w:sz w:val="28"/>
          <w:szCs w:val="28"/>
          <w:lang w:val="en-AU" w:bidi="ar-SA"/>
        </w:rPr>
        <w:t>Initiative</w:t>
      </w:r>
    </w:p>
    <w:p w14:paraId="7BF79BDC" w14:textId="77777777" w:rsidR="004C650D" w:rsidRPr="00902BE2" w:rsidRDefault="004C650D" w:rsidP="31FC8545">
      <w:pPr>
        <w:widowControl/>
        <w:adjustRightInd w:val="0"/>
        <w:rPr>
          <w:rFonts w:asciiTheme="minorHAnsi" w:eastAsiaTheme="minorEastAsia" w:hAnsiTheme="minorHAnsi" w:cstheme="minorBidi"/>
          <w:b/>
          <w:bCs/>
          <w:color w:val="1D1B11" w:themeColor="background2" w:themeShade="1A"/>
          <w:lang w:val="en-AU" w:bidi="ar-SA"/>
        </w:rPr>
      </w:pPr>
      <w:r w:rsidRPr="00902BE2">
        <w:rPr>
          <w:rFonts w:asciiTheme="minorHAnsi" w:eastAsiaTheme="minorEastAsia" w:hAnsiTheme="minorHAnsi" w:cstheme="minorBidi"/>
          <w:b/>
          <w:bCs/>
          <w:color w:val="1D1B11" w:themeColor="background2" w:themeShade="1A"/>
          <w:lang w:val="en-AU" w:bidi="ar-SA"/>
        </w:rPr>
        <w:t>Vehicle purchase subsidies</w:t>
      </w:r>
    </w:p>
    <w:p w14:paraId="16B139B0" w14:textId="611D6C95" w:rsidR="004C650D" w:rsidRPr="00902BE2" w:rsidRDefault="004C650D" w:rsidP="31FC8545">
      <w:pPr>
        <w:widowControl/>
        <w:adjustRightInd w:val="0"/>
        <w:rPr>
          <w:rFonts w:asciiTheme="minorHAnsi" w:eastAsiaTheme="minorEastAsia" w:hAnsiTheme="minorHAnsi" w:cstheme="minorBidi"/>
          <w:color w:val="1D1B11" w:themeColor="background2" w:themeShade="1A"/>
          <w:lang w:val="en-AU" w:bidi="ar-SA"/>
        </w:rPr>
      </w:pPr>
      <w:r w:rsidRPr="00902BE2">
        <w:rPr>
          <w:rFonts w:asciiTheme="minorHAnsi" w:eastAsiaTheme="minorEastAsia" w:hAnsiTheme="minorHAnsi" w:cstheme="minorBidi"/>
          <w:color w:val="1D1B11" w:themeColor="background2" w:themeShade="1A"/>
          <w:lang w:val="en-AU" w:bidi="ar-SA"/>
        </w:rPr>
        <w:t>Support the purchase of the following electric vehicles to support</w:t>
      </w:r>
      <w:r w:rsidR="20A0E735" w:rsidRPr="00902BE2">
        <w:rPr>
          <w:rFonts w:asciiTheme="minorHAnsi" w:eastAsiaTheme="minorEastAsia" w:hAnsiTheme="minorHAnsi" w:cstheme="minorBidi"/>
          <w:color w:val="1D1B11" w:themeColor="background2" w:themeShade="1A"/>
          <w:lang w:val="en-AU" w:bidi="ar-SA"/>
        </w:rPr>
        <w:t xml:space="preserve"> </w:t>
      </w:r>
      <w:r w:rsidRPr="00902BE2">
        <w:rPr>
          <w:rFonts w:asciiTheme="minorHAnsi" w:eastAsiaTheme="minorEastAsia" w:hAnsiTheme="minorHAnsi" w:cstheme="minorBidi"/>
          <w:color w:val="1D1B11" w:themeColor="background2" w:themeShade="1A"/>
          <w:lang w:val="en-AU" w:bidi="ar-SA"/>
        </w:rPr>
        <w:t>Council light fleet by 2025:</w:t>
      </w:r>
    </w:p>
    <w:p w14:paraId="27FEC2A5" w14:textId="77777777" w:rsidR="004C650D" w:rsidRPr="00902BE2" w:rsidRDefault="004C650D" w:rsidP="004C650D">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xml:space="preserve">• two (2) community </w:t>
      </w:r>
      <w:proofErr w:type="gramStart"/>
      <w:r w:rsidRPr="00902BE2">
        <w:rPr>
          <w:rFonts w:asciiTheme="minorHAnsi" w:eastAsiaTheme="minorHAnsi" w:hAnsiTheme="minorHAnsi" w:cstheme="minorHAnsi"/>
          <w:color w:val="1D1B11" w:themeColor="background2" w:themeShade="1A"/>
          <w:szCs w:val="24"/>
          <w:lang w:val="en-AU" w:bidi="ar-SA"/>
        </w:rPr>
        <w:t>buses;</w:t>
      </w:r>
      <w:proofErr w:type="gramEnd"/>
    </w:p>
    <w:p w14:paraId="737E0623" w14:textId="77777777" w:rsidR="004C650D" w:rsidRPr="00902BE2" w:rsidRDefault="004C650D" w:rsidP="004C650D">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xml:space="preserve">• seventeen (17) </w:t>
      </w:r>
      <w:proofErr w:type="spellStart"/>
      <w:proofErr w:type="gramStart"/>
      <w:r w:rsidRPr="00902BE2">
        <w:rPr>
          <w:rFonts w:asciiTheme="minorHAnsi" w:eastAsiaTheme="minorHAnsi" w:hAnsiTheme="minorHAnsi" w:cstheme="minorHAnsi"/>
          <w:color w:val="1D1B11" w:themeColor="background2" w:themeShade="1A"/>
          <w:szCs w:val="24"/>
          <w:lang w:val="en-AU" w:bidi="ar-SA"/>
        </w:rPr>
        <w:t>utes</w:t>
      </w:r>
      <w:proofErr w:type="spellEnd"/>
      <w:r w:rsidRPr="00902BE2">
        <w:rPr>
          <w:rFonts w:asciiTheme="minorHAnsi" w:eastAsiaTheme="minorHAnsi" w:hAnsiTheme="minorHAnsi" w:cstheme="minorHAnsi"/>
          <w:color w:val="1D1B11" w:themeColor="background2" w:themeShade="1A"/>
          <w:szCs w:val="24"/>
          <w:lang w:val="en-AU" w:bidi="ar-SA"/>
        </w:rPr>
        <w:t>;</w:t>
      </w:r>
      <w:proofErr w:type="gramEnd"/>
    </w:p>
    <w:p w14:paraId="44BE5085" w14:textId="77777777" w:rsidR="004C650D" w:rsidRPr="00902BE2" w:rsidRDefault="004C650D" w:rsidP="004C650D">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thirty-two (32) passenger vehicles; and</w:t>
      </w:r>
    </w:p>
    <w:p w14:paraId="4F0EF3D4" w14:textId="77777777" w:rsidR="002F7E92" w:rsidRPr="00902BE2" w:rsidRDefault="004C650D" w:rsidP="008465FD">
      <w:pPr>
        <w:widowControl/>
        <w:adjustRightInd w:val="0"/>
        <w:rPr>
          <w:rFonts w:asciiTheme="minorHAnsi" w:eastAsiaTheme="minorHAnsi" w:hAnsiTheme="minorHAnsi" w:cstheme="minorHAnsi"/>
          <w:b/>
          <w:bCs/>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 nine (9) vans</w:t>
      </w:r>
    </w:p>
    <w:p w14:paraId="4EBD8937" w14:textId="77777777" w:rsidR="002F7E92" w:rsidRPr="00902BE2" w:rsidRDefault="002F7E92" w:rsidP="008465FD">
      <w:pPr>
        <w:widowControl/>
        <w:adjustRightInd w:val="0"/>
        <w:rPr>
          <w:rFonts w:asciiTheme="minorHAnsi" w:eastAsiaTheme="minorHAnsi" w:hAnsiTheme="minorHAnsi" w:cstheme="minorHAnsi"/>
          <w:b/>
          <w:bCs/>
          <w:color w:val="1D1B11" w:themeColor="background2" w:themeShade="1A"/>
          <w:szCs w:val="24"/>
          <w:lang w:val="en-AU" w:bidi="ar-SA"/>
        </w:rPr>
      </w:pPr>
    </w:p>
    <w:p w14:paraId="01402827" w14:textId="2EFA2DD8" w:rsidR="002F7E92" w:rsidRPr="00902BE2" w:rsidRDefault="002F7E92" w:rsidP="31FC8545">
      <w:pPr>
        <w:widowControl/>
        <w:spacing w:line="259" w:lineRule="auto"/>
        <w:rPr>
          <w:rFonts w:asciiTheme="minorHAnsi" w:eastAsiaTheme="minorEastAsia" w:hAnsiTheme="minorHAnsi" w:cstheme="minorBidi"/>
          <w:b/>
          <w:bCs/>
          <w:color w:val="1D1B11" w:themeColor="background2" w:themeShade="1A"/>
          <w:szCs w:val="24"/>
          <w:lang w:val="en-AU" w:bidi="ar-SA"/>
        </w:rPr>
      </w:pPr>
      <w:r w:rsidRPr="00902BE2">
        <w:rPr>
          <w:rFonts w:asciiTheme="minorHAnsi" w:eastAsiaTheme="minorEastAsia" w:hAnsiTheme="minorHAnsi" w:cstheme="minorBidi"/>
          <w:b/>
          <w:bCs/>
          <w:color w:val="1D1B11" w:themeColor="background2" w:themeShade="1A"/>
          <w:szCs w:val="24"/>
          <w:lang w:val="en-AU" w:bidi="ar-SA"/>
        </w:rPr>
        <w:t>INVESTMENT SOUGHT</w:t>
      </w:r>
    </w:p>
    <w:p w14:paraId="615749D7" w14:textId="0BACDA52" w:rsidR="008465FD" w:rsidRPr="00902BE2" w:rsidRDefault="008465FD" w:rsidP="31FC8545">
      <w:pPr>
        <w:widowControl/>
        <w:spacing w:line="259" w:lineRule="auto"/>
        <w:rPr>
          <w:rFonts w:asciiTheme="minorHAnsi" w:eastAsiaTheme="minorEastAsia" w:hAnsiTheme="minorHAnsi" w:cstheme="minorBidi"/>
          <w:b/>
          <w:bCs/>
          <w:color w:val="1D1B11" w:themeColor="background2" w:themeShade="1A"/>
          <w:szCs w:val="24"/>
          <w:lang w:val="en-AU" w:bidi="ar-SA"/>
        </w:rPr>
      </w:pPr>
      <w:r w:rsidRPr="00902BE2">
        <w:rPr>
          <w:rFonts w:asciiTheme="minorHAnsi" w:eastAsiaTheme="minorEastAsia" w:hAnsiTheme="minorHAnsi" w:cstheme="minorBidi"/>
          <w:b/>
          <w:bCs/>
          <w:color w:val="1D1B11" w:themeColor="background2" w:themeShade="1A"/>
          <w:szCs w:val="24"/>
          <w:lang w:val="en-AU" w:bidi="ar-SA"/>
        </w:rPr>
        <w:t>$1M</w:t>
      </w:r>
    </w:p>
    <w:p w14:paraId="01AA895B" w14:textId="3CA61871" w:rsidR="31FC8545" w:rsidRPr="00902BE2" w:rsidRDefault="31FC8545" w:rsidP="31FC8545">
      <w:pPr>
        <w:widowControl/>
        <w:spacing w:line="259" w:lineRule="auto"/>
        <w:rPr>
          <w:rFonts w:asciiTheme="minorHAnsi" w:eastAsiaTheme="minorEastAsia" w:hAnsiTheme="minorHAnsi" w:cstheme="minorBidi"/>
          <w:b/>
          <w:bCs/>
          <w:color w:val="1D1B11" w:themeColor="background2" w:themeShade="1A"/>
          <w:szCs w:val="24"/>
          <w:lang w:val="en-AU" w:bidi="ar-SA"/>
        </w:rPr>
      </w:pPr>
    </w:p>
    <w:p w14:paraId="1026C65E" w14:textId="6E2435B5" w:rsidR="6A99969C" w:rsidRPr="00902BE2" w:rsidRDefault="6A99969C" w:rsidP="31FC8545">
      <w:pPr>
        <w:widowControl/>
        <w:spacing w:line="259" w:lineRule="auto"/>
        <w:rPr>
          <w:rFonts w:asciiTheme="minorHAnsi" w:eastAsiaTheme="minorEastAsia" w:hAnsiTheme="minorHAnsi" w:cstheme="minorBidi"/>
          <w:color w:val="1D1B11" w:themeColor="background2" w:themeShade="1A"/>
          <w:sz w:val="28"/>
          <w:szCs w:val="28"/>
          <w:lang w:val="en-AU" w:bidi="ar-SA"/>
        </w:rPr>
      </w:pPr>
      <w:r w:rsidRPr="00902BE2">
        <w:rPr>
          <w:rFonts w:asciiTheme="minorHAnsi" w:eastAsiaTheme="minorEastAsia" w:hAnsiTheme="minorHAnsi" w:cstheme="minorBidi"/>
          <w:color w:val="1D1B11" w:themeColor="background2" w:themeShade="1A"/>
          <w:sz w:val="28"/>
          <w:szCs w:val="28"/>
          <w:lang w:val="en-AU" w:bidi="ar-SA"/>
        </w:rPr>
        <w:t>Initiative</w:t>
      </w:r>
    </w:p>
    <w:p w14:paraId="465D942F" w14:textId="77777777" w:rsidR="00BF3E9D" w:rsidRPr="00902BE2" w:rsidRDefault="00BF3E9D" w:rsidP="31FC8545">
      <w:pPr>
        <w:widowControl/>
        <w:adjustRightInd w:val="0"/>
        <w:rPr>
          <w:rFonts w:asciiTheme="minorHAnsi" w:eastAsiaTheme="minorEastAsia" w:hAnsiTheme="minorHAnsi" w:cstheme="minorBidi"/>
          <w:b/>
          <w:bCs/>
          <w:color w:val="1D1B11" w:themeColor="background2" w:themeShade="1A"/>
          <w:lang w:val="en-AU" w:bidi="ar-SA"/>
        </w:rPr>
      </w:pPr>
      <w:r w:rsidRPr="00902BE2">
        <w:rPr>
          <w:rFonts w:asciiTheme="minorHAnsi" w:eastAsiaTheme="minorEastAsia" w:hAnsiTheme="minorHAnsi" w:cstheme="minorBidi"/>
          <w:b/>
          <w:bCs/>
          <w:color w:val="1D1B11" w:themeColor="background2" w:themeShade="1A"/>
          <w:lang w:val="en-AU" w:bidi="ar-SA"/>
        </w:rPr>
        <w:t>Vehicle purchase subsidies</w:t>
      </w:r>
    </w:p>
    <w:p w14:paraId="0F0AB67B" w14:textId="77777777" w:rsidR="00BF3E9D" w:rsidRPr="00902BE2" w:rsidRDefault="00BF3E9D" w:rsidP="00BF3E9D">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HAnsi" w:hAnsiTheme="minorHAnsi" w:cstheme="minorHAnsi"/>
          <w:color w:val="1D1B11" w:themeColor="background2" w:themeShade="1A"/>
          <w:szCs w:val="24"/>
          <w:lang w:val="en-AU" w:bidi="ar-SA"/>
        </w:rPr>
        <w:t>Facilitate the trialling of heavy fleet replacement vehicles to</w:t>
      </w:r>
    </w:p>
    <w:p w14:paraId="666B266B" w14:textId="29073346" w:rsidR="00BF3E9D" w:rsidRPr="00902BE2" w:rsidRDefault="00BF3E9D" w:rsidP="00BF3E9D">
      <w:pPr>
        <w:widowControl/>
        <w:adjustRightInd w:val="0"/>
        <w:rPr>
          <w:rFonts w:asciiTheme="minorHAnsi" w:eastAsiaTheme="minorHAnsi" w:hAnsiTheme="minorHAnsi" w:cstheme="minorHAnsi"/>
          <w:color w:val="1D1B11" w:themeColor="background2" w:themeShade="1A"/>
          <w:szCs w:val="24"/>
          <w:lang w:val="en-AU" w:bidi="ar-SA"/>
        </w:rPr>
      </w:pPr>
      <w:r w:rsidRPr="00902BE2">
        <w:rPr>
          <w:rFonts w:asciiTheme="minorHAnsi" w:eastAsiaTheme="minorEastAsia" w:hAnsiTheme="minorHAnsi" w:cstheme="minorBidi"/>
          <w:color w:val="1D1B11" w:themeColor="background2" w:themeShade="1A"/>
          <w:lang w:val="en-AU" w:bidi="ar-SA"/>
        </w:rPr>
        <w:t>support Council fleet transition priorities by 2025.</w:t>
      </w:r>
    </w:p>
    <w:p w14:paraId="478D9A26" w14:textId="0762FCFF" w:rsidR="31FC8545" w:rsidRPr="00902BE2" w:rsidRDefault="31FC8545" w:rsidP="31FC8545">
      <w:pPr>
        <w:widowControl/>
        <w:rPr>
          <w:rFonts w:asciiTheme="minorHAnsi" w:eastAsiaTheme="minorEastAsia" w:hAnsiTheme="minorHAnsi" w:cstheme="minorBidi"/>
          <w:color w:val="1D1B11" w:themeColor="background2" w:themeShade="1A"/>
          <w:lang w:val="en-AU" w:bidi="ar-SA"/>
        </w:rPr>
      </w:pPr>
    </w:p>
    <w:p w14:paraId="4DA8AE12" w14:textId="0264BC23" w:rsidR="00BF3E9D" w:rsidRPr="00902BE2" w:rsidRDefault="00BF3E9D" w:rsidP="31FC8545">
      <w:pPr>
        <w:widowControl/>
        <w:adjustRightInd w:val="0"/>
        <w:rPr>
          <w:rFonts w:asciiTheme="minorHAnsi" w:eastAsiaTheme="minorEastAsia" w:hAnsiTheme="minorHAnsi" w:cstheme="minorBidi"/>
          <w:color w:val="1D1B11" w:themeColor="background2" w:themeShade="1A"/>
          <w:sz w:val="32"/>
          <w:szCs w:val="32"/>
          <w:lang w:val="en-AU" w:bidi="ar-SA"/>
        </w:rPr>
      </w:pPr>
      <w:r w:rsidRPr="00902BE2">
        <w:rPr>
          <w:rFonts w:asciiTheme="minorHAnsi" w:eastAsiaTheme="minorEastAsia" w:hAnsiTheme="minorHAnsi" w:cstheme="minorBidi"/>
          <w:color w:val="1D1B11" w:themeColor="background2" w:themeShade="1A"/>
          <w:sz w:val="28"/>
          <w:szCs w:val="28"/>
          <w:lang w:val="en-AU" w:bidi="ar-SA"/>
        </w:rPr>
        <w:t>Electorates</w:t>
      </w:r>
    </w:p>
    <w:p w14:paraId="75554C2C" w14:textId="13B8C6EA" w:rsidR="00BF3E9D" w:rsidRPr="00902BE2" w:rsidRDefault="31D76D90" w:rsidP="31FC8545">
      <w:pPr>
        <w:widowControl/>
        <w:adjustRightInd w:val="0"/>
        <w:rPr>
          <w:rFonts w:asciiTheme="minorHAnsi" w:eastAsiaTheme="minorEastAsia" w:hAnsiTheme="minorHAnsi" w:cstheme="minorBidi"/>
          <w:b/>
          <w:bCs/>
          <w:color w:val="1D1B11" w:themeColor="background2" w:themeShade="1A"/>
          <w:lang w:val="en-AU" w:bidi="ar-SA"/>
        </w:rPr>
      </w:pPr>
      <w:r w:rsidRPr="00902BE2">
        <w:rPr>
          <w:rFonts w:asciiTheme="minorHAnsi" w:eastAsiaTheme="minorEastAsia" w:hAnsiTheme="minorHAnsi" w:cstheme="minorBidi"/>
          <w:color w:val="1D1B11" w:themeColor="background2" w:themeShade="1A"/>
          <w:lang w:val="en-AU" w:bidi="ar-SA"/>
        </w:rPr>
        <w:t>A</w:t>
      </w:r>
      <w:r w:rsidR="00BF3E9D" w:rsidRPr="00902BE2">
        <w:rPr>
          <w:rFonts w:asciiTheme="minorHAnsi" w:eastAsiaTheme="minorEastAsia" w:hAnsiTheme="minorHAnsi" w:cstheme="minorBidi"/>
          <w:color w:val="1D1B11" w:themeColor="background2" w:themeShade="1A"/>
          <w:lang w:val="en-AU" w:bidi="ar-SA"/>
        </w:rPr>
        <w:t>ll</w:t>
      </w:r>
    </w:p>
    <w:p w14:paraId="52BB8A30" w14:textId="1CBA32BF" w:rsidR="31FC8545" w:rsidRPr="00902BE2" w:rsidRDefault="31FC8545" w:rsidP="31FC8545">
      <w:pPr>
        <w:widowControl/>
        <w:rPr>
          <w:rFonts w:asciiTheme="minorHAnsi" w:eastAsiaTheme="minorEastAsia" w:hAnsiTheme="minorHAnsi" w:cstheme="minorBidi"/>
          <w:color w:val="1D1B11" w:themeColor="background2" w:themeShade="1A"/>
          <w:sz w:val="28"/>
          <w:szCs w:val="28"/>
          <w:lang w:val="en-AU" w:bidi="ar-SA"/>
        </w:rPr>
      </w:pPr>
    </w:p>
    <w:p w14:paraId="4FE6A609" w14:textId="4409D8E8" w:rsidR="0042304D" w:rsidRPr="00902BE2" w:rsidRDefault="0042304D" w:rsidP="0042304D">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Benefits</w:t>
      </w:r>
    </w:p>
    <w:p w14:paraId="5E7C97A9"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Cs w:val="24"/>
          <w:lang w:val="en-AU" w:bidi="ar-SA"/>
        </w:rPr>
        <w:t xml:space="preserve">• </w:t>
      </w:r>
      <w:r w:rsidRPr="00902BE2">
        <w:rPr>
          <w:rFonts w:asciiTheme="minorHAnsi" w:eastAsiaTheme="minorHAnsi" w:hAnsiTheme="minorHAnsi" w:cstheme="minorHAnsi"/>
          <w:color w:val="1D1B11" w:themeColor="background2" w:themeShade="1A"/>
          <w:sz w:val="34"/>
          <w:szCs w:val="34"/>
          <w:lang w:val="en-AU" w:bidi="ar-SA"/>
        </w:rPr>
        <w:t>Expedite council fleet EV transition</w:t>
      </w:r>
    </w:p>
    <w:p w14:paraId="6CD319EA"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Cs w:val="24"/>
          <w:lang w:val="en-AU" w:bidi="ar-SA"/>
        </w:rPr>
        <w:t xml:space="preserve">• </w:t>
      </w:r>
      <w:r w:rsidRPr="00902BE2">
        <w:rPr>
          <w:rFonts w:asciiTheme="minorHAnsi" w:eastAsiaTheme="minorHAnsi" w:hAnsiTheme="minorHAnsi" w:cstheme="minorHAnsi"/>
          <w:color w:val="1D1B11" w:themeColor="background2" w:themeShade="1A"/>
          <w:sz w:val="34"/>
          <w:szCs w:val="34"/>
          <w:lang w:val="en-AU" w:bidi="ar-SA"/>
        </w:rPr>
        <w:t>Support community awareness and</w:t>
      </w:r>
    </w:p>
    <w:p w14:paraId="799618F2"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 w:val="34"/>
          <w:szCs w:val="34"/>
          <w:lang w:val="en-AU" w:bidi="ar-SA"/>
        </w:rPr>
        <w:t>knowledge of EVs</w:t>
      </w:r>
    </w:p>
    <w:p w14:paraId="0E47EE55"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Cs w:val="24"/>
          <w:lang w:val="en-AU" w:bidi="ar-SA"/>
        </w:rPr>
        <w:t xml:space="preserve">• </w:t>
      </w:r>
      <w:r w:rsidRPr="00902BE2">
        <w:rPr>
          <w:rFonts w:asciiTheme="minorHAnsi" w:eastAsiaTheme="minorHAnsi" w:hAnsiTheme="minorHAnsi" w:cstheme="minorHAnsi"/>
          <w:color w:val="1D1B11" w:themeColor="background2" w:themeShade="1A"/>
          <w:sz w:val="34"/>
          <w:szCs w:val="34"/>
          <w:lang w:val="en-AU" w:bidi="ar-SA"/>
        </w:rPr>
        <w:t>Support the emerging second-hand EV market</w:t>
      </w:r>
    </w:p>
    <w:p w14:paraId="788EF470"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Cs w:val="24"/>
          <w:lang w:val="en-AU" w:bidi="ar-SA"/>
        </w:rPr>
        <w:t xml:space="preserve">• </w:t>
      </w:r>
      <w:r w:rsidRPr="00902BE2">
        <w:rPr>
          <w:rFonts w:asciiTheme="minorHAnsi" w:eastAsiaTheme="minorHAnsi" w:hAnsiTheme="minorHAnsi" w:cstheme="minorHAnsi"/>
          <w:color w:val="1D1B11" w:themeColor="background2" w:themeShade="1A"/>
          <w:sz w:val="34"/>
          <w:szCs w:val="34"/>
          <w:lang w:val="en-AU" w:bidi="ar-SA"/>
        </w:rPr>
        <w:t>Reduce carbon footprint and emissions for</w:t>
      </w:r>
    </w:p>
    <w:p w14:paraId="1F446A6B"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 w:val="34"/>
          <w:szCs w:val="34"/>
          <w:lang w:val="en-AU" w:bidi="ar-SA"/>
        </w:rPr>
        <w:t>environmental sustainability</w:t>
      </w:r>
    </w:p>
    <w:p w14:paraId="1EB35CEC" w14:textId="77777777"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Cs w:val="24"/>
          <w:lang w:val="en-AU" w:bidi="ar-SA"/>
        </w:rPr>
        <w:t xml:space="preserve">• </w:t>
      </w:r>
      <w:r w:rsidRPr="00902BE2">
        <w:rPr>
          <w:rFonts w:asciiTheme="minorHAnsi" w:eastAsiaTheme="minorHAnsi" w:hAnsiTheme="minorHAnsi" w:cstheme="minorHAnsi"/>
          <w:color w:val="1D1B11" w:themeColor="background2" w:themeShade="1A"/>
          <w:sz w:val="34"/>
          <w:szCs w:val="34"/>
          <w:lang w:val="en-AU" w:bidi="ar-SA"/>
        </w:rPr>
        <w:t>Lower long-term operational costs</w:t>
      </w:r>
    </w:p>
    <w:p w14:paraId="73328C01" w14:textId="6200793D" w:rsidR="0042304D" w:rsidRPr="00902BE2" w:rsidRDefault="0042304D" w:rsidP="0042304D">
      <w:pPr>
        <w:widowControl/>
        <w:adjustRightInd w:val="0"/>
        <w:rPr>
          <w:rFonts w:asciiTheme="minorHAnsi" w:eastAsiaTheme="minorHAnsi" w:hAnsiTheme="minorHAnsi" w:cstheme="minorHAnsi"/>
          <w:color w:val="1D1B11" w:themeColor="background2" w:themeShade="1A"/>
          <w:sz w:val="34"/>
          <w:szCs w:val="34"/>
          <w:lang w:val="en-AU" w:bidi="ar-SA"/>
        </w:rPr>
      </w:pPr>
      <w:r w:rsidRPr="00902BE2">
        <w:rPr>
          <w:rFonts w:asciiTheme="minorHAnsi" w:eastAsiaTheme="minorHAnsi" w:hAnsiTheme="minorHAnsi" w:cstheme="minorHAnsi"/>
          <w:color w:val="1D1B11" w:themeColor="background2" w:themeShade="1A"/>
          <w:sz w:val="34"/>
          <w:szCs w:val="34"/>
          <w:lang w:val="en-AU" w:bidi="ar-SA"/>
        </w:rPr>
        <w:t>of Council’s fleets</w:t>
      </w:r>
    </w:p>
    <w:p w14:paraId="3CB60BE0" w14:textId="77777777" w:rsidR="00E37CB2" w:rsidRPr="00695600" w:rsidRDefault="00E37CB2" w:rsidP="00E37CB2">
      <w:pPr>
        <w:widowControl/>
        <w:adjustRightInd w:val="0"/>
        <w:rPr>
          <w:rFonts w:asciiTheme="minorHAnsi" w:eastAsiaTheme="minorHAnsi" w:hAnsiTheme="minorHAnsi" w:cstheme="minorHAnsi"/>
          <w:sz w:val="22"/>
          <w:lang w:val="en-AU" w:bidi="ar-SA"/>
        </w:rPr>
      </w:pPr>
    </w:p>
    <w:p w14:paraId="500A4EAC" w14:textId="5A95B7B9" w:rsidR="00E37CB2" w:rsidRPr="006F422E" w:rsidRDefault="00E37CB2" w:rsidP="00E37CB2">
      <w:pPr>
        <w:widowControl/>
        <w:adjustRightInd w:val="0"/>
        <w:rPr>
          <w:rFonts w:asciiTheme="minorHAnsi" w:eastAsiaTheme="minorHAnsi" w:hAnsiTheme="minorHAnsi" w:cstheme="minorHAnsi"/>
          <w:color w:val="76923C" w:themeColor="accent3" w:themeShade="BF"/>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Rationale</w:t>
      </w:r>
    </w:p>
    <w:p w14:paraId="367903E3"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Electric vehicles (EVs), including personal e-mobility</w:t>
      </w:r>
    </w:p>
    <w:p w14:paraId="5B96E86A"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devices, are important to help communities transition to</w:t>
      </w:r>
    </w:p>
    <w:p w14:paraId="475F1940"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lower carbon lifestyles. In 2021, the State Government</w:t>
      </w:r>
    </w:p>
    <w:p w14:paraId="265897ED"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released Victoria’s Zero Emissions Vehicle Roadmap to</w:t>
      </w:r>
    </w:p>
    <w:p w14:paraId="2FC91340"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lastRenderedPageBreak/>
        <w:t>drive uptake of EV infrastructure across the state.</w:t>
      </w:r>
    </w:p>
    <w:p w14:paraId="4FF441E9"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Commonwealth Fleet Vehicle Selection Policy has set</w:t>
      </w:r>
    </w:p>
    <w:p w14:paraId="6891624E"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 target of 75% low or zero emission vehicles by 2025.58</w:t>
      </w:r>
    </w:p>
    <w:p w14:paraId="2C75424C"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State Government has reiterated its commitment to be</w:t>
      </w:r>
    </w:p>
    <w:p w14:paraId="297D3008"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 leader in the adoption of EVs in Australia.59</w:t>
      </w:r>
    </w:p>
    <w:p w14:paraId="42A87541"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Assisting councils to rapidly transition their fleet to</w:t>
      </w:r>
    </w:p>
    <w:p w14:paraId="53A709FE"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net zero supports the delivery of Victoria climate</w:t>
      </w:r>
    </w:p>
    <w:p w14:paraId="4A3724C6"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change action.</w:t>
      </w:r>
    </w:p>
    <w:p w14:paraId="408A8F0E"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Currently it’s still more affordable for Councils to purchase</w:t>
      </w:r>
    </w:p>
    <w:p w14:paraId="1E9EDEBC"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internal combustion or hybrid vehicle within their fleet,</w:t>
      </w:r>
    </w:p>
    <w:p w14:paraId="4FD3932F"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particularly for heavy fleet.</w:t>
      </w:r>
    </w:p>
    <w:p w14:paraId="02C25775"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Providing co-funding towards Councils fleet transition</w:t>
      </w:r>
    </w:p>
    <w:p w14:paraId="74A1CDC3"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reduces this inequality and assists in building stronger</w:t>
      </w:r>
    </w:p>
    <w:p w14:paraId="7E5F9CC3"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business cases to rapidly transition and reduce Council's</w:t>
      </w:r>
    </w:p>
    <w:p w14:paraId="350DDD67"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reliance on carbon offsetting to achieve climate goals.</w:t>
      </w:r>
    </w:p>
    <w:p w14:paraId="6FF375EE"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two main areas where financial support can assist</w:t>
      </w:r>
    </w:p>
    <w:p w14:paraId="6A003088"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the City of Whittlesea is in the capital purchase of</w:t>
      </w:r>
    </w:p>
    <w:p w14:paraId="2452C207"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fleet vehicles and funding to install charging devices at</w:t>
      </w:r>
    </w:p>
    <w:p w14:paraId="15EA3A3F"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Council facilities.</w:t>
      </w:r>
    </w:p>
    <w:p w14:paraId="221E7178" w14:textId="77777777" w:rsidR="00E37CB2" w:rsidRPr="00695600" w:rsidRDefault="00E37CB2" w:rsidP="00E37CB2">
      <w:pPr>
        <w:widowControl/>
        <w:adjustRightInd w:val="0"/>
        <w:rPr>
          <w:rFonts w:asciiTheme="minorHAnsi" w:eastAsiaTheme="minorHAnsi" w:hAnsiTheme="minorHAnsi" w:cstheme="minorHAnsi"/>
          <w:szCs w:val="24"/>
          <w:lang w:val="en-AU" w:bidi="ar-SA"/>
        </w:rPr>
      </w:pPr>
    </w:p>
    <w:p w14:paraId="55C94319" w14:textId="2EF257C8" w:rsidR="00E37CB2" w:rsidRPr="00902BE2" w:rsidRDefault="00E37CB2" w:rsidP="00E37CB2">
      <w:pPr>
        <w:widowControl/>
        <w:adjustRightInd w:val="0"/>
        <w:rPr>
          <w:rFonts w:asciiTheme="minorHAnsi" w:eastAsiaTheme="minorHAnsi" w:hAnsiTheme="minorHAnsi" w:cstheme="minorHAnsi"/>
          <w:color w:val="1D1B11" w:themeColor="background2" w:themeShade="1A"/>
          <w:sz w:val="28"/>
          <w:szCs w:val="28"/>
          <w:lang w:val="en-AU" w:bidi="ar-SA"/>
        </w:rPr>
      </w:pPr>
      <w:r w:rsidRPr="00902BE2">
        <w:rPr>
          <w:rFonts w:asciiTheme="minorHAnsi" w:eastAsiaTheme="minorHAnsi" w:hAnsiTheme="minorHAnsi" w:cstheme="minorHAnsi"/>
          <w:color w:val="1D1B11" w:themeColor="background2" w:themeShade="1A"/>
          <w:sz w:val="28"/>
          <w:szCs w:val="28"/>
          <w:lang w:val="en-AU" w:bidi="ar-SA"/>
        </w:rPr>
        <w:t>Return on investment</w:t>
      </w:r>
    </w:p>
    <w:p w14:paraId="25200979"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902BE2">
        <w:rPr>
          <w:rFonts w:asciiTheme="minorHAnsi" w:eastAsiaTheme="minorHAnsi" w:hAnsiTheme="minorHAnsi" w:cstheme="minorHAnsi"/>
          <w:color w:val="1D1B11" w:themeColor="background2" w:themeShade="1A"/>
          <w:szCs w:val="24"/>
          <w:lang w:val="en-AU" w:bidi="ar-SA"/>
        </w:rPr>
        <w:t xml:space="preserve">By reducing the barriers to the capital </w:t>
      </w:r>
      <w:r w:rsidRPr="00695600">
        <w:rPr>
          <w:rFonts w:asciiTheme="minorHAnsi" w:eastAsiaTheme="minorHAnsi" w:hAnsiTheme="minorHAnsi" w:cstheme="minorHAnsi"/>
          <w:color w:val="231F20"/>
          <w:szCs w:val="24"/>
          <w:lang w:val="en-AU" w:bidi="ar-SA"/>
        </w:rPr>
        <w:t>purchase, ongoing</w:t>
      </w:r>
    </w:p>
    <w:p w14:paraId="5918364E"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operational costs of EVs are less than traditional vehicles.</w:t>
      </w:r>
    </w:p>
    <w:p w14:paraId="10E835E4"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This will reduce the cost of managing the fleet to the</w:t>
      </w:r>
    </w:p>
    <w:p w14:paraId="3768205B"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broader community.</w:t>
      </w:r>
    </w:p>
    <w:p w14:paraId="30AE0333" w14:textId="77777777" w:rsidR="00E37CB2" w:rsidRPr="00695600" w:rsidRDefault="00E37CB2" w:rsidP="00E37CB2">
      <w:pPr>
        <w:widowControl/>
        <w:adjustRightInd w:val="0"/>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Council transitioning rapidly to EV fleet now will also</w:t>
      </w:r>
    </w:p>
    <w:p w14:paraId="1EBD8196" w14:textId="77777777" w:rsidR="00E37CB2" w:rsidRPr="00695600" w:rsidRDefault="00E37CB2" w:rsidP="008E07EA">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generate more EV cars in the second-hand market</w:t>
      </w:r>
    </w:p>
    <w:p w14:paraId="67212AF6" w14:textId="77777777" w:rsidR="00E37CB2" w:rsidRPr="00695600" w:rsidRDefault="00E37CB2" w:rsidP="008E07EA">
      <w:pPr>
        <w:widowControl/>
        <w:adjustRightInd w:val="0"/>
        <w:jc w:val="both"/>
        <w:rPr>
          <w:rFonts w:asciiTheme="minorHAnsi" w:eastAsiaTheme="minorHAnsi" w:hAnsiTheme="minorHAnsi" w:cstheme="minorHAnsi"/>
          <w:color w:val="231F20"/>
          <w:szCs w:val="24"/>
          <w:lang w:val="en-AU" w:bidi="ar-SA"/>
        </w:rPr>
      </w:pPr>
      <w:r w:rsidRPr="00695600">
        <w:rPr>
          <w:rFonts w:asciiTheme="minorHAnsi" w:eastAsiaTheme="minorHAnsi" w:hAnsiTheme="minorHAnsi" w:cstheme="minorHAnsi"/>
          <w:color w:val="231F20"/>
          <w:szCs w:val="24"/>
          <w:lang w:val="en-AU" w:bidi="ar-SA"/>
        </w:rPr>
        <w:t>over the next 3-4 years, further supporting community</w:t>
      </w:r>
    </w:p>
    <w:p w14:paraId="5B96C1FD" w14:textId="7E7A068A" w:rsidR="00E37CB2" w:rsidRPr="00695600" w:rsidRDefault="00E37CB2" w:rsidP="008E07EA">
      <w:pPr>
        <w:widowControl/>
        <w:adjustRightInd w:val="0"/>
        <w:jc w:val="both"/>
        <w:rPr>
          <w:rFonts w:asciiTheme="minorHAnsi" w:eastAsiaTheme="minorHAnsi" w:hAnsiTheme="minorHAnsi" w:cstheme="minorHAnsi"/>
          <w:color w:val="FFFFFF"/>
          <w:szCs w:val="24"/>
          <w:lang w:val="en-AU" w:bidi="ar-SA"/>
        </w:rPr>
      </w:pPr>
      <w:r w:rsidRPr="00695600">
        <w:rPr>
          <w:rFonts w:asciiTheme="minorHAnsi" w:eastAsiaTheme="minorHAnsi" w:hAnsiTheme="minorHAnsi" w:cstheme="minorHAnsi"/>
          <w:color w:val="231F20"/>
          <w:szCs w:val="24"/>
          <w:lang w:val="en-AU" w:bidi="ar-SA"/>
        </w:rPr>
        <w:t>wide transition.</w:t>
      </w:r>
    </w:p>
    <w:p w14:paraId="06C8E0C2" w14:textId="77777777" w:rsidR="00695600" w:rsidRDefault="00695600" w:rsidP="008344C8">
      <w:pPr>
        <w:widowControl/>
        <w:adjustRightInd w:val="0"/>
        <w:rPr>
          <w:rFonts w:asciiTheme="minorHAnsi" w:eastAsiaTheme="minorHAnsi" w:hAnsiTheme="minorHAnsi" w:cstheme="minorHAnsi"/>
          <w:color w:val="231F20"/>
          <w:sz w:val="8"/>
          <w:szCs w:val="8"/>
          <w:lang w:val="en-AU" w:bidi="ar-SA"/>
        </w:rPr>
      </w:pPr>
    </w:p>
    <w:p w14:paraId="5DA1CB58" w14:textId="77E42769" w:rsidR="008344C8" w:rsidRPr="00695600" w:rsidRDefault="008344C8" w:rsidP="008344C8">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58 </w:t>
      </w:r>
      <w:r w:rsidRPr="00695600">
        <w:rPr>
          <w:rFonts w:asciiTheme="minorHAnsi" w:eastAsiaTheme="minorHAnsi" w:hAnsiTheme="minorHAnsi" w:cstheme="minorHAnsi"/>
          <w:color w:val="231F20"/>
          <w:sz w:val="13"/>
          <w:szCs w:val="13"/>
          <w:lang w:val="en-AU" w:bidi="ar-SA"/>
        </w:rPr>
        <w:t>Australian Government, 2022. Commonwealth Fleet Vehicle</w:t>
      </w:r>
    </w:p>
    <w:p w14:paraId="2302D94B" w14:textId="77777777" w:rsidR="008344C8" w:rsidRPr="00695600" w:rsidRDefault="008344C8" w:rsidP="008344C8">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13"/>
          <w:szCs w:val="13"/>
          <w:lang w:val="en-AU" w:bidi="ar-SA"/>
        </w:rPr>
        <w:t>Selection Policy | Department of Finance</w:t>
      </w:r>
    </w:p>
    <w:p w14:paraId="72D6BDB6" w14:textId="3F56E26B" w:rsidR="008344C8" w:rsidRPr="00695600" w:rsidRDefault="008344C8" w:rsidP="008344C8">
      <w:pPr>
        <w:widowControl/>
        <w:adjustRightInd w:val="0"/>
        <w:rPr>
          <w:rFonts w:asciiTheme="minorHAnsi" w:eastAsiaTheme="minorHAnsi" w:hAnsiTheme="minorHAnsi" w:cstheme="minorHAnsi"/>
          <w:color w:val="231F20"/>
          <w:sz w:val="13"/>
          <w:szCs w:val="13"/>
          <w:lang w:val="en-AU" w:bidi="ar-SA"/>
        </w:rPr>
      </w:pPr>
      <w:r w:rsidRPr="00695600">
        <w:rPr>
          <w:rFonts w:asciiTheme="minorHAnsi" w:eastAsiaTheme="minorHAnsi" w:hAnsiTheme="minorHAnsi" w:cstheme="minorHAnsi"/>
          <w:color w:val="231F20"/>
          <w:sz w:val="8"/>
          <w:szCs w:val="8"/>
          <w:lang w:val="en-AU" w:bidi="ar-SA"/>
        </w:rPr>
        <w:t xml:space="preserve">59 </w:t>
      </w:r>
      <w:r w:rsidRPr="00695600">
        <w:rPr>
          <w:rFonts w:asciiTheme="minorHAnsi" w:eastAsiaTheme="minorHAnsi" w:hAnsiTheme="minorHAnsi" w:cstheme="minorHAnsi"/>
          <w:color w:val="231F20"/>
          <w:sz w:val="13"/>
          <w:szCs w:val="13"/>
          <w:lang w:val="en-AU" w:bidi="ar-SA"/>
        </w:rPr>
        <w:t>Premier of Victoria, 2022., Driving Zero Emissions Vehicles | Premier of Victoria</w:t>
      </w:r>
    </w:p>
    <w:p w14:paraId="10DE9FFC" w14:textId="77777777" w:rsidR="00672D8E" w:rsidRPr="00695600" w:rsidRDefault="00672D8E" w:rsidP="008344C8">
      <w:pPr>
        <w:widowControl/>
        <w:adjustRightInd w:val="0"/>
        <w:rPr>
          <w:rFonts w:asciiTheme="minorHAnsi" w:eastAsiaTheme="minorHAnsi" w:hAnsiTheme="minorHAnsi" w:cstheme="minorHAnsi"/>
          <w:color w:val="231F20"/>
          <w:sz w:val="13"/>
          <w:szCs w:val="13"/>
          <w:lang w:val="en-AU" w:bidi="ar-SA"/>
        </w:rPr>
      </w:pPr>
    </w:p>
    <w:p w14:paraId="76E615F2" w14:textId="77777777" w:rsidR="00AB28BA" w:rsidRPr="00695600" w:rsidRDefault="00AB28BA" w:rsidP="008344C8">
      <w:pPr>
        <w:widowControl/>
        <w:adjustRightInd w:val="0"/>
        <w:rPr>
          <w:rFonts w:asciiTheme="minorHAnsi" w:eastAsiaTheme="minorHAnsi" w:hAnsiTheme="minorHAnsi" w:cstheme="minorHAnsi"/>
          <w:color w:val="231F20"/>
          <w:sz w:val="13"/>
          <w:szCs w:val="13"/>
          <w:lang w:val="en-AU" w:bidi="ar-SA"/>
        </w:rPr>
      </w:pPr>
    </w:p>
    <w:p w14:paraId="30A0B15A" w14:textId="77777777" w:rsidR="00AB28BA" w:rsidRPr="00695600" w:rsidRDefault="00AB28BA" w:rsidP="008344C8">
      <w:pPr>
        <w:widowControl/>
        <w:adjustRightInd w:val="0"/>
        <w:rPr>
          <w:rFonts w:asciiTheme="minorHAnsi" w:eastAsiaTheme="minorHAnsi" w:hAnsiTheme="minorHAnsi" w:cstheme="minorHAnsi"/>
          <w:color w:val="231F20"/>
          <w:sz w:val="13"/>
          <w:szCs w:val="13"/>
          <w:lang w:val="en-AU" w:bidi="ar-SA"/>
        </w:rPr>
      </w:pPr>
    </w:p>
    <w:p w14:paraId="36AD992B" w14:textId="30603BB9" w:rsidR="00672D8E" w:rsidRPr="00695600" w:rsidRDefault="00AB28BA" w:rsidP="31FC8545">
      <w:pPr>
        <w:widowControl/>
        <w:adjustRightInd w:val="0"/>
        <w:rPr>
          <w:rFonts w:asciiTheme="minorHAnsi" w:eastAsiaTheme="minorEastAsia" w:hAnsiTheme="minorHAnsi" w:cstheme="minorBidi"/>
          <w:color w:val="231F20"/>
          <w:sz w:val="48"/>
          <w:szCs w:val="48"/>
          <w:lang w:val="en-AU" w:bidi="ar-SA"/>
        </w:rPr>
      </w:pPr>
      <w:r w:rsidRPr="31FC8545">
        <w:rPr>
          <w:rFonts w:asciiTheme="minorHAnsi" w:eastAsiaTheme="minorEastAsia" w:hAnsiTheme="minorHAnsi" w:cstheme="minorBidi"/>
          <w:color w:val="231F20"/>
          <w:sz w:val="44"/>
          <w:szCs w:val="44"/>
          <w:lang w:val="en-AU" w:bidi="ar-SA"/>
        </w:rPr>
        <w:t>Contacts</w:t>
      </w:r>
    </w:p>
    <w:p w14:paraId="72D71289" w14:textId="77777777" w:rsidR="00672D8E" w:rsidRPr="00695600" w:rsidRDefault="00672D8E" w:rsidP="00672D8E">
      <w:pPr>
        <w:widowControl/>
        <w:adjustRightInd w:val="0"/>
        <w:rPr>
          <w:rFonts w:asciiTheme="minorHAnsi" w:eastAsiaTheme="minorHAnsi" w:hAnsiTheme="minorHAnsi" w:cstheme="minorHAnsi"/>
          <w:sz w:val="28"/>
          <w:szCs w:val="28"/>
          <w:lang w:val="en-AU" w:bidi="ar-SA"/>
        </w:rPr>
      </w:pPr>
      <w:r w:rsidRPr="00695600">
        <w:rPr>
          <w:rFonts w:asciiTheme="minorHAnsi" w:eastAsiaTheme="minorHAnsi" w:hAnsiTheme="minorHAnsi" w:cstheme="minorHAnsi"/>
          <w:sz w:val="28"/>
          <w:szCs w:val="28"/>
          <w:lang w:val="en-AU" w:bidi="ar-SA"/>
        </w:rPr>
        <w:t>Craig Lloyd</w:t>
      </w:r>
    </w:p>
    <w:p w14:paraId="3FEEFEDE" w14:textId="77777777" w:rsidR="00672D8E" w:rsidRPr="00695600" w:rsidRDefault="00672D8E" w:rsidP="00672D8E">
      <w:pPr>
        <w:widowControl/>
        <w:adjustRightInd w:val="0"/>
        <w:rPr>
          <w:rFonts w:asciiTheme="minorHAnsi" w:eastAsiaTheme="minorHAnsi" w:hAnsiTheme="minorHAnsi" w:cstheme="minorHAnsi"/>
          <w:sz w:val="28"/>
          <w:szCs w:val="28"/>
          <w:lang w:val="en-AU" w:bidi="ar-SA"/>
        </w:rPr>
      </w:pPr>
      <w:r w:rsidRPr="00695600">
        <w:rPr>
          <w:rFonts w:asciiTheme="minorHAnsi" w:eastAsiaTheme="minorHAnsi" w:hAnsiTheme="minorHAnsi" w:cstheme="minorHAnsi"/>
          <w:sz w:val="28"/>
          <w:szCs w:val="28"/>
          <w:lang w:val="en-AU" w:bidi="ar-SA"/>
        </w:rPr>
        <w:t>Chief Executive Officer</w:t>
      </w:r>
    </w:p>
    <w:p w14:paraId="4EB4501B" w14:textId="77777777" w:rsidR="00672D8E" w:rsidRPr="00695600" w:rsidRDefault="00672D8E" w:rsidP="00672D8E">
      <w:pPr>
        <w:widowControl/>
        <w:adjustRightInd w:val="0"/>
        <w:rPr>
          <w:rFonts w:asciiTheme="minorHAnsi" w:eastAsiaTheme="minorHAnsi" w:hAnsiTheme="minorHAnsi" w:cstheme="minorHAnsi"/>
          <w:sz w:val="22"/>
          <w:lang w:val="en-AU" w:bidi="ar-SA"/>
        </w:rPr>
      </w:pPr>
      <w:r w:rsidRPr="00695600">
        <w:rPr>
          <w:rFonts w:asciiTheme="minorHAnsi" w:eastAsiaTheme="minorHAnsi" w:hAnsiTheme="minorHAnsi" w:cstheme="minorHAnsi"/>
          <w:sz w:val="22"/>
          <w:lang w:val="en-AU" w:bidi="ar-SA"/>
        </w:rPr>
        <w:t>03 9217 2170</w:t>
      </w:r>
    </w:p>
    <w:p w14:paraId="76720441" w14:textId="77777777" w:rsidR="00672D8E" w:rsidRPr="00695600" w:rsidRDefault="00672D8E" w:rsidP="00672D8E">
      <w:pPr>
        <w:widowControl/>
        <w:adjustRightInd w:val="0"/>
        <w:rPr>
          <w:rFonts w:asciiTheme="minorHAnsi" w:eastAsiaTheme="minorHAnsi" w:hAnsiTheme="minorHAnsi" w:cstheme="minorHAnsi"/>
          <w:sz w:val="22"/>
          <w:lang w:val="en-AU" w:bidi="ar-SA"/>
        </w:rPr>
      </w:pPr>
      <w:r w:rsidRPr="00695600">
        <w:rPr>
          <w:rFonts w:asciiTheme="minorHAnsi" w:eastAsiaTheme="minorHAnsi" w:hAnsiTheme="minorHAnsi" w:cstheme="minorHAnsi"/>
          <w:sz w:val="22"/>
          <w:lang w:val="en-AU" w:bidi="ar-SA"/>
        </w:rPr>
        <w:t>craig.lloyd@whittlesea.vic.gov.au</w:t>
      </w:r>
    </w:p>
    <w:p w14:paraId="4028EA9A" w14:textId="77777777" w:rsidR="00AB28BA" w:rsidRPr="00695600" w:rsidRDefault="00AB28BA" w:rsidP="00672D8E">
      <w:pPr>
        <w:widowControl/>
        <w:adjustRightInd w:val="0"/>
        <w:rPr>
          <w:rFonts w:asciiTheme="minorHAnsi" w:eastAsiaTheme="minorHAnsi" w:hAnsiTheme="minorHAnsi" w:cstheme="minorHAnsi"/>
          <w:sz w:val="28"/>
          <w:szCs w:val="28"/>
          <w:lang w:val="en-AU" w:bidi="ar-SA"/>
        </w:rPr>
      </w:pPr>
    </w:p>
    <w:p w14:paraId="0F1A39C3" w14:textId="0000F7A3" w:rsidR="00672D8E" w:rsidRPr="00695600" w:rsidRDefault="00672D8E" w:rsidP="00672D8E">
      <w:pPr>
        <w:widowControl/>
        <w:adjustRightInd w:val="0"/>
        <w:rPr>
          <w:rFonts w:asciiTheme="minorHAnsi" w:eastAsiaTheme="minorHAnsi" w:hAnsiTheme="minorHAnsi" w:cstheme="minorHAnsi"/>
          <w:sz w:val="28"/>
          <w:szCs w:val="28"/>
          <w:lang w:val="en-AU" w:bidi="ar-SA"/>
        </w:rPr>
      </w:pPr>
      <w:r w:rsidRPr="00695600">
        <w:rPr>
          <w:rFonts w:asciiTheme="minorHAnsi" w:eastAsiaTheme="minorHAnsi" w:hAnsiTheme="minorHAnsi" w:cstheme="minorHAnsi"/>
          <w:sz w:val="28"/>
          <w:szCs w:val="28"/>
          <w:lang w:val="en-AU" w:bidi="ar-SA"/>
        </w:rPr>
        <w:t>Sarah Renner</w:t>
      </w:r>
    </w:p>
    <w:p w14:paraId="7C26A2F6" w14:textId="77777777" w:rsidR="00672D8E" w:rsidRPr="00695600" w:rsidRDefault="00672D8E" w:rsidP="00672D8E">
      <w:pPr>
        <w:widowControl/>
        <w:adjustRightInd w:val="0"/>
        <w:rPr>
          <w:rFonts w:asciiTheme="minorHAnsi" w:eastAsiaTheme="minorHAnsi" w:hAnsiTheme="minorHAnsi" w:cstheme="minorHAnsi"/>
          <w:sz w:val="28"/>
          <w:szCs w:val="28"/>
          <w:lang w:val="en-AU" w:bidi="ar-SA"/>
        </w:rPr>
      </w:pPr>
      <w:r w:rsidRPr="00695600">
        <w:rPr>
          <w:rFonts w:asciiTheme="minorHAnsi" w:eastAsiaTheme="minorHAnsi" w:hAnsiTheme="minorHAnsi" w:cstheme="minorHAnsi"/>
          <w:sz w:val="28"/>
          <w:szCs w:val="28"/>
          <w:lang w:val="en-AU" w:bidi="ar-SA"/>
        </w:rPr>
        <w:t>Director Customer &amp; Corporate Services</w:t>
      </w:r>
    </w:p>
    <w:p w14:paraId="7146AF40" w14:textId="77777777" w:rsidR="00672D8E" w:rsidRPr="00695600" w:rsidRDefault="00672D8E" w:rsidP="00672D8E">
      <w:pPr>
        <w:widowControl/>
        <w:adjustRightInd w:val="0"/>
        <w:rPr>
          <w:rFonts w:asciiTheme="minorHAnsi" w:eastAsiaTheme="minorHAnsi" w:hAnsiTheme="minorHAnsi" w:cstheme="minorHAnsi"/>
          <w:sz w:val="22"/>
          <w:lang w:val="en-AU" w:bidi="ar-SA"/>
        </w:rPr>
      </w:pPr>
      <w:r w:rsidRPr="00695600">
        <w:rPr>
          <w:rFonts w:asciiTheme="minorHAnsi" w:eastAsiaTheme="minorHAnsi" w:hAnsiTheme="minorHAnsi" w:cstheme="minorHAnsi"/>
          <w:sz w:val="22"/>
          <w:lang w:val="en-AU" w:bidi="ar-SA"/>
        </w:rPr>
        <w:t>03 9217 2170</w:t>
      </w:r>
    </w:p>
    <w:p w14:paraId="0E4577E1" w14:textId="3FBE1C11" w:rsidR="00672D8E" w:rsidRPr="00695600" w:rsidRDefault="00672D8E" w:rsidP="00672D8E">
      <w:pPr>
        <w:widowControl/>
        <w:adjustRightInd w:val="0"/>
        <w:rPr>
          <w:rFonts w:asciiTheme="minorHAnsi" w:eastAsiaTheme="minorHAnsi" w:hAnsiTheme="minorHAnsi" w:cstheme="minorHAnsi"/>
          <w:sz w:val="22"/>
          <w:lang w:val="en-AU" w:bidi="ar-SA"/>
        </w:rPr>
      </w:pPr>
      <w:r w:rsidRPr="00695600">
        <w:rPr>
          <w:rFonts w:asciiTheme="minorHAnsi" w:eastAsiaTheme="minorHAnsi" w:hAnsiTheme="minorHAnsi" w:cstheme="minorHAnsi"/>
          <w:sz w:val="22"/>
          <w:lang w:val="en-AU" w:bidi="ar-SA"/>
        </w:rPr>
        <w:t>sarah.renner@whittlesea.vic.gov.au</w:t>
      </w:r>
    </w:p>
    <w:sectPr w:rsidR="00672D8E" w:rsidRPr="00695600" w:rsidSect="000F24DD">
      <w:type w:val="continuous"/>
      <w:pgSz w:w="11910" w:h="16840" w:code="9"/>
      <w:pgMar w:top="1440" w:right="1440" w:bottom="851"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43BEF9" w14:textId="77777777" w:rsidR="007A25BB" w:rsidRDefault="007A25BB" w:rsidP="00D70647">
      <w:r>
        <w:separator/>
      </w:r>
    </w:p>
  </w:endnote>
  <w:endnote w:type="continuationSeparator" w:id="0">
    <w:p w14:paraId="2A81F415" w14:textId="77777777" w:rsidR="007A25BB" w:rsidRDefault="007A25BB" w:rsidP="00D706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alyardDisplayBook">
    <w:altName w:val="Calibri"/>
    <w:panose1 w:val="00000000000000000000"/>
    <w:charset w:val="00"/>
    <w:family w:val="swiss"/>
    <w:notTrueType/>
    <w:pitch w:val="default"/>
    <w:sig w:usb0="00000003" w:usb1="00000000" w:usb2="00000000" w:usb3="00000000" w:csb0="00000001" w:csb1="00000000"/>
  </w:font>
  <w:font w:name="HalyardTextBook-Regular">
    <w:altName w:val="Calibri"/>
    <w:panose1 w:val="00000000000000000000"/>
    <w:charset w:val="00"/>
    <w:family w:val="swiss"/>
    <w:notTrueType/>
    <w:pitch w:val="default"/>
    <w:sig w:usb0="00000003" w:usb1="00000000" w:usb2="00000000" w:usb3="00000000" w:csb0="00000001" w:csb1="00000000"/>
  </w:font>
  <w:font w:name="HalyardDisplay-Regular">
    <w:altName w:val="Calibri"/>
    <w:panose1 w:val="00000000000000000000"/>
    <w:charset w:val="00"/>
    <w:family w:val="swiss"/>
    <w:notTrueType/>
    <w:pitch w:val="default"/>
    <w:sig w:usb0="00000003" w:usb1="00000000" w:usb2="00000000" w:usb3="00000000" w:csb0="00000001" w:csb1="00000000"/>
  </w:font>
  <w:font w:name="HalyardTextBook-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1388266"/>
      <w:docPartObj>
        <w:docPartGallery w:val="Page Numbers (Bottom of Page)"/>
        <w:docPartUnique/>
      </w:docPartObj>
    </w:sdtPr>
    <w:sdtContent>
      <w:sdt>
        <w:sdtPr>
          <w:id w:val="-1769616900"/>
          <w:docPartObj>
            <w:docPartGallery w:val="Page Numbers (Top of Page)"/>
            <w:docPartUnique/>
          </w:docPartObj>
        </w:sdtPr>
        <w:sdtContent>
          <w:p w14:paraId="3E772C09" w14:textId="34328AEE" w:rsidR="000E3FF6" w:rsidRDefault="000E3FF6">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p w14:paraId="38FFC48C" w14:textId="77777777" w:rsidR="000E3FF6" w:rsidRDefault="000E3FF6">
    <w:pPr>
      <w:pStyle w:val="Footer"/>
    </w:pPr>
  </w:p>
  <w:p w14:paraId="42D89802" w14:textId="77777777" w:rsidR="00100579" w:rsidRDefault="00100579"/>
  <w:p w14:paraId="5B246589" w14:textId="77777777" w:rsidR="00100579" w:rsidRDefault="0010057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CDB2D3" w14:textId="77777777" w:rsidR="007A25BB" w:rsidRDefault="007A25BB" w:rsidP="00D70647">
      <w:r>
        <w:separator/>
      </w:r>
    </w:p>
  </w:footnote>
  <w:footnote w:type="continuationSeparator" w:id="0">
    <w:p w14:paraId="4646DED5" w14:textId="77777777" w:rsidR="007A25BB" w:rsidRDefault="007A25BB" w:rsidP="00D706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157D4A"/>
    <w:multiLevelType w:val="hybridMultilevel"/>
    <w:tmpl w:val="96A4C05C"/>
    <w:lvl w:ilvl="0" w:tplc="0BCE5C9A">
      <w:numFmt w:val="bullet"/>
      <w:lvlText w:val="•"/>
      <w:lvlJc w:val="left"/>
      <w:pPr>
        <w:ind w:left="963" w:hanging="284"/>
      </w:pPr>
      <w:rPr>
        <w:rFonts w:ascii="Calibri Light" w:eastAsia="Calibri Light" w:hAnsi="Calibri Light" w:cs="Calibri Light" w:hint="default"/>
        <w:spacing w:val="-6"/>
        <w:w w:val="99"/>
        <w:sz w:val="20"/>
        <w:szCs w:val="20"/>
        <w:lang w:val="en-US" w:eastAsia="en-US" w:bidi="en-US"/>
      </w:rPr>
    </w:lvl>
    <w:lvl w:ilvl="1" w:tplc="DB3E860A">
      <w:numFmt w:val="bullet"/>
      <w:lvlText w:val="•"/>
      <w:lvlJc w:val="left"/>
      <w:pPr>
        <w:ind w:left="1260" w:hanging="284"/>
      </w:pPr>
      <w:rPr>
        <w:rFonts w:hint="default"/>
        <w:lang w:val="en-US" w:eastAsia="en-US" w:bidi="en-US"/>
      </w:rPr>
    </w:lvl>
    <w:lvl w:ilvl="2" w:tplc="CC160604">
      <w:numFmt w:val="bullet"/>
      <w:lvlText w:val="•"/>
      <w:lvlJc w:val="left"/>
      <w:pPr>
        <w:ind w:left="1561" w:hanging="284"/>
      </w:pPr>
      <w:rPr>
        <w:rFonts w:hint="default"/>
        <w:lang w:val="en-US" w:eastAsia="en-US" w:bidi="en-US"/>
      </w:rPr>
    </w:lvl>
    <w:lvl w:ilvl="3" w:tplc="2FDA1444">
      <w:numFmt w:val="bullet"/>
      <w:lvlText w:val="•"/>
      <w:lvlJc w:val="left"/>
      <w:pPr>
        <w:ind w:left="1862" w:hanging="284"/>
      </w:pPr>
      <w:rPr>
        <w:rFonts w:hint="default"/>
        <w:lang w:val="en-US" w:eastAsia="en-US" w:bidi="en-US"/>
      </w:rPr>
    </w:lvl>
    <w:lvl w:ilvl="4" w:tplc="B90EF60C">
      <w:numFmt w:val="bullet"/>
      <w:lvlText w:val="•"/>
      <w:lvlJc w:val="left"/>
      <w:pPr>
        <w:ind w:left="2162" w:hanging="284"/>
      </w:pPr>
      <w:rPr>
        <w:rFonts w:hint="default"/>
        <w:lang w:val="en-US" w:eastAsia="en-US" w:bidi="en-US"/>
      </w:rPr>
    </w:lvl>
    <w:lvl w:ilvl="5" w:tplc="D08ACF34">
      <w:numFmt w:val="bullet"/>
      <w:lvlText w:val="•"/>
      <w:lvlJc w:val="left"/>
      <w:pPr>
        <w:ind w:left="2463" w:hanging="284"/>
      </w:pPr>
      <w:rPr>
        <w:rFonts w:hint="default"/>
        <w:lang w:val="en-US" w:eastAsia="en-US" w:bidi="en-US"/>
      </w:rPr>
    </w:lvl>
    <w:lvl w:ilvl="6" w:tplc="7254944A">
      <w:numFmt w:val="bullet"/>
      <w:lvlText w:val="•"/>
      <w:lvlJc w:val="left"/>
      <w:pPr>
        <w:ind w:left="2764" w:hanging="284"/>
      </w:pPr>
      <w:rPr>
        <w:rFonts w:hint="default"/>
        <w:lang w:val="en-US" w:eastAsia="en-US" w:bidi="en-US"/>
      </w:rPr>
    </w:lvl>
    <w:lvl w:ilvl="7" w:tplc="571AE4B2">
      <w:numFmt w:val="bullet"/>
      <w:lvlText w:val="•"/>
      <w:lvlJc w:val="left"/>
      <w:pPr>
        <w:ind w:left="3064" w:hanging="284"/>
      </w:pPr>
      <w:rPr>
        <w:rFonts w:hint="default"/>
        <w:lang w:val="en-US" w:eastAsia="en-US" w:bidi="en-US"/>
      </w:rPr>
    </w:lvl>
    <w:lvl w:ilvl="8" w:tplc="34B6792C">
      <w:numFmt w:val="bullet"/>
      <w:lvlText w:val="•"/>
      <w:lvlJc w:val="left"/>
      <w:pPr>
        <w:ind w:left="3365" w:hanging="284"/>
      </w:pPr>
      <w:rPr>
        <w:rFonts w:hint="default"/>
        <w:lang w:val="en-US" w:eastAsia="en-US" w:bidi="en-US"/>
      </w:rPr>
    </w:lvl>
  </w:abstractNum>
  <w:abstractNum w:abstractNumId="1" w15:restartNumberingAfterBreak="0">
    <w:nsid w:val="13A56695"/>
    <w:multiLevelType w:val="hybridMultilevel"/>
    <w:tmpl w:val="5F7A52D4"/>
    <w:lvl w:ilvl="0" w:tplc="0C090001">
      <w:start w:val="1"/>
      <w:numFmt w:val="bullet"/>
      <w:lvlText w:val=""/>
      <w:lvlJc w:val="left"/>
      <w:pPr>
        <w:ind w:left="1173" w:hanging="360"/>
      </w:pPr>
      <w:rPr>
        <w:rFonts w:ascii="Symbol" w:hAnsi="Symbol" w:hint="default"/>
      </w:rPr>
    </w:lvl>
    <w:lvl w:ilvl="1" w:tplc="0C090003" w:tentative="1">
      <w:start w:val="1"/>
      <w:numFmt w:val="bullet"/>
      <w:lvlText w:val="o"/>
      <w:lvlJc w:val="left"/>
      <w:pPr>
        <w:ind w:left="1893" w:hanging="360"/>
      </w:pPr>
      <w:rPr>
        <w:rFonts w:ascii="Courier New" w:hAnsi="Courier New" w:cs="Courier New" w:hint="default"/>
      </w:rPr>
    </w:lvl>
    <w:lvl w:ilvl="2" w:tplc="0C090005" w:tentative="1">
      <w:start w:val="1"/>
      <w:numFmt w:val="bullet"/>
      <w:lvlText w:val=""/>
      <w:lvlJc w:val="left"/>
      <w:pPr>
        <w:ind w:left="2613" w:hanging="360"/>
      </w:pPr>
      <w:rPr>
        <w:rFonts w:ascii="Wingdings" w:hAnsi="Wingdings" w:hint="default"/>
      </w:rPr>
    </w:lvl>
    <w:lvl w:ilvl="3" w:tplc="0C090001" w:tentative="1">
      <w:start w:val="1"/>
      <w:numFmt w:val="bullet"/>
      <w:lvlText w:val=""/>
      <w:lvlJc w:val="left"/>
      <w:pPr>
        <w:ind w:left="3333" w:hanging="360"/>
      </w:pPr>
      <w:rPr>
        <w:rFonts w:ascii="Symbol" w:hAnsi="Symbol" w:hint="default"/>
      </w:rPr>
    </w:lvl>
    <w:lvl w:ilvl="4" w:tplc="0C090003" w:tentative="1">
      <w:start w:val="1"/>
      <w:numFmt w:val="bullet"/>
      <w:lvlText w:val="o"/>
      <w:lvlJc w:val="left"/>
      <w:pPr>
        <w:ind w:left="4053" w:hanging="360"/>
      </w:pPr>
      <w:rPr>
        <w:rFonts w:ascii="Courier New" w:hAnsi="Courier New" w:cs="Courier New" w:hint="default"/>
      </w:rPr>
    </w:lvl>
    <w:lvl w:ilvl="5" w:tplc="0C090005" w:tentative="1">
      <w:start w:val="1"/>
      <w:numFmt w:val="bullet"/>
      <w:lvlText w:val=""/>
      <w:lvlJc w:val="left"/>
      <w:pPr>
        <w:ind w:left="4773" w:hanging="360"/>
      </w:pPr>
      <w:rPr>
        <w:rFonts w:ascii="Wingdings" w:hAnsi="Wingdings" w:hint="default"/>
      </w:rPr>
    </w:lvl>
    <w:lvl w:ilvl="6" w:tplc="0C090001" w:tentative="1">
      <w:start w:val="1"/>
      <w:numFmt w:val="bullet"/>
      <w:lvlText w:val=""/>
      <w:lvlJc w:val="left"/>
      <w:pPr>
        <w:ind w:left="5493" w:hanging="360"/>
      </w:pPr>
      <w:rPr>
        <w:rFonts w:ascii="Symbol" w:hAnsi="Symbol" w:hint="default"/>
      </w:rPr>
    </w:lvl>
    <w:lvl w:ilvl="7" w:tplc="0C090003" w:tentative="1">
      <w:start w:val="1"/>
      <w:numFmt w:val="bullet"/>
      <w:lvlText w:val="o"/>
      <w:lvlJc w:val="left"/>
      <w:pPr>
        <w:ind w:left="6213" w:hanging="360"/>
      </w:pPr>
      <w:rPr>
        <w:rFonts w:ascii="Courier New" w:hAnsi="Courier New" w:cs="Courier New" w:hint="default"/>
      </w:rPr>
    </w:lvl>
    <w:lvl w:ilvl="8" w:tplc="0C090005" w:tentative="1">
      <w:start w:val="1"/>
      <w:numFmt w:val="bullet"/>
      <w:lvlText w:val=""/>
      <w:lvlJc w:val="left"/>
      <w:pPr>
        <w:ind w:left="6933" w:hanging="360"/>
      </w:pPr>
      <w:rPr>
        <w:rFonts w:ascii="Wingdings" w:hAnsi="Wingdings" w:hint="default"/>
      </w:rPr>
    </w:lvl>
  </w:abstractNum>
  <w:abstractNum w:abstractNumId="2" w15:restartNumberingAfterBreak="0">
    <w:nsid w:val="178341DA"/>
    <w:multiLevelType w:val="hybridMultilevel"/>
    <w:tmpl w:val="575A6D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2D624B7"/>
    <w:multiLevelType w:val="hybridMultilevel"/>
    <w:tmpl w:val="76565C40"/>
    <w:lvl w:ilvl="0" w:tplc="F7040854">
      <w:numFmt w:val="bullet"/>
      <w:lvlText w:val="•"/>
      <w:lvlJc w:val="left"/>
      <w:pPr>
        <w:ind w:left="284" w:hanging="284"/>
      </w:pPr>
      <w:rPr>
        <w:rFonts w:ascii="Calibri Light" w:eastAsia="Calibri Light" w:hAnsi="Calibri Light" w:cs="Calibri Light" w:hint="default"/>
        <w:spacing w:val="-8"/>
        <w:w w:val="99"/>
        <w:sz w:val="20"/>
        <w:szCs w:val="20"/>
        <w:lang w:val="en-US" w:eastAsia="en-US" w:bidi="en-US"/>
      </w:rPr>
    </w:lvl>
    <w:lvl w:ilvl="1" w:tplc="0C090003" w:tentative="1">
      <w:start w:val="1"/>
      <w:numFmt w:val="bullet"/>
      <w:lvlText w:val="o"/>
      <w:lvlJc w:val="left"/>
      <w:pPr>
        <w:ind w:left="761" w:hanging="360"/>
      </w:pPr>
      <w:rPr>
        <w:rFonts w:ascii="Courier New" w:hAnsi="Courier New" w:cs="Courier New" w:hint="default"/>
      </w:rPr>
    </w:lvl>
    <w:lvl w:ilvl="2" w:tplc="0C090005" w:tentative="1">
      <w:start w:val="1"/>
      <w:numFmt w:val="bullet"/>
      <w:lvlText w:val=""/>
      <w:lvlJc w:val="left"/>
      <w:pPr>
        <w:ind w:left="1481" w:hanging="360"/>
      </w:pPr>
      <w:rPr>
        <w:rFonts w:ascii="Wingdings" w:hAnsi="Wingdings" w:hint="default"/>
      </w:rPr>
    </w:lvl>
    <w:lvl w:ilvl="3" w:tplc="0C090001" w:tentative="1">
      <w:start w:val="1"/>
      <w:numFmt w:val="bullet"/>
      <w:lvlText w:val=""/>
      <w:lvlJc w:val="left"/>
      <w:pPr>
        <w:ind w:left="2201" w:hanging="360"/>
      </w:pPr>
      <w:rPr>
        <w:rFonts w:ascii="Symbol" w:hAnsi="Symbol" w:hint="default"/>
      </w:rPr>
    </w:lvl>
    <w:lvl w:ilvl="4" w:tplc="0C090003" w:tentative="1">
      <w:start w:val="1"/>
      <w:numFmt w:val="bullet"/>
      <w:lvlText w:val="o"/>
      <w:lvlJc w:val="left"/>
      <w:pPr>
        <w:ind w:left="2921" w:hanging="360"/>
      </w:pPr>
      <w:rPr>
        <w:rFonts w:ascii="Courier New" w:hAnsi="Courier New" w:cs="Courier New" w:hint="default"/>
      </w:rPr>
    </w:lvl>
    <w:lvl w:ilvl="5" w:tplc="0C090005" w:tentative="1">
      <w:start w:val="1"/>
      <w:numFmt w:val="bullet"/>
      <w:lvlText w:val=""/>
      <w:lvlJc w:val="left"/>
      <w:pPr>
        <w:ind w:left="3641" w:hanging="360"/>
      </w:pPr>
      <w:rPr>
        <w:rFonts w:ascii="Wingdings" w:hAnsi="Wingdings" w:hint="default"/>
      </w:rPr>
    </w:lvl>
    <w:lvl w:ilvl="6" w:tplc="0C090001" w:tentative="1">
      <w:start w:val="1"/>
      <w:numFmt w:val="bullet"/>
      <w:lvlText w:val=""/>
      <w:lvlJc w:val="left"/>
      <w:pPr>
        <w:ind w:left="4361" w:hanging="360"/>
      </w:pPr>
      <w:rPr>
        <w:rFonts w:ascii="Symbol" w:hAnsi="Symbol" w:hint="default"/>
      </w:rPr>
    </w:lvl>
    <w:lvl w:ilvl="7" w:tplc="0C090003" w:tentative="1">
      <w:start w:val="1"/>
      <w:numFmt w:val="bullet"/>
      <w:lvlText w:val="o"/>
      <w:lvlJc w:val="left"/>
      <w:pPr>
        <w:ind w:left="5081" w:hanging="360"/>
      </w:pPr>
      <w:rPr>
        <w:rFonts w:ascii="Courier New" w:hAnsi="Courier New" w:cs="Courier New" w:hint="default"/>
      </w:rPr>
    </w:lvl>
    <w:lvl w:ilvl="8" w:tplc="0C090005" w:tentative="1">
      <w:start w:val="1"/>
      <w:numFmt w:val="bullet"/>
      <w:lvlText w:val=""/>
      <w:lvlJc w:val="left"/>
      <w:pPr>
        <w:ind w:left="5801" w:hanging="360"/>
      </w:pPr>
      <w:rPr>
        <w:rFonts w:ascii="Wingdings" w:hAnsi="Wingdings" w:hint="default"/>
      </w:rPr>
    </w:lvl>
  </w:abstractNum>
  <w:abstractNum w:abstractNumId="4" w15:restartNumberingAfterBreak="0">
    <w:nsid w:val="23680E5C"/>
    <w:multiLevelType w:val="hybridMultilevel"/>
    <w:tmpl w:val="307C63EE"/>
    <w:lvl w:ilvl="0" w:tplc="F7040854">
      <w:numFmt w:val="bullet"/>
      <w:lvlText w:val="•"/>
      <w:lvlJc w:val="left"/>
      <w:pPr>
        <w:ind w:left="360" w:hanging="360"/>
      </w:pPr>
      <w:rPr>
        <w:rFonts w:ascii="Calibri Light" w:eastAsia="Calibri Light" w:hAnsi="Calibri Light" w:cs="Calibri Light" w:hint="default"/>
        <w:spacing w:val="-8"/>
        <w:w w:val="99"/>
        <w:sz w:val="20"/>
        <w:szCs w:val="20"/>
        <w:lang w:val="en-US" w:eastAsia="en-US" w:bidi="en-US"/>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7193005"/>
    <w:multiLevelType w:val="hybridMultilevel"/>
    <w:tmpl w:val="D338C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D426749"/>
    <w:multiLevelType w:val="hybridMultilevel"/>
    <w:tmpl w:val="32347D30"/>
    <w:lvl w:ilvl="0" w:tplc="F7040854">
      <w:numFmt w:val="bullet"/>
      <w:lvlText w:val="•"/>
      <w:lvlJc w:val="left"/>
      <w:pPr>
        <w:ind w:left="284" w:hanging="284"/>
      </w:pPr>
      <w:rPr>
        <w:rFonts w:ascii="Calibri Light" w:eastAsia="Calibri Light" w:hAnsi="Calibri Light" w:cs="Calibri Light" w:hint="default"/>
        <w:spacing w:val="-8"/>
        <w:w w:val="99"/>
        <w:sz w:val="20"/>
        <w:szCs w:val="20"/>
        <w:lang w:val="en-US" w:eastAsia="en-US" w:bidi="en-US"/>
      </w:rPr>
    </w:lvl>
    <w:lvl w:ilvl="1" w:tplc="0C090003" w:tentative="1">
      <w:start w:val="1"/>
      <w:numFmt w:val="bullet"/>
      <w:lvlText w:val="o"/>
      <w:lvlJc w:val="left"/>
      <w:pPr>
        <w:ind w:left="761" w:hanging="360"/>
      </w:pPr>
      <w:rPr>
        <w:rFonts w:ascii="Courier New" w:hAnsi="Courier New" w:cs="Courier New" w:hint="default"/>
      </w:rPr>
    </w:lvl>
    <w:lvl w:ilvl="2" w:tplc="0C090005" w:tentative="1">
      <w:start w:val="1"/>
      <w:numFmt w:val="bullet"/>
      <w:lvlText w:val=""/>
      <w:lvlJc w:val="left"/>
      <w:pPr>
        <w:ind w:left="1481" w:hanging="360"/>
      </w:pPr>
      <w:rPr>
        <w:rFonts w:ascii="Wingdings" w:hAnsi="Wingdings" w:hint="default"/>
      </w:rPr>
    </w:lvl>
    <w:lvl w:ilvl="3" w:tplc="0C090001" w:tentative="1">
      <w:start w:val="1"/>
      <w:numFmt w:val="bullet"/>
      <w:lvlText w:val=""/>
      <w:lvlJc w:val="left"/>
      <w:pPr>
        <w:ind w:left="2201" w:hanging="360"/>
      </w:pPr>
      <w:rPr>
        <w:rFonts w:ascii="Symbol" w:hAnsi="Symbol" w:hint="default"/>
      </w:rPr>
    </w:lvl>
    <w:lvl w:ilvl="4" w:tplc="0C090003" w:tentative="1">
      <w:start w:val="1"/>
      <w:numFmt w:val="bullet"/>
      <w:lvlText w:val="o"/>
      <w:lvlJc w:val="left"/>
      <w:pPr>
        <w:ind w:left="2921" w:hanging="360"/>
      </w:pPr>
      <w:rPr>
        <w:rFonts w:ascii="Courier New" w:hAnsi="Courier New" w:cs="Courier New" w:hint="default"/>
      </w:rPr>
    </w:lvl>
    <w:lvl w:ilvl="5" w:tplc="0C090005" w:tentative="1">
      <w:start w:val="1"/>
      <w:numFmt w:val="bullet"/>
      <w:lvlText w:val=""/>
      <w:lvlJc w:val="left"/>
      <w:pPr>
        <w:ind w:left="3641" w:hanging="360"/>
      </w:pPr>
      <w:rPr>
        <w:rFonts w:ascii="Wingdings" w:hAnsi="Wingdings" w:hint="default"/>
      </w:rPr>
    </w:lvl>
    <w:lvl w:ilvl="6" w:tplc="0C090001" w:tentative="1">
      <w:start w:val="1"/>
      <w:numFmt w:val="bullet"/>
      <w:lvlText w:val=""/>
      <w:lvlJc w:val="left"/>
      <w:pPr>
        <w:ind w:left="4361" w:hanging="360"/>
      </w:pPr>
      <w:rPr>
        <w:rFonts w:ascii="Symbol" w:hAnsi="Symbol" w:hint="default"/>
      </w:rPr>
    </w:lvl>
    <w:lvl w:ilvl="7" w:tplc="0C090003" w:tentative="1">
      <w:start w:val="1"/>
      <w:numFmt w:val="bullet"/>
      <w:lvlText w:val="o"/>
      <w:lvlJc w:val="left"/>
      <w:pPr>
        <w:ind w:left="5081" w:hanging="360"/>
      </w:pPr>
      <w:rPr>
        <w:rFonts w:ascii="Courier New" w:hAnsi="Courier New" w:cs="Courier New" w:hint="default"/>
      </w:rPr>
    </w:lvl>
    <w:lvl w:ilvl="8" w:tplc="0C090005" w:tentative="1">
      <w:start w:val="1"/>
      <w:numFmt w:val="bullet"/>
      <w:lvlText w:val=""/>
      <w:lvlJc w:val="left"/>
      <w:pPr>
        <w:ind w:left="5801" w:hanging="360"/>
      </w:pPr>
      <w:rPr>
        <w:rFonts w:ascii="Wingdings" w:hAnsi="Wingdings" w:hint="default"/>
      </w:rPr>
    </w:lvl>
  </w:abstractNum>
  <w:abstractNum w:abstractNumId="7" w15:restartNumberingAfterBreak="0">
    <w:nsid w:val="2FFC0748"/>
    <w:multiLevelType w:val="hybridMultilevel"/>
    <w:tmpl w:val="FF4E0964"/>
    <w:lvl w:ilvl="0" w:tplc="9FA03504">
      <w:numFmt w:val="bullet"/>
      <w:lvlText w:val="•"/>
      <w:lvlJc w:val="left"/>
      <w:pPr>
        <w:ind w:left="470" w:hanging="171"/>
      </w:pPr>
      <w:rPr>
        <w:rFonts w:ascii="Arial" w:eastAsia="Arial" w:hAnsi="Arial" w:cs="Arial" w:hint="default"/>
        <w:spacing w:val="0"/>
        <w:w w:val="100"/>
        <w:lang w:val="es-ES" w:eastAsia="en-US" w:bidi="ar-SA"/>
      </w:rPr>
    </w:lvl>
    <w:lvl w:ilvl="1" w:tplc="5498D5C0">
      <w:numFmt w:val="bullet"/>
      <w:lvlText w:val="•"/>
      <w:lvlJc w:val="left"/>
      <w:pPr>
        <w:ind w:left="623" w:hanging="171"/>
      </w:pPr>
      <w:rPr>
        <w:rFonts w:ascii="Arial" w:eastAsia="Arial" w:hAnsi="Arial" w:cs="Arial" w:hint="default"/>
        <w:spacing w:val="0"/>
        <w:w w:val="100"/>
        <w:lang w:val="es-ES" w:eastAsia="en-US" w:bidi="ar-SA"/>
      </w:rPr>
    </w:lvl>
    <w:lvl w:ilvl="2" w:tplc="E4A88BA0">
      <w:numFmt w:val="bullet"/>
      <w:lvlText w:val="–"/>
      <w:lvlJc w:val="left"/>
      <w:pPr>
        <w:ind w:left="719" w:hanging="171"/>
      </w:pPr>
      <w:rPr>
        <w:rFonts w:ascii="Calibri" w:eastAsia="Calibri" w:hAnsi="Calibri" w:cs="Calibri" w:hint="default"/>
        <w:b w:val="0"/>
        <w:bCs w:val="0"/>
        <w:i w:val="0"/>
        <w:iCs w:val="0"/>
        <w:color w:val="231F20"/>
        <w:spacing w:val="0"/>
        <w:w w:val="97"/>
        <w:position w:val="1"/>
        <w:sz w:val="17"/>
        <w:szCs w:val="17"/>
        <w:lang w:val="es-ES" w:eastAsia="en-US" w:bidi="ar-SA"/>
      </w:rPr>
    </w:lvl>
    <w:lvl w:ilvl="3" w:tplc="0E08BF86">
      <w:numFmt w:val="bullet"/>
      <w:lvlText w:val="•"/>
      <w:lvlJc w:val="left"/>
      <w:pPr>
        <w:ind w:left="720" w:hanging="171"/>
      </w:pPr>
      <w:rPr>
        <w:rFonts w:hint="default"/>
        <w:lang w:val="es-ES" w:eastAsia="en-US" w:bidi="ar-SA"/>
      </w:rPr>
    </w:lvl>
    <w:lvl w:ilvl="4" w:tplc="30D6DFC2">
      <w:numFmt w:val="bullet"/>
      <w:lvlText w:val="•"/>
      <w:lvlJc w:val="left"/>
      <w:pPr>
        <w:ind w:left="315" w:hanging="171"/>
      </w:pPr>
      <w:rPr>
        <w:rFonts w:hint="default"/>
        <w:lang w:val="es-ES" w:eastAsia="en-US" w:bidi="ar-SA"/>
      </w:rPr>
    </w:lvl>
    <w:lvl w:ilvl="5" w:tplc="B67AE710">
      <w:numFmt w:val="bullet"/>
      <w:lvlText w:val="•"/>
      <w:lvlJc w:val="left"/>
      <w:pPr>
        <w:ind w:left="-89" w:hanging="171"/>
      </w:pPr>
      <w:rPr>
        <w:rFonts w:hint="default"/>
        <w:lang w:val="es-ES" w:eastAsia="en-US" w:bidi="ar-SA"/>
      </w:rPr>
    </w:lvl>
    <w:lvl w:ilvl="6" w:tplc="DE608A9E">
      <w:numFmt w:val="bullet"/>
      <w:lvlText w:val="•"/>
      <w:lvlJc w:val="left"/>
      <w:pPr>
        <w:ind w:left="-494" w:hanging="171"/>
      </w:pPr>
      <w:rPr>
        <w:rFonts w:hint="default"/>
        <w:lang w:val="es-ES" w:eastAsia="en-US" w:bidi="ar-SA"/>
      </w:rPr>
    </w:lvl>
    <w:lvl w:ilvl="7" w:tplc="7A0C99DC">
      <w:numFmt w:val="bullet"/>
      <w:lvlText w:val="•"/>
      <w:lvlJc w:val="left"/>
      <w:pPr>
        <w:ind w:left="-898" w:hanging="171"/>
      </w:pPr>
      <w:rPr>
        <w:rFonts w:hint="default"/>
        <w:lang w:val="es-ES" w:eastAsia="en-US" w:bidi="ar-SA"/>
      </w:rPr>
    </w:lvl>
    <w:lvl w:ilvl="8" w:tplc="1B84051E">
      <w:numFmt w:val="bullet"/>
      <w:lvlText w:val="•"/>
      <w:lvlJc w:val="left"/>
      <w:pPr>
        <w:ind w:left="-1303" w:hanging="171"/>
      </w:pPr>
      <w:rPr>
        <w:rFonts w:hint="default"/>
        <w:lang w:val="es-ES" w:eastAsia="en-US" w:bidi="ar-SA"/>
      </w:rPr>
    </w:lvl>
  </w:abstractNum>
  <w:abstractNum w:abstractNumId="8" w15:restartNumberingAfterBreak="0">
    <w:nsid w:val="34CB7E24"/>
    <w:multiLevelType w:val="hybridMultilevel"/>
    <w:tmpl w:val="97148374"/>
    <w:lvl w:ilvl="0" w:tplc="5A6C4CBE">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95D7570"/>
    <w:multiLevelType w:val="hybridMultilevel"/>
    <w:tmpl w:val="4F5A88C2"/>
    <w:lvl w:ilvl="0" w:tplc="4EA0AB12">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5592B51"/>
    <w:multiLevelType w:val="hybridMultilevel"/>
    <w:tmpl w:val="85D0F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C231A1B"/>
    <w:multiLevelType w:val="hybridMultilevel"/>
    <w:tmpl w:val="3E8CE8A6"/>
    <w:lvl w:ilvl="0" w:tplc="38F46384">
      <w:start w:val="1"/>
      <w:numFmt w:val="bullet"/>
      <w:pStyle w:val="ListParagraph"/>
      <w:lvlText w:val=""/>
      <w:lvlJc w:val="left"/>
      <w:pPr>
        <w:ind w:left="360" w:hanging="360"/>
      </w:pPr>
      <w:rPr>
        <w:rFonts w:ascii="Symbol" w:hAnsi="Symbol" w:hint="default"/>
        <w:spacing w:val="-8"/>
        <w:w w:val="99"/>
        <w:sz w:val="20"/>
        <w:szCs w:val="20"/>
        <w:lang w:val="en-US" w:eastAsia="en-US" w:bidi="en-US"/>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5954312F"/>
    <w:multiLevelType w:val="hybridMultilevel"/>
    <w:tmpl w:val="0A8E5468"/>
    <w:lvl w:ilvl="0" w:tplc="F7040854">
      <w:numFmt w:val="bullet"/>
      <w:lvlText w:val="•"/>
      <w:lvlJc w:val="left"/>
      <w:pPr>
        <w:ind w:left="963" w:hanging="284"/>
      </w:pPr>
      <w:rPr>
        <w:rFonts w:ascii="Calibri Light" w:eastAsia="Calibri Light" w:hAnsi="Calibri Light" w:cs="Calibri Light" w:hint="default"/>
        <w:spacing w:val="-8"/>
        <w:w w:val="99"/>
        <w:sz w:val="20"/>
        <w:szCs w:val="20"/>
        <w:lang w:val="en-US" w:eastAsia="en-US" w:bidi="en-U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C0C0A59"/>
    <w:multiLevelType w:val="hybridMultilevel"/>
    <w:tmpl w:val="8BB4F40A"/>
    <w:lvl w:ilvl="0" w:tplc="F7040854">
      <w:numFmt w:val="bullet"/>
      <w:lvlText w:val="•"/>
      <w:lvlJc w:val="left"/>
      <w:pPr>
        <w:ind w:left="963" w:hanging="284"/>
      </w:pPr>
      <w:rPr>
        <w:rFonts w:ascii="Calibri Light" w:eastAsia="Calibri Light" w:hAnsi="Calibri Light" w:cs="Calibri Light" w:hint="default"/>
        <w:spacing w:val="-8"/>
        <w:w w:val="99"/>
        <w:sz w:val="20"/>
        <w:szCs w:val="20"/>
        <w:lang w:val="en-US" w:eastAsia="en-US" w:bidi="en-US"/>
      </w:rPr>
    </w:lvl>
    <w:lvl w:ilvl="1" w:tplc="C00E604A">
      <w:numFmt w:val="bullet"/>
      <w:lvlText w:val="•"/>
      <w:lvlJc w:val="left"/>
      <w:pPr>
        <w:ind w:left="1259" w:hanging="284"/>
      </w:pPr>
      <w:rPr>
        <w:rFonts w:hint="default"/>
        <w:lang w:val="en-US" w:eastAsia="en-US" w:bidi="en-US"/>
      </w:rPr>
    </w:lvl>
    <w:lvl w:ilvl="2" w:tplc="746CDBAE">
      <w:numFmt w:val="bullet"/>
      <w:lvlText w:val="•"/>
      <w:lvlJc w:val="left"/>
      <w:pPr>
        <w:ind w:left="1559" w:hanging="284"/>
      </w:pPr>
      <w:rPr>
        <w:rFonts w:hint="default"/>
        <w:lang w:val="en-US" w:eastAsia="en-US" w:bidi="en-US"/>
      </w:rPr>
    </w:lvl>
    <w:lvl w:ilvl="3" w:tplc="25BE33B8">
      <w:numFmt w:val="bullet"/>
      <w:lvlText w:val="•"/>
      <w:lvlJc w:val="left"/>
      <w:pPr>
        <w:ind w:left="1859" w:hanging="284"/>
      </w:pPr>
      <w:rPr>
        <w:rFonts w:hint="default"/>
        <w:lang w:val="en-US" w:eastAsia="en-US" w:bidi="en-US"/>
      </w:rPr>
    </w:lvl>
    <w:lvl w:ilvl="4" w:tplc="6978B600">
      <w:numFmt w:val="bullet"/>
      <w:lvlText w:val="•"/>
      <w:lvlJc w:val="left"/>
      <w:pPr>
        <w:ind w:left="2158" w:hanging="284"/>
      </w:pPr>
      <w:rPr>
        <w:rFonts w:hint="default"/>
        <w:lang w:val="en-US" w:eastAsia="en-US" w:bidi="en-US"/>
      </w:rPr>
    </w:lvl>
    <w:lvl w:ilvl="5" w:tplc="B5502E66">
      <w:numFmt w:val="bullet"/>
      <w:lvlText w:val="•"/>
      <w:lvlJc w:val="left"/>
      <w:pPr>
        <w:ind w:left="2458" w:hanging="284"/>
      </w:pPr>
      <w:rPr>
        <w:rFonts w:hint="default"/>
        <w:lang w:val="en-US" w:eastAsia="en-US" w:bidi="en-US"/>
      </w:rPr>
    </w:lvl>
    <w:lvl w:ilvl="6" w:tplc="8AEE31AE">
      <w:numFmt w:val="bullet"/>
      <w:lvlText w:val="•"/>
      <w:lvlJc w:val="left"/>
      <w:pPr>
        <w:ind w:left="2758" w:hanging="284"/>
      </w:pPr>
      <w:rPr>
        <w:rFonts w:hint="default"/>
        <w:lang w:val="en-US" w:eastAsia="en-US" w:bidi="en-US"/>
      </w:rPr>
    </w:lvl>
    <w:lvl w:ilvl="7" w:tplc="6122C14C">
      <w:numFmt w:val="bullet"/>
      <w:lvlText w:val="•"/>
      <w:lvlJc w:val="left"/>
      <w:pPr>
        <w:ind w:left="3057" w:hanging="284"/>
      </w:pPr>
      <w:rPr>
        <w:rFonts w:hint="default"/>
        <w:lang w:val="en-US" w:eastAsia="en-US" w:bidi="en-US"/>
      </w:rPr>
    </w:lvl>
    <w:lvl w:ilvl="8" w:tplc="239A2F5A">
      <w:numFmt w:val="bullet"/>
      <w:lvlText w:val="•"/>
      <w:lvlJc w:val="left"/>
      <w:pPr>
        <w:ind w:left="3357" w:hanging="284"/>
      </w:pPr>
      <w:rPr>
        <w:rFonts w:hint="default"/>
        <w:lang w:val="en-US" w:eastAsia="en-US" w:bidi="en-US"/>
      </w:rPr>
    </w:lvl>
  </w:abstractNum>
  <w:abstractNum w:abstractNumId="14" w15:restartNumberingAfterBreak="0">
    <w:nsid w:val="5F451885"/>
    <w:multiLevelType w:val="hybridMultilevel"/>
    <w:tmpl w:val="9578BBDA"/>
    <w:lvl w:ilvl="0" w:tplc="34D431EC">
      <w:numFmt w:val="bullet"/>
      <w:lvlText w:val="•"/>
      <w:lvlJc w:val="left"/>
      <w:pPr>
        <w:ind w:left="631" w:hanging="171"/>
      </w:pPr>
      <w:rPr>
        <w:rFonts w:ascii="Arial" w:eastAsia="Arial" w:hAnsi="Arial" w:cs="Arial" w:hint="default"/>
        <w:b w:val="0"/>
        <w:bCs w:val="0"/>
        <w:i w:val="0"/>
        <w:iCs w:val="0"/>
        <w:color w:val="231F20"/>
        <w:spacing w:val="0"/>
        <w:w w:val="100"/>
        <w:position w:val="1"/>
        <w:sz w:val="17"/>
        <w:szCs w:val="17"/>
        <w:lang w:val="es-ES" w:eastAsia="en-US" w:bidi="ar-SA"/>
      </w:rPr>
    </w:lvl>
    <w:lvl w:ilvl="1" w:tplc="7EEE1898">
      <w:numFmt w:val="bullet"/>
      <w:lvlText w:val="–"/>
      <w:lvlJc w:val="left"/>
      <w:pPr>
        <w:ind w:left="801" w:hanging="171"/>
      </w:pPr>
      <w:rPr>
        <w:rFonts w:ascii="Calibri" w:eastAsia="Calibri" w:hAnsi="Calibri" w:cs="Calibri" w:hint="default"/>
        <w:b w:val="0"/>
        <w:bCs w:val="0"/>
        <w:i w:val="0"/>
        <w:iCs w:val="0"/>
        <w:color w:val="231F20"/>
        <w:spacing w:val="0"/>
        <w:w w:val="97"/>
        <w:position w:val="1"/>
        <w:sz w:val="17"/>
        <w:szCs w:val="17"/>
        <w:lang w:val="es-ES" w:eastAsia="en-US" w:bidi="ar-SA"/>
      </w:rPr>
    </w:lvl>
    <w:lvl w:ilvl="2" w:tplc="0316B4C4">
      <w:numFmt w:val="bullet"/>
      <w:lvlText w:val="•"/>
      <w:lvlJc w:val="left"/>
      <w:pPr>
        <w:ind w:left="233" w:hanging="171"/>
      </w:pPr>
      <w:rPr>
        <w:rFonts w:hint="default"/>
        <w:lang w:val="es-ES" w:eastAsia="en-US" w:bidi="ar-SA"/>
      </w:rPr>
    </w:lvl>
    <w:lvl w:ilvl="3" w:tplc="7A6872E6">
      <w:numFmt w:val="bullet"/>
      <w:lvlText w:val="•"/>
      <w:lvlJc w:val="left"/>
      <w:pPr>
        <w:ind w:left="-334" w:hanging="171"/>
      </w:pPr>
      <w:rPr>
        <w:rFonts w:hint="default"/>
        <w:lang w:val="es-ES" w:eastAsia="en-US" w:bidi="ar-SA"/>
      </w:rPr>
    </w:lvl>
    <w:lvl w:ilvl="4" w:tplc="4B403FD6">
      <w:numFmt w:val="bullet"/>
      <w:lvlText w:val="•"/>
      <w:lvlJc w:val="left"/>
      <w:pPr>
        <w:ind w:left="-901" w:hanging="171"/>
      </w:pPr>
      <w:rPr>
        <w:rFonts w:hint="default"/>
        <w:lang w:val="es-ES" w:eastAsia="en-US" w:bidi="ar-SA"/>
      </w:rPr>
    </w:lvl>
    <w:lvl w:ilvl="5" w:tplc="7FBCB6CC">
      <w:numFmt w:val="bullet"/>
      <w:lvlText w:val="•"/>
      <w:lvlJc w:val="left"/>
      <w:pPr>
        <w:ind w:left="-1467" w:hanging="171"/>
      </w:pPr>
      <w:rPr>
        <w:rFonts w:hint="default"/>
        <w:lang w:val="es-ES" w:eastAsia="en-US" w:bidi="ar-SA"/>
      </w:rPr>
    </w:lvl>
    <w:lvl w:ilvl="6" w:tplc="6980E4F6">
      <w:numFmt w:val="bullet"/>
      <w:lvlText w:val="•"/>
      <w:lvlJc w:val="left"/>
      <w:pPr>
        <w:ind w:left="-2034" w:hanging="171"/>
      </w:pPr>
      <w:rPr>
        <w:rFonts w:hint="default"/>
        <w:lang w:val="es-ES" w:eastAsia="en-US" w:bidi="ar-SA"/>
      </w:rPr>
    </w:lvl>
    <w:lvl w:ilvl="7" w:tplc="73F4FA28">
      <w:numFmt w:val="bullet"/>
      <w:lvlText w:val="•"/>
      <w:lvlJc w:val="left"/>
      <w:pPr>
        <w:ind w:left="-2601" w:hanging="171"/>
      </w:pPr>
      <w:rPr>
        <w:rFonts w:hint="default"/>
        <w:lang w:val="es-ES" w:eastAsia="en-US" w:bidi="ar-SA"/>
      </w:rPr>
    </w:lvl>
    <w:lvl w:ilvl="8" w:tplc="8924899A">
      <w:numFmt w:val="bullet"/>
      <w:lvlText w:val="•"/>
      <w:lvlJc w:val="left"/>
      <w:pPr>
        <w:ind w:left="-3167" w:hanging="171"/>
      </w:pPr>
      <w:rPr>
        <w:rFonts w:hint="default"/>
        <w:lang w:val="es-ES" w:eastAsia="en-US" w:bidi="ar-SA"/>
      </w:rPr>
    </w:lvl>
  </w:abstractNum>
  <w:abstractNum w:abstractNumId="15" w15:restartNumberingAfterBreak="0">
    <w:nsid w:val="5FB445B1"/>
    <w:multiLevelType w:val="hybridMultilevel"/>
    <w:tmpl w:val="D1B6D2C8"/>
    <w:lvl w:ilvl="0" w:tplc="C958B036">
      <w:numFmt w:val="bullet"/>
      <w:lvlText w:val="•"/>
      <w:lvlJc w:val="left"/>
      <w:pPr>
        <w:ind w:left="4573" w:hanging="227"/>
      </w:pPr>
      <w:rPr>
        <w:rFonts w:ascii="Arial" w:eastAsia="Arial" w:hAnsi="Arial" w:cs="Arial" w:hint="default"/>
        <w:b/>
        <w:bCs/>
        <w:i w:val="0"/>
        <w:iCs w:val="0"/>
        <w:color w:val="231F20"/>
        <w:spacing w:val="0"/>
        <w:w w:val="122"/>
        <w:sz w:val="20"/>
        <w:szCs w:val="20"/>
        <w:lang w:val="es-ES" w:eastAsia="en-US" w:bidi="ar-SA"/>
      </w:rPr>
    </w:lvl>
    <w:lvl w:ilvl="1" w:tplc="7A626C9A">
      <w:numFmt w:val="bullet"/>
      <w:lvlText w:val="•"/>
      <w:lvlJc w:val="left"/>
      <w:pPr>
        <w:ind w:left="5229" w:hanging="227"/>
      </w:pPr>
      <w:rPr>
        <w:rFonts w:hint="default"/>
        <w:lang w:val="es-ES" w:eastAsia="en-US" w:bidi="ar-SA"/>
      </w:rPr>
    </w:lvl>
    <w:lvl w:ilvl="2" w:tplc="E1A87394">
      <w:numFmt w:val="bullet"/>
      <w:lvlText w:val="•"/>
      <w:lvlJc w:val="left"/>
      <w:pPr>
        <w:ind w:left="5879" w:hanging="227"/>
      </w:pPr>
      <w:rPr>
        <w:rFonts w:hint="default"/>
        <w:lang w:val="es-ES" w:eastAsia="en-US" w:bidi="ar-SA"/>
      </w:rPr>
    </w:lvl>
    <w:lvl w:ilvl="3" w:tplc="581825EE">
      <w:numFmt w:val="bullet"/>
      <w:lvlText w:val="•"/>
      <w:lvlJc w:val="left"/>
      <w:pPr>
        <w:ind w:left="6529" w:hanging="227"/>
      </w:pPr>
      <w:rPr>
        <w:rFonts w:hint="default"/>
        <w:lang w:val="es-ES" w:eastAsia="en-US" w:bidi="ar-SA"/>
      </w:rPr>
    </w:lvl>
    <w:lvl w:ilvl="4" w:tplc="5FDC0930">
      <w:numFmt w:val="bullet"/>
      <w:lvlText w:val="•"/>
      <w:lvlJc w:val="left"/>
      <w:pPr>
        <w:ind w:left="7179" w:hanging="227"/>
      </w:pPr>
      <w:rPr>
        <w:rFonts w:hint="default"/>
        <w:lang w:val="es-ES" w:eastAsia="en-US" w:bidi="ar-SA"/>
      </w:rPr>
    </w:lvl>
    <w:lvl w:ilvl="5" w:tplc="C42C5666">
      <w:numFmt w:val="bullet"/>
      <w:lvlText w:val="•"/>
      <w:lvlJc w:val="left"/>
      <w:pPr>
        <w:ind w:left="7829" w:hanging="227"/>
      </w:pPr>
      <w:rPr>
        <w:rFonts w:hint="default"/>
        <w:lang w:val="es-ES" w:eastAsia="en-US" w:bidi="ar-SA"/>
      </w:rPr>
    </w:lvl>
    <w:lvl w:ilvl="6" w:tplc="E9AC04EE">
      <w:numFmt w:val="bullet"/>
      <w:lvlText w:val="•"/>
      <w:lvlJc w:val="left"/>
      <w:pPr>
        <w:ind w:left="8479" w:hanging="227"/>
      </w:pPr>
      <w:rPr>
        <w:rFonts w:hint="default"/>
        <w:lang w:val="es-ES" w:eastAsia="en-US" w:bidi="ar-SA"/>
      </w:rPr>
    </w:lvl>
    <w:lvl w:ilvl="7" w:tplc="73C484EC">
      <w:numFmt w:val="bullet"/>
      <w:lvlText w:val="•"/>
      <w:lvlJc w:val="left"/>
      <w:pPr>
        <w:ind w:left="9129" w:hanging="227"/>
      </w:pPr>
      <w:rPr>
        <w:rFonts w:hint="default"/>
        <w:lang w:val="es-ES" w:eastAsia="en-US" w:bidi="ar-SA"/>
      </w:rPr>
    </w:lvl>
    <w:lvl w:ilvl="8" w:tplc="B3DA52C4">
      <w:numFmt w:val="bullet"/>
      <w:lvlText w:val="•"/>
      <w:lvlJc w:val="left"/>
      <w:pPr>
        <w:ind w:left="9779" w:hanging="227"/>
      </w:pPr>
      <w:rPr>
        <w:rFonts w:hint="default"/>
        <w:lang w:val="es-ES" w:eastAsia="en-US" w:bidi="ar-SA"/>
      </w:rPr>
    </w:lvl>
  </w:abstractNum>
  <w:abstractNum w:abstractNumId="16" w15:restartNumberingAfterBreak="0">
    <w:nsid w:val="62F8004C"/>
    <w:multiLevelType w:val="hybridMultilevel"/>
    <w:tmpl w:val="0BFE6C8A"/>
    <w:lvl w:ilvl="0" w:tplc="F7040854">
      <w:numFmt w:val="bullet"/>
      <w:lvlText w:val="•"/>
      <w:lvlJc w:val="left"/>
      <w:pPr>
        <w:ind w:left="963" w:hanging="284"/>
      </w:pPr>
      <w:rPr>
        <w:rFonts w:ascii="Calibri Light" w:eastAsia="Calibri Light" w:hAnsi="Calibri Light" w:cs="Calibri Light" w:hint="default"/>
        <w:spacing w:val="-8"/>
        <w:w w:val="99"/>
        <w:sz w:val="20"/>
        <w:szCs w:val="20"/>
        <w:lang w:val="en-US" w:eastAsia="en-US" w:bidi="en-US"/>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D632D2D"/>
    <w:multiLevelType w:val="hybridMultilevel"/>
    <w:tmpl w:val="B9D4A472"/>
    <w:lvl w:ilvl="0" w:tplc="40660AF6">
      <w:numFmt w:val="bullet"/>
      <w:lvlText w:val="•"/>
      <w:lvlJc w:val="left"/>
      <w:pPr>
        <w:ind w:left="585" w:hanging="284"/>
      </w:pPr>
      <w:rPr>
        <w:rFonts w:ascii="Calibri Light" w:eastAsia="Calibri Light" w:hAnsi="Calibri Light" w:cs="Calibri Light" w:hint="default"/>
        <w:spacing w:val="-9"/>
        <w:w w:val="99"/>
        <w:sz w:val="20"/>
        <w:szCs w:val="20"/>
        <w:lang w:val="en-US" w:eastAsia="en-US" w:bidi="en-US"/>
      </w:rPr>
    </w:lvl>
    <w:lvl w:ilvl="1" w:tplc="E2B27A6A">
      <w:numFmt w:val="bullet"/>
      <w:lvlText w:val="•"/>
      <w:lvlJc w:val="left"/>
      <w:pPr>
        <w:ind w:left="963" w:hanging="284"/>
      </w:pPr>
      <w:rPr>
        <w:rFonts w:ascii="Calibri Light" w:eastAsia="Calibri Light" w:hAnsi="Calibri Light" w:cs="Calibri Light" w:hint="default"/>
        <w:spacing w:val="-19"/>
        <w:w w:val="99"/>
        <w:sz w:val="20"/>
        <w:szCs w:val="20"/>
        <w:lang w:val="en-US" w:eastAsia="en-US" w:bidi="en-US"/>
      </w:rPr>
    </w:lvl>
    <w:lvl w:ilvl="2" w:tplc="90EC1912">
      <w:numFmt w:val="bullet"/>
      <w:lvlText w:val="•"/>
      <w:lvlJc w:val="left"/>
      <w:pPr>
        <w:ind w:left="848" w:hanging="284"/>
      </w:pPr>
      <w:rPr>
        <w:rFonts w:hint="default"/>
        <w:lang w:val="en-US" w:eastAsia="en-US" w:bidi="en-US"/>
      </w:rPr>
    </w:lvl>
    <w:lvl w:ilvl="3" w:tplc="07F20AB0">
      <w:numFmt w:val="bullet"/>
      <w:lvlText w:val="•"/>
      <w:lvlJc w:val="left"/>
      <w:pPr>
        <w:ind w:left="737" w:hanging="284"/>
      </w:pPr>
      <w:rPr>
        <w:rFonts w:hint="default"/>
        <w:lang w:val="en-US" w:eastAsia="en-US" w:bidi="en-US"/>
      </w:rPr>
    </w:lvl>
    <w:lvl w:ilvl="4" w:tplc="69B491B6">
      <w:numFmt w:val="bullet"/>
      <w:lvlText w:val="•"/>
      <w:lvlJc w:val="left"/>
      <w:pPr>
        <w:ind w:left="625" w:hanging="284"/>
      </w:pPr>
      <w:rPr>
        <w:rFonts w:hint="default"/>
        <w:lang w:val="en-US" w:eastAsia="en-US" w:bidi="en-US"/>
      </w:rPr>
    </w:lvl>
    <w:lvl w:ilvl="5" w:tplc="55FACDB8">
      <w:numFmt w:val="bullet"/>
      <w:lvlText w:val="•"/>
      <w:lvlJc w:val="left"/>
      <w:pPr>
        <w:ind w:left="514" w:hanging="284"/>
      </w:pPr>
      <w:rPr>
        <w:rFonts w:hint="default"/>
        <w:lang w:val="en-US" w:eastAsia="en-US" w:bidi="en-US"/>
      </w:rPr>
    </w:lvl>
    <w:lvl w:ilvl="6" w:tplc="9E0A63B8">
      <w:numFmt w:val="bullet"/>
      <w:lvlText w:val="•"/>
      <w:lvlJc w:val="left"/>
      <w:pPr>
        <w:ind w:left="403" w:hanging="284"/>
      </w:pPr>
      <w:rPr>
        <w:rFonts w:hint="default"/>
        <w:lang w:val="en-US" w:eastAsia="en-US" w:bidi="en-US"/>
      </w:rPr>
    </w:lvl>
    <w:lvl w:ilvl="7" w:tplc="09A66F46">
      <w:numFmt w:val="bullet"/>
      <w:lvlText w:val="•"/>
      <w:lvlJc w:val="left"/>
      <w:pPr>
        <w:ind w:left="291" w:hanging="284"/>
      </w:pPr>
      <w:rPr>
        <w:rFonts w:hint="default"/>
        <w:lang w:val="en-US" w:eastAsia="en-US" w:bidi="en-US"/>
      </w:rPr>
    </w:lvl>
    <w:lvl w:ilvl="8" w:tplc="49BC48D2">
      <w:numFmt w:val="bullet"/>
      <w:lvlText w:val="•"/>
      <w:lvlJc w:val="left"/>
      <w:pPr>
        <w:ind w:left="180" w:hanging="284"/>
      </w:pPr>
      <w:rPr>
        <w:rFonts w:hint="default"/>
        <w:lang w:val="en-US" w:eastAsia="en-US" w:bidi="en-US"/>
      </w:rPr>
    </w:lvl>
  </w:abstractNum>
  <w:abstractNum w:abstractNumId="18" w15:restartNumberingAfterBreak="0">
    <w:nsid w:val="71760072"/>
    <w:multiLevelType w:val="hybridMultilevel"/>
    <w:tmpl w:val="93C68F14"/>
    <w:lvl w:ilvl="0" w:tplc="88FEEE6C">
      <w:numFmt w:val="bullet"/>
      <w:lvlText w:val="•"/>
      <w:lvlJc w:val="left"/>
      <w:pPr>
        <w:ind w:left="170" w:hanging="176"/>
      </w:pPr>
      <w:rPr>
        <w:rFonts w:ascii="Arial" w:eastAsia="Arial" w:hAnsi="Arial" w:cs="Arial" w:hint="default"/>
        <w:b w:val="0"/>
        <w:bCs w:val="0"/>
        <w:i w:val="0"/>
        <w:iCs w:val="0"/>
        <w:color w:val="231F20"/>
        <w:spacing w:val="0"/>
        <w:w w:val="100"/>
        <w:position w:val="1"/>
        <w:sz w:val="17"/>
        <w:szCs w:val="17"/>
        <w:lang w:val="es-ES" w:eastAsia="en-US" w:bidi="ar-SA"/>
      </w:rPr>
    </w:lvl>
    <w:lvl w:ilvl="1" w:tplc="5CC0A0C4">
      <w:numFmt w:val="bullet"/>
      <w:lvlText w:val="•"/>
      <w:lvlJc w:val="left"/>
      <w:pPr>
        <w:ind w:left="593" w:hanging="176"/>
      </w:pPr>
      <w:rPr>
        <w:rFonts w:hint="default"/>
        <w:lang w:val="es-ES" w:eastAsia="en-US" w:bidi="ar-SA"/>
      </w:rPr>
    </w:lvl>
    <w:lvl w:ilvl="2" w:tplc="2FAC34BC">
      <w:numFmt w:val="bullet"/>
      <w:lvlText w:val="•"/>
      <w:lvlJc w:val="left"/>
      <w:pPr>
        <w:ind w:left="1007" w:hanging="176"/>
      </w:pPr>
      <w:rPr>
        <w:rFonts w:hint="default"/>
        <w:lang w:val="es-ES" w:eastAsia="en-US" w:bidi="ar-SA"/>
      </w:rPr>
    </w:lvl>
    <w:lvl w:ilvl="3" w:tplc="774E53AE">
      <w:numFmt w:val="bullet"/>
      <w:lvlText w:val="•"/>
      <w:lvlJc w:val="left"/>
      <w:pPr>
        <w:ind w:left="1421" w:hanging="176"/>
      </w:pPr>
      <w:rPr>
        <w:rFonts w:hint="default"/>
        <w:lang w:val="es-ES" w:eastAsia="en-US" w:bidi="ar-SA"/>
      </w:rPr>
    </w:lvl>
    <w:lvl w:ilvl="4" w:tplc="A0681E22">
      <w:numFmt w:val="bullet"/>
      <w:lvlText w:val="•"/>
      <w:lvlJc w:val="left"/>
      <w:pPr>
        <w:ind w:left="1835" w:hanging="176"/>
      </w:pPr>
      <w:rPr>
        <w:rFonts w:hint="default"/>
        <w:lang w:val="es-ES" w:eastAsia="en-US" w:bidi="ar-SA"/>
      </w:rPr>
    </w:lvl>
    <w:lvl w:ilvl="5" w:tplc="77FA4732">
      <w:numFmt w:val="bullet"/>
      <w:lvlText w:val="•"/>
      <w:lvlJc w:val="left"/>
      <w:pPr>
        <w:ind w:left="2248" w:hanging="176"/>
      </w:pPr>
      <w:rPr>
        <w:rFonts w:hint="default"/>
        <w:lang w:val="es-ES" w:eastAsia="en-US" w:bidi="ar-SA"/>
      </w:rPr>
    </w:lvl>
    <w:lvl w:ilvl="6" w:tplc="D11E28EA">
      <w:numFmt w:val="bullet"/>
      <w:lvlText w:val="•"/>
      <w:lvlJc w:val="left"/>
      <w:pPr>
        <w:ind w:left="2662" w:hanging="176"/>
      </w:pPr>
      <w:rPr>
        <w:rFonts w:hint="default"/>
        <w:lang w:val="es-ES" w:eastAsia="en-US" w:bidi="ar-SA"/>
      </w:rPr>
    </w:lvl>
    <w:lvl w:ilvl="7" w:tplc="F19E0038">
      <w:numFmt w:val="bullet"/>
      <w:lvlText w:val="•"/>
      <w:lvlJc w:val="left"/>
      <w:pPr>
        <w:ind w:left="3076" w:hanging="176"/>
      </w:pPr>
      <w:rPr>
        <w:rFonts w:hint="default"/>
        <w:lang w:val="es-ES" w:eastAsia="en-US" w:bidi="ar-SA"/>
      </w:rPr>
    </w:lvl>
    <w:lvl w:ilvl="8" w:tplc="C35E85A6">
      <w:numFmt w:val="bullet"/>
      <w:lvlText w:val="•"/>
      <w:lvlJc w:val="left"/>
      <w:pPr>
        <w:ind w:left="3490" w:hanging="176"/>
      </w:pPr>
      <w:rPr>
        <w:rFonts w:hint="default"/>
        <w:lang w:val="es-ES" w:eastAsia="en-US" w:bidi="ar-SA"/>
      </w:rPr>
    </w:lvl>
  </w:abstractNum>
  <w:abstractNum w:abstractNumId="19" w15:restartNumberingAfterBreak="0">
    <w:nsid w:val="72993655"/>
    <w:multiLevelType w:val="hybridMultilevel"/>
    <w:tmpl w:val="B9EE79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BE003B0"/>
    <w:multiLevelType w:val="hybridMultilevel"/>
    <w:tmpl w:val="8CC25C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340742836">
    <w:abstractNumId w:val="13"/>
  </w:num>
  <w:num w:numId="2" w16cid:durableId="1424254126">
    <w:abstractNumId w:val="17"/>
  </w:num>
  <w:num w:numId="3" w16cid:durableId="659237835">
    <w:abstractNumId w:val="0"/>
  </w:num>
  <w:num w:numId="4" w16cid:durableId="467288812">
    <w:abstractNumId w:val="5"/>
  </w:num>
  <w:num w:numId="5" w16cid:durableId="169834356">
    <w:abstractNumId w:val="6"/>
  </w:num>
  <w:num w:numId="6" w16cid:durableId="1373925021">
    <w:abstractNumId w:val="16"/>
  </w:num>
  <w:num w:numId="7" w16cid:durableId="1025784851">
    <w:abstractNumId w:val="3"/>
  </w:num>
  <w:num w:numId="8" w16cid:durableId="1568295167">
    <w:abstractNumId w:val="12"/>
  </w:num>
  <w:num w:numId="9" w16cid:durableId="929581434">
    <w:abstractNumId w:val="11"/>
  </w:num>
  <w:num w:numId="10" w16cid:durableId="1258446792">
    <w:abstractNumId w:val="4"/>
  </w:num>
  <w:num w:numId="11" w16cid:durableId="210390539">
    <w:abstractNumId w:val="11"/>
  </w:num>
  <w:num w:numId="12" w16cid:durableId="1191795218">
    <w:abstractNumId w:val="11"/>
  </w:num>
  <w:num w:numId="13" w16cid:durableId="1951622416">
    <w:abstractNumId w:val="11"/>
  </w:num>
  <w:num w:numId="14" w16cid:durableId="1343319281">
    <w:abstractNumId w:val="11"/>
  </w:num>
  <w:num w:numId="15" w16cid:durableId="240675203">
    <w:abstractNumId w:val="11"/>
  </w:num>
  <w:num w:numId="16" w16cid:durableId="1041436324">
    <w:abstractNumId w:val="11"/>
  </w:num>
  <w:num w:numId="17" w16cid:durableId="1578326921">
    <w:abstractNumId w:val="15"/>
  </w:num>
  <w:num w:numId="18" w16cid:durableId="322046715">
    <w:abstractNumId w:val="19"/>
  </w:num>
  <w:num w:numId="19" w16cid:durableId="642349154">
    <w:abstractNumId w:val="2"/>
  </w:num>
  <w:num w:numId="20" w16cid:durableId="97796478">
    <w:abstractNumId w:val="10"/>
  </w:num>
  <w:num w:numId="21" w16cid:durableId="252520197">
    <w:abstractNumId w:val="1"/>
  </w:num>
  <w:num w:numId="22" w16cid:durableId="1386446729">
    <w:abstractNumId w:val="7"/>
  </w:num>
  <w:num w:numId="23" w16cid:durableId="1887791299">
    <w:abstractNumId w:val="20"/>
  </w:num>
  <w:num w:numId="24" w16cid:durableId="2130124838">
    <w:abstractNumId w:val="14"/>
  </w:num>
  <w:num w:numId="25" w16cid:durableId="496576997">
    <w:abstractNumId w:val="18"/>
  </w:num>
  <w:num w:numId="26" w16cid:durableId="476607638">
    <w:abstractNumId w:val="8"/>
  </w:num>
  <w:num w:numId="27" w16cid:durableId="13553002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E11"/>
    <w:rsid w:val="0000479E"/>
    <w:rsid w:val="00011104"/>
    <w:rsid w:val="000126CA"/>
    <w:rsid w:val="000149AD"/>
    <w:rsid w:val="00021AB2"/>
    <w:rsid w:val="00024420"/>
    <w:rsid w:val="0004051E"/>
    <w:rsid w:val="00041008"/>
    <w:rsid w:val="00041208"/>
    <w:rsid w:val="00044014"/>
    <w:rsid w:val="00055C96"/>
    <w:rsid w:val="00055F73"/>
    <w:rsid w:val="00056C83"/>
    <w:rsid w:val="00056F91"/>
    <w:rsid w:val="00060871"/>
    <w:rsid w:val="00063B74"/>
    <w:rsid w:val="000852CB"/>
    <w:rsid w:val="000852D1"/>
    <w:rsid w:val="0008766A"/>
    <w:rsid w:val="00091BA4"/>
    <w:rsid w:val="000A24D7"/>
    <w:rsid w:val="000B3519"/>
    <w:rsid w:val="000B450C"/>
    <w:rsid w:val="000B7F15"/>
    <w:rsid w:val="000D5DD8"/>
    <w:rsid w:val="000D72B7"/>
    <w:rsid w:val="000E3FF6"/>
    <w:rsid w:val="000F14BD"/>
    <w:rsid w:val="000F204C"/>
    <w:rsid w:val="000F24DD"/>
    <w:rsid w:val="000F326D"/>
    <w:rsid w:val="00100579"/>
    <w:rsid w:val="001043D5"/>
    <w:rsid w:val="00112DFC"/>
    <w:rsid w:val="001225F3"/>
    <w:rsid w:val="001247D7"/>
    <w:rsid w:val="00130868"/>
    <w:rsid w:val="001353D7"/>
    <w:rsid w:val="00137A8C"/>
    <w:rsid w:val="00144C0D"/>
    <w:rsid w:val="00146BFA"/>
    <w:rsid w:val="00152DDA"/>
    <w:rsid w:val="00153F69"/>
    <w:rsid w:val="00160ECC"/>
    <w:rsid w:val="0016466B"/>
    <w:rsid w:val="00164A0E"/>
    <w:rsid w:val="001702A9"/>
    <w:rsid w:val="00177868"/>
    <w:rsid w:val="0018443E"/>
    <w:rsid w:val="00196E09"/>
    <w:rsid w:val="001A7BA1"/>
    <w:rsid w:val="001B20BF"/>
    <w:rsid w:val="001B48C3"/>
    <w:rsid w:val="001D039C"/>
    <w:rsid w:val="001D0C3E"/>
    <w:rsid w:val="001D3CA4"/>
    <w:rsid w:val="001E3ABB"/>
    <w:rsid w:val="001E4F41"/>
    <w:rsid w:val="001F5314"/>
    <w:rsid w:val="00206653"/>
    <w:rsid w:val="00211268"/>
    <w:rsid w:val="00211F28"/>
    <w:rsid w:val="00212EF3"/>
    <w:rsid w:val="00216AFB"/>
    <w:rsid w:val="00223C93"/>
    <w:rsid w:val="00225730"/>
    <w:rsid w:val="00231752"/>
    <w:rsid w:val="00240E63"/>
    <w:rsid w:val="0026104E"/>
    <w:rsid w:val="00265B3C"/>
    <w:rsid w:val="002736AE"/>
    <w:rsid w:val="002758B9"/>
    <w:rsid w:val="00277FFB"/>
    <w:rsid w:val="00285477"/>
    <w:rsid w:val="00286CDC"/>
    <w:rsid w:val="00290ACA"/>
    <w:rsid w:val="002955EA"/>
    <w:rsid w:val="002A7D34"/>
    <w:rsid w:val="002C2306"/>
    <w:rsid w:val="002C4C4F"/>
    <w:rsid w:val="002C5F7D"/>
    <w:rsid w:val="002E4F12"/>
    <w:rsid w:val="002E7D4E"/>
    <w:rsid w:val="002F79D4"/>
    <w:rsid w:val="002F7E92"/>
    <w:rsid w:val="00310768"/>
    <w:rsid w:val="00327726"/>
    <w:rsid w:val="00345ACF"/>
    <w:rsid w:val="00350373"/>
    <w:rsid w:val="00355112"/>
    <w:rsid w:val="00355EA6"/>
    <w:rsid w:val="003635E8"/>
    <w:rsid w:val="00371124"/>
    <w:rsid w:val="00376E37"/>
    <w:rsid w:val="00394A96"/>
    <w:rsid w:val="00395D13"/>
    <w:rsid w:val="003A338A"/>
    <w:rsid w:val="003A3FB5"/>
    <w:rsid w:val="003B11C4"/>
    <w:rsid w:val="003B17CE"/>
    <w:rsid w:val="003B3F98"/>
    <w:rsid w:val="003C0789"/>
    <w:rsid w:val="003C52EA"/>
    <w:rsid w:val="003D7D9F"/>
    <w:rsid w:val="003E6EB2"/>
    <w:rsid w:val="003E6F58"/>
    <w:rsid w:val="003F28CD"/>
    <w:rsid w:val="003F3138"/>
    <w:rsid w:val="003F3331"/>
    <w:rsid w:val="003F3EB3"/>
    <w:rsid w:val="003F47DF"/>
    <w:rsid w:val="004033E6"/>
    <w:rsid w:val="00405A5E"/>
    <w:rsid w:val="00415A9C"/>
    <w:rsid w:val="004172DD"/>
    <w:rsid w:val="004213EE"/>
    <w:rsid w:val="0042304D"/>
    <w:rsid w:val="00434520"/>
    <w:rsid w:val="00435830"/>
    <w:rsid w:val="00444A06"/>
    <w:rsid w:val="0045528D"/>
    <w:rsid w:val="004567D7"/>
    <w:rsid w:val="00461EF5"/>
    <w:rsid w:val="00464EB8"/>
    <w:rsid w:val="00464F9A"/>
    <w:rsid w:val="00465772"/>
    <w:rsid w:val="00474CCA"/>
    <w:rsid w:val="0049602C"/>
    <w:rsid w:val="004A22D5"/>
    <w:rsid w:val="004B0DC5"/>
    <w:rsid w:val="004B5C58"/>
    <w:rsid w:val="004C19A7"/>
    <w:rsid w:val="004C64EC"/>
    <w:rsid w:val="004C650D"/>
    <w:rsid w:val="004C6F99"/>
    <w:rsid w:val="004C73DB"/>
    <w:rsid w:val="004D4150"/>
    <w:rsid w:val="004E29B4"/>
    <w:rsid w:val="004E4AC6"/>
    <w:rsid w:val="004E6B6A"/>
    <w:rsid w:val="005019EA"/>
    <w:rsid w:val="005044D3"/>
    <w:rsid w:val="00505395"/>
    <w:rsid w:val="00514E11"/>
    <w:rsid w:val="00524451"/>
    <w:rsid w:val="00525095"/>
    <w:rsid w:val="00530D65"/>
    <w:rsid w:val="00531F9A"/>
    <w:rsid w:val="005529C9"/>
    <w:rsid w:val="005575AA"/>
    <w:rsid w:val="00564A30"/>
    <w:rsid w:val="00564C2D"/>
    <w:rsid w:val="00564D38"/>
    <w:rsid w:val="00573A81"/>
    <w:rsid w:val="00575058"/>
    <w:rsid w:val="005761BE"/>
    <w:rsid w:val="00576E43"/>
    <w:rsid w:val="00591A5F"/>
    <w:rsid w:val="00591E82"/>
    <w:rsid w:val="005923F4"/>
    <w:rsid w:val="005A66C8"/>
    <w:rsid w:val="005B0DD2"/>
    <w:rsid w:val="005B4D78"/>
    <w:rsid w:val="005C52AF"/>
    <w:rsid w:val="005D0034"/>
    <w:rsid w:val="005D0E83"/>
    <w:rsid w:val="005E118D"/>
    <w:rsid w:val="005E23E4"/>
    <w:rsid w:val="005E4263"/>
    <w:rsid w:val="005E6D17"/>
    <w:rsid w:val="005E7A78"/>
    <w:rsid w:val="005F4B48"/>
    <w:rsid w:val="00604ED6"/>
    <w:rsid w:val="00612C0A"/>
    <w:rsid w:val="0061455F"/>
    <w:rsid w:val="00624021"/>
    <w:rsid w:val="00626FCB"/>
    <w:rsid w:val="00637BD1"/>
    <w:rsid w:val="00643C80"/>
    <w:rsid w:val="00643D15"/>
    <w:rsid w:val="00644A22"/>
    <w:rsid w:val="00644C73"/>
    <w:rsid w:val="00660A94"/>
    <w:rsid w:val="00672D8E"/>
    <w:rsid w:val="00695600"/>
    <w:rsid w:val="0069723E"/>
    <w:rsid w:val="006A02E3"/>
    <w:rsid w:val="006A157D"/>
    <w:rsid w:val="006A6308"/>
    <w:rsid w:val="006B1057"/>
    <w:rsid w:val="006B1112"/>
    <w:rsid w:val="006B524D"/>
    <w:rsid w:val="006C7E12"/>
    <w:rsid w:val="006D3387"/>
    <w:rsid w:val="006D4E24"/>
    <w:rsid w:val="006D5812"/>
    <w:rsid w:val="006D6B47"/>
    <w:rsid w:val="006D7558"/>
    <w:rsid w:val="006E398C"/>
    <w:rsid w:val="006E3C39"/>
    <w:rsid w:val="006E488E"/>
    <w:rsid w:val="006F422E"/>
    <w:rsid w:val="006F7EA6"/>
    <w:rsid w:val="00722754"/>
    <w:rsid w:val="00740144"/>
    <w:rsid w:val="00745D69"/>
    <w:rsid w:val="00747B85"/>
    <w:rsid w:val="007533D6"/>
    <w:rsid w:val="0076029D"/>
    <w:rsid w:val="007670C2"/>
    <w:rsid w:val="00770D21"/>
    <w:rsid w:val="00772556"/>
    <w:rsid w:val="00773771"/>
    <w:rsid w:val="00776E5D"/>
    <w:rsid w:val="00783987"/>
    <w:rsid w:val="00790295"/>
    <w:rsid w:val="00796A4E"/>
    <w:rsid w:val="00797BEB"/>
    <w:rsid w:val="007A25BB"/>
    <w:rsid w:val="007A7169"/>
    <w:rsid w:val="007B3D3C"/>
    <w:rsid w:val="007C7AE0"/>
    <w:rsid w:val="007D42AE"/>
    <w:rsid w:val="007E539D"/>
    <w:rsid w:val="007F19E1"/>
    <w:rsid w:val="007F3BAC"/>
    <w:rsid w:val="007F6021"/>
    <w:rsid w:val="0081061C"/>
    <w:rsid w:val="00810DB2"/>
    <w:rsid w:val="008138B4"/>
    <w:rsid w:val="00813A21"/>
    <w:rsid w:val="00815B93"/>
    <w:rsid w:val="0082435E"/>
    <w:rsid w:val="008344C8"/>
    <w:rsid w:val="0084148D"/>
    <w:rsid w:val="008464F8"/>
    <w:rsid w:val="00846516"/>
    <w:rsid w:val="008465FD"/>
    <w:rsid w:val="00846A49"/>
    <w:rsid w:val="00852E3E"/>
    <w:rsid w:val="00871E2A"/>
    <w:rsid w:val="00876B34"/>
    <w:rsid w:val="00884727"/>
    <w:rsid w:val="00890C44"/>
    <w:rsid w:val="00894EC2"/>
    <w:rsid w:val="00895684"/>
    <w:rsid w:val="0089626D"/>
    <w:rsid w:val="008A3C53"/>
    <w:rsid w:val="008B0743"/>
    <w:rsid w:val="008B2C12"/>
    <w:rsid w:val="008C4F21"/>
    <w:rsid w:val="008C53B6"/>
    <w:rsid w:val="008D520A"/>
    <w:rsid w:val="008E07EA"/>
    <w:rsid w:val="008E0AD1"/>
    <w:rsid w:val="008E0EAB"/>
    <w:rsid w:val="008E43CB"/>
    <w:rsid w:val="008F01C0"/>
    <w:rsid w:val="008F3589"/>
    <w:rsid w:val="008F39B6"/>
    <w:rsid w:val="009001E2"/>
    <w:rsid w:val="00902BE2"/>
    <w:rsid w:val="009032C7"/>
    <w:rsid w:val="00924E7E"/>
    <w:rsid w:val="00930305"/>
    <w:rsid w:val="009309F4"/>
    <w:rsid w:val="00931723"/>
    <w:rsid w:val="00932004"/>
    <w:rsid w:val="009358BF"/>
    <w:rsid w:val="00943709"/>
    <w:rsid w:val="00950931"/>
    <w:rsid w:val="00950B9F"/>
    <w:rsid w:val="009562BD"/>
    <w:rsid w:val="009673E4"/>
    <w:rsid w:val="00972875"/>
    <w:rsid w:val="00975757"/>
    <w:rsid w:val="00980A29"/>
    <w:rsid w:val="009906E2"/>
    <w:rsid w:val="00992D86"/>
    <w:rsid w:val="00995C2B"/>
    <w:rsid w:val="009B03E4"/>
    <w:rsid w:val="009B751A"/>
    <w:rsid w:val="009C0630"/>
    <w:rsid w:val="009C4DCC"/>
    <w:rsid w:val="009C57E0"/>
    <w:rsid w:val="009C7039"/>
    <w:rsid w:val="009D004F"/>
    <w:rsid w:val="009D6D07"/>
    <w:rsid w:val="009E2105"/>
    <w:rsid w:val="009E4DA3"/>
    <w:rsid w:val="009F0E7A"/>
    <w:rsid w:val="009F18CB"/>
    <w:rsid w:val="009F6D67"/>
    <w:rsid w:val="00A03FD8"/>
    <w:rsid w:val="00A1332D"/>
    <w:rsid w:val="00A17A61"/>
    <w:rsid w:val="00A25FB2"/>
    <w:rsid w:val="00A44C18"/>
    <w:rsid w:val="00A501DB"/>
    <w:rsid w:val="00A546FD"/>
    <w:rsid w:val="00A57737"/>
    <w:rsid w:val="00A60267"/>
    <w:rsid w:val="00A663FA"/>
    <w:rsid w:val="00A6789F"/>
    <w:rsid w:val="00A75B8E"/>
    <w:rsid w:val="00A7686B"/>
    <w:rsid w:val="00A83951"/>
    <w:rsid w:val="00A928A5"/>
    <w:rsid w:val="00AA19ED"/>
    <w:rsid w:val="00AA342E"/>
    <w:rsid w:val="00AA48CE"/>
    <w:rsid w:val="00AA6336"/>
    <w:rsid w:val="00AB0A5A"/>
    <w:rsid w:val="00AB28BA"/>
    <w:rsid w:val="00AB59B9"/>
    <w:rsid w:val="00AC3EA0"/>
    <w:rsid w:val="00AC477D"/>
    <w:rsid w:val="00AD2D5C"/>
    <w:rsid w:val="00AD3F35"/>
    <w:rsid w:val="00AE3FB5"/>
    <w:rsid w:val="00AF2185"/>
    <w:rsid w:val="00AF342D"/>
    <w:rsid w:val="00B03E93"/>
    <w:rsid w:val="00B042DE"/>
    <w:rsid w:val="00B0559A"/>
    <w:rsid w:val="00B07752"/>
    <w:rsid w:val="00B122F1"/>
    <w:rsid w:val="00B14D26"/>
    <w:rsid w:val="00B21595"/>
    <w:rsid w:val="00B255E2"/>
    <w:rsid w:val="00B362C4"/>
    <w:rsid w:val="00B5012D"/>
    <w:rsid w:val="00B50392"/>
    <w:rsid w:val="00B55252"/>
    <w:rsid w:val="00B65399"/>
    <w:rsid w:val="00B77877"/>
    <w:rsid w:val="00B8433B"/>
    <w:rsid w:val="00B92299"/>
    <w:rsid w:val="00B954B0"/>
    <w:rsid w:val="00BA0BEB"/>
    <w:rsid w:val="00BA3CA5"/>
    <w:rsid w:val="00BB4354"/>
    <w:rsid w:val="00BB7629"/>
    <w:rsid w:val="00BC7905"/>
    <w:rsid w:val="00BE3132"/>
    <w:rsid w:val="00BF1C48"/>
    <w:rsid w:val="00BF3E9D"/>
    <w:rsid w:val="00C01C9A"/>
    <w:rsid w:val="00C0398C"/>
    <w:rsid w:val="00C10D77"/>
    <w:rsid w:val="00C23D89"/>
    <w:rsid w:val="00C338EC"/>
    <w:rsid w:val="00C46794"/>
    <w:rsid w:val="00C60FAE"/>
    <w:rsid w:val="00C6586D"/>
    <w:rsid w:val="00C7300C"/>
    <w:rsid w:val="00C757BF"/>
    <w:rsid w:val="00C77B06"/>
    <w:rsid w:val="00C77F61"/>
    <w:rsid w:val="00C824CD"/>
    <w:rsid w:val="00C83C3A"/>
    <w:rsid w:val="00C85284"/>
    <w:rsid w:val="00C8576A"/>
    <w:rsid w:val="00C85E85"/>
    <w:rsid w:val="00C944A8"/>
    <w:rsid w:val="00C964AD"/>
    <w:rsid w:val="00CA0A5B"/>
    <w:rsid w:val="00CB0E83"/>
    <w:rsid w:val="00CB307D"/>
    <w:rsid w:val="00CB7AC7"/>
    <w:rsid w:val="00CC78EB"/>
    <w:rsid w:val="00CC7C4C"/>
    <w:rsid w:val="00CD1B75"/>
    <w:rsid w:val="00CE0E4B"/>
    <w:rsid w:val="00CE2DDF"/>
    <w:rsid w:val="00CF1C42"/>
    <w:rsid w:val="00CF40BA"/>
    <w:rsid w:val="00D03EB2"/>
    <w:rsid w:val="00D13882"/>
    <w:rsid w:val="00D16DDE"/>
    <w:rsid w:val="00D202F8"/>
    <w:rsid w:val="00D20481"/>
    <w:rsid w:val="00D50D5E"/>
    <w:rsid w:val="00D604D8"/>
    <w:rsid w:val="00D66598"/>
    <w:rsid w:val="00D70647"/>
    <w:rsid w:val="00D859AB"/>
    <w:rsid w:val="00D90C6F"/>
    <w:rsid w:val="00D9482C"/>
    <w:rsid w:val="00DA0AD6"/>
    <w:rsid w:val="00DA1A53"/>
    <w:rsid w:val="00DA3AF9"/>
    <w:rsid w:val="00DB0BF2"/>
    <w:rsid w:val="00DB3535"/>
    <w:rsid w:val="00DB5B1B"/>
    <w:rsid w:val="00DB7B3A"/>
    <w:rsid w:val="00DC7F58"/>
    <w:rsid w:val="00DD17CB"/>
    <w:rsid w:val="00DE461E"/>
    <w:rsid w:val="00DE46FD"/>
    <w:rsid w:val="00DF519D"/>
    <w:rsid w:val="00E101B0"/>
    <w:rsid w:val="00E115A8"/>
    <w:rsid w:val="00E1419A"/>
    <w:rsid w:val="00E1588A"/>
    <w:rsid w:val="00E16FB2"/>
    <w:rsid w:val="00E215BB"/>
    <w:rsid w:val="00E37CB2"/>
    <w:rsid w:val="00E4020E"/>
    <w:rsid w:val="00E40B48"/>
    <w:rsid w:val="00E458D9"/>
    <w:rsid w:val="00E50AAA"/>
    <w:rsid w:val="00E62D20"/>
    <w:rsid w:val="00E65304"/>
    <w:rsid w:val="00E76A5C"/>
    <w:rsid w:val="00E76FCB"/>
    <w:rsid w:val="00E971CA"/>
    <w:rsid w:val="00EC0321"/>
    <w:rsid w:val="00EC2108"/>
    <w:rsid w:val="00EC5BB0"/>
    <w:rsid w:val="00ED0C75"/>
    <w:rsid w:val="00ED4D92"/>
    <w:rsid w:val="00EE21D0"/>
    <w:rsid w:val="00EE5A12"/>
    <w:rsid w:val="00EE6E73"/>
    <w:rsid w:val="00EE7087"/>
    <w:rsid w:val="00F03587"/>
    <w:rsid w:val="00F07277"/>
    <w:rsid w:val="00F12476"/>
    <w:rsid w:val="00F14297"/>
    <w:rsid w:val="00F311E8"/>
    <w:rsid w:val="00F568F3"/>
    <w:rsid w:val="00F628D1"/>
    <w:rsid w:val="00F6A1C3"/>
    <w:rsid w:val="00F71DDD"/>
    <w:rsid w:val="00F7570A"/>
    <w:rsid w:val="00F815AD"/>
    <w:rsid w:val="00F85B08"/>
    <w:rsid w:val="00F860D5"/>
    <w:rsid w:val="00F86F8B"/>
    <w:rsid w:val="00F8736A"/>
    <w:rsid w:val="00F90545"/>
    <w:rsid w:val="00F91244"/>
    <w:rsid w:val="00F954FD"/>
    <w:rsid w:val="00F965FD"/>
    <w:rsid w:val="00FA27D0"/>
    <w:rsid w:val="00FB51DB"/>
    <w:rsid w:val="00FC4980"/>
    <w:rsid w:val="00FC6A1B"/>
    <w:rsid w:val="00FD01D7"/>
    <w:rsid w:val="00FD5B75"/>
    <w:rsid w:val="00FD6294"/>
    <w:rsid w:val="00FD6355"/>
    <w:rsid w:val="00FE3C25"/>
    <w:rsid w:val="00FE459C"/>
    <w:rsid w:val="00FF589B"/>
    <w:rsid w:val="00FF6A0A"/>
    <w:rsid w:val="013BA564"/>
    <w:rsid w:val="0196B89C"/>
    <w:rsid w:val="04506AD6"/>
    <w:rsid w:val="04734626"/>
    <w:rsid w:val="0568D71D"/>
    <w:rsid w:val="05DD65F8"/>
    <w:rsid w:val="07469502"/>
    <w:rsid w:val="0825BA08"/>
    <w:rsid w:val="086192AC"/>
    <w:rsid w:val="096314CC"/>
    <w:rsid w:val="09E86BB6"/>
    <w:rsid w:val="0ABFAC5A"/>
    <w:rsid w:val="0E0E4E57"/>
    <w:rsid w:val="0F931D7D"/>
    <w:rsid w:val="12098874"/>
    <w:rsid w:val="124D5073"/>
    <w:rsid w:val="12CABE3F"/>
    <w:rsid w:val="1364CA21"/>
    <w:rsid w:val="13EB3266"/>
    <w:rsid w:val="1403C340"/>
    <w:rsid w:val="170266C4"/>
    <w:rsid w:val="17152AE8"/>
    <w:rsid w:val="185F652D"/>
    <w:rsid w:val="18D37BD7"/>
    <w:rsid w:val="1939FFC3"/>
    <w:rsid w:val="19CB6085"/>
    <w:rsid w:val="1EE34961"/>
    <w:rsid w:val="1EE445AA"/>
    <w:rsid w:val="20A0E735"/>
    <w:rsid w:val="2263743D"/>
    <w:rsid w:val="23AA41C8"/>
    <w:rsid w:val="23D4A4FC"/>
    <w:rsid w:val="2561CA3C"/>
    <w:rsid w:val="26F31D61"/>
    <w:rsid w:val="275BC90F"/>
    <w:rsid w:val="278CD3AF"/>
    <w:rsid w:val="28F59111"/>
    <w:rsid w:val="292A6282"/>
    <w:rsid w:val="294089D0"/>
    <w:rsid w:val="2B29B380"/>
    <w:rsid w:val="2B8E449B"/>
    <w:rsid w:val="2C8C9B0C"/>
    <w:rsid w:val="2CC1EB07"/>
    <w:rsid w:val="2D3CD0D8"/>
    <w:rsid w:val="2D6A4C6B"/>
    <w:rsid w:val="2DC102FA"/>
    <w:rsid w:val="2FF1F239"/>
    <w:rsid w:val="30BE48FA"/>
    <w:rsid w:val="30ED319F"/>
    <w:rsid w:val="31D76D90"/>
    <w:rsid w:val="31FC8545"/>
    <w:rsid w:val="323C0475"/>
    <w:rsid w:val="33185824"/>
    <w:rsid w:val="33D98DEF"/>
    <w:rsid w:val="348F594C"/>
    <w:rsid w:val="3652941D"/>
    <w:rsid w:val="37EBC947"/>
    <w:rsid w:val="399BB79E"/>
    <w:rsid w:val="3CBF3A6A"/>
    <w:rsid w:val="3CF06A88"/>
    <w:rsid w:val="3D2F2389"/>
    <w:rsid w:val="3E0F86A7"/>
    <w:rsid w:val="3EB7F9F4"/>
    <w:rsid w:val="3F1C4096"/>
    <w:rsid w:val="3FE55926"/>
    <w:rsid w:val="464CF453"/>
    <w:rsid w:val="4801ED11"/>
    <w:rsid w:val="49849515"/>
    <w:rsid w:val="4B3428A2"/>
    <w:rsid w:val="4EF6C3F1"/>
    <w:rsid w:val="50282250"/>
    <w:rsid w:val="51AAFA66"/>
    <w:rsid w:val="532ADF60"/>
    <w:rsid w:val="566B05A3"/>
    <w:rsid w:val="56D930D6"/>
    <w:rsid w:val="57002184"/>
    <w:rsid w:val="57F8E089"/>
    <w:rsid w:val="5A63DC30"/>
    <w:rsid w:val="5A8E7BD2"/>
    <w:rsid w:val="5B267B53"/>
    <w:rsid w:val="5B2DC144"/>
    <w:rsid w:val="5C4F3E32"/>
    <w:rsid w:val="5C601DE0"/>
    <w:rsid w:val="5C6C8CBE"/>
    <w:rsid w:val="5D3383E0"/>
    <w:rsid w:val="5DA24C8A"/>
    <w:rsid w:val="5F84C845"/>
    <w:rsid w:val="609715F6"/>
    <w:rsid w:val="60D73663"/>
    <w:rsid w:val="62BC6907"/>
    <w:rsid w:val="634988AB"/>
    <w:rsid w:val="64A3D6E4"/>
    <w:rsid w:val="64E5590C"/>
    <w:rsid w:val="6575919F"/>
    <w:rsid w:val="658958BF"/>
    <w:rsid w:val="66754ACF"/>
    <w:rsid w:val="66FCAF05"/>
    <w:rsid w:val="676CFEDA"/>
    <w:rsid w:val="69BD55F6"/>
    <w:rsid w:val="69ECA867"/>
    <w:rsid w:val="6A99969C"/>
    <w:rsid w:val="6B31803D"/>
    <w:rsid w:val="6C65E82B"/>
    <w:rsid w:val="6DCB0587"/>
    <w:rsid w:val="6DDA4820"/>
    <w:rsid w:val="6E951E3F"/>
    <w:rsid w:val="6ECD6E3B"/>
    <w:rsid w:val="6EF26A56"/>
    <w:rsid w:val="6F44C900"/>
    <w:rsid w:val="70080FD8"/>
    <w:rsid w:val="7151CF60"/>
    <w:rsid w:val="72B96474"/>
    <w:rsid w:val="75747B12"/>
    <w:rsid w:val="7686E3C0"/>
    <w:rsid w:val="76E90602"/>
    <w:rsid w:val="778322A4"/>
    <w:rsid w:val="7823A7F3"/>
    <w:rsid w:val="78F8E068"/>
    <w:rsid w:val="7920FA6D"/>
    <w:rsid w:val="7BD3E118"/>
    <w:rsid w:val="7D5CDF25"/>
    <w:rsid w:val="7D883629"/>
    <w:rsid w:val="7DF04D12"/>
    <w:rsid w:val="7E26BC5C"/>
    <w:rsid w:val="7E625505"/>
    <w:rsid w:val="7EEFDA0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AA29AC"/>
  <w15:docId w15:val="{1029CFDB-970B-45E3-9C9A-EFDE99BBAC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18CB"/>
    <w:rPr>
      <w:rFonts w:ascii="Calibri" w:eastAsia="Calibri Light" w:hAnsi="Calibri" w:cs="Calibri Light"/>
      <w:color w:val="000000" w:themeColor="text1"/>
      <w:sz w:val="24"/>
      <w:lang w:bidi="en-US"/>
    </w:rPr>
  </w:style>
  <w:style w:type="paragraph" w:styleId="Heading1">
    <w:name w:val="heading 1"/>
    <w:basedOn w:val="Normal"/>
    <w:uiPriority w:val="9"/>
    <w:qFormat/>
    <w:rsid w:val="002F79D4"/>
    <w:pPr>
      <w:spacing w:before="240"/>
      <w:ind w:left="680"/>
      <w:outlineLvl w:val="0"/>
    </w:pPr>
    <w:rPr>
      <w:rFonts w:eastAsia="Calibri" w:cs="Calibri"/>
      <w:b/>
      <w:bCs/>
      <w:sz w:val="30"/>
      <w:szCs w:val="30"/>
    </w:rPr>
  </w:style>
  <w:style w:type="paragraph" w:styleId="Heading2">
    <w:name w:val="heading 2"/>
    <w:basedOn w:val="Normal"/>
    <w:uiPriority w:val="9"/>
    <w:unhideWhenUsed/>
    <w:qFormat/>
    <w:rsid w:val="00DB7B3A"/>
    <w:pPr>
      <w:spacing w:line="242" w:lineRule="exact"/>
      <w:outlineLvl w:val="1"/>
    </w:pPr>
    <w:rPr>
      <w:rFonts w:eastAsia="Calibri" w:cs="Calibri"/>
      <w:b/>
      <w:bCs/>
      <w:sz w:val="32"/>
      <w:szCs w:val="20"/>
    </w:rPr>
  </w:style>
  <w:style w:type="paragraph" w:styleId="Heading3">
    <w:name w:val="heading 3"/>
    <w:basedOn w:val="Normal"/>
    <w:next w:val="Normal"/>
    <w:link w:val="Heading3Char"/>
    <w:uiPriority w:val="9"/>
    <w:unhideWhenUsed/>
    <w:qFormat/>
    <w:rsid w:val="00DB7B3A"/>
    <w:pPr>
      <w:keepNext/>
      <w:keepLines/>
      <w:spacing w:before="40"/>
      <w:outlineLvl w:val="2"/>
    </w:pPr>
    <w:rPr>
      <w:rFonts w:eastAsiaTheme="majorEastAsia" w:cstheme="majorBidi"/>
      <w:b/>
      <w:sz w:val="28"/>
      <w:szCs w:val="24"/>
    </w:rPr>
  </w:style>
  <w:style w:type="paragraph" w:styleId="Heading4">
    <w:name w:val="heading 4"/>
    <w:basedOn w:val="Normal"/>
    <w:next w:val="Normal"/>
    <w:link w:val="Heading4Char"/>
    <w:uiPriority w:val="9"/>
    <w:semiHidden/>
    <w:unhideWhenUsed/>
    <w:qFormat/>
    <w:rsid w:val="00722754"/>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722754"/>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semiHidden/>
    <w:unhideWhenUsed/>
    <w:qFormat/>
    <w:rsid w:val="0076029D"/>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hanging="284"/>
    </w:pPr>
    <w:rPr>
      <w:rFonts w:ascii="Calibri Light" w:hAnsi="Calibri Light"/>
      <w:sz w:val="20"/>
      <w:szCs w:val="20"/>
    </w:rPr>
  </w:style>
  <w:style w:type="paragraph" w:styleId="ListParagraph">
    <w:name w:val="List Paragraph"/>
    <w:basedOn w:val="Normal"/>
    <w:uiPriority w:val="1"/>
    <w:qFormat/>
    <w:rsid w:val="005B4D78"/>
    <w:pPr>
      <w:numPr>
        <w:numId w:val="9"/>
      </w:numPr>
      <w:spacing w:before="60"/>
    </w:pPr>
  </w:style>
  <w:style w:type="paragraph" w:customStyle="1" w:styleId="TableParagraph">
    <w:name w:val="Table Paragraph"/>
    <w:basedOn w:val="Normal"/>
    <w:uiPriority w:val="1"/>
    <w:qFormat/>
  </w:style>
  <w:style w:type="paragraph" w:styleId="Title">
    <w:name w:val="Title"/>
    <w:basedOn w:val="Normal"/>
    <w:next w:val="Normal"/>
    <w:link w:val="TitleChar"/>
    <w:uiPriority w:val="10"/>
    <w:qFormat/>
    <w:rsid w:val="00B77877"/>
    <w:pPr>
      <w:spacing w:before="240"/>
      <w:contextualSpacing/>
    </w:pPr>
    <w:rPr>
      <w:rFonts w:eastAsiaTheme="majorEastAsia" w:cstheme="majorBidi"/>
      <w:color w:val="003366"/>
      <w:spacing w:val="-10"/>
      <w:kern w:val="28"/>
      <w:sz w:val="71"/>
      <w:szCs w:val="56"/>
    </w:rPr>
  </w:style>
  <w:style w:type="character" w:customStyle="1" w:styleId="TitleChar">
    <w:name w:val="Title Char"/>
    <w:basedOn w:val="DefaultParagraphFont"/>
    <w:link w:val="Title"/>
    <w:uiPriority w:val="10"/>
    <w:rsid w:val="00B77877"/>
    <w:rPr>
      <w:rFonts w:ascii="Calibri" w:eastAsiaTheme="majorEastAsia" w:hAnsi="Calibri" w:cstheme="majorBidi"/>
      <w:color w:val="003366"/>
      <w:spacing w:val="-10"/>
      <w:kern w:val="28"/>
      <w:sz w:val="71"/>
      <w:szCs w:val="56"/>
      <w:lang w:bidi="en-US"/>
    </w:rPr>
  </w:style>
  <w:style w:type="paragraph" w:styleId="Subtitle">
    <w:name w:val="Subtitle"/>
    <w:basedOn w:val="BodyText"/>
    <w:next w:val="Normal"/>
    <w:link w:val="SubtitleChar"/>
    <w:uiPriority w:val="11"/>
    <w:qFormat/>
    <w:rsid w:val="002E4F12"/>
    <w:pPr>
      <w:numPr>
        <w:ilvl w:val="1"/>
      </w:numPr>
      <w:spacing w:after="160"/>
      <w:ind w:hanging="284"/>
    </w:pPr>
    <w:rPr>
      <w:rFonts w:ascii="Calibri" w:eastAsiaTheme="minorEastAsia" w:hAnsi="Calibri" w:cstheme="minorBidi"/>
      <w:color w:val="0069E4"/>
      <w:spacing w:val="15"/>
      <w:sz w:val="24"/>
    </w:rPr>
  </w:style>
  <w:style w:type="character" w:customStyle="1" w:styleId="SubtitleChar">
    <w:name w:val="Subtitle Char"/>
    <w:basedOn w:val="DefaultParagraphFont"/>
    <w:link w:val="Subtitle"/>
    <w:uiPriority w:val="11"/>
    <w:rsid w:val="002E4F12"/>
    <w:rPr>
      <w:rFonts w:ascii="Calibri" w:eastAsiaTheme="minorEastAsia" w:hAnsi="Calibri"/>
      <w:color w:val="0069E4"/>
      <w:spacing w:val="15"/>
      <w:sz w:val="24"/>
      <w:szCs w:val="20"/>
      <w:lang w:bidi="en-US"/>
    </w:rPr>
  </w:style>
  <w:style w:type="paragraph" w:styleId="FootnoteText">
    <w:name w:val="footnote text"/>
    <w:basedOn w:val="Normal"/>
    <w:link w:val="FootnoteTextChar"/>
    <w:uiPriority w:val="99"/>
    <w:semiHidden/>
    <w:unhideWhenUsed/>
    <w:rsid w:val="00D70647"/>
    <w:rPr>
      <w:sz w:val="20"/>
      <w:szCs w:val="20"/>
    </w:rPr>
  </w:style>
  <w:style w:type="character" w:customStyle="1" w:styleId="FootnoteTextChar">
    <w:name w:val="Footnote Text Char"/>
    <w:basedOn w:val="DefaultParagraphFont"/>
    <w:link w:val="FootnoteText"/>
    <w:uiPriority w:val="99"/>
    <w:semiHidden/>
    <w:rsid w:val="00D70647"/>
    <w:rPr>
      <w:rFonts w:ascii="Calibri" w:eastAsia="Calibri Light" w:hAnsi="Calibri" w:cs="Calibri Light"/>
      <w:color w:val="000000" w:themeColor="text1"/>
      <w:sz w:val="20"/>
      <w:szCs w:val="20"/>
      <w:lang w:bidi="en-US"/>
    </w:rPr>
  </w:style>
  <w:style w:type="character" w:styleId="FootnoteReference">
    <w:name w:val="footnote reference"/>
    <w:basedOn w:val="DefaultParagraphFont"/>
    <w:uiPriority w:val="99"/>
    <w:semiHidden/>
    <w:unhideWhenUsed/>
    <w:rsid w:val="00D70647"/>
    <w:rPr>
      <w:vertAlign w:val="superscript"/>
    </w:rPr>
  </w:style>
  <w:style w:type="paragraph" w:styleId="Header">
    <w:name w:val="header"/>
    <w:basedOn w:val="Normal"/>
    <w:link w:val="HeaderChar"/>
    <w:uiPriority w:val="99"/>
    <w:unhideWhenUsed/>
    <w:rsid w:val="000E3FF6"/>
    <w:pPr>
      <w:tabs>
        <w:tab w:val="center" w:pos="4513"/>
        <w:tab w:val="right" w:pos="9026"/>
      </w:tabs>
    </w:pPr>
  </w:style>
  <w:style w:type="character" w:customStyle="1" w:styleId="HeaderChar">
    <w:name w:val="Header Char"/>
    <w:basedOn w:val="DefaultParagraphFont"/>
    <w:link w:val="Header"/>
    <w:uiPriority w:val="99"/>
    <w:rsid w:val="000E3FF6"/>
    <w:rPr>
      <w:rFonts w:ascii="Calibri" w:eastAsia="Calibri Light" w:hAnsi="Calibri" w:cs="Calibri Light"/>
      <w:color w:val="000000" w:themeColor="text1"/>
      <w:sz w:val="24"/>
      <w:lang w:bidi="en-US"/>
    </w:rPr>
  </w:style>
  <w:style w:type="paragraph" w:styleId="Footer">
    <w:name w:val="footer"/>
    <w:basedOn w:val="Normal"/>
    <w:link w:val="FooterChar"/>
    <w:uiPriority w:val="99"/>
    <w:unhideWhenUsed/>
    <w:rsid w:val="000E3FF6"/>
    <w:pPr>
      <w:tabs>
        <w:tab w:val="center" w:pos="4513"/>
        <w:tab w:val="right" w:pos="9026"/>
      </w:tabs>
    </w:pPr>
  </w:style>
  <w:style w:type="character" w:customStyle="1" w:styleId="FooterChar">
    <w:name w:val="Footer Char"/>
    <w:basedOn w:val="DefaultParagraphFont"/>
    <w:link w:val="Footer"/>
    <w:uiPriority w:val="99"/>
    <w:rsid w:val="000E3FF6"/>
    <w:rPr>
      <w:rFonts w:ascii="Calibri" w:eastAsia="Calibri Light" w:hAnsi="Calibri" w:cs="Calibri Light"/>
      <w:color w:val="000000" w:themeColor="text1"/>
      <w:sz w:val="24"/>
      <w:lang w:bidi="en-US"/>
    </w:rPr>
  </w:style>
  <w:style w:type="character" w:styleId="Hyperlink">
    <w:name w:val="Hyperlink"/>
    <w:basedOn w:val="DefaultParagraphFont"/>
    <w:uiPriority w:val="99"/>
    <w:unhideWhenUsed/>
    <w:rsid w:val="00B255E2"/>
    <w:rPr>
      <w:color w:val="0000FF" w:themeColor="hyperlink"/>
      <w:u w:val="single"/>
    </w:rPr>
  </w:style>
  <w:style w:type="character" w:styleId="UnresolvedMention">
    <w:name w:val="Unresolved Mention"/>
    <w:basedOn w:val="DefaultParagraphFont"/>
    <w:uiPriority w:val="99"/>
    <w:semiHidden/>
    <w:unhideWhenUsed/>
    <w:rsid w:val="00B255E2"/>
    <w:rPr>
      <w:color w:val="605E5C"/>
      <w:shd w:val="clear" w:color="auto" w:fill="E1DFDD"/>
    </w:rPr>
  </w:style>
  <w:style w:type="character" w:styleId="Strong">
    <w:name w:val="Strong"/>
    <w:basedOn w:val="DefaultParagraphFont"/>
    <w:uiPriority w:val="22"/>
    <w:qFormat/>
    <w:rsid w:val="00DB7B3A"/>
    <w:rPr>
      <w:b/>
      <w:bCs/>
    </w:rPr>
  </w:style>
  <w:style w:type="character" w:customStyle="1" w:styleId="Heading3Char">
    <w:name w:val="Heading 3 Char"/>
    <w:basedOn w:val="DefaultParagraphFont"/>
    <w:link w:val="Heading3"/>
    <w:uiPriority w:val="9"/>
    <w:rsid w:val="00DB7B3A"/>
    <w:rPr>
      <w:rFonts w:ascii="Calibri" w:eastAsiaTheme="majorEastAsia" w:hAnsi="Calibri" w:cstheme="majorBidi"/>
      <w:b/>
      <w:color w:val="000000" w:themeColor="text1"/>
      <w:sz w:val="28"/>
      <w:szCs w:val="24"/>
      <w:lang w:bidi="en-US"/>
    </w:rPr>
  </w:style>
  <w:style w:type="character" w:customStyle="1" w:styleId="Heading4Char">
    <w:name w:val="Heading 4 Char"/>
    <w:basedOn w:val="DefaultParagraphFont"/>
    <w:link w:val="Heading4"/>
    <w:uiPriority w:val="9"/>
    <w:semiHidden/>
    <w:rsid w:val="00722754"/>
    <w:rPr>
      <w:rFonts w:asciiTheme="majorHAnsi" w:eastAsiaTheme="majorEastAsia" w:hAnsiTheme="majorHAnsi" w:cstheme="majorBidi"/>
      <w:i/>
      <w:iCs/>
      <w:color w:val="365F91" w:themeColor="accent1" w:themeShade="BF"/>
      <w:sz w:val="24"/>
      <w:lang w:bidi="en-US"/>
    </w:rPr>
  </w:style>
  <w:style w:type="character" w:customStyle="1" w:styleId="Heading5Char">
    <w:name w:val="Heading 5 Char"/>
    <w:basedOn w:val="DefaultParagraphFont"/>
    <w:link w:val="Heading5"/>
    <w:uiPriority w:val="9"/>
    <w:rsid w:val="00722754"/>
    <w:rPr>
      <w:rFonts w:asciiTheme="majorHAnsi" w:eastAsiaTheme="majorEastAsia" w:hAnsiTheme="majorHAnsi" w:cstheme="majorBidi"/>
      <w:color w:val="365F91" w:themeColor="accent1" w:themeShade="BF"/>
      <w:sz w:val="24"/>
      <w:lang w:bidi="en-US"/>
    </w:rPr>
  </w:style>
  <w:style w:type="table" w:styleId="TableGrid">
    <w:name w:val="Table Grid"/>
    <w:basedOn w:val="TableNormal"/>
    <w:uiPriority w:val="39"/>
    <w:rsid w:val="00152DD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uiPriority w:val="9"/>
    <w:semiHidden/>
    <w:rsid w:val="0076029D"/>
    <w:rPr>
      <w:rFonts w:asciiTheme="majorHAnsi" w:eastAsiaTheme="majorEastAsia" w:hAnsiTheme="majorHAnsi" w:cstheme="majorBidi"/>
      <w:color w:val="243F60" w:themeColor="accent1" w:themeShade="7F"/>
      <w:sz w:val="24"/>
      <w:lang w:bidi="en-US"/>
    </w:rPr>
  </w:style>
  <w:style w:type="paragraph" w:styleId="Caption">
    <w:name w:val="caption"/>
    <w:basedOn w:val="Normal"/>
    <w:next w:val="Normal"/>
    <w:uiPriority w:val="35"/>
    <w:unhideWhenUsed/>
    <w:qFormat/>
    <w:rsid w:val="00153F69"/>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emf"/><Relationship Id="rId38" Type="http://schemas.openxmlformats.org/officeDocument/2006/relationships/image" Target="media/image29.em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oter" Target="footer1.xml"/><Relationship Id="rId37" Type="http://schemas.openxmlformats.org/officeDocument/2006/relationships/image" Target="media/image28.emf"/><Relationship Id="rId40" Type="http://schemas.openxmlformats.org/officeDocument/2006/relationships/image" Target="media/image31.emf"/><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emf"/><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whittlesea.vic.gov.au/advocacy" TargetMode="Externa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825A8-849F-4768-AA2C-6C0750D24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53</Pages>
  <Words>11308</Words>
  <Characters>64461</Characters>
  <Application>Microsoft Office Word</Application>
  <DocSecurity>0</DocSecurity>
  <Lines>537</Lines>
  <Paragraphs>151</Paragraphs>
  <ScaleCrop>false</ScaleCrop>
  <HeadingPairs>
    <vt:vector size="2" baseType="variant">
      <vt:variant>
        <vt:lpstr>Title</vt:lpstr>
      </vt:variant>
      <vt:variant>
        <vt:i4>1</vt:i4>
      </vt:variant>
    </vt:vector>
  </HeadingPairs>
  <TitlesOfParts>
    <vt:vector size="1" baseType="lpstr">
      <vt:lpstr>Community Plan Action Plan 2022-2023</vt:lpstr>
    </vt:vector>
  </TitlesOfParts>
  <Company/>
  <LinksUpToDate>false</LinksUpToDate>
  <CharactersWithSpaces>75618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Community Plan Action Plan 2022-2023</dc:title>
  <dc:creator>City of Whittlesea</dc:creator>
  <cp:lastModifiedBy>Katherine Sorrell</cp:lastModifiedBy>
  <cp:revision>5</cp:revision>
  <dcterms:created xsi:type="dcterms:W3CDTF">2024-09-24T01:34:00Z</dcterms:created>
  <dcterms:modified xsi:type="dcterms:W3CDTF">2024-10-22T06:34:00Z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2022-06-19T00:00:00Z</vt:filetime>
  </property>
  <property fmtid="{D5CDD505-2E9C-101B-9397-08002B2CF9AE}" pid="3" name="Creator">
    <vt:lpwstr>Adobe InDesign 17.0 (Macintosh)</vt:lpwstr>
  </property>
  <property fmtid="{D5CDD505-2E9C-101B-9397-08002B2CF9AE}" pid="4" name="LastSaved">
    <vt:filetime>2022-06-27T00:00:00Z</vt:filetime>
  </property>
</Properties>
</file>