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032F" w14:textId="77777777" w:rsidR="000513B6" w:rsidRPr="000B1414" w:rsidRDefault="00FB1E82" w:rsidP="000513B6">
      <w:pPr>
        <w:ind w:left="1701"/>
        <w:rPr>
          <w:rFonts w:asciiTheme="minorHAnsi" w:hAnsiTheme="minorHAnsi" w:cstheme="minorHAnsi"/>
          <w:color w:val="FFFFFF" w:themeColor="background1"/>
        </w:rPr>
      </w:pPr>
      <w:r w:rsidRPr="00FC136E">
        <w:rPr>
          <w:noProof/>
        </w:rPr>
        <w:drawing>
          <wp:anchor distT="0" distB="0" distL="114300" distR="114300" simplePos="0" relativeHeight="251658240" behindDoc="1" locked="0" layoutInCell="1" allowOverlap="1" wp14:anchorId="3E224007" wp14:editId="43734B02">
            <wp:simplePos x="0" y="0"/>
            <wp:positionH relativeFrom="margin">
              <wp:posOffset>0</wp:posOffset>
            </wp:positionH>
            <wp:positionV relativeFrom="paragraph">
              <wp:posOffset>-485775</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14:paraId="1AA7F28D" w14:textId="77777777" w:rsidR="000513B6" w:rsidRPr="000B1414" w:rsidRDefault="000513B6" w:rsidP="000513B6">
      <w:pPr>
        <w:ind w:left="1701"/>
        <w:rPr>
          <w:rFonts w:asciiTheme="minorHAnsi" w:hAnsiTheme="minorHAnsi" w:cstheme="minorHAnsi"/>
          <w:color w:val="FFFFFF" w:themeColor="background1"/>
        </w:rPr>
      </w:pPr>
    </w:p>
    <w:p w14:paraId="3810C1D9" w14:textId="77777777" w:rsidR="000513B6" w:rsidRPr="000B1414" w:rsidRDefault="000513B6" w:rsidP="000513B6">
      <w:pPr>
        <w:ind w:left="1701"/>
        <w:rPr>
          <w:rFonts w:asciiTheme="minorHAnsi" w:hAnsiTheme="minorHAnsi" w:cstheme="minorHAnsi"/>
          <w:color w:val="FFFFFF" w:themeColor="background1"/>
        </w:rPr>
      </w:pPr>
    </w:p>
    <w:p w14:paraId="75E96544" w14:textId="77777777" w:rsidR="000513B6" w:rsidRPr="000B1414" w:rsidRDefault="000513B6" w:rsidP="000513B6">
      <w:pPr>
        <w:ind w:left="1701"/>
        <w:rPr>
          <w:rFonts w:asciiTheme="minorHAnsi" w:hAnsiTheme="minorHAnsi" w:cstheme="minorHAnsi"/>
          <w:color w:val="FFFFFF" w:themeColor="background1"/>
        </w:rPr>
      </w:pPr>
    </w:p>
    <w:p w14:paraId="15DECDD4" w14:textId="77777777" w:rsidR="000513B6" w:rsidRPr="0062161D" w:rsidRDefault="00FB1E82" w:rsidP="000513B6">
      <w:pPr>
        <w:ind w:left="1701"/>
        <w:rPr>
          <w:rFonts w:asciiTheme="minorHAnsi" w:eastAsiaTheme="minorHAnsi" w:hAnsiTheme="minorHAnsi" w:cstheme="minorHAnsi"/>
          <w:b/>
          <w:bCs/>
          <w:color w:val="FFFFFF" w:themeColor="background1"/>
          <w:spacing w:val="24"/>
          <w:sz w:val="108"/>
          <w:szCs w:val="108"/>
        </w:rPr>
      </w:pPr>
      <w:r>
        <w:rPr>
          <w:rFonts w:asciiTheme="minorHAnsi" w:eastAsiaTheme="minorHAnsi" w:hAnsiTheme="minorHAnsi" w:cstheme="minorHAnsi"/>
          <w:b/>
          <w:bCs/>
          <w:color w:val="FFFFFF" w:themeColor="background1"/>
          <w:spacing w:val="24"/>
          <w:sz w:val="108"/>
          <w:szCs w:val="108"/>
        </w:rPr>
        <w:t>Minutes</w:t>
      </w:r>
    </w:p>
    <w:p w14:paraId="1F8AF5B1" w14:textId="77777777" w:rsidR="000513B6" w:rsidRPr="003A34DB" w:rsidRDefault="00FB1E82" w:rsidP="000513B6">
      <w:pPr>
        <w:ind w:left="1701"/>
        <w:rPr>
          <w:rFonts w:asciiTheme="minorHAnsi" w:eastAsiaTheme="minorEastAsia" w:hAnsiTheme="minorHAnsi" w:cstheme="minorBidi"/>
          <w:b/>
          <w:bCs/>
          <w:caps/>
          <w:color w:val="FFFFFF" w:themeColor="background1"/>
          <w:spacing w:val="24"/>
          <w:sz w:val="60"/>
          <w:szCs w:val="60"/>
        </w:rPr>
      </w:pPr>
      <w:r w:rsidRPr="003A34DB">
        <w:rPr>
          <w:rFonts w:asciiTheme="minorHAnsi" w:eastAsiaTheme="minorEastAsia" w:hAnsiTheme="minorHAnsi" w:cstheme="minorBidi"/>
          <w:b/>
          <w:bCs/>
          <w:color w:val="FFFFFF" w:themeColor="background1"/>
          <w:spacing w:val="24"/>
          <w:sz w:val="60"/>
          <w:szCs w:val="60"/>
        </w:rPr>
        <w:t>Scheduled Council Meeting</w:t>
      </w:r>
    </w:p>
    <w:p w14:paraId="31003934" w14:textId="0C9F8CCE" w:rsidR="000513B6" w:rsidRPr="005D77E8" w:rsidRDefault="00FB1E82" w:rsidP="000513B6">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Tuesday 17 June 2025 at 6pm</w:t>
      </w:r>
    </w:p>
    <w:p w14:paraId="709F58AE"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2C19EE6B"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79DC453A"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1258B16B"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6F9B0659"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94F722E"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67DC0D46"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7FF629F7"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1B4EC62"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34DD249F"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2D2CA5F"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BAA537D"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051A5FF" w14:textId="77777777" w:rsidR="002D1BE7" w:rsidRDefault="002D1BE7" w:rsidP="002D1BE7">
      <w:pPr>
        <w:ind w:left="1701"/>
        <w:rPr>
          <w:rFonts w:asciiTheme="minorHAnsi" w:eastAsiaTheme="minorHAnsi" w:hAnsiTheme="minorHAnsi" w:cstheme="minorHAnsi"/>
          <w:color w:val="FFFFFF" w:themeColor="background1"/>
          <w:spacing w:val="24"/>
          <w:sz w:val="40"/>
          <w:szCs w:val="40"/>
        </w:rPr>
      </w:pPr>
    </w:p>
    <w:p w14:paraId="7759FB54" w14:textId="23A9FFD0" w:rsidR="002D1BE7" w:rsidRPr="00102DFC" w:rsidRDefault="00FB1E82" w:rsidP="004E3F1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w:t>
      </w:r>
    </w:p>
    <w:p w14:paraId="520BC199" w14:textId="4BC7A388" w:rsidR="002D1BE7" w:rsidRPr="00102DFC" w:rsidRDefault="00FB1E82" w:rsidP="006E030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25 Ferres Boulevard, South Morang</w:t>
      </w:r>
    </w:p>
    <w:p w14:paraId="280EDCA1" w14:textId="77777777" w:rsidR="000E6EC9" w:rsidRPr="0003490A" w:rsidRDefault="000E6EC9" w:rsidP="0003490A"/>
    <w:p w14:paraId="5D32E25B" w14:textId="77777777" w:rsidR="00A11A83" w:rsidRPr="00163BE0" w:rsidRDefault="00A11A83" w:rsidP="00FC3293">
      <w:pPr>
        <w:sectPr w:rsidR="00A11A83" w:rsidRPr="00163BE0" w:rsidSect="00861A0A">
          <w:headerReference w:type="even" r:id="rId14"/>
          <w:headerReference w:type="default" r:id="rId15"/>
          <w:footerReference w:type="default" r:id="rId16"/>
          <w:headerReference w:type="first" r:id="rId17"/>
          <w:type w:val="continuous"/>
          <w:pgSz w:w="11907" w:h="16840" w:code="9"/>
          <w:pgMar w:top="0" w:right="1559" w:bottom="0" w:left="0" w:header="454" w:footer="454" w:gutter="0"/>
          <w:cols w:space="720"/>
          <w:formProt w:val="0"/>
          <w:titlePg/>
        </w:sectPr>
      </w:pPr>
    </w:p>
    <w:p w14:paraId="04229D0C" w14:textId="77777777" w:rsidR="000E6EC9" w:rsidRPr="002A20A8" w:rsidRDefault="00FB1E82" w:rsidP="002A20A8">
      <w:pPr>
        <w:spacing w:before="240" w:after="240"/>
        <w:rPr>
          <w:sz w:val="64"/>
          <w:szCs w:val="64"/>
        </w:rPr>
      </w:pPr>
      <w:r w:rsidRPr="0355A3DB">
        <w:rPr>
          <w:sz w:val="64"/>
          <w:szCs w:val="64"/>
        </w:rPr>
        <w:lastRenderedPageBreak/>
        <w:t>Councillors</w:t>
      </w:r>
    </w:p>
    <w:p w14:paraId="3EEF7C9F" w14:textId="77777777" w:rsidR="190FC598" w:rsidRDefault="00FB1E82" w:rsidP="0355A3DB">
      <w:pPr>
        <w:tabs>
          <w:tab w:val="left" w:pos="4111"/>
        </w:tabs>
        <w:rPr>
          <w:sz w:val="28"/>
          <w:szCs w:val="28"/>
        </w:rPr>
      </w:pPr>
      <w:r w:rsidRPr="0355A3DB">
        <w:rPr>
          <w:rStyle w:val="normaltextrun"/>
          <w:rFonts w:cs="Calibri"/>
          <w:sz w:val="28"/>
          <w:szCs w:val="28"/>
        </w:rPr>
        <w:t xml:space="preserve">Cr </w:t>
      </w:r>
      <w:r w:rsidRPr="0355A3DB">
        <w:rPr>
          <w:sz w:val="28"/>
          <w:szCs w:val="28"/>
        </w:rPr>
        <w:t>Martin Taylor, Mayor</w:t>
      </w:r>
      <w:r>
        <w:tab/>
      </w:r>
      <w:r w:rsidRPr="0355A3DB">
        <w:rPr>
          <w:sz w:val="28"/>
          <w:szCs w:val="28"/>
        </w:rPr>
        <w:t>South Morang Ward</w:t>
      </w:r>
      <w:r w:rsidRPr="0355A3DB">
        <w:rPr>
          <w:rStyle w:val="normaltextrun"/>
          <w:rFonts w:cs="Calibri"/>
          <w:sz w:val="28"/>
          <w:szCs w:val="28"/>
        </w:rPr>
        <w:t xml:space="preserve"> </w:t>
      </w:r>
    </w:p>
    <w:p w14:paraId="048CC080" w14:textId="77777777" w:rsidR="00430092" w:rsidRPr="00C43A2C" w:rsidRDefault="00FB1E82" w:rsidP="007E2C2C">
      <w:pPr>
        <w:tabs>
          <w:tab w:val="left" w:pos="4111"/>
        </w:tabs>
        <w:spacing w:before="240"/>
        <w:rPr>
          <w:sz w:val="28"/>
          <w:szCs w:val="28"/>
        </w:rPr>
      </w:pPr>
      <w:r>
        <w:rPr>
          <w:rStyle w:val="normaltextrun"/>
          <w:rFonts w:cs="Calibri"/>
          <w:sz w:val="28"/>
          <w:szCs w:val="28"/>
        </w:rPr>
        <w:t xml:space="preserve">Cr </w:t>
      </w:r>
      <w:r w:rsidRPr="59F3408E">
        <w:rPr>
          <w:sz w:val="28"/>
          <w:szCs w:val="28"/>
        </w:rPr>
        <w:t>Daniela Zinni</w:t>
      </w:r>
      <w:r w:rsidR="007E2C2C">
        <w:rPr>
          <w:sz w:val="28"/>
          <w:szCs w:val="28"/>
        </w:rPr>
        <w:t xml:space="preserve">, </w:t>
      </w:r>
      <w:r w:rsidR="007E2C2C">
        <w:rPr>
          <w:rStyle w:val="normaltextrun"/>
          <w:rFonts w:cs="Calibri"/>
          <w:sz w:val="28"/>
          <w:szCs w:val="28"/>
        </w:rPr>
        <w:t>Deputy Mayor</w:t>
      </w:r>
      <w:r>
        <w:tab/>
      </w:r>
      <w:r w:rsidRPr="59F3408E">
        <w:rPr>
          <w:sz w:val="28"/>
          <w:szCs w:val="28"/>
        </w:rPr>
        <w:t>Bundoora Ward</w:t>
      </w:r>
    </w:p>
    <w:p w14:paraId="26C18EB9" w14:textId="77777777" w:rsidR="4584BDAA" w:rsidRDefault="00FB1E82"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6A8D06BA" w14:textId="77777777" w:rsidR="4584BDAA" w:rsidRDefault="00FB1E82"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Blair Colwell</w:t>
      </w:r>
      <w:r w:rsidRPr="00C43A2C">
        <w:rPr>
          <w:sz w:val="28"/>
          <w:szCs w:val="28"/>
        </w:rPr>
        <w:tab/>
        <w:t>Mill Park Ward</w:t>
      </w:r>
    </w:p>
    <w:p w14:paraId="3F47FE43" w14:textId="77777777" w:rsidR="4584BDAA" w:rsidRDefault="00FB1E82"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Lawrie Cox</w:t>
      </w:r>
      <w:r w:rsidRPr="00C43A2C">
        <w:rPr>
          <w:sz w:val="28"/>
          <w:szCs w:val="28"/>
        </w:rPr>
        <w:tab/>
        <w:t>Ganbul Gulinj Ward</w:t>
      </w:r>
    </w:p>
    <w:p w14:paraId="47F2315F" w14:textId="77777777" w:rsidR="4584BDAA" w:rsidRDefault="00FB1E82" w:rsidP="007E2C2C">
      <w:pPr>
        <w:tabs>
          <w:tab w:val="left" w:pos="4111"/>
        </w:tabs>
        <w:spacing w:before="240"/>
        <w:rPr>
          <w:sz w:val="28"/>
          <w:szCs w:val="28"/>
        </w:rPr>
      </w:pPr>
      <w:r w:rsidRPr="0355A3DB">
        <w:rPr>
          <w:rStyle w:val="normaltextrun"/>
          <w:rFonts w:cs="Calibri"/>
          <w:sz w:val="28"/>
          <w:szCs w:val="28"/>
        </w:rPr>
        <w:t>C</w:t>
      </w:r>
      <w:r w:rsidR="12E5FB9B" w:rsidRPr="0355A3DB">
        <w:rPr>
          <w:rStyle w:val="normaltextrun"/>
          <w:rFonts w:cs="Calibri"/>
          <w:sz w:val="28"/>
          <w:szCs w:val="28"/>
        </w:rPr>
        <w:t xml:space="preserve">r </w:t>
      </w:r>
      <w:r w:rsidRPr="0355A3DB">
        <w:rPr>
          <w:sz w:val="28"/>
          <w:szCs w:val="28"/>
        </w:rPr>
        <w:t>Deb Gunn</w:t>
      </w:r>
      <w:r>
        <w:tab/>
      </w:r>
      <w:r w:rsidRPr="0355A3DB">
        <w:rPr>
          <w:sz w:val="28"/>
          <w:szCs w:val="28"/>
        </w:rPr>
        <w:t>Painted Hills Ward</w:t>
      </w:r>
    </w:p>
    <w:p w14:paraId="315CEBF8" w14:textId="77777777" w:rsidR="4584BDAA" w:rsidRDefault="00FB1E82"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Jarrod Lappin</w:t>
      </w:r>
      <w:r w:rsidRPr="00C43A2C">
        <w:rPr>
          <w:sz w:val="28"/>
          <w:szCs w:val="28"/>
        </w:rPr>
        <w:tab/>
        <w:t>Mernda Ward</w:t>
      </w:r>
    </w:p>
    <w:p w14:paraId="54D5567E" w14:textId="77777777" w:rsidR="4584BDAA" w:rsidRDefault="00FB1E82"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David Lenberg</w:t>
      </w:r>
      <w:r w:rsidRPr="00C43A2C">
        <w:rPr>
          <w:sz w:val="28"/>
          <w:szCs w:val="28"/>
        </w:rPr>
        <w:tab/>
        <w:t>Epping Ward</w:t>
      </w:r>
    </w:p>
    <w:p w14:paraId="751203AC" w14:textId="140B1476" w:rsidR="4584BDAA" w:rsidRDefault="00FB1E82"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Christine Stow</w:t>
      </w:r>
      <w:r w:rsidRPr="00C43A2C">
        <w:rPr>
          <w:sz w:val="28"/>
          <w:szCs w:val="28"/>
        </w:rPr>
        <w:tab/>
        <w:t>North Ward</w:t>
      </w:r>
    </w:p>
    <w:p w14:paraId="4F23E09C" w14:textId="77777777" w:rsidR="490CE29A" w:rsidRPr="002A20A8" w:rsidRDefault="00FB1E82" w:rsidP="002A20A8">
      <w:pPr>
        <w:spacing w:before="360" w:after="240" w:line="259" w:lineRule="auto"/>
        <w:rPr>
          <w:sz w:val="64"/>
          <w:szCs w:val="64"/>
        </w:rPr>
      </w:pPr>
      <w:r w:rsidRPr="002A20A8">
        <w:rPr>
          <w:sz w:val="64"/>
          <w:szCs w:val="64"/>
        </w:rPr>
        <w:t>Executive Leadership Team</w:t>
      </w:r>
    </w:p>
    <w:p w14:paraId="2E6C95B8" w14:textId="77777777" w:rsidR="009732ED" w:rsidRPr="00D04286" w:rsidRDefault="00FB1E82" w:rsidP="002A20A8">
      <w:pPr>
        <w:tabs>
          <w:tab w:val="left" w:pos="4111"/>
        </w:tabs>
        <w:rPr>
          <w:sz w:val="28"/>
          <w:szCs w:val="28"/>
        </w:rPr>
      </w:pPr>
      <w:r w:rsidRPr="30C8B480">
        <w:rPr>
          <w:sz w:val="28"/>
          <w:szCs w:val="28"/>
        </w:rPr>
        <w:t>Craig Lloyd</w:t>
      </w:r>
      <w:r>
        <w:tab/>
      </w:r>
      <w:r w:rsidRPr="30C8B480">
        <w:rPr>
          <w:sz w:val="28"/>
          <w:szCs w:val="28"/>
        </w:rPr>
        <w:t>Chief Executive Officer</w:t>
      </w:r>
    </w:p>
    <w:p w14:paraId="16B86D8B" w14:textId="77777777" w:rsidR="0039236D" w:rsidRDefault="00FB1E82" w:rsidP="007E2C2C">
      <w:pPr>
        <w:tabs>
          <w:tab w:val="left" w:pos="4111"/>
        </w:tabs>
        <w:spacing w:before="240" w:line="259" w:lineRule="auto"/>
        <w:rPr>
          <w:sz w:val="28"/>
          <w:szCs w:val="28"/>
        </w:rPr>
      </w:pPr>
      <w:r>
        <w:rPr>
          <w:rFonts w:eastAsia="Calibri" w:cs="Calibri"/>
          <w:color w:val="000000" w:themeColor="text1"/>
          <w:sz w:val="28"/>
          <w:szCs w:val="28"/>
        </w:rPr>
        <w:t>Emma Appleton</w:t>
      </w:r>
      <w:r>
        <w:rPr>
          <w:rFonts w:eastAsia="Calibri" w:cs="Calibri"/>
          <w:color w:val="000000" w:themeColor="text1"/>
          <w:sz w:val="28"/>
          <w:szCs w:val="28"/>
        </w:rPr>
        <w:tab/>
      </w:r>
      <w:r w:rsidRPr="30C8B480">
        <w:rPr>
          <w:sz w:val="28"/>
          <w:szCs w:val="28"/>
        </w:rPr>
        <w:t xml:space="preserve">Director </w:t>
      </w:r>
      <w:r>
        <w:rPr>
          <w:sz w:val="28"/>
          <w:szCs w:val="28"/>
        </w:rPr>
        <w:t>Planning &amp; Development</w:t>
      </w:r>
    </w:p>
    <w:p w14:paraId="3C4F1BBA" w14:textId="77777777" w:rsidR="009732ED" w:rsidRPr="00D04286" w:rsidRDefault="00FB1E82" w:rsidP="007E2C2C">
      <w:pPr>
        <w:tabs>
          <w:tab w:val="left" w:pos="4111"/>
        </w:tabs>
        <w:spacing w:before="240" w:line="259" w:lineRule="auto"/>
        <w:rPr>
          <w:rFonts w:eastAsia="Calibri" w:cs="Calibri"/>
          <w:sz w:val="28"/>
          <w:szCs w:val="28"/>
        </w:rPr>
      </w:pPr>
      <w:r w:rsidRPr="7B4E1364">
        <w:rPr>
          <w:rFonts w:eastAsia="Calibri" w:cs="Calibri"/>
          <w:color w:val="000000" w:themeColor="text1"/>
          <w:sz w:val="28"/>
          <w:szCs w:val="28"/>
        </w:rPr>
        <w:t>Agata Chmielewski</w:t>
      </w:r>
      <w:r>
        <w:tab/>
      </w:r>
      <w:r w:rsidRPr="7B4E1364">
        <w:rPr>
          <w:rFonts w:eastAsia="Calibri" w:cs="Calibri"/>
          <w:color w:val="000000" w:themeColor="text1"/>
          <w:sz w:val="28"/>
          <w:szCs w:val="28"/>
        </w:rPr>
        <w:t>Director Community Wellbeing</w:t>
      </w:r>
    </w:p>
    <w:p w14:paraId="41E78B2F" w14:textId="77777777" w:rsidR="009732ED" w:rsidRPr="003C7F60" w:rsidRDefault="00FB1E82" w:rsidP="007E2C2C">
      <w:pPr>
        <w:tabs>
          <w:tab w:val="left" w:pos="4111"/>
        </w:tabs>
        <w:spacing w:before="240"/>
        <w:rPr>
          <w:sz w:val="28"/>
          <w:szCs w:val="28"/>
        </w:rPr>
      </w:pPr>
      <w:r w:rsidRPr="7B4E1364">
        <w:rPr>
          <w:sz w:val="28"/>
          <w:szCs w:val="28"/>
        </w:rPr>
        <w:t>Debbie Wood</w:t>
      </w:r>
      <w:r>
        <w:tab/>
      </w:r>
      <w:r w:rsidR="0039236D" w:rsidRPr="7B4E1364">
        <w:rPr>
          <w:sz w:val="28"/>
          <w:szCs w:val="28"/>
        </w:rPr>
        <w:t>Director Infrastructure &amp; Environment</w:t>
      </w:r>
    </w:p>
    <w:p w14:paraId="6AD35107" w14:textId="67D04FA0" w:rsidR="009732ED" w:rsidRDefault="00844AE1" w:rsidP="00B43E12">
      <w:pPr>
        <w:tabs>
          <w:tab w:val="left" w:pos="4111"/>
        </w:tabs>
        <w:spacing w:before="240" w:line="259" w:lineRule="auto"/>
        <w:ind w:left="1440" w:hanging="1440"/>
      </w:pPr>
      <w:r w:rsidRPr="7B4E1364">
        <w:rPr>
          <w:sz w:val="28"/>
          <w:szCs w:val="28"/>
        </w:rPr>
        <w:t>Aaron</w:t>
      </w:r>
      <w:r w:rsidR="455A2C2E" w:rsidRPr="7B4E1364">
        <w:rPr>
          <w:sz w:val="28"/>
          <w:szCs w:val="28"/>
        </w:rPr>
        <w:t xml:space="preserve"> Gerrard</w:t>
      </w:r>
      <w:r w:rsidR="455A2C2E">
        <w:tab/>
      </w:r>
      <w:r w:rsidR="455A2C2E" w:rsidRPr="7B4E1364">
        <w:rPr>
          <w:rFonts w:eastAsia="Calibri" w:cs="Calibri"/>
          <w:color w:val="000000" w:themeColor="text1"/>
          <w:sz w:val="28"/>
          <w:szCs w:val="28"/>
        </w:rPr>
        <w:t>Acting Director Customer &amp; Corporate</w:t>
      </w:r>
      <w:r w:rsidR="00B43E12">
        <w:rPr>
          <w:rFonts w:eastAsia="Calibri" w:cs="Calibri"/>
          <w:color w:val="000000" w:themeColor="text1"/>
          <w:sz w:val="28"/>
          <w:szCs w:val="28"/>
        </w:rPr>
        <w:t xml:space="preserve"> </w:t>
      </w:r>
      <w:r w:rsidR="455A2C2E" w:rsidRPr="7B4E1364">
        <w:rPr>
          <w:rFonts w:eastAsia="Calibri" w:cs="Calibri"/>
          <w:color w:val="000000" w:themeColor="text1"/>
          <w:sz w:val="28"/>
          <w:szCs w:val="28"/>
        </w:rPr>
        <w:t>Services</w:t>
      </w:r>
      <w:r w:rsidR="455A2C2E" w:rsidRPr="7B4E1364">
        <w:rPr>
          <w:sz w:val="28"/>
          <w:szCs w:val="28"/>
        </w:rPr>
        <w:t xml:space="preserve"> </w:t>
      </w:r>
    </w:p>
    <w:p w14:paraId="47D87A45" w14:textId="77777777" w:rsidR="009732ED" w:rsidRDefault="00FB1E82" w:rsidP="007E2C2C">
      <w:pPr>
        <w:tabs>
          <w:tab w:val="left" w:pos="4111"/>
        </w:tabs>
        <w:spacing w:before="240"/>
        <w:rPr>
          <w:b/>
          <w:bCs/>
        </w:rPr>
      </w:pPr>
      <w:r w:rsidRPr="7B4E1364">
        <w:rPr>
          <w:sz w:val="28"/>
          <w:szCs w:val="28"/>
        </w:rPr>
        <w:t>Janine Morgan</w:t>
      </w:r>
      <w:r>
        <w:tab/>
      </w:r>
      <w:r w:rsidRPr="7B4E1364">
        <w:rPr>
          <w:sz w:val="28"/>
          <w:szCs w:val="28"/>
        </w:rPr>
        <w:t>Executive Manager Public Affairs</w:t>
      </w:r>
    </w:p>
    <w:p w14:paraId="56D7854D" w14:textId="77777777" w:rsidR="00440F63" w:rsidRPr="003C42EA" w:rsidRDefault="00FB1E82" w:rsidP="007E2C2C">
      <w:pPr>
        <w:tabs>
          <w:tab w:val="left" w:pos="4111"/>
        </w:tabs>
        <w:spacing w:before="240" w:line="259" w:lineRule="auto"/>
        <w:rPr>
          <w:sz w:val="28"/>
          <w:szCs w:val="28"/>
        </w:rPr>
      </w:pPr>
      <w:r>
        <w:rPr>
          <w:rFonts w:eastAsia="Calibri" w:cs="Calibri"/>
          <w:color w:val="000000" w:themeColor="text1"/>
          <w:sz w:val="28"/>
          <w:szCs w:val="28"/>
        </w:rPr>
        <w:t>Jacinta Stevens</w:t>
      </w:r>
      <w:r w:rsidR="1AC52141">
        <w:tab/>
      </w:r>
      <w:r w:rsidR="1AC52141" w:rsidRPr="7BAC9612">
        <w:rPr>
          <w:rFonts w:eastAsia="Calibri" w:cs="Calibri"/>
          <w:color w:val="000000" w:themeColor="text1"/>
          <w:sz w:val="28"/>
          <w:szCs w:val="28"/>
        </w:rPr>
        <w:t>Executive Manager Office of Council &amp; CEO</w:t>
      </w:r>
    </w:p>
    <w:p w14:paraId="2521CBD1" w14:textId="77777777" w:rsidR="000E6EC9" w:rsidRPr="00DD678D" w:rsidRDefault="00A11A83" w:rsidP="0003490A">
      <w:pPr>
        <w:rPr>
          <w:sz w:val="32"/>
          <w:szCs w:val="32"/>
        </w:rPr>
      </w:pPr>
      <w:r w:rsidRPr="00163BE0">
        <w:br w:type="page"/>
      </w:r>
      <w:r w:rsidRPr="00DD678D">
        <w:rPr>
          <w:sz w:val="32"/>
          <w:szCs w:val="32"/>
        </w:rPr>
        <w:lastRenderedPageBreak/>
        <w:t>O</w:t>
      </w:r>
      <w:r w:rsidR="00DD678D" w:rsidRPr="00DD678D">
        <w:rPr>
          <w:sz w:val="32"/>
          <w:szCs w:val="32"/>
        </w:rPr>
        <w:t>rder of Business</w:t>
      </w:r>
    </w:p>
    <w:p w14:paraId="1C94D989" w14:textId="77777777" w:rsidR="00393820" w:rsidRPr="00B43E12" w:rsidRDefault="00393820" w:rsidP="0003490A">
      <w:pPr>
        <w:rPr>
          <w:sz w:val="8"/>
          <w:szCs w:val="8"/>
        </w:rPr>
      </w:pPr>
    </w:p>
    <w:p w14:paraId="4950C24F" w14:textId="57B62388" w:rsidR="00FD69B4" w:rsidRDefault="00FB1E82">
      <w:pPr>
        <w:pStyle w:val="TOC1"/>
        <w:rPr>
          <w:rFonts w:asciiTheme="minorHAnsi" w:eastAsiaTheme="minorEastAsia" w:hAnsiTheme="minorHAnsi" w:cstheme="minorBidi"/>
          <w:noProof/>
          <w:color w:val="auto"/>
          <w:sz w:val="22"/>
          <w:szCs w:val="22"/>
          <w:lang w:eastAsia="en-AU"/>
        </w:rPr>
      </w:pPr>
      <w:r w:rsidRPr="00163BE0">
        <w:fldChar w:fldCharType="begin"/>
      </w:r>
      <w:r w:rsidR="00A11A83" w:rsidRPr="00163BE0">
        <w:instrText>TOC \f \h</w:instrText>
      </w:r>
      <w:r w:rsidRPr="00163BE0">
        <w:fldChar w:fldCharType="separate"/>
      </w:r>
      <w:hyperlink w:anchor="_Toc201303515" w:history="1">
        <w:r w:rsidR="00FD69B4" w:rsidRPr="00D57F0A">
          <w:rPr>
            <w:rStyle w:val="Hyperlink"/>
            <w:noProof/>
          </w:rPr>
          <w:t>1</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Opening</w:t>
        </w:r>
        <w:r w:rsidR="00FD69B4">
          <w:rPr>
            <w:noProof/>
          </w:rPr>
          <w:tab/>
        </w:r>
        <w:r w:rsidR="00FD69B4">
          <w:rPr>
            <w:noProof/>
          </w:rPr>
          <w:fldChar w:fldCharType="begin"/>
        </w:r>
        <w:r w:rsidR="00FD69B4">
          <w:rPr>
            <w:noProof/>
          </w:rPr>
          <w:instrText xml:space="preserve"> PAGEREF _Toc201303515 \h </w:instrText>
        </w:r>
        <w:r w:rsidR="00FD69B4">
          <w:rPr>
            <w:noProof/>
          </w:rPr>
        </w:r>
        <w:r w:rsidR="00FD69B4">
          <w:rPr>
            <w:noProof/>
          </w:rPr>
          <w:fldChar w:fldCharType="separate"/>
        </w:r>
        <w:r w:rsidR="00D9631A">
          <w:rPr>
            <w:noProof/>
          </w:rPr>
          <w:t>5</w:t>
        </w:r>
        <w:r w:rsidR="00FD69B4">
          <w:rPr>
            <w:noProof/>
          </w:rPr>
          <w:fldChar w:fldCharType="end"/>
        </w:r>
      </w:hyperlink>
    </w:p>
    <w:p w14:paraId="3A3B3DF2" w14:textId="357DF7B8" w:rsidR="00FD69B4" w:rsidRDefault="00000000">
      <w:pPr>
        <w:pStyle w:val="TOC2"/>
        <w:rPr>
          <w:rFonts w:asciiTheme="minorHAnsi" w:eastAsiaTheme="minorEastAsia" w:hAnsiTheme="minorHAnsi" w:cstheme="minorBidi"/>
          <w:noProof/>
          <w:color w:val="auto"/>
          <w:sz w:val="22"/>
          <w:szCs w:val="22"/>
          <w:lang w:eastAsia="en-AU"/>
        </w:rPr>
      </w:pPr>
      <w:hyperlink w:anchor="_Toc201303516" w:history="1">
        <w:r w:rsidR="00FD69B4" w:rsidRPr="00D57F0A">
          <w:rPr>
            <w:rStyle w:val="Hyperlink"/>
            <w:noProof/>
          </w:rPr>
          <w:t>1.1</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Meeting Opening and Introductions</w:t>
        </w:r>
        <w:r w:rsidR="00FD69B4">
          <w:rPr>
            <w:noProof/>
          </w:rPr>
          <w:tab/>
        </w:r>
        <w:r w:rsidR="00FD69B4">
          <w:rPr>
            <w:noProof/>
          </w:rPr>
          <w:fldChar w:fldCharType="begin"/>
        </w:r>
        <w:r w:rsidR="00FD69B4">
          <w:rPr>
            <w:noProof/>
          </w:rPr>
          <w:instrText xml:space="preserve"> PAGEREF _Toc201303516 \h </w:instrText>
        </w:r>
        <w:r w:rsidR="00FD69B4">
          <w:rPr>
            <w:noProof/>
          </w:rPr>
        </w:r>
        <w:r w:rsidR="00FD69B4">
          <w:rPr>
            <w:noProof/>
          </w:rPr>
          <w:fldChar w:fldCharType="separate"/>
        </w:r>
        <w:r w:rsidR="00D9631A">
          <w:rPr>
            <w:noProof/>
          </w:rPr>
          <w:t>5</w:t>
        </w:r>
        <w:r w:rsidR="00FD69B4">
          <w:rPr>
            <w:noProof/>
          </w:rPr>
          <w:fldChar w:fldCharType="end"/>
        </w:r>
      </w:hyperlink>
    </w:p>
    <w:p w14:paraId="0DC44050" w14:textId="406DFE44" w:rsidR="00FD69B4" w:rsidRDefault="00000000">
      <w:pPr>
        <w:pStyle w:val="TOC2"/>
        <w:rPr>
          <w:rFonts w:asciiTheme="minorHAnsi" w:eastAsiaTheme="minorEastAsia" w:hAnsiTheme="minorHAnsi" w:cstheme="minorBidi"/>
          <w:noProof/>
          <w:color w:val="auto"/>
          <w:sz w:val="22"/>
          <w:szCs w:val="22"/>
          <w:lang w:eastAsia="en-AU"/>
        </w:rPr>
      </w:pPr>
      <w:hyperlink w:anchor="_Toc201303517" w:history="1">
        <w:r w:rsidR="00FD69B4" w:rsidRPr="00D57F0A">
          <w:rPr>
            <w:rStyle w:val="Hyperlink"/>
            <w:noProof/>
          </w:rPr>
          <w:t>1.2</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Apologies</w:t>
        </w:r>
        <w:r w:rsidR="00FD69B4">
          <w:rPr>
            <w:noProof/>
          </w:rPr>
          <w:tab/>
        </w:r>
        <w:r w:rsidR="00FD69B4">
          <w:rPr>
            <w:noProof/>
          </w:rPr>
          <w:fldChar w:fldCharType="begin"/>
        </w:r>
        <w:r w:rsidR="00FD69B4">
          <w:rPr>
            <w:noProof/>
          </w:rPr>
          <w:instrText xml:space="preserve"> PAGEREF _Toc201303517 \h </w:instrText>
        </w:r>
        <w:r w:rsidR="00FD69B4">
          <w:rPr>
            <w:noProof/>
          </w:rPr>
        </w:r>
        <w:r w:rsidR="00FD69B4">
          <w:rPr>
            <w:noProof/>
          </w:rPr>
          <w:fldChar w:fldCharType="separate"/>
        </w:r>
        <w:r w:rsidR="00D9631A">
          <w:rPr>
            <w:noProof/>
          </w:rPr>
          <w:t>5</w:t>
        </w:r>
        <w:r w:rsidR="00FD69B4">
          <w:rPr>
            <w:noProof/>
          </w:rPr>
          <w:fldChar w:fldCharType="end"/>
        </w:r>
      </w:hyperlink>
    </w:p>
    <w:p w14:paraId="3CE3F6E8" w14:textId="28D94D73" w:rsidR="00FD69B4" w:rsidRDefault="00000000">
      <w:pPr>
        <w:pStyle w:val="TOC2"/>
        <w:rPr>
          <w:rFonts w:asciiTheme="minorHAnsi" w:eastAsiaTheme="minorEastAsia" w:hAnsiTheme="minorHAnsi" w:cstheme="minorBidi"/>
          <w:noProof/>
          <w:color w:val="auto"/>
          <w:sz w:val="22"/>
          <w:szCs w:val="22"/>
          <w:lang w:eastAsia="en-AU"/>
        </w:rPr>
      </w:pPr>
      <w:hyperlink w:anchor="_Toc201303518" w:history="1">
        <w:r w:rsidR="00FD69B4" w:rsidRPr="00D57F0A">
          <w:rPr>
            <w:rStyle w:val="Hyperlink"/>
            <w:noProof/>
          </w:rPr>
          <w:t>1.3</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Acknowledgement of Traditional Owners Statement</w:t>
        </w:r>
        <w:r w:rsidR="00FD69B4">
          <w:rPr>
            <w:noProof/>
          </w:rPr>
          <w:tab/>
        </w:r>
        <w:r w:rsidR="00FD69B4">
          <w:rPr>
            <w:noProof/>
          </w:rPr>
          <w:fldChar w:fldCharType="begin"/>
        </w:r>
        <w:r w:rsidR="00FD69B4">
          <w:rPr>
            <w:noProof/>
          </w:rPr>
          <w:instrText xml:space="preserve"> PAGEREF _Toc201303518 \h </w:instrText>
        </w:r>
        <w:r w:rsidR="00FD69B4">
          <w:rPr>
            <w:noProof/>
          </w:rPr>
        </w:r>
        <w:r w:rsidR="00FD69B4">
          <w:rPr>
            <w:noProof/>
          </w:rPr>
          <w:fldChar w:fldCharType="separate"/>
        </w:r>
        <w:r w:rsidR="00D9631A">
          <w:rPr>
            <w:noProof/>
          </w:rPr>
          <w:t>5</w:t>
        </w:r>
        <w:r w:rsidR="00FD69B4">
          <w:rPr>
            <w:noProof/>
          </w:rPr>
          <w:fldChar w:fldCharType="end"/>
        </w:r>
      </w:hyperlink>
    </w:p>
    <w:p w14:paraId="108404D1" w14:textId="5BC401D1" w:rsidR="00FD69B4" w:rsidRDefault="00000000">
      <w:pPr>
        <w:pStyle w:val="TOC2"/>
        <w:rPr>
          <w:rFonts w:asciiTheme="minorHAnsi" w:eastAsiaTheme="minorEastAsia" w:hAnsiTheme="minorHAnsi" w:cstheme="minorBidi"/>
          <w:noProof/>
          <w:color w:val="auto"/>
          <w:sz w:val="22"/>
          <w:szCs w:val="22"/>
          <w:lang w:eastAsia="en-AU"/>
        </w:rPr>
      </w:pPr>
      <w:hyperlink w:anchor="_Toc201303519" w:history="1">
        <w:r w:rsidR="00FD69B4" w:rsidRPr="00D57F0A">
          <w:rPr>
            <w:rStyle w:val="Hyperlink"/>
            <w:noProof/>
          </w:rPr>
          <w:t>1.4</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Diversity and Good Governance Statement</w:t>
        </w:r>
        <w:r w:rsidR="00FD69B4">
          <w:rPr>
            <w:noProof/>
          </w:rPr>
          <w:tab/>
        </w:r>
        <w:r w:rsidR="00FD69B4">
          <w:rPr>
            <w:noProof/>
          </w:rPr>
          <w:fldChar w:fldCharType="begin"/>
        </w:r>
        <w:r w:rsidR="00FD69B4">
          <w:rPr>
            <w:noProof/>
          </w:rPr>
          <w:instrText xml:space="preserve"> PAGEREF _Toc201303519 \h </w:instrText>
        </w:r>
        <w:r w:rsidR="00FD69B4">
          <w:rPr>
            <w:noProof/>
          </w:rPr>
        </w:r>
        <w:r w:rsidR="00FD69B4">
          <w:rPr>
            <w:noProof/>
          </w:rPr>
          <w:fldChar w:fldCharType="separate"/>
        </w:r>
        <w:r w:rsidR="00D9631A">
          <w:rPr>
            <w:noProof/>
          </w:rPr>
          <w:t>6</w:t>
        </w:r>
        <w:r w:rsidR="00FD69B4">
          <w:rPr>
            <w:noProof/>
          </w:rPr>
          <w:fldChar w:fldCharType="end"/>
        </w:r>
      </w:hyperlink>
    </w:p>
    <w:p w14:paraId="33B973EF" w14:textId="0A1F8E88" w:rsidR="00FD69B4" w:rsidRDefault="00000000">
      <w:pPr>
        <w:pStyle w:val="TOC2"/>
        <w:rPr>
          <w:rFonts w:asciiTheme="minorHAnsi" w:eastAsiaTheme="minorEastAsia" w:hAnsiTheme="minorHAnsi" w:cstheme="minorBidi"/>
          <w:noProof/>
          <w:color w:val="auto"/>
          <w:sz w:val="22"/>
          <w:szCs w:val="22"/>
          <w:lang w:eastAsia="en-AU"/>
        </w:rPr>
      </w:pPr>
      <w:hyperlink w:anchor="_Toc201303520" w:history="1">
        <w:r w:rsidR="00FD69B4" w:rsidRPr="00D57F0A">
          <w:rPr>
            <w:rStyle w:val="Hyperlink"/>
            <w:noProof/>
          </w:rPr>
          <w:t>1.5</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Acknowledgements</w:t>
        </w:r>
        <w:r w:rsidR="00FD69B4">
          <w:rPr>
            <w:noProof/>
          </w:rPr>
          <w:tab/>
        </w:r>
        <w:r w:rsidR="00FD69B4">
          <w:rPr>
            <w:noProof/>
          </w:rPr>
          <w:fldChar w:fldCharType="begin"/>
        </w:r>
        <w:r w:rsidR="00FD69B4">
          <w:rPr>
            <w:noProof/>
          </w:rPr>
          <w:instrText xml:space="preserve"> PAGEREF _Toc201303520 \h </w:instrText>
        </w:r>
        <w:r w:rsidR="00FD69B4">
          <w:rPr>
            <w:noProof/>
          </w:rPr>
        </w:r>
        <w:r w:rsidR="00FD69B4">
          <w:rPr>
            <w:noProof/>
          </w:rPr>
          <w:fldChar w:fldCharType="separate"/>
        </w:r>
        <w:r w:rsidR="00D9631A">
          <w:rPr>
            <w:noProof/>
          </w:rPr>
          <w:t>6</w:t>
        </w:r>
        <w:r w:rsidR="00FD69B4">
          <w:rPr>
            <w:noProof/>
          </w:rPr>
          <w:fldChar w:fldCharType="end"/>
        </w:r>
      </w:hyperlink>
    </w:p>
    <w:p w14:paraId="6CA15F87" w14:textId="120C17A7" w:rsidR="00FD69B4" w:rsidRDefault="00000000">
      <w:pPr>
        <w:pStyle w:val="TOC1"/>
        <w:rPr>
          <w:rFonts w:asciiTheme="minorHAnsi" w:eastAsiaTheme="minorEastAsia" w:hAnsiTheme="minorHAnsi" w:cstheme="minorBidi"/>
          <w:noProof/>
          <w:color w:val="auto"/>
          <w:sz w:val="22"/>
          <w:szCs w:val="22"/>
          <w:lang w:eastAsia="en-AU"/>
        </w:rPr>
      </w:pPr>
      <w:hyperlink w:anchor="_Toc201303521" w:history="1">
        <w:r w:rsidR="00FD69B4" w:rsidRPr="00D57F0A">
          <w:rPr>
            <w:rStyle w:val="Hyperlink"/>
            <w:noProof/>
          </w:rPr>
          <w:t>2</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Declarations of Conflict of Interest</w:t>
        </w:r>
        <w:r w:rsidR="00FD69B4">
          <w:rPr>
            <w:noProof/>
          </w:rPr>
          <w:tab/>
        </w:r>
        <w:r w:rsidR="00FD69B4">
          <w:rPr>
            <w:noProof/>
          </w:rPr>
          <w:fldChar w:fldCharType="begin"/>
        </w:r>
        <w:r w:rsidR="00FD69B4">
          <w:rPr>
            <w:noProof/>
          </w:rPr>
          <w:instrText xml:space="preserve"> PAGEREF _Toc201303521 \h </w:instrText>
        </w:r>
        <w:r w:rsidR="00FD69B4">
          <w:rPr>
            <w:noProof/>
          </w:rPr>
        </w:r>
        <w:r w:rsidR="00FD69B4">
          <w:rPr>
            <w:noProof/>
          </w:rPr>
          <w:fldChar w:fldCharType="separate"/>
        </w:r>
        <w:r w:rsidR="00D9631A">
          <w:rPr>
            <w:noProof/>
          </w:rPr>
          <w:t>10</w:t>
        </w:r>
        <w:r w:rsidR="00FD69B4">
          <w:rPr>
            <w:noProof/>
          </w:rPr>
          <w:fldChar w:fldCharType="end"/>
        </w:r>
      </w:hyperlink>
    </w:p>
    <w:p w14:paraId="05DAB7BB" w14:textId="54856AF9" w:rsidR="00FD69B4" w:rsidRDefault="00000000">
      <w:pPr>
        <w:pStyle w:val="TOC1"/>
        <w:rPr>
          <w:rFonts w:asciiTheme="minorHAnsi" w:eastAsiaTheme="minorEastAsia" w:hAnsiTheme="minorHAnsi" w:cstheme="minorBidi"/>
          <w:noProof/>
          <w:color w:val="auto"/>
          <w:sz w:val="22"/>
          <w:szCs w:val="22"/>
          <w:lang w:eastAsia="en-AU"/>
        </w:rPr>
      </w:pPr>
      <w:hyperlink w:anchor="_Toc201303522" w:history="1">
        <w:r w:rsidR="00FD69B4" w:rsidRPr="00D57F0A">
          <w:rPr>
            <w:rStyle w:val="Hyperlink"/>
            <w:noProof/>
          </w:rPr>
          <w:t>3</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Confirmation of Minutes of Previous Meeting/s</w:t>
        </w:r>
        <w:r w:rsidR="00FD69B4">
          <w:rPr>
            <w:noProof/>
          </w:rPr>
          <w:tab/>
        </w:r>
        <w:r w:rsidR="00FD69B4">
          <w:rPr>
            <w:noProof/>
          </w:rPr>
          <w:fldChar w:fldCharType="begin"/>
        </w:r>
        <w:r w:rsidR="00FD69B4">
          <w:rPr>
            <w:noProof/>
          </w:rPr>
          <w:instrText xml:space="preserve"> PAGEREF _Toc201303522 \h </w:instrText>
        </w:r>
        <w:r w:rsidR="00FD69B4">
          <w:rPr>
            <w:noProof/>
          </w:rPr>
        </w:r>
        <w:r w:rsidR="00FD69B4">
          <w:rPr>
            <w:noProof/>
          </w:rPr>
          <w:fldChar w:fldCharType="separate"/>
        </w:r>
        <w:r w:rsidR="00D9631A">
          <w:rPr>
            <w:noProof/>
          </w:rPr>
          <w:t>10</w:t>
        </w:r>
        <w:r w:rsidR="00FD69B4">
          <w:rPr>
            <w:noProof/>
          </w:rPr>
          <w:fldChar w:fldCharType="end"/>
        </w:r>
      </w:hyperlink>
    </w:p>
    <w:p w14:paraId="32C733D0" w14:textId="6119AB12" w:rsidR="00FD69B4" w:rsidRDefault="00000000">
      <w:pPr>
        <w:pStyle w:val="TOC1"/>
        <w:rPr>
          <w:rFonts w:asciiTheme="minorHAnsi" w:eastAsiaTheme="minorEastAsia" w:hAnsiTheme="minorHAnsi" w:cstheme="minorBidi"/>
          <w:noProof/>
          <w:color w:val="auto"/>
          <w:sz w:val="22"/>
          <w:szCs w:val="22"/>
          <w:lang w:eastAsia="en-AU"/>
        </w:rPr>
      </w:pPr>
      <w:hyperlink w:anchor="_Toc201303523" w:history="1">
        <w:r w:rsidR="00FD69B4" w:rsidRPr="00D57F0A">
          <w:rPr>
            <w:rStyle w:val="Hyperlink"/>
            <w:noProof/>
          </w:rPr>
          <w:t>4</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Public Questions, Petitions and Joint Letters</w:t>
        </w:r>
        <w:r w:rsidR="00FD69B4">
          <w:rPr>
            <w:noProof/>
          </w:rPr>
          <w:tab/>
        </w:r>
        <w:r w:rsidR="00FD69B4">
          <w:rPr>
            <w:noProof/>
          </w:rPr>
          <w:fldChar w:fldCharType="begin"/>
        </w:r>
        <w:r w:rsidR="00FD69B4">
          <w:rPr>
            <w:noProof/>
          </w:rPr>
          <w:instrText xml:space="preserve"> PAGEREF _Toc201303523 \h </w:instrText>
        </w:r>
        <w:r w:rsidR="00FD69B4">
          <w:rPr>
            <w:noProof/>
          </w:rPr>
        </w:r>
        <w:r w:rsidR="00FD69B4">
          <w:rPr>
            <w:noProof/>
          </w:rPr>
          <w:fldChar w:fldCharType="separate"/>
        </w:r>
        <w:r w:rsidR="00D9631A">
          <w:rPr>
            <w:noProof/>
          </w:rPr>
          <w:t>11</w:t>
        </w:r>
        <w:r w:rsidR="00FD69B4">
          <w:rPr>
            <w:noProof/>
          </w:rPr>
          <w:fldChar w:fldCharType="end"/>
        </w:r>
      </w:hyperlink>
    </w:p>
    <w:p w14:paraId="1F1B72DA" w14:textId="08B802D2" w:rsidR="00FD69B4" w:rsidRDefault="00000000">
      <w:pPr>
        <w:pStyle w:val="TOC2"/>
        <w:rPr>
          <w:rFonts w:asciiTheme="minorHAnsi" w:eastAsiaTheme="minorEastAsia" w:hAnsiTheme="minorHAnsi" w:cstheme="minorBidi"/>
          <w:noProof/>
          <w:color w:val="auto"/>
          <w:sz w:val="22"/>
          <w:szCs w:val="22"/>
          <w:lang w:eastAsia="en-AU"/>
        </w:rPr>
      </w:pPr>
      <w:hyperlink w:anchor="_Toc201303524" w:history="1">
        <w:r w:rsidR="00FD69B4" w:rsidRPr="00D57F0A">
          <w:rPr>
            <w:rStyle w:val="Hyperlink"/>
            <w:noProof/>
          </w:rPr>
          <w:t>4.1</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Public Question Time</w:t>
        </w:r>
        <w:r w:rsidR="00FD69B4">
          <w:rPr>
            <w:noProof/>
          </w:rPr>
          <w:tab/>
        </w:r>
        <w:r w:rsidR="00FD69B4">
          <w:rPr>
            <w:noProof/>
          </w:rPr>
          <w:fldChar w:fldCharType="begin"/>
        </w:r>
        <w:r w:rsidR="00FD69B4">
          <w:rPr>
            <w:noProof/>
          </w:rPr>
          <w:instrText xml:space="preserve"> PAGEREF _Toc201303524 \h </w:instrText>
        </w:r>
        <w:r w:rsidR="00FD69B4">
          <w:rPr>
            <w:noProof/>
          </w:rPr>
        </w:r>
        <w:r w:rsidR="00FD69B4">
          <w:rPr>
            <w:noProof/>
          </w:rPr>
          <w:fldChar w:fldCharType="separate"/>
        </w:r>
        <w:r w:rsidR="00D9631A">
          <w:rPr>
            <w:noProof/>
          </w:rPr>
          <w:t>11</w:t>
        </w:r>
        <w:r w:rsidR="00FD69B4">
          <w:rPr>
            <w:noProof/>
          </w:rPr>
          <w:fldChar w:fldCharType="end"/>
        </w:r>
      </w:hyperlink>
    </w:p>
    <w:p w14:paraId="7B11E930" w14:textId="39D8D2E0" w:rsidR="00FD69B4" w:rsidRDefault="00000000">
      <w:pPr>
        <w:pStyle w:val="TOC2"/>
        <w:rPr>
          <w:rFonts w:asciiTheme="minorHAnsi" w:eastAsiaTheme="minorEastAsia" w:hAnsiTheme="minorHAnsi" w:cstheme="minorBidi"/>
          <w:noProof/>
          <w:color w:val="auto"/>
          <w:sz w:val="22"/>
          <w:szCs w:val="22"/>
          <w:lang w:eastAsia="en-AU"/>
        </w:rPr>
      </w:pPr>
      <w:hyperlink w:anchor="_Toc201303525" w:history="1">
        <w:r w:rsidR="00FD69B4" w:rsidRPr="00D57F0A">
          <w:rPr>
            <w:rStyle w:val="Hyperlink"/>
            <w:noProof/>
          </w:rPr>
          <w:t>4.2</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Petitions</w:t>
        </w:r>
        <w:r w:rsidR="00FD69B4">
          <w:rPr>
            <w:noProof/>
          </w:rPr>
          <w:tab/>
        </w:r>
        <w:r w:rsidR="00FD69B4">
          <w:rPr>
            <w:noProof/>
          </w:rPr>
          <w:fldChar w:fldCharType="begin"/>
        </w:r>
        <w:r w:rsidR="00FD69B4">
          <w:rPr>
            <w:noProof/>
          </w:rPr>
          <w:instrText xml:space="preserve"> PAGEREF _Toc201303525 \h </w:instrText>
        </w:r>
        <w:r w:rsidR="00FD69B4">
          <w:rPr>
            <w:noProof/>
          </w:rPr>
        </w:r>
        <w:r w:rsidR="00FD69B4">
          <w:rPr>
            <w:noProof/>
          </w:rPr>
          <w:fldChar w:fldCharType="separate"/>
        </w:r>
        <w:r w:rsidR="00D9631A">
          <w:rPr>
            <w:noProof/>
          </w:rPr>
          <w:t>13</w:t>
        </w:r>
        <w:r w:rsidR="00FD69B4">
          <w:rPr>
            <w:noProof/>
          </w:rPr>
          <w:fldChar w:fldCharType="end"/>
        </w:r>
      </w:hyperlink>
    </w:p>
    <w:p w14:paraId="792BC807" w14:textId="08632FF4" w:rsidR="00FD69B4" w:rsidRDefault="00000000">
      <w:pPr>
        <w:pStyle w:val="TOC2"/>
        <w:rPr>
          <w:rFonts w:asciiTheme="minorHAnsi" w:eastAsiaTheme="minorEastAsia" w:hAnsiTheme="minorHAnsi" w:cstheme="minorBidi"/>
          <w:noProof/>
          <w:color w:val="auto"/>
          <w:sz w:val="22"/>
          <w:szCs w:val="22"/>
          <w:lang w:eastAsia="en-AU"/>
        </w:rPr>
      </w:pPr>
      <w:hyperlink w:anchor="_Toc201303526" w:history="1">
        <w:r w:rsidR="00FD69B4" w:rsidRPr="00D57F0A">
          <w:rPr>
            <w:rStyle w:val="Hyperlink"/>
            <w:noProof/>
          </w:rPr>
          <w:t>4.3</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Joint Letters</w:t>
        </w:r>
        <w:r w:rsidR="00FD69B4">
          <w:rPr>
            <w:noProof/>
          </w:rPr>
          <w:tab/>
        </w:r>
        <w:r w:rsidR="00FD69B4">
          <w:rPr>
            <w:noProof/>
          </w:rPr>
          <w:fldChar w:fldCharType="begin"/>
        </w:r>
        <w:r w:rsidR="00FD69B4">
          <w:rPr>
            <w:noProof/>
          </w:rPr>
          <w:instrText xml:space="preserve"> PAGEREF _Toc201303526 \h </w:instrText>
        </w:r>
        <w:r w:rsidR="00FD69B4">
          <w:rPr>
            <w:noProof/>
          </w:rPr>
        </w:r>
        <w:r w:rsidR="00FD69B4">
          <w:rPr>
            <w:noProof/>
          </w:rPr>
          <w:fldChar w:fldCharType="separate"/>
        </w:r>
        <w:r w:rsidR="00D9631A">
          <w:rPr>
            <w:noProof/>
          </w:rPr>
          <w:t>13</w:t>
        </w:r>
        <w:r w:rsidR="00FD69B4">
          <w:rPr>
            <w:noProof/>
          </w:rPr>
          <w:fldChar w:fldCharType="end"/>
        </w:r>
      </w:hyperlink>
    </w:p>
    <w:p w14:paraId="1FA59C79" w14:textId="2C8AEC9B" w:rsidR="00FD69B4" w:rsidRDefault="00000000">
      <w:pPr>
        <w:pStyle w:val="TOC1"/>
        <w:rPr>
          <w:rFonts w:asciiTheme="minorHAnsi" w:eastAsiaTheme="minorEastAsia" w:hAnsiTheme="minorHAnsi" w:cstheme="minorBidi"/>
          <w:noProof/>
          <w:color w:val="auto"/>
          <w:sz w:val="22"/>
          <w:szCs w:val="22"/>
          <w:lang w:eastAsia="en-AU"/>
        </w:rPr>
      </w:pPr>
      <w:hyperlink w:anchor="_Toc201303527" w:history="1">
        <w:r w:rsidR="00FD69B4" w:rsidRPr="00D57F0A">
          <w:rPr>
            <w:rStyle w:val="Hyperlink"/>
            <w:noProof/>
          </w:rPr>
          <w:t>5</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Officers' Reports</w:t>
        </w:r>
        <w:r w:rsidR="00FD69B4">
          <w:rPr>
            <w:noProof/>
          </w:rPr>
          <w:tab/>
        </w:r>
        <w:r w:rsidR="00FD69B4">
          <w:rPr>
            <w:noProof/>
          </w:rPr>
          <w:fldChar w:fldCharType="begin"/>
        </w:r>
        <w:r w:rsidR="00FD69B4">
          <w:rPr>
            <w:noProof/>
          </w:rPr>
          <w:instrText xml:space="preserve"> PAGEREF _Toc201303527 \h </w:instrText>
        </w:r>
        <w:r w:rsidR="00FD69B4">
          <w:rPr>
            <w:noProof/>
          </w:rPr>
        </w:r>
        <w:r w:rsidR="00FD69B4">
          <w:rPr>
            <w:noProof/>
          </w:rPr>
          <w:fldChar w:fldCharType="separate"/>
        </w:r>
        <w:r w:rsidR="00D9631A">
          <w:rPr>
            <w:noProof/>
          </w:rPr>
          <w:t>14</w:t>
        </w:r>
        <w:r w:rsidR="00FD69B4">
          <w:rPr>
            <w:noProof/>
          </w:rPr>
          <w:fldChar w:fldCharType="end"/>
        </w:r>
      </w:hyperlink>
    </w:p>
    <w:p w14:paraId="2F707F09" w14:textId="6E94DD90" w:rsidR="00FD69B4" w:rsidRDefault="00000000">
      <w:pPr>
        <w:pStyle w:val="TOC2"/>
        <w:rPr>
          <w:rFonts w:asciiTheme="minorHAnsi" w:eastAsiaTheme="minorEastAsia" w:hAnsiTheme="minorHAnsi" w:cstheme="minorBidi"/>
          <w:noProof/>
          <w:color w:val="auto"/>
          <w:sz w:val="22"/>
          <w:szCs w:val="22"/>
          <w:lang w:eastAsia="en-AU"/>
        </w:rPr>
      </w:pPr>
      <w:hyperlink w:anchor="_Toc201303528" w:history="1">
        <w:r w:rsidR="00FD69B4" w:rsidRPr="00D57F0A">
          <w:rPr>
            <w:rStyle w:val="Hyperlink"/>
            <w:noProof/>
          </w:rPr>
          <w:t>5.1</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State Government Planning System Reform - Submissions</w:t>
        </w:r>
        <w:r w:rsidR="00FD69B4">
          <w:rPr>
            <w:noProof/>
          </w:rPr>
          <w:tab/>
        </w:r>
        <w:r w:rsidR="00FD69B4">
          <w:rPr>
            <w:noProof/>
          </w:rPr>
          <w:fldChar w:fldCharType="begin"/>
        </w:r>
        <w:r w:rsidR="00FD69B4">
          <w:rPr>
            <w:noProof/>
          </w:rPr>
          <w:instrText xml:space="preserve"> PAGEREF _Toc201303528 \h </w:instrText>
        </w:r>
        <w:r w:rsidR="00FD69B4">
          <w:rPr>
            <w:noProof/>
          </w:rPr>
        </w:r>
        <w:r w:rsidR="00FD69B4">
          <w:rPr>
            <w:noProof/>
          </w:rPr>
          <w:fldChar w:fldCharType="separate"/>
        </w:r>
        <w:r w:rsidR="00D9631A">
          <w:rPr>
            <w:noProof/>
          </w:rPr>
          <w:t>14</w:t>
        </w:r>
        <w:r w:rsidR="00FD69B4">
          <w:rPr>
            <w:noProof/>
          </w:rPr>
          <w:fldChar w:fldCharType="end"/>
        </w:r>
      </w:hyperlink>
    </w:p>
    <w:p w14:paraId="09C65523" w14:textId="320F8C9A" w:rsidR="00FD69B4" w:rsidRDefault="00000000">
      <w:pPr>
        <w:pStyle w:val="TOC2"/>
        <w:rPr>
          <w:rFonts w:asciiTheme="minorHAnsi" w:eastAsiaTheme="minorEastAsia" w:hAnsiTheme="minorHAnsi" w:cstheme="minorBidi"/>
          <w:noProof/>
          <w:color w:val="auto"/>
          <w:sz w:val="22"/>
          <w:szCs w:val="22"/>
          <w:lang w:eastAsia="en-AU"/>
        </w:rPr>
      </w:pPr>
      <w:hyperlink w:anchor="_Toc201303529" w:history="1">
        <w:r w:rsidR="00FD69B4" w:rsidRPr="00D57F0A">
          <w:rPr>
            <w:rStyle w:val="Hyperlink"/>
            <w:noProof/>
          </w:rPr>
          <w:t>5.2</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Q3 Community Grants Update</w:t>
        </w:r>
        <w:r w:rsidR="00FD69B4">
          <w:rPr>
            <w:noProof/>
          </w:rPr>
          <w:tab/>
        </w:r>
        <w:r w:rsidR="00FD69B4">
          <w:rPr>
            <w:noProof/>
          </w:rPr>
          <w:fldChar w:fldCharType="begin"/>
        </w:r>
        <w:r w:rsidR="00FD69B4">
          <w:rPr>
            <w:noProof/>
          </w:rPr>
          <w:instrText xml:space="preserve"> PAGEREF _Toc201303529 \h </w:instrText>
        </w:r>
        <w:r w:rsidR="00FD69B4">
          <w:rPr>
            <w:noProof/>
          </w:rPr>
        </w:r>
        <w:r w:rsidR="00FD69B4">
          <w:rPr>
            <w:noProof/>
          </w:rPr>
          <w:fldChar w:fldCharType="separate"/>
        </w:r>
        <w:r w:rsidR="00D9631A">
          <w:rPr>
            <w:noProof/>
          </w:rPr>
          <w:t>18</w:t>
        </w:r>
        <w:r w:rsidR="00FD69B4">
          <w:rPr>
            <w:noProof/>
          </w:rPr>
          <w:fldChar w:fldCharType="end"/>
        </w:r>
      </w:hyperlink>
    </w:p>
    <w:p w14:paraId="18BCE387" w14:textId="08D19760" w:rsidR="00FD69B4" w:rsidRDefault="00000000">
      <w:pPr>
        <w:pStyle w:val="TOC2"/>
        <w:rPr>
          <w:rFonts w:asciiTheme="minorHAnsi" w:eastAsiaTheme="minorEastAsia" w:hAnsiTheme="minorHAnsi" w:cstheme="minorBidi"/>
          <w:noProof/>
          <w:color w:val="auto"/>
          <w:sz w:val="22"/>
          <w:szCs w:val="22"/>
          <w:lang w:eastAsia="en-AU"/>
        </w:rPr>
      </w:pPr>
      <w:hyperlink w:anchor="_Toc201303530" w:history="1">
        <w:r w:rsidR="00FD69B4" w:rsidRPr="00D57F0A">
          <w:rPr>
            <w:rStyle w:val="Hyperlink"/>
            <w:noProof/>
          </w:rPr>
          <w:t>5.3</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Community Vision</w:t>
        </w:r>
        <w:r w:rsidR="00FD69B4">
          <w:rPr>
            <w:noProof/>
          </w:rPr>
          <w:tab/>
        </w:r>
        <w:r w:rsidR="00FD69B4">
          <w:rPr>
            <w:noProof/>
          </w:rPr>
          <w:fldChar w:fldCharType="begin"/>
        </w:r>
        <w:r w:rsidR="00FD69B4">
          <w:rPr>
            <w:noProof/>
          </w:rPr>
          <w:instrText xml:space="preserve"> PAGEREF _Toc201303530 \h </w:instrText>
        </w:r>
        <w:r w:rsidR="00FD69B4">
          <w:rPr>
            <w:noProof/>
          </w:rPr>
        </w:r>
        <w:r w:rsidR="00FD69B4">
          <w:rPr>
            <w:noProof/>
          </w:rPr>
          <w:fldChar w:fldCharType="separate"/>
        </w:r>
        <w:r w:rsidR="00D9631A">
          <w:rPr>
            <w:noProof/>
          </w:rPr>
          <w:t>20</w:t>
        </w:r>
        <w:r w:rsidR="00FD69B4">
          <w:rPr>
            <w:noProof/>
          </w:rPr>
          <w:fldChar w:fldCharType="end"/>
        </w:r>
      </w:hyperlink>
    </w:p>
    <w:p w14:paraId="21717448" w14:textId="4D7621E4" w:rsidR="00FD69B4" w:rsidRDefault="00000000">
      <w:pPr>
        <w:pStyle w:val="TOC2"/>
        <w:rPr>
          <w:rFonts w:asciiTheme="minorHAnsi" w:eastAsiaTheme="minorEastAsia" w:hAnsiTheme="minorHAnsi" w:cstheme="minorBidi"/>
          <w:noProof/>
          <w:color w:val="auto"/>
          <w:sz w:val="22"/>
          <w:szCs w:val="22"/>
          <w:lang w:eastAsia="en-AU"/>
        </w:rPr>
      </w:pPr>
      <w:hyperlink w:anchor="_Toc201303531" w:history="1">
        <w:r w:rsidR="00FD69B4" w:rsidRPr="00D57F0A">
          <w:rPr>
            <w:rStyle w:val="Hyperlink"/>
            <w:noProof/>
          </w:rPr>
          <w:t>5.4</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Revenue and Rating Plan 2025-26 to 2028-29</w:t>
        </w:r>
        <w:r w:rsidR="00FD69B4">
          <w:rPr>
            <w:noProof/>
          </w:rPr>
          <w:tab/>
        </w:r>
        <w:r w:rsidR="00FD69B4">
          <w:rPr>
            <w:noProof/>
          </w:rPr>
          <w:fldChar w:fldCharType="begin"/>
        </w:r>
        <w:r w:rsidR="00FD69B4">
          <w:rPr>
            <w:noProof/>
          </w:rPr>
          <w:instrText xml:space="preserve"> PAGEREF _Toc201303531 \h </w:instrText>
        </w:r>
        <w:r w:rsidR="00FD69B4">
          <w:rPr>
            <w:noProof/>
          </w:rPr>
        </w:r>
        <w:r w:rsidR="00FD69B4">
          <w:rPr>
            <w:noProof/>
          </w:rPr>
          <w:fldChar w:fldCharType="separate"/>
        </w:r>
        <w:r w:rsidR="00D9631A">
          <w:rPr>
            <w:noProof/>
          </w:rPr>
          <w:t>22</w:t>
        </w:r>
        <w:r w:rsidR="00FD69B4">
          <w:rPr>
            <w:noProof/>
          </w:rPr>
          <w:fldChar w:fldCharType="end"/>
        </w:r>
      </w:hyperlink>
    </w:p>
    <w:p w14:paraId="1886B784" w14:textId="1BF2DA2D" w:rsidR="00FD69B4" w:rsidRDefault="00000000">
      <w:pPr>
        <w:pStyle w:val="TOC2"/>
        <w:rPr>
          <w:rFonts w:asciiTheme="minorHAnsi" w:eastAsiaTheme="minorEastAsia" w:hAnsiTheme="minorHAnsi" w:cstheme="minorBidi"/>
          <w:noProof/>
          <w:color w:val="auto"/>
          <w:sz w:val="22"/>
          <w:szCs w:val="22"/>
          <w:lang w:eastAsia="en-AU"/>
        </w:rPr>
      </w:pPr>
      <w:hyperlink w:anchor="_Toc201303532" w:history="1">
        <w:r w:rsidR="00FD69B4" w:rsidRPr="00D57F0A">
          <w:rPr>
            <w:rStyle w:val="Hyperlink"/>
            <w:noProof/>
          </w:rPr>
          <w:t>5.5</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Budget 2025-26 and Financial Plan 2025-26 to 2034-35</w:t>
        </w:r>
        <w:r w:rsidR="00FD69B4">
          <w:rPr>
            <w:noProof/>
          </w:rPr>
          <w:tab/>
        </w:r>
        <w:r w:rsidR="00FD69B4">
          <w:rPr>
            <w:noProof/>
          </w:rPr>
          <w:fldChar w:fldCharType="begin"/>
        </w:r>
        <w:r w:rsidR="00FD69B4">
          <w:rPr>
            <w:noProof/>
          </w:rPr>
          <w:instrText xml:space="preserve"> PAGEREF _Toc201303532 \h </w:instrText>
        </w:r>
        <w:r w:rsidR="00FD69B4">
          <w:rPr>
            <w:noProof/>
          </w:rPr>
        </w:r>
        <w:r w:rsidR="00FD69B4">
          <w:rPr>
            <w:noProof/>
          </w:rPr>
          <w:fldChar w:fldCharType="separate"/>
        </w:r>
        <w:r w:rsidR="00D9631A">
          <w:rPr>
            <w:noProof/>
          </w:rPr>
          <w:t>24</w:t>
        </w:r>
        <w:r w:rsidR="00FD69B4">
          <w:rPr>
            <w:noProof/>
          </w:rPr>
          <w:fldChar w:fldCharType="end"/>
        </w:r>
      </w:hyperlink>
    </w:p>
    <w:p w14:paraId="033AEFC4" w14:textId="392B4A19" w:rsidR="00FD69B4" w:rsidRDefault="00000000">
      <w:pPr>
        <w:pStyle w:val="TOC2"/>
        <w:rPr>
          <w:rFonts w:asciiTheme="minorHAnsi" w:eastAsiaTheme="minorEastAsia" w:hAnsiTheme="minorHAnsi" w:cstheme="minorBidi"/>
          <w:noProof/>
          <w:color w:val="auto"/>
          <w:sz w:val="22"/>
          <w:szCs w:val="22"/>
          <w:lang w:eastAsia="en-AU"/>
        </w:rPr>
      </w:pPr>
      <w:hyperlink w:anchor="_Toc201303533" w:history="1">
        <w:r w:rsidR="00FD69B4" w:rsidRPr="00D57F0A">
          <w:rPr>
            <w:rStyle w:val="Hyperlink"/>
            <w:noProof/>
          </w:rPr>
          <w:t>5.6</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Asset Plan 2025 - 2035</w:t>
        </w:r>
        <w:r w:rsidR="00FD69B4">
          <w:rPr>
            <w:noProof/>
          </w:rPr>
          <w:tab/>
        </w:r>
        <w:r w:rsidR="00FD69B4">
          <w:rPr>
            <w:noProof/>
          </w:rPr>
          <w:fldChar w:fldCharType="begin"/>
        </w:r>
        <w:r w:rsidR="00FD69B4">
          <w:rPr>
            <w:noProof/>
          </w:rPr>
          <w:instrText xml:space="preserve"> PAGEREF _Toc201303533 \h </w:instrText>
        </w:r>
        <w:r w:rsidR="00FD69B4">
          <w:rPr>
            <w:noProof/>
          </w:rPr>
        </w:r>
        <w:r w:rsidR="00FD69B4">
          <w:rPr>
            <w:noProof/>
          </w:rPr>
          <w:fldChar w:fldCharType="separate"/>
        </w:r>
        <w:r w:rsidR="00D9631A">
          <w:rPr>
            <w:noProof/>
          </w:rPr>
          <w:t>26</w:t>
        </w:r>
        <w:r w:rsidR="00FD69B4">
          <w:rPr>
            <w:noProof/>
          </w:rPr>
          <w:fldChar w:fldCharType="end"/>
        </w:r>
      </w:hyperlink>
    </w:p>
    <w:p w14:paraId="070CD726" w14:textId="73BD148B" w:rsidR="00FD69B4" w:rsidRDefault="00000000">
      <w:pPr>
        <w:pStyle w:val="TOC2"/>
        <w:rPr>
          <w:rFonts w:asciiTheme="minorHAnsi" w:eastAsiaTheme="minorEastAsia" w:hAnsiTheme="minorHAnsi" w:cstheme="minorBidi"/>
          <w:noProof/>
          <w:color w:val="auto"/>
          <w:sz w:val="22"/>
          <w:szCs w:val="22"/>
          <w:lang w:eastAsia="en-AU"/>
        </w:rPr>
      </w:pPr>
      <w:hyperlink w:anchor="_Toc201303534" w:history="1">
        <w:r w:rsidR="00FD69B4" w:rsidRPr="00D57F0A">
          <w:rPr>
            <w:rStyle w:val="Hyperlink"/>
            <w:noProof/>
          </w:rPr>
          <w:t>5.7</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Draft Edgars Creek Corridor Landscape Improvement Plan</w:t>
        </w:r>
        <w:r w:rsidR="00FD69B4">
          <w:rPr>
            <w:noProof/>
          </w:rPr>
          <w:tab/>
        </w:r>
        <w:r w:rsidR="00FD69B4">
          <w:rPr>
            <w:noProof/>
          </w:rPr>
          <w:fldChar w:fldCharType="begin"/>
        </w:r>
        <w:r w:rsidR="00FD69B4">
          <w:rPr>
            <w:noProof/>
          </w:rPr>
          <w:instrText xml:space="preserve"> PAGEREF _Toc201303534 \h </w:instrText>
        </w:r>
        <w:r w:rsidR="00FD69B4">
          <w:rPr>
            <w:noProof/>
          </w:rPr>
        </w:r>
        <w:r w:rsidR="00FD69B4">
          <w:rPr>
            <w:noProof/>
          </w:rPr>
          <w:fldChar w:fldCharType="separate"/>
        </w:r>
        <w:r w:rsidR="00D9631A">
          <w:rPr>
            <w:noProof/>
          </w:rPr>
          <w:t>28</w:t>
        </w:r>
        <w:r w:rsidR="00FD69B4">
          <w:rPr>
            <w:noProof/>
          </w:rPr>
          <w:fldChar w:fldCharType="end"/>
        </w:r>
      </w:hyperlink>
    </w:p>
    <w:p w14:paraId="12A66EFA" w14:textId="5E7BA446" w:rsidR="00FD69B4" w:rsidRDefault="00000000">
      <w:pPr>
        <w:pStyle w:val="TOC2"/>
        <w:rPr>
          <w:rFonts w:asciiTheme="minorHAnsi" w:eastAsiaTheme="minorEastAsia" w:hAnsiTheme="minorHAnsi" w:cstheme="minorBidi"/>
          <w:noProof/>
          <w:color w:val="auto"/>
          <w:sz w:val="22"/>
          <w:szCs w:val="22"/>
          <w:lang w:eastAsia="en-AU"/>
        </w:rPr>
      </w:pPr>
      <w:hyperlink w:anchor="_Toc201303535" w:history="1">
        <w:r w:rsidR="00FD69B4" w:rsidRPr="00D57F0A">
          <w:rPr>
            <w:rStyle w:val="Hyperlink"/>
            <w:noProof/>
          </w:rPr>
          <w:t>5.8</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2025-38: Fuel Contract</w:t>
        </w:r>
        <w:r w:rsidR="00FD69B4">
          <w:rPr>
            <w:noProof/>
          </w:rPr>
          <w:tab/>
        </w:r>
        <w:r w:rsidR="00FD69B4">
          <w:rPr>
            <w:noProof/>
          </w:rPr>
          <w:fldChar w:fldCharType="begin"/>
        </w:r>
        <w:r w:rsidR="00FD69B4">
          <w:rPr>
            <w:noProof/>
          </w:rPr>
          <w:instrText xml:space="preserve"> PAGEREF _Toc201303535 \h </w:instrText>
        </w:r>
        <w:r w:rsidR="00FD69B4">
          <w:rPr>
            <w:noProof/>
          </w:rPr>
        </w:r>
        <w:r w:rsidR="00FD69B4">
          <w:rPr>
            <w:noProof/>
          </w:rPr>
          <w:fldChar w:fldCharType="separate"/>
        </w:r>
        <w:r w:rsidR="00D9631A">
          <w:rPr>
            <w:noProof/>
          </w:rPr>
          <w:t>31</w:t>
        </w:r>
        <w:r w:rsidR="00FD69B4">
          <w:rPr>
            <w:noProof/>
          </w:rPr>
          <w:fldChar w:fldCharType="end"/>
        </w:r>
      </w:hyperlink>
    </w:p>
    <w:p w14:paraId="15FC30B3" w14:textId="3EF0CD3A" w:rsidR="00FD69B4" w:rsidRDefault="00000000">
      <w:pPr>
        <w:pStyle w:val="TOC2"/>
        <w:rPr>
          <w:rFonts w:asciiTheme="minorHAnsi" w:eastAsiaTheme="minorEastAsia" w:hAnsiTheme="minorHAnsi" w:cstheme="minorBidi"/>
          <w:noProof/>
          <w:color w:val="auto"/>
          <w:sz w:val="22"/>
          <w:szCs w:val="22"/>
          <w:lang w:eastAsia="en-AU"/>
        </w:rPr>
      </w:pPr>
      <w:hyperlink w:anchor="_Toc201303536" w:history="1">
        <w:r w:rsidR="00FD69B4" w:rsidRPr="00D57F0A">
          <w:rPr>
            <w:rStyle w:val="Hyperlink"/>
            <w:noProof/>
          </w:rPr>
          <w:t>5.9</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2025-16: Construction of Stables Kindergarten</w:t>
        </w:r>
        <w:r w:rsidR="00FD69B4">
          <w:rPr>
            <w:noProof/>
          </w:rPr>
          <w:tab/>
        </w:r>
        <w:r w:rsidR="00FD69B4">
          <w:rPr>
            <w:noProof/>
          </w:rPr>
          <w:fldChar w:fldCharType="begin"/>
        </w:r>
        <w:r w:rsidR="00FD69B4">
          <w:rPr>
            <w:noProof/>
          </w:rPr>
          <w:instrText xml:space="preserve"> PAGEREF _Toc201303536 \h </w:instrText>
        </w:r>
        <w:r w:rsidR="00FD69B4">
          <w:rPr>
            <w:noProof/>
          </w:rPr>
        </w:r>
        <w:r w:rsidR="00FD69B4">
          <w:rPr>
            <w:noProof/>
          </w:rPr>
          <w:fldChar w:fldCharType="separate"/>
        </w:r>
        <w:r w:rsidR="00D9631A">
          <w:rPr>
            <w:noProof/>
          </w:rPr>
          <w:t>34</w:t>
        </w:r>
        <w:r w:rsidR="00FD69B4">
          <w:rPr>
            <w:noProof/>
          </w:rPr>
          <w:fldChar w:fldCharType="end"/>
        </w:r>
      </w:hyperlink>
    </w:p>
    <w:p w14:paraId="06E4FCFD" w14:textId="49B7F584" w:rsidR="00FD69B4" w:rsidRDefault="00000000">
      <w:pPr>
        <w:pStyle w:val="TOC2"/>
        <w:rPr>
          <w:rFonts w:asciiTheme="minorHAnsi" w:eastAsiaTheme="minorEastAsia" w:hAnsiTheme="minorHAnsi" w:cstheme="minorBidi"/>
          <w:noProof/>
          <w:color w:val="auto"/>
          <w:sz w:val="22"/>
          <w:szCs w:val="22"/>
          <w:lang w:eastAsia="en-AU"/>
        </w:rPr>
      </w:pPr>
      <w:hyperlink w:anchor="_Toc201303537" w:history="1">
        <w:r w:rsidR="00FD69B4" w:rsidRPr="00D57F0A">
          <w:rPr>
            <w:rStyle w:val="Hyperlink"/>
            <w:noProof/>
          </w:rPr>
          <w:t>5.10</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2018-132: Supply of Road Drainage &amp; Associated Street Lighting Works</w:t>
        </w:r>
        <w:r w:rsidR="00FD69B4">
          <w:rPr>
            <w:noProof/>
          </w:rPr>
          <w:tab/>
        </w:r>
        <w:r w:rsidR="00FD69B4">
          <w:rPr>
            <w:noProof/>
          </w:rPr>
          <w:fldChar w:fldCharType="begin"/>
        </w:r>
        <w:r w:rsidR="00FD69B4">
          <w:rPr>
            <w:noProof/>
          </w:rPr>
          <w:instrText xml:space="preserve"> PAGEREF _Toc201303537 \h </w:instrText>
        </w:r>
        <w:r w:rsidR="00FD69B4">
          <w:rPr>
            <w:noProof/>
          </w:rPr>
        </w:r>
        <w:r w:rsidR="00FD69B4">
          <w:rPr>
            <w:noProof/>
          </w:rPr>
          <w:fldChar w:fldCharType="separate"/>
        </w:r>
        <w:r w:rsidR="00D9631A">
          <w:rPr>
            <w:noProof/>
          </w:rPr>
          <w:t>36</w:t>
        </w:r>
        <w:r w:rsidR="00FD69B4">
          <w:rPr>
            <w:noProof/>
          </w:rPr>
          <w:fldChar w:fldCharType="end"/>
        </w:r>
      </w:hyperlink>
    </w:p>
    <w:p w14:paraId="19CA295A" w14:textId="492B03B4" w:rsidR="00FD69B4" w:rsidRDefault="00000000">
      <w:pPr>
        <w:pStyle w:val="TOC2"/>
        <w:rPr>
          <w:rFonts w:asciiTheme="minorHAnsi" w:eastAsiaTheme="minorEastAsia" w:hAnsiTheme="minorHAnsi" w:cstheme="minorBidi"/>
          <w:noProof/>
          <w:color w:val="auto"/>
          <w:sz w:val="22"/>
          <w:szCs w:val="22"/>
          <w:lang w:eastAsia="en-AU"/>
        </w:rPr>
      </w:pPr>
      <w:hyperlink w:anchor="_Toc201303538" w:history="1">
        <w:r w:rsidR="00FD69B4" w:rsidRPr="00D57F0A">
          <w:rPr>
            <w:rStyle w:val="Hyperlink"/>
            <w:noProof/>
          </w:rPr>
          <w:t>5.11</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2019-78: Supply of Asphalt Works &amp; Materials</w:t>
        </w:r>
        <w:r w:rsidR="00FD69B4">
          <w:rPr>
            <w:noProof/>
          </w:rPr>
          <w:tab/>
        </w:r>
        <w:r w:rsidR="00FD69B4">
          <w:rPr>
            <w:noProof/>
          </w:rPr>
          <w:fldChar w:fldCharType="begin"/>
        </w:r>
        <w:r w:rsidR="00FD69B4">
          <w:rPr>
            <w:noProof/>
          </w:rPr>
          <w:instrText xml:space="preserve"> PAGEREF _Toc201303538 \h </w:instrText>
        </w:r>
        <w:r w:rsidR="00FD69B4">
          <w:rPr>
            <w:noProof/>
          </w:rPr>
        </w:r>
        <w:r w:rsidR="00FD69B4">
          <w:rPr>
            <w:noProof/>
          </w:rPr>
          <w:fldChar w:fldCharType="separate"/>
        </w:r>
        <w:r w:rsidR="00D9631A">
          <w:rPr>
            <w:noProof/>
          </w:rPr>
          <w:t>38</w:t>
        </w:r>
        <w:r w:rsidR="00FD69B4">
          <w:rPr>
            <w:noProof/>
          </w:rPr>
          <w:fldChar w:fldCharType="end"/>
        </w:r>
      </w:hyperlink>
    </w:p>
    <w:p w14:paraId="7BA11CB3" w14:textId="53F83E4D" w:rsidR="00FD69B4" w:rsidRDefault="00000000">
      <w:pPr>
        <w:pStyle w:val="TOC2"/>
        <w:rPr>
          <w:rFonts w:asciiTheme="minorHAnsi" w:eastAsiaTheme="minorEastAsia" w:hAnsiTheme="minorHAnsi" w:cstheme="minorBidi"/>
          <w:noProof/>
          <w:color w:val="auto"/>
          <w:sz w:val="22"/>
          <w:szCs w:val="22"/>
          <w:lang w:eastAsia="en-AU"/>
        </w:rPr>
      </w:pPr>
      <w:hyperlink w:anchor="_Toc201303539" w:history="1">
        <w:r w:rsidR="00FD69B4" w:rsidRPr="00D57F0A">
          <w:rPr>
            <w:rStyle w:val="Hyperlink"/>
            <w:noProof/>
          </w:rPr>
          <w:t>5.12</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Governance Report</w:t>
        </w:r>
        <w:r w:rsidR="00FD69B4">
          <w:rPr>
            <w:noProof/>
          </w:rPr>
          <w:tab/>
        </w:r>
        <w:r w:rsidR="00FD69B4">
          <w:rPr>
            <w:noProof/>
          </w:rPr>
          <w:fldChar w:fldCharType="begin"/>
        </w:r>
        <w:r w:rsidR="00FD69B4">
          <w:rPr>
            <w:noProof/>
          </w:rPr>
          <w:instrText xml:space="preserve"> PAGEREF _Toc201303539 \h </w:instrText>
        </w:r>
        <w:r w:rsidR="00FD69B4">
          <w:rPr>
            <w:noProof/>
          </w:rPr>
        </w:r>
        <w:r w:rsidR="00FD69B4">
          <w:rPr>
            <w:noProof/>
          </w:rPr>
          <w:fldChar w:fldCharType="separate"/>
        </w:r>
        <w:r w:rsidR="00D9631A">
          <w:rPr>
            <w:noProof/>
          </w:rPr>
          <w:t>42</w:t>
        </w:r>
        <w:r w:rsidR="00FD69B4">
          <w:rPr>
            <w:noProof/>
          </w:rPr>
          <w:fldChar w:fldCharType="end"/>
        </w:r>
      </w:hyperlink>
    </w:p>
    <w:p w14:paraId="6ED6EDA8" w14:textId="0970EAD4" w:rsidR="00FD69B4" w:rsidRDefault="00000000">
      <w:pPr>
        <w:pStyle w:val="TOC1"/>
        <w:rPr>
          <w:rFonts w:asciiTheme="minorHAnsi" w:eastAsiaTheme="minorEastAsia" w:hAnsiTheme="minorHAnsi" w:cstheme="minorBidi"/>
          <w:noProof/>
          <w:color w:val="auto"/>
          <w:sz w:val="22"/>
          <w:szCs w:val="22"/>
          <w:lang w:eastAsia="en-AU"/>
        </w:rPr>
      </w:pPr>
      <w:hyperlink w:anchor="_Toc201303540" w:history="1">
        <w:r w:rsidR="00FD69B4" w:rsidRPr="00D57F0A">
          <w:rPr>
            <w:rStyle w:val="Hyperlink"/>
            <w:noProof/>
          </w:rPr>
          <w:t>6</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Notices of Motion</w:t>
        </w:r>
        <w:r w:rsidR="00FD69B4">
          <w:rPr>
            <w:noProof/>
          </w:rPr>
          <w:tab/>
        </w:r>
        <w:r w:rsidR="00FD69B4">
          <w:rPr>
            <w:noProof/>
          </w:rPr>
          <w:fldChar w:fldCharType="begin"/>
        </w:r>
        <w:r w:rsidR="00FD69B4">
          <w:rPr>
            <w:noProof/>
          </w:rPr>
          <w:instrText xml:space="preserve"> PAGEREF _Toc201303540 \h </w:instrText>
        </w:r>
        <w:r w:rsidR="00FD69B4">
          <w:rPr>
            <w:noProof/>
          </w:rPr>
        </w:r>
        <w:r w:rsidR="00FD69B4">
          <w:rPr>
            <w:noProof/>
          </w:rPr>
          <w:fldChar w:fldCharType="separate"/>
        </w:r>
        <w:r w:rsidR="00D9631A">
          <w:rPr>
            <w:noProof/>
          </w:rPr>
          <w:t>44</w:t>
        </w:r>
        <w:r w:rsidR="00FD69B4">
          <w:rPr>
            <w:noProof/>
          </w:rPr>
          <w:fldChar w:fldCharType="end"/>
        </w:r>
      </w:hyperlink>
    </w:p>
    <w:p w14:paraId="46683A8B" w14:textId="73A5E13B" w:rsidR="00FD69B4" w:rsidRDefault="00000000">
      <w:pPr>
        <w:pStyle w:val="TOC1"/>
        <w:rPr>
          <w:rFonts w:asciiTheme="minorHAnsi" w:eastAsiaTheme="minorEastAsia" w:hAnsiTheme="minorHAnsi" w:cstheme="minorBidi"/>
          <w:noProof/>
          <w:color w:val="auto"/>
          <w:sz w:val="22"/>
          <w:szCs w:val="22"/>
          <w:lang w:eastAsia="en-AU"/>
        </w:rPr>
      </w:pPr>
      <w:hyperlink w:anchor="_Toc201303541" w:history="1">
        <w:r w:rsidR="00FD69B4" w:rsidRPr="00D57F0A">
          <w:rPr>
            <w:rStyle w:val="Hyperlink"/>
            <w:noProof/>
          </w:rPr>
          <w:t>7</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Urgent Business</w:t>
        </w:r>
        <w:r w:rsidR="00FD69B4">
          <w:rPr>
            <w:noProof/>
          </w:rPr>
          <w:tab/>
        </w:r>
        <w:r w:rsidR="00FD69B4">
          <w:rPr>
            <w:noProof/>
          </w:rPr>
          <w:fldChar w:fldCharType="begin"/>
        </w:r>
        <w:r w:rsidR="00FD69B4">
          <w:rPr>
            <w:noProof/>
          </w:rPr>
          <w:instrText xml:space="preserve"> PAGEREF _Toc201303541 \h </w:instrText>
        </w:r>
        <w:r w:rsidR="00FD69B4">
          <w:rPr>
            <w:noProof/>
          </w:rPr>
        </w:r>
        <w:r w:rsidR="00FD69B4">
          <w:rPr>
            <w:noProof/>
          </w:rPr>
          <w:fldChar w:fldCharType="separate"/>
        </w:r>
        <w:r w:rsidR="00D9631A">
          <w:rPr>
            <w:noProof/>
          </w:rPr>
          <w:t>44</w:t>
        </w:r>
        <w:r w:rsidR="00FD69B4">
          <w:rPr>
            <w:noProof/>
          </w:rPr>
          <w:fldChar w:fldCharType="end"/>
        </w:r>
      </w:hyperlink>
    </w:p>
    <w:p w14:paraId="279AD1B8" w14:textId="52D4C8E9" w:rsidR="00FD69B4" w:rsidRDefault="00000000">
      <w:pPr>
        <w:pStyle w:val="TOC1"/>
        <w:rPr>
          <w:rFonts w:asciiTheme="minorHAnsi" w:eastAsiaTheme="minorEastAsia" w:hAnsiTheme="minorHAnsi" w:cstheme="minorBidi"/>
          <w:noProof/>
          <w:color w:val="auto"/>
          <w:sz w:val="22"/>
          <w:szCs w:val="22"/>
          <w:lang w:eastAsia="en-AU"/>
        </w:rPr>
      </w:pPr>
      <w:hyperlink w:anchor="_Toc201303542" w:history="1">
        <w:r w:rsidR="00FD69B4" w:rsidRPr="00D57F0A">
          <w:rPr>
            <w:rStyle w:val="Hyperlink"/>
            <w:noProof/>
          </w:rPr>
          <w:t>8</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Reports from Councillors and CEO Update</w:t>
        </w:r>
        <w:r w:rsidR="00FD69B4">
          <w:rPr>
            <w:noProof/>
          </w:rPr>
          <w:tab/>
        </w:r>
        <w:r w:rsidR="00FD69B4">
          <w:rPr>
            <w:noProof/>
          </w:rPr>
          <w:fldChar w:fldCharType="begin"/>
        </w:r>
        <w:r w:rsidR="00FD69B4">
          <w:rPr>
            <w:noProof/>
          </w:rPr>
          <w:instrText xml:space="preserve"> PAGEREF _Toc201303542 \h </w:instrText>
        </w:r>
        <w:r w:rsidR="00FD69B4">
          <w:rPr>
            <w:noProof/>
          </w:rPr>
        </w:r>
        <w:r w:rsidR="00FD69B4">
          <w:rPr>
            <w:noProof/>
          </w:rPr>
          <w:fldChar w:fldCharType="separate"/>
        </w:r>
        <w:r w:rsidR="00D9631A">
          <w:rPr>
            <w:noProof/>
          </w:rPr>
          <w:t>44</w:t>
        </w:r>
        <w:r w:rsidR="00FD69B4">
          <w:rPr>
            <w:noProof/>
          </w:rPr>
          <w:fldChar w:fldCharType="end"/>
        </w:r>
      </w:hyperlink>
    </w:p>
    <w:p w14:paraId="796C56E8" w14:textId="6BEE7B58" w:rsidR="00FD69B4" w:rsidRDefault="00000000">
      <w:pPr>
        <w:pStyle w:val="TOC2"/>
        <w:rPr>
          <w:rFonts w:asciiTheme="minorHAnsi" w:eastAsiaTheme="minorEastAsia" w:hAnsiTheme="minorHAnsi" w:cstheme="minorBidi"/>
          <w:noProof/>
          <w:color w:val="auto"/>
          <w:sz w:val="22"/>
          <w:szCs w:val="22"/>
          <w:lang w:eastAsia="en-AU"/>
        </w:rPr>
      </w:pPr>
      <w:hyperlink w:anchor="_Toc201303543" w:history="1">
        <w:r w:rsidR="00FD69B4" w:rsidRPr="00D57F0A">
          <w:rPr>
            <w:rStyle w:val="Hyperlink"/>
            <w:noProof/>
          </w:rPr>
          <w:t>8.1</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Reports from Councillors</w:t>
        </w:r>
        <w:r w:rsidR="00FD69B4">
          <w:rPr>
            <w:noProof/>
          </w:rPr>
          <w:tab/>
        </w:r>
        <w:r w:rsidR="00FD69B4">
          <w:rPr>
            <w:noProof/>
          </w:rPr>
          <w:fldChar w:fldCharType="begin"/>
        </w:r>
        <w:r w:rsidR="00FD69B4">
          <w:rPr>
            <w:noProof/>
          </w:rPr>
          <w:instrText xml:space="preserve"> PAGEREF _Toc201303543 \h </w:instrText>
        </w:r>
        <w:r w:rsidR="00FD69B4">
          <w:rPr>
            <w:noProof/>
          </w:rPr>
        </w:r>
        <w:r w:rsidR="00FD69B4">
          <w:rPr>
            <w:noProof/>
          </w:rPr>
          <w:fldChar w:fldCharType="separate"/>
        </w:r>
        <w:r w:rsidR="00D9631A">
          <w:rPr>
            <w:noProof/>
          </w:rPr>
          <w:t>44</w:t>
        </w:r>
        <w:r w:rsidR="00FD69B4">
          <w:rPr>
            <w:noProof/>
          </w:rPr>
          <w:fldChar w:fldCharType="end"/>
        </w:r>
      </w:hyperlink>
    </w:p>
    <w:p w14:paraId="4C4F0508" w14:textId="69FE15BA" w:rsidR="00FD69B4" w:rsidRDefault="00000000">
      <w:pPr>
        <w:pStyle w:val="TOC2"/>
        <w:rPr>
          <w:rFonts w:asciiTheme="minorHAnsi" w:eastAsiaTheme="minorEastAsia" w:hAnsiTheme="minorHAnsi" w:cstheme="minorBidi"/>
          <w:noProof/>
          <w:color w:val="auto"/>
          <w:sz w:val="22"/>
          <w:szCs w:val="22"/>
          <w:lang w:eastAsia="en-AU"/>
        </w:rPr>
      </w:pPr>
      <w:hyperlink w:anchor="_Toc201303544" w:history="1">
        <w:r w:rsidR="00FD69B4" w:rsidRPr="00D57F0A">
          <w:rPr>
            <w:rStyle w:val="Hyperlink"/>
            <w:noProof/>
          </w:rPr>
          <w:t>8.2</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Chief Executive Officer, Craig Lloyd Update</w:t>
        </w:r>
        <w:r w:rsidR="00FD69B4">
          <w:rPr>
            <w:noProof/>
          </w:rPr>
          <w:tab/>
        </w:r>
        <w:r w:rsidR="00FD69B4">
          <w:rPr>
            <w:noProof/>
          </w:rPr>
          <w:fldChar w:fldCharType="begin"/>
        </w:r>
        <w:r w:rsidR="00FD69B4">
          <w:rPr>
            <w:noProof/>
          </w:rPr>
          <w:instrText xml:space="preserve"> PAGEREF _Toc201303544 \h </w:instrText>
        </w:r>
        <w:r w:rsidR="00FD69B4">
          <w:rPr>
            <w:noProof/>
          </w:rPr>
        </w:r>
        <w:r w:rsidR="00FD69B4">
          <w:rPr>
            <w:noProof/>
          </w:rPr>
          <w:fldChar w:fldCharType="separate"/>
        </w:r>
        <w:r w:rsidR="00D9631A">
          <w:rPr>
            <w:noProof/>
          </w:rPr>
          <w:t>46</w:t>
        </w:r>
        <w:r w:rsidR="00FD69B4">
          <w:rPr>
            <w:noProof/>
          </w:rPr>
          <w:fldChar w:fldCharType="end"/>
        </w:r>
      </w:hyperlink>
    </w:p>
    <w:p w14:paraId="0E80DC66" w14:textId="01C12D41" w:rsidR="00FD69B4" w:rsidRDefault="00000000">
      <w:pPr>
        <w:pStyle w:val="TOC1"/>
        <w:rPr>
          <w:rFonts w:asciiTheme="minorHAnsi" w:eastAsiaTheme="minorEastAsia" w:hAnsiTheme="minorHAnsi" w:cstheme="minorBidi"/>
          <w:noProof/>
          <w:color w:val="auto"/>
          <w:sz w:val="22"/>
          <w:szCs w:val="22"/>
          <w:lang w:eastAsia="en-AU"/>
        </w:rPr>
      </w:pPr>
      <w:hyperlink w:anchor="_Toc201303545" w:history="1">
        <w:r w:rsidR="00FD69B4" w:rsidRPr="00D57F0A">
          <w:rPr>
            <w:rStyle w:val="Hyperlink"/>
            <w:noProof/>
          </w:rPr>
          <w:t>9</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Tabled Reports</w:t>
        </w:r>
        <w:r w:rsidR="00FD69B4">
          <w:rPr>
            <w:noProof/>
          </w:rPr>
          <w:tab/>
        </w:r>
        <w:r w:rsidR="00FD69B4">
          <w:rPr>
            <w:noProof/>
          </w:rPr>
          <w:fldChar w:fldCharType="begin"/>
        </w:r>
        <w:r w:rsidR="00FD69B4">
          <w:rPr>
            <w:noProof/>
          </w:rPr>
          <w:instrText xml:space="preserve"> PAGEREF _Toc201303545 \h </w:instrText>
        </w:r>
        <w:r w:rsidR="00FD69B4">
          <w:rPr>
            <w:noProof/>
          </w:rPr>
        </w:r>
        <w:r w:rsidR="00FD69B4">
          <w:rPr>
            <w:noProof/>
          </w:rPr>
          <w:fldChar w:fldCharType="separate"/>
        </w:r>
        <w:r w:rsidR="00D9631A">
          <w:rPr>
            <w:noProof/>
          </w:rPr>
          <w:t>48</w:t>
        </w:r>
        <w:r w:rsidR="00FD69B4">
          <w:rPr>
            <w:noProof/>
          </w:rPr>
          <w:fldChar w:fldCharType="end"/>
        </w:r>
      </w:hyperlink>
    </w:p>
    <w:p w14:paraId="0093FC64" w14:textId="58CE86EF" w:rsidR="00FD69B4" w:rsidRDefault="00000000">
      <w:pPr>
        <w:pStyle w:val="TOC1"/>
        <w:rPr>
          <w:rFonts w:asciiTheme="minorHAnsi" w:eastAsiaTheme="minorEastAsia" w:hAnsiTheme="minorHAnsi" w:cstheme="minorBidi"/>
          <w:noProof/>
          <w:color w:val="auto"/>
          <w:sz w:val="22"/>
          <w:szCs w:val="22"/>
          <w:lang w:eastAsia="en-AU"/>
        </w:rPr>
      </w:pPr>
      <w:hyperlink w:anchor="_Toc201303546" w:history="1">
        <w:r w:rsidR="00FD69B4" w:rsidRPr="00D57F0A">
          <w:rPr>
            <w:rStyle w:val="Hyperlink"/>
            <w:noProof/>
          </w:rPr>
          <w:t>10</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Confidential Business</w:t>
        </w:r>
        <w:r w:rsidR="00FD69B4">
          <w:rPr>
            <w:noProof/>
          </w:rPr>
          <w:tab/>
        </w:r>
        <w:r w:rsidR="00FD69B4">
          <w:rPr>
            <w:noProof/>
          </w:rPr>
          <w:fldChar w:fldCharType="begin"/>
        </w:r>
        <w:r w:rsidR="00FD69B4">
          <w:rPr>
            <w:noProof/>
          </w:rPr>
          <w:instrText xml:space="preserve"> PAGEREF _Toc201303546 \h </w:instrText>
        </w:r>
        <w:r w:rsidR="00FD69B4">
          <w:rPr>
            <w:noProof/>
          </w:rPr>
        </w:r>
        <w:r w:rsidR="00FD69B4">
          <w:rPr>
            <w:noProof/>
          </w:rPr>
          <w:fldChar w:fldCharType="separate"/>
        </w:r>
        <w:r w:rsidR="00D9631A">
          <w:rPr>
            <w:noProof/>
          </w:rPr>
          <w:t>48</w:t>
        </w:r>
        <w:r w:rsidR="00FD69B4">
          <w:rPr>
            <w:noProof/>
          </w:rPr>
          <w:fldChar w:fldCharType="end"/>
        </w:r>
      </w:hyperlink>
    </w:p>
    <w:p w14:paraId="484638CE" w14:textId="64196CED" w:rsidR="00FD69B4" w:rsidRDefault="00000000">
      <w:pPr>
        <w:pStyle w:val="TOC1"/>
        <w:rPr>
          <w:rFonts w:asciiTheme="minorHAnsi" w:eastAsiaTheme="minorEastAsia" w:hAnsiTheme="minorHAnsi" w:cstheme="minorBidi"/>
          <w:noProof/>
          <w:color w:val="auto"/>
          <w:sz w:val="22"/>
          <w:szCs w:val="22"/>
          <w:lang w:eastAsia="en-AU"/>
        </w:rPr>
      </w:pPr>
      <w:hyperlink w:anchor="_Toc201303547" w:history="1">
        <w:r w:rsidR="00FD69B4" w:rsidRPr="00D57F0A">
          <w:rPr>
            <w:rStyle w:val="Hyperlink"/>
            <w:noProof/>
          </w:rPr>
          <w:t>11</w:t>
        </w:r>
        <w:r w:rsidR="00FD69B4">
          <w:rPr>
            <w:rFonts w:asciiTheme="minorHAnsi" w:eastAsiaTheme="minorEastAsia" w:hAnsiTheme="minorHAnsi" w:cstheme="minorBidi"/>
            <w:noProof/>
            <w:color w:val="auto"/>
            <w:sz w:val="22"/>
            <w:szCs w:val="22"/>
            <w:lang w:eastAsia="en-AU"/>
          </w:rPr>
          <w:tab/>
        </w:r>
        <w:r w:rsidR="00FD69B4" w:rsidRPr="00D57F0A">
          <w:rPr>
            <w:rStyle w:val="Hyperlink"/>
            <w:noProof/>
          </w:rPr>
          <w:t>Closure</w:t>
        </w:r>
        <w:r w:rsidR="00FD69B4">
          <w:rPr>
            <w:noProof/>
          </w:rPr>
          <w:tab/>
        </w:r>
        <w:r w:rsidR="00FD69B4">
          <w:rPr>
            <w:noProof/>
          </w:rPr>
          <w:fldChar w:fldCharType="begin"/>
        </w:r>
        <w:r w:rsidR="00FD69B4">
          <w:rPr>
            <w:noProof/>
          </w:rPr>
          <w:instrText xml:space="preserve"> PAGEREF _Toc201303547 \h </w:instrText>
        </w:r>
        <w:r w:rsidR="00FD69B4">
          <w:rPr>
            <w:noProof/>
          </w:rPr>
        </w:r>
        <w:r w:rsidR="00FD69B4">
          <w:rPr>
            <w:noProof/>
          </w:rPr>
          <w:fldChar w:fldCharType="separate"/>
        </w:r>
        <w:r w:rsidR="00D9631A">
          <w:rPr>
            <w:noProof/>
          </w:rPr>
          <w:t>48</w:t>
        </w:r>
        <w:r w:rsidR="00FD69B4">
          <w:rPr>
            <w:noProof/>
          </w:rPr>
          <w:fldChar w:fldCharType="end"/>
        </w:r>
      </w:hyperlink>
    </w:p>
    <w:p w14:paraId="6092D768" w14:textId="48FE24AF" w:rsidR="00A11A83" w:rsidRPr="00163BE0" w:rsidRDefault="00FB1E82" w:rsidP="00FC3293">
      <w:r w:rsidRPr="00163BE0">
        <w:fldChar w:fldCharType="end"/>
      </w:r>
    </w:p>
    <w:p w14:paraId="7C5EA13F" w14:textId="77777777" w:rsidR="00A11A83" w:rsidRPr="00163BE0" w:rsidRDefault="00FB1E82" w:rsidP="00FC3293">
      <w:pPr>
        <w:tabs>
          <w:tab w:val="left" w:pos="600"/>
        </w:tabs>
        <w:ind w:left="600" w:hanging="600"/>
        <w:outlineLvl w:val="0"/>
        <w:rPr>
          <w:rFonts w:eastAsia="Calibri" w:cs="Calibri"/>
          <w:b/>
          <w:color w:val="000000"/>
          <w:sz w:val="28"/>
        </w:rPr>
      </w:pPr>
      <w:r w:rsidRPr="00163BE0">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201303515"/>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bookmarkEnd w:id="1"/>
    <w:p w14:paraId="6718B1B1" w14:textId="4B057E69" w:rsidR="000E6EC9" w:rsidRPr="00B43E12" w:rsidRDefault="00FB1E82" w:rsidP="00B43E12">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201303516"/>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bookmarkEnd w:id="3"/>
    </w:p>
    <w:p w14:paraId="3965C5F1" w14:textId="77777777" w:rsidR="004551FB" w:rsidRDefault="00FB1E82" w:rsidP="00264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The Chair opened the meeting at 6pm.</w:t>
      </w:r>
    </w:p>
    <w:p w14:paraId="106784F2" w14:textId="77777777" w:rsidR="004551FB" w:rsidRDefault="004551FB" w:rsidP="00264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6E63FBF2" w14:textId="1426C43C" w:rsidR="004551FB" w:rsidRDefault="00FB1E82"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“Welcome to this Scheduled Council Meeting of 17 June 2025 which is being held in person in the Council Chamber at Civic Centre, 25 Ferres Boulevard, South Morang and also being live streamed.</w:t>
      </w:r>
    </w:p>
    <w:p w14:paraId="0CC5706C" w14:textId="77777777" w:rsidR="004551FB" w:rsidRDefault="004551FB"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0D769C4E" w14:textId="77777777" w:rsidR="004551FB" w:rsidRDefault="00FB1E82"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 xml:space="preserve">I am Cr Martin Taylor, Mayor of the City of Whittlesea and I would like to introduce our Councillors in attendance tonight. </w:t>
      </w:r>
    </w:p>
    <w:p w14:paraId="1A57113D" w14:textId="77777777" w:rsidR="004551FB" w:rsidRDefault="004551FB"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193D0DC8" w14:textId="77777777" w:rsidR="004551FB" w:rsidRDefault="00FB1E82"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Deputy Mayor, Cr Daniela Zinni, Cr Nic Brooks, Cr Blair Colwell, Cr Lawrie Cox, Cr Deb Gunn, Cr Jarrod Lappin and Cr David Lenberg.</w:t>
      </w:r>
    </w:p>
    <w:p w14:paraId="5646631C" w14:textId="77777777" w:rsidR="004551FB" w:rsidRDefault="004551FB"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08B4E386" w14:textId="34AE64FB" w:rsidR="004551FB" w:rsidRDefault="00FB1E82"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 xml:space="preserve">We </w:t>
      </w:r>
      <w:r w:rsidR="00473927">
        <w:rPr>
          <w:rFonts w:eastAsia="Calibri" w:cs="Calibri"/>
          <w:color w:val="000000"/>
          <w:lang w:eastAsia="en-AU" w:bidi="en-AU"/>
        </w:rPr>
        <w:t xml:space="preserve">also </w:t>
      </w:r>
      <w:r>
        <w:rPr>
          <w:rFonts w:eastAsia="Calibri" w:cs="Calibri"/>
          <w:color w:val="000000"/>
          <w:lang w:eastAsia="en-AU" w:bidi="en-AU"/>
        </w:rPr>
        <w:t>have attending virtually</w:t>
      </w:r>
      <w:r w:rsidR="00473927">
        <w:rPr>
          <w:rFonts w:eastAsia="Calibri" w:cs="Calibri"/>
          <w:color w:val="000000"/>
          <w:lang w:eastAsia="en-AU" w:bidi="en-AU"/>
        </w:rPr>
        <w:t xml:space="preserve"> </w:t>
      </w:r>
      <w:r>
        <w:rPr>
          <w:rFonts w:eastAsia="Calibri" w:cs="Calibri"/>
          <w:color w:val="000000"/>
          <w:lang w:eastAsia="en-AU" w:bidi="en-AU"/>
        </w:rPr>
        <w:t>Cr Christine Stow.</w:t>
      </w:r>
    </w:p>
    <w:p w14:paraId="1E894FCB" w14:textId="77777777" w:rsidR="004551FB" w:rsidRDefault="004551FB"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14C6D67F" w14:textId="4AA1FA2F" w:rsidR="004551FB" w:rsidRDefault="00FB1E82"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 xml:space="preserve">I would </w:t>
      </w:r>
      <w:r w:rsidR="00473927">
        <w:rPr>
          <w:rFonts w:eastAsia="Calibri" w:cs="Calibri"/>
          <w:color w:val="000000"/>
          <w:lang w:eastAsia="en-AU" w:bidi="en-AU"/>
        </w:rPr>
        <w:t>now</w:t>
      </w:r>
      <w:r>
        <w:rPr>
          <w:rFonts w:eastAsia="Calibri" w:cs="Calibri"/>
          <w:color w:val="000000"/>
          <w:lang w:eastAsia="en-AU" w:bidi="en-AU"/>
        </w:rPr>
        <w:t xml:space="preserve"> like to introduce our Chief Executive Officer, Craig Lloyd and ask that he in turn introduce the members of the Executive Leadership Team.”</w:t>
      </w:r>
    </w:p>
    <w:p w14:paraId="2B1F7F02" w14:textId="77777777" w:rsidR="004551FB" w:rsidRDefault="004551FB"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72584465" w14:textId="0BB95A25" w:rsidR="004551FB" w:rsidRDefault="00FB1E82"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“Good evening everyone, I would like to introduce:</w:t>
      </w:r>
    </w:p>
    <w:p w14:paraId="3F44BA45" w14:textId="77777777" w:rsidR="004551FB" w:rsidRDefault="004551FB"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4AAAD257" w14:textId="7A2D9770" w:rsidR="004551FB" w:rsidRDefault="00FB1E82"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Emma Appleton, Director</w:t>
      </w:r>
      <w:r w:rsidR="009A15F0">
        <w:rPr>
          <w:rFonts w:eastAsia="Calibri" w:cs="Calibri"/>
          <w:color w:val="000000"/>
          <w:lang w:eastAsia="en-AU" w:bidi="en-AU"/>
        </w:rPr>
        <w:t xml:space="preserve"> </w:t>
      </w:r>
      <w:r>
        <w:rPr>
          <w:rFonts w:eastAsia="Calibri" w:cs="Calibri"/>
          <w:color w:val="000000"/>
          <w:lang w:eastAsia="en-AU" w:bidi="en-AU"/>
        </w:rPr>
        <w:t>Planning &amp; Development;</w:t>
      </w:r>
    </w:p>
    <w:p w14:paraId="16543551" w14:textId="77777777" w:rsidR="004551FB" w:rsidRDefault="00FB1E82"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Agata Chmielewski, Director Community Wellbeing;</w:t>
      </w:r>
    </w:p>
    <w:p w14:paraId="378E1282" w14:textId="77777777" w:rsidR="004551FB" w:rsidRDefault="00FB1E82"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Debbie Wood, Director Infrastructure &amp; Environment;</w:t>
      </w:r>
    </w:p>
    <w:p w14:paraId="6068D3E6" w14:textId="77777777" w:rsidR="004551FB" w:rsidRDefault="00FB1E82"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Aaron Gerrard, Acting Director Customer &amp; Corporate Services;</w:t>
      </w:r>
    </w:p>
    <w:p w14:paraId="3096141E" w14:textId="77777777" w:rsidR="004551FB" w:rsidRDefault="00FB1E82"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Janine Morgan, Executive Manager Public Affairs; and</w:t>
      </w:r>
    </w:p>
    <w:p w14:paraId="088E9C84" w14:textId="77777777" w:rsidR="004551FB" w:rsidRDefault="00FB1E82"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Jacinta Stevens, Executive Manager Office of Council &amp; CEO.</w:t>
      </w:r>
    </w:p>
    <w:p w14:paraId="621730B8" w14:textId="77777777" w:rsidR="004551FB" w:rsidRDefault="004551FB"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2EB4E899" w14:textId="77777777" w:rsidR="004551FB" w:rsidRDefault="00FB1E82" w:rsidP="002647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Thank you Chair."</w:t>
      </w:r>
    </w:p>
    <w:p w14:paraId="6D4C02AE" w14:textId="77777777" w:rsidR="000E6EC9" w:rsidRPr="00A2604E" w:rsidRDefault="000E6EC9" w:rsidP="00264777">
      <w:pPr>
        <w:spacing w:line="240" w:lineRule="auto"/>
      </w:pPr>
    </w:p>
    <w:p w14:paraId="30C11342" w14:textId="2E42F023" w:rsidR="003352B0" w:rsidRPr="00B43E12" w:rsidRDefault="00FB1E82" w:rsidP="00264777">
      <w:pPr>
        <w:tabs>
          <w:tab w:val="left" w:pos="600"/>
        </w:tabs>
        <w:spacing w:line="240" w:lineRule="auto"/>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201303517"/>
      <w:r w:rsidRPr="00163BE0">
        <w:rPr>
          <w:rFonts w:eastAsia="Calibri" w:cs="Calibri"/>
          <w:color w:val="000000"/>
        </w:rPr>
        <w:instrText>1.2</w:instrText>
      </w:r>
      <w:r w:rsidRPr="00163BE0">
        <w:rPr>
          <w:rFonts w:eastAsia="Calibri" w:cs="Calibri"/>
          <w:color w:val="000000"/>
        </w:rPr>
        <w:tab/>
        <w:instrText>Apologies</w:instrText>
      </w:r>
      <w:bookmarkEnd w:id="4"/>
      <w:r w:rsidRPr="00163BE0">
        <w:rPr>
          <w:rFonts w:eastAsia="Calibri" w:cs="Calibri"/>
          <w:color w:val="000000"/>
        </w:rPr>
        <w:instrText>" \f \l 2</w:instrText>
      </w:r>
      <w:r>
        <w:rPr>
          <w:rFonts w:eastAsia="Calibri" w:cs="Calibri"/>
          <w:color w:val="000000"/>
        </w:rPr>
        <w:fldChar w:fldCharType="end"/>
      </w:r>
      <w:bookmarkStart w:id="5" w:name="1.2__Apologies"/>
      <w:r w:rsidRPr="00163BE0">
        <w:rPr>
          <w:rFonts w:eastAsia="Calibri" w:cs="Calibri"/>
          <w:b/>
          <w:color w:val="000000"/>
        </w:rPr>
        <w:t>1.2</w:t>
      </w:r>
      <w:r w:rsidRPr="00163BE0">
        <w:rPr>
          <w:rFonts w:eastAsia="Calibri" w:cs="Calibri"/>
          <w:b/>
          <w:color w:val="000000"/>
        </w:rPr>
        <w:tab/>
        <w:t>Apologies</w:t>
      </w:r>
      <w:bookmarkEnd w:id="5"/>
    </w:p>
    <w:p w14:paraId="7A0CA63C" w14:textId="77777777" w:rsidR="004551FB" w:rsidRDefault="00FB1E82" w:rsidP="00264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Nil</w:t>
      </w:r>
    </w:p>
    <w:p w14:paraId="52525524" w14:textId="77777777" w:rsidR="003352B0" w:rsidRPr="003352B0" w:rsidRDefault="003352B0" w:rsidP="00264777">
      <w:pPr>
        <w:spacing w:line="240" w:lineRule="auto"/>
      </w:pPr>
    </w:p>
    <w:p w14:paraId="61CD5A3A" w14:textId="67975596" w:rsidR="004551FB" w:rsidRPr="00B43E12" w:rsidRDefault="00FB1E82" w:rsidP="00264777">
      <w:pPr>
        <w:tabs>
          <w:tab w:val="left" w:pos="600"/>
        </w:tabs>
        <w:spacing w:line="240" w:lineRule="auto"/>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6" w:name="_Toc201303518"/>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6"/>
      <w:r w:rsidRPr="00163BE0">
        <w:rPr>
          <w:rFonts w:eastAsia="Calibri" w:cs="Calibri"/>
          <w:color w:val="000000"/>
        </w:rPr>
        <w:instrText>" \f \l 2</w:instrText>
      </w:r>
      <w:r>
        <w:rPr>
          <w:rFonts w:eastAsia="Calibri" w:cs="Calibri"/>
          <w:color w:val="000000"/>
        </w:rPr>
        <w:fldChar w:fldCharType="end"/>
      </w:r>
      <w:bookmarkStart w:id="7"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bookmarkEnd w:id="7"/>
    </w:p>
    <w:p w14:paraId="1E0B4DFF" w14:textId="77777777" w:rsidR="004551FB" w:rsidRDefault="00FB1E82" w:rsidP="00264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The Chair read the following statement:</w:t>
      </w:r>
    </w:p>
    <w:p w14:paraId="32BBEAD5" w14:textId="77777777" w:rsidR="004551FB" w:rsidRDefault="004551FB" w:rsidP="00264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6E2CB3E2" w14:textId="42178D7D" w:rsidR="004551FB" w:rsidRDefault="00FB1E82" w:rsidP="00264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i/>
          <w:iCs/>
          <w:color w:val="000000"/>
          <w:lang w:eastAsia="en-AU" w:bidi="en-AU"/>
        </w:rPr>
        <w:t>“On behalf of Council, I recognise the rich Aboriginal heritage of this country and acknowledge the Wurundjeri Willum Clan and Taungurung People as the Traditional Owners of lands within the City of Whittlesea.</w:t>
      </w:r>
    </w:p>
    <w:p w14:paraId="43FDE262" w14:textId="77777777" w:rsidR="004551FB" w:rsidRDefault="004551FB" w:rsidP="00264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7DE2980C" w14:textId="77777777" w:rsidR="004551FB" w:rsidRDefault="00FB1E82" w:rsidP="00264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i/>
          <w:iCs/>
          <w:color w:val="000000"/>
          <w:lang w:eastAsia="en-AU" w:bidi="en-AU"/>
        </w:rPr>
        <w:t>I would also like to acknowledge Elders past, present and emerging.”</w:t>
      </w:r>
    </w:p>
    <w:p w14:paraId="78F00B61" w14:textId="33BB40DF" w:rsidR="00B43E12" w:rsidRDefault="00B43E12" w:rsidP="00264777">
      <w:pPr>
        <w:spacing w:line="240" w:lineRule="auto"/>
      </w:pPr>
      <w:r>
        <w:br w:type="page"/>
      </w:r>
    </w:p>
    <w:p w14:paraId="2BF16E5E" w14:textId="77777777" w:rsidR="00A11A83" w:rsidRPr="00163BE0" w:rsidRDefault="00FB1E82" w:rsidP="00264777">
      <w:pPr>
        <w:tabs>
          <w:tab w:val="left" w:pos="600"/>
        </w:tabs>
        <w:spacing w:line="240" w:lineRule="auto"/>
        <w:ind w:left="600" w:hanging="600"/>
        <w:outlineLvl w:val="1"/>
        <w:rPr>
          <w:rFonts w:eastAsia="Calibri" w:cs="Calibri"/>
          <w:b/>
          <w:color w:val="000000"/>
        </w:rPr>
      </w:pPr>
      <w:r>
        <w:rPr>
          <w:rFonts w:eastAsia="Calibri" w:cs="Calibri"/>
          <w:color w:val="000000"/>
        </w:rPr>
        <w:lastRenderedPageBreak/>
        <w:fldChar w:fldCharType="begin"/>
      </w:r>
      <w:r w:rsidRPr="00163BE0">
        <w:rPr>
          <w:rFonts w:eastAsia="Calibri" w:cs="Calibri"/>
          <w:color w:val="000000"/>
        </w:rPr>
        <w:instrText>TC "</w:instrText>
      </w:r>
      <w:bookmarkStart w:id="8" w:name="_Toc201303519"/>
      <w:r w:rsidRPr="00163BE0">
        <w:rPr>
          <w:rFonts w:eastAsia="Calibri" w:cs="Calibri"/>
          <w:color w:val="000000"/>
        </w:rPr>
        <w:instrText>1.4</w:instrText>
      </w:r>
      <w:r w:rsidRPr="00163BE0">
        <w:rPr>
          <w:rFonts w:eastAsia="Calibri" w:cs="Calibri"/>
          <w:color w:val="000000"/>
        </w:rPr>
        <w:tab/>
        <w:instrText>Diversity and Good Governance Statement</w:instrText>
      </w:r>
      <w:bookmarkEnd w:id="8"/>
      <w:r w:rsidRPr="00163BE0">
        <w:rPr>
          <w:rFonts w:eastAsia="Calibri" w:cs="Calibri"/>
          <w:color w:val="000000"/>
        </w:rPr>
        <w:instrText>" \f \l 2</w:instrText>
      </w:r>
      <w:r>
        <w:rPr>
          <w:rFonts w:eastAsia="Calibri" w:cs="Calibri"/>
          <w:color w:val="000000"/>
        </w:rPr>
        <w:fldChar w:fldCharType="end"/>
      </w:r>
      <w:bookmarkStart w:id="9"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9"/>
    <w:p w14:paraId="41CE0884" w14:textId="77777777" w:rsidR="004551FB" w:rsidRDefault="00FB1E82" w:rsidP="00264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The Chair read the following statement:</w:t>
      </w:r>
    </w:p>
    <w:p w14:paraId="18299123" w14:textId="77777777" w:rsidR="004551FB" w:rsidRDefault="004551FB" w:rsidP="00264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0DB1B5BF" w14:textId="77777777" w:rsidR="004551FB" w:rsidRDefault="00FB1E82" w:rsidP="00264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i/>
          <w:iCs/>
          <w:color w:val="000000"/>
          <w:lang w:eastAsia="en-AU" w:bidi="en-AU"/>
        </w:rPr>
      </w:pPr>
      <w:r>
        <w:rPr>
          <w:rFonts w:eastAsia="Calibri" w:cs="Calibri"/>
          <w:i/>
          <w:iCs/>
          <w:color w:val="000000"/>
          <w:lang w:eastAsia="en-AU" w:bidi="en-AU"/>
        </w:rPr>
        <w:t>“At the City of Whittlesea we are proud of our diversity and the many cultures, faiths and beliefs that make up our community. We strive to be an inclusive welcoming City that fosters active participation, wellbeing and connection to each other and this land. We commit as a Council to making informed decisions to benefit the people of the City of Whittlesea now and into the future, to support our community’s vision of A Place For All.”</w:t>
      </w:r>
    </w:p>
    <w:p w14:paraId="7596258B" w14:textId="77777777" w:rsidR="00C036CF" w:rsidRPr="00163BE0" w:rsidRDefault="00C036CF" w:rsidP="00264777">
      <w:pPr>
        <w:spacing w:line="240" w:lineRule="auto"/>
        <w:rPr>
          <w:rFonts w:eastAsia="Calibri" w:cs="Calibri"/>
        </w:rPr>
      </w:pPr>
    </w:p>
    <w:p w14:paraId="4120ECBD" w14:textId="73F7E0C5" w:rsidR="00A11A83" w:rsidRPr="00B43E12" w:rsidRDefault="00FB1E82" w:rsidP="00264777">
      <w:pPr>
        <w:tabs>
          <w:tab w:val="left" w:pos="600"/>
        </w:tabs>
        <w:spacing w:line="240" w:lineRule="auto"/>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0" w:name="_Toc201303520"/>
      <w:r w:rsidRPr="00163BE0">
        <w:rPr>
          <w:rFonts w:eastAsia="Calibri" w:cs="Calibri"/>
          <w:color w:val="000000"/>
        </w:rPr>
        <w:instrText>1.5</w:instrText>
      </w:r>
      <w:r w:rsidRPr="00163BE0">
        <w:rPr>
          <w:rFonts w:eastAsia="Calibri" w:cs="Calibri"/>
          <w:color w:val="000000"/>
        </w:rPr>
        <w:tab/>
        <w:instrText>Acknowledgements</w:instrText>
      </w:r>
      <w:bookmarkEnd w:id="10"/>
      <w:r w:rsidRPr="00163BE0">
        <w:rPr>
          <w:rFonts w:eastAsia="Calibri" w:cs="Calibri"/>
          <w:color w:val="000000"/>
        </w:rPr>
        <w:instrText>" \f \l 2</w:instrText>
      </w:r>
      <w:r>
        <w:rPr>
          <w:rFonts w:eastAsia="Calibri" w:cs="Calibri"/>
          <w:color w:val="000000"/>
        </w:rPr>
        <w:fldChar w:fldCharType="end"/>
      </w:r>
      <w:bookmarkStart w:id="11" w:name="1.5__Acknowledgements"/>
      <w:r w:rsidRPr="00163BE0">
        <w:rPr>
          <w:rFonts w:eastAsia="Calibri" w:cs="Calibri"/>
          <w:b/>
          <w:color w:val="000000"/>
        </w:rPr>
        <w:t>1.5</w:t>
      </w:r>
      <w:r w:rsidRPr="00163BE0">
        <w:rPr>
          <w:rFonts w:eastAsia="Calibri" w:cs="Calibri"/>
          <w:b/>
          <w:color w:val="000000"/>
        </w:rPr>
        <w:tab/>
        <w:t>Acknowledgements</w:t>
      </w:r>
      <w:bookmarkEnd w:id="11"/>
    </w:p>
    <w:p w14:paraId="2726F683" w14:textId="77777777" w:rsidR="004551FB" w:rsidRDefault="00FB1E82" w:rsidP="00264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The following acknowledgements were made:</w:t>
      </w:r>
    </w:p>
    <w:p w14:paraId="1CCBCFFE" w14:textId="77777777" w:rsidR="004551FB" w:rsidRDefault="004551FB" w:rsidP="00264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51F6F2ED"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u w:val="single"/>
          <w:lang w:eastAsia="en-AU" w:bidi="en-AU"/>
        </w:rPr>
      </w:pPr>
      <w:r>
        <w:rPr>
          <w:rFonts w:eastAsia="Calibri" w:cs="Calibri"/>
          <w:b/>
          <w:bCs/>
          <w:u w:val="single"/>
          <w:lang w:eastAsia="en-AU" w:bidi="en-AU"/>
        </w:rPr>
        <w:t>King</w:t>
      </w:r>
      <w:r>
        <w:rPr>
          <w:rFonts w:eastAsia="Calibri" w:cs="Calibri"/>
          <w:b/>
          <w:bCs/>
          <w:u w:val="single"/>
          <w:lang w:val="en-US" w:bidi="en-US"/>
        </w:rPr>
        <w:t>’</w:t>
      </w:r>
      <w:r>
        <w:rPr>
          <w:rFonts w:eastAsia="Calibri" w:cs="Calibri"/>
          <w:b/>
          <w:bCs/>
          <w:u w:val="single"/>
          <w:lang w:eastAsia="en-AU" w:bidi="en-AU"/>
        </w:rPr>
        <w:t>s Birthday Honours List</w:t>
      </w:r>
    </w:p>
    <w:p w14:paraId="09D25C05" w14:textId="6F5C0E04" w:rsidR="004551FB" w:rsidRDefault="002C6525"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On behalf of </w:t>
      </w:r>
      <w:r w:rsidR="00B02718">
        <w:rPr>
          <w:rFonts w:eastAsia="Calibri" w:cs="Calibri"/>
          <w:lang w:eastAsia="en-AU" w:bidi="en-AU"/>
        </w:rPr>
        <w:t>Council,</w:t>
      </w:r>
      <w:r>
        <w:rPr>
          <w:rFonts w:eastAsia="Calibri" w:cs="Calibri"/>
          <w:lang w:eastAsia="en-AU" w:bidi="en-AU"/>
        </w:rPr>
        <w:t xml:space="preserve"> we would like to </w:t>
      </w:r>
      <w:r w:rsidR="0071438C">
        <w:rPr>
          <w:rFonts w:eastAsia="Calibri" w:cs="Calibri"/>
          <w:lang w:eastAsia="en-AU" w:bidi="en-AU"/>
        </w:rPr>
        <w:t xml:space="preserve">recognise three </w:t>
      </w:r>
      <w:r w:rsidR="00807DA7">
        <w:rPr>
          <w:rFonts w:eastAsia="Calibri" w:cs="Calibri"/>
          <w:lang w:eastAsia="en-AU" w:bidi="en-AU"/>
        </w:rPr>
        <w:t xml:space="preserve">individuals for service to the </w:t>
      </w:r>
      <w:r w:rsidR="00B02718">
        <w:rPr>
          <w:rFonts w:eastAsia="Calibri" w:cs="Calibri"/>
          <w:lang w:eastAsia="en-AU" w:bidi="en-AU"/>
        </w:rPr>
        <w:t>c</w:t>
      </w:r>
      <w:r w:rsidR="00807DA7">
        <w:rPr>
          <w:rFonts w:eastAsia="Calibri" w:cs="Calibri"/>
          <w:lang w:eastAsia="en-AU" w:bidi="en-AU"/>
        </w:rPr>
        <w:t xml:space="preserve">ommunity and </w:t>
      </w:r>
      <w:r w:rsidR="00FB1E82">
        <w:rPr>
          <w:rFonts w:eastAsia="Calibri" w:cs="Calibri"/>
          <w:lang w:eastAsia="en-AU" w:bidi="en-AU"/>
        </w:rPr>
        <w:t xml:space="preserve">extend </w:t>
      </w:r>
      <w:r>
        <w:rPr>
          <w:rFonts w:eastAsia="Calibri" w:cs="Calibri"/>
          <w:lang w:eastAsia="en-AU" w:bidi="en-AU"/>
        </w:rPr>
        <w:t>our</w:t>
      </w:r>
      <w:r w:rsidR="00FB1E82">
        <w:rPr>
          <w:rFonts w:eastAsia="Calibri" w:cs="Calibri"/>
          <w:lang w:eastAsia="en-AU" w:bidi="en-AU"/>
        </w:rPr>
        <w:t xml:space="preserve"> congratulations</w:t>
      </w:r>
      <w:r w:rsidR="00B02718">
        <w:rPr>
          <w:rFonts w:eastAsia="Calibri" w:cs="Calibri"/>
          <w:lang w:eastAsia="en-AU" w:bidi="en-AU"/>
        </w:rPr>
        <w:t>.  The</w:t>
      </w:r>
      <w:r w:rsidR="00FB1E82">
        <w:rPr>
          <w:rFonts w:eastAsia="Calibri" w:cs="Calibri"/>
          <w:lang w:eastAsia="en-AU" w:bidi="en-AU"/>
        </w:rPr>
        <w:t xml:space="preserve"> following local people were named on the Kings Birthday honours list:</w:t>
      </w:r>
    </w:p>
    <w:p w14:paraId="18D21303" w14:textId="77777777" w:rsidR="004551FB" w:rsidRDefault="00FB1E82" w:rsidP="00FD69B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Mrs Lynne Harris from Bundoora for service to the community through social welfare organisations. Mrs Harris is the Director at Mill Park Community House, the treasurer at North East Neighbourhood House Network and a volunteer with the Whittlesea Disability Network. </w:t>
      </w:r>
    </w:p>
    <w:p w14:paraId="4B0CB563" w14:textId="77777777" w:rsidR="00FD69B4" w:rsidRDefault="00FD69B4" w:rsidP="00FD69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Calibri" w:cs="Calibri"/>
          <w:lang w:eastAsia="en-AU" w:bidi="en-AU"/>
        </w:rPr>
      </w:pPr>
    </w:p>
    <w:p w14:paraId="26541087" w14:textId="77777777" w:rsidR="004551FB" w:rsidRDefault="00FB1E82" w:rsidP="00FD69B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Mr Ian Shanks from Mill Park for service to the community through charitable organisations. Mr Shanks was the co-founder of the </w:t>
      </w:r>
      <w:proofErr w:type="spellStart"/>
      <w:r>
        <w:rPr>
          <w:rFonts w:eastAsia="Calibri" w:cs="Calibri"/>
          <w:lang w:eastAsia="en-AU" w:bidi="en-AU"/>
        </w:rPr>
        <w:t>Fulllife</w:t>
      </w:r>
      <w:proofErr w:type="spellEnd"/>
      <w:r>
        <w:rPr>
          <w:rFonts w:eastAsia="Calibri" w:cs="Calibri"/>
          <w:lang w:eastAsia="en-AU" w:bidi="en-AU"/>
        </w:rPr>
        <w:t xml:space="preserve"> Foundation and served as its director and Chief Executive Officer, working with a number of foundation partners including World Vision Australia, Barefoot Initiative and International Needs Australia. </w:t>
      </w:r>
    </w:p>
    <w:p w14:paraId="6BFD076B" w14:textId="77777777" w:rsidR="00FD69B4" w:rsidRDefault="00FD69B4" w:rsidP="00FD69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75383813" w14:textId="5D144CA4" w:rsidR="004551FB" w:rsidRDefault="00FB1E82" w:rsidP="00FD69B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Mr Geoffrey McIlvenna from South Morang for service to the community through charitable organisations. Mr McIlvenna has been involved in many charities, including the Rotary Club of Preston, the Children's First Foundation, the Whittlesea City Basketball Association, and also served as a City of Whittlesea/Shire of Whittlesea Councillor for 11 years, and as Mayor in 1993-94. Mr </w:t>
      </w:r>
      <w:proofErr w:type="spellStart"/>
      <w:r>
        <w:rPr>
          <w:rFonts w:eastAsia="Calibri" w:cs="Calibri"/>
          <w:lang w:eastAsia="en-AU" w:bidi="en-AU"/>
        </w:rPr>
        <w:t>Mcllvenna</w:t>
      </w:r>
      <w:proofErr w:type="spellEnd"/>
      <w:r>
        <w:rPr>
          <w:rFonts w:eastAsia="Calibri" w:cs="Calibri"/>
          <w:lang w:eastAsia="en-AU" w:bidi="en-AU"/>
        </w:rPr>
        <w:t xml:space="preserve"> was a former Senior Sargent of Police in the Thomastown, Reservoir and Mill Park stations. As a long-term resident and former Councillor who served with </w:t>
      </w:r>
      <w:r w:rsidR="00E86377">
        <w:rPr>
          <w:rFonts w:eastAsia="Calibri" w:cs="Calibri"/>
          <w:lang w:eastAsia="en-AU" w:bidi="en-AU"/>
        </w:rPr>
        <w:t xml:space="preserve">me (Cr Cox) </w:t>
      </w:r>
      <w:r>
        <w:rPr>
          <w:rFonts w:eastAsia="Calibri" w:cs="Calibri"/>
          <w:lang w:eastAsia="en-AU" w:bidi="en-AU"/>
        </w:rPr>
        <w:t xml:space="preserve">in the Shire and his service in the </w:t>
      </w:r>
      <w:r w:rsidR="004C1A10">
        <w:rPr>
          <w:rFonts w:eastAsia="Calibri" w:cs="Calibri"/>
          <w:lang w:eastAsia="en-AU" w:bidi="en-AU"/>
        </w:rPr>
        <w:t>b</w:t>
      </w:r>
      <w:r>
        <w:rPr>
          <w:rFonts w:eastAsia="Calibri" w:cs="Calibri"/>
          <w:lang w:eastAsia="en-AU" w:bidi="en-AU"/>
        </w:rPr>
        <w:t>asketball community</w:t>
      </w:r>
      <w:r w:rsidR="004C1A10">
        <w:rPr>
          <w:rFonts w:eastAsia="Calibri" w:cs="Calibri"/>
          <w:lang w:eastAsia="en-AU" w:bidi="en-AU"/>
        </w:rPr>
        <w:t xml:space="preserve">, Mr McIlvenna </w:t>
      </w:r>
      <w:r>
        <w:rPr>
          <w:rFonts w:eastAsia="Calibri" w:cs="Calibri"/>
          <w:lang w:eastAsia="en-AU" w:bidi="en-AU"/>
        </w:rPr>
        <w:t xml:space="preserve">has been exemplary. </w:t>
      </w:r>
    </w:p>
    <w:p w14:paraId="08CC2B7E" w14:textId="77777777" w:rsidR="004551FB"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sz w:val="22"/>
          <w:szCs w:val="22"/>
          <w:lang w:eastAsia="en-AU" w:bidi="en-AU"/>
        </w:rPr>
      </w:pPr>
    </w:p>
    <w:p w14:paraId="7B24303E"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u w:val="single"/>
          <w:lang w:eastAsia="en-AU" w:bidi="en-AU"/>
        </w:rPr>
      </w:pPr>
      <w:r>
        <w:rPr>
          <w:rFonts w:eastAsia="Calibri" w:cs="Calibri"/>
          <w:b/>
          <w:bCs/>
          <w:u w:val="single"/>
          <w:lang w:eastAsia="en-AU" w:bidi="en-AU"/>
        </w:rPr>
        <w:t>Refugee Week</w:t>
      </w:r>
    </w:p>
    <w:p w14:paraId="365BA885" w14:textId="2278D23B"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This week is Refugee Week and on Thursday the City of Whittlesea will be hosting a special event in recognition of this important week.</w:t>
      </w:r>
    </w:p>
    <w:p w14:paraId="755CC2AA" w14:textId="77777777" w:rsidR="004551FB"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02A4F77C" w14:textId="304C705D"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This year</w:t>
      </w:r>
      <w:r>
        <w:rPr>
          <w:rFonts w:eastAsia="Calibri" w:cs="Calibri"/>
          <w:lang w:val="en-US" w:bidi="en-US"/>
        </w:rPr>
        <w:t>’</w:t>
      </w:r>
      <w:r>
        <w:rPr>
          <w:rFonts w:eastAsia="Calibri" w:cs="Calibri"/>
          <w:lang w:eastAsia="en-AU" w:bidi="en-AU"/>
        </w:rPr>
        <w:t xml:space="preserve">s theme, </w:t>
      </w:r>
      <w:r w:rsidR="00D61AA4">
        <w:rPr>
          <w:rFonts w:eastAsia="Calibri" w:cs="Calibri"/>
          <w:i/>
          <w:iCs/>
          <w:lang w:eastAsia="en-AU" w:bidi="en-AU"/>
        </w:rPr>
        <w:t>‘</w:t>
      </w:r>
      <w:r>
        <w:rPr>
          <w:rFonts w:eastAsia="Calibri" w:cs="Calibri"/>
          <w:i/>
          <w:iCs/>
          <w:lang w:eastAsia="en-AU" w:bidi="en-AU"/>
        </w:rPr>
        <w:t>Finding Freedom: Diversity in Community</w:t>
      </w:r>
      <w:r w:rsidR="00D61AA4">
        <w:rPr>
          <w:rFonts w:eastAsia="Calibri" w:cs="Calibri"/>
          <w:i/>
          <w:iCs/>
          <w:lang w:eastAsia="en-AU" w:bidi="en-AU"/>
        </w:rPr>
        <w:t>’</w:t>
      </w:r>
      <w:r>
        <w:rPr>
          <w:rFonts w:eastAsia="Calibri" w:cs="Calibri"/>
          <w:lang w:eastAsia="en-AU" w:bidi="en-AU"/>
        </w:rPr>
        <w:t xml:space="preserve"> provides an opportunity for us all to celebrate the contributions of refugees and acknowledge the challenges they overcome to rebuild their lives.</w:t>
      </w:r>
    </w:p>
    <w:p w14:paraId="0DB7101D" w14:textId="5FCEB18D" w:rsidR="00685E19" w:rsidRDefault="00685E19">
      <w:pPr>
        <w:spacing w:line="240" w:lineRule="auto"/>
        <w:rPr>
          <w:rFonts w:eastAsia="Calibri" w:cs="Calibri"/>
          <w:lang w:eastAsia="en-AU" w:bidi="en-AU"/>
        </w:rPr>
      </w:pPr>
      <w:r>
        <w:rPr>
          <w:rFonts w:eastAsia="Calibri" w:cs="Calibri"/>
          <w:lang w:eastAsia="en-AU" w:bidi="en-AU"/>
        </w:rPr>
        <w:br w:type="page"/>
      </w:r>
    </w:p>
    <w:p w14:paraId="42F1E7A1" w14:textId="77777777" w:rsidR="004551FB" w:rsidRPr="00B43E12"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lastRenderedPageBreak/>
        <w:t xml:space="preserve">The event will be held here at the Civic Centre, and will include a lively celebration featuring multicultural performances, music, and a guest speaker. I encourage everyone to come along and honour the journeys of our refugee community. </w:t>
      </w:r>
    </w:p>
    <w:p w14:paraId="789EEEA8" w14:textId="132FC975" w:rsidR="00264777" w:rsidRDefault="00264777" w:rsidP="00FD69B4">
      <w:pPr>
        <w:rPr>
          <w:rFonts w:eastAsia="Calibri" w:cs="Calibri"/>
          <w:b/>
          <w:bCs/>
          <w:u w:val="single"/>
          <w:lang w:eastAsia="en-AU" w:bidi="en-AU"/>
        </w:rPr>
      </w:pPr>
    </w:p>
    <w:p w14:paraId="727A1794" w14:textId="74D709C6"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u w:val="single"/>
          <w:lang w:eastAsia="en-AU" w:bidi="en-AU"/>
        </w:rPr>
      </w:pPr>
      <w:r>
        <w:rPr>
          <w:rFonts w:eastAsia="Calibri" w:cs="Calibri"/>
          <w:b/>
          <w:bCs/>
          <w:u w:val="single"/>
          <w:lang w:eastAsia="en-AU" w:bidi="en-AU"/>
        </w:rPr>
        <w:t>World Elder Abuse Awareness Day</w:t>
      </w:r>
    </w:p>
    <w:p w14:paraId="50E76B85"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Last week we hosted a wonderful event to coincide with World Elder Abuse Awareness Day. The information session was presented by Senior Rights Victoria and provided valuable information for older residents about their rights and the support available to keep them safe and informed. </w:t>
      </w:r>
    </w:p>
    <w:p w14:paraId="5914B6BD" w14:textId="77777777" w:rsidR="004551FB"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0AB3604F"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World Elder Abuse Awareness Day aims to raise awareness of and prevention of elder abuse and highlight the importance of the rights of older people. </w:t>
      </w:r>
    </w:p>
    <w:p w14:paraId="1E825C8A" w14:textId="77777777" w:rsidR="004551FB"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4520DB1B" w14:textId="088AE1B4"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The City of Whittlesea is proud to provide a wide range of services and programs for older people in our community and we recognise the important role we play in responding to suspected elder abuse situations.</w:t>
      </w:r>
    </w:p>
    <w:p w14:paraId="53016F7C" w14:textId="77777777" w:rsidR="00B43E12" w:rsidRPr="00B43E12" w:rsidRDefault="00B43E1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18827194"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u w:val="single"/>
          <w:lang w:eastAsia="en-AU" w:bidi="en-AU"/>
        </w:rPr>
      </w:pPr>
      <w:r>
        <w:rPr>
          <w:rFonts w:eastAsia="Calibri" w:cs="Calibri"/>
          <w:b/>
          <w:bCs/>
          <w:u w:val="single"/>
          <w:lang w:eastAsia="en-AU" w:bidi="en-AU"/>
        </w:rPr>
        <w:t>City of Whittlesea Business Awards</w:t>
      </w:r>
    </w:p>
    <w:p w14:paraId="0994304A" w14:textId="132D3A2B" w:rsidR="00A915EB" w:rsidRDefault="007F2E31"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As Mayor, I </w:t>
      </w:r>
      <w:r w:rsidR="00FB1E82">
        <w:rPr>
          <w:rFonts w:eastAsia="Calibri" w:cs="Calibri"/>
          <w:lang w:eastAsia="en-AU" w:bidi="en-AU"/>
        </w:rPr>
        <w:t xml:space="preserve">was honoured to present the City of Whittlesea Business Awards last month, where our business community gathered for a wonderful celebration in recognition of our vibrant local businesses. </w:t>
      </w:r>
    </w:p>
    <w:p w14:paraId="3628DCBE" w14:textId="77777777" w:rsidR="00A915EB" w:rsidRDefault="00A915E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21745A88" w14:textId="150D314C"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Congratulations to all the nominees, and the following award recipients:</w:t>
      </w:r>
    </w:p>
    <w:p w14:paraId="07C1D619" w14:textId="18C3B808" w:rsidR="004551FB" w:rsidRDefault="00FB1E82" w:rsidP="00FD69B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Start-Up Award: Joanne's Temple Colonics </w:t>
      </w:r>
      <w:r w:rsidR="009F7F0F">
        <w:rPr>
          <w:rFonts w:eastAsia="Calibri" w:cs="Calibri"/>
          <w:lang w:eastAsia="en-AU" w:bidi="en-AU"/>
        </w:rPr>
        <w:t>and</w:t>
      </w:r>
      <w:r>
        <w:rPr>
          <w:rFonts w:eastAsia="Calibri" w:cs="Calibri"/>
          <w:lang w:eastAsia="en-AU" w:bidi="en-AU"/>
        </w:rPr>
        <w:t xml:space="preserve"> Wellness Centre</w:t>
      </w:r>
    </w:p>
    <w:p w14:paraId="323F2F06" w14:textId="34C03B76" w:rsidR="004551FB" w:rsidRDefault="00FB1E82" w:rsidP="00FD69B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Customer Service Award: </w:t>
      </w:r>
      <w:proofErr w:type="spellStart"/>
      <w:r>
        <w:rPr>
          <w:rFonts w:eastAsia="Calibri" w:cs="Calibri"/>
          <w:lang w:eastAsia="en-AU" w:bidi="en-AU"/>
        </w:rPr>
        <w:t>Fastflex</w:t>
      </w:r>
      <w:proofErr w:type="spellEnd"/>
      <w:r>
        <w:rPr>
          <w:rFonts w:eastAsia="Calibri" w:cs="Calibri"/>
          <w:lang w:eastAsia="en-AU" w:bidi="en-AU"/>
        </w:rPr>
        <w:t xml:space="preserve"> Heating </w:t>
      </w:r>
      <w:r w:rsidR="009F7F0F">
        <w:rPr>
          <w:rFonts w:eastAsia="Calibri" w:cs="Calibri"/>
          <w:lang w:eastAsia="en-AU" w:bidi="en-AU"/>
        </w:rPr>
        <w:t>and</w:t>
      </w:r>
      <w:r>
        <w:rPr>
          <w:rFonts w:eastAsia="Calibri" w:cs="Calibri"/>
          <w:lang w:eastAsia="en-AU" w:bidi="en-AU"/>
        </w:rPr>
        <w:t xml:space="preserve"> Cooling Supplies</w:t>
      </w:r>
    </w:p>
    <w:p w14:paraId="3CFBC246" w14:textId="77777777" w:rsidR="004551FB" w:rsidRDefault="00FB1E82" w:rsidP="00FD69B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Innovation and Enterprise Award: </w:t>
      </w:r>
      <w:proofErr w:type="spellStart"/>
      <w:r>
        <w:rPr>
          <w:rFonts w:eastAsia="Calibri" w:cs="Calibri"/>
          <w:lang w:eastAsia="en-AU" w:bidi="en-AU"/>
        </w:rPr>
        <w:t>Iconyx</w:t>
      </w:r>
      <w:proofErr w:type="spellEnd"/>
    </w:p>
    <w:p w14:paraId="2158C565" w14:textId="77777777" w:rsidR="004551FB" w:rsidRDefault="00FB1E82" w:rsidP="00FD69B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Sustainability and Environment Award: Eriez Magnetics</w:t>
      </w:r>
    </w:p>
    <w:p w14:paraId="65997A46" w14:textId="77777777" w:rsidR="004551FB" w:rsidRDefault="00FB1E82" w:rsidP="00FD69B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Community Contribution Award: DPV Health</w:t>
      </w:r>
    </w:p>
    <w:p w14:paraId="4BF4AD50" w14:textId="77777777" w:rsidR="004551FB" w:rsidRDefault="00FB1E82" w:rsidP="00FD69B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Workplace Diversity Award: NLA Logistics</w:t>
      </w:r>
    </w:p>
    <w:p w14:paraId="04A9C6C2" w14:textId="77777777" w:rsidR="004551FB" w:rsidRDefault="00FB1E82" w:rsidP="00FD69B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Small Business Award: Lashes On Point Salon</w:t>
      </w:r>
    </w:p>
    <w:p w14:paraId="7E09A3A5" w14:textId="762810BE" w:rsidR="00B43E12" w:rsidRPr="00B43E12" w:rsidRDefault="00FB1E82" w:rsidP="00FD69B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u w:val="single"/>
          <w:lang w:eastAsia="en-AU" w:bidi="en-AU"/>
        </w:rPr>
      </w:pPr>
      <w:r w:rsidRPr="00B43E12">
        <w:rPr>
          <w:rFonts w:eastAsia="Calibri" w:cs="Calibri"/>
          <w:lang w:eastAsia="en-AU" w:bidi="en-AU"/>
        </w:rPr>
        <w:t>City of Whittlesea Business of the Year: DPV Health</w:t>
      </w:r>
    </w:p>
    <w:p w14:paraId="40B850B6" w14:textId="77777777" w:rsidR="00B43E12" w:rsidRDefault="00B43E1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3C3AB0F5" w14:textId="52D7ED52" w:rsidR="004551FB" w:rsidRPr="00B43E12"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u w:val="single"/>
          <w:lang w:eastAsia="en-AU" w:bidi="en-AU"/>
        </w:rPr>
      </w:pPr>
      <w:r w:rsidRPr="00B43E12">
        <w:rPr>
          <w:rFonts w:eastAsia="Calibri" w:cs="Calibri"/>
          <w:b/>
          <w:bCs/>
          <w:u w:val="single"/>
          <w:lang w:eastAsia="en-AU" w:bidi="en-AU"/>
        </w:rPr>
        <w:t>Northern Business Achievement Awards</w:t>
      </w:r>
    </w:p>
    <w:p w14:paraId="32A38138" w14:textId="25B49C42" w:rsidR="004551FB" w:rsidRDefault="00C64CE6"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As Mayor</w:t>
      </w:r>
      <w:r w:rsidR="00340836">
        <w:rPr>
          <w:rFonts w:eastAsia="Calibri" w:cs="Calibri"/>
          <w:lang w:eastAsia="en-AU" w:bidi="en-AU"/>
        </w:rPr>
        <w:t>, I</w:t>
      </w:r>
      <w:r w:rsidR="00FB1E82">
        <w:rPr>
          <w:rFonts w:eastAsia="Calibri" w:cs="Calibri"/>
          <w:lang w:eastAsia="en-AU" w:bidi="en-AU"/>
        </w:rPr>
        <w:t xml:space="preserve"> also had the pleasure of recently attending the Northern Business Achievement Awards Breakfast. The event brought together business and community leaders from across the northern region to celebrate innovation, entrepreneurship, and outstanding contributions to our local economy. </w:t>
      </w:r>
    </w:p>
    <w:p w14:paraId="45A10F7E" w14:textId="77777777" w:rsidR="004551FB"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4EDC3FEC"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Congratulations to Shristi Sharma, the founder and clinical director of Helping Hands Behaviour Support on receiving the Young Achiever award.</w:t>
      </w:r>
    </w:p>
    <w:p w14:paraId="728D10D4" w14:textId="76087A84" w:rsidR="00FD69B4" w:rsidRDefault="00FD69B4">
      <w:pPr>
        <w:spacing w:line="240" w:lineRule="auto"/>
        <w:rPr>
          <w:rFonts w:eastAsia="Calibri" w:cs="Calibri"/>
          <w:u w:val="single"/>
          <w:lang w:eastAsia="en-AU" w:bidi="en-AU"/>
        </w:rPr>
      </w:pPr>
      <w:r>
        <w:rPr>
          <w:rFonts w:eastAsia="Calibri" w:cs="Calibri"/>
          <w:u w:val="single"/>
          <w:lang w:eastAsia="en-AU" w:bidi="en-AU"/>
        </w:rPr>
        <w:br w:type="page"/>
      </w:r>
    </w:p>
    <w:p w14:paraId="28CB9BE3"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u w:val="single"/>
          <w:lang w:eastAsia="en-AU" w:bidi="en-AU"/>
        </w:rPr>
      </w:pPr>
      <w:r>
        <w:rPr>
          <w:rFonts w:eastAsia="Calibri" w:cs="Calibri"/>
          <w:b/>
          <w:bCs/>
          <w:u w:val="single"/>
          <w:lang w:eastAsia="en-AU" w:bidi="en-AU"/>
        </w:rPr>
        <w:lastRenderedPageBreak/>
        <w:t>Annual Report Award</w:t>
      </w:r>
    </w:p>
    <w:p w14:paraId="26282B82" w14:textId="0251A7C8" w:rsidR="004551FB" w:rsidRDefault="009E79D4"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T</w:t>
      </w:r>
      <w:r w:rsidR="00C563E1">
        <w:rPr>
          <w:rFonts w:eastAsia="Calibri" w:cs="Calibri"/>
          <w:lang w:eastAsia="en-AU" w:bidi="en-AU"/>
        </w:rPr>
        <w:t xml:space="preserve">he </w:t>
      </w:r>
      <w:r w:rsidR="00FB1E82">
        <w:rPr>
          <w:rFonts w:eastAsia="Calibri" w:cs="Calibri"/>
          <w:lang w:eastAsia="en-AU" w:bidi="en-AU"/>
        </w:rPr>
        <w:t>City of Whittlesea recently received a Gold Award at the Australasian Reporting Awards for our 2023-24 Annual Report and the Communication Award for the Public Sector.</w:t>
      </w:r>
    </w:p>
    <w:p w14:paraId="6E19DE1C" w14:textId="77777777" w:rsidR="004551FB"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716AC7BD" w14:textId="45605B98"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The 2023-2024 report, with a theme of </w:t>
      </w:r>
      <w:r w:rsidR="00205209">
        <w:rPr>
          <w:rFonts w:eastAsia="Calibri" w:cs="Calibri"/>
          <w:lang w:eastAsia="en-AU" w:bidi="en-AU"/>
        </w:rPr>
        <w:t>‘a</w:t>
      </w:r>
      <w:r>
        <w:rPr>
          <w:rFonts w:eastAsia="Calibri" w:cs="Calibri"/>
          <w:lang w:eastAsia="en-AU" w:bidi="en-AU"/>
        </w:rPr>
        <w:t xml:space="preserve"> greener tomorrow today</w:t>
      </w:r>
      <w:r w:rsidR="00D61AA4">
        <w:rPr>
          <w:rFonts w:eastAsia="Calibri" w:cs="Calibri"/>
          <w:lang w:eastAsia="en-AU" w:bidi="en-AU"/>
        </w:rPr>
        <w:t>’</w:t>
      </w:r>
      <w:r>
        <w:rPr>
          <w:rFonts w:eastAsia="Calibri" w:cs="Calibri"/>
          <w:lang w:eastAsia="en-AU" w:bidi="en-AU"/>
        </w:rPr>
        <w:t>, showcased Council</w:t>
      </w:r>
      <w:r>
        <w:rPr>
          <w:rFonts w:eastAsia="Calibri" w:cs="Calibri"/>
          <w:lang w:val="en-US" w:bidi="en-US"/>
        </w:rPr>
        <w:t>’</w:t>
      </w:r>
      <w:r>
        <w:rPr>
          <w:rFonts w:eastAsia="Calibri" w:cs="Calibri"/>
          <w:lang w:eastAsia="en-AU" w:bidi="en-AU"/>
        </w:rPr>
        <w:t>s many sustainability initiatives to foster a climate resilient future for all where our community can continue to live, work and thrive.</w:t>
      </w:r>
    </w:p>
    <w:p w14:paraId="287D8955" w14:textId="77777777" w:rsidR="004551FB"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730A5C77"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Congratulations to all involved in bringing this report together.</w:t>
      </w:r>
    </w:p>
    <w:p w14:paraId="58B47D6F" w14:textId="2B505A9B" w:rsidR="00D61AA4" w:rsidRDefault="00D61AA4" w:rsidP="00FD69B4">
      <w:pPr>
        <w:rPr>
          <w:rFonts w:eastAsia="Calibri" w:cs="Calibri"/>
          <w:b/>
          <w:bCs/>
          <w:u w:val="single"/>
          <w:lang w:eastAsia="en-AU" w:bidi="en-AU"/>
        </w:rPr>
      </w:pPr>
    </w:p>
    <w:p w14:paraId="23B58B40" w14:textId="7F7F7B92"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u w:val="single"/>
          <w:lang w:eastAsia="en-AU" w:bidi="en-AU"/>
        </w:rPr>
      </w:pPr>
      <w:r>
        <w:rPr>
          <w:rFonts w:eastAsia="Calibri" w:cs="Calibri"/>
          <w:b/>
          <w:bCs/>
          <w:u w:val="single"/>
          <w:lang w:eastAsia="en-AU" w:bidi="en-AU"/>
        </w:rPr>
        <w:t>Parks Awards</w:t>
      </w:r>
    </w:p>
    <w:p w14:paraId="06ABE84D" w14:textId="25B68557" w:rsidR="004551FB" w:rsidRDefault="009E79D4"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A</w:t>
      </w:r>
      <w:r w:rsidR="00FB1E82">
        <w:rPr>
          <w:rFonts w:eastAsia="Calibri" w:cs="Calibri"/>
          <w:lang w:eastAsia="en-AU" w:bidi="en-AU"/>
        </w:rPr>
        <w:t>t the recent Parks and Leisure Victoria/Tasmania Awards, the City of Whittlesea was awarded Park of the Year for the Whittlesea Public Gardens Revitalisation in Lalor. The redevelopment of the gardens is a multi-stage project that has transformed the park with new features including a new playground, learn-to-ride area, skate park, rock-climbing wall and half-court basketball courts.</w:t>
      </w:r>
    </w:p>
    <w:p w14:paraId="0BFB817B" w14:textId="77777777" w:rsidR="004551FB"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4AA3054E"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At the same awards ceremony, Timbertop Park in Doreen received a Commendation in the </w:t>
      </w:r>
      <w:proofErr w:type="spellStart"/>
      <w:r>
        <w:rPr>
          <w:rFonts w:eastAsia="Calibri" w:cs="Calibri"/>
          <w:lang w:eastAsia="en-AU" w:bidi="en-AU"/>
        </w:rPr>
        <w:t>Playspace</w:t>
      </w:r>
      <w:proofErr w:type="spellEnd"/>
      <w:r>
        <w:rPr>
          <w:rFonts w:eastAsia="Calibri" w:cs="Calibri"/>
          <w:lang w:eastAsia="en-AU" w:bidi="en-AU"/>
        </w:rPr>
        <w:t xml:space="preserve"> under $500,000 category.</w:t>
      </w:r>
    </w:p>
    <w:p w14:paraId="6B0F4EF6" w14:textId="77777777" w:rsidR="004551FB"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4555141A"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We</w:t>
      </w:r>
      <w:r>
        <w:rPr>
          <w:rFonts w:eastAsia="Calibri" w:cs="Calibri"/>
          <w:lang w:val="en-US" w:bidi="en-US"/>
        </w:rPr>
        <w:t>’</w:t>
      </w:r>
      <w:r>
        <w:rPr>
          <w:rFonts w:eastAsia="Calibri" w:cs="Calibri"/>
          <w:lang w:eastAsia="en-AU" w:bidi="en-AU"/>
        </w:rPr>
        <w:t>re incredibly proud of these projects and the teams behind them, delivering innovative, inclusive and high-quality open spaces for our growing community.</w:t>
      </w:r>
    </w:p>
    <w:p w14:paraId="6BF0F01A" w14:textId="77777777" w:rsidR="004551FB"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1537FA4D"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Whittlesea Public Gardens will now represent Victoria at the PLA National Awards later this year, and we wish them all the best.</w:t>
      </w:r>
    </w:p>
    <w:p w14:paraId="1F8A2255" w14:textId="77777777" w:rsidR="004551FB"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1153DFDD"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u w:val="single"/>
          <w:lang w:eastAsia="en-AU" w:bidi="en-AU"/>
        </w:rPr>
      </w:pPr>
      <w:r>
        <w:rPr>
          <w:rFonts w:eastAsia="Calibri" w:cs="Calibri"/>
          <w:b/>
          <w:bCs/>
          <w:u w:val="single"/>
          <w:lang w:eastAsia="en-AU" w:bidi="en-AU"/>
        </w:rPr>
        <w:t>More Awards</w:t>
      </w:r>
    </w:p>
    <w:p w14:paraId="59BFD19D"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Congratulations to everyone involved in the Olivine Recreation Reserve project, which received a Commendation Award at the Institute of Public Works Engineering Australasia Awards last week.</w:t>
      </w:r>
    </w:p>
    <w:p w14:paraId="2ED953F2" w14:textId="77777777" w:rsidR="004551FB"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62763192"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Council partnered with Mirvac to address community demand for recreation facilities by delivering two sports fields, pavilion, netball courts and skate park in the fast-growing Donnybrook area.</w:t>
      </w:r>
    </w:p>
    <w:p w14:paraId="6B5892E4" w14:textId="77777777" w:rsidR="004551FB"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40082166"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Congratulations also to the Lalor Neighbourhood House Community Garden Project on being awarded the AILA VIC Landscape Architecture Award for Community Contribution. This project was delivered by Lalor Neighbourhood House with the City of Whittlesea also contributing towards the project.</w:t>
      </w:r>
    </w:p>
    <w:p w14:paraId="12F6278A" w14:textId="77777777" w:rsidR="004551FB"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aps/>
          <w:u w:val="single"/>
          <w:lang w:eastAsia="en-AU" w:bidi="en-AU"/>
        </w:rPr>
      </w:pPr>
    </w:p>
    <w:p w14:paraId="085798AD"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u w:val="single"/>
          <w:lang w:eastAsia="en-AU" w:bidi="en-AU"/>
        </w:rPr>
      </w:pPr>
      <w:r>
        <w:rPr>
          <w:rFonts w:eastAsia="Calibri" w:cs="Calibri"/>
          <w:b/>
          <w:bCs/>
          <w:u w:val="single"/>
          <w:lang w:eastAsia="en-AU" w:bidi="en-AU"/>
        </w:rPr>
        <w:t>Vale Leanne Murnane</w:t>
      </w:r>
    </w:p>
    <w:p w14:paraId="6ED52C92" w14:textId="46CCABF9" w:rsidR="004551FB" w:rsidRDefault="00CF317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Council</w:t>
      </w:r>
      <w:r w:rsidR="00FB1E82">
        <w:rPr>
          <w:rFonts w:eastAsia="Calibri" w:cs="Calibri"/>
          <w:lang w:eastAsia="en-AU" w:bidi="en-AU"/>
        </w:rPr>
        <w:t xml:space="preserve"> would like to pass on </w:t>
      </w:r>
      <w:r w:rsidR="00886B15">
        <w:rPr>
          <w:rFonts w:eastAsia="Calibri" w:cs="Calibri"/>
          <w:lang w:eastAsia="en-AU" w:bidi="en-AU"/>
        </w:rPr>
        <w:t>their</w:t>
      </w:r>
      <w:r w:rsidR="00FB1E82">
        <w:rPr>
          <w:rFonts w:eastAsia="Calibri" w:cs="Calibri"/>
          <w:lang w:eastAsia="en-AU" w:bidi="en-AU"/>
        </w:rPr>
        <w:t xml:space="preserve"> condolences to the family and friends of Leanne Murnane who sadly passed away recently.</w:t>
      </w:r>
      <w:r w:rsidR="00FD69B4">
        <w:rPr>
          <w:rFonts w:eastAsia="Calibri" w:cs="Calibri"/>
          <w:lang w:eastAsia="en-AU" w:bidi="en-AU"/>
        </w:rPr>
        <w:br w:type="page"/>
      </w:r>
    </w:p>
    <w:p w14:paraId="2D4F4B4B" w14:textId="77777777" w:rsidR="004551FB"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lastRenderedPageBreak/>
        <w:t>Leanne volunteered her time and supported the community in various capacities, including the Whittlesea Country Music Festival, where she served as the Secretary for 10 years. Leanne was well known and beloved in the Whittlesea Township, and we would like to acknowledge her contribution both as part of the Whittlesea Country Music Festival and more broadly within the community.</w:t>
      </w:r>
    </w:p>
    <w:p w14:paraId="56085077" w14:textId="77777777" w:rsidR="004551FB"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63B75C58" w14:textId="7E14DEFA" w:rsidR="00A11A83"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Our thoughts are with her family and friends.</w:t>
      </w:r>
    </w:p>
    <w:p w14:paraId="01BB292A" w14:textId="06069327" w:rsidR="00035188" w:rsidRDefault="00035188">
      <w:pPr>
        <w:spacing w:line="240" w:lineRule="auto"/>
      </w:pPr>
      <w:r>
        <w:br w:type="page"/>
      </w:r>
    </w:p>
    <w:p w14:paraId="054A3565" w14:textId="0426EBFB" w:rsidR="005E50EF" w:rsidRPr="00B43E12" w:rsidRDefault="00FB1E82" w:rsidP="00B43E12">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12" w:name="_Toc201303521"/>
      <w:r w:rsidRPr="00163BE0">
        <w:rPr>
          <w:rFonts w:eastAsia="Calibri" w:cs="Calibri"/>
          <w:color w:val="000000"/>
          <w:sz w:val="26"/>
        </w:rPr>
        <w:instrText>2</w:instrText>
      </w:r>
      <w:r w:rsidRPr="00163BE0">
        <w:rPr>
          <w:rFonts w:eastAsia="Calibri" w:cs="Calibri"/>
          <w:color w:val="000000"/>
          <w:sz w:val="26"/>
        </w:rPr>
        <w:tab/>
        <w:instrText>Declarations of Conflict of Interest</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2__Declarations_of_Conflict_of_Interest"/>
      <w:r w:rsidRPr="00163BE0">
        <w:rPr>
          <w:rFonts w:eastAsia="Calibri" w:cs="Calibri"/>
          <w:b/>
          <w:color w:val="000000"/>
          <w:sz w:val="28"/>
        </w:rPr>
        <w:t>2</w:t>
      </w:r>
      <w:r w:rsidRPr="00163BE0">
        <w:rPr>
          <w:rFonts w:eastAsia="Calibri" w:cs="Calibri"/>
          <w:b/>
          <w:color w:val="000000"/>
          <w:sz w:val="28"/>
        </w:rPr>
        <w:tab/>
        <w:t>Declarations of Conflict of Interest</w:t>
      </w:r>
      <w:bookmarkEnd w:id="13"/>
    </w:p>
    <w:p w14:paraId="0E985DFB" w14:textId="6113D646" w:rsidR="005E50EF" w:rsidRDefault="00FB1E82" w:rsidP="00B43E1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color w:val="000000"/>
          <w:lang w:val="en-AU" w:eastAsia="en-AU" w:bidi="en-AU"/>
        </w:rPr>
        <w:t>No declarations.</w:t>
      </w:r>
    </w:p>
    <w:p w14:paraId="511023E1" w14:textId="77777777" w:rsidR="00B43E12" w:rsidRPr="00B43E12" w:rsidRDefault="00B43E12" w:rsidP="00B43E1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065A256D" w14:textId="77777777" w:rsidR="00A11A83" w:rsidRPr="00163BE0" w:rsidRDefault="00FB1E82"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4" w:name="_Toc201303522"/>
      <w:r w:rsidRPr="00163BE0">
        <w:rPr>
          <w:rFonts w:eastAsia="Calibri" w:cs="Calibri"/>
          <w:color w:val="000000"/>
          <w:sz w:val="26"/>
        </w:rPr>
        <w:instrText>3</w:instrText>
      </w:r>
      <w:r w:rsidRPr="00163BE0">
        <w:rPr>
          <w:rFonts w:eastAsia="Calibri" w:cs="Calibri"/>
          <w:color w:val="000000"/>
          <w:sz w:val="26"/>
        </w:rPr>
        <w:tab/>
        <w:instrText>Confirmation of Minutes of Previous Meeting/s</w:instrText>
      </w:r>
      <w:bookmarkEnd w:id="14"/>
      <w:r w:rsidRPr="00163BE0">
        <w:rPr>
          <w:rFonts w:eastAsia="Calibri" w:cs="Calibri"/>
          <w:color w:val="000000"/>
          <w:sz w:val="26"/>
        </w:rPr>
        <w:instrText>" \f \l 1</w:instrText>
      </w:r>
      <w:r>
        <w:rPr>
          <w:rFonts w:eastAsia="Calibri" w:cs="Calibri"/>
          <w:color w:val="000000"/>
          <w:sz w:val="26"/>
        </w:rPr>
        <w:fldChar w:fldCharType="end"/>
      </w:r>
      <w:bookmarkStart w:id="15" w:name="3__Confirmation_of_Minutes_of_Previous_"/>
      <w:r w:rsidRPr="00163BE0">
        <w:rPr>
          <w:rFonts w:eastAsia="Calibri" w:cs="Calibri"/>
          <w:b/>
          <w:color w:val="000000"/>
          <w:sz w:val="28"/>
        </w:rPr>
        <w:t>3</w:t>
      </w:r>
      <w:r w:rsidRPr="00163BE0">
        <w:rPr>
          <w:rFonts w:eastAsia="Calibri" w:cs="Calibri"/>
          <w:b/>
          <w:color w:val="000000"/>
          <w:sz w:val="28"/>
        </w:rPr>
        <w:tab/>
        <w:t>Confirmation of Minutes of Previous Meeting/s</w:t>
      </w:r>
    </w:p>
    <w:bookmarkEnd w:id="15"/>
    <w:p w14:paraId="6A48FBC3" w14:textId="77777777" w:rsidR="004551FB" w:rsidRDefault="004551FB"/>
    <w:tbl>
      <w:tblPr>
        <w:tblW w:w="0" w:type="auto"/>
        <w:tblBorders>
          <w:top w:val="single" w:sz="8" w:space="0" w:color="000000"/>
          <w:left w:val="single" w:sz="8" w:space="0" w:color="000000"/>
          <w:bottom w:val="single" w:sz="8" w:space="0" w:color="000000"/>
          <w:right w:val="single" w:sz="8" w:space="0" w:color="000000"/>
        </w:tblBorders>
        <w:tblLayout w:type="fixed"/>
        <w:tblCellMar>
          <w:top w:w="15" w:type="dxa"/>
          <w:left w:w="118" w:type="dxa"/>
          <w:bottom w:w="15" w:type="dxa"/>
          <w:right w:w="118" w:type="dxa"/>
        </w:tblCellMar>
        <w:tblLook w:val="04A0" w:firstRow="1" w:lastRow="0" w:firstColumn="1" w:lastColumn="0" w:noHBand="0" w:noVBand="1"/>
      </w:tblPr>
      <w:tblGrid>
        <w:gridCol w:w="1290"/>
        <w:gridCol w:w="7740"/>
      </w:tblGrid>
      <w:tr w:rsidR="004551FB" w14:paraId="53750DD6" w14:textId="77777777">
        <w:tc>
          <w:tcPr>
            <w:tcW w:w="9030" w:type="dxa"/>
            <w:gridSpan w:val="2"/>
            <w:tcBorders>
              <w:bottom w:val="single" w:sz="8" w:space="0" w:color="000000"/>
            </w:tcBorders>
            <w:shd w:val="clear" w:color="auto" w:fill="002060"/>
          </w:tcPr>
          <w:p w14:paraId="0CEF4D4C" w14:textId="77777777" w:rsidR="004551FB" w:rsidRPr="003620B0" w:rsidRDefault="00FB1E82" w:rsidP="003620B0">
            <w:pPr>
              <w:rPr>
                <w:rFonts w:eastAsia="Calibri"/>
                <w:b/>
                <w:bCs/>
                <w:lang w:eastAsia="en-AU" w:bidi="en-AU"/>
              </w:rPr>
            </w:pPr>
            <w:r w:rsidRPr="003620B0">
              <w:rPr>
                <w:rFonts w:eastAsia="Calibri"/>
                <w:b/>
                <w:bCs/>
                <w:lang w:eastAsia="en-AU" w:bidi="en-AU"/>
              </w:rPr>
              <w:t>COUNCIL RESOLUTION</w:t>
            </w:r>
          </w:p>
        </w:tc>
      </w:tr>
      <w:tr w:rsidR="004551FB" w14:paraId="533855F2" w14:textId="77777777">
        <w:tblPrEx>
          <w:tblBorders>
            <w:top w:val="none" w:sz="0" w:space="0" w:color="auto"/>
            <w:insideH w:val="single" w:sz="8" w:space="0" w:color="000000"/>
            <w:insideV w:val="single" w:sz="8" w:space="0" w:color="000000"/>
          </w:tblBorders>
          <w:tblCellMar>
            <w:left w:w="113" w:type="dxa"/>
          </w:tblCellMar>
        </w:tblPrEx>
        <w:tc>
          <w:tcPr>
            <w:tcW w:w="1290" w:type="dxa"/>
            <w:tcBorders>
              <w:top w:val="nil"/>
            </w:tcBorders>
            <w:shd w:val="clear" w:color="auto" w:fill="auto"/>
            <w:tcMar>
              <w:left w:w="118" w:type="dxa"/>
            </w:tcMar>
          </w:tcPr>
          <w:p w14:paraId="4CA0B18B" w14:textId="77777777" w:rsidR="004551FB" w:rsidRDefault="00FB1E82">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rPr>
                <w:rFonts w:ascii="Calibri" w:eastAsia="Calibri" w:hAnsi="Calibri" w:cs="Calibri"/>
                <w:b/>
                <w:bCs/>
                <w:i/>
                <w:iCs/>
                <w:color w:val="000000"/>
                <w:lang w:val="en-AU" w:eastAsia="en-AU" w:bidi="en-AU"/>
              </w:rPr>
            </w:pPr>
            <w:r>
              <w:rPr>
                <w:rFonts w:ascii="Calibri" w:eastAsia="Calibri" w:hAnsi="Calibri" w:cs="Calibri"/>
                <w:b/>
                <w:bCs/>
                <w:i/>
                <w:iCs/>
                <w:color w:val="000000"/>
                <w:lang w:val="en-AU" w:eastAsia="en-AU" w:bidi="en-AU"/>
              </w:rPr>
              <w:t>Moved:</w:t>
            </w:r>
          </w:p>
        </w:tc>
        <w:tc>
          <w:tcPr>
            <w:tcW w:w="7740" w:type="dxa"/>
            <w:tcBorders>
              <w:top w:val="nil"/>
              <w:left w:val="nil"/>
            </w:tcBorders>
            <w:shd w:val="clear" w:color="auto" w:fill="auto"/>
          </w:tcPr>
          <w:p w14:paraId="4BC8036D" w14:textId="77777777" w:rsidR="004551FB" w:rsidRDefault="00FB1E82">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rPr>
                <w:rFonts w:ascii="Calibri" w:eastAsia="Calibri" w:hAnsi="Calibri" w:cs="Calibri"/>
                <w:i/>
                <w:iCs/>
                <w:color w:val="000000"/>
                <w:lang w:val="en-AU" w:eastAsia="en-AU" w:bidi="en-AU"/>
              </w:rPr>
            </w:pPr>
            <w:r>
              <w:rPr>
                <w:rFonts w:ascii="Calibri" w:eastAsia="Calibri" w:hAnsi="Calibri" w:cs="Calibri"/>
                <w:i/>
                <w:iCs/>
                <w:color w:val="000000"/>
                <w:lang w:val="en-AU" w:eastAsia="en-AU" w:bidi="en-AU"/>
              </w:rPr>
              <w:t>Cr Gunn</w:t>
            </w:r>
          </w:p>
        </w:tc>
      </w:tr>
      <w:tr w:rsidR="004551FB" w14:paraId="6652F5C2" w14:textId="77777777">
        <w:tblPrEx>
          <w:tblBorders>
            <w:top w:val="none" w:sz="0" w:space="0" w:color="auto"/>
            <w:insideH w:val="single" w:sz="8" w:space="0" w:color="000000"/>
            <w:insideV w:val="single" w:sz="8" w:space="0" w:color="000000"/>
          </w:tblBorders>
          <w:tblCellMar>
            <w:left w:w="113" w:type="dxa"/>
          </w:tblCellMar>
        </w:tblPrEx>
        <w:tc>
          <w:tcPr>
            <w:tcW w:w="1290" w:type="dxa"/>
            <w:tcBorders>
              <w:top w:val="nil"/>
            </w:tcBorders>
            <w:shd w:val="clear" w:color="auto" w:fill="auto"/>
            <w:tcMar>
              <w:left w:w="118" w:type="dxa"/>
            </w:tcMar>
          </w:tcPr>
          <w:p w14:paraId="33460D97" w14:textId="77777777" w:rsidR="004551FB" w:rsidRDefault="00FB1E82">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b/>
                <w:bCs/>
                <w:i/>
                <w:iCs/>
                <w:color w:val="000000"/>
                <w:lang w:val="en-AU" w:eastAsia="en-AU" w:bidi="en-AU"/>
              </w:rPr>
            </w:pPr>
            <w:r>
              <w:rPr>
                <w:rFonts w:ascii="Calibri" w:eastAsia="Calibri" w:hAnsi="Calibri" w:cs="Calibri"/>
                <w:b/>
                <w:bCs/>
                <w:i/>
                <w:iCs/>
                <w:color w:val="000000"/>
                <w:lang w:val="en-AU" w:eastAsia="en-AU" w:bidi="en-AU"/>
              </w:rPr>
              <w:t>Seconded:</w:t>
            </w:r>
          </w:p>
        </w:tc>
        <w:tc>
          <w:tcPr>
            <w:tcW w:w="7740" w:type="dxa"/>
            <w:tcBorders>
              <w:top w:val="nil"/>
              <w:left w:val="nil"/>
            </w:tcBorders>
            <w:shd w:val="clear" w:color="auto" w:fill="auto"/>
          </w:tcPr>
          <w:p w14:paraId="21842A2E" w14:textId="77777777" w:rsidR="004551FB" w:rsidRDefault="00FB1E82">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i/>
                <w:iCs/>
                <w:color w:val="000000"/>
                <w:lang w:val="en-AU" w:eastAsia="en-AU" w:bidi="en-AU"/>
              </w:rPr>
            </w:pPr>
            <w:r>
              <w:rPr>
                <w:rFonts w:ascii="Calibri" w:eastAsia="Calibri" w:hAnsi="Calibri" w:cs="Calibri"/>
                <w:i/>
                <w:iCs/>
                <w:color w:val="000000"/>
                <w:lang w:val="en-AU" w:eastAsia="en-AU" w:bidi="en-AU"/>
              </w:rPr>
              <w:t>Cr Cox</w:t>
            </w:r>
          </w:p>
        </w:tc>
      </w:tr>
    </w:tbl>
    <w:p w14:paraId="17AB0585" w14:textId="431BA57D" w:rsidR="004551FB" w:rsidRDefault="004551F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1819F58F" w14:textId="77777777" w:rsidR="00B43E12" w:rsidRDefault="00FB1E82" w:rsidP="004837E4">
      <w:pPr>
        <w:pStyle w:val="Normal0"/>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spacing w:line="276" w:lineRule="auto"/>
        <w:rPr>
          <w:rFonts w:ascii="Calibri" w:eastAsia="Calibri" w:hAnsi="Calibri" w:cs="Calibri"/>
          <w:b/>
          <w:bCs/>
          <w:color w:val="000000"/>
          <w:sz w:val="24"/>
          <w:szCs w:val="24"/>
          <w:lang w:val="en-AU" w:eastAsia="en-AU" w:bidi="en-AU"/>
        </w:rPr>
      </w:pPr>
      <w:r w:rsidRPr="00B43E12">
        <w:rPr>
          <w:rFonts w:ascii="Calibri" w:eastAsia="Calibri" w:hAnsi="Calibri" w:cs="Calibri"/>
          <w:b/>
          <w:bCs/>
          <w:color w:val="000000"/>
          <w:sz w:val="24"/>
          <w:szCs w:val="24"/>
          <w:lang w:val="en-AU" w:eastAsia="en-AU" w:bidi="en-AU"/>
        </w:rPr>
        <w:t xml:space="preserve">THAT Council confirm the Minutes of the preceding meeting as circulated: </w:t>
      </w:r>
    </w:p>
    <w:p w14:paraId="64F757AC" w14:textId="7DC560A8" w:rsidR="004551FB" w:rsidRPr="00B43E12" w:rsidRDefault="00FB1E82" w:rsidP="004837E4">
      <w:pPr>
        <w:pStyle w:val="Normal0"/>
        <w:numPr>
          <w:ilvl w:val="0"/>
          <w:numId w:val="18"/>
        </w:numPr>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spacing w:line="276" w:lineRule="auto"/>
        <w:rPr>
          <w:rFonts w:ascii="Calibri" w:eastAsia="Calibri" w:hAnsi="Calibri" w:cs="Calibri"/>
          <w:b/>
          <w:bCs/>
          <w:color w:val="000000"/>
          <w:sz w:val="24"/>
          <w:szCs w:val="24"/>
          <w:lang w:val="en-AU" w:eastAsia="en-AU" w:bidi="en-AU"/>
        </w:rPr>
      </w:pPr>
      <w:r w:rsidRPr="00B43E12">
        <w:rPr>
          <w:rFonts w:ascii="Calibri" w:eastAsia="Calibri" w:hAnsi="Calibri" w:cs="Calibri"/>
          <w:b/>
          <w:bCs/>
          <w:color w:val="000000"/>
          <w:sz w:val="24"/>
          <w:szCs w:val="24"/>
          <w:lang w:val="en-AU" w:eastAsia="en-AU" w:bidi="en-AU"/>
        </w:rPr>
        <w:t>Scheduled Meeting of Council held on 20 May 2025.</w:t>
      </w:r>
    </w:p>
    <w:p w14:paraId="15CE1946" w14:textId="77777777" w:rsidR="00B43E12" w:rsidRPr="00B43E12" w:rsidRDefault="00B43E12" w:rsidP="004837E4">
      <w:pPr>
        <w:pStyle w:val="ListParagraph"/>
        <w:ind w:left="360"/>
        <w:jc w:val="right"/>
        <w:rPr>
          <w:rFonts w:asciiTheme="minorHAnsi" w:eastAsia="Calibri" w:hAnsiTheme="minorHAnsi" w:cstheme="minorHAnsi"/>
          <w:b/>
          <w:bCs/>
          <w:color w:val="000000"/>
        </w:rPr>
      </w:pPr>
      <w:r w:rsidRPr="00B43E12">
        <w:rPr>
          <w:rFonts w:asciiTheme="minorHAnsi" w:eastAsia="Calibri" w:hAnsiTheme="minorHAnsi" w:cstheme="minorHAnsi"/>
          <w:b/>
          <w:bCs/>
          <w:color w:val="000000"/>
        </w:rPr>
        <w:t>CARRIED</w:t>
      </w:r>
      <w:r w:rsidRPr="00B43E12">
        <w:rPr>
          <w:rFonts w:cstheme="minorHAnsi"/>
          <w:b/>
          <w:color w:val="000000" w:themeColor="text1"/>
        </w:rPr>
        <w:t xml:space="preserve"> </w:t>
      </w:r>
      <w:r w:rsidRPr="00B43E12">
        <w:rPr>
          <w:rFonts w:asciiTheme="minorHAnsi" w:eastAsia="Calibri" w:hAnsiTheme="minorHAnsi" w:cstheme="minorHAnsi"/>
          <w:b/>
          <w:bCs/>
          <w:color w:val="000000"/>
        </w:rPr>
        <w:t>UNANIMOUSLY</w:t>
      </w:r>
    </w:p>
    <w:p w14:paraId="03F58FC7" w14:textId="77777777" w:rsidR="009D0453" w:rsidRPr="009D0453" w:rsidRDefault="009D0453" w:rsidP="007807C3"/>
    <w:p w14:paraId="7E99771E" w14:textId="77777777" w:rsidR="00A11A83" w:rsidRDefault="00FB1E82"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16" w:name="_Toc201303523"/>
      <w:r w:rsidRPr="00163BE0">
        <w:rPr>
          <w:rFonts w:eastAsia="Calibri" w:cs="Calibri"/>
          <w:color w:val="000000"/>
          <w:sz w:val="26"/>
        </w:rPr>
        <w:instrText>4</w:instrText>
      </w:r>
      <w:r w:rsidRPr="00163BE0">
        <w:rPr>
          <w:rFonts w:eastAsia="Calibri" w:cs="Calibri"/>
          <w:color w:val="000000"/>
          <w:sz w:val="26"/>
        </w:rPr>
        <w:tab/>
        <w:instrText>Public Questions, Petitions and Joint Letters</w:instrText>
      </w:r>
      <w:bookmarkEnd w:id="16"/>
      <w:r w:rsidRPr="00163BE0">
        <w:rPr>
          <w:rFonts w:eastAsia="Calibri" w:cs="Calibri"/>
          <w:color w:val="000000"/>
          <w:sz w:val="26"/>
        </w:rPr>
        <w:instrText>" \f \l 1</w:instrText>
      </w:r>
      <w:r>
        <w:rPr>
          <w:rFonts w:eastAsia="Calibri" w:cs="Calibri"/>
          <w:color w:val="000000"/>
          <w:sz w:val="26"/>
        </w:rPr>
        <w:fldChar w:fldCharType="end"/>
      </w:r>
      <w:bookmarkStart w:id="17" w:name="4__Public_Questions,_Petitions_and_Join"/>
      <w:r w:rsidRPr="00163BE0">
        <w:rPr>
          <w:rFonts w:eastAsia="Calibri" w:cs="Calibri"/>
          <w:b/>
          <w:color w:val="000000"/>
          <w:sz w:val="28"/>
        </w:rPr>
        <w:t>4</w:t>
      </w:r>
      <w:r w:rsidRPr="00163BE0">
        <w:rPr>
          <w:rFonts w:eastAsia="Calibri" w:cs="Calibri"/>
          <w:b/>
          <w:color w:val="000000"/>
          <w:sz w:val="28"/>
        </w:rPr>
        <w:tab/>
        <w:t>Public Questions, Petitions and Joint Letters</w:t>
      </w:r>
    </w:p>
    <w:p w14:paraId="332F0A4D" w14:textId="77777777" w:rsidR="004837E4" w:rsidRPr="004837E4" w:rsidRDefault="004837E4" w:rsidP="00FC3293">
      <w:pPr>
        <w:tabs>
          <w:tab w:val="left" w:pos="600"/>
        </w:tabs>
        <w:ind w:left="600" w:hanging="600"/>
        <w:outlineLvl w:val="0"/>
        <w:rPr>
          <w:rFonts w:eastAsia="Calibri" w:cs="Calibri"/>
          <w:b/>
          <w:color w:val="000000"/>
          <w:sz w:val="10"/>
          <w:szCs w:val="8"/>
        </w:rPr>
      </w:pPr>
    </w:p>
    <w:bookmarkEnd w:id="17"/>
    <w:p w14:paraId="40195C72" w14:textId="4C7330F3" w:rsidR="00E57364" w:rsidRPr="00E57364" w:rsidRDefault="00FB1E82" w:rsidP="00264777">
      <w:pPr>
        <w:tabs>
          <w:tab w:val="left" w:pos="600"/>
        </w:tabs>
        <w:spacing w:line="240" w:lineRule="auto"/>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8" w:name="_Toc201303524"/>
      <w:r w:rsidRPr="00163BE0">
        <w:rPr>
          <w:rFonts w:eastAsia="Calibri" w:cs="Calibri"/>
          <w:color w:val="000000"/>
        </w:rPr>
        <w:instrText>4.1</w:instrText>
      </w:r>
      <w:r w:rsidRPr="00163BE0">
        <w:rPr>
          <w:rFonts w:eastAsia="Calibri" w:cs="Calibri"/>
          <w:color w:val="000000"/>
        </w:rPr>
        <w:tab/>
        <w:instrText>Public Question Time</w:instrText>
      </w:r>
      <w:bookmarkEnd w:id="18"/>
      <w:r w:rsidRPr="00163BE0">
        <w:rPr>
          <w:rFonts w:eastAsia="Calibri" w:cs="Calibri"/>
          <w:color w:val="000000"/>
        </w:rPr>
        <w:instrText>" \f \l 2</w:instrText>
      </w:r>
      <w:r>
        <w:rPr>
          <w:rFonts w:eastAsia="Calibri" w:cs="Calibri"/>
          <w:color w:val="000000"/>
        </w:rPr>
        <w:fldChar w:fldCharType="end"/>
      </w:r>
      <w:bookmarkStart w:id="19" w:name="4.1__Public_Question_Time"/>
      <w:r w:rsidRPr="00163BE0">
        <w:rPr>
          <w:rFonts w:eastAsia="Calibri" w:cs="Calibri"/>
          <w:b/>
          <w:color w:val="000000"/>
        </w:rPr>
        <w:t>4.1</w:t>
      </w:r>
      <w:r w:rsidRPr="00163BE0">
        <w:rPr>
          <w:rFonts w:eastAsia="Calibri" w:cs="Calibri"/>
          <w:b/>
          <w:color w:val="000000"/>
        </w:rPr>
        <w:tab/>
        <w:t>Public Question Time</w:t>
      </w:r>
      <w:bookmarkEnd w:id="19"/>
    </w:p>
    <w:p w14:paraId="33569AFD" w14:textId="789D2820"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sidRPr="003126E1">
        <w:rPr>
          <w:rFonts w:eastAsia="Calibri" w:cs="Calibri"/>
          <w:b/>
          <w:bCs/>
          <w:lang w:eastAsia="en-AU" w:bidi="en-AU"/>
        </w:rPr>
        <w:t xml:space="preserve">Question 1 from Nick Brain of Epping </w:t>
      </w:r>
    </w:p>
    <w:p w14:paraId="1C84A86A" w14:textId="008CF03F"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hd w:val="clear" w:color="auto" w:fill="FFFFFF"/>
          <w:lang w:eastAsia="en-AU" w:bidi="en-AU"/>
        </w:rPr>
      </w:pPr>
      <w:r w:rsidRPr="003126E1">
        <w:rPr>
          <w:rFonts w:eastAsia="Calibri" w:cs="Calibri"/>
          <w:color w:val="000000"/>
          <w:shd w:val="clear" w:color="auto" w:fill="FFFFFF"/>
          <w:lang w:eastAsia="en-AU" w:bidi="en-AU"/>
        </w:rPr>
        <w:t>Can Council advise how it accommodated the views of the residents who expressed they want better services, better infrastructure and cost of living relief from the 2025</w:t>
      </w:r>
      <w:r w:rsidR="00AF26DB">
        <w:rPr>
          <w:rFonts w:eastAsia="Calibri" w:cs="Calibri"/>
          <w:color w:val="000000"/>
          <w:shd w:val="clear" w:color="auto" w:fill="FFFFFF"/>
          <w:lang w:eastAsia="en-AU" w:bidi="en-AU"/>
        </w:rPr>
        <w:t>-</w:t>
      </w:r>
      <w:r w:rsidRPr="003126E1">
        <w:rPr>
          <w:rFonts w:eastAsia="Calibri" w:cs="Calibri"/>
          <w:color w:val="000000"/>
          <w:shd w:val="clear" w:color="auto" w:fill="FFFFFF"/>
          <w:lang w:eastAsia="en-AU" w:bidi="en-AU"/>
        </w:rPr>
        <w:t>26 budget?</w:t>
      </w:r>
      <w:r w:rsidRPr="003126E1">
        <w:rPr>
          <w:rFonts w:eastAsia="Calibri" w:cs="Calibri"/>
          <w:lang w:eastAsia="en-AU" w:bidi="en-AU"/>
        </w:rPr>
        <w:t> </w:t>
      </w:r>
    </w:p>
    <w:p w14:paraId="283DAF72" w14:textId="77777777" w:rsidR="004551FB" w:rsidRPr="003126E1"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shd w:val="clear" w:color="auto" w:fill="FFFFFF"/>
          <w:lang w:eastAsia="en-AU" w:bidi="en-AU"/>
        </w:rPr>
      </w:pPr>
    </w:p>
    <w:p w14:paraId="61806016" w14:textId="7777777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shd w:val="clear" w:color="auto" w:fill="FFFFFF"/>
          <w:lang w:eastAsia="en-AU" w:bidi="en-AU"/>
        </w:rPr>
      </w:pPr>
      <w:r w:rsidRPr="003126E1">
        <w:rPr>
          <w:rFonts w:eastAsia="Calibri" w:cs="Calibri"/>
          <w:b/>
          <w:bCs/>
          <w:color w:val="000000"/>
          <w:shd w:val="clear" w:color="auto" w:fill="FFFFFF"/>
          <w:lang w:eastAsia="en-AU" w:bidi="en-AU"/>
        </w:rPr>
        <w:t>Response:</w:t>
      </w:r>
    </w:p>
    <w:p w14:paraId="14F30443" w14:textId="7777777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hd w:val="clear" w:color="auto" w:fill="FFFFFF"/>
          <w:lang w:eastAsia="en-AU" w:bidi="en-AU"/>
        </w:rPr>
      </w:pPr>
      <w:r w:rsidRPr="003126E1">
        <w:rPr>
          <w:rFonts w:eastAsia="Calibri" w:cs="Calibri"/>
          <w:color w:val="000000"/>
          <w:shd w:val="clear" w:color="auto" w:fill="FFFFFF"/>
          <w:lang w:eastAsia="en-AU" w:bidi="en-AU"/>
        </w:rPr>
        <w:t>Thank you for your question.</w:t>
      </w:r>
    </w:p>
    <w:p w14:paraId="49F730C4" w14:textId="77777777" w:rsidR="004551FB" w:rsidRPr="003126E1"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hd w:val="clear" w:color="auto" w:fill="FFFFFF"/>
          <w:lang w:eastAsia="en-AU" w:bidi="en-AU"/>
        </w:rPr>
      </w:pPr>
    </w:p>
    <w:p w14:paraId="2B16B269" w14:textId="7777777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3126E1">
        <w:rPr>
          <w:rFonts w:eastAsia="Calibri" w:cs="Calibri"/>
          <w:lang w:eastAsia="en-AU" w:bidi="en-AU"/>
        </w:rPr>
        <w:t>Council has carefully considered the views of the community throughout the development of the 2025-26 Draft Budget which will be considered by Council later this evening.</w:t>
      </w:r>
    </w:p>
    <w:p w14:paraId="20C72C81" w14:textId="77777777" w:rsidR="004551FB" w:rsidRPr="003126E1"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140319D9" w14:textId="7777777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3126E1">
        <w:rPr>
          <w:rFonts w:eastAsia="Calibri" w:cs="Calibri"/>
          <w:lang w:eastAsia="en-AU" w:bidi="en-AU"/>
        </w:rPr>
        <w:t>A comprehensive community engagement process was undertaken, including an initial community survey, targeted focus groups, and a formal public exhibition period. Feedback received from residents played a critical role in shaping budget priorities.</w:t>
      </w:r>
    </w:p>
    <w:p w14:paraId="56034A29" w14:textId="77777777" w:rsidR="004551FB" w:rsidRPr="003126E1"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5740E6CD" w14:textId="7777777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3126E1">
        <w:rPr>
          <w:rFonts w:eastAsia="Calibri" w:cs="Calibri"/>
          <w:lang w:eastAsia="en-AU" w:bidi="en-AU"/>
        </w:rPr>
        <w:t>The 2025–26 Draft Budget includes a total investment of $460.6 million, including $110.7 million in capital works. This funding supports the delivery of key infrastructure projects such as road upgrades, park and playground renewals.</w:t>
      </w:r>
    </w:p>
    <w:p w14:paraId="6FE3337E" w14:textId="77777777" w:rsidR="004551FB" w:rsidRPr="003126E1"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7A3B4DA0" w14:textId="7777777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3126E1">
        <w:rPr>
          <w:rFonts w:eastAsia="Calibri" w:cs="Calibri"/>
          <w:lang w:eastAsia="en-AU" w:bidi="en-AU"/>
        </w:rPr>
        <w:t>Council recognises the ongoing cost of living pressures and has maintained a range of supports, including the Financial Hardship Policy, interest free payment plans and flexible payment arrangements.</w:t>
      </w:r>
    </w:p>
    <w:p w14:paraId="501DDFD8" w14:textId="77777777" w:rsidR="004551FB" w:rsidRPr="003126E1"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252150E4" w14:textId="7777777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3126E1">
        <w:rPr>
          <w:rFonts w:eastAsia="Calibri" w:cs="Calibri"/>
          <w:lang w:eastAsia="en-AU" w:bidi="en-AU"/>
        </w:rPr>
        <w:t>The Draft Budget that Council will consider for adoption tonight reflects a commitment to responding to community needs while ensuring long-term financial sustainability.</w:t>
      </w:r>
    </w:p>
    <w:p w14:paraId="0A28F221" w14:textId="77777777" w:rsidR="004551FB" w:rsidRPr="003126E1"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5FDD9169" w14:textId="7777777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sidRPr="003126E1">
        <w:rPr>
          <w:rFonts w:eastAsia="Calibri" w:cs="Calibri"/>
          <w:b/>
          <w:bCs/>
          <w:lang w:eastAsia="en-AU" w:bidi="en-AU"/>
        </w:rPr>
        <w:t>Question 2 from Emin of Eden Park</w:t>
      </w:r>
    </w:p>
    <w:p w14:paraId="5220568A" w14:textId="7F8CC35C"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hd w:val="clear" w:color="auto" w:fill="FFFFFF"/>
          <w:lang w:eastAsia="en-AU" w:bidi="en-AU"/>
        </w:rPr>
      </w:pPr>
      <w:r w:rsidRPr="003126E1">
        <w:rPr>
          <w:rFonts w:eastAsia="Calibri" w:cs="Calibri"/>
          <w:color w:val="000000"/>
          <w:shd w:val="clear" w:color="auto" w:fill="FFFFFF"/>
          <w:lang w:eastAsia="en-AU" w:bidi="en-AU"/>
        </w:rPr>
        <w:t xml:space="preserve">Can </w:t>
      </w:r>
      <w:r w:rsidR="00CC76FD">
        <w:rPr>
          <w:rFonts w:eastAsia="Calibri" w:cs="Calibri"/>
          <w:color w:val="000000"/>
          <w:shd w:val="clear" w:color="auto" w:fill="FFFFFF"/>
          <w:lang w:eastAsia="en-AU" w:bidi="en-AU"/>
        </w:rPr>
        <w:t>C</w:t>
      </w:r>
      <w:r w:rsidRPr="003126E1">
        <w:rPr>
          <w:rFonts w:eastAsia="Calibri" w:cs="Calibri"/>
          <w:color w:val="000000"/>
          <w:shd w:val="clear" w:color="auto" w:fill="FFFFFF"/>
          <w:lang w:eastAsia="en-AU" w:bidi="en-AU"/>
        </w:rPr>
        <w:t>ouncil please specify how the construction of small dams for low level agricultural use and temporary structures to house chickens contravenes Council’s Green Wedge Management Plan.</w:t>
      </w:r>
    </w:p>
    <w:p w14:paraId="3DA4CD77" w14:textId="77777777" w:rsidR="004551FB" w:rsidRPr="003126E1"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cs="Calibri"/>
          <w:color w:val="000000"/>
          <w:shd w:val="clear" w:color="auto" w:fill="FFFFFF"/>
          <w:lang w:eastAsia="en-AU" w:bidi="en-AU"/>
        </w:rPr>
      </w:pPr>
    </w:p>
    <w:p w14:paraId="766B2631" w14:textId="7777777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shd w:val="clear" w:color="auto" w:fill="FFFFFF"/>
          <w:lang w:eastAsia="en-AU" w:bidi="en-AU"/>
        </w:rPr>
      </w:pPr>
      <w:r w:rsidRPr="003126E1">
        <w:rPr>
          <w:rFonts w:eastAsia="Calibri" w:cs="Calibri"/>
          <w:b/>
          <w:bCs/>
          <w:color w:val="000000"/>
          <w:shd w:val="clear" w:color="auto" w:fill="FFFFFF"/>
          <w:lang w:eastAsia="en-AU" w:bidi="en-AU"/>
        </w:rPr>
        <w:t>Response:</w:t>
      </w:r>
    </w:p>
    <w:p w14:paraId="07A52F73" w14:textId="7777777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hd w:val="clear" w:color="auto" w:fill="FFFFFF"/>
          <w:lang w:eastAsia="en-AU" w:bidi="en-AU"/>
        </w:rPr>
      </w:pPr>
      <w:r w:rsidRPr="003126E1">
        <w:rPr>
          <w:rFonts w:eastAsia="Calibri" w:cs="Calibri"/>
          <w:color w:val="000000"/>
          <w:shd w:val="clear" w:color="auto" w:fill="FFFFFF"/>
          <w:lang w:eastAsia="en-AU" w:bidi="en-AU"/>
        </w:rPr>
        <w:t>Thank you for the question.</w:t>
      </w:r>
    </w:p>
    <w:p w14:paraId="6719F5D0" w14:textId="77777777" w:rsidR="004551FB" w:rsidRPr="003126E1"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hd w:val="clear" w:color="auto" w:fill="FFFFFF"/>
          <w:lang w:eastAsia="en-AU" w:bidi="en-AU"/>
        </w:rPr>
      </w:pPr>
    </w:p>
    <w:p w14:paraId="69F81EC0" w14:textId="7777777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3126E1">
        <w:rPr>
          <w:rFonts w:eastAsia="Calibri" w:cs="Calibri"/>
          <w:lang w:eastAsia="en-AU" w:bidi="en-AU"/>
        </w:rPr>
        <w:t>While we are unable to discuss specific sites, the City of Whittlesea’s Green Wedge Management Plan provides a strategic framework to protect and manage the municipality’s valued green wedge areas by preserving biodiversity, supporting sustainable land use and protecting cultural heritage.</w:t>
      </w:r>
    </w:p>
    <w:p w14:paraId="6EC0A50E" w14:textId="77777777" w:rsidR="004551FB" w:rsidRPr="003126E1"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1DF65158" w14:textId="15B80EF2" w:rsidR="00FD69B4"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3126E1">
        <w:rPr>
          <w:rFonts w:eastAsia="Calibri" w:cs="Calibri"/>
          <w:lang w:eastAsia="en-AU" w:bidi="en-AU"/>
        </w:rPr>
        <w:t>Whittlesea’s Green Wedge has areas of high environmental value and also areas subject to significant environmental constraints including areas prone to erosion and within important water catchments.</w:t>
      </w:r>
      <w:r w:rsidR="00FD69B4">
        <w:rPr>
          <w:rFonts w:eastAsia="Calibri" w:cs="Calibri"/>
          <w:lang w:eastAsia="en-AU" w:bidi="en-AU"/>
        </w:rPr>
        <w:br w:type="page"/>
      </w:r>
    </w:p>
    <w:p w14:paraId="1CCF7B39" w14:textId="45EFFBCC" w:rsidR="00232033"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3126E1">
        <w:rPr>
          <w:rFonts w:eastAsia="Calibri" w:cs="Calibri"/>
          <w:lang w:eastAsia="en-AU" w:bidi="en-AU"/>
        </w:rPr>
        <w:lastRenderedPageBreak/>
        <w:t xml:space="preserve">To manage the environmental impacts of development in certain parts of Whittlesea’s Green Wedge, the Whittlesea Planning Scheme restricts the development of buildings and structures on small lots which are inappropriately sized for development. </w:t>
      </w:r>
    </w:p>
    <w:p w14:paraId="2F4ACC7C" w14:textId="77777777" w:rsidR="00232033" w:rsidRPr="003126E1" w:rsidRDefault="00232033"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00FC2488" w14:textId="5EB70BC1"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3126E1">
        <w:rPr>
          <w:rFonts w:eastAsia="Calibri" w:cs="Calibri"/>
          <w:lang w:eastAsia="en-AU" w:bidi="en-AU"/>
        </w:rPr>
        <w:t>The development of dams is also carefully managed through the planning controls to minimise the impacts of erosion and on water catchments.</w:t>
      </w:r>
    </w:p>
    <w:p w14:paraId="64122AAE" w14:textId="77777777" w:rsidR="004551FB" w:rsidRPr="003126E1"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27FC34AC" w14:textId="541F808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3126E1">
        <w:rPr>
          <w:rFonts w:eastAsia="Calibri" w:cs="Calibri"/>
          <w:lang w:eastAsia="en-AU" w:bidi="en-AU"/>
        </w:rPr>
        <w:t xml:space="preserve">Council officers are available to discuss specific sites and what activities, or alternatives may be suitable for the land in accordance </w:t>
      </w:r>
      <w:r w:rsidR="00437A2A">
        <w:rPr>
          <w:rFonts w:eastAsia="Calibri" w:cs="Calibri"/>
          <w:lang w:eastAsia="en-AU" w:bidi="en-AU"/>
        </w:rPr>
        <w:t xml:space="preserve">with </w:t>
      </w:r>
      <w:r w:rsidRPr="003126E1">
        <w:rPr>
          <w:rFonts w:eastAsia="Calibri" w:cs="Calibri"/>
          <w:lang w:eastAsia="en-AU" w:bidi="en-AU"/>
        </w:rPr>
        <w:t>Whittlesea Planning Scheme and the Green Wedge Management Plan.</w:t>
      </w:r>
    </w:p>
    <w:p w14:paraId="117D792A" w14:textId="77777777" w:rsidR="004551FB" w:rsidRPr="003126E1"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159DE919" w14:textId="7777777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sidRPr="003126E1">
        <w:rPr>
          <w:rFonts w:eastAsia="Calibri" w:cs="Calibri"/>
          <w:b/>
          <w:bCs/>
          <w:lang w:eastAsia="en-AU" w:bidi="en-AU"/>
        </w:rPr>
        <w:t>Question 3 from Ross Lee of Doreen</w:t>
      </w:r>
    </w:p>
    <w:p w14:paraId="66041755" w14:textId="313AA7AD"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hd w:val="clear" w:color="auto" w:fill="FFFFFF"/>
          <w:lang w:eastAsia="en-AU" w:bidi="en-AU"/>
        </w:rPr>
      </w:pPr>
      <w:r w:rsidRPr="003126E1">
        <w:rPr>
          <w:rFonts w:eastAsia="Calibri" w:cs="Calibri"/>
          <w:color w:val="000000"/>
          <w:shd w:val="clear" w:color="auto" w:fill="FFFFFF"/>
          <w:lang w:eastAsia="en-AU" w:bidi="en-AU"/>
        </w:rPr>
        <w:t xml:space="preserve">Can </w:t>
      </w:r>
      <w:r w:rsidR="00437A2A">
        <w:rPr>
          <w:rFonts w:eastAsia="Calibri" w:cs="Calibri"/>
          <w:color w:val="000000"/>
          <w:shd w:val="clear" w:color="auto" w:fill="FFFFFF"/>
          <w:lang w:eastAsia="en-AU" w:bidi="en-AU"/>
        </w:rPr>
        <w:t>C</w:t>
      </w:r>
      <w:r w:rsidRPr="003126E1">
        <w:rPr>
          <w:rFonts w:eastAsia="Calibri" w:cs="Calibri"/>
          <w:color w:val="000000"/>
          <w:shd w:val="clear" w:color="auto" w:fill="FFFFFF"/>
          <w:lang w:eastAsia="en-AU" w:bidi="en-AU"/>
        </w:rPr>
        <w:t>ouncil please provide a list of all community organisations, and committees that were formed during the administration period with a total amount of ratepayer money contributed to each of them during the same time.</w:t>
      </w:r>
    </w:p>
    <w:p w14:paraId="45FFFB02" w14:textId="77777777" w:rsidR="004551FB" w:rsidRPr="003126E1"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084D617C" w14:textId="7777777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sidRPr="003126E1">
        <w:rPr>
          <w:rFonts w:eastAsia="Calibri" w:cs="Calibri"/>
          <w:b/>
          <w:bCs/>
          <w:lang w:eastAsia="en-AU" w:bidi="en-AU"/>
        </w:rPr>
        <w:t>Response:</w:t>
      </w:r>
    </w:p>
    <w:p w14:paraId="1BA178CA" w14:textId="7777777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hd w:val="clear" w:color="auto" w:fill="FFFFFF"/>
          <w:lang w:eastAsia="en-AU" w:bidi="en-AU"/>
        </w:rPr>
      </w:pPr>
      <w:r w:rsidRPr="003126E1">
        <w:rPr>
          <w:rFonts w:eastAsia="Calibri" w:cs="Calibri"/>
          <w:color w:val="000000"/>
          <w:shd w:val="clear" w:color="auto" w:fill="FFFFFF"/>
          <w:lang w:eastAsia="en-AU" w:bidi="en-AU"/>
        </w:rPr>
        <w:t>Thank you for the question.</w:t>
      </w:r>
    </w:p>
    <w:p w14:paraId="1CA38D57" w14:textId="77777777" w:rsidR="004551FB" w:rsidRPr="003126E1"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hd w:val="clear" w:color="auto" w:fill="FFFFFF"/>
          <w:lang w:eastAsia="en-AU" w:bidi="en-AU"/>
        </w:rPr>
      </w:pPr>
    </w:p>
    <w:p w14:paraId="4971FFAC" w14:textId="7777777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3126E1">
        <w:rPr>
          <w:rFonts w:eastAsia="Calibri" w:cs="Calibri"/>
          <w:lang w:eastAsia="en-AU" w:bidi="en-AU"/>
        </w:rPr>
        <w:t>The City of Whittlesea established one advisory committee during the term of Administrators. The Business Advisory Panel was established in 2021, bringing together representatives from local business and industry and the City of Whittlesea to support the delivery of initiatives that deliver a strong local economy for our municipality. A budget of $1,500 is allocated each year to support the Panel.</w:t>
      </w:r>
    </w:p>
    <w:p w14:paraId="356A44BF" w14:textId="77777777" w:rsidR="004551FB" w:rsidRPr="003126E1"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48DC365E" w14:textId="77777777" w:rsidR="004551FB"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3126E1">
        <w:rPr>
          <w:rFonts w:eastAsia="Calibri" w:cs="Calibri"/>
          <w:lang w:eastAsia="en-AU" w:bidi="en-AU"/>
        </w:rPr>
        <w:t>The City of Whittlesea is not responsible for establishing community organisations.</w:t>
      </w:r>
    </w:p>
    <w:p w14:paraId="431E8BF7" w14:textId="77777777" w:rsidR="004551FB" w:rsidRPr="003126E1" w:rsidRDefault="004551FB"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0F2E3412" w14:textId="6E8B6848" w:rsidR="00B04834" w:rsidRPr="003126E1" w:rsidRDefault="00FB1E82" w:rsidP="00FD6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Segoe UI" w:cs="Calibri"/>
          <w:lang w:eastAsia="en-AU" w:bidi="en-AU"/>
        </w:rPr>
      </w:pPr>
      <w:r w:rsidRPr="003126E1">
        <w:rPr>
          <w:rFonts w:eastAsia="Calibri" w:cs="Calibri"/>
          <w:lang w:eastAsia="en-AU" w:bidi="en-AU"/>
        </w:rPr>
        <w:t>A full list of committees and the Councillors appointed as representatives on these committees is available on our website.</w:t>
      </w:r>
    </w:p>
    <w:p w14:paraId="7A904E48" w14:textId="77777777" w:rsidR="00A11A83" w:rsidRPr="00163BE0" w:rsidRDefault="00FB1E82" w:rsidP="00FC3293">
      <w:pPr>
        <w:tabs>
          <w:tab w:val="left" w:pos="600"/>
        </w:tabs>
        <w:ind w:left="600" w:hanging="600"/>
        <w:outlineLvl w:val="1"/>
        <w:rPr>
          <w:rFonts w:eastAsia="Calibri" w:cs="Calibri"/>
          <w:b/>
          <w:color w:val="000000"/>
        </w:rPr>
      </w:pPr>
      <w:r w:rsidRPr="00163BE0">
        <w:rPr>
          <w:rFonts w:eastAsia="Calibri" w:cs="Calibri"/>
          <w:b/>
          <w:color w:val="000000"/>
        </w:rPr>
        <w:br w:type="page"/>
      </w:r>
      <w:r>
        <w:rPr>
          <w:rFonts w:eastAsia="Calibri" w:cs="Calibri"/>
          <w:color w:val="000000"/>
        </w:rPr>
        <w:lastRenderedPageBreak/>
        <w:fldChar w:fldCharType="begin"/>
      </w:r>
      <w:r w:rsidRPr="00163BE0">
        <w:rPr>
          <w:rFonts w:eastAsia="Calibri" w:cs="Calibri"/>
          <w:color w:val="000000"/>
        </w:rPr>
        <w:instrText>TC "</w:instrText>
      </w:r>
      <w:bookmarkStart w:id="20" w:name="_Toc201303525"/>
      <w:r w:rsidRPr="00163BE0">
        <w:rPr>
          <w:rFonts w:eastAsia="Calibri" w:cs="Calibri"/>
          <w:color w:val="000000"/>
        </w:rPr>
        <w:instrText>4.2</w:instrText>
      </w:r>
      <w:r w:rsidRPr="00163BE0">
        <w:rPr>
          <w:rFonts w:eastAsia="Calibri" w:cs="Calibri"/>
          <w:color w:val="000000"/>
        </w:rPr>
        <w:tab/>
        <w:instrText>Petitions</w:instrText>
      </w:r>
      <w:bookmarkEnd w:id="20"/>
      <w:r w:rsidRPr="00163BE0">
        <w:rPr>
          <w:rFonts w:eastAsia="Calibri" w:cs="Calibri"/>
          <w:color w:val="000000"/>
        </w:rPr>
        <w:instrText>" \f \l 2</w:instrText>
      </w:r>
      <w:r>
        <w:rPr>
          <w:rFonts w:eastAsia="Calibri" w:cs="Calibri"/>
          <w:color w:val="000000"/>
        </w:rPr>
        <w:fldChar w:fldCharType="end"/>
      </w:r>
      <w:bookmarkStart w:id="21" w:name="4.2__Petitions"/>
      <w:r w:rsidRPr="00163BE0">
        <w:rPr>
          <w:rFonts w:eastAsia="Calibri" w:cs="Calibri"/>
          <w:b/>
          <w:color w:val="000000"/>
        </w:rPr>
        <w:t>4.2</w:t>
      </w:r>
      <w:r w:rsidRPr="00163BE0">
        <w:rPr>
          <w:rFonts w:eastAsia="Calibri" w:cs="Calibri"/>
          <w:b/>
          <w:color w:val="000000"/>
        </w:rPr>
        <w:tab/>
        <w:t>Petitions</w:t>
      </w:r>
    </w:p>
    <w:bookmarkEnd w:id="21"/>
    <w:p w14:paraId="0D1825C2" w14:textId="77777777" w:rsidR="000E6EC9" w:rsidRDefault="00FB1E82" w:rsidP="0064635D">
      <w:pPr>
        <w:ind w:firstLine="601"/>
      </w:pPr>
      <w:r w:rsidRPr="6ACB0C86">
        <w:t>N</w:t>
      </w:r>
      <w:r w:rsidR="004A7416" w:rsidRPr="6ACB0C86">
        <w:t>o</w:t>
      </w:r>
      <w:r w:rsidR="5F85C044" w:rsidRPr="6ACB0C86">
        <w:t xml:space="preserve"> Petitions</w:t>
      </w:r>
    </w:p>
    <w:p w14:paraId="4AE395AD" w14:textId="77777777" w:rsidR="000B0E67" w:rsidRDefault="000B0E67" w:rsidP="000B0E67"/>
    <w:p w14:paraId="621E891B" w14:textId="3625712C" w:rsidR="00A11A83" w:rsidRPr="00163BE0" w:rsidRDefault="00FB1E82"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2" w:name="_Toc201303526"/>
      <w:r w:rsidRPr="00163BE0">
        <w:rPr>
          <w:rFonts w:eastAsia="Calibri" w:cs="Calibri"/>
          <w:color w:val="000000"/>
        </w:rPr>
        <w:instrText>4.3</w:instrText>
      </w:r>
      <w:r w:rsidRPr="00163BE0">
        <w:rPr>
          <w:rFonts w:eastAsia="Calibri" w:cs="Calibri"/>
          <w:color w:val="000000"/>
        </w:rPr>
        <w:tab/>
        <w:instrText>Joint Letters</w:instrText>
      </w:r>
      <w:bookmarkEnd w:id="22"/>
      <w:r w:rsidRPr="00163BE0">
        <w:rPr>
          <w:rFonts w:eastAsia="Calibri" w:cs="Calibri"/>
          <w:color w:val="000000"/>
        </w:rPr>
        <w:instrText>" \f \l 2</w:instrText>
      </w:r>
      <w:r>
        <w:rPr>
          <w:rFonts w:eastAsia="Calibri" w:cs="Calibri"/>
          <w:color w:val="000000"/>
        </w:rPr>
        <w:fldChar w:fldCharType="end"/>
      </w:r>
      <w:bookmarkStart w:id="23" w:name="4.3__Joint_Letters"/>
      <w:r w:rsidRPr="00163BE0">
        <w:rPr>
          <w:rFonts w:eastAsia="Calibri" w:cs="Calibri"/>
          <w:b/>
          <w:color w:val="000000"/>
        </w:rPr>
        <w:t>4.3</w:t>
      </w:r>
      <w:r w:rsidRPr="00163BE0">
        <w:rPr>
          <w:rFonts w:eastAsia="Calibri" w:cs="Calibri"/>
          <w:b/>
          <w:color w:val="000000"/>
        </w:rPr>
        <w:tab/>
        <w:t>Joint Letters</w:t>
      </w:r>
    </w:p>
    <w:bookmarkEnd w:id="23"/>
    <w:p w14:paraId="487EB609" w14:textId="77777777" w:rsidR="000E6EC9" w:rsidRDefault="00FB1E82" w:rsidP="00CF5E18">
      <w:pPr>
        <w:ind w:firstLine="601"/>
      </w:pPr>
      <w:r w:rsidRPr="498493F5">
        <w:t>N</w:t>
      </w:r>
      <w:r w:rsidR="000171C8" w:rsidRPr="498493F5">
        <w:t>o</w:t>
      </w:r>
      <w:r w:rsidR="32F6AAB5" w:rsidRPr="498493F5">
        <w:t xml:space="preserve"> Joint Letters</w:t>
      </w:r>
    </w:p>
    <w:p w14:paraId="401A6052" w14:textId="77777777" w:rsidR="00C84964" w:rsidRDefault="00C84964" w:rsidP="00C84964"/>
    <w:p w14:paraId="4EEDF697" w14:textId="77777777" w:rsidR="00A11A83" w:rsidRPr="00163BE0" w:rsidRDefault="00FB1E82" w:rsidP="00FC3293">
      <w:pPr>
        <w:tabs>
          <w:tab w:val="left" w:pos="600"/>
        </w:tabs>
        <w:ind w:left="600" w:hanging="600"/>
        <w:outlineLvl w:val="0"/>
        <w:rPr>
          <w:rFonts w:eastAsia="Calibri" w:cs="Calibri"/>
          <w:b/>
          <w:color w:val="000000"/>
          <w:sz w:val="28"/>
        </w:rPr>
      </w:pPr>
      <w:r w:rsidRPr="00163BE0">
        <w:rPr>
          <w:rFonts w:eastAsia="Calibri" w:cs="Calibri"/>
          <w:b/>
          <w:color w:val="000000"/>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24" w:name="_Toc201303527"/>
      <w:r w:rsidRPr="00163BE0">
        <w:rPr>
          <w:rFonts w:eastAsia="Calibri" w:cs="Calibri"/>
          <w:color w:val="000000"/>
          <w:sz w:val="26"/>
        </w:rPr>
        <w:instrText>5</w:instrText>
      </w:r>
      <w:r w:rsidRPr="00163BE0">
        <w:rPr>
          <w:rFonts w:eastAsia="Calibri" w:cs="Calibri"/>
          <w:color w:val="000000"/>
          <w:sz w:val="26"/>
        </w:rPr>
        <w:tab/>
        <w:instrText>Officers' Reports</w:instrText>
      </w:r>
      <w:bookmarkEnd w:id="24"/>
      <w:r w:rsidRPr="00163BE0">
        <w:rPr>
          <w:rFonts w:eastAsia="Calibri" w:cs="Calibri"/>
          <w:color w:val="000000"/>
          <w:sz w:val="26"/>
        </w:rPr>
        <w:instrText>" \f \l 1</w:instrText>
      </w:r>
      <w:r>
        <w:rPr>
          <w:rFonts w:eastAsia="Calibri" w:cs="Calibri"/>
          <w:color w:val="000000"/>
          <w:sz w:val="26"/>
        </w:rPr>
        <w:fldChar w:fldCharType="end"/>
      </w:r>
      <w:bookmarkStart w:id="25" w:name="5__Officers'_Reports"/>
      <w:r w:rsidRPr="00163BE0">
        <w:rPr>
          <w:rFonts w:eastAsia="Calibri" w:cs="Calibri"/>
          <w:b/>
          <w:color w:val="000000"/>
          <w:sz w:val="28"/>
        </w:rPr>
        <w:t>5</w:t>
      </w:r>
      <w:r w:rsidRPr="00163BE0">
        <w:rPr>
          <w:rFonts w:eastAsia="Calibri" w:cs="Calibri"/>
          <w:b/>
          <w:color w:val="000000"/>
          <w:sz w:val="28"/>
        </w:rPr>
        <w:tab/>
        <w:t>Officers' Reports</w:t>
      </w:r>
    </w:p>
    <w:bookmarkEnd w:id="25"/>
    <w:p w14:paraId="1A19DFAA" w14:textId="77777777" w:rsidR="00A11A83" w:rsidRPr="00163BE0" w:rsidRDefault="00FB1E82"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6" w:name="_Toc201303528"/>
      <w:r w:rsidRPr="00163BE0">
        <w:rPr>
          <w:rFonts w:eastAsia="Calibri" w:cs="Calibri"/>
          <w:color w:val="000000"/>
        </w:rPr>
        <w:instrText>5.1</w:instrText>
      </w:r>
      <w:r w:rsidRPr="00163BE0">
        <w:rPr>
          <w:rFonts w:eastAsia="Calibri" w:cs="Calibri"/>
          <w:color w:val="000000"/>
        </w:rPr>
        <w:tab/>
        <w:instrText>State Government Planning System Reform - Submissions</w:instrText>
      </w:r>
      <w:bookmarkEnd w:id="26"/>
      <w:r w:rsidRPr="00163BE0">
        <w:rPr>
          <w:rFonts w:eastAsia="Calibri" w:cs="Calibri"/>
          <w:color w:val="000000"/>
        </w:rPr>
        <w:instrText>" \f \l 2</w:instrText>
      </w:r>
      <w:r>
        <w:rPr>
          <w:rFonts w:eastAsia="Calibri" w:cs="Calibri"/>
          <w:color w:val="000000"/>
        </w:rPr>
        <w:fldChar w:fldCharType="end"/>
      </w:r>
      <w:bookmarkStart w:id="27" w:name="5.1__State_Government_Planning_System_R"/>
      <w:r w:rsidRPr="00163BE0">
        <w:rPr>
          <w:rFonts w:eastAsia="Calibri" w:cs="Calibri"/>
          <w:color w:val="FFFFFF"/>
          <w:sz w:val="4"/>
        </w:rPr>
        <w:t>5.1</w:t>
      </w:r>
      <w:r w:rsidRPr="00163BE0">
        <w:rPr>
          <w:rFonts w:eastAsia="Calibri" w:cs="Calibri"/>
          <w:color w:val="FFFFFF"/>
          <w:sz w:val="4"/>
        </w:rPr>
        <w:tab/>
        <w:t>State Government Planning System Reform - Submissions</w:t>
      </w:r>
    </w:p>
    <w:bookmarkEnd w:id="27"/>
    <w:p w14:paraId="6DA64A4E" w14:textId="77777777" w:rsidR="00CD2BB4" w:rsidRDefault="00FB1E82" w:rsidP="008D4BC2">
      <w:pPr>
        <w:rPr>
          <w:rFonts w:eastAsia="Calibri" w:cs="Calibri"/>
          <w:color w:val="003266"/>
          <w:sz w:val="28"/>
          <w:szCs w:val="28"/>
        </w:rPr>
      </w:pPr>
      <w:r w:rsidRPr="32FE4E5A">
        <w:rPr>
          <w:rFonts w:eastAsia="Calibri" w:cs="Calibri"/>
          <w:b/>
          <w:bCs/>
          <w:color w:val="003266"/>
          <w:sz w:val="28"/>
          <w:szCs w:val="28"/>
        </w:rPr>
        <w:t>5.1 State Government Planning System Reform - Submissions</w:t>
      </w:r>
    </w:p>
    <w:p w14:paraId="1F7D9277" w14:textId="77777777" w:rsidR="00FF5C33" w:rsidRPr="00FF5C33" w:rsidRDefault="00FF5C33" w:rsidP="008D4BC2">
      <w:pPr>
        <w:tabs>
          <w:tab w:val="left" w:pos="2552"/>
        </w:tabs>
        <w:ind w:left="2552" w:hanging="2552"/>
        <w:rPr>
          <w:rFonts w:eastAsia="Calibri"/>
        </w:rPr>
      </w:pPr>
    </w:p>
    <w:p w14:paraId="2F68AA16" w14:textId="77777777" w:rsidR="00C87230" w:rsidRDefault="00FB1E82" w:rsidP="00C87230">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Planning &amp; Development</w:t>
      </w:r>
    </w:p>
    <w:p w14:paraId="5D51D313" w14:textId="77777777" w:rsidR="00C87230" w:rsidRDefault="00C87230" w:rsidP="00C87230">
      <w:pPr>
        <w:tabs>
          <w:tab w:val="left" w:pos="3119"/>
        </w:tabs>
        <w:ind w:left="3119" w:hanging="3119"/>
        <w:rPr>
          <w:rFonts w:eastAsia="Calibri"/>
        </w:rPr>
      </w:pPr>
    </w:p>
    <w:p w14:paraId="271B6BE0" w14:textId="1BCE3F6E" w:rsidR="00C87230" w:rsidRDefault="00FB1E82" w:rsidP="4C29D57E">
      <w:pPr>
        <w:tabs>
          <w:tab w:val="left" w:pos="3119"/>
        </w:tabs>
        <w:ind w:left="3119" w:hanging="3119"/>
        <w:rPr>
          <w:rFonts w:eastAsia="Calibri" w:cs="Calibri"/>
        </w:rPr>
      </w:pPr>
      <w:r w:rsidRPr="4C29D57E">
        <w:rPr>
          <w:rFonts w:eastAsia="Calibri"/>
          <w:b/>
          <w:bCs/>
        </w:rPr>
        <w:t>Report Author:</w:t>
      </w:r>
      <w:r>
        <w:tab/>
      </w:r>
      <w:r w:rsidR="482687EE" w:rsidRPr="4C29D57E">
        <w:rPr>
          <w:rFonts w:eastAsia="Calibri" w:cs="Calibri"/>
          <w:color w:val="000000" w:themeColor="text1"/>
        </w:rPr>
        <w:t>Strategic Planner</w:t>
      </w:r>
    </w:p>
    <w:p w14:paraId="62064066" w14:textId="77777777" w:rsidR="00C87230" w:rsidRDefault="00C87230" w:rsidP="00C87230">
      <w:pPr>
        <w:tabs>
          <w:tab w:val="left" w:pos="3119"/>
        </w:tabs>
        <w:ind w:left="3119" w:hanging="3119"/>
        <w:rPr>
          <w:rFonts w:eastAsia="Calibri" w:cs="Calibri"/>
          <w:color w:val="000000" w:themeColor="text1"/>
        </w:rPr>
      </w:pPr>
    </w:p>
    <w:p w14:paraId="75903D61" w14:textId="555E0645" w:rsidR="004551FB" w:rsidRDefault="00FB1E82" w:rsidP="00457DE3">
      <w:pPr>
        <w:tabs>
          <w:tab w:val="left" w:pos="3119"/>
        </w:tabs>
        <w:ind w:left="3119" w:hanging="3119"/>
      </w:pPr>
      <w:r w:rsidRPr="6349DA44">
        <w:rPr>
          <w:rFonts w:eastAsia="Calibri" w:cs="Calibri"/>
          <w:b/>
          <w:bCs/>
          <w:color w:val="000000" w:themeColor="text1"/>
        </w:rPr>
        <w:t>In Attendance:</w:t>
      </w:r>
      <w:r>
        <w:tab/>
      </w:r>
      <w:r w:rsidR="00EB1104" w:rsidRPr="6349DA44">
        <w:rPr>
          <w:rFonts w:eastAsia="Calibri" w:cs="Calibri"/>
          <w:color w:val="000000" w:themeColor="text1"/>
        </w:rPr>
        <w:t>Acting</w:t>
      </w:r>
      <w:r w:rsidRPr="6349DA44">
        <w:rPr>
          <w:rFonts w:eastAsia="Calibri" w:cs="Calibri"/>
          <w:color w:val="000000" w:themeColor="text1"/>
        </w:rPr>
        <w:t xml:space="preserve"> Manager Strategic </w:t>
      </w:r>
      <w:r w:rsidR="00EB1104" w:rsidRPr="6349DA44">
        <w:rPr>
          <w:rFonts w:eastAsia="Calibri" w:cs="Calibri"/>
          <w:color w:val="000000" w:themeColor="text1"/>
        </w:rPr>
        <w:t>Futures</w:t>
      </w:r>
      <w:r w:rsidR="00664BDC">
        <w:rPr>
          <w:rFonts w:eastAsia="Calibri" w:cs="Calibri"/>
          <w:color w:val="000000" w:themeColor="text1"/>
        </w:rPr>
        <w:br/>
      </w:r>
      <w:r w:rsidR="00232033" w:rsidRPr="6349DA44">
        <w:rPr>
          <w:rFonts w:eastAsia="Calibri" w:cs="Calibri"/>
          <w:color w:val="000000" w:themeColor="text1"/>
        </w:rPr>
        <w:t>Strategic Planner</w:t>
      </w:r>
    </w:p>
    <w:p w14:paraId="4EBB2D41" w14:textId="77777777" w:rsidR="006148C5" w:rsidRDefault="006148C5" w:rsidP="006148C5">
      <w:pPr>
        <w:pStyle w:val="Heading1"/>
      </w:pPr>
      <w:r>
        <w:t>Executive Summary</w:t>
      </w:r>
    </w:p>
    <w:p w14:paraId="7DC3F266" w14:textId="77777777" w:rsidR="006148C5" w:rsidRDefault="006148C5" w:rsidP="00B97337">
      <w:pPr>
        <w:rPr>
          <w:rFonts w:eastAsia="Calibri" w:cs="Calibri"/>
        </w:rPr>
      </w:pPr>
      <w:r w:rsidRPr="09532A09">
        <w:rPr>
          <w:rFonts w:eastAsia="Calibri" w:cs="Calibri"/>
        </w:rPr>
        <w:t xml:space="preserve">The purpose of this report is to provide an overview of the Department of Transport and Planning's (DPT) proposed review of the </w:t>
      </w:r>
      <w:r w:rsidRPr="09532A09">
        <w:rPr>
          <w:rFonts w:eastAsia="Calibri" w:cs="Calibri"/>
          <w:i/>
          <w:iCs/>
        </w:rPr>
        <w:t xml:space="preserve">Planning and Environment Act 1987 </w:t>
      </w:r>
      <w:r w:rsidRPr="09532A09">
        <w:rPr>
          <w:rFonts w:eastAsia="Calibri" w:cs="Calibri"/>
        </w:rPr>
        <w:t>(Act)</w:t>
      </w:r>
      <w:r w:rsidRPr="09532A09">
        <w:rPr>
          <w:rFonts w:eastAsia="Calibri" w:cs="Calibri"/>
          <w:i/>
          <w:iCs/>
        </w:rPr>
        <w:t xml:space="preserve"> </w:t>
      </w:r>
      <w:r w:rsidRPr="09532A09">
        <w:rPr>
          <w:rFonts w:eastAsia="Calibri" w:cs="Calibri"/>
        </w:rPr>
        <w:t xml:space="preserve">and present the Municipal Association of Victoria (MAV) Local Government Sector submission to the review process for endorsement by Council.  The report also presents Council’s submission to the recently held </w:t>
      </w:r>
      <w:r w:rsidRPr="09532A09">
        <w:rPr>
          <w:rFonts w:eastAsia="Calibri" w:cs="Calibri"/>
          <w:i/>
          <w:iCs/>
        </w:rPr>
        <w:t xml:space="preserve">Inquiry into on Victoria Planning Provisions Amendments VC257, VC267 and VC274 </w:t>
      </w:r>
      <w:r w:rsidRPr="09532A09">
        <w:rPr>
          <w:rFonts w:eastAsia="Calibri" w:cs="Calibri"/>
        </w:rPr>
        <w:t>conducted by the Select Committee of the Victorian Parliament. This report presents the outcomes of this inquiry including the Select Committee’s final report.</w:t>
      </w:r>
    </w:p>
    <w:p w14:paraId="61372073" w14:textId="77777777" w:rsidR="006148C5" w:rsidRDefault="006148C5" w:rsidP="00B97337">
      <w:pPr>
        <w:rPr>
          <w:rFonts w:eastAsia="Calibri" w:cs="Calibri"/>
          <w:sz w:val="28"/>
          <w:szCs w:val="28"/>
        </w:rPr>
      </w:pPr>
      <w:r w:rsidRPr="12E2DEB1">
        <w:rPr>
          <w:rFonts w:eastAsia="Calibri" w:cs="Calibri"/>
        </w:rPr>
        <w:t xml:space="preserve"> </w:t>
      </w:r>
    </w:p>
    <w:p w14:paraId="1AE4BD1D" w14:textId="77777777" w:rsidR="006148C5" w:rsidRDefault="006148C5" w:rsidP="00B97337">
      <w:pPr>
        <w:rPr>
          <w:rFonts w:eastAsia="Calibri" w:cs="Calibri"/>
        </w:rPr>
      </w:pPr>
      <w:r w:rsidRPr="18E475A1">
        <w:rPr>
          <w:rFonts w:eastAsia="Calibri" w:cs="Calibri"/>
        </w:rPr>
        <w:t xml:space="preserve">The Act is the primary legislation guiding the use and development of land in Victoria. A review of the Act was first mooted as an action identified in the </w:t>
      </w:r>
      <w:r w:rsidRPr="18E475A1">
        <w:rPr>
          <w:rFonts w:eastAsia="Calibri" w:cs="Calibri"/>
          <w:i/>
          <w:iCs/>
        </w:rPr>
        <w:t xml:space="preserve">Victoria’s Housing Statement, the decade ahead 2024-2034 Statement </w:t>
      </w:r>
      <w:r w:rsidRPr="18E475A1">
        <w:rPr>
          <w:rFonts w:eastAsia="Calibri" w:cs="Calibri"/>
        </w:rPr>
        <w:t>(the Housing Statement) which was released by the State Government in September 2023. The objective of the review was identified ‘to build a modern, fit-for-purpose planning system’. The review of the Act forms part of the State Government’s broader planning reform program.</w:t>
      </w:r>
    </w:p>
    <w:p w14:paraId="5437B323" w14:textId="77777777" w:rsidR="006148C5" w:rsidRDefault="006148C5" w:rsidP="00B97337">
      <w:pPr>
        <w:rPr>
          <w:rFonts w:eastAsia="Calibri" w:cs="Calibri"/>
        </w:rPr>
      </w:pPr>
    </w:p>
    <w:p w14:paraId="77E028FE" w14:textId="77777777" w:rsidR="006148C5" w:rsidRDefault="006148C5" w:rsidP="00B97337">
      <w:pPr>
        <w:rPr>
          <w:rFonts w:eastAsia="Calibri" w:cs="Calibri"/>
        </w:rPr>
      </w:pPr>
      <w:r w:rsidRPr="3E5D3FF6">
        <w:rPr>
          <w:rFonts w:eastAsia="Calibri" w:cs="Calibri"/>
        </w:rPr>
        <w:t xml:space="preserve">In parallel to the review process, the State Government has introduced significant reforms to the planning system. These include a suite of planning scheme amendments introducing various changes to the Victoria Planning Provisions, the release of </w:t>
      </w:r>
      <w:r w:rsidRPr="3E5D3FF6">
        <w:rPr>
          <w:rFonts w:eastAsia="Calibri" w:cs="Calibri"/>
          <w:i/>
          <w:iCs/>
        </w:rPr>
        <w:t xml:space="preserve">Plan for Victoria - </w:t>
      </w:r>
      <w:r w:rsidRPr="3E5D3FF6">
        <w:rPr>
          <w:rFonts w:eastAsia="Calibri" w:cs="Calibri"/>
        </w:rPr>
        <w:t xml:space="preserve">a state-wide strategy for Victoria, and the introduction of the Consumer and Planning Legislation Amendment (Housing Statement Reform) Bill. These changes, together with the proposed changes to the Act, have far-reaching implications for planning in Victoria and calls into question the approach that DTP is undertaking in reviewing the Act. </w:t>
      </w:r>
    </w:p>
    <w:p w14:paraId="6D918BF6" w14:textId="77777777" w:rsidR="006148C5" w:rsidRDefault="006148C5" w:rsidP="00B97337">
      <w:pPr>
        <w:rPr>
          <w:rFonts w:eastAsia="Calibri" w:cs="Calibri"/>
          <w:i/>
          <w:iCs/>
        </w:rPr>
      </w:pPr>
    </w:p>
    <w:p w14:paraId="03B34798" w14:textId="77777777" w:rsidR="006148C5" w:rsidRDefault="006148C5" w:rsidP="00B97337">
      <w:pPr>
        <w:rPr>
          <w:rFonts w:eastAsia="Calibri" w:cs="Calibri"/>
        </w:rPr>
      </w:pPr>
      <w:r w:rsidRPr="70686763">
        <w:rPr>
          <w:rFonts w:eastAsia="Calibri" w:cs="Calibri"/>
        </w:rPr>
        <w:t xml:space="preserve">It is noted that a number of planning scheme amendments introduced by the Minister for Planning have recently been inquired into by the </w:t>
      </w:r>
      <w:r w:rsidRPr="70686763">
        <w:rPr>
          <w:rFonts w:eastAsia="Calibri" w:cs="Calibri"/>
          <w:i/>
          <w:iCs/>
        </w:rPr>
        <w:t>Select Committee on Victoria Planning Provisions Amendments VC257 (Housing Choice and Transport Zone and Built Form Overlay), VC267 (Townhouse and Low-Rise Code) and VC274 (Precinct Zone)</w:t>
      </w:r>
      <w:r w:rsidRPr="70686763">
        <w:rPr>
          <w:rFonts w:eastAsia="Calibri" w:cs="Calibri"/>
        </w:rPr>
        <w:t>.</w:t>
      </w:r>
    </w:p>
    <w:p w14:paraId="0FCE4300" w14:textId="77777777" w:rsidR="006148C5" w:rsidRDefault="006148C5" w:rsidP="00B97337">
      <w:pPr>
        <w:rPr>
          <w:rFonts w:eastAsia="Calibri" w:cs="Calibri"/>
        </w:rPr>
      </w:pPr>
      <w:r>
        <w:rPr>
          <w:rFonts w:eastAsia="Calibri" w:cs="Calibri"/>
        </w:rPr>
        <w:br w:type="page"/>
      </w:r>
    </w:p>
    <w:p w14:paraId="76ED13FD" w14:textId="77777777" w:rsidR="006148C5" w:rsidRDefault="006148C5" w:rsidP="00B97337">
      <w:pPr>
        <w:rPr>
          <w:rFonts w:eastAsia="Calibri" w:cs="Calibri"/>
        </w:rPr>
      </w:pPr>
      <w:r w:rsidRPr="70686763">
        <w:rPr>
          <w:rFonts w:eastAsia="Calibri" w:cs="Calibri"/>
        </w:rPr>
        <w:lastRenderedPageBreak/>
        <w:t>Council officers provided a submission to the Inquiry on behalf of Council. A number of other Councils also made submissions and presented to the inquiry.</w:t>
      </w:r>
    </w:p>
    <w:p w14:paraId="0024CB92" w14:textId="77777777" w:rsidR="006148C5" w:rsidRDefault="006148C5" w:rsidP="00B97337">
      <w:pPr>
        <w:rPr>
          <w:rFonts w:eastAsia="Calibri" w:cs="Calibri"/>
        </w:rPr>
      </w:pPr>
    </w:p>
    <w:p w14:paraId="1EA260DB" w14:textId="77777777" w:rsidR="006148C5" w:rsidRDefault="006148C5" w:rsidP="00B97337">
      <w:pPr>
        <w:rPr>
          <w:rFonts w:eastAsia="Calibri" w:cs="Calibri"/>
        </w:rPr>
      </w:pPr>
      <w:r w:rsidRPr="70686763">
        <w:rPr>
          <w:rFonts w:eastAsia="Calibri" w:cs="Calibri"/>
        </w:rPr>
        <w:t xml:space="preserve">This report recommends endorsing the MAV’s submission </w:t>
      </w:r>
      <w:r w:rsidRPr="70686763">
        <w:rPr>
          <w:rFonts w:eastAsia="Calibri" w:cs="Calibri"/>
          <w:i/>
          <w:iCs/>
        </w:rPr>
        <w:t xml:space="preserve">Reforming Victoria's Planning System: Local Government Sector Submission </w:t>
      </w:r>
      <w:r w:rsidRPr="70686763">
        <w:rPr>
          <w:rFonts w:eastAsia="Calibri" w:cs="Calibri"/>
        </w:rPr>
        <w:t xml:space="preserve">(refer to </w:t>
      </w:r>
      <w:r w:rsidRPr="70686763">
        <w:rPr>
          <w:rFonts w:eastAsia="Calibri" w:cs="Calibri"/>
          <w:i/>
          <w:iCs/>
        </w:rPr>
        <w:t>Attachment 1</w:t>
      </w:r>
      <w:r w:rsidRPr="70686763">
        <w:rPr>
          <w:rFonts w:eastAsia="Calibri" w:cs="Calibri"/>
        </w:rPr>
        <w:t xml:space="preserve">) as Council’s submission to the broader planning reform process. Council officers have contributed to the sector wide submission. The submission raises concerns about the process being undertaken by DTP, particularly the lack of genuine engagement between the state government, who are the system designers, with local government, who are the primary administrators of the planning system. </w:t>
      </w:r>
    </w:p>
    <w:p w14:paraId="566A699B" w14:textId="77777777" w:rsidR="006148C5" w:rsidRDefault="006148C5" w:rsidP="00B97337">
      <w:pPr>
        <w:rPr>
          <w:rFonts w:eastAsia="Calibri" w:cs="Calibri"/>
        </w:rPr>
      </w:pPr>
    </w:p>
    <w:p w14:paraId="4B624270" w14:textId="77777777" w:rsidR="006148C5" w:rsidRDefault="006148C5" w:rsidP="00B97337">
      <w:pPr>
        <w:rPr>
          <w:rFonts w:eastAsia="Calibri" w:cs="Calibri"/>
        </w:rPr>
      </w:pPr>
      <w:r w:rsidRPr="70686763">
        <w:rPr>
          <w:rFonts w:eastAsia="Calibri" w:cs="Calibri"/>
        </w:rPr>
        <w:t>The MAV submission proactively recommends ‘a better way’ forward consisting of a comprehensive review of the planning system, undertaken in partnership with local government to design and build a better planning system. The MAV submission calls for a review which places integrity, housing, sustainability and local communities front and centre.</w:t>
      </w:r>
    </w:p>
    <w:p w14:paraId="139BA871" w14:textId="77777777" w:rsidR="006148C5" w:rsidRDefault="006148C5" w:rsidP="00B97337">
      <w:pPr>
        <w:rPr>
          <w:rFonts w:eastAsia="Calibri" w:cs="Calibri"/>
        </w:rPr>
      </w:pPr>
    </w:p>
    <w:p w14:paraId="5599C427" w14:textId="77777777" w:rsidR="006148C5" w:rsidRDefault="006148C5" w:rsidP="00B97337">
      <w:pPr>
        <w:rPr>
          <w:rFonts w:eastAsia="Calibri" w:cs="Calibri"/>
        </w:rPr>
      </w:pPr>
      <w:r w:rsidRPr="70686763">
        <w:rPr>
          <w:rFonts w:eastAsia="Calibri" w:cs="Calibri"/>
        </w:rPr>
        <w:t xml:space="preserve">The submission also makes specific recommendations for the review of the Act to consider reforms that address the critical challenges facing planning in Victoria, including housing supply, location and affordability, climate change, natural hazards and environmental sustainability, and the delivery of infrastructure. </w:t>
      </w:r>
    </w:p>
    <w:p w14:paraId="0706E27D" w14:textId="77777777" w:rsidR="006148C5" w:rsidRDefault="006148C5" w:rsidP="00B97337">
      <w:pPr>
        <w:rPr>
          <w:rFonts w:eastAsia="Calibri" w:cs="Calibri"/>
        </w:rPr>
      </w:pPr>
    </w:p>
    <w:p w14:paraId="2E2B927A" w14:textId="77777777" w:rsidR="006148C5" w:rsidRDefault="006148C5" w:rsidP="00B97337">
      <w:pPr>
        <w:rPr>
          <w:rFonts w:eastAsia="Calibri" w:cs="Calibri"/>
        </w:rPr>
      </w:pPr>
      <w:r w:rsidRPr="18E475A1">
        <w:rPr>
          <w:rFonts w:eastAsia="Calibri" w:cs="Calibri"/>
        </w:rPr>
        <w:t xml:space="preserve">The report also recommends that Council note the officer submission provided to </w:t>
      </w:r>
      <w:r w:rsidRPr="18E475A1">
        <w:rPr>
          <w:rFonts w:eastAsia="Calibri" w:cs="Calibri"/>
          <w:i/>
          <w:iCs/>
        </w:rPr>
        <w:t xml:space="preserve">Inquiry into Victoria Planning Provisions Amendments VC257, VC267 and VC274 </w:t>
      </w:r>
      <w:r w:rsidRPr="18E475A1">
        <w:rPr>
          <w:rFonts w:eastAsia="Calibri" w:cs="Calibri"/>
        </w:rPr>
        <w:t>(refer to</w:t>
      </w:r>
      <w:r w:rsidRPr="18E475A1">
        <w:rPr>
          <w:rFonts w:eastAsia="Calibri" w:cs="Calibri"/>
          <w:i/>
          <w:iCs/>
        </w:rPr>
        <w:t xml:space="preserve"> Attachment 2</w:t>
      </w:r>
      <w:r w:rsidRPr="18E475A1">
        <w:rPr>
          <w:rFonts w:eastAsia="Calibri" w:cs="Calibri"/>
        </w:rPr>
        <w:t xml:space="preserve">). The Select Committee’s report was tabled on 13 May 2025 and is included at </w:t>
      </w:r>
      <w:r w:rsidRPr="18E475A1">
        <w:rPr>
          <w:rFonts w:eastAsia="Calibri" w:cs="Calibri"/>
          <w:i/>
          <w:iCs/>
        </w:rPr>
        <w:t>Attachment 3</w:t>
      </w:r>
      <w:r w:rsidRPr="18E475A1">
        <w:rPr>
          <w:rFonts w:eastAsia="Calibri" w:cs="Calibri"/>
        </w:rPr>
        <w:t xml:space="preserve">. The Committee found that there is common support for the policy objective of facilitating increased housing in well located areas however that “the Victorian Government failed to adequately consult on the three amendments and the Committee is of the view that the Minister for Planning inappropriately exempted herself from expected consultation”. The Committee also made a series of other findings which are recommendations discussed in the report, including impacts of the new planning controls on environmentally sustainable design, tree canopy coverage and consideration of natural hazards. The report recommends that Council note the Select Committee’s final report at </w:t>
      </w:r>
      <w:r w:rsidRPr="18E475A1">
        <w:rPr>
          <w:rFonts w:eastAsia="Calibri" w:cs="Calibri"/>
          <w:i/>
          <w:iCs/>
        </w:rPr>
        <w:t>Attachment 3</w:t>
      </w:r>
      <w:r w:rsidRPr="18E475A1">
        <w:rPr>
          <w:rFonts w:eastAsia="Calibri" w:cs="Calibri"/>
        </w:rPr>
        <w:t>.</w:t>
      </w:r>
    </w:p>
    <w:p w14:paraId="6DA4901B" w14:textId="77777777" w:rsidR="006148C5" w:rsidRDefault="006148C5" w:rsidP="006148C5">
      <w:pPr>
        <w:pStyle w:val="Heading1"/>
      </w:pPr>
      <w:r>
        <w:t>Officers’ Recommendation</w:t>
      </w:r>
    </w:p>
    <w:p w14:paraId="5D3959FD" w14:textId="77777777" w:rsidR="006148C5" w:rsidRPr="00B97337" w:rsidRDefault="006148C5" w:rsidP="00D9631A">
      <w:r w:rsidRPr="00B97337">
        <w:t>THAT Council:</w:t>
      </w:r>
    </w:p>
    <w:p w14:paraId="7C3E1440" w14:textId="77777777" w:rsidR="006148C5" w:rsidRPr="00B97337" w:rsidRDefault="006148C5" w:rsidP="00D9631A">
      <w:pPr>
        <w:pStyle w:val="ListParagraph"/>
        <w:numPr>
          <w:ilvl w:val="0"/>
          <w:numId w:val="4"/>
        </w:numPr>
        <w:ind w:left="714" w:hanging="357"/>
      </w:pPr>
      <w:r w:rsidRPr="00B97337">
        <w:t xml:space="preserve">Note the Department of Planning and Transport is proposing to review the </w:t>
      </w:r>
      <w:r w:rsidRPr="00B97337">
        <w:rPr>
          <w:i/>
          <w:iCs/>
        </w:rPr>
        <w:t xml:space="preserve">Planning and Environment Act 1987 </w:t>
      </w:r>
      <w:r w:rsidRPr="00B97337">
        <w:t>as part of its planning reform program.</w:t>
      </w:r>
    </w:p>
    <w:p w14:paraId="749BD72E" w14:textId="77777777" w:rsidR="006148C5" w:rsidRPr="00B97337" w:rsidRDefault="006148C5" w:rsidP="00D9631A">
      <w:pPr>
        <w:pStyle w:val="ListParagraph"/>
        <w:numPr>
          <w:ilvl w:val="0"/>
          <w:numId w:val="4"/>
        </w:numPr>
        <w:ind w:left="714" w:hanging="357"/>
      </w:pPr>
      <w:r w:rsidRPr="00B97337">
        <w:t xml:space="preserve">Note the Municipal Association of Victoria’s submission ‘Reforming Victoria’s Planning System: Local Government Sector Submission – April 2025’ to the State Government’s proposed revision of the </w:t>
      </w:r>
      <w:r w:rsidRPr="00B97337">
        <w:rPr>
          <w:i/>
          <w:iCs/>
        </w:rPr>
        <w:t xml:space="preserve">Planning and Environment Act 1987 </w:t>
      </w:r>
      <w:r w:rsidRPr="00B97337">
        <w:t xml:space="preserve">at </w:t>
      </w:r>
      <w:r w:rsidRPr="00B97337">
        <w:rPr>
          <w:i/>
          <w:iCs/>
        </w:rPr>
        <w:t>Attachment 1</w:t>
      </w:r>
      <w:r w:rsidRPr="00B97337">
        <w:t xml:space="preserve"> which proposes a planning reform model where state government partner with local government to design and build a better planning system. </w:t>
      </w:r>
    </w:p>
    <w:p w14:paraId="199AEA56" w14:textId="77777777" w:rsidR="006148C5" w:rsidRPr="00B97337" w:rsidRDefault="006148C5" w:rsidP="00D9631A">
      <w:pPr>
        <w:pStyle w:val="ListParagraph"/>
        <w:numPr>
          <w:ilvl w:val="0"/>
          <w:numId w:val="4"/>
        </w:numPr>
        <w:ind w:left="714" w:hanging="357"/>
        <w:rPr>
          <w:szCs w:val="24"/>
        </w:rPr>
      </w:pPr>
      <w:r w:rsidRPr="00B97337">
        <w:lastRenderedPageBreak/>
        <w:t xml:space="preserve">Endorse the Municipal Association of Victoria Local Government Sector Submission – April 2025’ as Council’s submission to the State Government’s proposed review of the </w:t>
      </w:r>
      <w:r w:rsidRPr="00B97337">
        <w:rPr>
          <w:i/>
          <w:iCs/>
        </w:rPr>
        <w:t>Planning and Environment Act 1987.</w:t>
      </w:r>
    </w:p>
    <w:p w14:paraId="671CAB00" w14:textId="77777777" w:rsidR="006148C5" w:rsidRPr="00B97337" w:rsidRDefault="006148C5" w:rsidP="00D9631A">
      <w:pPr>
        <w:pStyle w:val="ListParagraph"/>
        <w:numPr>
          <w:ilvl w:val="0"/>
          <w:numId w:val="4"/>
        </w:numPr>
        <w:ind w:left="714" w:hanging="357"/>
        <w:rPr>
          <w:rFonts w:eastAsia="Calibri" w:cs="Calibri"/>
        </w:rPr>
      </w:pPr>
      <w:r w:rsidRPr="00B97337">
        <w:t xml:space="preserve">Note the Council officer submission to </w:t>
      </w:r>
      <w:r w:rsidRPr="00B97337">
        <w:rPr>
          <w:rFonts w:eastAsia="Calibri" w:cs="Calibri"/>
          <w:i/>
          <w:iCs/>
        </w:rPr>
        <w:t xml:space="preserve">Inquiry into Victoria Planning Provisions Amendments VC257, VC267 and VC274 </w:t>
      </w:r>
      <w:r w:rsidRPr="00B97337">
        <w:rPr>
          <w:rFonts w:eastAsia="Calibri" w:cs="Calibri"/>
        </w:rPr>
        <w:t xml:space="preserve">at </w:t>
      </w:r>
      <w:r w:rsidRPr="00B97337">
        <w:rPr>
          <w:rFonts w:eastAsia="Calibri" w:cs="Calibri"/>
          <w:i/>
          <w:iCs/>
        </w:rPr>
        <w:t>Attachment 2</w:t>
      </w:r>
      <w:r w:rsidRPr="00B97337">
        <w:rPr>
          <w:rFonts w:eastAsia="Calibri" w:cs="Calibri"/>
        </w:rPr>
        <w:t>.</w:t>
      </w:r>
    </w:p>
    <w:p w14:paraId="51D8FCF6" w14:textId="77777777" w:rsidR="006148C5" w:rsidRPr="00B97337" w:rsidRDefault="006148C5" w:rsidP="00D9631A">
      <w:pPr>
        <w:pStyle w:val="ListParagraph"/>
        <w:numPr>
          <w:ilvl w:val="0"/>
          <w:numId w:val="4"/>
        </w:numPr>
        <w:ind w:left="714" w:hanging="357"/>
        <w:rPr>
          <w:rFonts w:eastAsia="Calibri" w:cs="Calibri"/>
        </w:rPr>
      </w:pPr>
      <w:r w:rsidRPr="00B97337">
        <w:rPr>
          <w:rFonts w:eastAsia="Calibri" w:cs="Calibri"/>
        </w:rPr>
        <w:t xml:space="preserve">Note the </w:t>
      </w:r>
      <w:r w:rsidRPr="00B97337">
        <w:t xml:space="preserve">Select Committee’s final report in respect to the </w:t>
      </w:r>
      <w:r w:rsidRPr="00B97337">
        <w:rPr>
          <w:rFonts w:eastAsia="Calibri" w:cs="Calibri"/>
          <w:i/>
          <w:iCs/>
        </w:rPr>
        <w:t xml:space="preserve">Inquiry into Victoria Planning Provisions Amendments VC257, VC267 and VC274 </w:t>
      </w:r>
      <w:r w:rsidRPr="00B97337">
        <w:rPr>
          <w:rFonts w:eastAsia="Calibri" w:cs="Calibri"/>
        </w:rPr>
        <w:t xml:space="preserve">at </w:t>
      </w:r>
      <w:r w:rsidRPr="00B97337">
        <w:rPr>
          <w:rFonts w:eastAsia="Calibri" w:cs="Calibri"/>
          <w:i/>
          <w:iCs/>
        </w:rPr>
        <w:t>Attachment 3</w:t>
      </w:r>
      <w:r w:rsidRPr="00B97337">
        <w:rPr>
          <w:rFonts w:eastAsia="Calibri" w:cs="Calibri"/>
        </w:rPr>
        <w:t>.</w:t>
      </w:r>
    </w:p>
    <w:p w14:paraId="5D73888A" w14:textId="4B637B54" w:rsidR="00B97337" w:rsidRDefault="006148C5" w:rsidP="00D9631A">
      <w:pPr>
        <w:pStyle w:val="ListParagraph"/>
        <w:numPr>
          <w:ilvl w:val="0"/>
          <w:numId w:val="4"/>
        </w:numPr>
        <w:ind w:left="714" w:hanging="357"/>
        <w:rPr>
          <w:rFonts w:eastAsia="Calibri" w:cs="Calibri"/>
        </w:rPr>
      </w:pPr>
      <w:r w:rsidRPr="00B97337">
        <w:rPr>
          <w:rFonts w:eastAsia="Calibri" w:cs="Calibri"/>
        </w:rPr>
        <w:t>Write to the local members of parliament advising of Council’s support for the Municipal Association of Victoria’s submission ‘Reforming Victoria’s Planning System: Local Government Sector Submission – April 2025’.</w:t>
      </w:r>
    </w:p>
    <w:p w14:paraId="24EAD4D0" w14:textId="77777777" w:rsidR="007B66F6" w:rsidRPr="007B66F6" w:rsidRDefault="007B66F6" w:rsidP="00D9631A">
      <w:pPr>
        <w:rPr>
          <w:rFonts w:eastAsia="Calibri" w:cs="Calibri"/>
        </w:rPr>
      </w:pPr>
    </w:p>
    <w:p w14:paraId="5564D156" w14:textId="77777777" w:rsidR="004551FB" w:rsidRDefault="00FB1E82" w:rsidP="00D963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Cr Zinni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551FB" w14:paraId="2FF80D46" w14:textId="77777777">
        <w:tc>
          <w:tcPr>
            <w:tcW w:w="9027" w:type="dxa"/>
            <w:gridSpan w:val="2"/>
            <w:tcBorders>
              <w:bottom w:val="single" w:sz="8" w:space="0" w:color="000000"/>
            </w:tcBorders>
            <w:shd w:val="clear" w:color="auto" w:fill="002060"/>
          </w:tcPr>
          <w:p w14:paraId="17BFB10D"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COUNCIL RESOLUTION</w:t>
            </w:r>
          </w:p>
        </w:tc>
      </w:tr>
      <w:tr w:rsidR="004551FB" w14:paraId="4ECADA29"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A221031"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67D418DE"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4551FB" w14:paraId="1E576DFB"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72024BE"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072E82AA"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1B22EED5" w14:textId="3917063F"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26312125" w14:textId="77777777" w:rsidR="004551FB" w:rsidRDefault="00FB1E82" w:rsidP="00D9631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45D15205" w14:textId="77777777" w:rsidR="004551FB" w:rsidRDefault="00FB1E82" w:rsidP="00D9631A">
      <w:pPr>
        <w:numPr>
          <w:ilvl w:val="0"/>
          <w:numId w:val="3"/>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b/>
          <w:bCs/>
          <w:lang w:eastAsia="en-AU" w:bidi="en-AU"/>
        </w:rPr>
      </w:pPr>
      <w:r>
        <w:rPr>
          <w:rFonts w:eastAsia="Calibri" w:cs="Calibri"/>
          <w:b/>
          <w:bCs/>
          <w:lang w:eastAsia="en-AU" w:bidi="en-AU"/>
        </w:rPr>
        <w:t xml:space="preserve">Note the Department of Planning and Transport is proposing to review the </w:t>
      </w:r>
      <w:r>
        <w:rPr>
          <w:rFonts w:eastAsia="Calibri" w:cs="Calibri"/>
          <w:b/>
          <w:bCs/>
          <w:i/>
          <w:iCs/>
          <w:lang w:eastAsia="en-AU" w:bidi="en-AU"/>
        </w:rPr>
        <w:t xml:space="preserve">Planning and Environment Act 1987 </w:t>
      </w:r>
      <w:r>
        <w:rPr>
          <w:rFonts w:eastAsia="Calibri" w:cs="Calibri"/>
          <w:b/>
          <w:bCs/>
          <w:lang w:eastAsia="en-AU" w:bidi="en-AU"/>
        </w:rPr>
        <w:t>as part of its planning reform program.</w:t>
      </w:r>
    </w:p>
    <w:p w14:paraId="0A4471E5" w14:textId="77777777" w:rsidR="004551FB" w:rsidRDefault="00FB1E82" w:rsidP="00D9631A">
      <w:pPr>
        <w:numPr>
          <w:ilvl w:val="0"/>
          <w:numId w:val="3"/>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b/>
          <w:bCs/>
          <w:lang w:eastAsia="en-AU" w:bidi="en-AU"/>
        </w:rPr>
      </w:pPr>
      <w:r>
        <w:rPr>
          <w:rFonts w:eastAsia="Calibri" w:cs="Calibri"/>
          <w:b/>
          <w:bCs/>
          <w:lang w:eastAsia="en-AU" w:bidi="en-AU"/>
        </w:rPr>
        <w:t xml:space="preserve">Note the Municipal Association of Victoria’s submission ‘Reforming Victoria’s Planning System: Local Government Sector Submission – April 2025’ to the State Government’s proposed revision of the </w:t>
      </w:r>
      <w:r>
        <w:rPr>
          <w:rFonts w:eastAsia="Calibri" w:cs="Calibri"/>
          <w:b/>
          <w:bCs/>
          <w:i/>
          <w:iCs/>
          <w:lang w:eastAsia="en-AU" w:bidi="en-AU"/>
        </w:rPr>
        <w:t xml:space="preserve">Planning and Environment Act 1987 </w:t>
      </w:r>
      <w:r>
        <w:rPr>
          <w:rFonts w:eastAsia="Calibri" w:cs="Calibri"/>
          <w:b/>
          <w:bCs/>
          <w:lang w:eastAsia="en-AU" w:bidi="en-AU"/>
        </w:rPr>
        <w:t xml:space="preserve">at </w:t>
      </w:r>
      <w:r>
        <w:rPr>
          <w:rFonts w:eastAsia="Calibri" w:cs="Calibri"/>
          <w:b/>
          <w:bCs/>
          <w:i/>
          <w:iCs/>
          <w:lang w:eastAsia="en-AU" w:bidi="en-AU"/>
        </w:rPr>
        <w:t>Attachment 1</w:t>
      </w:r>
      <w:r>
        <w:rPr>
          <w:rFonts w:eastAsia="Calibri" w:cs="Calibri"/>
          <w:b/>
          <w:bCs/>
          <w:lang w:eastAsia="en-AU" w:bidi="en-AU"/>
        </w:rPr>
        <w:t xml:space="preserve"> which proposes a planning reform model where state government partner with local government to design and build a better planning system. </w:t>
      </w:r>
    </w:p>
    <w:p w14:paraId="7ED21D21" w14:textId="77777777" w:rsidR="004551FB" w:rsidRDefault="00FB1E82" w:rsidP="00D9631A">
      <w:pPr>
        <w:numPr>
          <w:ilvl w:val="0"/>
          <w:numId w:val="3"/>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b/>
          <w:bCs/>
          <w:lang w:eastAsia="en-AU" w:bidi="en-AU"/>
        </w:rPr>
      </w:pPr>
      <w:r>
        <w:rPr>
          <w:rFonts w:eastAsia="Calibri" w:cs="Calibri"/>
          <w:b/>
          <w:bCs/>
          <w:lang w:eastAsia="en-AU" w:bidi="en-AU"/>
        </w:rPr>
        <w:t xml:space="preserve">Endorse the Municipal Association of Victoria Local Government Sector Submission – April 2025’ as Council’s submission to the State Government’s proposed review of the </w:t>
      </w:r>
      <w:r>
        <w:rPr>
          <w:rFonts w:eastAsia="Calibri" w:cs="Calibri"/>
          <w:b/>
          <w:bCs/>
          <w:i/>
          <w:iCs/>
          <w:lang w:eastAsia="en-AU" w:bidi="en-AU"/>
        </w:rPr>
        <w:t>Planning and Environment Act 1987.</w:t>
      </w:r>
    </w:p>
    <w:p w14:paraId="5DB46B01" w14:textId="77777777" w:rsidR="004551FB" w:rsidRDefault="00FB1E82" w:rsidP="00D9631A">
      <w:pPr>
        <w:numPr>
          <w:ilvl w:val="0"/>
          <w:numId w:val="3"/>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b/>
          <w:bCs/>
          <w:lang w:eastAsia="en-AU" w:bidi="en-AU"/>
        </w:rPr>
      </w:pPr>
      <w:r>
        <w:rPr>
          <w:rFonts w:eastAsia="Calibri" w:cs="Calibri"/>
          <w:b/>
          <w:bCs/>
          <w:lang w:eastAsia="en-AU" w:bidi="en-AU"/>
        </w:rPr>
        <w:t xml:space="preserve">Note the Council officer submission to </w:t>
      </w:r>
      <w:r>
        <w:rPr>
          <w:rFonts w:eastAsia="Calibri" w:cs="Calibri"/>
          <w:b/>
          <w:bCs/>
          <w:i/>
          <w:iCs/>
          <w:lang w:eastAsia="en-AU" w:bidi="en-AU"/>
        </w:rPr>
        <w:t xml:space="preserve">Inquiry into Victoria Planning Provisions Amendments VC257, VC267 and VC274 </w:t>
      </w:r>
      <w:r>
        <w:rPr>
          <w:rFonts w:eastAsia="Calibri" w:cs="Calibri"/>
          <w:b/>
          <w:bCs/>
          <w:lang w:eastAsia="en-AU" w:bidi="en-AU"/>
        </w:rPr>
        <w:t xml:space="preserve">at </w:t>
      </w:r>
      <w:r>
        <w:rPr>
          <w:rFonts w:eastAsia="Calibri" w:cs="Calibri"/>
          <w:b/>
          <w:bCs/>
          <w:i/>
          <w:iCs/>
          <w:lang w:eastAsia="en-AU" w:bidi="en-AU"/>
        </w:rPr>
        <w:t>Attachment 2</w:t>
      </w:r>
      <w:r>
        <w:rPr>
          <w:rFonts w:eastAsia="Calibri" w:cs="Calibri"/>
          <w:b/>
          <w:bCs/>
          <w:lang w:eastAsia="en-AU" w:bidi="en-AU"/>
        </w:rPr>
        <w:t>.</w:t>
      </w:r>
    </w:p>
    <w:p w14:paraId="6D79F47B" w14:textId="77777777" w:rsidR="004551FB" w:rsidRDefault="00FB1E82" w:rsidP="00D9631A">
      <w:pPr>
        <w:numPr>
          <w:ilvl w:val="0"/>
          <w:numId w:val="3"/>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b/>
          <w:bCs/>
          <w:lang w:eastAsia="en-AU" w:bidi="en-AU"/>
        </w:rPr>
      </w:pPr>
      <w:r>
        <w:rPr>
          <w:rFonts w:eastAsia="Calibri" w:cs="Calibri"/>
          <w:b/>
          <w:bCs/>
          <w:lang w:eastAsia="en-AU" w:bidi="en-AU"/>
        </w:rPr>
        <w:t xml:space="preserve">Note the Select Committee’s final report in respect to the </w:t>
      </w:r>
      <w:r>
        <w:rPr>
          <w:rFonts w:eastAsia="Calibri" w:cs="Calibri"/>
          <w:b/>
          <w:bCs/>
          <w:i/>
          <w:iCs/>
          <w:lang w:eastAsia="en-AU" w:bidi="en-AU"/>
        </w:rPr>
        <w:t xml:space="preserve">Inquiry into Victoria Planning Provisions Amendments VC257, VC267 and VC274 </w:t>
      </w:r>
      <w:r>
        <w:rPr>
          <w:rFonts w:eastAsia="Calibri" w:cs="Calibri"/>
          <w:b/>
          <w:bCs/>
          <w:lang w:eastAsia="en-AU" w:bidi="en-AU"/>
        </w:rPr>
        <w:t xml:space="preserve">at </w:t>
      </w:r>
      <w:r>
        <w:rPr>
          <w:rFonts w:eastAsia="Calibri" w:cs="Calibri"/>
          <w:b/>
          <w:bCs/>
          <w:i/>
          <w:iCs/>
          <w:lang w:eastAsia="en-AU" w:bidi="en-AU"/>
        </w:rPr>
        <w:t>Attachment 3</w:t>
      </w:r>
      <w:r>
        <w:rPr>
          <w:rFonts w:eastAsia="Calibri" w:cs="Calibri"/>
          <w:b/>
          <w:bCs/>
          <w:lang w:eastAsia="en-AU" w:bidi="en-AU"/>
        </w:rPr>
        <w:t>.</w:t>
      </w:r>
    </w:p>
    <w:p w14:paraId="7AA4FAD5" w14:textId="25BA338C" w:rsidR="004551FB" w:rsidRDefault="00FB1E82" w:rsidP="00D9631A">
      <w:pPr>
        <w:numPr>
          <w:ilvl w:val="0"/>
          <w:numId w:val="3"/>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Write to the local members of parliament advising of Council’s support for the Municipal Association of Victoria’s submission ‘Reforming Victoria’s Planning System: Local Government Sector Submission – April 2025’.</w:t>
      </w:r>
    </w:p>
    <w:p w14:paraId="6F94A182" w14:textId="77777777" w:rsidR="004C2B7C" w:rsidRPr="004C2B7C" w:rsidRDefault="004C2B7C" w:rsidP="00D963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val="0"/>
        <w:jc w:val="right"/>
        <w:rPr>
          <w:rFonts w:eastAsia="Calibri" w:cs="Calibri"/>
          <w:b/>
          <w:bCs/>
          <w:color w:val="000000"/>
          <w:lang w:eastAsia="en-AU" w:bidi="en-AU"/>
        </w:rPr>
      </w:pPr>
      <w:r w:rsidRPr="004C2B7C">
        <w:rPr>
          <w:rFonts w:eastAsia="Calibri" w:cs="Calibri"/>
          <w:b/>
          <w:bCs/>
          <w:color w:val="000000"/>
          <w:lang w:eastAsia="en-AU" w:bidi="en-AU"/>
        </w:rPr>
        <w:t>CARRIED UNANIMOUSLY</w:t>
      </w:r>
    </w:p>
    <w:p w14:paraId="4079F105"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4551FB" w14:paraId="66C30BDE" w14:textId="77777777">
        <w:tc>
          <w:tcPr>
            <w:tcW w:w="9006" w:type="dxa"/>
            <w:tcBorders>
              <w:right w:val="single" w:sz="8" w:space="0" w:color="000000"/>
            </w:tcBorders>
            <w:shd w:val="clear" w:color="auto" w:fill="002060"/>
          </w:tcPr>
          <w:p w14:paraId="2120149A"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COUNCILLOR/S WHO SPOKE TO MOTION</w:t>
            </w:r>
          </w:p>
        </w:tc>
      </w:tr>
      <w:tr w:rsidR="004551FB" w14:paraId="3BA1BC04" w14:textId="77777777">
        <w:tc>
          <w:tcPr>
            <w:tcW w:w="9006" w:type="dxa"/>
            <w:tcBorders>
              <w:left w:val="nil"/>
            </w:tcBorders>
            <w:shd w:val="clear" w:color="auto" w:fill="auto"/>
          </w:tcPr>
          <w:p w14:paraId="63AB3F21"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Zinni, Cr Lappin and Cr Cox</w:t>
            </w:r>
          </w:p>
        </w:tc>
      </w:tr>
    </w:tbl>
    <w:p w14:paraId="46B6B5ED" w14:textId="2A03360B" w:rsidR="004354DB" w:rsidRDefault="0043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83D1C2F" w14:textId="77777777" w:rsidR="004354DB" w:rsidRDefault="004354DB">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4551FB" w14:paraId="1E1E696E" w14:textId="77777777">
        <w:tc>
          <w:tcPr>
            <w:tcW w:w="8997" w:type="dxa"/>
            <w:gridSpan w:val="3"/>
            <w:tcBorders>
              <w:bottom w:val="nil"/>
            </w:tcBorders>
            <w:shd w:val="clear" w:color="auto" w:fill="002060"/>
          </w:tcPr>
          <w:p w14:paraId="6A6E2215" w14:textId="77777777" w:rsidR="004551FB" w:rsidRPr="003620B0" w:rsidRDefault="00FB1E82" w:rsidP="003620B0">
            <w:pPr>
              <w:rPr>
                <w:rFonts w:eastAsia="Calibri"/>
                <w:b/>
                <w:bCs/>
                <w:color w:val="000000"/>
                <w:lang w:eastAsia="en-AU" w:bidi="en-AU"/>
              </w:rPr>
            </w:pPr>
            <w:r w:rsidRPr="003620B0">
              <w:rPr>
                <w:rFonts w:eastAsia="Calibri"/>
                <w:b/>
                <w:bCs/>
                <w:lang w:eastAsia="en-AU" w:bidi="en-AU"/>
              </w:rPr>
              <w:lastRenderedPageBreak/>
              <w:t>VOTING</w:t>
            </w:r>
          </w:p>
        </w:tc>
      </w:tr>
      <w:tr w:rsidR="004551FB" w14:paraId="0DCE942C"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0FBF66B9"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3CD47ECE"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3F11762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1BEDD34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4551FB" w14:paraId="0FD60B38"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491725DD"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18146CE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62A17BD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6818658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0AFBF35E"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7EB41245"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5D2DD8F3"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42E8D41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791D732F"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79D8C37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0BCE9926" w14:textId="77777777" w:rsidR="004551FB" w:rsidRDefault="00FB1E82">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2CB6BCE0" w14:textId="77777777" w:rsidR="004551FB" w:rsidRDefault="004551FB" w:rsidP="003A6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2CC9C30" w14:textId="77777777" w:rsidR="00A11A83" w:rsidRPr="00163BE0" w:rsidRDefault="00FB1E82"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28" w:name="_Toc201303529"/>
      <w:r w:rsidRPr="00163BE0">
        <w:rPr>
          <w:rFonts w:eastAsia="Calibri" w:cs="Calibri"/>
          <w:color w:val="000000"/>
        </w:rPr>
        <w:instrText>5.2</w:instrText>
      </w:r>
      <w:r w:rsidRPr="00163BE0">
        <w:rPr>
          <w:rFonts w:eastAsia="Calibri" w:cs="Calibri"/>
          <w:color w:val="000000"/>
        </w:rPr>
        <w:tab/>
        <w:instrText>Q3 Community Grants Update</w:instrText>
      </w:r>
      <w:bookmarkEnd w:id="28"/>
      <w:r w:rsidRPr="00163BE0">
        <w:rPr>
          <w:rFonts w:eastAsia="Calibri" w:cs="Calibri"/>
          <w:color w:val="000000"/>
        </w:rPr>
        <w:instrText>" \f \l 2</w:instrText>
      </w:r>
      <w:r>
        <w:rPr>
          <w:rFonts w:eastAsia="Calibri" w:cs="Calibri"/>
          <w:color w:val="000000"/>
        </w:rPr>
        <w:fldChar w:fldCharType="end"/>
      </w:r>
      <w:bookmarkStart w:id="29" w:name="5.2__Q3_Community_Grants_Update"/>
      <w:r w:rsidRPr="00163BE0">
        <w:rPr>
          <w:rFonts w:eastAsia="Calibri" w:cs="Calibri"/>
          <w:color w:val="FFFFFF"/>
          <w:sz w:val="4"/>
        </w:rPr>
        <w:t>5.2</w:t>
      </w:r>
      <w:r w:rsidRPr="00163BE0">
        <w:rPr>
          <w:rFonts w:eastAsia="Calibri" w:cs="Calibri"/>
          <w:color w:val="FFFFFF"/>
          <w:sz w:val="4"/>
        </w:rPr>
        <w:tab/>
        <w:t>Q3 Community Grants Update</w:t>
      </w:r>
    </w:p>
    <w:bookmarkEnd w:id="29"/>
    <w:p w14:paraId="1E909603" w14:textId="77777777" w:rsidR="00CD2BB4" w:rsidRDefault="00FB1E82" w:rsidP="00351C2F">
      <w:pPr>
        <w:rPr>
          <w:rFonts w:eastAsia="Calibri" w:cs="Calibri"/>
          <w:color w:val="003266"/>
          <w:sz w:val="28"/>
          <w:szCs w:val="28"/>
        </w:rPr>
      </w:pPr>
      <w:r w:rsidRPr="32FE4E5A">
        <w:rPr>
          <w:rFonts w:eastAsia="Calibri" w:cs="Calibri"/>
          <w:b/>
          <w:bCs/>
          <w:color w:val="003266"/>
          <w:sz w:val="28"/>
          <w:szCs w:val="28"/>
        </w:rPr>
        <w:t>5.2 Q3 Community Grants Update</w:t>
      </w:r>
    </w:p>
    <w:p w14:paraId="2BD7A9E3" w14:textId="77777777" w:rsidR="00FF5C33" w:rsidRPr="00FF5C33" w:rsidRDefault="00FF5C33" w:rsidP="00351C2F">
      <w:pPr>
        <w:tabs>
          <w:tab w:val="left" w:pos="2552"/>
        </w:tabs>
        <w:ind w:left="2552" w:hanging="2552"/>
        <w:rPr>
          <w:rFonts w:eastAsia="Calibri"/>
        </w:rPr>
      </w:pPr>
    </w:p>
    <w:p w14:paraId="0B9D372B" w14:textId="77777777" w:rsidR="00DF444F" w:rsidRDefault="00FB1E82" w:rsidP="00DF444F">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sidR="003C5120">
        <w:rPr>
          <w:rFonts w:eastAsia="Calibri"/>
        </w:rPr>
        <w:t xml:space="preserve">Acting </w:t>
      </w:r>
      <w:r>
        <w:rPr>
          <w:rFonts w:eastAsia="Calibri" w:cs="Calibri"/>
          <w:color w:val="000000"/>
        </w:rPr>
        <w:t>Director Customer &amp; Corporate Services</w:t>
      </w:r>
    </w:p>
    <w:p w14:paraId="295A2DF6" w14:textId="77777777" w:rsidR="00DF444F" w:rsidRDefault="00DF444F" w:rsidP="00DF444F">
      <w:pPr>
        <w:tabs>
          <w:tab w:val="left" w:pos="3119"/>
        </w:tabs>
        <w:ind w:left="3119" w:hanging="3119"/>
        <w:rPr>
          <w:rFonts w:eastAsia="Calibri"/>
        </w:rPr>
      </w:pPr>
    </w:p>
    <w:p w14:paraId="03A1F8D5" w14:textId="77777777" w:rsidR="00DF444F" w:rsidRDefault="00FB1E82" w:rsidP="14B817DE">
      <w:pPr>
        <w:tabs>
          <w:tab w:val="left" w:pos="3119"/>
        </w:tabs>
        <w:ind w:left="3119" w:hanging="3119"/>
        <w:rPr>
          <w:rFonts w:eastAsia="Calibri" w:cs="Calibri"/>
        </w:rPr>
      </w:pPr>
      <w:r w:rsidRPr="256D4D4A">
        <w:rPr>
          <w:rFonts w:eastAsia="Calibri"/>
          <w:b/>
          <w:bCs/>
        </w:rPr>
        <w:t>Report Author:</w:t>
      </w:r>
      <w:r>
        <w:tab/>
      </w:r>
      <w:r w:rsidR="55C1A688" w:rsidRPr="256D4D4A">
        <w:rPr>
          <w:rFonts w:eastAsia="Calibri" w:cs="Calibri"/>
          <w:color w:val="000000" w:themeColor="text1"/>
        </w:rPr>
        <w:t>Grants Coordinator</w:t>
      </w:r>
    </w:p>
    <w:p w14:paraId="77D3BB46" w14:textId="77777777" w:rsidR="00DF444F" w:rsidRDefault="00DF444F" w:rsidP="00DF444F">
      <w:pPr>
        <w:tabs>
          <w:tab w:val="left" w:pos="3119"/>
        </w:tabs>
        <w:ind w:left="3119" w:hanging="3119"/>
        <w:rPr>
          <w:rFonts w:eastAsia="Calibri" w:cs="Calibri"/>
          <w:color w:val="000000" w:themeColor="text1"/>
        </w:rPr>
      </w:pPr>
    </w:p>
    <w:p w14:paraId="514541B6" w14:textId="61FECAD2" w:rsidR="004551FB" w:rsidRDefault="00FB1E82" w:rsidP="00B72C15">
      <w:pPr>
        <w:tabs>
          <w:tab w:val="left" w:pos="3119"/>
        </w:tabs>
        <w:ind w:left="3119" w:hanging="3119"/>
        <w:rPr>
          <w:rFonts w:eastAsia="Calibri" w:cs="Calibri"/>
          <w:color w:val="000000"/>
        </w:rPr>
      </w:pPr>
      <w:r>
        <w:rPr>
          <w:rFonts w:eastAsia="Calibri" w:cs="Calibri"/>
          <w:b/>
          <w:bCs/>
          <w:color w:val="000000" w:themeColor="text1"/>
        </w:rPr>
        <w:t>In Attendance:</w:t>
      </w:r>
      <w:r>
        <w:rPr>
          <w:rFonts w:eastAsia="Calibri"/>
        </w:rPr>
        <w:tab/>
      </w:r>
      <w:r>
        <w:rPr>
          <w:rFonts w:eastAsia="Calibri" w:cs="Calibri"/>
          <w:color w:val="000000"/>
        </w:rPr>
        <w:t>Manager ePMO &amp; Change</w:t>
      </w:r>
      <w:r w:rsidR="00664BDC">
        <w:rPr>
          <w:rFonts w:eastAsia="Calibri" w:cs="Calibri"/>
          <w:color w:val="000000"/>
        </w:rPr>
        <w:br/>
      </w:r>
      <w:r w:rsidR="00B72C15">
        <w:rPr>
          <w:rFonts w:eastAsia="Calibri" w:cs="Calibri"/>
          <w:color w:val="000000"/>
        </w:rPr>
        <w:t>Grants Coordinator</w:t>
      </w:r>
    </w:p>
    <w:p w14:paraId="5DC5C03F" w14:textId="77777777" w:rsidR="00904B20" w:rsidRDefault="00904B20" w:rsidP="00904B20">
      <w:pPr>
        <w:pStyle w:val="Heading1"/>
      </w:pPr>
      <w:r>
        <w:t>Executive Summary</w:t>
      </w:r>
    </w:p>
    <w:p w14:paraId="066D0629" w14:textId="77777777" w:rsidR="00904B20" w:rsidRDefault="00904B20" w:rsidP="00270EDD">
      <w:pPr>
        <w:rPr>
          <w:rFonts w:eastAsia="Calibri" w:cs="Calibri"/>
        </w:rPr>
      </w:pPr>
      <w:r>
        <w:rPr>
          <w:rFonts w:eastAsia="Calibri" w:cs="Calibri"/>
        </w:rPr>
        <w:t>This report is to provide a brief overview of the grants processed for Quarter 3 of the 2024-25 Financial Year from 1 January 2025 to 31 March 2025.</w:t>
      </w:r>
    </w:p>
    <w:p w14:paraId="1F91FB22" w14:textId="77777777" w:rsidR="00904B20" w:rsidRDefault="00904B20" w:rsidP="00270EDD">
      <w:pPr>
        <w:rPr>
          <w:rFonts w:eastAsia="Calibri" w:cs="Calibri"/>
        </w:rPr>
      </w:pPr>
    </w:p>
    <w:p w14:paraId="3E5C0F95" w14:textId="77777777" w:rsidR="00904B20" w:rsidRDefault="00904B20" w:rsidP="00270EDD">
      <w:pPr>
        <w:rPr>
          <w:rFonts w:eastAsia="Calibri" w:cs="Calibri"/>
        </w:rPr>
      </w:pPr>
      <w:r w:rsidRPr="63EEC966">
        <w:rPr>
          <w:rFonts w:eastAsia="Calibri" w:cs="Calibri"/>
        </w:rPr>
        <w:t>A total of 22 applications were received across the individual, small, medium, large and the Business Relocation and Growth grant programs.</w:t>
      </w:r>
      <w:r>
        <w:rPr>
          <w:rFonts w:eastAsia="Calibri" w:cs="Calibri"/>
        </w:rPr>
        <w:t xml:space="preserve"> </w:t>
      </w:r>
      <w:r w:rsidRPr="63EEC966">
        <w:rPr>
          <w:rFonts w:eastAsia="Calibri" w:cs="Calibri"/>
        </w:rPr>
        <w:t xml:space="preserve"> Of the 22 applications received, 11 were approved for funding. The approval rate of applications continues to steadily rise, with an increase from 50% to 55% approval of submitted grant applications seen this quarter.</w:t>
      </w:r>
    </w:p>
    <w:p w14:paraId="6CCEA4DD" w14:textId="77777777" w:rsidR="00904B20" w:rsidRDefault="00904B20" w:rsidP="00270EDD"/>
    <w:p w14:paraId="4E97950A" w14:textId="77777777" w:rsidR="00904B20" w:rsidRDefault="00904B20" w:rsidP="00270EDD">
      <w:pPr>
        <w:rPr>
          <w:rFonts w:eastAsia="Calibri" w:cs="Calibri"/>
        </w:rPr>
      </w:pPr>
      <w:r w:rsidRPr="0FA49C2F">
        <w:rPr>
          <w:rFonts w:eastAsia="Calibri" w:cs="Calibri"/>
        </w:rPr>
        <w:t xml:space="preserve">The Centralised Grants team worked with the Leisure and Recreation Team to open another round of Female Inclusion in Sport Grant Program and another round of Community Based Emergency Services grants. The latter grant was open by invitation only to Country Fire Authorities and State Emergency Services servicing our Municipality. </w:t>
      </w:r>
    </w:p>
    <w:p w14:paraId="283D8A0F" w14:textId="77777777" w:rsidR="00904B20" w:rsidRDefault="00904B20" w:rsidP="00270EDD"/>
    <w:p w14:paraId="5BE62ABA" w14:textId="77777777" w:rsidR="00904B20" w:rsidRDefault="00904B20" w:rsidP="00270EDD">
      <w:pPr>
        <w:rPr>
          <w:rFonts w:eastAsia="Calibri" w:cs="Calibri"/>
        </w:rPr>
      </w:pPr>
      <w:r w:rsidRPr="0FA49C2F">
        <w:rPr>
          <w:rFonts w:eastAsia="Calibri" w:cs="Calibri"/>
        </w:rPr>
        <w:t xml:space="preserve">The </w:t>
      </w:r>
      <w:r>
        <w:rPr>
          <w:rFonts w:eastAsia="Calibri" w:cs="Calibri"/>
        </w:rPr>
        <w:t>c</w:t>
      </w:r>
      <w:r w:rsidRPr="0FA49C2F">
        <w:rPr>
          <w:rFonts w:eastAsia="Calibri" w:cs="Calibri"/>
        </w:rPr>
        <w:t xml:space="preserve">entralised </w:t>
      </w:r>
      <w:r>
        <w:rPr>
          <w:rFonts w:eastAsia="Calibri" w:cs="Calibri"/>
        </w:rPr>
        <w:t>g</w:t>
      </w:r>
      <w:r w:rsidRPr="0FA49C2F">
        <w:rPr>
          <w:rFonts w:eastAsia="Calibri" w:cs="Calibri"/>
        </w:rPr>
        <w:t>rants budget has actual and committed forecast amounts</w:t>
      </w:r>
      <w:r>
        <w:rPr>
          <w:rFonts w:eastAsia="Calibri" w:cs="Calibri"/>
        </w:rPr>
        <w:t xml:space="preserve"> totalling</w:t>
      </w:r>
      <w:r w:rsidRPr="0FA49C2F">
        <w:rPr>
          <w:rFonts w:eastAsia="Calibri" w:cs="Calibri"/>
        </w:rPr>
        <w:t xml:space="preserve"> $2.2</w:t>
      </w:r>
      <w:r>
        <w:rPr>
          <w:rFonts w:eastAsia="Calibri" w:cs="Calibri"/>
        </w:rPr>
        <w:t xml:space="preserve"> million, representing </w:t>
      </w:r>
      <w:r w:rsidRPr="0FA49C2F">
        <w:rPr>
          <w:rFonts w:eastAsia="Calibri" w:cs="Calibri"/>
        </w:rPr>
        <w:t>80% of the budget</w:t>
      </w:r>
      <w:r>
        <w:rPr>
          <w:rFonts w:eastAsia="Calibri" w:cs="Calibri"/>
        </w:rPr>
        <w:t>.  F</w:t>
      </w:r>
      <w:r w:rsidRPr="0FA49C2F">
        <w:rPr>
          <w:rFonts w:eastAsia="Calibri" w:cs="Calibri"/>
        </w:rPr>
        <w:t>urther detail</w:t>
      </w:r>
      <w:r>
        <w:rPr>
          <w:rFonts w:eastAsia="Calibri" w:cs="Calibri"/>
        </w:rPr>
        <w:t>s are</w:t>
      </w:r>
      <w:r w:rsidRPr="0FA49C2F">
        <w:rPr>
          <w:rFonts w:eastAsia="Calibri" w:cs="Calibri"/>
        </w:rPr>
        <w:t xml:space="preserve"> provided in the</w:t>
      </w:r>
      <w:r>
        <w:rPr>
          <w:rFonts w:eastAsia="Calibri" w:cs="Calibri"/>
        </w:rPr>
        <w:t xml:space="preserve"> attached</w:t>
      </w:r>
      <w:r w:rsidRPr="0FA49C2F">
        <w:rPr>
          <w:rFonts w:eastAsia="Calibri" w:cs="Calibri"/>
        </w:rPr>
        <w:t xml:space="preserve"> Management Panel report.</w:t>
      </w:r>
    </w:p>
    <w:p w14:paraId="28021423" w14:textId="77777777" w:rsidR="00904B20" w:rsidRDefault="00904B20" w:rsidP="00D9631A">
      <w:pPr>
        <w:pStyle w:val="Heading1"/>
      </w:pPr>
      <w:r>
        <w:t>Officers’ Recommendation</w:t>
      </w:r>
    </w:p>
    <w:p w14:paraId="72CB5223" w14:textId="77777777" w:rsidR="00904B20" w:rsidRPr="00904B20" w:rsidRDefault="00904B20" w:rsidP="00270EDD">
      <w:r w:rsidRPr="00904B20">
        <w:t xml:space="preserve">THAT Council note the attached 2024-25 Q3 Overview Report. </w:t>
      </w:r>
    </w:p>
    <w:p w14:paraId="2DB3B94E" w14:textId="77777777" w:rsidR="00904B20" w:rsidRDefault="00904B20" w:rsidP="00B7117F"/>
    <w:p w14:paraId="68F6C126" w14:textId="77777777" w:rsidR="004551FB" w:rsidRDefault="00FB1E82" w:rsidP="00D963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Cr Cox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551FB" w14:paraId="4C41F41D" w14:textId="77777777">
        <w:tc>
          <w:tcPr>
            <w:tcW w:w="9027" w:type="dxa"/>
            <w:gridSpan w:val="2"/>
            <w:tcBorders>
              <w:bottom w:val="single" w:sz="8" w:space="0" w:color="000000"/>
            </w:tcBorders>
            <w:shd w:val="clear" w:color="auto" w:fill="002060"/>
          </w:tcPr>
          <w:p w14:paraId="5D5CCD6F"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COUNCIL RESOLUTION</w:t>
            </w:r>
          </w:p>
        </w:tc>
      </w:tr>
      <w:tr w:rsidR="004551FB" w14:paraId="36717295"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93EDFBE"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C1A426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4551FB" w14:paraId="5125972F"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94594D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3D6B1C33"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bl>
    <w:p w14:paraId="2A25CAEE" w14:textId="31E59260"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06E6D2AC" w14:textId="77777777" w:rsidR="004551FB" w:rsidRDefault="00FB1E8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 xml:space="preserve">THAT Council note the attached 2024-25 Q3 Overview Report. </w:t>
      </w:r>
    </w:p>
    <w:p w14:paraId="4666AACC" w14:textId="77777777" w:rsidR="00D9631A" w:rsidRDefault="00D9631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p>
    <w:p w14:paraId="1E6667BC" w14:textId="1BF74A34" w:rsidR="00E56890" w:rsidRDefault="00D9631A" w:rsidP="00E56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w:t>
      </w:r>
      <w:r w:rsidR="00E56890">
        <w:rPr>
          <w:rFonts w:eastAsia="Calibri" w:cs="Calibri"/>
          <w:b/>
          <w:bCs/>
          <w:color w:val="000000"/>
          <w:lang w:eastAsia="en-AU" w:bidi="en-AU"/>
        </w:rPr>
        <w:t>ARRIED UNANIMOUSLY</w:t>
      </w:r>
    </w:p>
    <w:p w14:paraId="6BB2B217" w14:textId="7A4ABB66" w:rsidR="00BE377F" w:rsidRDefault="00BE377F">
      <w:pPr>
        <w:spacing w:line="240" w:lineRule="auto"/>
        <w:rPr>
          <w:rFonts w:eastAsia="Calibri" w:cs="Calibri"/>
          <w:b/>
          <w:bCs/>
          <w:color w:val="000000"/>
          <w:lang w:eastAsia="en-AU" w:bidi="en-AU"/>
        </w:rPr>
      </w:pPr>
      <w:r>
        <w:rPr>
          <w:rFonts w:eastAsia="Calibri" w:cs="Calibri"/>
          <w:b/>
          <w:bCs/>
          <w:color w:val="000000"/>
          <w:lang w:eastAsia="en-AU" w:bidi="en-AU"/>
        </w:rPr>
        <w:br w:type="page"/>
      </w: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4551FB" w14:paraId="0902E3E3" w14:textId="77777777">
        <w:tc>
          <w:tcPr>
            <w:tcW w:w="9006" w:type="dxa"/>
            <w:tcBorders>
              <w:right w:val="single" w:sz="8" w:space="0" w:color="000000"/>
            </w:tcBorders>
            <w:shd w:val="clear" w:color="auto" w:fill="002060"/>
          </w:tcPr>
          <w:p w14:paraId="69F8CDFA"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lastRenderedPageBreak/>
              <w:t>COUNCILLOR/S WHO SPOKE TO MOTION</w:t>
            </w:r>
          </w:p>
        </w:tc>
      </w:tr>
      <w:tr w:rsidR="004551FB" w14:paraId="7E426D4B" w14:textId="77777777">
        <w:tc>
          <w:tcPr>
            <w:tcW w:w="9006" w:type="dxa"/>
            <w:tcBorders>
              <w:left w:val="nil"/>
            </w:tcBorders>
            <w:shd w:val="clear" w:color="auto" w:fill="auto"/>
          </w:tcPr>
          <w:p w14:paraId="4EED3CCD"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 and Cr Stow</w:t>
            </w:r>
          </w:p>
        </w:tc>
      </w:tr>
    </w:tbl>
    <w:p w14:paraId="5567DADE"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4551FB" w14:paraId="36BBFB75" w14:textId="77777777">
        <w:tc>
          <w:tcPr>
            <w:tcW w:w="8997" w:type="dxa"/>
            <w:gridSpan w:val="3"/>
            <w:tcBorders>
              <w:bottom w:val="nil"/>
            </w:tcBorders>
            <w:shd w:val="clear" w:color="auto" w:fill="002060"/>
          </w:tcPr>
          <w:p w14:paraId="0C4463F9"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VOTING</w:t>
            </w:r>
          </w:p>
        </w:tc>
      </w:tr>
      <w:tr w:rsidR="004551FB" w14:paraId="4DEB7C7B"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64AA939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7EECEAC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61F70BB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5D88387A"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4551FB" w14:paraId="7448AAB2"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5E13648E"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29058EAD"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553F5CB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7AD39D9B"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2352431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25E38B1D"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255CAA4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6EFC6DD5"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650E65A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745DEF5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52B491C2" w14:textId="77777777" w:rsidR="004551FB" w:rsidRDefault="00FB1E82">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0E391238" w14:textId="77777777" w:rsidR="004551FB" w:rsidRDefault="004551FB" w:rsidP="003A6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EA38399" w14:textId="77777777" w:rsidR="00A11A83" w:rsidRPr="00163BE0" w:rsidRDefault="00FB1E82"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0" w:name="_Toc201303530"/>
      <w:r w:rsidRPr="00163BE0">
        <w:rPr>
          <w:rFonts w:eastAsia="Calibri" w:cs="Calibri"/>
          <w:color w:val="000000"/>
        </w:rPr>
        <w:instrText>5.3</w:instrText>
      </w:r>
      <w:r w:rsidRPr="00163BE0">
        <w:rPr>
          <w:rFonts w:eastAsia="Calibri" w:cs="Calibri"/>
          <w:color w:val="000000"/>
        </w:rPr>
        <w:tab/>
        <w:instrText>Community Vision</w:instrText>
      </w:r>
      <w:bookmarkEnd w:id="30"/>
      <w:r w:rsidRPr="00163BE0">
        <w:rPr>
          <w:rFonts w:eastAsia="Calibri" w:cs="Calibri"/>
          <w:color w:val="000000"/>
        </w:rPr>
        <w:instrText>" \f \l 2</w:instrText>
      </w:r>
      <w:r>
        <w:rPr>
          <w:rFonts w:eastAsia="Calibri" w:cs="Calibri"/>
          <w:color w:val="000000"/>
        </w:rPr>
        <w:fldChar w:fldCharType="end"/>
      </w:r>
      <w:bookmarkStart w:id="31" w:name="5.3__Community_Vision"/>
      <w:r w:rsidRPr="00163BE0">
        <w:rPr>
          <w:rFonts w:eastAsia="Calibri" w:cs="Calibri"/>
          <w:color w:val="FFFFFF"/>
          <w:sz w:val="4"/>
        </w:rPr>
        <w:t>5.3</w:t>
      </w:r>
      <w:r w:rsidRPr="00163BE0">
        <w:rPr>
          <w:rFonts w:eastAsia="Calibri" w:cs="Calibri"/>
          <w:color w:val="FFFFFF"/>
          <w:sz w:val="4"/>
        </w:rPr>
        <w:tab/>
        <w:t>Community Vision</w:t>
      </w:r>
    </w:p>
    <w:bookmarkEnd w:id="31"/>
    <w:p w14:paraId="7ADE99F8" w14:textId="32D3437A" w:rsidR="00FF5C33" w:rsidRDefault="00FB1E82" w:rsidP="003A6ACE">
      <w:pPr>
        <w:rPr>
          <w:rFonts w:eastAsia="Calibri" w:cs="Calibri"/>
          <w:color w:val="003266"/>
          <w:sz w:val="28"/>
          <w:szCs w:val="28"/>
        </w:rPr>
      </w:pPr>
      <w:r w:rsidRPr="32FE4E5A">
        <w:rPr>
          <w:rFonts w:eastAsia="Calibri" w:cs="Calibri"/>
          <w:b/>
          <w:bCs/>
          <w:color w:val="003266"/>
          <w:sz w:val="28"/>
          <w:szCs w:val="28"/>
        </w:rPr>
        <w:t>5.3 Community Vision</w:t>
      </w:r>
    </w:p>
    <w:p w14:paraId="6DA5FB07" w14:textId="77777777" w:rsidR="003A6ACE" w:rsidRPr="003A6ACE" w:rsidRDefault="003A6ACE" w:rsidP="003A6ACE">
      <w:pPr>
        <w:rPr>
          <w:rFonts w:eastAsia="Calibri" w:cs="Calibri"/>
        </w:rPr>
      </w:pPr>
    </w:p>
    <w:p w14:paraId="48C5C8E3" w14:textId="77777777" w:rsidR="00C87230" w:rsidRDefault="00FB1E82" w:rsidP="00C87230">
      <w:pPr>
        <w:tabs>
          <w:tab w:val="left" w:pos="3119"/>
        </w:tabs>
        <w:ind w:left="3119" w:hanging="3119"/>
        <w:rPr>
          <w:rFonts w:eastAsia="Calibri" w:cs="Calibri"/>
          <w:color w:val="000000" w:themeColor="text1"/>
        </w:rPr>
      </w:pPr>
      <w:r w:rsidRPr="0F3B6D21">
        <w:rPr>
          <w:rFonts w:eastAsia="Calibri"/>
          <w:b/>
          <w:bCs/>
        </w:rPr>
        <w:t>Director/Executive Manager:</w:t>
      </w:r>
      <w:r w:rsidR="0006089F">
        <w:tab/>
      </w:r>
      <w:r w:rsidRPr="0F3B6D21">
        <w:rPr>
          <w:rFonts w:eastAsia="Calibri" w:cs="Calibri"/>
          <w:color w:val="000000" w:themeColor="text1"/>
        </w:rPr>
        <w:t>Acting Director Customer &amp; Corporate Services</w:t>
      </w:r>
    </w:p>
    <w:p w14:paraId="66B887CD" w14:textId="77777777" w:rsidR="00C87230" w:rsidRDefault="00C87230" w:rsidP="00C87230">
      <w:pPr>
        <w:tabs>
          <w:tab w:val="left" w:pos="3119"/>
        </w:tabs>
        <w:ind w:left="3119" w:hanging="3119"/>
        <w:rPr>
          <w:rFonts w:eastAsia="Calibri"/>
        </w:rPr>
      </w:pPr>
    </w:p>
    <w:p w14:paraId="503EAD6C" w14:textId="77777777" w:rsidR="00C87230" w:rsidRDefault="00FB1E82" w:rsidP="4C29D57E">
      <w:pPr>
        <w:tabs>
          <w:tab w:val="left" w:pos="3119"/>
        </w:tabs>
        <w:ind w:left="3119" w:hanging="3119"/>
        <w:rPr>
          <w:rFonts w:eastAsia="Calibri" w:cs="Calibri"/>
        </w:rPr>
      </w:pPr>
      <w:r w:rsidRPr="4C29D57E">
        <w:rPr>
          <w:rFonts w:eastAsia="Calibri"/>
          <w:b/>
          <w:bCs/>
        </w:rPr>
        <w:t>Report Author:</w:t>
      </w:r>
      <w:r>
        <w:tab/>
      </w:r>
      <w:r w:rsidR="482687EE" w:rsidRPr="4C29D57E">
        <w:rPr>
          <w:rFonts w:eastAsia="Calibri" w:cs="Calibri"/>
          <w:color w:val="000000" w:themeColor="text1"/>
        </w:rPr>
        <w:t>Senior Research Officer</w:t>
      </w:r>
    </w:p>
    <w:p w14:paraId="0F8FDBEF" w14:textId="77777777" w:rsidR="00C87230" w:rsidRDefault="00C87230" w:rsidP="00C87230">
      <w:pPr>
        <w:tabs>
          <w:tab w:val="left" w:pos="3119"/>
        </w:tabs>
        <w:ind w:left="3119" w:hanging="3119"/>
        <w:rPr>
          <w:rFonts w:eastAsia="Calibri" w:cs="Calibri"/>
          <w:color w:val="000000" w:themeColor="text1"/>
        </w:rPr>
      </w:pPr>
    </w:p>
    <w:p w14:paraId="005429C3" w14:textId="533F031A" w:rsidR="004551FB" w:rsidRDefault="00FB1E82" w:rsidP="240D2235">
      <w:pPr>
        <w:tabs>
          <w:tab w:val="left" w:pos="3119"/>
        </w:tabs>
        <w:ind w:left="3119" w:hanging="3119"/>
      </w:pPr>
      <w:r w:rsidRPr="29ADB895">
        <w:rPr>
          <w:rFonts w:eastAsia="Calibri" w:cs="Calibri"/>
          <w:b/>
          <w:bCs/>
          <w:color w:val="000000" w:themeColor="text1"/>
        </w:rPr>
        <w:t>In Attendance:</w:t>
      </w:r>
      <w:r>
        <w:tab/>
      </w:r>
      <w:r w:rsidRPr="29ADB895">
        <w:rPr>
          <w:rFonts w:eastAsia="Calibri" w:cs="Calibri"/>
          <w:color w:val="000000" w:themeColor="text1"/>
        </w:rPr>
        <w:t>Manager ePMO &amp; Change</w:t>
      </w:r>
      <w:r w:rsidR="00664BDC">
        <w:rPr>
          <w:rFonts w:eastAsia="Calibri" w:cs="Calibri"/>
          <w:color w:val="000000" w:themeColor="text1"/>
        </w:rPr>
        <w:br/>
      </w:r>
      <w:r w:rsidR="00BD1D9C" w:rsidRPr="4C29D57E">
        <w:rPr>
          <w:rFonts w:eastAsia="Calibri" w:cs="Calibri"/>
          <w:color w:val="000000" w:themeColor="text1"/>
        </w:rPr>
        <w:t>Senior Research Officer</w:t>
      </w:r>
    </w:p>
    <w:p w14:paraId="42C738E9" w14:textId="77777777" w:rsidR="00F97DB3" w:rsidRDefault="00F97DB3" w:rsidP="00F97DB3">
      <w:pPr>
        <w:pStyle w:val="Heading1"/>
      </w:pPr>
      <w:r>
        <w:t>Executive Summary</w:t>
      </w:r>
    </w:p>
    <w:p w14:paraId="6FDF0EEB" w14:textId="77777777" w:rsidR="00F97DB3" w:rsidRDefault="00F97DB3" w:rsidP="00F56134">
      <w:r w:rsidRPr="609C6807">
        <w:rPr>
          <w:i/>
          <w:iCs/>
        </w:rPr>
        <w:t>Whittlesea 2040: A Place for All</w:t>
      </w:r>
      <w:r>
        <w:t xml:space="preserve"> was reviewed internally from December 2024 to March 2025. A background paper for the Community Vision was produced and circulated to ELT and Council.  The conclusion of this internal review and background paper was that the current community vision continued to meet the needs and reflect community-identified priorities.  </w:t>
      </w:r>
    </w:p>
    <w:p w14:paraId="4A6ADB29" w14:textId="23E9E7BB" w:rsidR="00F97DB3" w:rsidRDefault="00F97DB3" w:rsidP="00F56134"/>
    <w:p w14:paraId="18C4981A" w14:textId="77777777" w:rsidR="00F97DB3" w:rsidRDefault="00F97DB3" w:rsidP="00F56134">
      <w:r>
        <w:t>During April 2025, Council engaged with community through focus groups, in-person pop-ups and an online survey (31 people participated in focus groups, 100 through the pop-ups and 20 online) to reaffirm the vision. The participants reflected the demographics of the community. Community affirmed their support for the alignment of the community vision with community need (94%) and its continued relevance (93%).</w:t>
      </w:r>
    </w:p>
    <w:p w14:paraId="490BD531" w14:textId="5E4F36EA" w:rsidR="00F97DB3" w:rsidRDefault="00F97DB3" w:rsidP="00F56134"/>
    <w:p w14:paraId="65FE9808" w14:textId="77777777" w:rsidR="00F97DB3" w:rsidRDefault="00F97DB3" w:rsidP="00F56134">
      <w:r>
        <w:t xml:space="preserve">The revised Community Vision, </w:t>
      </w:r>
      <w:r w:rsidRPr="67003607">
        <w:rPr>
          <w:i/>
          <w:iCs/>
        </w:rPr>
        <w:t>Whittlesea 2040: A Place for All</w:t>
      </w:r>
      <w:r>
        <w:t xml:space="preserve"> is at Attachment 1.</w:t>
      </w:r>
    </w:p>
    <w:p w14:paraId="731B65F0" w14:textId="77777777" w:rsidR="00F97DB3" w:rsidRDefault="00F97DB3" w:rsidP="00F97DB3">
      <w:pPr>
        <w:pStyle w:val="Heading1"/>
      </w:pPr>
      <w:r>
        <w:t>Officers’ Recommendation</w:t>
      </w:r>
    </w:p>
    <w:p w14:paraId="7D228BC4" w14:textId="77777777" w:rsidR="00F97DB3" w:rsidRPr="00FD3C9D" w:rsidRDefault="00F97DB3" w:rsidP="00F97DB3">
      <w:r w:rsidRPr="00FD3C9D">
        <w:t>THAT Council adopt the City of Whittlesea 2040: A Place for All Community Vision.</w:t>
      </w:r>
    </w:p>
    <w:p w14:paraId="00669C46" w14:textId="77777777" w:rsidR="00F97DB3" w:rsidRDefault="00F97DB3"/>
    <w:p w14:paraId="2D1C88F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Zinni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551FB" w14:paraId="45F0E69B" w14:textId="77777777">
        <w:tc>
          <w:tcPr>
            <w:tcW w:w="9027" w:type="dxa"/>
            <w:gridSpan w:val="2"/>
            <w:tcBorders>
              <w:bottom w:val="single" w:sz="8" w:space="0" w:color="000000"/>
            </w:tcBorders>
            <w:shd w:val="clear" w:color="auto" w:fill="002060"/>
          </w:tcPr>
          <w:p w14:paraId="3ABED4A7"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COUNCIL RESOLUTION</w:t>
            </w:r>
          </w:p>
        </w:tc>
      </w:tr>
      <w:tr w:rsidR="004551FB" w14:paraId="31E607D1"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5CB9D4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2F5D85E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4551FB" w14:paraId="7FD1FD43"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0C6B929"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42BA4ABD"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Colwell</w:t>
            </w:r>
          </w:p>
        </w:tc>
      </w:tr>
    </w:tbl>
    <w:p w14:paraId="35EDF3EB" w14:textId="19DD6A99"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1C9EA3B1" w14:textId="1899C1DD" w:rsidR="00315EDD" w:rsidRPr="00DA110F" w:rsidRDefault="00FB1E8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 adopt the City of Whittlesea 2040: A Place for All Community Vision.</w:t>
      </w:r>
    </w:p>
    <w:p w14:paraId="5D0491DC" w14:textId="77777777" w:rsidR="000370D1" w:rsidRDefault="000370D1" w:rsidP="00240FCE">
      <w:pPr>
        <w:pStyle w:val="ListParagraph"/>
        <w:jc w:val="right"/>
        <w:rPr>
          <w:rFonts w:asciiTheme="minorHAnsi" w:hAnsiTheme="minorHAnsi" w:cstheme="minorHAnsi"/>
          <w:b/>
          <w:lang w:eastAsia="en-AU"/>
        </w:rPr>
      </w:pPr>
    </w:p>
    <w:p w14:paraId="08FE6F3A" w14:textId="5DD55AAD" w:rsidR="00315EDD" w:rsidRDefault="00315EDD" w:rsidP="00240FCE">
      <w:pPr>
        <w:pStyle w:val="ListParagraph"/>
        <w:jc w:val="right"/>
        <w:rPr>
          <w:rFonts w:asciiTheme="minorHAnsi" w:hAnsiTheme="minorHAnsi" w:cstheme="minorHAnsi"/>
          <w:b/>
          <w:lang w:eastAsia="en-AU"/>
        </w:rPr>
      </w:pPr>
      <w:r w:rsidRPr="008D7C08">
        <w:rPr>
          <w:rFonts w:asciiTheme="minorHAnsi" w:hAnsiTheme="minorHAnsi" w:cstheme="minorHAnsi"/>
          <w:b/>
          <w:lang w:eastAsia="en-AU"/>
        </w:rPr>
        <w:t>CARRIED UNANIMOUSLY</w:t>
      </w:r>
    </w:p>
    <w:p w14:paraId="6588DA84" w14:textId="77777777" w:rsidR="00DA110F" w:rsidRPr="00240FCE" w:rsidRDefault="00DA110F" w:rsidP="00240FCE">
      <w:pPr>
        <w:pStyle w:val="ListParagraph"/>
        <w:jc w:val="right"/>
        <w:rPr>
          <w:rFonts w:asciiTheme="minorHAnsi" w:hAnsiTheme="minorHAnsi" w:cstheme="minorHAnsi"/>
          <w:b/>
          <w:lang w:eastAsia="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4551FB" w14:paraId="46FCAF17" w14:textId="77777777">
        <w:tc>
          <w:tcPr>
            <w:tcW w:w="9006" w:type="dxa"/>
            <w:tcBorders>
              <w:right w:val="single" w:sz="8" w:space="0" w:color="000000"/>
            </w:tcBorders>
            <w:shd w:val="clear" w:color="auto" w:fill="002060"/>
          </w:tcPr>
          <w:p w14:paraId="44994519"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COUNCILLOR/S WHO SPOKE TO MOTION</w:t>
            </w:r>
          </w:p>
        </w:tc>
      </w:tr>
      <w:tr w:rsidR="004551FB" w14:paraId="37B7BDA1" w14:textId="77777777">
        <w:tc>
          <w:tcPr>
            <w:tcW w:w="9006" w:type="dxa"/>
            <w:tcBorders>
              <w:left w:val="nil"/>
            </w:tcBorders>
            <w:shd w:val="clear" w:color="auto" w:fill="auto"/>
          </w:tcPr>
          <w:p w14:paraId="66D5EB7B"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Zinni and Cr Colwell</w:t>
            </w:r>
          </w:p>
        </w:tc>
      </w:tr>
    </w:tbl>
    <w:p w14:paraId="1EF28B34" w14:textId="6E87E673" w:rsidR="00FD3C9D" w:rsidRDefault="00FD3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EA0C8EE" w14:textId="77777777" w:rsidR="00FD3C9D" w:rsidRDefault="00FD3C9D">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4551FB" w14:paraId="10069D09" w14:textId="77777777">
        <w:tc>
          <w:tcPr>
            <w:tcW w:w="8997" w:type="dxa"/>
            <w:gridSpan w:val="3"/>
            <w:tcBorders>
              <w:bottom w:val="nil"/>
            </w:tcBorders>
            <w:shd w:val="clear" w:color="auto" w:fill="002060"/>
          </w:tcPr>
          <w:p w14:paraId="59D308D4"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lastRenderedPageBreak/>
              <w:t>VOTING</w:t>
            </w:r>
          </w:p>
        </w:tc>
      </w:tr>
      <w:tr w:rsidR="004551FB" w14:paraId="7886FE21"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68C32AF3"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22538D76"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7A66B1E5"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50C389B6"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4551FB" w14:paraId="74B3CD59"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6DD0313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66FD2DA6"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19CD2055"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6D5E2D59"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0FEB2AE"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5619A715"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312BC3B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770043AE"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6031623F"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6192E46D"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5B5205C2" w14:textId="77777777" w:rsidR="004551FB" w:rsidRDefault="00FB1E82">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21254194"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59FF635" w14:textId="77777777" w:rsidR="00A11A83" w:rsidRPr="00163BE0" w:rsidRDefault="00FB1E82"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2" w:name="_Toc201303531"/>
      <w:r w:rsidRPr="00163BE0">
        <w:rPr>
          <w:rFonts w:eastAsia="Calibri" w:cs="Calibri"/>
          <w:color w:val="000000"/>
        </w:rPr>
        <w:instrText>5.4</w:instrText>
      </w:r>
      <w:r w:rsidRPr="00163BE0">
        <w:rPr>
          <w:rFonts w:eastAsia="Calibri" w:cs="Calibri"/>
          <w:color w:val="000000"/>
        </w:rPr>
        <w:tab/>
        <w:instrText>Revenue and Rating Plan 2025-26 to 2028-29</w:instrText>
      </w:r>
      <w:bookmarkEnd w:id="32"/>
      <w:r w:rsidRPr="00163BE0">
        <w:rPr>
          <w:rFonts w:eastAsia="Calibri" w:cs="Calibri"/>
          <w:color w:val="000000"/>
        </w:rPr>
        <w:instrText>" \f \l 2</w:instrText>
      </w:r>
      <w:r>
        <w:rPr>
          <w:rFonts w:eastAsia="Calibri" w:cs="Calibri"/>
          <w:color w:val="000000"/>
        </w:rPr>
        <w:fldChar w:fldCharType="end"/>
      </w:r>
      <w:bookmarkStart w:id="33" w:name="5.4__Revenue_and_Rating_Plan_2025-26_to"/>
      <w:r w:rsidRPr="00163BE0">
        <w:rPr>
          <w:rFonts w:eastAsia="Calibri" w:cs="Calibri"/>
          <w:color w:val="FFFFFF"/>
          <w:sz w:val="4"/>
        </w:rPr>
        <w:t>5.4</w:t>
      </w:r>
      <w:r w:rsidRPr="00163BE0">
        <w:rPr>
          <w:rFonts w:eastAsia="Calibri" w:cs="Calibri"/>
          <w:color w:val="FFFFFF"/>
          <w:sz w:val="4"/>
        </w:rPr>
        <w:tab/>
        <w:t>Revenue and Rating Plan 2025-26 to 2028-29</w:t>
      </w:r>
    </w:p>
    <w:bookmarkEnd w:id="33"/>
    <w:p w14:paraId="44B54198" w14:textId="77777777" w:rsidR="00CD2BB4" w:rsidRDefault="00FB1E82" w:rsidP="008D4BC2">
      <w:pPr>
        <w:rPr>
          <w:rFonts w:eastAsia="Calibri" w:cs="Calibri"/>
          <w:color w:val="003266"/>
          <w:sz w:val="28"/>
          <w:szCs w:val="28"/>
        </w:rPr>
      </w:pPr>
      <w:r w:rsidRPr="32FE4E5A">
        <w:rPr>
          <w:rFonts w:eastAsia="Calibri" w:cs="Calibri"/>
          <w:b/>
          <w:bCs/>
          <w:color w:val="003266"/>
          <w:sz w:val="28"/>
          <w:szCs w:val="28"/>
        </w:rPr>
        <w:t>5.4 Revenue and Rating Plan 2025-26 to 2028-29</w:t>
      </w:r>
    </w:p>
    <w:p w14:paraId="78A24519" w14:textId="77777777" w:rsidR="00FF5C33" w:rsidRPr="00FF5C33" w:rsidRDefault="00FF5C33" w:rsidP="008D4BC2">
      <w:pPr>
        <w:tabs>
          <w:tab w:val="left" w:pos="2552"/>
        </w:tabs>
        <w:ind w:left="2552" w:hanging="2552"/>
        <w:rPr>
          <w:rFonts w:eastAsia="Calibri"/>
        </w:rPr>
      </w:pPr>
    </w:p>
    <w:p w14:paraId="0441CAF8" w14:textId="77777777" w:rsidR="00C87230" w:rsidRDefault="00FB1E82" w:rsidP="00C87230">
      <w:pPr>
        <w:tabs>
          <w:tab w:val="left" w:pos="3119"/>
        </w:tabs>
        <w:ind w:left="3119" w:hanging="3119"/>
        <w:rPr>
          <w:rFonts w:eastAsia="Calibri" w:cs="Calibri"/>
          <w:color w:val="000000" w:themeColor="text1"/>
        </w:rPr>
      </w:pPr>
      <w:r w:rsidRPr="28AEB433">
        <w:rPr>
          <w:rFonts w:eastAsia="Calibri"/>
          <w:b/>
          <w:bCs/>
        </w:rPr>
        <w:t>Director/Executive Manager:</w:t>
      </w:r>
      <w:r>
        <w:tab/>
      </w:r>
      <w:r w:rsidR="4D0872E0" w:rsidRPr="28AEB433">
        <w:rPr>
          <w:rFonts w:eastAsia="Calibri" w:cs="Calibri"/>
          <w:color w:val="000000" w:themeColor="text1"/>
        </w:rPr>
        <w:t xml:space="preserve">Acting </w:t>
      </w:r>
      <w:r w:rsidRPr="28AEB433">
        <w:rPr>
          <w:rFonts w:eastAsia="Calibri" w:cs="Calibri"/>
          <w:color w:val="000000" w:themeColor="text1"/>
        </w:rPr>
        <w:t>Director Customer &amp; Corporate Services</w:t>
      </w:r>
    </w:p>
    <w:p w14:paraId="6B143B5F" w14:textId="77777777" w:rsidR="00C87230" w:rsidRDefault="00C87230" w:rsidP="00C87230">
      <w:pPr>
        <w:tabs>
          <w:tab w:val="left" w:pos="3119"/>
        </w:tabs>
        <w:ind w:left="3119" w:hanging="3119"/>
        <w:rPr>
          <w:rFonts w:eastAsia="Calibri"/>
        </w:rPr>
      </w:pPr>
    </w:p>
    <w:p w14:paraId="02369CF5" w14:textId="77777777" w:rsidR="00C87230" w:rsidRDefault="00FB1E82" w:rsidP="4C29D57E">
      <w:pPr>
        <w:tabs>
          <w:tab w:val="left" w:pos="3119"/>
        </w:tabs>
        <w:ind w:left="3119" w:hanging="3119"/>
        <w:rPr>
          <w:rFonts w:eastAsia="Calibri" w:cs="Calibri"/>
        </w:rPr>
      </w:pPr>
      <w:r w:rsidRPr="4C29D57E">
        <w:rPr>
          <w:rFonts w:eastAsia="Calibri"/>
          <w:b/>
          <w:bCs/>
        </w:rPr>
        <w:t>Report Author:</w:t>
      </w:r>
      <w:r>
        <w:tab/>
      </w:r>
      <w:r w:rsidR="482687EE" w:rsidRPr="4C29D57E">
        <w:rPr>
          <w:rFonts w:eastAsia="Calibri" w:cs="Calibri"/>
          <w:color w:val="000000" w:themeColor="text1"/>
        </w:rPr>
        <w:t>Unit Manager Strategic Revenue</w:t>
      </w:r>
    </w:p>
    <w:p w14:paraId="043016C9" w14:textId="77777777" w:rsidR="00C87230" w:rsidRDefault="00C87230" w:rsidP="00C87230">
      <w:pPr>
        <w:tabs>
          <w:tab w:val="left" w:pos="3119"/>
        </w:tabs>
        <w:ind w:left="3119" w:hanging="3119"/>
        <w:rPr>
          <w:rFonts w:eastAsia="Calibri" w:cs="Calibri"/>
          <w:color w:val="000000" w:themeColor="text1"/>
        </w:rPr>
      </w:pPr>
    </w:p>
    <w:p w14:paraId="43E6BDD7" w14:textId="77777777" w:rsidR="00054535" w:rsidRDefault="00FB1E82" w:rsidP="2603E265">
      <w:pPr>
        <w:tabs>
          <w:tab w:val="left" w:pos="3119"/>
        </w:tabs>
        <w:ind w:left="3119" w:hanging="3119"/>
        <w:rPr>
          <w:rFonts w:eastAsia="Calibri"/>
        </w:rPr>
      </w:pPr>
      <w:r w:rsidRPr="2603E265">
        <w:rPr>
          <w:rFonts w:eastAsia="Calibri" w:cs="Calibri"/>
          <w:b/>
          <w:bCs/>
          <w:color w:val="000000" w:themeColor="text1"/>
        </w:rPr>
        <w:t>In Attendance:</w:t>
      </w:r>
      <w:r>
        <w:tab/>
      </w:r>
      <w:r w:rsidR="00BD0207">
        <w:rPr>
          <w:rFonts w:eastAsia="Calibri" w:cs="Calibri"/>
          <w:color w:val="000000"/>
        </w:rPr>
        <w:t>Acting Chief Financial Officer</w:t>
      </w:r>
    </w:p>
    <w:p w14:paraId="060DC102" w14:textId="77777777" w:rsidR="00EF0D9A" w:rsidRDefault="00FB1E82" w:rsidP="00EF0D9A">
      <w:pPr>
        <w:pStyle w:val="Heading1"/>
      </w:pPr>
      <w:r>
        <w:t>Executive Summary</w:t>
      </w:r>
    </w:p>
    <w:p w14:paraId="58B22119" w14:textId="77777777" w:rsidR="009552A5" w:rsidRDefault="00FB1E82" w:rsidP="00357CCD">
      <w:r>
        <w:t xml:space="preserve">Under the </w:t>
      </w:r>
      <w:r w:rsidRPr="2603E265">
        <w:rPr>
          <w:i/>
          <w:iCs/>
        </w:rPr>
        <w:t>Local Government Act 2020</w:t>
      </w:r>
      <w:r>
        <w:t>, Councils are required to prepare a Revenue and Rating Plan (Plan) by 30 June following a general election, covering a minimum period of four years. The Revenue and Rating Plan forms a critical part of Council’s integrated planning framework.</w:t>
      </w:r>
    </w:p>
    <w:p w14:paraId="44AC9ED6" w14:textId="77777777" w:rsidR="009552A5" w:rsidRDefault="009552A5" w:rsidP="00357CCD"/>
    <w:p w14:paraId="2D566105" w14:textId="77777777" w:rsidR="009552A5" w:rsidRDefault="00FB1E82" w:rsidP="00357CCD">
      <w:r>
        <w:t xml:space="preserve">This Plan establishes the guiding principles for calculating and raising the revenue necessary to fund Council’s operations. It also outlines how the funding will be equitably distributed among ratepayers and other users of Council facilities and services. </w:t>
      </w:r>
    </w:p>
    <w:p w14:paraId="65D4B828" w14:textId="77777777" w:rsidR="009552A5" w:rsidRDefault="009552A5" w:rsidP="00357CCD"/>
    <w:p w14:paraId="2CA9D157" w14:textId="77777777" w:rsidR="009552A5" w:rsidRDefault="00FB1E82" w:rsidP="00357CCD">
      <w:r>
        <w:t>While the Plan does not set specific revenue targets, it provides the strategic framework and key decisions that determine how revenue will be calculated and collected to ensure Council’s financial sustainability and its ability to deliver essential services and infrastructure for the community.</w:t>
      </w:r>
    </w:p>
    <w:p w14:paraId="09D0C549" w14:textId="77777777" w:rsidR="009552A5" w:rsidRDefault="009552A5" w:rsidP="00357CCD"/>
    <w:p w14:paraId="292D2A5B" w14:textId="77777777" w:rsidR="00EA0052" w:rsidRDefault="00FB1E82" w:rsidP="00357CCD">
      <w:r>
        <w:t xml:space="preserve">The Plan determines the most appropriate and affordable revenue and rating approach for Council, which in conjunction with other income sources will adequately finance the </w:t>
      </w:r>
      <w:r w:rsidR="00904DD7">
        <w:t xml:space="preserve">delivery of </w:t>
      </w:r>
      <w:r>
        <w:t>the Community Plan and Council’s operations.</w:t>
      </w:r>
    </w:p>
    <w:p w14:paraId="44BEBEAC" w14:textId="77777777" w:rsidR="004E56C0" w:rsidRDefault="00FB1E82" w:rsidP="004E56C0">
      <w:pPr>
        <w:pStyle w:val="Heading1"/>
      </w:pPr>
      <w:r>
        <w:t>Officers’ Recommendation</w:t>
      </w:r>
    </w:p>
    <w:p w14:paraId="64A5AF9D" w14:textId="77777777" w:rsidR="00922C6D" w:rsidRPr="008C42DB" w:rsidRDefault="00FB1E82" w:rsidP="008D4BC2">
      <w:r w:rsidRPr="008C42DB">
        <w:t xml:space="preserve">THAT </w:t>
      </w:r>
      <w:r w:rsidR="005E45BE" w:rsidRPr="008C42DB">
        <w:t>Council</w:t>
      </w:r>
      <w:r w:rsidRPr="008C42DB">
        <w:t>:</w:t>
      </w:r>
    </w:p>
    <w:p w14:paraId="434EFFCA" w14:textId="77777777" w:rsidR="00F75763" w:rsidRPr="008C42DB" w:rsidRDefault="00FB1E82" w:rsidP="000D21A6">
      <w:pPr>
        <w:pStyle w:val="ListParagraph"/>
        <w:numPr>
          <w:ilvl w:val="0"/>
          <w:numId w:val="19"/>
        </w:numPr>
        <w:ind w:left="714" w:hanging="357"/>
      </w:pPr>
      <w:r w:rsidRPr="008C42DB">
        <w:t>Acknowledge and thank</w:t>
      </w:r>
      <w:r w:rsidR="6257C744" w:rsidRPr="008C42DB">
        <w:t xml:space="preserve"> </w:t>
      </w:r>
      <w:r w:rsidRPr="008C42DB">
        <w:t>the community for their valuable contributions that assisted with the development of the Revenue and Rating Plan 2025-26 to 2028-29</w:t>
      </w:r>
      <w:r w:rsidR="711D3B32" w:rsidRPr="008C42DB">
        <w:t>.</w:t>
      </w:r>
    </w:p>
    <w:p w14:paraId="48B7B57C" w14:textId="77777777" w:rsidR="001A0BC6" w:rsidRPr="008C42DB" w:rsidRDefault="00FB1E82" w:rsidP="000D21A6">
      <w:pPr>
        <w:pStyle w:val="ListParagraph"/>
        <w:numPr>
          <w:ilvl w:val="0"/>
          <w:numId w:val="19"/>
        </w:numPr>
        <w:ind w:left="714" w:hanging="357"/>
      </w:pPr>
      <w:r w:rsidRPr="008C42DB">
        <w:t>Adopt</w:t>
      </w:r>
      <w:r w:rsidR="00627DD1" w:rsidRPr="008C42DB">
        <w:t xml:space="preserve"> </w:t>
      </w:r>
      <w:r w:rsidR="4EFCA9CC" w:rsidRPr="008C42DB">
        <w:t>the Revenue and Rating Plan 2025-26 to 2028-29</w:t>
      </w:r>
      <w:r w:rsidR="00B2051A" w:rsidRPr="008C42DB">
        <w:t xml:space="preserve"> at Attachment 1</w:t>
      </w:r>
      <w:r w:rsidR="0A09F3D4" w:rsidRPr="008C42DB">
        <w:t>.</w:t>
      </w:r>
    </w:p>
    <w:p w14:paraId="4ABA2C5D" w14:textId="77777777" w:rsidR="001A0BC6" w:rsidRPr="008C42DB" w:rsidRDefault="00FB1E82" w:rsidP="000D21A6">
      <w:pPr>
        <w:pStyle w:val="ListParagraph"/>
        <w:numPr>
          <w:ilvl w:val="0"/>
          <w:numId w:val="19"/>
        </w:numPr>
        <w:ind w:left="714" w:hanging="357"/>
      </w:pPr>
      <w:r w:rsidRPr="008C42DB">
        <w:t xml:space="preserve">Authorise the Chief Executive Officer to effect administrative and wording changes to the </w:t>
      </w:r>
      <w:r w:rsidR="00750FEC" w:rsidRPr="008C42DB">
        <w:t>Revenue and Rating Plan 2025-26 to 2028-29</w:t>
      </w:r>
      <w:r w:rsidRPr="008C42DB">
        <w:t xml:space="preserve"> document, if required</w:t>
      </w:r>
      <w:r w:rsidR="16F81A89" w:rsidRPr="008C42DB">
        <w:t>.</w:t>
      </w:r>
    </w:p>
    <w:p w14:paraId="424FC981" w14:textId="61EEC59A" w:rsidR="00FD69B4" w:rsidRDefault="00FD69B4">
      <w:pPr>
        <w:spacing w:line="240" w:lineRule="auto"/>
        <w:rPr>
          <w:rFonts w:eastAsia="Calibri" w:cs="Calibri"/>
          <w:color w:val="000000"/>
          <w:lang w:eastAsia="en-AU" w:bidi="en-AU"/>
        </w:rPr>
      </w:pPr>
      <w:r>
        <w:rPr>
          <w:rFonts w:eastAsia="Calibri" w:cs="Calibri"/>
          <w:color w:val="000000"/>
          <w:lang w:eastAsia="en-AU" w:bidi="en-AU"/>
        </w:rPr>
        <w:br w:type="page"/>
      </w:r>
    </w:p>
    <w:p w14:paraId="09F231AF"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lastRenderedPageBreak/>
        <w:t>Cr Cox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551FB" w14:paraId="6B09DE27" w14:textId="77777777">
        <w:tc>
          <w:tcPr>
            <w:tcW w:w="9027" w:type="dxa"/>
            <w:gridSpan w:val="2"/>
            <w:tcBorders>
              <w:bottom w:val="single" w:sz="8" w:space="0" w:color="000000"/>
            </w:tcBorders>
            <w:shd w:val="clear" w:color="auto" w:fill="002060"/>
          </w:tcPr>
          <w:p w14:paraId="2B68B58E"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COUNCIL RESOLUTION</w:t>
            </w:r>
          </w:p>
        </w:tc>
      </w:tr>
      <w:tr w:rsidR="004551FB" w14:paraId="261FD41E"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49C68A3"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2F6739C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4551FB" w14:paraId="48B213A8"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E195A6B"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1DAE745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bl>
    <w:p w14:paraId="4F9A5FD1" w14:textId="746C49E3" w:rsidR="00FD69B4" w:rsidRDefault="00FD69B4">
      <w:pPr>
        <w:spacing w:line="240" w:lineRule="auto"/>
        <w:rPr>
          <w:rFonts w:eastAsia="Calibri" w:cs="Calibri"/>
          <w:color w:val="000000"/>
          <w:sz w:val="23"/>
          <w:szCs w:val="23"/>
          <w:lang w:eastAsia="en-AU" w:bidi="en-AU"/>
        </w:rPr>
      </w:pPr>
    </w:p>
    <w:p w14:paraId="57FEFB8F" w14:textId="77777777" w:rsidR="00922C6D" w:rsidRDefault="00FB1E82" w:rsidP="008D4BC2">
      <w:pPr>
        <w:rPr>
          <w:b/>
          <w:bCs/>
        </w:rPr>
      </w:pPr>
      <w:r w:rsidRPr="00922C6D">
        <w:rPr>
          <w:b/>
          <w:bCs/>
        </w:rPr>
        <w:t xml:space="preserve">THAT </w:t>
      </w:r>
      <w:r w:rsidR="005E45BE">
        <w:rPr>
          <w:b/>
          <w:bCs/>
        </w:rPr>
        <w:t>Council</w:t>
      </w:r>
      <w:r w:rsidRPr="00922C6D">
        <w:rPr>
          <w:b/>
          <w:bCs/>
        </w:rPr>
        <w:t>:</w:t>
      </w:r>
    </w:p>
    <w:p w14:paraId="6C0581E0" w14:textId="77777777" w:rsidR="00F75763" w:rsidRDefault="00FB1E82" w:rsidP="000D21A6">
      <w:pPr>
        <w:numPr>
          <w:ilvl w:val="0"/>
          <w:numId w:val="5"/>
        </w:numPr>
        <w:ind w:left="714" w:hanging="357"/>
        <w:contextualSpacing/>
        <w:rPr>
          <w:b/>
          <w:bCs/>
          <w:szCs w:val="20"/>
        </w:rPr>
      </w:pPr>
      <w:r w:rsidRPr="5ABCD1B4">
        <w:rPr>
          <w:b/>
          <w:bCs/>
          <w:szCs w:val="20"/>
        </w:rPr>
        <w:t>Acknowledge and thank</w:t>
      </w:r>
      <w:r w:rsidR="6257C744" w:rsidRPr="5ABCD1B4">
        <w:rPr>
          <w:b/>
          <w:bCs/>
          <w:szCs w:val="20"/>
        </w:rPr>
        <w:t xml:space="preserve"> </w:t>
      </w:r>
      <w:r w:rsidRPr="5ABCD1B4">
        <w:rPr>
          <w:b/>
          <w:bCs/>
          <w:szCs w:val="20"/>
        </w:rPr>
        <w:t>the community for their valuable contributions that assisted with the development of the Revenue and Rating Plan 2025-26 to 2028-29</w:t>
      </w:r>
      <w:r w:rsidR="711D3B32" w:rsidRPr="5ABCD1B4">
        <w:rPr>
          <w:b/>
          <w:bCs/>
          <w:szCs w:val="20"/>
        </w:rPr>
        <w:t>.</w:t>
      </w:r>
    </w:p>
    <w:p w14:paraId="2A5461EB" w14:textId="77777777" w:rsidR="001A0BC6" w:rsidRDefault="00FB1E82" w:rsidP="000D21A6">
      <w:pPr>
        <w:numPr>
          <w:ilvl w:val="0"/>
          <w:numId w:val="5"/>
        </w:numPr>
        <w:ind w:left="714" w:hanging="357"/>
        <w:contextualSpacing/>
        <w:rPr>
          <w:b/>
          <w:bCs/>
          <w:szCs w:val="20"/>
        </w:rPr>
      </w:pPr>
      <w:r w:rsidRPr="5ABCD1B4">
        <w:rPr>
          <w:b/>
          <w:bCs/>
          <w:szCs w:val="20"/>
        </w:rPr>
        <w:t>Adopt</w:t>
      </w:r>
      <w:r w:rsidR="00627DD1" w:rsidRPr="5ABCD1B4">
        <w:rPr>
          <w:b/>
          <w:bCs/>
          <w:szCs w:val="20"/>
        </w:rPr>
        <w:t xml:space="preserve"> </w:t>
      </w:r>
      <w:r w:rsidR="4EFCA9CC" w:rsidRPr="5ABCD1B4">
        <w:rPr>
          <w:b/>
          <w:bCs/>
          <w:szCs w:val="20"/>
        </w:rPr>
        <w:t>the Revenue and Rating Plan 2025-26 to 2028-29</w:t>
      </w:r>
      <w:r w:rsidR="00B2051A" w:rsidRPr="5ABCD1B4">
        <w:rPr>
          <w:b/>
          <w:bCs/>
          <w:szCs w:val="20"/>
        </w:rPr>
        <w:t xml:space="preserve"> at Attachment 1</w:t>
      </w:r>
      <w:r w:rsidR="0A09F3D4" w:rsidRPr="5ABCD1B4">
        <w:rPr>
          <w:b/>
          <w:bCs/>
          <w:szCs w:val="20"/>
        </w:rPr>
        <w:t>.</w:t>
      </w:r>
    </w:p>
    <w:p w14:paraId="023D2B73" w14:textId="77777777" w:rsidR="001A0BC6" w:rsidRPr="001A0BC6" w:rsidRDefault="00FB1E82" w:rsidP="000D21A6">
      <w:pPr>
        <w:numPr>
          <w:ilvl w:val="0"/>
          <w:numId w:val="5"/>
        </w:numPr>
        <w:ind w:left="714" w:hanging="357"/>
        <w:contextualSpacing/>
        <w:rPr>
          <w:b/>
          <w:bCs/>
          <w:szCs w:val="20"/>
        </w:rPr>
      </w:pPr>
      <w:r w:rsidRPr="5ABCD1B4">
        <w:rPr>
          <w:b/>
          <w:bCs/>
          <w:szCs w:val="20"/>
        </w:rPr>
        <w:t xml:space="preserve">Authorise the Chief Executive Officer to effect administrative and wording changes to the </w:t>
      </w:r>
      <w:r w:rsidR="00750FEC" w:rsidRPr="5ABCD1B4">
        <w:rPr>
          <w:b/>
          <w:bCs/>
          <w:szCs w:val="20"/>
        </w:rPr>
        <w:t>Revenue and Rating Plan 2025-26 to 2028-29</w:t>
      </w:r>
      <w:r w:rsidRPr="5ABCD1B4">
        <w:rPr>
          <w:b/>
          <w:bCs/>
          <w:szCs w:val="20"/>
        </w:rPr>
        <w:t xml:space="preserve"> document, if required</w:t>
      </w:r>
      <w:r w:rsidR="16F81A89" w:rsidRPr="5ABCD1B4">
        <w:rPr>
          <w:b/>
          <w:bCs/>
          <w:szCs w:val="20"/>
        </w:rPr>
        <w:t>.</w:t>
      </w:r>
    </w:p>
    <w:p w14:paraId="4F172525" w14:textId="77777777" w:rsidR="000370D1" w:rsidRDefault="000370D1" w:rsidP="00315EDD">
      <w:pPr>
        <w:pStyle w:val="ListParagraph"/>
        <w:jc w:val="right"/>
        <w:rPr>
          <w:rFonts w:asciiTheme="minorHAnsi" w:hAnsiTheme="minorHAnsi" w:cstheme="minorHAnsi"/>
          <w:b/>
          <w:lang w:eastAsia="en-AU"/>
        </w:rPr>
      </w:pPr>
    </w:p>
    <w:p w14:paraId="7FD88E9A" w14:textId="40D539CC" w:rsidR="00315EDD" w:rsidRPr="008D7C08" w:rsidRDefault="00315EDD" w:rsidP="00315EDD">
      <w:pPr>
        <w:pStyle w:val="ListParagraph"/>
        <w:jc w:val="right"/>
        <w:rPr>
          <w:rFonts w:asciiTheme="minorHAnsi" w:hAnsiTheme="minorHAnsi" w:cstheme="minorHAnsi"/>
          <w:b/>
          <w:lang w:eastAsia="en-AU"/>
        </w:rPr>
      </w:pPr>
      <w:r w:rsidRPr="008D7C08">
        <w:rPr>
          <w:rFonts w:asciiTheme="minorHAnsi" w:hAnsiTheme="minorHAnsi" w:cstheme="minorHAnsi"/>
          <w:b/>
          <w:lang w:eastAsia="en-AU"/>
        </w:rPr>
        <w:t>CARRIED UNANIMOUSLY</w:t>
      </w:r>
    </w:p>
    <w:p w14:paraId="635EE601"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4551FB" w14:paraId="1084FFDF" w14:textId="77777777">
        <w:tc>
          <w:tcPr>
            <w:tcW w:w="9006" w:type="dxa"/>
            <w:tcBorders>
              <w:right w:val="single" w:sz="8" w:space="0" w:color="000000"/>
            </w:tcBorders>
            <w:shd w:val="clear" w:color="auto" w:fill="002060"/>
          </w:tcPr>
          <w:p w14:paraId="4AAAAB93"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COUNCILLOR/S WHO SPOKE TO MOTION</w:t>
            </w:r>
          </w:p>
        </w:tc>
      </w:tr>
      <w:tr w:rsidR="004551FB" w14:paraId="3C51721A" w14:textId="77777777">
        <w:tc>
          <w:tcPr>
            <w:tcW w:w="9006" w:type="dxa"/>
            <w:tcBorders>
              <w:left w:val="nil"/>
            </w:tcBorders>
            <w:shd w:val="clear" w:color="auto" w:fill="auto"/>
          </w:tcPr>
          <w:p w14:paraId="5958BCD7" w14:textId="46896CB2" w:rsidR="004551FB" w:rsidRDefault="001B6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 and Cr Lenberg</w:t>
            </w:r>
          </w:p>
        </w:tc>
      </w:tr>
    </w:tbl>
    <w:p w14:paraId="1B931BCD"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4551FB" w14:paraId="52CF67DF" w14:textId="77777777">
        <w:tc>
          <w:tcPr>
            <w:tcW w:w="8997" w:type="dxa"/>
            <w:gridSpan w:val="3"/>
            <w:tcBorders>
              <w:bottom w:val="nil"/>
            </w:tcBorders>
            <w:shd w:val="clear" w:color="auto" w:fill="002060"/>
          </w:tcPr>
          <w:p w14:paraId="759E3E78"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VOTING</w:t>
            </w:r>
          </w:p>
        </w:tc>
      </w:tr>
      <w:tr w:rsidR="004551FB" w14:paraId="1BDB589B"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79D0AD9A"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55A0D3BF"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15E8285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065F94C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4551FB" w14:paraId="35F0EF8D"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48E302A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47E8CFE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497C9C9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4C905E9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989ABD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1192EB1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4C50C45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51891D4A"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1435780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624962DA"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346230A5" w14:textId="77777777" w:rsidR="004551FB" w:rsidRDefault="00FB1E82">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3231F7D6"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DC08D47" w14:textId="77777777" w:rsidR="00A11A83" w:rsidRPr="00163BE0" w:rsidRDefault="00FB1E82"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4" w:name="_Toc201303532"/>
      <w:r w:rsidRPr="00163BE0">
        <w:rPr>
          <w:rFonts w:eastAsia="Calibri" w:cs="Calibri"/>
          <w:color w:val="000000"/>
        </w:rPr>
        <w:instrText>5.5</w:instrText>
      </w:r>
      <w:r w:rsidRPr="00163BE0">
        <w:rPr>
          <w:rFonts w:eastAsia="Calibri" w:cs="Calibri"/>
          <w:color w:val="000000"/>
        </w:rPr>
        <w:tab/>
        <w:instrText>Budget 2025-26 and Financial Plan 2025-26 to 2034-35</w:instrText>
      </w:r>
      <w:bookmarkEnd w:id="34"/>
      <w:r w:rsidRPr="00163BE0">
        <w:rPr>
          <w:rFonts w:eastAsia="Calibri" w:cs="Calibri"/>
          <w:color w:val="000000"/>
        </w:rPr>
        <w:instrText>" \f \l 2</w:instrText>
      </w:r>
      <w:r>
        <w:rPr>
          <w:rFonts w:eastAsia="Calibri" w:cs="Calibri"/>
          <w:color w:val="000000"/>
        </w:rPr>
        <w:fldChar w:fldCharType="end"/>
      </w:r>
      <w:bookmarkStart w:id="35" w:name="5.5__Budget_2025-26_and_Financial_Plan_"/>
      <w:r w:rsidRPr="00163BE0">
        <w:rPr>
          <w:rFonts w:eastAsia="Calibri" w:cs="Calibri"/>
          <w:color w:val="FFFFFF"/>
          <w:sz w:val="4"/>
        </w:rPr>
        <w:t>5.5</w:t>
      </w:r>
      <w:r w:rsidRPr="00163BE0">
        <w:rPr>
          <w:rFonts w:eastAsia="Calibri" w:cs="Calibri"/>
          <w:color w:val="FFFFFF"/>
          <w:sz w:val="4"/>
        </w:rPr>
        <w:tab/>
        <w:t>Budget 2025-26 and Financial Plan 2025-26 to 2034-35</w:t>
      </w:r>
    </w:p>
    <w:bookmarkEnd w:id="35"/>
    <w:p w14:paraId="6EF8AAF1" w14:textId="77777777" w:rsidR="00CD2BB4" w:rsidRDefault="00FB1E82" w:rsidP="008D4BC2">
      <w:pPr>
        <w:rPr>
          <w:rFonts w:eastAsia="Calibri" w:cs="Calibri"/>
          <w:color w:val="003266"/>
          <w:sz w:val="28"/>
          <w:szCs w:val="28"/>
        </w:rPr>
      </w:pPr>
      <w:r w:rsidRPr="32FE4E5A">
        <w:rPr>
          <w:rFonts w:eastAsia="Calibri" w:cs="Calibri"/>
          <w:b/>
          <w:bCs/>
          <w:color w:val="003266"/>
          <w:sz w:val="28"/>
          <w:szCs w:val="28"/>
        </w:rPr>
        <w:t>5.5 Budget 2025-26 and Financial Plan 2025-26 to 2034-35</w:t>
      </w:r>
    </w:p>
    <w:p w14:paraId="54C2CAB3" w14:textId="77777777" w:rsidR="00FF5C33" w:rsidRPr="00FF5C33" w:rsidRDefault="00FF5C33" w:rsidP="008D4BC2">
      <w:pPr>
        <w:tabs>
          <w:tab w:val="left" w:pos="2552"/>
        </w:tabs>
        <w:ind w:left="2552" w:hanging="2552"/>
        <w:rPr>
          <w:rFonts w:eastAsia="Calibri"/>
        </w:rPr>
      </w:pPr>
    </w:p>
    <w:p w14:paraId="4FE70546" w14:textId="77777777" w:rsidR="00C87230" w:rsidRDefault="00FB1E82" w:rsidP="00C87230">
      <w:pPr>
        <w:tabs>
          <w:tab w:val="left" w:pos="3119"/>
        </w:tabs>
        <w:ind w:left="3119" w:hanging="3119"/>
        <w:rPr>
          <w:rFonts w:eastAsia="Calibri" w:cs="Calibri"/>
          <w:color w:val="000000" w:themeColor="text1"/>
        </w:rPr>
      </w:pPr>
      <w:r w:rsidRPr="57FFA7FE">
        <w:rPr>
          <w:rFonts w:eastAsia="Calibri"/>
          <w:b/>
          <w:bCs/>
        </w:rPr>
        <w:t>Director/Executive Manager:</w:t>
      </w:r>
      <w:r>
        <w:tab/>
      </w:r>
      <w:r w:rsidR="141FF776" w:rsidRPr="57FFA7FE">
        <w:rPr>
          <w:rFonts w:eastAsia="Calibri" w:cs="Calibri"/>
          <w:color w:val="000000" w:themeColor="text1"/>
        </w:rPr>
        <w:t xml:space="preserve">Acting </w:t>
      </w:r>
      <w:r w:rsidRPr="57FFA7FE">
        <w:rPr>
          <w:rFonts w:eastAsia="Calibri" w:cs="Calibri"/>
          <w:color w:val="000000" w:themeColor="text1"/>
        </w:rPr>
        <w:t>Director Customer &amp; Corporate Services</w:t>
      </w:r>
    </w:p>
    <w:p w14:paraId="6CC23CDF" w14:textId="77777777" w:rsidR="00C87230" w:rsidRDefault="00C87230" w:rsidP="00C87230">
      <w:pPr>
        <w:tabs>
          <w:tab w:val="left" w:pos="3119"/>
        </w:tabs>
        <w:ind w:left="3119" w:hanging="3119"/>
        <w:rPr>
          <w:rFonts w:eastAsia="Calibri"/>
        </w:rPr>
      </w:pPr>
    </w:p>
    <w:p w14:paraId="72A62D2C" w14:textId="77777777" w:rsidR="00C87230" w:rsidRDefault="00FB1E82" w:rsidP="4C29D57E">
      <w:pPr>
        <w:tabs>
          <w:tab w:val="left" w:pos="3119"/>
        </w:tabs>
        <w:ind w:left="3119" w:hanging="3119"/>
        <w:rPr>
          <w:rFonts w:eastAsia="Calibri" w:cs="Calibri"/>
        </w:rPr>
      </w:pPr>
      <w:r w:rsidRPr="4C29D57E">
        <w:rPr>
          <w:rFonts w:eastAsia="Calibri"/>
          <w:b/>
          <w:bCs/>
        </w:rPr>
        <w:t>Report Author:</w:t>
      </w:r>
      <w:r>
        <w:tab/>
      </w:r>
      <w:r w:rsidR="006A1B79" w:rsidRPr="00FA7D33">
        <w:rPr>
          <w:rFonts w:eastAsia="Calibri"/>
        </w:rPr>
        <w:t xml:space="preserve">Acting </w:t>
      </w:r>
      <w:r w:rsidR="006A1B79">
        <w:rPr>
          <w:rFonts w:eastAsia="Calibri"/>
        </w:rPr>
        <w:t>Chief Financial Officer</w:t>
      </w:r>
    </w:p>
    <w:p w14:paraId="6C1FDC0E" w14:textId="77777777" w:rsidR="00C87230" w:rsidRDefault="00C87230" w:rsidP="00C87230">
      <w:pPr>
        <w:tabs>
          <w:tab w:val="left" w:pos="3119"/>
        </w:tabs>
        <w:ind w:left="3119" w:hanging="3119"/>
        <w:rPr>
          <w:rFonts w:eastAsia="Calibri" w:cs="Calibri"/>
          <w:color w:val="000000" w:themeColor="text1"/>
        </w:rPr>
      </w:pPr>
    </w:p>
    <w:p w14:paraId="1D49F4A8" w14:textId="77777777" w:rsidR="00054535" w:rsidRPr="007A7724" w:rsidRDefault="00FB1E82" w:rsidP="00FA7D33">
      <w:pPr>
        <w:tabs>
          <w:tab w:val="left" w:pos="3119"/>
        </w:tabs>
        <w:ind w:left="3119" w:hanging="3119"/>
      </w:pPr>
      <w:r w:rsidRPr="00FA7D33">
        <w:rPr>
          <w:rFonts w:eastAsia="Calibri"/>
          <w:b/>
          <w:bCs/>
        </w:rPr>
        <w:t>In Attendance:</w:t>
      </w:r>
      <w:r w:rsidRPr="00FA7D33">
        <w:rPr>
          <w:rFonts w:eastAsia="Calibri"/>
          <w:b/>
          <w:bCs/>
        </w:rPr>
        <w:tab/>
      </w:r>
      <w:r w:rsidRPr="00FA7D33">
        <w:rPr>
          <w:rFonts w:eastAsia="Calibri"/>
        </w:rPr>
        <w:t xml:space="preserve">Acting </w:t>
      </w:r>
      <w:r>
        <w:rPr>
          <w:rFonts w:eastAsia="Calibri"/>
        </w:rPr>
        <w:t>Chief Financial Officer</w:t>
      </w:r>
    </w:p>
    <w:p w14:paraId="3D311288" w14:textId="77777777" w:rsidR="00784E93" w:rsidRPr="00E05954" w:rsidRDefault="00784E93" w:rsidP="00784E93">
      <w:pPr>
        <w:pStyle w:val="Heading1"/>
        <w:rPr>
          <w:rFonts w:asciiTheme="minorHAnsi" w:hAnsiTheme="minorHAnsi" w:cstheme="minorHAnsi"/>
        </w:rPr>
      </w:pPr>
      <w:r w:rsidRPr="00E05954">
        <w:rPr>
          <w:rFonts w:asciiTheme="minorHAnsi" w:hAnsiTheme="minorHAnsi" w:cstheme="minorHAnsi"/>
        </w:rPr>
        <w:t>Extension of Speaking Time</w:t>
      </w:r>
    </w:p>
    <w:p w14:paraId="1EA0D116" w14:textId="39F62EEF" w:rsidR="00784E93" w:rsidRPr="00E05954" w:rsidRDefault="008603CC" w:rsidP="00784E93">
      <w:pPr>
        <w:rPr>
          <w:rFonts w:asciiTheme="minorHAnsi" w:hAnsiTheme="minorHAnsi" w:cstheme="minorHAnsi"/>
        </w:rPr>
      </w:pPr>
      <w:r>
        <w:rPr>
          <w:rFonts w:asciiTheme="minorHAnsi" w:hAnsiTheme="minorHAnsi" w:cstheme="minorHAnsi"/>
        </w:rPr>
        <w:t>The Mayor</w:t>
      </w:r>
      <w:r w:rsidR="00784E93" w:rsidRPr="00E05954">
        <w:rPr>
          <w:rFonts w:asciiTheme="minorHAnsi" w:hAnsiTheme="minorHAnsi" w:cstheme="minorHAnsi"/>
        </w:rPr>
        <w:t xml:space="preserve">, </w:t>
      </w:r>
      <w:r w:rsidR="00784E93">
        <w:rPr>
          <w:rFonts w:asciiTheme="minorHAnsi" w:hAnsiTheme="minorHAnsi" w:cstheme="minorHAnsi"/>
        </w:rPr>
        <w:t>Cr</w:t>
      </w:r>
      <w:r w:rsidR="00A246F6">
        <w:rPr>
          <w:rFonts w:asciiTheme="minorHAnsi" w:hAnsiTheme="minorHAnsi" w:cstheme="minorHAnsi"/>
        </w:rPr>
        <w:t xml:space="preserve"> Taylor</w:t>
      </w:r>
      <w:r w:rsidR="00784E93" w:rsidRPr="00E05954">
        <w:rPr>
          <w:rFonts w:asciiTheme="minorHAnsi" w:hAnsiTheme="minorHAnsi" w:cstheme="minorHAnsi"/>
        </w:rPr>
        <w:t xml:space="preserve"> exercised h</w:t>
      </w:r>
      <w:r w:rsidR="00E3736C">
        <w:rPr>
          <w:rFonts w:asciiTheme="minorHAnsi" w:hAnsiTheme="minorHAnsi" w:cstheme="minorHAnsi"/>
        </w:rPr>
        <w:t>is</w:t>
      </w:r>
      <w:r w:rsidR="00784E93" w:rsidRPr="00E05954">
        <w:rPr>
          <w:rFonts w:asciiTheme="minorHAnsi" w:hAnsiTheme="minorHAnsi" w:cstheme="minorHAnsi"/>
        </w:rPr>
        <w:t xml:space="preserve"> discretion to extend </w:t>
      </w:r>
      <w:r w:rsidR="00784E93">
        <w:rPr>
          <w:rFonts w:asciiTheme="minorHAnsi" w:hAnsiTheme="minorHAnsi" w:cstheme="minorHAnsi"/>
        </w:rPr>
        <w:t xml:space="preserve">the </w:t>
      </w:r>
      <w:r w:rsidR="00784E93" w:rsidRPr="00E05954">
        <w:rPr>
          <w:rFonts w:asciiTheme="minorHAnsi" w:hAnsiTheme="minorHAnsi" w:cstheme="minorHAnsi"/>
        </w:rPr>
        <w:t xml:space="preserve">speaking time for </w:t>
      </w:r>
      <w:r w:rsidR="00616EC4">
        <w:rPr>
          <w:rFonts w:asciiTheme="minorHAnsi" w:hAnsiTheme="minorHAnsi" w:cstheme="minorHAnsi"/>
        </w:rPr>
        <w:t>up to</w:t>
      </w:r>
      <w:r w:rsidR="00784E93" w:rsidRPr="00E05954">
        <w:rPr>
          <w:rFonts w:asciiTheme="minorHAnsi" w:hAnsiTheme="minorHAnsi" w:cstheme="minorHAnsi"/>
        </w:rPr>
        <w:t xml:space="preserve"> </w:t>
      </w:r>
      <w:r w:rsidR="00A246F6">
        <w:rPr>
          <w:rFonts w:asciiTheme="minorHAnsi" w:hAnsiTheme="minorHAnsi" w:cstheme="minorHAnsi"/>
        </w:rPr>
        <w:t>5</w:t>
      </w:r>
      <w:r w:rsidR="00784E93" w:rsidRPr="00E05954">
        <w:rPr>
          <w:rFonts w:asciiTheme="minorHAnsi" w:hAnsiTheme="minorHAnsi" w:cstheme="minorHAnsi"/>
        </w:rPr>
        <w:t xml:space="preserve"> minutes in accordance with Governance Rule 35.5.</w:t>
      </w:r>
    </w:p>
    <w:p w14:paraId="11F58A9A" w14:textId="039D0711" w:rsidR="003A2477" w:rsidRDefault="003A2477" w:rsidP="003A2477">
      <w:pPr>
        <w:pStyle w:val="Heading1"/>
      </w:pPr>
      <w:r>
        <w:t>Executive Summary</w:t>
      </w:r>
    </w:p>
    <w:p w14:paraId="13D2FE41" w14:textId="77777777" w:rsidR="003A2477" w:rsidRDefault="003A2477" w:rsidP="003A2477">
      <w:r>
        <w:t xml:space="preserve">The purpose of this report is for Council to consider the Budget 2025-26 (the ‘Budget’, Attachment 2), and the Financial Plan 2025-26 to 2034-35 (the ‘Financial Plan’, Attachment 3) which have been prepared in accordance with the requirements of the </w:t>
      </w:r>
      <w:r w:rsidRPr="00D577E1">
        <w:rPr>
          <w:i/>
          <w:iCs/>
        </w:rPr>
        <w:t>Local Government Act 2020</w:t>
      </w:r>
      <w:r>
        <w:t>. The Budget and Financial Plan have been developed to align with community priorities identified through consultation and Council’s key strategic directions.</w:t>
      </w:r>
    </w:p>
    <w:p w14:paraId="2070C1F5" w14:textId="77777777" w:rsidR="003A2477" w:rsidRDefault="003A2477" w:rsidP="003A2477">
      <w:pPr>
        <w:pStyle w:val="Heading1"/>
      </w:pPr>
      <w:r>
        <w:t>Officers’ Recommendation</w:t>
      </w:r>
    </w:p>
    <w:p w14:paraId="20CD8C47" w14:textId="77777777" w:rsidR="003A2477" w:rsidRPr="00380C3B" w:rsidRDefault="003A2477" w:rsidP="003A2477">
      <w:r w:rsidRPr="00380C3B">
        <w:t>THAT Council:</w:t>
      </w:r>
    </w:p>
    <w:p w14:paraId="088B4315" w14:textId="77777777" w:rsidR="003A2477" w:rsidRPr="00380C3B" w:rsidRDefault="003A2477" w:rsidP="000D21A6">
      <w:pPr>
        <w:pStyle w:val="ListParagraph"/>
        <w:numPr>
          <w:ilvl w:val="0"/>
          <w:numId w:val="20"/>
        </w:numPr>
      </w:pPr>
      <w:r w:rsidRPr="00380C3B">
        <w:t>Note all submissions received regarding the Proposed Budget 2025-26 and the Proposed Financial Plan 2025-26 to 2034-35 at Attachment 1.</w:t>
      </w:r>
    </w:p>
    <w:p w14:paraId="61993473" w14:textId="77777777" w:rsidR="003A2477" w:rsidRPr="00380C3B" w:rsidRDefault="003A2477" w:rsidP="000D21A6">
      <w:pPr>
        <w:pStyle w:val="ListParagraph"/>
        <w:numPr>
          <w:ilvl w:val="0"/>
          <w:numId w:val="20"/>
        </w:numPr>
      </w:pPr>
      <w:r w:rsidRPr="00380C3B">
        <w:t>Acknowledge and thank the community for their valuable contributions that assisted with the development of the Budget 2025-26 and Financial Plan 2025-26 to 2024-35.</w:t>
      </w:r>
    </w:p>
    <w:p w14:paraId="4D7E05FB" w14:textId="77777777" w:rsidR="003A2477" w:rsidRPr="00380C3B" w:rsidRDefault="003A2477" w:rsidP="000D21A6">
      <w:pPr>
        <w:pStyle w:val="ListParagraph"/>
        <w:numPr>
          <w:ilvl w:val="0"/>
          <w:numId w:val="20"/>
        </w:numPr>
      </w:pPr>
      <w:r w:rsidRPr="00380C3B">
        <w:t>Adopt the:</w:t>
      </w:r>
    </w:p>
    <w:p w14:paraId="76B83EBA" w14:textId="77777777" w:rsidR="003A2477" w:rsidRPr="00380C3B" w:rsidRDefault="003A2477" w:rsidP="000D21A6">
      <w:pPr>
        <w:pStyle w:val="ListParagraph"/>
        <w:numPr>
          <w:ilvl w:val="1"/>
          <w:numId w:val="20"/>
        </w:numPr>
      </w:pPr>
      <w:r w:rsidRPr="00380C3B">
        <w:t>Budget 2025-26 at Attachment 2; and</w:t>
      </w:r>
    </w:p>
    <w:p w14:paraId="154B6FE4" w14:textId="77777777" w:rsidR="003A2477" w:rsidRPr="00380C3B" w:rsidRDefault="003A2477" w:rsidP="000D21A6">
      <w:pPr>
        <w:pStyle w:val="ListParagraph"/>
        <w:numPr>
          <w:ilvl w:val="1"/>
          <w:numId w:val="20"/>
        </w:numPr>
      </w:pPr>
      <w:r w:rsidRPr="00380C3B">
        <w:t>Financial Plan 2025-26 to 2034-35 at Attachment 3.</w:t>
      </w:r>
    </w:p>
    <w:p w14:paraId="0A103D4C" w14:textId="77777777" w:rsidR="003A2477" w:rsidRPr="00380C3B" w:rsidRDefault="003A2477" w:rsidP="000D21A6">
      <w:pPr>
        <w:pStyle w:val="ListParagraph"/>
        <w:numPr>
          <w:ilvl w:val="0"/>
          <w:numId w:val="20"/>
        </w:numPr>
      </w:pPr>
      <w:r w:rsidRPr="00380C3B">
        <w:t>Note the amount Council intends to raise through its total Rates and Charges for 2025-26 is $241,890,803. Full details on Rates and Charges are contained within the Budget document.</w:t>
      </w:r>
    </w:p>
    <w:p w14:paraId="2C0C3A51" w14:textId="77777777" w:rsidR="003A2477" w:rsidRPr="00380C3B" w:rsidRDefault="003A2477" w:rsidP="000D21A6">
      <w:pPr>
        <w:pStyle w:val="ListParagraph"/>
        <w:numPr>
          <w:ilvl w:val="0"/>
          <w:numId w:val="20"/>
        </w:numPr>
      </w:pPr>
      <w:r w:rsidRPr="00380C3B">
        <w:t>Authorise the Chief Executive Officer to make any minor editorial changes, formatting and design to the Budget and Financial Plan documents, if required, noting no changes will be made to financial amounts.</w:t>
      </w:r>
    </w:p>
    <w:p w14:paraId="14CF9CC9" w14:textId="61CCDAAF" w:rsidR="00380C3B" w:rsidRDefault="00380C3B">
      <w:pPr>
        <w:spacing w:line="240" w:lineRule="auto"/>
      </w:pPr>
      <w:r>
        <w:br w:type="page"/>
      </w:r>
    </w:p>
    <w:p w14:paraId="3E03621F"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lastRenderedPageBreak/>
        <w:t>Cr Cox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551FB" w14:paraId="53F4F266" w14:textId="77777777">
        <w:tc>
          <w:tcPr>
            <w:tcW w:w="9027" w:type="dxa"/>
            <w:gridSpan w:val="2"/>
            <w:tcBorders>
              <w:bottom w:val="single" w:sz="8" w:space="0" w:color="000000"/>
            </w:tcBorders>
            <w:shd w:val="clear" w:color="auto" w:fill="002060"/>
          </w:tcPr>
          <w:p w14:paraId="22D802ED"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COUNCIL RESOLUTION</w:t>
            </w:r>
          </w:p>
        </w:tc>
      </w:tr>
      <w:tr w:rsidR="004551FB" w14:paraId="7B213DB3"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70404A6"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70334D16"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4551FB" w14:paraId="40929B10"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548EDD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19D94E03"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535383B6" w14:textId="63A38D4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45F0C139" w14:textId="77777777" w:rsidR="004551FB" w:rsidRDefault="00FB1E8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403174F5" w14:textId="77777777" w:rsidR="004551FB" w:rsidRDefault="00FB1E82" w:rsidP="000D21A6">
      <w:pPr>
        <w:numPr>
          <w:ilvl w:val="0"/>
          <w:numId w:val="6"/>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all submissions received regarding the Proposed Budget 2025-26 and the Proposed Financial Plan 2025-26 to 2034-35 at Attachment 1.</w:t>
      </w:r>
    </w:p>
    <w:p w14:paraId="4460BF42" w14:textId="77777777" w:rsidR="004551FB" w:rsidRDefault="00FB1E82" w:rsidP="000D21A6">
      <w:pPr>
        <w:numPr>
          <w:ilvl w:val="0"/>
          <w:numId w:val="6"/>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Acknowledge and thank the community for their valuable contributions that assisted with the development of the Budget 2025-26 and Financial Plan 2025-26 to 2024-35.</w:t>
      </w:r>
    </w:p>
    <w:p w14:paraId="4E96222A" w14:textId="77777777" w:rsidR="004551FB" w:rsidRDefault="00FB1E82" w:rsidP="000D21A6">
      <w:pPr>
        <w:numPr>
          <w:ilvl w:val="0"/>
          <w:numId w:val="6"/>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Adopt the:</w:t>
      </w:r>
    </w:p>
    <w:p w14:paraId="70A98144" w14:textId="77777777" w:rsidR="004551FB" w:rsidRDefault="00FB1E82" w:rsidP="000D21A6">
      <w:pPr>
        <w:numPr>
          <w:ilvl w:val="1"/>
          <w:numId w:val="6"/>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Budget 2025-26 at Attachment 2; and</w:t>
      </w:r>
    </w:p>
    <w:p w14:paraId="31D11001" w14:textId="77777777" w:rsidR="004551FB" w:rsidRDefault="00FB1E82" w:rsidP="000D21A6">
      <w:pPr>
        <w:numPr>
          <w:ilvl w:val="1"/>
          <w:numId w:val="6"/>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Financial Plan 2025-26 to 2034-35 at Attachment 3.</w:t>
      </w:r>
    </w:p>
    <w:p w14:paraId="3C5FCB68" w14:textId="77777777" w:rsidR="004551FB" w:rsidRDefault="00FB1E82" w:rsidP="000D21A6">
      <w:pPr>
        <w:numPr>
          <w:ilvl w:val="0"/>
          <w:numId w:val="6"/>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the amount Council intends to raise through its total Rates and Charges for 2025-26 is $241,890,803. Full details on Rates and Charges are contained within the Budget document.</w:t>
      </w:r>
    </w:p>
    <w:p w14:paraId="420B34D7" w14:textId="77777777" w:rsidR="004551FB" w:rsidRDefault="00FB1E82" w:rsidP="000D21A6">
      <w:pPr>
        <w:numPr>
          <w:ilvl w:val="0"/>
          <w:numId w:val="6"/>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Authorise the Chief Executive Officer to make any minor editorial changes, formatting and design to the Budget and Financial Plan documents, if required, noting no changes will be made to financial amounts.</w:t>
      </w:r>
    </w:p>
    <w:p w14:paraId="194D0AD4" w14:textId="77777777" w:rsidR="000370D1" w:rsidRDefault="000370D1" w:rsidP="003C00F5">
      <w:pPr>
        <w:pStyle w:val="ListParagraph"/>
        <w:jc w:val="right"/>
        <w:rPr>
          <w:rFonts w:asciiTheme="minorHAnsi" w:hAnsiTheme="minorHAnsi" w:cstheme="minorHAnsi"/>
          <w:b/>
          <w:color w:val="000000" w:themeColor="text1"/>
        </w:rPr>
      </w:pPr>
    </w:p>
    <w:p w14:paraId="7736F5F3" w14:textId="5BC46B16" w:rsidR="003C00F5" w:rsidRPr="003C00F5" w:rsidRDefault="003C00F5" w:rsidP="003C00F5">
      <w:pPr>
        <w:pStyle w:val="ListParagraph"/>
        <w:jc w:val="right"/>
        <w:rPr>
          <w:rFonts w:asciiTheme="minorHAnsi" w:hAnsiTheme="minorHAnsi" w:cstheme="minorHAnsi"/>
          <w:b/>
          <w:color w:val="000000" w:themeColor="text1"/>
        </w:rPr>
      </w:pPr>
      <w:r w:rsidRPr="003C00F5">
        <w:rPr>
          <w:rFonts w:asciiTheme="minorHAnsi" w:hAnsiTheme="minorHAnsi" w:cstheme="minorHAnsi"/>
          <w:b/>
          <w:color w:val="000000" w:themeColor="text1"/>
        </w:rPr>
        <w:t>CARRIED UNANIMOUSLY</w:t>
      </w:r>
    </w:p>
    <w:p w14:paraId="167CDFA4"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4551FB" w14:paraId="3CBD2B22" w14:textId="77777777">
        <w:tc>
          <w:tcPr>
            <w:tcW w:w="9006" w:type="dxa"/>
            <w:tcBorders>
              <w:right w:val="single" w:sz="8" w:space="0" w:color="000000"/>
            </w:tcBorders>
            <w:shd w:val="clear" w:color="auto" w:fill="002060"/>
          </w:tcPr>
          <w:p w14:paraId="4F9C5D89"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4551FB" w14:paraId="09211299" w14:textId="77777777">
        <w:tc>
          <w:tcPr>
            <w:tcW w:w="9006" w:type="dxa"/>
            <w:tcBorders>
              <w:left w:val="nil"/>
            </w:tcBorders>
            <w:shd w:val="clear" w:color="auto" w:fill="auto"/>
          </w:tcPr>
          <w:p w14:paraId="402C937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 Cr Gunn, Cr Zinni, Cr Colwell and Cr Stow</w:t>
            </w:r>
          </w:p>
        </w:tc>
      </w:tr>
    </w:tbl>
    <w:p w14:paraId="54D32211"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4551FB" w14:paraId="109ACBC6" w14:textId="77777777">
        <w:tc>
          <w:tcPr>
            <w:tcW w:w="8997" w:type="dxa"/>
            <w:gridSpan w:val="3"/>
            <w:tcBorders>
              <w:bottom w:val="nil"/>
            </w:tcBorders>
            <w:shd w:val="clear" w:color="auto" w:fill="002060"/>
          </w:tcPr>
          <w:p w14:paraId="42CEBFA4"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VOTING</w:t>
            </w:r>
          </w:p>
        </w:tc>
      </w:tr>
      <w:tr w:rsidR="004551FB" w14:paraId="38B347DD"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1D88329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0D088AAB"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1BBC791F"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287F5A2D"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4551FB" w14:paraId="447B1FA5"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50D8C91E"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27A869F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02F5784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1E131B73"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E10C95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45091926"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9169B0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4346155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72AC799F"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5DC2C79D"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1470BFCF" w14:textId="77777777" w:rsidR="004551FB" w:rsidRDefault="00FB1E82">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749788B9"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465187D"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1A821467" w14:textId="77777777" w:rsidR="00A11A83" w:rsidRPr="00163BE0" w:rsidRDefault="00FB1E82"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6" w:name="_Toc201303533"/>
      <w:r w:rsidRPr="00163BE0">
        <w:rPr>
          <w:rFonts w:eastAsia="Calibri" w:cs="Calibri"/>
          <w:color w:val="000000"/>
        </w:rPr>
        <w:instrText>5.6</w:instrText>
      </w:r>
      <w:r w:rsidRPr="00163BE0">
        <w:rPr>
          <w:rFonts w:eastAsia="Calibri" w:cs="Calibri"/>
          <w:color w:val="000000"/>
        </w:rPr>
        <w:tab/>
        <w:instrText>Asset Plan 2025 - 2035</w:instrText>
      </w:r>
      <w:bookmarkEnd w:id="36"/>
      <w:r w:rsidRPr="00163BE0">
        <w:rPr>
          <w:rFonts w:eastAsia="Calibri" w:cs="Calibri"/>
          <w:color w:val="000000"/>
        </w:rPr>
        <w:instrText>" \f \l 2</w:instrText>
      </w:r>
      <w:r>
        <w:rPr>
          <w:rFonts w:eastAsia="Calibri" w:cs="Calibri"/>
          <w:color w:val="000000"/>
        </w:rPr>
        <w:fldChar w:fldCharType="end"/>
      </w:r>
      <w:bookmarkStart w:id="37" w:name="5.6__Asset_Plan_2025_-_2035"/>
      <w:r w:rsidRPr="00163BE0">
        <w:rPr>
          <w:rFonts w:eastAsia="Calibri" w:cs="Calibri"/>
          <w:color w:val="FFFFFF"/>
          <w:sz w:val="4"/>
        </w:rPr>
        <w:t>5.6</w:t>
      </w:r>
      <w:r w:rsidRPr="00163BE0">
        <w:rPr>
          <w:rFonts w:eastAsia="Calibri" w:cs="Calibri"/>
          <w:color w:val="FFFFFF"/>
          <w:sz w:val="4"/>
        </w:rPr>
        <w:tab/>
        <w:t>Asset Plan 2025 - 2035</w:t>
      </w:r>
    </w:p>
    <w:bookmarkEnd w:id="37"/>
    <w:p w14:paraId="0B558265" w14:textId="77777777" w:rsidR="00CD2BB4" w:rsidRDefault="00FB1E82" w:rsidP="00E075F8">
      <w:pPr>
        <w:rPr>
          <w:rFonts w:eastAsia="Calibri" w:cs="Calibri"/>
          <w:color w:val="003266"/>
          <w:sz w:val="28"/>
          <w:szCs w:val="28"/>
        </w:rPr>
      </w:pPr>
      <w:r w:rsidRPr="32FE4E5A">
        <w:rPr>
          <w:rFonts w:eastAsia="Calibri" w:cs="Calibri"/>
          <w:b/>
          <w:bCs/>
          <w:color w:val="003266"/>
          <w:sz w:val="28"/>
          <w:szCs w:val="28"/>
        </w:rPr>
        <w:t>5.6 Asset Plan 2025 - 2035</w:t>
      </w:r>
    </w:p>
    <w:p w14:paraId="6A782166" w14:textId="77777777" w:rsidR="00FF5C33" w:rsidRPr="00FF5C33" w:rsidRDefault="00FF5C33" w:rsidP="00E075F8">
      <w:pPr>
        <w:tabs>
          <w:tab w:val="left" w:pos="2552"/>
        </w:tabs>
        <w:ind w:left="2552" w:hanging="2552"/>
        <w:rPr>
          <w:rFonts w:eastAsia="Calibri"/>
        </w:rPr>
      </w:pPr>
    </w:p>
    <w:p w14:paraId="1DA6358D" w14:textId="77777777" w:rsidR="00FD26CA" w:rsidRDefault="00FB1E82" w:rsidP="00FD26CA">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Infrastructure &amp; Environment</w:t>
      </w:r>
    </w:p>
    <w:p w14:paraId="0C61207E" w14:textId="77777777" w:rsidR="00FD26CA" w:rsidRDefault="00FD26CA" w:rsidP="00FD26CA">
      <w:pPr>
        <w:tabs>
          <w:tab w:val="left" w:pos="3119"/>
        </w:tabs>
        <w:ind w:left="3119" w:hanging="3119"/>
        <w:rPr>
          <w:rFonts w:eastAsia="Calibri"/>
        </w:rPr>
      </w:pPr>
    </w:p>
    <w:p w14:paraId="05283315" w14:textId="77777777" w:rsidR="00FD26CA" w:rsidRDefault="00FB1E82" w:rsidP="26C0DF9E">
      <w:pPr>
        <w:tabs>
          <w:tab w:val="left" w:pos="3119"/>
        </w:tabs>
        <w:ind w:left="3119" w:hanging="3119"/>
        <w:rPr>
          <w:rFonts w:eastAsia="Calibri" w:cs="Calibri"/>
        </w:rPr>
      </w:pPr>
      <w:r w:rsidRPr="4991D394">
        <w:rPr>
          <w:rFonts w:eastAsia="Calibri"/>
          <w:b/>
          <w:bCs/>
        </w:rPr>
        <w:t>Report Author:</w:t>
      </w:r>
      <w:r w:rsidR="005E757A">
        <w:tab/>
      </w:r>
      <w:r w:rsidR="192FBA95" w:rsidRPr="4991D394">
        <w:rPr>
          <w:rFonts w:eastAsia="Calibri" w:cs="Calibri"/>
          <w:color w:val="000000" w:themeColor="text1"/>
        </w:rPr>
        <w:t>Manager Assets &amp; Facilities</w:t>
      </w:r>
    </w:p>
    <w:p w14:paraId="723C4DAB" w14:textId="77777777" w:rsidR="00FD26CA" w:rsidRDefault="00FD26CA" w:rsidP="00FD26CA">
      <w:pPr>
        <w:tabs>
          <w:tab w:val="left" w:pos="3119"/>
        </w:tabs>
        <w:ind w:left="3119" w:hanging="3119"/>
        <w:rPr>
          <w:rFonts w:eastAsia="Calibri" w:cs="Calibri"/>
          <w:color w:val="000000" w:themeColor="text1"/>
        </w:rPr>
      </w:pPr>
    </w:p>
    <w:p w14:paraId="0E7C9D4C" w14:textId="77777777" w:rsidR="00FD26CA" w:rsidRDefault="00FB1E82" w:rsidP="00FD26CA">
      <w:pPr>
        <w:tabs>
          <w:tab w:val="left" w:pos="3119"/>
        </w:tabs>
        <w:ind w:left="3119" w:hanging="3119"/>
        <w:rPr>
          <w:rFonts w:eastAsia="Calibri" w:cs="Calibri"/>
          <w:color w:val="000000" w:themeColor="text1"/>
        </w:rPr>
      </w:pPr>
      <w:r w:rsidRPr="4991D394">
        <w:rPr>
          <w:rFonts w:eastAsia="Calibri" w:cs="Calibri"/>
          <w:b/>
          <w:bCs/>
          <w:color w:val="000000" w:themeColor="text1"/>
        </w:rPr>
        <w:t>In Attendance:</w:t>
      </w:r>
      <w:r w:rsidR="005E757A">
        <w:tab/>
      </w:r>
      <w:r w:rsidRPr="4991D394">
        <w:rPr>
          <w:rFonts w:eastAsia="Calibri" w:cs="Calibri"/>
          <w:color w:val="000000" w:themeColor="text1"/>
        </w:rPr>
        <w:t>Manager Assets &amp; Facilitie</w:t>
      </w:r>
      <w:r w:rsidR="00336629" w:rsidRPr="4991D394">
        <w:rPr>
          <w:rFonts w:eastAsia="Calibri" w:cs="Calibri"/>
          <w:color w:val="000000" w:themeColor="text1"/>
        </w:rPr>
        <w:t>s</w:t>
      </w:r>
    </w:p>
    <w:p w14:paraId="5DAB2FF8" w14:textId="77777777" w:rsidR="00EF0D9A" w:rsidRDefault="00FB1E82" w:rsidP="00EF0D9A">
      <w:pPr>
        <w:pStyle w:val="Heading1"/>
      </w:pPr>
      <w:r>
        <w:t>Executive Summary</w:t>
      </w:r>
    </w:p>
    <w:p w14:paraId="0B5C2240" w14:textId="77777777" w:rsidR="6257111D" w:rsidRPr="00562A6D" w:rsidRDefault="00FB1E82" w:rsidP="00270EDD">
      <w:pPr>
        <w:rPr>
          <w:rFonts w:cs="Calibri"/>
        </w:rPr>
      </w:pPr>
      <w:r w:rsidRPr="00562A6D">
        <w:rPr>
          <w:rFonts w:eastAsia="Calibri" w:cs="Calibri"/>
          <w:color w:val="000000" w:themeColor="text1"/>
        </w:rPr>
        <w:t>The Asset Plan 2025–3</w:t>
      </w:r>
      <w:r w:rsidR="5FFAC9DA" w:rsidRPr="00562A6D">
        <w:rPr>
          <w:rFonts w:eastAsia="Calibri" w:cs="Calibri"/>
          <w:color w:val="000000" w:themeColor="text1"/>
        </w:rPr>
        <w:t>5</w:t>
      </w:r>
      <w:r w:rsidRPr="00562A6D">
        <w:rPr>
          <w:rFonts w:eastAsia="Calibri" w:cs="Calibri"/>
          <w:color w:val="000000" w:themeColor="text1"/>
        </w:rPr>
        <w:t xml:space="preserve"> (the Plan) is a strategic framework for managing public assets over the next decade and beyond, ensuring their sustainability for current and future generations. It aligns with the Whittlesea 2040 objectives and its vision of "A Place for All", fostering a community-friendly environment. Additionally, the Plan informs the public about how assets will be managed to support these objectives.</w:t>
      </w:r>
    </w:p>
    <w:p w14:paraId="689AACF7" w14:textId="3336F93B" w:rsidR="6257111D" w:rsidRPr="00562A6D" w:rsidRDefault="6257111D" w:rsidP="00270EDD">
      <w:pPr>
        <w:rPr>
          <w:rFonts w:cs="Calibri"/>
        </w:rPr>
      </w:pPr>
    </w:p>
    <w:p w14:paraId="10EA7705" w14:textId="77777777" w:rsidR="6257111D" w:rsidRPr="00562A6D" w:rsidRDefault="00FB1E82" w:rsidP="00270EDD">
      <w:pPr>
        <w:rPr>
          <w:rFonts w:cs="Calibri"/>
        </w:rPr>
      </w:pPr>
      <w:r w:rsidRPr="00562A6D">
        <w:rPr>
          <w:rFonts w:eastAsia="Calibri" w:cs="Calibri"/>
          <w:color w:val="000000" w:themeColor="text1"/>
        </w:rPr>
        <w:t>The Plan focuses on optimising capital and maintenance investments, balancing new assets and growth with existing infrastructure, and delivering services that adapt to evolving community needs. It promotes evidence-based decision-making, enhances community and Council engagement in asset management, and strengthens the link between costs and service levels while addressing key challenges and risks.</w:t>
      </w:r>
    </w:p>
    <w:p w14:paraId="0DE4B4E4" w14:textId="5F04255F" w:rsidR="6257111D" w:rsidRPr="00562A6D" w:rsidRDefault="6257111D" w:rsidP="00270EDD">
      <w:pPr>
        <w:rPr>
          <w:rFonts w:cs="Calibri"/>
        </w:rPr>
      </w:pPr>
    </w:p>
    <w:p w14:paraId="19FC398A" w14:textId="77777777" w:rsidR="6257111D" w:rsidRPr="00562A6D" w:rsidRDefault="00FB1E82" w:rsidP="00270EDD">
      <w:pPr>
        <w:rPr>
          <w:rFonts w:cs="Calibri"/>
        </w:rPr>
      </w:pPr>
      <w:r w:rsidRPr="00562A6D">
        <w:rPr>
          <w:rFonts w:eastAsia="Calibri" w:cs="Calibri"/>
          <w:color w:val="000000" w:themeColor="text1"/>
        </w:rPr>
        <w:t>As a planning tool, the Asset Plan ensures the efficient allocation of resources by maintaining, improving, and replacing essential public assets such as roads, parks, buildings, and drains. It provides expenditure forecasts to guide long-term financial planning, maintenance, and capital projects, ensuring responsible budget management and asset sustainability for future generations</w:t>
      </w:r>
      <w:r w:rsidR="00AA6085" w:rsidRPr="00562A6D">
        <w:rPr>
          <w:rFonts w:eastAsia="Calibri" w:cs="Calibri"/>
          <w:color w:val="000000" w:themeColor="text1"/>
        </w:rPr>
        <w:t xml:space="preserve"> (</w:t>
      </w:r>
      <w:r w:rsidR="7B0A53F9" w:rsidRPr="00562A6D">
        <w:rPr>
          <w:rFonts w:eastAsia="Calibri" w:cs="Calibri"/>
          <w:color w:val="000000" w:themeColor="text1"/>
        </w:rPr>
        <w:t>Attachment 1</w:t>
      </w:r>
      <w:r w:rsidR="00AA6085" w:rsidRPr="00562A6D">
        <w:rPr>
          <w:rFonts w:eastAsia="Calibri" w:cs="Calibri"/>
          <w:color w:val="000000" w:themeColor="text1"/>
        </w:rPr>
        <w:t xml:space="preserve"> - </w:t>
      </w:r>
      <w:r w:rsidR="7B0A53F9" w:rsidRPr="00562A6D">
        <w:rPr>
          <w:rFonts w:eastAsia="Calibri" w:cs="Calibri"/>
          <w:color w:val="000000" w:themeColor="text1"/>
        </w:rPr>
        <w:t>Asset Plan 202</w:t>
      </w:r>
      <w:r w:rsidR="385D3974" w:rsidRPr="00562A6D">
        <w:rPr>
          <w:rFonts w:eastAsia="Calibri" w:cs="Calibri"/>
          <w:color w:val="000000" w:themeColor="text1"/>
        </w:rPr>
        <w:t>5</w:t>
      </w:r>
      <w:r w:rsidR="7B0A53F9" w:rsidRPr="00562A6D">
        <w:rPr>
          <w:rFonts w:eastAsia="Calibri" w:cs="Calibri"/>
          <w:color w:val="000000" w:themeColor="text1"/>
        </w:rPr>
        <w:t>-3</w:t>
      </w:r>
      <w:r w:rsidR="70236FFA" w:rsidRPr="00562A6D">
        <w:rPr>
          <w:rFonts w:eastAsia="Calibri" w:cs="Calibri"/>
          <w:color w:val="000000" w:themeColor="text1"/>
        </w:rPr>
        <w:t>5</w:t>
      </w:r>
      <w:r w:rsidR="006849E2" w:rsidRPr="00562A6D">
        <w:rPr>
          <w:rFonts w:eastAsia="Calibri" w:cs="Calibri"/>
          <w:color w:val="000000" w:themeColor="text1"/>
        </w:rPr>
        <w:t xml:space="preserve"> draft</w:t>
      </w:r>
      <w:r w:rsidR="00AA6085" w:rsidRPr="00562A6D">
        <w:rPr>
          <w:rFonts w:eastAsia="Calibri" w:cs="Calibri"/>
          <w:color w:val="000000" w:themeColor="text1"/>
        </w:rPr>
        <w:t>).</w:t>
      </w:r>
    </w:p>
    <w:p w14:paraId="7C382B23" w14:textId="3D1A9EA7" w:rsidR="6257111D" w:rsidRPr="00562A6D" w:rsidRDefault="6257111D" w:rsidP="00270EDD">
      <w:pPr>
        <w:rPr>
          <w:rFonts w:cs="Calibri"/>
        </w:rPr>
      </w:pPr>
    </w:p>
    <w:p w14:paraId="11DBCCE9" w14:textId="77777777" w:rsidR="00F535C7" w:rsidRPr="00562A6D" w:rsidRDefault="00FB1E82" w:rsidP="00270EDD">
      <w:pPr>
        <w:rPr>
          <w:rFonts w:eastAsia="Calibri" w:cs="Calibri"/>
          <w:color w:val="000000" w:themeColor="text1"/>
        </w:rPr>
      </w:pPr>
      <w:r w:rsidRPr="00562A6D">
        <w:rPr>
          <w:rFonts w:eastAsia="Calibri" w:cs="Calibri"/>
          <w:color w:val="000000" w:themeColor="text1"/>
        </w:rPr>
        <w:t xml:space="preserve">Council has prepared the Plan in compliance with Section 92 of the Victorian Local Government Act 2020, which </w:t>
      </w:r>
      <w:r w:rsidR="268DFA2F" w:rsidRPr="00562A6D">
        <w:rPr>
          <w:rFonts w:eastAsia="Calibri" w:cs="Calibri"/>
          <w:color w:val="000000" w:themeColor="text1"/>
        </w:rPr>
        <w:t xml:space="preserve">requires </w:t>
      </w:r>
      <w:r w:rsidRPr="00562A6D">
        <w:rPr>
          <w:rFonts w:eastAsia="Calibri" w:cs="Calibri"/>
          <w:color w:val="000000" w:themeColor="text1"/>
        </w:rPr>
        <w:t>the use of deliberative engagement in its development. Engagement with the community and stakeholders resulted in the establishment of eight asset planning principles, guiding the creation of an integrated, long-term, and transparent plan to ensure the best outcomes for the community over a minimum period of 10 years</w:t>
      </w:r>
      <w:r w:rsidR="007C2422" w:rsidRPr="00562A6D">
        <w:rPr>
          <w:rFonts w:eastAsia="Calibri" w:cs="Calibri"/>
          <w:color w:val="000000" w:themeColor="text1"/>
        </w:rPr>
        <w:t>.</w:t>
      </w:r>
    </w:p>
    <w:p w14:paraId="3850CF67" w14:textId="77777777" w:rsidR="00D03DC9" w:rsidRDefault="00D03DC9" w:rsidP="00270EDD">
      <w:pPr>
        <w:rPr>
          <w:rFonts w:eastAsia="Calibri" w:cs="Calibri"/>
          <w:color w:val="000000" w:themeColor="text1"/>
        </w:rPr>
      </w:pPr>
    </w:p>
    <w:p w14:paraId="0F316435" w14:textId="77777777" w:rsidR="009D4B8A" w:rsidRPr="0073195F" w:rsidRDefault="00FB1E82" w:rsidP="00270EDD">
      <w:pPr>
        <w:rPr>
          <w:rFonts w:eastAsia="Calibri" w:cs="Calibri"/>
          <w:color w:val="000000" w:themeColor="text1"/>
        </w:rPr>
      </w:pPr>
      <w:r w:rsidRPr="0073195F">
        <w:rPr>
          <w:rFonts w:eastAsia="Calibri" w:cs="Calibri"/>
          <w:color w:val="000000" w:themeColor="text1"/>
        </w:rPr>
        <w:t>The Plan reinforces Council’s commitment to inclusive, transparent, and best-practice asset management for the benefit of current and future generations.</w:t>
      </w:r>
    </w:p>
    <w:p w14:paraId="74DE0B29" w14:textId="77777777" w:rsidR="004E56C0" w:rsidRDefault="00FB1E82" w:rsidP="004E56C0">
      <w:pPr>
        <w:pStyle w:val="Heading1"/>
      </w:pPr>
      <w:r>
        <w:t xml:space="preserve">Officers’ </w:t>
      </w:r>
      <w:r w:rsidR="005522BA">
        <w:t>Recommendation</w:t>
      </w:r>
    </w:p>
    <w:p w14:paraId="055F0FCC" w14:textId="77777777" w:rsidR="5F49C6AB" w:rsidRPr="003A6ACE" w:rsidRDefault="00FB1E82" w:rsidP="64F88150">
      <w:pPr>
        <w:rPr>
          <w:rFonts w:eastAsia="Calibri" w:cs="Calibri"/>
        </w:rPr>
      </w:pPr>
      <w:r w:rsidRPr="003A6ACE">
        <w:rPr>
          <w:rFonts w:eastAsia="Calibri" w:cs="Calibri"/>
        </w:rPr>
        <w:t>THAT</w:t>
      </w:r>
      <w:r w:rsidR="4892020B" w:rsidRPr="003A6ACE">
        <w:rPr>
          <w:rFonts w:eastAsia="Calibri" w:cs="Calibri"/>
        </w:rPr>
        <w:t xml:space="preserve"> Council</w:t>
      </w:r>
      <w:r w:rsidR="00FA0714" w:rsidRPr="003A6ACE">
        <w:rPr>
          <w:rFonts w:eastAsia="Calibri" w:cs="Calibri"/>
        </w:rPr>
        <w:t>:</w:t>
      </w:r>
    </w:p>
    <w:p w14:paraId="2AEDA7CE" w14:textId="77777777" w:rsidR="2E4F01B0" w:rsidRPr="003A6ACE" w:rsidRDefault="00FB1E82" w:rsidP="000D21A6">
      <w:pPr>
        <w:pStyle w:val="ListParagraph"/>
        <w:numPr>
          <w:ilvl w:val="0"/>
          <w:numId w:val="7"/>
        </w:numPr>
      </w:pPr>
      <w:r w:rsidRPr="003A6ACE">
        <w:t xml:space="preserve">Acknowledge and thank the community for their valuable contributions that </w:t>
      </w:r>
      <w:r w:rsidR="3D2E8EBB" w:rsidRPr="003A6ACE">
        <w:t xml:space="preserve">guided </w:t>
      </w:r>
      <w:r w:rsidRPr="003A6ACE">
        <w:t>the development of the Asset Plan 2025-35.</w:t>
      </w:r>
    </w:p>
    <w:p w14:paraId="7A4B4121" w14:textId="77777777" w:rsidR="4892020B" w:rsidRPr="003A6ACE" w:rsidRDefault="00FB1E82" w:rsidP="000D21A6">
      <w:pPr>
        <w:pStyle w:val="ListParagraph"/>
        <w:numPr>
          <w:ilvl w:val="0"/>
          <w:numId w:val="7"/>
        </w:numPr>
        <w:rPr>
          <w:rFonts w:eastAsia="Calibri" w:cs="Calibri"/>
        </w:rPr>
      </w:pPr>
      <w:r w:rsidRPr="003A6ACE">
        <w:rPr>
          <w:rFonts w:eastAsia="Calibri" w:cs="Calibri"/>
        </w:rPr>
        <w:t>Adopt the Asset Plan 2025-35</w:t>
      </w:r>
      <w:r w:rsidR="00D03DC9" w:rsidRPr="003A6ACE">
        <w:rPr>
          <w:rFonts w:eastAsia="Calibri" w:cs="Calibri"/>
        </w:rPr>
        <w:t xml:space="preserve"> at</w:t>
      </w:r>
      <w:r w:rsidRPr="003A6ACE">
        <w:rPr>
          <w:rFonts w:eastAsia="Calibri" w:cs="Calibri"/>
        </w:rPr>
        <w:t xml:space="preserve"> Attachment 1</w:t>
      </w:r>
      <w:r w:rsidR="2A300F48" w:rsidRPr="003A6ACE">
        <w:rPr>
          <w:rFonts w:eastAsia="Calibri" w:cs="Calibri"/>
        </w:rPr>
        <w:t>.</w:t>
      </w:r>
    </w:p>
    <w:p w14:paraId="340E9124" w14:textId="77777777" w:rsidR="00B047DE" w:rsidRDefault="00FB1E82">
      <w:pPr>
        <w:spacing w:line="240" w:lineRule="auto"/>
        <w:rPr>
          <w:b/>
          <w:color w:val="FFFFFF" w:themeColor="background1"/>
        </w:rPr>
      </w:pPr>
      <w:r>
        <w:br w:type="page"/>
      </w:r>
    </w:p>
    <w:p w14:paraId="72B2C85F"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lastRenderedPageBreak/>
        <w:t>Cr Brooks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551FB" w14:paraId="42161C93" w14:textId="77777777">
        <w:tc>
          <w:tcPr>
            <w:tcW w:w="9027" w:type="dxa"/>
            <w:gridSpan w:val="2"/>
            <w:tcBorders>
              <w:bottom w:val="single" w:sz="8" w:space="0" w:color="000000"/>
            </w:tcBorders>
            <w:shd w:val="clear" w:color="auto" w:fill="002060"/>
          </w:tcPr>
          <w:p w14:paraId="4FBDDEB8"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COUNCIL RESOLUTION</w:t>
            </w:r>
          </w:p>
        </w:tc>
      </w:tr>
      <w:tr w:rsidR="004551FB" w14:paraId="2CCAABC9"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553042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3CD404D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r w:rsidR="004551FB" w14:paraId="2EC71FE0"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62D0546"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383044AB"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281EA05B" w14:textId="45376D32"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39FA7D94" w14:textId="77777777" w:rsidR="5F49C6AB" w:rsidRDefault="00FB1E82" w:rsidP="64F88150">
      <w:pPr>
        <w:rPr>
          <w:rFonts w:eastAsia="Calibri" w:cs="Calibri"/>
          <w:b/>
          <w:bCs/>
        </w:rPr>
      </w:pPr>
      <w:r w:rsidRPr="64F88150">
        <w:rPr>
          <w:rFonts w:eastAsia="Calibri" w:cs="Calibri"/>
          <w:b/>
          <w:bCs/>
        </w:rPr>
        <w:t>THAT</w:t>
      </w:r>
      <w:r w:rsidR="4892020B" w:rsidRPr="64F88150">
        <w:rPr>
          <w:rFonts w:eastAsia="Calibri" w:cs="Calibri"/>
          <w:b/>
          <w:bCs/>
        </w:rPr>
        <w:t xml:space="preserve"> Council</w:t>
      </w:r>
      <w:r w:rsidR="00FA0714">
        <w:rPr>
          <w:rFonts w:eastAsia="Calibri" w:cs="Calibri"/>
          <w:b/>
          <w:bCs/>
        </w:rPr>
        <w:t>:</w:t>
      </w:r>
    </w:p>
    <w:p w14:paraId="59B06B49" w14:textId="77777777" w:rsidR="2E4F01B0" w:rsidRDefault="00FB1E82" w:rsidP="000D21A6">
      <w:pPr>
        <w:numPr>
          <w:ilvl w:val="0"/>
          <w:numId w:val="8"/>
        </w:numPr>
        <w:contextualSpacing/>
        <w:rPr>
          <w:b/>
          <w:bCs/>
          <w:szCs w:val="20"/>
        </w:rPr>
      </w:pPr>
      <w:r w:rsidRPr="6EBB1823">
        <w:rPr>
          <w:b/>
          <w:bCs/>
          <w:szCs w:val="20"/>
        </w:rPr>
        <w:t xml:space="preserve">Acknowledge and thank the community for their valuable contributions that </w:t>
      </w:r>
      <w:r w:rsidR="3D2E8EBB" w:rsidRPr="6EBB1823">
        <w:rPr>
          <w:b/>
          <w:bCs/>
          <w:szCs w:val="20"/>
        </w:rPr>
        <w:t xml:space="preserve">guided </w:t>
      </w:r>
      <w:r w:rsidRPr="6EBB1823">
        <w:rPr>
          <w:b/>
          <w:bCs/>
          <w:szCs w:val="20"/>
        </w:rPr>
        <w:t>the development of the Asset Plan 2025-35.</w:t>
      </w:r>
    </w:p>
    <w:p w14:paraId="6010A529" w14:textId="77777777" w:rsidR="4892020B" w:rsidRDefault="00FB1E82" w:rsidP="000D21A6">
      <w:pPr>
        <w:numPr>
          <w:ilvl w:val="0"/>
          <w:numId w:val="8"/>
        </w:numPr>
        <w:contextualSpacing/>
        <w:rPr>
          <w:rFonts w:eastAsia="Calibri" w:cs="Calibri"/>
          <w:b/>
          <w:bCs/>
          <w:szCs w:val="20"/>
        </w:rPr>
      </w:pPr>
      <w:r w:rsidRPr="6EBB1823">
        <w:rPr>
          <w:rFonts w:eastAsia="Calibri" w:cs="Calibri"/>
          <w:b/>
          <w:bCs/>
          <w:szCs w:val="20"/>
        </w:rPr>
        <w:t>Adopt the Asset Plan 2025-35</w:t>
      </w:r>
      <w:r w:rsidR="00D03DC9">
        <w:rPr>
          <w:rFonts w:eastAsia="Calibri" w:cs="Calibri"/>
          <w:b/>
          <w:bCs/>
          <w:szCs w:val="20"/>
        </w:rPr>
        <w:t xml:space="preserve"> at</w:t>
      </w:r>
      <w:r w:rsidRPr="6EBB1823">
        <w:rPr>
          <w:rFonts w:eastAsia="Calibri" w:cs="Calibri"/>
          <w:b/>
          <w:bCs/>
          <w:szCs w:val="20"/>
        </w:rPr>
        <w:t xml:space="preserve"> Attachment 1</w:t>
      </w:r>
      <w:r w:rsidR="2A300F48" w:rsidRPr="6EBB1823">
        <w:rPr>
          <w:rFonts w:eastAsia="Calibri" w:cs="Calibri"/>
          <w:b/>
          <w:bCs/>
          <w:szCs w:val="20"/>
        </w:rPr>
        <w:t>.</w:t>
      </w:r>
    </w:p>
    <w:p w14:paraId="14E9A03A" w14:textId="77777777" w:rsidR="000370D1" w:rsidRDefault="000370D1" w:rsidP="00935A5F">
      <w:pPr>
        <w:pStyle w:val="ListParagraph"/>
        <w:jc w:val="right"/>
        <w:rPr>
          <w:rFonts w:asciiTheme="minorHAnsi" w:hAnsiTheme="minorHAnsi" w:cstheme="minorHAnsi"/>
          <w:b/>
          <w:color w:val="000000" w:themeColor="text1"/>
        </w:rPr>
      </w:pPr>
    </w:p>
    <w:p w14:paraId="329FC8BF" w14:textId="190CA383" w:rsidR="00935A5F" w:rsidRPr="00935A5F" w:rsidRDefault="00935A5F" w:rsidP="00935A5F">
      <w:pPr>
        <w:pStyle w:val="ListParagraph"/>
        <w:jc w:val="right"/>
        <w:rPr>
          <w:rFonts w:asciiTheme="minorHAnsi" w:hAnsiTheme="minorHAnsi" w:cstheme="minorHAnsi"/>
          <w:b/>
          <w:color w:val="000000" w:themeColor="text1"/>
        </w:rPr>
      </w:pPr>
      <w:r w:rsidRPr="00935A5F">
        <w:rPr>
          <w:rFonts w:asciiTheme="minorHAnsi" w:hAnsiTheme="minorHAnsi" w:cstheme="minorHAnsi"/>
          <w:b/>
          <w:color w:val="000000" w:themeColor="text1"/>
        </w:rPr>
        <w:t>CARRIED UNANIMOUSLY</w:t>
      </w:r>
    </w:p>
    <w:p w14:paraId="182F483C"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4551FB" w14:paraId="48665A04" w14:textId="77777777">
        <w:tc>
          <w:tcPr>
            <w:tcW w:w="9006" w:type="dxa"/>
            <w:tcBorders>
              <w:right w:val="single" w:sz="8" w:space="0" w:color="000000"/>
            </w:tcBorders>
            <w:shd w:val="clear" w:color="auto" w:fill="002060"/>
          </w:tcPr>
          <w:p w14:paraId="68F2DF1D"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COUNCILLOR/S WHO SPOKE TO MOTION</w:t>
            </w:r>
          </w:p>
        </w:tc>
      </w:tr>
      <w:tr w:rsidR="004551FB" w14:paraId="7A9C99C8" w14:textId="77777777">
        <w:tc>
          <w:tcPr>
            <w:tcW w:w="9006" w:type="dxa"/>
            <w:tcBorders>
              <w:left w:val="nil"/>
            </w:tcBorders>
            <w:shd w:val="clear" w:color="auto" w:fill="auto"/>
          </w:tcPr>
          <w:p w14:paraId="1998164F" w14:textId="73E7F10C" w:rsidR="004551FB" w:rsidRDefault="00E86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Gunn</w:t>
            </w:r>
          </w:p>
        </w:tc>
      </w:tr>
    </w:tbl>
    <w:p w14:paraId="64C479A0"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4551FB" w14:paraId="65C68BFF" w14:textId="77777777">
        <w:tc>
          <w:tcPr>
            <w:tcW w:w="8997" w:type="dxa"/>
            <w:gridSpan w:val="3"/>
            <w:tcBorders>
              <w:bottom w:val="nil"/>
            </w:tcBorders>
            <w:shd w:val="clear" w:color="auto" w:fill="002060"/>
          </w:tcPr>
          <w:p w14:paraId="607AE596"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VOTING</w:t>
            </w:r>
          </w:p>
        </w:tc>
      </w:tr>
      <w:tr w:rsidR="004551FB" w14:paraId="4063135F"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0CF5B40B"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4908CDE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71CF204E"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32173BEF"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4551FB" w14:paraId="5967B1E5"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33EAEB4B"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56517689"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0E3D3AE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5E08FD7D"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19F19B4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64DD9CDF"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24D800D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0DA3F153"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656DB4BF"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3CBBFB0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129AD846" w14:textId="77777777" w:rsidR="004551FB" w:rsidRDefault="00FB1E82">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3426608A"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F526041"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75BD69A3" w14:textId="77777777" w:rsidR="00A11A83" w:rsidRPr="00163BE0" w:rsidRDefault="00FB1E82"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8" w:name="_Toc201303534"/>
      <w:r w:rsidRPr="00163BE0">
        <w:rPr>
          <w:rFonts w:eastAsia="Calibri" w:cs="Calibri"/>
          <w:color w:val="000000"/>
        </w:rPr>
        <w:instrText>5.7</w:instrText>
      </w:r>
      <w:r w:rsidRPr="00163BE0">
        <w:rPr>
          <w:rFonts w:eastAsia="Calibri" w:cs="Calibri"/>
          <w:color w:val="000000"/>
        </w:rPr>
        <w:tab/>
        <w:instrText>Draft Edgars Creek Corridor Landscape Improvement Plan</w:instrText>
      </w:r>
      <w:bookmarkEnd w:id="38"/>
      <w:r w:rsidRPr="00163BE0">
        <w:rPr>
          <w:rFonts w:eastAsia="Calibri" w:cs="Calibri"/>
          <w:color w:val="000000"/>
        </w:rPr>
        <w:instrText>" \f \l 2</w:instrText>
      </w:r>
      <w:r>
        <w:rPr>
          <w:rFonts w:eastAsia="Calibri" w:cs="Calibri"/>
          <w:color w:val="000000"/>
        </w:rPr>
        <w:fldChar w:fldCharType="end"/>
      </w:r>
      <w:bookmarkStart w:id="39" w:name="5.7__Draft_Edgars_Creek_Corridor_Landsc"/>
      <w:r w:rsidRPr="00163BE0">
        <w:rPr>
          <w:rFonts w:eastAsia="Calibri" w:cs="Calibri"/>
          <w:color w:val="FFFFFF"/>
          <w:sz w:val="4"/>
        </w:rPr>
        <w:t>5.7</w:t>
      </w:r>
      <w:r w:rsidRPr="00163BE0">
        <w:rPr>
          <w:rFonts w:eastAsia="Calibri" w:cs="Calibri"/>
          <w:color w:val="FFFFFF"/>
          <w:sz w:val="4"/>
        </w:rPr>
        <w:tab/>
        <w:t>Draft Edgars Creek Corridor Landscape Improvement Plan</w:t>
      </w:r>
    </w:p>
    <w:bookmarkEnd w:id="39"/>
    <w:p w14:paraId="7E8A8693" w14:textId="77777777" w:rsidR="00CD2BB4" w:rsidRDefault="00FB1E82" w:rsidP="008D4BC2">
      <w:pPr>
        <w:rPr>
          <w:rFonts w:eastAsia="Calibri" w:cs="Calibri"/>
          <w:color w:val="003266"/>
          <w:sz w:val="28"/>
          <w:szCs w:val="28"/>
        </w:rPr>
      </w:pPr>
      <w:r w:rsidRPr="32FE4E5A">
        <w:rPr>
          <w:rFonts w:eastAsia="Calibri" w:cs="Calibri"/>
          <w:b/>
          <w:bCs/>
          <w:color w:val="003266"/>
          <w:sz w:val="28"/>
          <w:szCs w:val="28"/>
        </w:rPr>
        <w:t>5.7 Draft Edgars Creek Corridor Landscape Improvement Plan</w:t>
      </w:r>
    </w:p>
    <w:p w14:paraId="2359B90E" w14:textId="77777777" w:rsidR="00FF5C33" w:rsidRPr="00FF5C33" w:rsidRDefault="00FF5C33" w:rsidP="008D4BC2">
      <w:pPr>
        <w:tabs>
          <w:tab w:val="left" w:pos="2552"/>
        </w:tabs>
        <w:ind w:left="2552" w:hanging="2552"/>
        <w:rPr>
          <w:rFonts w:eastAsia="Calibri"/>
        </w:rPr>
      </w:pPr>
    </w:p>
    <w:p w14:paraId="441D071B" w14:textId="77777777" w:rsidR="00C87230" w:rsidRDefault="00FB1E82" w:rsidP="20E9E1FF">
      <w:pPr>
        <w:tabs>
          <w:tab w:val="left" w:pos="3119"/>
        </w:tabs>
        <w:ind w:left="3119" w:hanging="3119"/>
        <w:rPr>
          <w:rFonts w:eastAsia="Calibri" w:cs="Calibri"/>
          <w:color w:val="000000" w:themeColor="text1"/>
        </w:rPr>
      </w:pPr>
      <w:r w:rsidRPr="20E9E1FF">
        <w:rPr>
          <w:rFonts w:eastAsia="Calibri"/>
          <w:b/>
          <w:bCs/>
        </w:rPr>
        <w:t>Director/Executive Manager:</w:t>
      </w:r>
      <w:r>
        <w:tab/>
      </w:r>
      <w:r w:rsidRPr="20E9E1FF">
        <w:rPr>
          <w:rFonts w:eastAsia="Calibri" w:cs="Calibri"/>
          <w:color w:val="000000" w:themeColor="text1"/>
        </w:rPr>
        <w:t>Director Infrastructure &amp; Environment</w:t>
      </w:r>
    </w:p>
    <w:p w14:paraId="28A6796A" w14:textId="77777777" w:rsidR="00C87230" w:rsidRDefault="00C87230" w:rsidP="00C87230">
      <w:pPr>
        <w:tabs>
          <w:tab w:val="left" w:pos="3119"/>
        </w:tabs>
        <w:ind w:left="3119" w:hanging="3119"/>
        <w:rPr>
          <w:rFonts w:eastAsia="Calibri"/>
        </w:rPr>
      </w:pPr>
    </w:p>
    <w:p w14:paraId="158CB2D9" w14:textId="77777777" w:rsidR="00C87230" w:rsidRDefault="00FB1E82" w:rsidP="20E9E1FF">
      <w:pPr>
        <w:tabs>
          <w:tab w:val="left" w:pos="3119"/>
        </w:tabs>
        <w:ind w:left="3119" w:hanging="3119"/>
        <w:rPr>
          <w:rFonts w:eastAsia="Calibri" w:cs="Calibri"/>
        </w:rPr>
      </w:pPr>
      <w:r w:rsidRPr="47E95548">
        <w:rPr>
          <w:rFonts w:eastAsia="Calibri"/>
          <w:b/>
          <w:bCs/>
        </w:rPr>
        <w:t>Report Author:</w:t>
      </w:r>
      <w:r>
        <w:tab/>
      </w:r>
      <w:r w:rsidR="482687EE" w:rsidRPr="47E95548">
        <w:rPr>
          <w:rFonts w:eastAsia="Calibri" w:cs="Calibri"/>
          <w:color w:val="000000" w:themeColor="text1"/>
        </w:rPr>
        <w:t>Coordinator Open Space Planning</w:t>
      </w:r>
    </w:p>
    <w:p w14:paraId="51B5F26B" w14:textId="77777777" w:rsidR="00C87230" w:rsidRDefault="00C87230" w:rsidP="00C87230">
      <w:pPr>
        <w:tabs>
          <w:tab w:val="left" w:pos="3119"/>
        </w:tabs>
        <w:ind w:left="3119" w:hanging="3119"/>
        <w:rPr>
          <w:rFonts w:eastAsia="Calibri" w:cs="Calibri"/>
          <w:color w:val="000000" w:themeColor="text1"/>
        </w:rPr>
      </w:pPr>
    </w:p>
    <w:p w14:paraId="4C21C691" w14:textId="44DA80AC" w:rsidR="00C87230" w:rsidRDefault="00FB1E82" w:rsidP="20E9E1FF">
      <w:pPr>
        <w:tabs>
          <w:tab w:val="left" w:pos="3119"/>
        </w:tabs>
        <w:ind w:left="3119" w:hanging="3119"/>
        <w:rPr>
          <w:rFonts w:eastAsia="Calibri" w:cs="Calibri"/>
          <w:color w:val="000000" w:themeColor="text1"/>
        </w:rPr>
      </w:pPr>
      <w:r w:rsidRPr="47E95548">
        <w:rPr>
          <w:rFonts w:eastAsia="Calibri" w:cs="Calibri"/>
          <w:b/>
          <w:bCs/>
          <w:color w:val="000000" w:themeColor="text1"/>
        </w:rPr>
        <w:t>In Attendance:</w:t>
      </w:r>
      <w:r>
        <w:tab/>
      </w:r>
      <w:r w:rsidR="00BD1D1C" w:rsidRPr="47E95548">
        <w:rPr>
          <w:rFonts w:eastAsia="Calibri" w:cs="Calibri"/>
          <w:color w:val="000000" w:themeColor="text1"/>
        </w:rPr>
        <w:t xml:space="preserve">Unit Manager Landscape &amp; Open Space Planning </w:t>
      </w:r>
      <w:r w:rsidRPr="47E95548">
        <w:rPr>
          <w:rFonts w:eastAsia="Calibri" w:cs="Calibri"/>
          <w:color w:val="000000" w:themeColor="text1"/>
        </w:rPr>
        <w:t>Coordinator</w:t>
      </w:r>
      <w:r w:rsidR="00664BDC">
        <w:rPr>
          <w:rFonts w:eastAsia="Calibri" w:cs="Calibri"/>
          <w:color w:val="000000" w:themeColor="text1"/>
        </w:rPr>
        <w:br/>
      </w:r>
      <w:proofErr w:type="spellStart"/>
      <w:r w:rsidR="008036EA">
        <w:rPr>
          <w:rFonts w:eastAsia="Calibri" w:cs="Calibri"/>
          <w:color w:val="000000" w:themeColor="text1"/>
        </w:rPr>
        <w:t>Coordinator</w:t>
      </w:r>
      <w:proofErr w:type="spellEnd"/>
      <w:r w:rsidR="008036EA">
        <w:rPr>
          <w:rFonts w:eastAsia="Calibri" w:cs="Calibri"/>
          <w:color w:val="000000" w:themeColor="text1"/>
        </w:rPr>
        <w:t xml:space="preserve"> Open Space Planning</w:t>
      </w:r>
    </w:p>
    <w:p w14:paraId="20CA8B04" w14:textId="77777777" w:rsidR="00A53563" w:rsidRDefault="00A53563" w:rsidP="00A53563">
      <w:pPr>
        <w:pStyle w:val="Heading1"/>
      </w:pPr>
      <w:r>
        <w:t>Executive Summary</w:t>
      </w:r>
    </w:p>
    <w:p w14:paraId="1543CBEF" w14:textId="77777777" w:rsidR="00A53563" w:rsidRDefault="00A53563" w:rsidP="00A53563">
      <w:pPr>
        <w:rPr>
          <w:rFonts w:eastAsia="Calibri" w:cs="Calibri"/>
        </w:rPr>
      </w:pPr>
      <w:r>
        <w:t xml:space="preserve">Edgars Creek, a tributary of the Merri Creek, flows through Wollert, Epping, Lalor and Thomastown in the City of Whittlesea. Managed by state authorities, Council and private entities, the creek's design and community interaction have evolved over time. </w:t>
      </w:r>
      <w:r w:rsidRPr="55075073">
        <w:rPr>
          <w:rFonts w:eastAsia="Calibri" w:cs="Calibri"/>
        </w:rPr>
        <w:t>While older sections reflect a primarily engineered approach, newer areas emphasise on conservation and accessibility for the community.</w:t>
      </w:r>
    </w:p>
    <w:p w14:paraId="64F33B21" w14:textId="77777777" w:rsidR="00A53563" w:rsidRDefault="00A53563" w:rsidP="00A53563">
      <w:pPr>
        <w:rPr>
          <w:rFonts w:eastAsia="Calibri" w:cs="Calibri"/>
        </w:rPr>
      </w:pPr>
    </w:p>
    <w:p w14:paraId="623060BD" w14:textId="77777777" w:rsidR="00A53563" w:rsidRDefault="00A53563" w:rsidP="00A53563">
      <w:pPr>
        <w:rPr>
          <w:rFonts w:eastAsia="Calibri" w:cs="Calibri"/>
        </w:rPr>
      </w:pPr>
      <w:r w:rsidRPr="381C05A8">
        <w:rPr>
          <w:rFonts w:eastAsia="Calibri" w:cs="Calibri"/>
        </w:rPr>
        <w:t>The 2001 Edgars Creek Corridor Master Plan aimed to naturalise the creek corridor within the City of Whittlesea, with shared paths, canopy trees, and improved integration with nearby sporting reserves. However, many initiatives were not implemented, and infrastructure upgrades have fallen short of the plan's vision.</w:t>
      </w:r>
    </w:p>
    <w:p w14:paraId="74FC273F" w14:textId="77777777" w:rsidR="00A53563" w:rsidRDefault="00A53563" w:rsidP="00A53563"/>
    <w:p w14:paraId="087A8E02" w14:textId="77777777" w:rsidR="00A53563" w:rsidRDefault="00A53563" w:rsidP="00A53563">
      <w:pPr>
        <w:rPr>
          <w:rFonts w:eastAsia="Calibri" w:cs="Calibri"/>
        </w:rPr>
      </w:pPr>
      <w:r w:rsidRPr="20E9E1FF">
        <w:rPr>
          <w:rFonts w:eastAsia="Calibri" w:cs="Calibri"/>
        </w:rPr>
        <w:t>The draft Edgars Creek Corridor Landscape Improvement Plan (LIP) outlines a vision for the creek's future, focusing on infrastructure development, native vegetation restoration, ecological enhancement, and creating a resilient corridor.  The plan aims to develop diverse landscape experiences, a continuous shared trail, and an inviting corridor while supporting community care for the creek, fostering connections to nature, and advocating for enhancements. The creek corridor is divided into six precincts, each offering unique characteristics and opportunities, including new residential areas, industrial sites, and heritage listed properties.</w:t>
      </w:r>
    </w:p>
    <w:p w14:paraId="60A6886A" w14:textId="77777777" w:rsidR="00A53563" w:rsidRDefault="00A53563" w:rsidP="00A53563">
      <w:pPr>
        <w:rPr>
          <w:rFonts w:eastAsia="Calibri" w:cs="Calibri"/>
          <w:highlight w:val="yellow"/>
        </w:rPr>
      </w:pPr>
    </w:p>
    <w:p w14:paraId="6FCC325B" w14:textId="77777777" w:rsidR="00A53563" w:rsidRDefault="00A53563" w:rsidP="00A53563">
      <w:pPr>
        <w:rPr>
          <w:rFonts w:eastAsia="Calibri" w:cs="Calibri"/>
        </w:rPr>
      </w:pPr>
      <w:r w:rsidRPr="44EEC29C">
        <w:rPr>
          <w:rFonts w:eastAsia="Calibri" w:cs="Calibri"/>
        </w:rPr>
        <w:t>Key proposed actions include planting native vegetation, improving water quality through natural filtration, and naturalising sections of the creek. It also emphasises better access with pathways and crossings, enhanced public spaces featuring picnic shelters and community gardens, and promoting safe, active travel.</w:t>
      </w:r>
    </w:p>
    <w:p w14:paraId="07B4C3D3" w14:textId="77777777" w:rsidR="00A53563" w:rsidRPr="00385388" w:rsidRDefault="00A53563" w:rsidP="00A53563">
      <w:pPr>
        <w:rPr>
          <w:rFonts w:eastAsia="Calibri" w:cs="Calibri"/>
        </w:rPr>
      </w:pPr>
    </w:p>
    <w:p w14:paraId="3CC92562" w14:textId="77777777" w:rsidR="00A53563" w:rsidRDefault="00A53563" w:rsidP="00A53563">
      <w:pPr>
        <w:rPr>
          <w:highlight w:val="yellow"/>
        </w:rPr>
      </w:pPr>
      <w:r w:rsidRPr="20E9E1FF">
        <w:rPr>
          <w:rFonts w:eastAsia="Calibri" w:cs="Calibri"/>
        </w:rPr>
        <w:t>Next steps involve presenting the draft to Council for endorsement, initiating Phase 2 community consultation, and refining the plan based on the feedback.</w:t>
      </w:r>
    </w:p>
    <w:p w14:paraId="0BABEF21" w14:textId="77777777" w:rsidR="00A53563" w:rsidRDefault="00A53563" w:rsidP="00A53563">
      <w:pPr>
        <w:pStyle w:val="Heading1"/>
      </w:pPr>
      <w:r>
        <w:t>Officers’ Recommendation</w:t>
      </w:r>
    </w:p>
    <w:p w14:paraId="5E018640" w14:textId="77777777" w:rsidR="00A53563" w:rsidRPr="00A53563" w:rsidRDefault="00A53563" w:rsidP="00A53563">
      <w:pPr>
        <w:rPr>
          <w:color w:val="000000" w:themeColor="text1"/>
        </w:rPr>
      </w:pPr>
      <w:r w:rsidRPr="00A53563">
        <w:rPr>
          <w:color w:val="000000" w:themeColor="text1"/>
        </w:rPr>
        <w:t>THAT Council:</w:t>
      </w:r>
    </w:p>
    <w:p w14:paraId="7B88271A" w14:textId="77777777" w:rsidR="00A53563" w:rsidRPr="00A53563" w:rsidRDefault="00A53563" w:rsidP="000D21A6">
      <w:pPr>
        <w:pStyle w:val="ListParagraph"/>
        <w:numPr>
          <w:ilvl w:val="0"/>
          <w:numId w:val="21"/>
        </w:numPr>
        <w:ind w:left="714" w:hanging="357"/>
        <w:rPr>
          <w:color w:val="000000" w:themeColor="text1"/>
        </w:rPr>
      </w:pPr>
      <w:r w:rsidRPr="00A53563">
        <w:rPr>
          <w:color w:val="000000" w:themeColor="text1"/>
        </w:rPr>
        <w:t>Note the Edgars Creek Corridor Landscape Improvement Plan at attachment 1.</w:t>
      </w:r>
    </w:p>
    <w:p w14:paraId="4B1C3B58" w14:textId="77777777" w:rsidR="009076B5" w:rsidRDefault="00A53563" w:rsidP="000D21A6">
      <w:pPr>
        <w:pStyle w:val="ListParagraph"/>
        <w:numPr>
          <w:ilvl w:val="0"/>
          <w:numId w:val="21"/>
        </w:numPr>
        <w:ind w:left="714" w:hanging="357"/>
        <w:rPr>
          <w:color w:val="000000" w:themeColor="text1"/>
        </w:rPr>
      </w:pPr>
      <w:r w:rsidRPr="00A53563">
        <w:rPr>
          <w:color w:val="000000" w:themeColor="text1"/>
        </w:rPr>
        <w:t>Endorse the Edgars Creek Corridor Landscape Improvement Plan for public exhibition and consultation between the period 20 June to 18 July 2025.</w:t>
      </w:r>
    </w:p>
    <w:p w14:paraId="0F403350" w14:textId="4CB8081E" w:rsidR="00A53563" w:rsidRPr="009076B5" w:rsidRDefault="00A53563" w:rsidP="000D21A6">
      <w:pPr>
        <w:pStyle w:val="ListParagraph"/>
        <w:numPr>
          <w:ilvl w:val="0"/>
          <w:numId w:val="21"/>
        </w:numPr>
        <w:ind w:left="714" w:hanging="357"/>
        <w:rPr>
          <w:color w:val="000000" w:themeColor="text1"/>
        </w:rPr>
      </w:pPr>
      <w:r w:rsidRPr="009076B5">
        <w:rPr>
          <w:color w:val="000000" w:themeColor="text1"/>
        </w:rPr>
        <w:lastRenderedPageBreak/>
        <w:t>Note a subsequent report seeking approval of the Edgars Creek Corridor Landscape Improvement Plan will come back to Council for formal adoption following the public exhibition and consultation period.</w:t>
      </w:r>
    </w:p>
    <w:p w14:paraId="09EDF3E3" w14:textId="77777777" w:rsidR="00A53563" w:rsidRDefault="00A53563"/>
    <w:p w14:paraId="07BCBABE" w14:textId="55E7483F"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 xml:space="preserve">Cr Colwell moved the </w:t>
      </w:r>
      <w:r w:rsidR="00FE4FD3">
        <w:rPr>
          <w:rFonts w:eastAsia="Calibri" w:cs="Calibri"/>
          <w:i/>
          <w:iCs/>
          <w:color w:val="000000"/>
          <w:lang w:eastAsia="en-AU" w:bidi="en-AU"/>
        </w:rPr>
        <w:t>following motion</w:t>
      </w:r>
      <w:r w:rsidR="00100F12">
        <w:rPr>
          <w:rFonts w:eastAsia="Calibri" w:cs="Calibri"/>
          <w:i/>
          <w:iCs/>
          <w:color w:val="000000"/>
          <w:lang w:eastAsia="en-AU" w:bidi="en-AU"/>
        </w:rPr>
        <w:t>:</w:t>
      </w:r>
    </w:p>
    <w:p w14:paraId="0015D0DF" w14:textId="298A01F7" w:rsidR="003B7050" w:rsidRDefault="003B7050" w:rsidP="003B7050">
      <w:pPr>
        <w:keepNext/>
        <w:shd w:val="clear" w:color="auto" w:fill="00326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outlineLvl w:val="0"/>
        <w:rPr>
          <w:rFonts w:eastAsia="Calibri" w:cs="Calibri"/>
          <w:b/>
          <w:bCs/>
          <w:color w:val="FFFFFF"/>
          <w:lang w:eastAsia="en-AU" w:bidi="en-AU"/>
        </w:rPr>
      </w:pPr>
      <w:r>
        <w:rPr>
          <w:rFonts w:eastAsia="Calibri" w:cs="Calibri"/>
          <w:b/>
          <w:bCs/>
          <w:color w:val="FFFFFF"/>
          <w:lang w:eastAsia="en-AU" w:bidi="en-AU"/>
        </w:rPr>
        <w:t>Motion</w:t>
      </w:r>
    </w:p>
    <w:p w14:paraId="25E5BA9B" w14:textId="6B7F0AB2" w:rsidR="00156F9F" w:rsidRPr="003B7050" w:rsidRDefault="00156F9F" w:rsidP="00156F9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lang w:eastAsia="en-AU" w:bidi="en-AU"/>
        </w:rPr>
      </w:pPr>
      <w:r w:rsidRPr="003B7050">
        <w:rPr>
          <w:rFonts w:eastAsia="Calibri" w:cs="Calibri"/>
          <w:lang w:eastAsia="en-AU" w:bidi="en-AU"/>
        </w:rPr>
        <w:t>THAT Council:</w:t>
      </w:r>
    </w:p>
    <w:p w14:paraId="79349BCE" w14:textId="77777777" w:rsidR="00156F9F" w:rsidRPr="003B7050" w:rsidRDefault="00156F9F" w:rsidP="000D21A6">
      <w:pPr>
        <w:pStyle w:val="Normal0"/>
        <w:numPr>
          <w:ilvl w:val="1"/>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14" w:hanging="357"/>
        <w:rPr>
          <w:rFonts w:ascii="Calibri" w:eastAsia="Calibri" w:hAnsi="Calibri" w:cs="Calibri"/>
          <w:color w:val="000000"/>
          <w:sz w:val="24"/>
          <w:szCs w:val="24"/>
        </w:rPr>
      </w:pPr>
      <w:r w:rsidRPr="003B7050">
        <w:rPr>
          <w:rFonts w:ascii="Calibri" w:eastAsia="Calibri" w:hAnsi="Calibri" w:cs="Calibri"/>
          <w:color w:val="000000"/>
          <w:sz w:val="24"/>
          <w:szCs w:val="24"/>
        </w:rPr>
        <w:t xml:space="preserve">Note the Edgars Creek Corridor Landscape Improvement Plan at attachment 1. </w:t>
      </w:r>
    </w:p>
    <w:p w14:paraId="724A2352" w14:textId="77777777" w:rsidR="00156F9F" w:rsidRPr="003B7050" w:rsidRDefault="00156F9F" w:rsidP="000D21A6">
      <w:pPr>
        <w:pStyle w:val="Normal0"/>
        <w:numPr>
          <w:ilvl w:val="1"/>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14" w:hanging="357"/>
        <w:rPr>
          <w:rFonts w:ascii="Calibri" w:eastAsia="Calibri" w:hAnsi="Calibri" w:cs="Calibri"/>
          <w:color w:val="000000"/>
          <w:sz w:val="24"/>
          <w:szCs w:val="24"/>
        </w:rPr>
      </w:pPr>
      <w:r w:rsidRPr="003B7050">
        <w:rPr>
          <w:rFonts w:ascii="Calibri" w:eastAsia="Calibri" w:hAnsi="Calibri" w:cs="Calibri"/>
          <w:color w:val="000000"/>
          <w:sz w:val="24"/>
          <w:szCs w:val="24"/>
        </w:rPr>
        <w:t>Endorse the Edgars Creek Corridor Landscape Improvement Plan for public exhibition and consultation between the period 20 June to 18 July 2025.</w:t>
      </w:r>
    </w:p>
    <w:p w14:paraId="2139F9CD" w14:textId="77777777" w:rsidR="00156F9F" w:rsidRPr="003B7050" w:rsidRDefault="00156F9F" w:rsidP="000D21A6">
      <w:pPr>
        <w:pStyle w:val="Normal0"/>
        <w:numPr>
          <w:ilvl w:val="1"/>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14" w:hanging="357"/>
        <w:rPr>
          <w:rFonts w:ascii="Calibri" w:eastAsia="Calibri" w:hAnsi="Calibri" w:cs="Calibri"/>
          <w:color w:val="000000"/>
          <w:sz w:val="24"/>
          <w:szCs w:val="24"/>
        </w:rPr>
      </w:pPr>
      <w:r w:rsidRPr="003B7050">
        <w:rPr>
          <w:rFonts w:ascii="Calibri" w:eastAsia="Calibri" w:hAnsi="Calibri" w:cs="Calibri"/>
          <w:color w:val="000000"/>
          <w:sz w:val="24"/>
          <w:szCs w:val="24"/>
        </w:rPr>
        <w:t>Seek feedback on the Edgars Creek Corridor Landscape Improvement Plan from the Whittlesea Reconciliation Group and Youth Council.</w:t>
      </w:r>
    </w:p>
    <w:p w14:paraId="4830EE6F" w14:textId="77777777" w:rsidR="00156F9F" w:rsidRPr="003B7050" w:rsidRDefault="00156F9F" w:rsidP="000D21A6">
      <w:pPr>
        <w:pStyle w:val="Normal0"/>
        <w:numPr>
          <w:ilvl w:val="1"/>
          <w:numId w:val="9"/>
        </w:numPr>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720"/>
          <w:tab w:val="left" w:pos="850"/>
          <w:tab w:val="left" w:pos="1440"/>
          <w:tab w:val="left" w:pos="2160"/>
          <w:tab w:val="left" w:pos="2880"/>
          <w:tab w:val="left" w:pos="3600"/>
          <w:tab w:val="left" w:pos="4320"/>
          <w:tab w:val="left" w:pos="5040"/>
          <w:tab w:val="left" w:pos="5760"/>
          <w:tab w:val="left" w:pos="6480"/>
          <w:tab w:val="left" w:pos="7200"/>
          <w:tab w:val="left" w:pos="8640"/>
          <w:tab w:val="left" w:pos="9360"/>
        </w:tabs>
        <w:spacing w:line="276" w:lineRule="auto"/>
        <w:ind w:left="714" w:hanging="357"/>
        <w:rPr>
          <w:rFonts w:eastAsia="Calibri" w:cs="Calibri"/>
          <w:lang w:eastAsia="en-AU" w:bidi="en-AU"/>
        </w:rPr>
      </w:pPr>
      <w:r w:rsidRPr="003B7050">
        <w:rPr>
          <w:rFonts w:ascii="Calibri" w:eastAsia="Calibri" w:hAnsi="Calibri" w:cs="Calibri"/>
          <w:color w:val="000000"/>
          <w:sz w:val="24"/>
          <w:szCs w:val="24"/>
        </w:rPr>
        <w:t>Note a subsequent report seeking approval of the Edgars Creek Corridor Landscape Improvement Plan will come back to Council for formal adoption following the public exhibition and consultation period.</w:t>
      </w:r>
    </w:p>
    <w:p w14:paraId="64BD3864" w14:textId="77777777" w:rsidR="00156F9F" w:rsidRPr="003B7050" w:rsidRDefault="00156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color w:val="000000"/>
          <w:lang w:eastAsia="en-AU" w:bidi="en-AU"/>
        </w:rPr>
      </w:pP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156F9F" w14:paraId="43CA1DC5" w14:textId="77777777" w:rsidTr="00FE1939">
        <w:tc>
          <w:tcPr>
            <w:tcW w:w="9027" w:type="dxa"/>
            <w:gridSpan w:val="2"/>
            <w:tcBorders>
              <w:bottom w:val="single" w:sz="8" w:space="0" w:color="000000"/>
            </w:tcBorders>
            <w:shd w:val="clear" w:color="auto" w:fill="002060"/>
          </w:tcPr>
          <w:p w14:paraId="7A2A4C9D" w14:textId="77777777" w:rsidR="00156F9F" w:rsidRPr="003620B0" w:rsidRDefault="00156F9F" w:rsidP="003620B0">
            <w:pPr>
              <w:rPr>
                <w:rFonts w:eastAsia="Calibri"/>
                <w:b/>
                <w:bCs/>
                <w:color w:val="000000"/>
                <w:sz w:val="23"/>
                <w:szCs w:val="23"/>
                <w:lang w:eastAsia="en-AU" w:bidi="en-AU"/>
              </w:rPr>
            </w:pPr>
            <w:r w:rsidRPr="003620B0">
              <w:rPr>
                <w:rFonts w:eastAsia="Calibri"/>
                <w:b/>
                <w:bCs/>
                <w:lang w:eastAsia="en-AU" w:bidi="en-AU"/>
              </w:rPr>
              <w:t>COUNCIL RESOLUTION</w:t>
            </w:r>
          </w:p>
        </w:tc>
      </w:tr>
      <w:tr w:rsidR="00156F9F" w14:paraId="67B888C5" w14:textId="77777777" w:rsidTr="00FE1939">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BE4D66C" w14:textId="77777777" w:rsidR="00156F9F" w:rsidRDefault="00156F9F" w:rsidP="00FE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5502CE7E" w14:textId="77777777" w:rsidR="00156F9F" w:rsidRDefault="00156F9F" w:rsidP="00FE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Colwell</w:t>
            </w:r>
          </w:p>
        </w:tc>
      </w:tr>
      <w:tr w:rsidR="00156F9F" w14:paraId="69C4C3BD" w14:textId="77777777" w:rsidTr="00FE1939">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D63D4F8" w14:textId="77777777" w:rsidR="00156F9F" w:rsidRDefault="00156F9F" w:rsidP="00FE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69EDFB0B" w14:textId="77777777" w:rsidR="00156F9F" w:rsidRDefault="00156F9F" w:rsidP="00FE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bl>
    <w:p w14:paraId="58F89393" w14:textId="11D60778"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5342514F" w14:textId="77777777" w:rsidR="004551FB" w:rsidRDefault="00FB1E8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769EEF2D" w14:textId="77777777" w:rsidR="003B7050" w:rsidRDefault="00FB1E82" w:rsidP="000D21A6">
      <w:pPr>
        <w:pStyle w:val="Normal0"/>
        <w:numPr>
          <w:ilvl w:val="0"/>
          <w:numId w:val="3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14" w:hanging="357"/>
        <w:rPr>
          <w:rFonts w:ascii="Calibri" w:eastAsia="Calibri" w:hAnsi="Calibri" w:cs="Calibri"/>
          <w:b/>
          <w:bCs/>
          <w:color w:val="000000"/>
          <w:sz w:val="24"/>
          <w:szCs w:val="24"/>
        </w:rPr>
      </w:pPr>
      <w:r>
        <w:rPr>
          <w:rFonts w:ascii="Calibri" w:eastAsia="Calibri" w:hAnsi="Calibri" w:cs="Calibri"/>
          <w:b/>
          <w:bCs/>
          <w:color w:val="000000"/>
          <w:sz w:val="24"/>
          <w:szCs w:val="24"/>
        </w:rPr>
        <w:t xml:space="preserve">Note the Edgars Creek Corridor Landscape Improvement Plan at attachment 1. </w:t>
      </w:r>
    </w:p>
    <w:p w14:paraId="1C843EDB" w14:textId="77777777" w:rsidR="003B7050" w:rsidRDefault="00FB1E82" w:rsidP="000D21A6">
      <w:pPr>
        <w:pStyle w:val="Normal0"/>
        <w:numPr>
          <w:ilvl w:val="0"/>
          <w:numId w:val="3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14" w:hanging="357"/>
        <w:rPr>
          <w:rFonts w:ascii="Calibri" w:eastAsia="Calibri" w:hAnsi="Calibri" w:cs="Calibri"/>
          <w:b/>
          <w:bCs/>
          <w:color w:val="000000"/>
          <w:sz w:val="24"/>
          <w:szCs w:val="24"/>
        </w:rPr>
      </w:pPr>
      <w:r w:rsidRPr="003B7050">
        <w:rPr>
          <w:rFonts w:ascii="Calibri" w:eastAsia="Calibri" w:hAnsi="Calibri" w:cs="Calibri"/>
          <w:b/>
          <w:bCs/>
          <w:color w:val="000000"/>
          <w:sz w:val="24"/>
          <w:szCs w:val="24"/>
        </w:rPr>
        <w:t>Endorse the Edgars Creek Corridor Landscape Improvement Plan for public exhibition and consultation between the period 20 June to 18 July 2025.</w:t>
      </w:r>
    </w:p>
    <w:p w14:paraId="4ED986FF" w14:textId="77777777" w:rsidR="003B7050" w:rsidRDefault="00FB1E82" w:rsidP="000D21A6">
      <w:pPr>
        <w:pStyle w:val="Normal0"/>
        <w:numPr>
          <w:ilvl w:val="0"/>
          <w:numId w:val="33"/>
        </w:numPr>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850"/>
          <w:tab w:val="left" w:pos="1440"/>
          <w:tab w:val="left" w:pos="2160"/>
          <w:tab w:val="left" w:pos="2880"/>
          <w:tab w:val="left" w:pos="3600"/>
          <w:tab w:val="left" w:pos="4320"/>
          <w:tab w:val="left" w:pos="5040"/>
          <w:tab w:val="left" w:pos="5760"/>
          <w:tab w:val="left" w:pos="6480"/>
          <w:tab w:val="left" w:pos="7200"/>
          <w:tab w:val="left" w:pos="8640"/>
          <w:tab w:val="left" w:pos="9360"/>
        </w:tabs>
        <w:spacing w:line="276" w:lineRule="auto"/>
        <w:ind w:left="714" w:hanging="357"/>
        <w:rPr>
          <w:rFonts w:ascii="Calibri" w:eastAsia="Calibri" w:hAnsi="Calibri" w:cs="Calibri"/>
          <w:b/>
          <w:bCs/>
          <w:color w:val="000000"/>
          <w:sz w:val="24"/>
          <w:szCs w:val="24"/>
        </w:rPr>
      </w:pPr>
      <w:r w:rsidRPr="003B7050">
        <w:rPr>
          <w:rFonts w:ascii="Calibri" w:eastAsia="Calibri" w:hAnsi="Calibri" w:cs="Calibri"/>
          <w:b/>
          <w:bCs/>
          <w:color w:val="000000"/>
          <w:sz w:val="24"/>
          <w:szCs w:val="24"/>
        </w:rPr>
        <w:t>Seek feedback on the Edgars Creek Corridor Landscape Improvement Plan from the Whittlesea Reconciliation Group and Youth Council.</w:t>
      </w:r>
    </w:p>
    <w:p w14:paraId="2F3FFE15" w14:textId="7EC7B78D" w:rsidR="004551FB" w:rsidRPr="003B7050" w:rsidRDefault="00FB1E82" w:rsidP="000D21A6">
      <w:pPr>
        <w:pStyle w:val="Normal0"/>
        <w:numPr>
          <w:ilvl w:val="0"/>
          <w:numId w:val="33"/>
        </w:numPr>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850"/>
          <w:tab w:val="left" w:pos="1440"/>
          <w:tab w:val="left" w:pos="2160"/>
          <w:tab w:val="left" w:pos="2880"/>
          <w:tab w:val="left" w:pos="3600"/>
          <w:tab w:val="left" w:pos="4320"/>
          <w:tab w:val="left" w:pos="5040"/>
          <w:tab w:val="left" w:pos="5760"/>
          <w:tab w:val="left" w:pos="6480"/>
          <w:tab w:val="left" w:pos="7200"/>
          <w:tab w:val="left" w:pos="8640"/>
          <w:tab w:val="left" w:pos="9360"/>
        </w:tabs>
        <w:spacing w:line="276" w:lineRule="auto"/>
        <w:ind w:left="714" w:hanging="357"/>
        <w:rPr>
          <w:rFonts w:ascii="Calibri" w:eastAsia="Calibri" w:hAnsi="Calibri" w:cs="Calibri"/>
          <w:b/>
          <w:bCs/>
          <w:color w:val="000000"/>
          <w:sz w:val="24"/>
          <w:szCs w:val="24"/>
        </w:rPr>
      </w:pPr>
      <w:r w:rsidRPr="003B7050">
        <w:rPr>
          <w:rFonts w:ascii="Calibri" w:eastAsia="Calibri" w:hAnsi="Calibri" w:cs="Calibri"/>
          <w:b/>
          <w:bCs/>
          <w:color w:val="000000"/>
          <w:sz w:val="24"/>
          <w:szCs w:val="24"/>
        </w:rPr>
        <w:t>Note a subsequent report seeking approval of the Edgars Creek Corridor Landscape Improvement Plan will come back to Council for formal adoption following the public exhibition and consultation period.</w:t>
      </w:r>
    </w:p>
    <w:p w14:paraId="5E281BDC" w14:textId="6CE77036" w:rsidR="005375F4" w:rsidRPr="005375F4" w:rsidRDefault="005375F4" w:rsidP="005375F4">
      <w:pPr>
        <w:pStyle w:val="ListParagraph"/>
        <w:ind w:left="360"/>
        <w:jc w:val="right"/>
        <w:rPr>
          <w:rFonts w:asciiTheme="minorHAnsi" w:hAnsiTheme="minorHAnsi" w:cstheme="minorHAnsi"/>
          <w:b/>
          <w:color w:val="000000" w:themeColor="text1"/>
        </w:rPr>
      </w:pPr>
      <w:r w:rsidRPr="005375F4">
        <w:rPr>
          <w:rFonts w:asciiTheme="minorHAnsi" w:hAnsiTheme="minorHAnsi" w:cstheme="minorHAnsi"/>
          <w:b/>
          <w:color w:val="000000" w:themeColor="text1"/>
        </w:rPr>
        <w:t>CARRIED</w:t>
      </w:r>
    </w:p>
    <w:p w14:paraId="2A13F830" w14:textId="77777777" w:rsidR="004551FB" w:rsidRPr="003620B0" w:rsidRDefault="004551FB" w:rsidP="003620B0">
      <w:pPr>
        <w:rPr>
          <w:rFonts w:eastAsia="Calibri"/>
          <w:b/>
          <w:bCs/>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4551FB" w:rsidRPr="003620B0" w14:paraId="3A6E1079" w14:textId="77777777">
        <w:tc>
          <w:tcPr>
            <w:tcW w:w="9006" w:type="dxa"/>
            <w:tcBorders>
              <w:right w:val="single" w:sz="8" w:space="0" w:color="000000"/>
            </w:tcBorders>
            <w:shd w:val="clear" w:color="auto" w:fill="002060"/>
          </w:tcPr>
          <w:p w14:paraId="5B2520F4" w14:textId="77777777" w:rsidR="004551FB" w:rsidRPr="003620B0" w:rsidRDefault="00FB1E82" w:rsidP="003620B0">
            <w:pPr>
              <w:rPr>
                <w:rFonts w:eastAsia="Calibri"/>
                <w:b/>
                <w:bCs/>
                <w:sz w:val="23"/>
                <w:szCs w:val="23"/>
                <w:lang w:eastAsia="en-AU" w:bidi="en-AU"/>
              </w:rPr>
            </w:pPr>
            <w:r w:rsidRPr="003620B0">
              <w:rPr>
                <w:rFonts w:eastAsia="Calibri"/>
                <w:b/>
                <w:bCs/>
                <w:lang w:eastAsia="en-AU" w:bidi="en-AU"/>
              </w:rPr>
              <w:t>COUNCILLOR/S WHO SPOKE TO MOTION</w:t>
            </w:r>
          </w:p>
        </w:tc>
      </w:tr>
      <w:tr w:rsidR="004551FB" w14:paraId="22BDADB4" w14:textId="77777777">
        <w:tc>
          <w:tcPr>
            <w:tcW w:w="9006" w:type="dxa"/>
            <w:tcBorders>
              <w:left w:val="nil"/>
            </w:tcBorders>
            <w:shd w:val="clear" w:color="auto" w:fill="auto"/>
          </w:tcPr>
          <w:p w14:paraId="2B7AD803"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 xml:space="preserve">Cr Colwell, Cr Stow and Cr Cox </w:t>
            </w:r>
          </w:p>
        </w:tc>
      </w:tr>
    </w:tbl>
    <w:p w14:paraId="1E6A22E7" w14:textId="3E50CB97" w:rsidR="00225471" w:rsidRDefault="00225471">
      <w:pPr>
        <w:spacing w:line="240" w:lineRule="auto"/>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4551FB" w14:paraId="3F7CE564" w14:textId="77777777">
        <w:tc>
          <w:tcPr>
            <w:tcW w:w="8997" w:type="dxa"/>
            <w:gridSpan w:val="3"/>
            <w:tcBorders>
              <w:bottom w:val="nil"/>
            </w:tcBorders>
            <w:shd w:val="clear" w:color="auto" w:fill="002060"/>
          </w:tcPr>
          <w:p w14:paraId="4185A7A3"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VOTING</w:t>
            </w:r>
          </w:p>
        </w:tc>
      </w:tr>
      <w:tr w:rsidR="004551FB" w14:paraId="2DCF08A6"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35790A9D"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7F99085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CE1F39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734B60D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4551FB" w14:paraId="45F6B093"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1686FFD8" w14:textId="77777777" w:rsidR="004551FB" w:rsidRDefault="00A23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w:t>
            </w:r>
            <w:r w:rsidR="008C2964">
              <w:rPr>
                <w:rFonts w:eastAsia="Calibri" w:cs="Calibri"/>
                <w:i/>
                <w:iCs/>
                <w:color w:val="000000"/>
                <w:shd w:val="clear" w:color="auto" w:fill="FFFFFF"/>
                <w:lang w:eastAsia="en-AU" w:bidi="en-AU"/>
              </w:rPr>
              <w:t xml:space="preserve"> Gunn</w:t>
            </w:r>
          </w:p>
          <w:p w14:paraId="60D0080F" w14:textId="77777777" w:rsidR="008C2964" w:rsidRDefault="00363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26B527B7" w14:textId="77777777" w:rsidR="0036377A" w:rsidRDefault="00363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07E4D0FE" w14:textId="77777777" w:rsidR="0036377A" w:rsidRDefault="00363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lastRenderedPageBreak/>
              <w:t>Cr Lappin</w:t>
            </w:r>
          </w:p>
          <w:p w14:paraId="4E042688" w14:textId="49F76F91" w:rsidR="0036377A" w:rsidRDefault="00363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25FEC312" w14:textId="77777777" w:rsidR="004551FB" w:rsidRDefault="00363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lastRenderedPageBreak/>
              <w:t>Cr Lenberg</w:t>
            </w:r>
          </w:p>
          <w:p w14:paraId="588D7014" w14:textId="77777777" w:rsidR="0036377A" w:rsidRDefault="00363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03BFBE76" w14:textId="77777777" w:rsidR="0036377A" w:rsidRDefault="006D2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10470E92" w14:textId="2B538638" w:rsidR="006D2195" w:rsidRDefault="006D2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lastRenderedPageBreak/>
              <w:t>Cr Brooks</w:t>
            </w:r>
          </w:p>
        </w:tc>
        <w:tc>
          <w:tcPr>
            <w:tcW w:w="2999" w:type="dxa"/>
            <w:tcBorders>
              <w:left w:val="nil"/>
            </w:tcBorders>
            <w:shd w:val="clear" w:color="auto" w:fill="auto"/>
            <w:tcMar>
              <w:left w:w="0" w:type="dxa"/>
              <w:right w:w="20" w:type="dxa"/>
            </w:tcMar>
          </w:tcPr>
          <w:p w14:paraId="11069E61" w14:textId="77777777" w:rsidR="004551FB" w:rsidRDefault="00FB1E82">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lastRenderedPageBreak/>
              <w:t>Nil</w:t>
            </w:r>
          </w:p>
        </w:tc>
      </w:tr>
    </w:tbl>
    <w:p w14:paraId="1EC26A5E" w14:textId="77777777" w:rsidR="004551FB" w:rsidRDefault="004551FB" w:rsidP="0090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42F78B1" w14:textId="77777777" w:rsidR="00A11A83" w:rsidRPr="00163BE0" w:rsidRDefault="00FB1E82"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40" w:name="_Toc201303535"/>
      <w:r w:rsidRPr="00163BE0">
        <w:rPr>
          <w:rFonts w:eastAsia="Calibri" w:cs="Calibri"/>
          <w:color w:val="000000"/>
        </w:rPr>
        <w:instrText>5.8</w:instrText>
      </w:r>
      <w:r w:rsidRPr="00163BE0">
        <w:rPr>
          <w:rFonts w:eastAsia="Calibri" w:cs="Calibri"/>
          <w:color w:val="000000"/>
        </w:rPr>
        <w:tab/>
        <w:instrText>2025-38: Fuel Contract</w:instrText>
      </w:r>
      <w:bookmarkEnd w:id="40"/>
      <w:r w:rsidRPr="00163BE0">
        <w:rPr>
          <w:rFonts w:eastAsia="Calibri" w:cs="Calibri"/>
          <w:color w:val="000000"/>
        </w:rPr>
        <w:instrText>" \f \l 2</w:instrText>
      </w:r>
      <w:r>
        <w:rPr>
          <w:rFonts w:eastAsia="Calibri" w:cs="Calibri"/>
          <w:color w:val="000000"/>
        </w:rPr>
        <w:fldChar w:fldCharType="end"/>
      </w:r>
      <w:bookmarkStart w:id="41" w:name="5.8__2025-38:_Fuel_Contract"/>
      <w:r w:rsidRPr="00163BE0">
        <w:rPr>
          <w:rFonts w:eastAsia="Calibri" w:cs="Calibri"/>
          <w:color w:val="FFFFFF"/>
          <w:sz w:val="4"/>
        </w:rPr>
        <w:t>5.8</w:t>
      </w:r>
      <w:r w:rsidRPr="00163BE0">
        <w:rPr>
          <w:rFonts w:eastAsia="Calibri" w:cs="Calibri"/>
          <w:color w:val="FFFFFF"/>
          <w:sz w:val="4"/>
        </w:rPr>
        <w:tab/>
        <w:t>2025-38: Fuel Contract</w:t>
      </w:r>
    </w:p>
    <w:bookmarkEnd w:id="41"/>
    <w:p w14:paraId="1C35F632" w14:textId="77777777" w:rsidR="00CD2BB4" w:rsidRDefault="00FB1E82" w:rsidP="00A73EE6">
      <w:pPr>
        <w:rPr>
          <w:rFonts w:eastAsia="Calibri" w:cs="Calibri"/>
          <w:color w:val="003266"/>
          <w:sz w:val="28"/>
          <w:szCs w:val="28"/>
        </w:rPr>
      </w:pPr>
      <w:r w:rsidRPr="32FE4E5A">
        <w:rPr>
          <w:rFonts w:eastAsia="Calibri" w:cs="Calibri"/>
          <w:b/>
          <w:bCs/>
          <w:color w:val="003266"/>
          <w:sz w:val="28"/>
          <w:szCs w:val="28"/>
        </w:rPr>
        <w:t>5.8 2025-38: Fuel Contract</w:t>
      </w:r>
    </w:p>
    <w:p w14:paraId="5D32921C" w14:textId="77777777" w:rsidR="00FF5C33" w:rsidRPr="00FF5C33" w:rsidRDefault="00FF5C33" w:rsidP="00A73EE6">
      <w:pPr>
        <w:tabs>
          <w:tab w:val="left" w:pos="2552"/>
        </w:tabs>
        <w:ind w:left="2552" w:hanging="2552"/>
        <w:rPr>
          <w:rFonts w:eastAsia="Calibri"/>
        </w:rPr>
      </w:pPr>
    </w:p>
    <w:p w14:paraId="781C33FB" w14:textId="77777777" w:rsidR="009D1DF2" w:rsidRDefault="00FB1E82" w:rsidP="009D1DF2">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Infrastructure &amp; Environment</w:t>
      </w:r>
    </w:p>
    <w:p w14:paraId="6D030F07" w14:textId="77777777" w:rsidR="009D1DF2" w:rsidRDefault="009D1DF2" w:rsidP="009D1DF2">
      <w:pPr>
        <w:tabs>
          <w:tab w:val="left" w:pos="3119"/>
        </w:tabs>
        <w:ind w:left="3119" w:hanging="3119"/>
        <w:rPr>
          <w:rFonts w:eastAsia="Calibri"/>
        </w:rPr>
      </w:pPr>
    </w:p>
    <w:p w14:paraId="296480A5" w14:textId="77777777" w:rsidR="009D1DF2" w:rsidRDefault="00FB1E82" w:rsidP="7721BE7A">
      <w:pPr>
        <w:tabs>
          <w:tab w:val="left" w:pos="3119"/>
        </w:tabs>
        <w:ind w:left="3119" w:hanging="3119"/>
        <w:rPr>
          <w:rFonts w:eastAsia="Calibri" w:cs="Calibri"/>
        </w:rPr>
      </w:pPr>
      <w:r w:rsidRPr="2DF10707">
        <w:rPr>
          <w:rFonts w:eastAsia="Calibri"/>
          <w:b/>
          <w:bCs/>
        </w:rPr>
        <w:t>Report Author:</w:t>
      </w:r>
      <w:r>
        <w:tab/>
      </w:r>
      <w:r w:rsidRPr="2DF10707">
        <w:rPr>
          <w:rFonts w:eastAsia="Calibri" w:cs="Calibri"/>
          <w:color w:val="000000" w:themeColor="text1"/>
        </w:rPr>
        <w:t>Head of Operations</w:t>
      </w:r>
    </w:p>
    <w:p w14:paraId="0FA81296" w14:textId="77777777" w:rsidR="009D1DF2" w:rsidRDefault="009D1DF2" w:rsidP="009D1DF2">
      <w:pPr>
        <w:tabs>
          <w:tab w:val="left" w:pos="3119"/>
        </w:tabs>
        <w:ind w:left="3119" w:hanging="3119"/>
        <w:rPr>
          <w:rFonts w:eastAsia="Calibri" w:cs="Calibri"/>
          <w:color w:val="000000" w:themeColor="text1"/>
        </w:rPr>
      </w:pPr>
    </w:p>
    <w:p w14:paraId="7D381EA7" w14:textId="6C855093" w:rsidR="00320665" w:rsidRDefault="00FB1E82" w:rsidP="009D1DF2">
      <w:pPr>
        <w:tabs>
          <w:tab w:val="left" w:pos="3119"/>
        </w:tabs>
        <w:ind w:left="3119" w:hanging="3119"/>
        <w:rPr>
          <w:rFonts w:eastAsia="Calibri" w:cs="Calibri"/>
          <w:color w:val="000000" w:themeColor="text1"/>
        </w:rPr>
      </w:pPr>
      <w:r w:rsidRPr="2DF10707">
        <w:rPr>
          <w:rFonts w:eastAsia="Calibri" w:cs="Calibri"/>
          <w:b/>
          <w:bCs/>
          <w:color w:val="000000" w:themeColor="text1"/>
        </w:rPr>
        <w:t>In Attendance:</w:t>
      </w:r>
      <w:r>
        <w:tab/>
      </w:r>
      <w:r w:rsidRPr="2DF10707">
        <w:rPr>
          <w:rFonts w:eastAsia="Calibri" w:cs="Calibri"/>
          <w:color w:val="000000" w:themeColor="text1"/>
        </w:rPr>
        <w:t>Manager Maintenance &amp; Operations</w:t>
      </w:r>
      <w:r w:rsidR="00692796">
        <w:rPr>
          <w:rFonts w:eastAsia="Calibri" w:cs="Calibri"/>
          <w:color w:val="000000" w:themeColor="text1"/>
        </w:rPr>
        <w:br/>
      </w:r>
      <w:r w:rsidRPr="00BB1CB8">
        <w:rPr>
          <w:rFonts w:eastAsia="Calibri" w:cs="Calibri"/>
          <w:color w:val="000000" w:themeColor="text1"/>
        </w:rPr>
        <w:t>Head of Operations</w:t>
      </w:r>
    </w:p>
    <w:p w14:paraId="13D9404B" w14:textId="77777777" w:rsidR="005860E6" w:rsidRDefault="005860E6" w:rsidP="005860E6">
      <w:pPr>
        <w:tabs>
          <w:tab w:val="left" w:pos="3119"/>
        </w:tabs>
        <w:rPr>
          <w:rFonts w:eastAsia="Calibri" w:cs="Calibri"/>
          <w:color w:val="000000" w:themeColor="text1"/>
        </w:rPr>
      </w:pPr>
    </w:p>
    <w:p w14:paraId="5369E069" w14:textId="563280D1" w:rsidR="005860E6" w:rsidRDefault="005860E6" w:rsidP="005860E6">
      <w:pPr>
        <w:rPr>
          <w:rFonts w:eastAsia="Calibri" w:cs="Calibri"/>
          <w:color w:val="000000" w:themeColor="text1"/>
        </w:rPr>
      </w:pPr>
      <w:r w:rsidRPr="47C386DF">
        <w:rPr>
          <w:rFonts w:eastAsia="Calibri" w:cs="Calibri"/>
          <w:color w:val="000000" w:themeColor="text1"/>
        </w:rPr>
        <w:t>Th</w:t>
      </w:r>
      <w:r>
        <w:rPr>
          <w:rFonts w:eastAsia="Calibri" w:cs="Calibri"/>
          <w:color w:val="000000" w:themeColor="text1"/>
        </w:rPr>
        <w:t xml:space="preserve">e attachments </w:t>
      </w:r>
      <w:r w:rsidRPr="47C386DF">
        <w:rPr>
          <w:rFonts w:eastAsia="Calibri" w:cs="Calibri"/>
          <w:color w:val="000000" w:themeColor="text1"/>
        </w:rPr>
        <w:t>ha</w:t>
      </w:r>
      <w:r>
        <w:rPr>
          <w:rFonts w:eastAsia="Calibri" w:cs="Calibri"/>
          <w:color w:val="000000" w:themeColor="text1"/>
        </w:rPr>
        <w:t xml:space="preserve">ve </w:t>
      </w:r>
      <w:r w:rsidRPr="47C386DF">
        <w:rPr>
          <w:rFonts w:eastAsia="Calibri" w:cs="Calibri"/>
          <w:color w:val="000000" w:themeColor="text1"/>
        </w:rPr>
        <w:t>been designated as confidential in accordance with sections 66(5) and 3(1) of the</w:t>
      </w:r>
      <w:r>
        <w:rPr>
          <w:rFonts w:eastAsia="Calibri" w:cs="Calibri"/>
          <w:color w:val="000000" w:themeColor="text1"/>
        </w:rPr>
        <w:t xml:space="preserve"> </w:t>
      </w:r>
      <w:r w:rsidRPr="47C386DF">
        <w:rPr>
          <w:rFonts w:eastAsia="Calibri" w:cs="Calibri"/>
          <w:i/>
          <w:iCs/>
          <w:color w:val="000000" w:themeColor="text1"/>
        </w:rPr>
        <w:t>Local Government Act 2020</w:t>
      </w:r>
      <w:r w:rsidRPr="47C386DF">
        <w:rPr>
          <w:rFonts w:eastAsia="Calibri" w:cs="Calibri"/>
          <w:color w:val="000000" w:themeColor="text1"/>
        </w:rPr>
        <w:t xml:space="preserve"> on the grounds that it contains private commercial information, being information provided by a business, commercial or financial undertaking that—</w:t>
      </w:r>
    </w:p>
    <w:p w14:paraId="4A8D2CA4" w14:textId="24F66B38" w:rsidR="001077EB" w:rsidRPr="001077EB" w:rsidRDefault="005860E6" w:rsidP="000D21A6">
      <w:pPr>
        <w:pStyle w:val="ListParagraph"/>
        <w:numPr>
          <w:ilvl w:val="0"/>
          <w:numId w:val="24"/>
        </w:numPr>
        <w:rPr>
          <w:rFonts w:eastAsia="Calibri" w:cs="Calibri"/>
          <w:color w:val="000000" w:themeColor="text1"/>
        </w:rPr>
      </w:pPr>
      <w:r w:rsidRPr="001077EB">
        <w:rPr>
          <w:rFonts w:eastAsia="Calibri" w:cs="Calibri"/>
          <w:color w:val="000000" w:themeColor="text1"/>
        </w:rPr>
        <w:t>relates to trade secrets; or</w:t>
      </w:r>
    </w:p>
    <w:p w14:paraId="1FD310BC" w14:textId="187ADE96" w:rsidR="005860E6" w:rsidRPr="001077EB" w:rsidRDefault="005860E6" w:rsidP="000D21A6">
      <w:pPr>
        <w:pStyle w:val="ListParagraph"/>
        <w:numPr>
          <w:ilvl w:val="0"/>
          <w:numId w:val="24"/>
        </w:numPr>
        <w:rPr>
          <w:rFonts w:eastAsia="Calibri" w:cs="Calibri"/>
        </w:rPr>
      </w:pPr>
      <w:r w:rsidRPr="001077EB">
        <w:rPr>
          <w:rFonts w:eastAsia="Calibri" w:cs="Calibri"/>
          <w:color w:val="000000" w:themeColor="text1"/>
        </w:rPr>
        <w:t>if released, would unreasonably expose the business, commercial or financial undertaking to disadvantage.</w:t>
      </w:r>
    </w:p>
    <w:p w14:paraId="7F35C80C" w14:textId="77777777" w:rsidR="005860E6" w:rsidRDefault="005860E6" w:rsidP="005860E6">
      <w:pPr>
        <w:pStyle w:val="Heading1"/>
      </w:pPr>
      <w:r>
        <w:t>Executive Summary</w:t>
      </w:r>
    </w:p>
    <w:p w14:paraId="4D4866B3" w14:textId="77777777" w:rsidR="005860E6" w:rsidRDefault="005860E6" w:rsidP="00082569">
      <w:r w:rsidRPr="7DDFB9BA">
        <w:rPr>
          <w:rFonts w:eastAsia="Calibri" w:cs="Calibri"/>
        </w:rPr>
        <w:t xml:space="preserve">The purpose of this contract is to provide </w:t>
      </w:r>
      <w:r w:rsidRPr="16D2D5DA">
        <w:rPr>
          <w:rFonts w:eastAsia="Calibri" w:cs="Calibri"/>
        </w:rPr>
        <w:t>fuel</w:t>
      </w:r>
      <w:r w:rsidRPr="7DDFB9BA">
        <w:rPr>
          <w:rFonts w:eastAsia="Calibri" w:cs="Calibri"/>
        </w:rPr>
        <w:t xml:space="preserve"> and lubricant products for the operation of </w:t>
      </w:r>
      <w:r w:rsidRPr="16D2D5DA">
        <w:rPr>
          <w:rFonts w:eastAsia="Calibri" w:cs="Calibri"/>
        </w:rPr>
        <w:t>Council</w:t>
      </w:r>
      <w:r w:rsidRPr="7DDFB9BA">
        <w:rPr>
          <w:rFonts w:eastAsia="Calibri" w:cs="Calibri"/>
        </w:rPr>
        <w:t xml:space="preserve"> fleet including heavy and light vehicles, and mobile plant equipment. </w:t>
      </w:r>
    </w:p>
    <w:p w14:paraId="18599BE8" w14:textId="77777777" w:rsidR="005860E6" w:rsidRDefault="005860E6" w:rsidP="00082569">
      <w:pPr>
        <w:rPr>
          <w:rFonts w:eastAsia="Calibri" w:cs="Calibri"/>
        </w:rPr>
      </w:pPr>
      <w:r w:rsidRPr="7DDFB9BA">
        <w:rPr>
          <w:rFonts w:eastAsia="Calibri" w:cs="Calibri"/>
        </w:rPr>
        <w:t xml:space="preserve">Council’s fuel, fuel cards, oil and lubricants </w:t>
      </w:r>
      <w:r>
        <w:rPr>
          <w:rFonts w:eastAsia="Calibri" w:cs="Calibri"/>
        </w:rPr>
        <w:t xml:space="preserve">have been </w:t>
      </w:r>
      <w:r w:rsidRPr="16D2D5DA">
        <w:rPr>
          <w:rFonts w:eastAsia="Calibri" w:cs="Calibri"/>
        </w:rPr>
        <w:t>provided</w:t>
      </w:r>
      <w:r w:rsidRPr="7DDFB9BA">
        <w:rPr>
          <w:rFonts w:eastAsia="Calibri" w:cs="Calibri"/>
        </w:rPr>
        <w:t xml:space="preserve"> through </w:t>
      </w:r>
      <w:r w:rsidRPr="16D2D5DA">
        <w:rPr>
          <w:rFonts w:eastAsia="Calibri" w:cs="Calibri"/>
        </w:rPr>
        <w:t xml:space="preserve">a collaborative procurement contract facilitated via the </w:t>
      </w:r>
      <w:r w:rsidRPr="7DDFB9BA">
        <w:rPr>
          <w:rFonts w:eastAsia="Calibri" w:cs="Calibri"/>
        </w:rPr>
        <w:t>Municipal Association of Victoria</w:t>
      </w:r>
      <w:r>
        <w:rPr>
          <w:rFonts w:eastAsia="Calibri" w:cs="Calibri"/>
        </w:rPr>
        <w:t xml:space="preserve"> (MAV). A variation to the contract was approved in June 2024 for a 12-month period and will expire on 30 June 2025. </w:t>
      </w:r>
    </w:p>
    <w:p w14:paraId="40BEE0D5" w14:textId="77777777" w:rsidR="005860E6" w:rsidRDefault="005860E6" w:rsidP="00082569">
      <w:r w:rsidRPr="7DDFB9BA">
        <w:rPr>
          <w:rFonts w:eastAsia="Calibri" w:cs="Calibri"/>
        </w:rPr>
        <w:t xml:space="preserve"> </w:t>
      </w:r>
    </w:p>
    <w:p w14:paraId="75C42524" w14:textId="77777777" w:rsidR="005860E6" w:rsidRDefault="005860E6" w:rsidP="00082569">
      <w:pPr>
        <w:rPr>
          <w:rFonts w:eastAsia="Calibri" w:cs="Calibri"/>
        </w:rPr>
      </w:pPr>
      <w:r w:rsidRPr="34150902">
        <w:rPr>
          <w:rFonts w:eastAsia="Calibri" w:cs="Calibri"/>
        </w:rPr>
        <w:t xml:space="preserve">To ensure continuity of supply and value, </w:t>
      </w:r>
      <w:r w:rsidRPr="0B05730F">
        <w:rPr>
          <w:rFonts w:eastAsia="Calibri" w:cs="Calibri"/>
        </w:rPr>
        <w:t xml:space="preserve">MAV engaged the </w:t>
      </w:r>
      <w:r w:rsidRPr="34150902">
        <w:rPr>
          <w:rFonts w:eastAsia="Calibri" w:cs="Calibri"/>
        </w:rPr>
        <w:t xml:space="preserve">National Procurement Network (NPN) </w:t>
      </w:r>
      <w:r w:rsidRPr="0B05730F">
        <w:rPr>
          <w:rFonts w:eastAsia="Calibri" w:cs="Calibri"/>
        </w:rPr>
        <w:t>to undertake</w:t>
      </w:r>
      <w:r w:rsidRPr="34150902">
        <w:rPr>
          <w:rFonts w:eastAsia="Calibri" w:cs="Calibri"/>
        </w:rPr>
        <w:t xml:space="preserve"> a procurement process for </w:t>
      </w:r>
      <w:r w:rsidRPr="0B05730F">
        <w:rPr>
          <w:rFonts w:eastAsia="Calibri" w:cs="Calibri"/>
        </w:rPr>
        <w:t xml:space="preserve">the ongoing supply of bulk fuel, fuel card services, oils, lubricants, and vehicle care products. That engagement resulted in </w:t>
      </w:r>
      <w:r w:rsidRPr="34150902">
        <w:rPr>
          <w:rFonts w:eastAsia="Calibri" w:cs="Calibri"/>
        </w:rPr>
        <w:t xml:space="preserve">contract </w:t>
      </w:r>
      <w:r w:rsidRPr="0B05730F">
        <w:rPr>
          <w:rFonts w:eastAsia="Calibri" w:cs="Calibri"/>
        </w:rPr>
        <w:t xml:space="preserve">NPN1.17-2, referenced internally as </w:t>
      </w:r>
      <w:r w:rsidRPr="34150902">
        <w:rPr>
          <w:rFonts w:eastAsia="Calibri" w:cs="Calibri"/>
        </w:rPr>
        <w:t>2025-38</w:t>
      </w:r>
      <w:r w:rsidRPr="0B05730F">
        <w:rPr>
          <w:rFonts w:eastAsia="Calibri" w:cs="Calibri"/>
        </w:rPr>
        <w:t>. Contract 2025-38 is</w:t>
      </w:r>
      <w:r w:rsidRPr="34150902">
        <w:rPr>
          <w:rFonts w:eastAsia="Calibri" w:cs="Calibri"/>
        </w:rPr>
        <w:t xml:space="preserve"> a ten-year contract with an option to extend </w:t>
      </w:r>
      <w:r w:rsidRPr="0B05730F">
        <w:rPr>
          <w:rFonts w:eastAsia="Calibri" w:cs="Calibri"/>
        </w:rPr>
        <w:t>a further</w:t>
      </w:r>
      <w:r w:rsidRPr="34150902">
        <w:rPr>
          <w:rFonts w:eastAsia="Calibri" w:cs="Calibri"/>
        </w:rPr>
        <w:t xml:space="preserve"> two years.</w:t>
      </w:r>
    </w:p>
    <w:p w14:paraId="2A9F4187" w14:textId="77777777" w:rsidR="00692796" w:rsidRDefault="00692796" w:rsidP="00082569"/>
    <w:p w14:paraId="0AD1B408" w14:textId="77777777" w:rsidR="005860E6" w:rsidRDefault="005860E6" w:rsidP="00082569">
      <w:r w:rsidRPr="16D2D5DA">
        <w:rPr>
          <w:rFonts w:eastAsia="Calibri" w:cs="Calibri"/>
        </w:rPr>
        <w:t>That</w:t>
      </w:r>
      <w:r w:rsidRPr="7DDFB9BA">
        <w:rPr>
          <w:rFonts w:eastAsia="Calibri" w:cs="Calibri"/>
        </w:rPr>
        <w:t xml:space="preserve"> contract establishes a panel of preferred suppliers for </w:t>
      </w:r>
      <w:r w:rsidRPr="16D2D5DA">
        <w:rPr>
          <w:rFonts w:eastAsia="Calibri" w:cs="Calibri"/>
        </w:rPr>
        <w:t xml:space="preserve">the supply of </w:t>
      </w:r>
      <w:r w:rsidRPr="7DDFB9BA">
        <w:rPr>
          <w:rFonts w:eastAsia="Calibri" w:cs="Calibri"/>
        </w:rPr>
        <w:t xml:space="preserve">bulk fuel, fuel cards and vehicle lubricants on behalf of participating NPN members, including Local Government Procurement (LGP) and </w:t>
      </w:r>
      <w:r>
        <w:rPr>
          <w:rFonts w:eastAsia="Calibri" w:cs="Calibri"/>
        </w:rPr>
        <w:t>MAV</w:t>
      </w:r>
      <w:r w:rsidRPr="7DDFB9BA">
        <w:rPr>
          <w:rFonts w:eastAsia="Calibri" w:cs="Calibri"/>
        </w:rPr>
        <w:t xml:space="preserve"> providing value for money, operational efficiency, and environmental sustainability.</w:t>
      </w:r>
    </w:p>
    <w:p w14:paraId="29F4455D" w14:textId="77777777" w:rsidR="005860E6" w:rsidRDefault="005860E6" w:rsidP="00082569">
      <w:r w:rsidRPr="7DDFB9BA">
        <w:rPr>
          <w:rFonts w:eastAsia="Calibri" w:cs="Calibri"/>
        </w:rPr>
        <w:t xml:space="preserve"> </w:t>
      </w:r>
    </w:p>
    <w:p w14:paraId="1B15D771" w14:textId="77777777" w:rsidR="005860E6" w:rsidRDefault="005860E6" w:rsidP="00082569">
      <w:pPr>
        <w:rPr>
          <w:rFonts w:eastAsia="Calibri" w:cs="Calibri"/>
        </w:rPr>
      </w:pPr>
      <w:r w:rsidRPr="0781F53A">
        <w:rPr>
          <w:rFonts w:eastAsia="Calibri" w:cs="Calibri"/>
        </w:rPr>
        <w:t xml:space="preserve">Due to low usage and the close proximity of public fuel stations, the Epping works depot has ceased its on-site refuelling service. Bulk fuel is unlikely to be required moving forward. </w:t>
      </w:r>
    </w:p>
    <w:p w14:paraId="2B14C026" w14:textId="77777777" w:rsidR="005860E6" w:rsidRDefault="005860E6" w:rsidP="00082569">
      <w:pPr>
        <w:rPr>
          <w:rFonts w:eastAsia="Calibri" w:cs="Calibri"/>
        </w:rPr>
      </w:pPr>
      <w:r>
        <w:rPr>
          <w:rFonts w:eastAsia="Calibri" w:cs="Calibri"/>
        </w:rPr>
        <w:t>NPN’s</w:t>
      </w:r>
      <w:r w:rsidRPr="7DDFB9BA">
        <w:rPr>
          <w:rFonts w:eastAsia="Calibri" w:cs="Calibri"/>
        </w:rPr>
        <w:t xml:space="preserve"> collaborative contract </w:t>
      </w:r>
      <w:r w:rsidRPr="16D2D5DA">
        <w:rPr>
          <w:rFonts w:eastAsia="Calibri" w:cs="Calibri"/>
        </w:rPr>
        <w:t>utilises</w:t>
      </w:r>
      <w:r w:rsidRPr="7DDFB9BA">
        <w:rPr>
          <w:rFonts w:eastAsia="Calibri" w:cs="Calibri"/>
        </w:rPr>
        <w:t xml:space="preserve"> the following suppliers</w:t>
      </w:r>
      <w:r>
        <w:rPr>
          <w:rFonts w:eastAsia="Calibri" w:cs="Calibri"/>
        </w:rPr>
        <w:t>:</w:t>
      </w:r>
    </w:p>
    <w:p w14:paraId="561C301B" w14:textId="77777777" w:rsidR="005860E6" w:rsidRDefault="005860E6" w:rsidP="000D21A6">
      <w:pPr>
        <w:pStyle w:val="ListParagraph"/>
        <w:numPr>
          <w:ilvl w:val="0"/>
          <w:numId w:val="22"/>
        </w:numPr>
        <w:rPr>
          <w:rFonts w:eastAsia="Calibri" w:cs="Calibri"/>
        </w:rPr>
      </w:pPr>
      <w:r w:rsidRPr="16D2D5DA">
        <w:rPr>
          <w:rFonts w:eastAsia="Calibri" w:cs="Calibri"/>
        </w:rPr>
        <w:t>Fuel, Fuel Cards, Bulk Fuel</w:t>
      </w:r>
    </w:p>
    <w:p w14:paraId="126E6A25" w14:textId="77777777" w:rsidR="005860E6" w:rsidRDefault="005860E6" w:rsidP="000D21A6">
      <w:pPr>
        <w:pStyle w:val="ListParagraph"/>
        <w:numPr>
          <w:ilvl w:val="1"/>
          <w:numId w:val="22"/>
        </w:numPr>
        <w:rPr>
          <w:rFonts w:eastAsia="Calibri" w:cs="Calibri"/>
        </w:rPr>
      </w:pPr>
      <w:r w:rsidRPr="16D2D5DA">
        <w:rPr>
          <w:rFonts w:eastAsia="Calibri" w:cs="Calibri"/>
        </w:rPr>
        <w:t xml:space="preserve">AMPOL, BP Australia, </w:t>
      </w:r>
      <w:proofErr w:type="spellStart"/>
      <w:r w:rsidRPr="16D2D5DA">
        <w:rPr>
          <w:rFonts w:eastAsia="Calibri" w:cs="Calibri"/>
        </w:rPr>
        <w:t>Barcourt</w:t>
      </w:r>
      <w:proofErr w:type="spellEnd"/>
      <w:r w:rsidRPr="16D2D5DA">
        <w:rPr>
          <w:rFonts w:eastAsia="Calibri" w:cs="Calibri"/>
        </w:rPr>
        <w:t xml:space="preserve"> Pty Ltd, Business Fuel Cards Pty Ltd, WEX Australia for fuel cards </w:t>
      </w:r>
    </w:p>
    <w:p w14:paraId="30EABFA5" w14:textId="77777777" w:rsidR="005860E6" w:rsidRDefault="005860E6" w:rsidP="000D21A6">
      <w:pPr>
        <w:pStyle w:val="ListParagraph"/>
        <w:numPr>
          <w:ilvl w:val="0"/>
          <w:numId w:val="22"/>
        </w:numPr>
        <w:rPr>
          <w:rFonts w:eastAsia="Calibri" w:cs="Calibri"/>
        </w:rPr>
      </w:pPr>
      <w:r w:rsidRPr="16D2D5DA">
        <w:rPr>
          <w:rFonts w:eastAsia="Calibri" w:cs="Calibri"/>
        </w:rPr>
        <w:t>Oil, lubricants, AdBlue and vehicle care products</w:t>
      </w:r>
    </w:p>
    <w:p w14:paraId="38C6EB3E" w14:textId="77777777" w:rsidR="005860E6" w:rsidRDefault="005860E6" w:rsidP="000D21A6">
      <w:pPr>
        <w:pStyle w:val="ListParagraph"/>
        <w:numPr>
          <w:ilvl w:val="1"/>
          <w:numId w:val="22"/>
        </w:numPr>
        <w:rPr>
          <w:rFonts w:eastAsia="Calibri" w:cs="Calibri"/>
        </w:rPr>
      </w:pPr>
      <w:r w:rsidRPr="16D2D5DA">
        <w:rPr>
          <w:rFonts w:eastAsia="Calibri" w:cs="Calibri"/>
        </w:rPr>
        <w:lastRenderedPageBreak/>
        <w:t xml:space="preserve">AMPOL, Castrol Australia Pty Limited, for oil, lubricants, AdBlue and vehicle care products </w:t>
      </w:r>
    </w:p>
    <w:p w14:paraId="423B7C3F" w14:textId="77777777" w:rsidR="005860E6" w:rsidRDefault="005860E6" w:rsidP="005860E6">
      <w:pPr>
        <w:pStyle w:val="Heading1"/>
      </w:pPr>
      <w:r>
        <w:t>Officers’ Recommendation</w:t>
      </w:r>
    </w:p>
    <w:p w14:paraId="7F1A44BD" w14:textId="77777777" w:rsidR="005860E6" w:rsidRPr="00761349" w:rsidRDefault="005860E6" w:rsidP="005860E6">
      <w:pPr>
        <w:rPr>
          <w:rFonts w:eastAsia="Calibri" w:cs="Calibri"/>
          <w:color w:val="000000" w:themeColor="text1"/>
        </w:rPr>
      </w:pPr>
      <w:r w:rsidRPr="00761349">
        <w:rPr>
          <w:rFonts w:eastAsia="Calibri" w:cs="Calibri"/>
          <w:color w:val="000000" w:themeColor="text1"/>
        </w:rPr>
        <w:t>THAT Council:</w:t>
      </w:r>
    </w:p>
    <w:p w14:paraId="2DCC0E48" w14:textId="77777777" w:rsidR="005860E6" w:rsidRPr="00761349" w:rsidRDefault="005860E6" w:rsidP="000D21A6">
      <w:pPr>
        <w:pStyle w:val="ListParagraph"/>
        <w:numPr>
          <w:ilvl w:val="0"/>
          <w:numId w:val="23"/>
        </w:numPr>
        <w:rPr>
          <w:rFonts w:eastAsia="Calibri" w:cs="Calibri"/>
          <w:color w:val="000000" w:themeColor="text1"/>
        </w:rPr>
      </w:pPr>
      <w:r w:rsidRPr="00761349">
        <w:t xml:space="preserve">Resolve to use the head contract panel arrangement </w:t>
      </w:r>
      <w:r w:rsidRPr="00DB48B9">
        <w:rPr>
          <w:rStyle w:val="Strong"/>
          <w:b w:val="0"/>
          <w:bCs w:val="0"/>
        </w:rPr>
        <w:t>established</w:t>
      </w:r>
      <w:r w:rsidRPr="00DB48B9">
        <w:rPr>
          <w:b/>
          <w:bCs/>
        </w:rPr>
        <w:t xml:space="preserve"> </w:t>
      </w:r>
      <w:r w:rsidRPr="00DB48B9">
        <w:t>by the National</w:t>
      </w:r>
      <w:r w:rsidRPr="00DB48B9">
        <w:rPr>
          <w:b/>
          <w:bCs/>
        </w:rPr>
        <w:t xml:space="preserve"> </w:t>
      </w:r>
      <w:r w:rsidRPr="00DB48B9">
        <w:t>Procurement Network (NPN)</w:t>
      </w:r>
      <w:r w:rsidRPr="00DB48B9">
        <w:rPr>
          <w:b/>
          <w:bCs/>
        </w:rPr>
        <w:t xml:space="preserve"> </w:t>
      </w:r>
      <w:r w:rsidRPr="00DB48B9">
        <w:rPr>
          <w:rStyle w:val="Strong"/>
          <w:b w:val="0"/>
          <w:bCs w:val="0"/>
        </w:rPr>
        <w:t>on behalf of the Municipal Association of Victoria</w:t>
      </w:r>
      <w:r w:rsidRPr="00761349">
        <w:rPr>
          <w:rStyle w:val="Strong"/>
        </w:rPr>
        <w:t xml:space="preserve"> </w:t>
      </w:r>
      <w:r w:rsidRPr="00761349">
        <w:t>for the provision of fuel and lubricants at an amount not exceeding $10,111,044 ex. GST over the 10 year term of the contract ending 31 January 2035, as detailed in the confidential attachments.</w:t>
      </w:r>
    </w:p>
    <w:p w14:paraId="084CB14F" w14:textId="77777777" w:rsidR="005860E6" w:rsidRPr="00761349" w:rsidRDefault="005860E6" w:rsidP="000D21A6">
      <w:pPr>
        <w:pStyle w:val="ListParagraph"/>
        <w:numPr>
          <w:ilvl w:val="0"/>
          <w:numId w:val="23"/>
        </w:numPr>
        <w:rPr>
          <w:rFonts w:eastAsia="Calibri" w:cs="Calibri"/>
          <w:color w:val="000000" w:themeColor="text1"/>
        </w:rPr>
      </w:pPr>
      <w:r w:rsidRPr="00761349">
        <w:t>Through the NPN head contract arrangement, resolve to enter into contracts with:</w:t>
      </w:r>
    </w:p>
    <w:p w14:paraId="013ACC51" w14:textId="77777777" w:rsidR="005860E6" w:rsidRPr="00761349" w:rsidRDefault="005860E6" w:rsidP="000D21A6">
      <w:pPr>
        <w:pStyle w:val="ListParagraph"/>
        <w:numPr>
          <w:ilvl w:val="1"/>
          <w:numId w:val="23"/>
        </w:numPr>
        <w:ind w:left="1276" w:hanging="425"/>
        <w:rPr>
          <w:rFonts w:eastAsia="Calibri" w:cs="Calibri"/>
          <w:color w:val="000000" w:themeColor="text1"/>
        </w:rPr>
      </w:pPr>
      <w:r w:rsidRPr="00761349">
        <w:t>AMPOL as the primary supplier for fuel cards and BP as the secondary supplier; and</w:t>
      </w:r>
    </w:p>
    <w:p w14:paraId="47BCDDC6" w14:textId="77777777" w:rsidR="005860E6" w:rsidRPr="00761349" w:rsidRDefault="005860E6" w:rsidP="000D21A6">
      <w:pPr>
        <w:pStyle w:val="ListParagraph"/>
        <w:numPr>
          <w:ilvl w:val="1"/>
          <w:numId w:val="23"/>
        </w:numPr>
        <w:ind w:left="1276" w:hanging="425"/>
        <w:rPr>
          <w:rFonts w:eastAsia="Calibri" w:cs="Calibri"/>
          <w:color w:val="000000" w:themeColor="text1"/>
        </w:rPr>
      </w:pPr>
      <w:r w:rsidRPr="00761349">
        <w:t>AMPOL for the supply of oil and lubricants as the primary supplier and Castrol as the secondary supplier.</w:t>
      </w:r>
    </w:p>
    <w:p w14:paraId="3394BE10" w14:textId="77777777" w:rsidR="005860E6" w:rsidRPr="00761349" w:rsidRDefault="005860E6" w:rsidP="000D21A6">
      <w:pPr>
        <w:pStyle w:val="ListParagraph"/>
        <w:numPr>
          <w:ilvl w:val="0"/>
          <w:numId w:val="23"/>
        </w:numPr>
        <w:rPr>
          <w:rFonts w:eastAsia="Calibri" w:cs="Calibri"/>
          <w:color w:val="000000" w:themeColor="text1"/>
        </w:rPr>
      </w:pPr>
      <w:r w:rsidRPr="00761349">
        <w:t>Approve the funding arrangements as detailed in the confidential attachments.</w:t>
      </w:r>
    </w:p>
    <w:p w14:paraId="6C4C358A" w14:textId="77777777" w:rsidR="005860E6" w:rsidRDefault="005860E6" w:rsidP="000D21A6">
      <w:pPr>
        <w:pStyle w:val="ListParagraph"/>
        <w:numPr>
          <w:ilvl w:val="0"/>
          <w:numId w:val="23"/>
        </w:numPr>
      </w:pPr>
      <w:r w:rsidRPr="00761349">
        <w:t>Authorise the Chief Executive Officer to sign and execute the contract on behalf of Council.</w:t>
      </w:r>
    </w:p>
    <w:p w14:paraId="2D12BB64" w14:textId="77777777" w:rsidR="00761349" w:rsidRPr="00761349" w:rsidRDefault="00761349" w:rsidP="00761349"/>
    <w:p w14:paraId="2A202016"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Lappin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551FB" w14:paraId="7BF7A0DF" w14:textId="77777777">
        <w:tc>
          <w:tcPr>
            <w:tcW w:w="9027" w:type="dxa"/>
            <w:gridSpan w:val="2"/>
            <w:tcBorders>
              <w:bottom w:val="single" w:sz="8" w:space="0" w:color="000000"/>
            </w:tcBorders>
            <w:shd w:val="clear" w:color="auto" w:fill="002060"/>
          </w:tcPr>
          <w:p w14:paraId="2D7BA863"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COUNCIL RESOLUTION</w:t>
            </w:r>
          </w:p>
        </w:tc>
      </w:tr>
      <w:tr w:rsidR="004551FB" w14:paraId="7F2EE493"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5E3931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668E611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r w:rsidR="004551FB" w14:paraId="13968BF9"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503D0F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3E746D6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11848ABA" w14:textId="56F73B71"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24CACF0C" w14:textId="77777777" w:rsidR="004551FB" w:rsidRDefault="00FB1E8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1375D228" w14:textId="77777777" w:rsidR="004551FB" w:rsidRDefault="00FB1E82" w:rsidP="000D21A6">
      <w:pPr>
        <w:pStyle w:val="Normal0"/>
        <w:numPr>
          <w:ilvl w:val="1"/>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hanging="357"/>
        <w:rPr>
          <w:rFonts w:ascii="Calibri" w:eastAsia="Calibri" w:hAnsi="Calibri" w:cs="Calibri"/>
          <w:b/>
          <w:bCs/>
          <w:color w:val="000000"/>
          <w:sz w:val="24"/>
          <w:szCs w:val="24"/>
        </w:rPr>
      </w:pPr>
      <w:r>
        <w:rPr>
          <w:rFonts w:ascii="Calibri" w:eastAsia="Calibri" w:hAnsi="Calibri" w:cs="Calibri"/>
          <w:b/>
          <w:bCs/>
          <w:color w:val="000000"/>
          <w:sz w:val="24"/>
          <w:szCs w:val="24"/>
        </w:rPr>
        <w:t>Resolve to use the head contract panel arrangement established by the National Procurement Network (NPN) on behalf of the Municipal Association of Victoria for the provision of fuel and lubricants at an amount not exceeding $10,111,044 ex. GST over the 10 year term of the contract ending 31 January 2035, as detailed in the confidential attachments.</w:t>
      </w:r>
    </w:p>
    <w:p w14:paraId="2A0C175C" w14:textId="77777777" w:rsidR="004551FB" w:rsidRDefault="00FB1E82" w:rsidP="000D21A6">
      <w:pPr>
        <w:pStyle w:val="Normal0"/>
        <w:numPr>
          <w:ilvl w:val="1"/>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hanging="357"/>
        <w:rPr>
          <w:rFonts w:ascii="Calibri" w:eastAsia="Calibri" w:hAnsi="Calibri" w:cs="Calibri"/>
          <w:b/>
          <w:bCs/>
          <w:color w:val="000000"/>
          <w:sz w:val="24"/>
          <w:szCs w:val="24"/>
        </w:rPr>
      </w:pPr>
      <w:r>
        <w:rPr>
          <w:rFonts w:ascii="Calibri" w:eastAsia="Calibri" w:hAnsi="Calibri" w:cs="Calibri"/>
          <w:b/>
          <w:bCs/>
          <w:color w:val="000000"/>
          <w:sz w:val="24"/>
          <w:szCs w:val="24"/>
        </w:rPr>
        <w:t>Through the NPN head contract arrangement, resolve to enter into contracts with:</w:t>
      </w:r>
    </w:p>
    <w:p w14:paraId="2CE8DB32" w14:textId="77777777" w:rsidR="004551FB" w:rsidRDefault="00FB1E82" w:rsidP="000D21A6">
      <w:pPr>
        <w:pStyle w:val="Normal0"/>
        <w:numPr>
          <w:ilvl w:val="2"/>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080"/>
          <w:tab w:val="left" w:pos="15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357"/>
        <w:rPr>
          <w:rFonts w:ascii="Calibri" w:eastAsia="Calibri" w:hAnsi="Calibri" w:cs="Calibri"/>
          <w:b/>
          <w:bCs/>
          <w:color w:val="000000"/>
          <w:sz w:val="24"/>
          <w:szCs w:val="24"/>
        </w:rPr>
      </w:pPr>
      <w:r>
        <w:rPr>
          <w:rFonts w:ascii="Calibri" w:eastAsia="Calibri" w:hAnsi="Calibri" w:cs="Calibri"/>
          <w:b/>
          <w:bCs/>
          <w:color w:val="000000"/>
          <w:sz w:val="24"/>
          <w:szCs w:val="24"/>
        </w:rPr>
        <w:t>AMPOL as the primary supplier for fuel cards and BP as the secondary supplier; and</w:t>
      </w:r>
    </w:p>
    <w:p w14:paraId="7C2DDE88" w14:textId="77777777" w:rsidR="004551FB" w:rsidRDefault="00FB1E82" w:rsidP="000D21A6">
      <w:pPr>
        <w:pStyle w:val="Normal0"/>
        <w:numPr>
          <w:ilvl w:val="2"/>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080"/>
          <w:tab w:val="left" w:pos="15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hanging="357"/>
        <w:rPr>
          <w:rFonts w:ascii="Calibri" w:eastAsia="Calibri" w:hAnsi="Calibri" w:cs="Calibri"/>
          <w:b/>
          <w:bCs/>
          <w:color w:val="000000"/>
          <w:sz w:val="24"/>
          <w:szCs w:val="24"/>
        </w:rPr>
      </w:pPr>
      <w:r>
        <w:rPr>
          <w:rFonts w:ascii="Calibri" w:eastAsia="Calibri" w:hAnsi="Calibri" w:cs="Calibri"/>
          <w:b/>
          <w:bCs/>
          <w:color w:val="000000"/>
          <w:sz w:val="24"/>
          <w:szCs w:val="24"/>
        </w:rPr>
        <w:t>AMPOL for the supply of oil and lubricants as the primary supplier and Castrol as the secondary supplier.</w:t>
      </w:r>
    </w:p>
    <w:p w14:paraId="06BF11A7" w14:textId="77777777" w:rsidR="004551FB" w:rsidRDefault="00FB1E82" w:rsidP="000D21A6">
      <w:pPr>
        <w:pStyle w:val="Normal0"/>
        <w:numPr>
          <w:ilvl w:val="1"/>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hanging="357"/>
        <w:rPr>
          <w:rFonts w:ascii="Calibri" w:eastAsia="Calibri" w:hAnsi="Calibri" w:cs="Calibri"/>
          <w:b/>
          <w:bCs/>
          <w:color w:val="000000"/>
          <w:sz w:val="24"/>
          <w:szCs w:val="24"/>
        </w:rPr>
      </w:pPr>
      <w:r>
        <w:rPr>
          <w:rFonts w:ascii="Calibri" w:eastAsia="Calibri" w:hAnsi="Calibri" w:cs="Calibri"/>
          <w:b/>
          <w:bCs/>
          <w:color w:val="000000"/>
          <w:sz w:val="24"/>
          <w:szCs w:val="24"/>
        </w:rPr>
        <w:t>Approve the funding arrangements as detailed in the confidential attachments.</w:t>
      </w:r>
    </w:p>
    <w:p w14:paraId="6B14EC16" w14:textId="77777777" w:rsidR="004551FB" w:rsidRDefault="00FB1E82" w:rsidP="000D21A6">
      <w:pPr>
        <w:pStyle w:val="Normal0"/>
        <w:numPr>
          <w:ilvl w:val="1"/>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hanging="357"/>
        <w:rPr>
          <w:b/>
          <w:bCs/>
        </w:rPr>
      </w:pPr>
      <w:r>
        <w:rPr>
          <w:rFonts w:ascii="Calibri" w:eastAsia="Calibri" w:hAnsi="Calibri" w:cs="Calibri"/>
          <w:b/>
          <w:bCs/>
          <w:color w:val="000000"/>
          <w:sz w:val="24"/>
          <w:szCs w:val="24"/>
        </w:rPr>
        <w:t>Authorise the Chief Executive Officer to sign and execute the contract on behalf of Council.</w:t>
      </w:r>
    </w:p>
    <w:p w14:paraId="3FE854AB" w14:textId="77777777" w:rsidR="002F135D" w:rsidRPr="002F135D" w:rsidRDefault="002F135D" w:rsidP="002F135D">
      <w:pPr>
        <w:pStyle w:val="ListParagraph"/>
        <w:ind w:left="360"/>
        <w:jc w:val="right"/>
        <w:rPr>
          <w:rFonts w:asciiTheme="minorHAnsi" w:hAnsiTheme="minorHAnsi" w:cstheme="minorHAnsi"/>
          <w:b/>
          <w:color w:val="000000" w:themeColor="text1"/>
        </w:rPr>
      </w:pPr>
      <w:r w:rsidRPr="002F135D">
        <w:rPr>
          <w:rFonts w:asciiTheme="minorHAnsi" w:hAnsiTheme="minorHAnsi" w:cstheme="minorHAnsi"/>
          <w:b/>
          <w:color w:val="000000" w:themeColor="text1"/>
        </w:rPr>
        <w:t>CARRIED UNANIMOUSLY</w:t>
      </w:r>
    </w:p>
    <w:p w14:paraId="73A6A6B5"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4551FB" w14:paraId="19FC6D69" w14:textId="77777777">
        <w:tc>
          <w:tcPr>
            <w:tcW w:w="9006" w:type="dxa"/>
            <w:tcBorders>
              <w:right w:val="single" w:sz="8" w:space="0" w:color="000000"/>
            </w:tcBorders>
            <w:shd w:val="clear" w:color="auto" w:fill="002060"/>
          </w:tcPr>
          <w:p w14:paraId="5B5654B4"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COUNCILLOR/S WHO SPOKE TO MOTION</w:t>
            </w:r>
          </w:p>
        </w:tc>
      </w:tr>
      <w:tr w:rsidR="004551FB" w14:paraId="46CB08D6" w14:textId="77777777">
        <w:tc>
          <w:tcPr>
            <w:tcW w:w="9006" w:type="dxa"/>
            <w:tcBorders>
              <w:left w:val="nil"/>
            </w:tcBorders>
            <w:shd w:val="clear" w:color="auto" w:fill="auto"/>
          </w:tcPr>
          <w:p w14:paraId="03FE1DD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Gunn and Cr Colwell</w:t>
            </w:r>
          </w:p>
        </w:tc>
      </w:tr>
    </w:tbl>
    <w:p w14:paraId="761EC3C5"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AA64A30" w14:textId="4878D2E7" w:rsidR="00A3172C" w:rsidRDefault="00A3172C">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4551FB" w14:paraId="375F6702" w14:textId="77777777">
        <w:tc>
          <w:tcPr>
            <w:tcW w:w="8997" w:type="dxa"/>
            <w:gridSpan w:val="3"/>
            <w:tcBorders>
              <w:bottom w:val="nil"/>
            </w:tcBorders>
            <w:shd w:val="clear" w:color="auto" w:fill="002060"/>
          </w:tcPr>
          <w:p w14:paraId="15494817"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lastRenderedPageBreak/>
              <w:t>VOTING</w:t>
            </w:r>
          </w:p>
        </w:tc>
      </w:tr>
      <w:tr w:rsidR="004551FB" w14:paraId="1FBD3FC3"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61FF8A9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2374E561"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56906CE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7DAE389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4551FB" w14:paraId="6A244D81"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3A43E61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59DF00C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5B2DDF3B"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09D9CDD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03B9E701"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0DDFD28E"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5E9D461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529786A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1A1660E9"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679077C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2C4EE7EE" w14:textId="77777777" w:rsidR="004551FB" w:rsidRDefault="00FB1E82">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0DBE48F9" w14:textId="77777777" w:rsidR="004551FB" w:rsidRDefault="004551FB"/>
    <w:p w14:paraId="68DD44A7" w14:textId="77777777" w:rsidR="00A11A83" w:rsidRPr="00163BE0" w:rsidRDefault="00FB1E82"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42" w:name="_Toc201303536"/>
      <w:r w:rsidRPr="00163BE0">
        <w:rPr>
          <w:rFonts w:eastAsia="Calibri" w:cs="Calibri"/>
          <w:color w:val="000000"/>
        </w:rPr>
        <w:instrText>5.9</w:instrText>
      </w:r>
      <w:r w:rsidRPr="00163BE0">
        <w:rPr>
          <w:rFonts w:eastAsia="Calibri" w:cs="Calibri"/>
          <w:color w:val="000000"/>
        </w:rPr>
        <w:tab/>
        <w:instrText>2025-16: Construction of Stables Kindergarten</w:instrText>
      </w:r>
      <w:bookmarkEnd w:id="42"/>
      <w:r w:rsidRPr="00163BE0">
        <w:rPr>
          <w:rFonts w:eastAsia="Calibri" w:cs="Calibri"/>
          <w:color w:val="000000"/>
        </w:rPr>
        <w:instrText>" \f \l 2</w:instrText>
      </w:r>
      <w:r>
        <w:rPr>
          <w:rFonts w:eastAsia="Calibri" w:cs="Calibri"/>
          <w:color w:val="000000"/>
        </w:rPr>
        <w:fldChar w:fldCharType="end"/>
      </w:r>
      <w:bookmarkStart w:id="43" w:name="5.9__2025-16:_Construction_of_Stables_K"/>
      <w:r w:rsidRPr="00163BE0">
        <w:rPr>
          <w:rFonts w:eastAsia="Calibri" w:cs="Calibri"/>
          <w:color w:val="FFFFFF"/>
          <w:sz w:val="4"/>
        </w:rPr>
        <w:t>5.9</w:t>
      </w:r>
      <w:r w:rsidRPr="00163BE0">
        <w:rPr>
          <w:rFonts w:eastAsia="Calibri" w:cs="Calibri"/>
          <w:color w:val="FFFFFF"/>
          <w:sz w:val="4"/>
        </w:rPr>
        <w:tab/>
        <w:t>2025-16: Construction of Stables Kindergarten</w:t>
      </w:r>
    </w:p>
    <w:bookmarkEnd w:id="43"/>
    <w:p w14:paraId="0B9FBC26" w14:textId="77777777" w:rsidR="00CD2BB4" w:rsidRDefault="00FB1E82" w:rsidP="008F5108">
      <w:pPr>
        <w:rPr>
          <w:rFonts w:eastAsia="Calibri" w:cs="Calibri"/>
          <w:color w:val="003266"/>
          <w:sz w:val="28"/>
          <w:szCs w:val="28"/>
        </w:rPr>
      </w:pPr>
      <w:r w:rsidRPr="32FE4E5A">
        <w:rPr>
          <w:rFonts w:eastAsia="Calibri" w:cs="Calibri"/>
          <w:b/>
          <w:bCs/>
          <w:color w:val="003266"/>
          <w:sz w:val="28"/>
          <w:szCs w:val="28"/>
        </w:rPr>
        <w:t>5.9 2025-16: Construction of Stables Kindergarten</w:t>
      </w:r>
    </w:p>
    <w:p w14:paraId="0A01AC7D" w14:textId="77777777" w:rsidR="00FF5C33" w:rsidRPr="00FF5C33" w:rsidRDefault="00FF5C33" w:rsidP="008F5108">
      <w:pPr>
        <w:tabs>
          <w:tab w:val="left" w:pos="2552"/>
        </w:tabs>
        <w:ind w:left="2552" w:hanging="2552"/>
        <w:rPr>
          <w:rFonts w:eastAsia="Calibri"/>
        </w:rPr>
      </w:pPr>
    </w:p>
    <w:p w14:paraId="7D42F11A" w14:textId="77777777" w:rsidR="009E6536" w:rsidRDefault="00FB1E82" w:rsidP="009E6536">
      <w:pPr>
        <w:tabs>
          <w:tab w:val="left" w:pos="3119"/>
        </w:tabs>
        <w:ind w:left="3119" w:hanging="3119"/>
        <w:rPr>
          <w:rFonts w:eastAsia="Calibri" w:cs="Calibri"/>
          <w:color w:val="000000" w:themeColor="text1"/>
        </w:rPr>
      </w:pPr>
      <w:r w:rsidRPr="5F7EC746">
        <w:rPr>
          <w:rFonts w:eastAsia="Calibri"/>
          <w:b/>
          <w:bCs/>
        </w:rPr>
        <w:t>Director/Executive Manager:</w:t>
      </w:r>
      <w:r w:rsidR="009E47C7">
        <w:tab/>
      </w:r>
      <w:r w:rsidRPr="5F7EC746">
        <w:rPr>
          <w:rFonts w:eastAsia="Calibri" w:cs="Calibri"/>
          <w:color w:val="000000" w:themeColor="text1"/>
        </w:rPr>
        <w:t>Director Infrastructure &amp; Environment</w:t>
      </w:r>
    </w:p>
    <w:p w14:paraId="0C286D68" w14:textId="77777777" w:rsidR="009E6536" w:rsidRDefault="009E6536" w:rsidP="009E6536">
      <w:pPr>
        <w:tabs>
          <w:tab w:val="left" w:pos="3119"/>
        </w:tabs>
        <w:ind w:left="3119" w:hanging="3119"/>
        <w:rPr>
          <w:rFonts w:eastAsia="Calibri"/>
        </w:rPr>
      </w:pPr>
    </w:p>
    <w:p w14:paraId="05F9E51C" w14:textId="77777777" w:rsidR="009E6536" w:rsidRDefault="00FB1E82" w:rsidP="05AF5926">
      <w:pPr>
        <w:tabs>
          <w:tab w:val="left" w:pos="3119"/>
        </w:tabs>
        <w:ind w:left="3119" w:hanging="3119"/>
        <w:rPr>
          <w:rFonts w:eastAsia="Calibri" w:cs="Calibri"/>
        </w:rPr>
      </w:pPr>
      <w:r w:rsidRPr="33CFCFA6">
        <w:rPr>
          <w:rFonts w:eastAsia="Calibri"/>
          <w:b/>
          <w:bCs/>
        </w:rPr>
        <w:t>Report Author:</w:t>
      </w:r>
      <w:r w:rsidR="00223947">
        <w:tab/>
      </w:r>
      <w:r w:rsidRPr="33CFCFA6">
        <w:rPr>
          <w:rFonts w:eastAsia="Calibri" w:cs="Calibri"/>
        </w:rPr>
        <w:t>Acting Coordinator Major Works</w:t>
      </w:r>
    </w:p>
    <w:p w14:paraId="5ED70ABC" w14:textId="77777777" w:rsidR="009E6536" w:rsidRDefault="009E6536" w:rsidP="009E6536">
      <w:pPr>
        <w:tabs>
          <w:tab w:val="left" w:pos="3119"/>
        </w:tabs>
        <w:ind w:left="3119" w:hanging="3119"/>
        <w:rPr>
          <w:rFonts w:eastAsia="Calibri" w:cs="Calibri"/>
          <w:color w:val="000000" w:themeColor="text1"/>
        </w:rPr>
      </w:pPr>
    </w:p>
    <w:p w14:paraId="3E8C1E98" w14:textId="44F51A0F" w:rsidR="7209ACD6" w:rsidRDefault="00FB1E82" w:rsidP="1F8F2D68">
      <w:pPr>
        <w:tabs>
          <w:tab w:val="left" w:pos="3119"/>
        </w:tabs>
        <w:ind w:left="3119" w:hanging="3119"/>
        <w:rPr>
          <w:rFonts w:eastAsia="Calibri" w:cs="Calibri"/>
          <w:color w:val="000000" w:themeColor="text1"/>
        </w:rPr>
      </w:pPr>
      <w:r w:rsidRPr="1F8F2D68">
        <w:rPr>
          <w:rFonts w:eastAsia="Calibri" w:cs="Calibri"/>
          <w:b/>
          <w:bCs/>
          <w:color w:val="000000" w:themeColor="text1"/>
        </w:rPr>
        <w:t>In Attendance:</w:t>
      </w:r>
      <w:r>
        <w:tab/>
      </w:r>
      <w:r w:rsidRPr="1F8F2D68">
        <w:rPr>
          <w:rFonts w:eastAsia="Calibri" w:cs="Calibri"/>
          <w:color w:val="000000" w:themeColor="text1"/>
        </w:rPr>
        <w:t>Manager Capital Delivery</w:t>
      </w:r>
      <w:r w:rsidR="00C35A6C">
        <w:rPr>
          <w:rFonts w:eastAsia="Calibri" w:cs="Calibri"/>
          <w:color w:val="000000" w:themeColor="text1"/>
        </w:rPr>
        <w:br/>
      </w:r>
      <w:r w:rsidR="00407D7D" w:rsidRPr="0067136C">
        <w:rPr>
          <w:rFonts w:eastAsia="Calibri" w:cs="Calibri"/>
          <w:color w:val="000000" w:themeColor="text1"/>
        </w:rPr>
        <w:t>Acting</w:t>
      </w:r>
      <w:r w:rsidR="00407D7D" w:rsidRPr="1F8F2D68">
        <w:rPr>
          <w:rFonts w:eastAsia="Calibri" w:cs="Calibri"/>
          <w:color w:val="000000" w:themeColor="text1"/>
        </w:rPr>
        <w:t xml:space="preserve"> Coordinator Major Works</w:t>
      </w:r>
    </w:p>
    <w:p w14:paraId="207E8CC1" w14:textId="77777777" w:rsidR="009E6536" w:rsidRDefault="009E6536" w:rsidP="009E6536">
      <w:pPr>
        <w:tabs>
          <w:tab w:val="left" w:pos="3119"/>
        </w:tabs>
        <w:ind w:left="3119" w:hanging="3119"/>
        <w:rPr>
          <w:rFonts w:eastAsia="Calibri" w:cs="Calibri"/>
          <w:color w:val="000000" w:themeColor="text1"/>
        </w:rPr>
      </w:pPr>
    </w:p>
    <w:p w14:paraId="7453E2CB" w14:textId="77777777" w:rsidR="0027633A" w:rsidRDefault="0027633A" w:rsidP="0027633A">
      <w:pPr>
        <w:rPr>
          <w:rFonts w:eastAsia="Calibri" w:cs="Calibri"/>
          <w:color w:val="000000"/>
        </w:rPr>
      </w:pPr>
      <w:r>
        <w:rPr>
          <w:rFonts w:eastAsia="Calibri" w:cs="Calibri"/>
          <w:color w:val="000000"/>
        </w:rPr>
        <w:t>Attachment 1 has</w:t>
      </w:r>
      <w:r w:rsidRPr="0097368C">
        <w:rPr>
          <w:rFonts w:eastAsia="Calibri" w:cs="Calibri"/>
          <w:color w:val="000000"/>
        </w:rPr>
        <w:t xml:space="preserve"> been designated as confidential in accordance with sections 66(5) and 3(1) of the</w:t>
      </w:r>
      <w:r>
        <w:rPr>
          <w:rFonts w:eastAsia="Calibri" w:cs="Calibri"/>
          <w:color w:val="000000"/>
        </w:rPr>
        <w:t xml:space="preserve"> </w:t>
      </w:r>
      <w:r w:rsidRPr="0097368C">
        <w:rPr>
          <w:rFonts w:eastAsia="Calibri" w:cs="Calibri"/>
          <w:i/>
          <w:iCs/>
          <w:color w:val="000000"/>
        </w:rPr>
        <w:t>Local Government Act 2020</w:t>
      </w:r>
      <w:r w:rsidRPr="0097368C">
        <w:rPr>
          <w:rFonts w:eastAsia="Calibri" w:cs="Calibri"/>
          <w:color w:val="000000"/>
        </w:rPr>
        <w:t xml:space="preserve"> on the grounds that it contains private commercial information, being information provided by a business, commercial or financial undertaking that—</w:t>
      </w:r>
    </w:p>
    <w:p w14:paraId="51307876" w14:textId="77777777" w:rsidR="0027633A" w:rsidRPr="0097368C" w:rsidRDefault="0027633A" w:rsidP="0027633A">
      <w:pPr>
        <w:ind w:left="426"/>
        <w:rPr>
          <w:rFonts w:eastAsia="Calibri"/>
        </w:rPr>
      </w:pPr>
      <w:r w:rsidRPr="33CFCFA6">
        <w:rPr>
          <w:rFonts w:eastAsia="Calibri" w:cs="Calibri"/>
          <w:color w:val="000000" w:themeColor="text1"/>
        </w:rPr>
        <w:t>(i) relates to trade secrets; or</w:t>
      </w:r>
      <w:r>
        <w:br/>
      </w:r>
      <w:r w:rsidRPr="33CFCFA6">
        <w:rPr>
          <w:rFonts w:eastAsia="Calibri" w:cs="Calibri"/>
          <w:color w:val="000000" w:themeColor="text1"/>
        </w:rPr>
        <w:t>(ii) if released, would unreasonably expose the business, commercial or financial undertaking to disadvantage.</w:t>
      </w:r>
    </w:p>
    <w:p w14:paraId="4B8A244D" w14:textId="77777777" w:rsidR="0027633A" w:rsidRDefault="0027633A" w:rsidP="0027633A">
      <w:pPr>
        <w:pStyle w:val="Heading1"/>
      </w:pPr>
      <w:r>
        <w:t>Executive Summary</w:t>
      </w:r>
    </w:p>
    <w:p w14:paraId="0D9F8B39" w14:textId="77777777" w:rsidR="0027633A" w:rsidRDefault="0027633A" w:rsidP="0027633A">
      <w:pPr>
        <w:rPr>
          <w:rFonts w:eastAsia="Calibri" w:cs="Calibri"/>
          <w:color w:val="000000" w:themeColor="text1"/>
        </w:rPr>
      </w:pPr>
      <w:r w:rsidRPr="43EA7836">
        <w:rPr>
          <w:rFonts w:eastAsia="Calibri" w:cs="Calibri"/>
          <w:color w:val="000000" w:themeColor="text1"/>
        </w:rPr>
        <w:t>This report summaries the evaluation of the 15 tender submissions received for contract 2025-16, Construction of The Stables Kindergarten, Mill Park.</w:t>
      </w:r>
    </w:p>
    <w:p w14:paraId="3CACB6BD" w14:textId="77777777" w:rsidR="0027633A" w:rsidRDefault="0027633A" w:rsidP="0027633A">
      <w:pPr>
        <w:rPr>
          <w:rFonts w:eastAsia="Calibri" w:cs="Calibri"/>
          <w:color w:val="000000" w:themeColor="text1"/>
        </w:rPr>
      </w:pPr>
    </w:p>
    <w:p w14:paraId="48EB50DE" w14:textId="77777777" w:rsidR="0027633A" w:rsidRPr="00997BA8" w:rsidRDefault="0027633A" w:rsidP="0027633A">
      <w:pPr>
        <w:rPr>
          <w:rFonts w:eastAsia="Calibri" w:cs="Calibri"/>
          <w:color w:val="000000" w:themeColor="text1"/>
        </w:rPr>
      </w:pPr>
      <w:r w:rsidRPr="5F7EC746">
        <w:rPr>
          <w:rFonts w:eastAsia="Calibri" w:cs="Calibri"/>
          <w:color w:val="000000" w:themeColor="text1"/>
        </w:rPr>
        <w:t>The Tender Evaluation Panel advises that:</w:t>
      </w:r>
    </w:p>
    <w:p w14:paraId="068A372F" w14:textId="77777777" w:rsidR="0027633A" w:rsidRPr="00997BA8" w:rsidRDefault="0027633A" w:rsidP="000D21A6">
      <w:pPr>
        <w:numPr>
          <w:ilvl w:val="0"/>
          <w:numId w:val="25"/>
        </w:numPr>
        <w:ind w:left="714" w:hanging="357"/>
        <w:contextualSpacing/>
        <w:rPr>
          <w:rFonts w:eastAsia="Calibri" w:cs="Calibri"/>
          <w:color w:val="000000" w:themeColor="text1"/>
        </w:rPr>
      </w:pPr>
      <w:r w:rsidRPr="40892621">
        <w:rPr>
          <w:rFonts w:eastAsia="Calibri" w:cs="Calibri"/>
          <w:color w:val="000000" w:themeColor="text1"/>
        </w:rPr>
        <w:t>15 tenders were received.</w:t>
      </w:r>
    </w:p>
    <w:p w14:paraId="7F73B414" w14:textId="77777777" w:rsidR="0027633A" w:rsidRDefault="0027633A" w:rsidP="000D21A6">
      <w:pPr>
        <w:numPr>
          <w:ilvl w:val="0"/>
          <w:numId w:val="25"/>
        </w:numPr>
        <w:ind w:left="714" w:hanging="357"/>
        <w:contextualSpacing/>
        <w:rPr>
          <w:rFonts w:eastAsia="Calibri" w:cs="Calibri"/>
        </w:rPr>
      </w:pPr>
      <w:r w:rsidRPr="5F7EC746">
        <w:rPr>
          <w:rFonts w:eastAsia="Calibri" w:cs="Calibri"/>
          <w:color w:val="000000" w:themeColor="text1"/>
        </w:rPr>
        <w:t xml:space="preserve">The recommended tender was the highest ranked. </w:t>
      </w:r>
      <w:r w:rsidRPr="5F7EC746">
        <w:rPr>
          <w:rFonts w:eastAsia="Calibri" w:cs="Calibri"/>
        </w:rPr>
        <w:t>Though not the lowest in price, it was deemed the best value due to their demonstrated capability and capacity to deliver the project in line with Council’s specified scope and quality requirements.</w:t>
      </w:r>
    </w:p>
    <w:p w14:paraId="14D05157" w14:textId="77777777" w:rsidR="0027633A" w:rsidRPr="007625C1" w:rsidRDefault="0027633A" w:rsidP="000D21A6">
      <w:pPr>
        <w:numPr>
          <w:ilvl w:val="0"/>
          <w:numId w:val="25"/>
        </w:numPr>
        <w:ind w:left="714" w:hanging="357"/>
        <w:contextualSpacing/>
        <w:rPr>
          <w:rFonts w:eastAsia="Calibri" w:cs="Calibri"/>
          <w:color w:val="000000" w:themeColor="text1"/>
        </w:rPr>
      </w:pPr>
      <w:r w:rsidRPr="00FD22F1">
        <w:rPr>
          <w:rFonts w:eastAsia="Calibri" w:cs="Calibri"/>
          <w:color w:val="000000" w:themeColor="text1"/>
        </w:rPr>
        <w:t>Collaborative tendering was not undertaken in relation to this procurement because it is not listed in the Northern Councils Alliance consolidated contract register and this contract relates to a State Government grant funded project.</w:t>
      </w:r>
    </w:p>
    <w:p w14:paraId="16CD23A4" w14:textId="77777777" w:rsidR="0027633A" w:rsidRDefault="0027633A" w:rsidP="0027633A">
      <w:pPr>
        <w:pStyle w:val="Heading1"/>
      </w:pPr>
      <w:r>
        <w:t>Officers’ Recommendation</w:t>
      </w:r>
    </w:p>
    <w:p w14:paraId="56DD046C" w14:textId="77777777" w:rsidR="0027633A" w:rsidRPr="0067136C" w:rsidRDefault="0027633A" w:rsidP="0027633A">
      <w:pPr>
        <w:rPr>
          <w:color w:val="000000" w:themeColor="text1"/>
        </w:rPr>
      </w:pPr>
      <w:r w:rsidRPr="0067136C">
        <w:rPr>
          <w:color w:val="000000" w:themeColor="text1"/>
        </w:rPr>
        <w:t>THAT Council:</w:t>
      </w:r>
    </w:p>
    <w:p w14:paraId="77FF85C3" w14:textId="77777777" w:rsidR="0027633A" w:rsidRPr="0067136C" w:rsidRDefault="0027633A" w:rsidP="000D21A6">
      <w:pPr>
        <w:pStyle w:val="ListParagraph"/>
        <w:numPr>
          <w:ilvl w:val="0"/>
          <w:numId w:val="26"/>
        </w:numPr>
        <w:ind w:left="714" w:hanging="357"/>
        <w:rPr>
          <w:color w:val="000000" w:themeColor="text1"/>
          <w:szCs w:val="24"/>
        </w:rPr>
      </w:pPr>
      <w:r w:rsidRPr="0067136C">
        <w:rPr>
          <w:color w:val="000000" w:themeColor="text1"/>
        </w:rPr>
        <w:t xml:space="preserve">Resolve to award contract 2025-16 to </w:t>
      </w:r>
      <w:r w:rsidRPr="0067136C">
        <w:rPr>
          <w:rFonts w:eastAsia="Calibri" w:cs="Calibri"/>
          <w:color w:val="000000" w:themeColor="text1"/>
          <w:szCs w:val="24"/>
        </w:rPr>
        <w:t>Izza Group Pty Ltd for the provision of The Stables Kindergarten construction for a lump sum cost of $4,175,871.89 (ex. GST).</w:t>
      </w:r>
    </w:p>
    <w:p w14:paraId="20BB8493" w14:textId="77777777" w:rsidR="0027633A" w:rsidRPr="0067136C" w:rsidRDefault="0027633A" w:rsidP="000D21A6">
      <w:pPr>
        <w:pStyle w:val="ListParagraph"/>
        <w:numPr>
          <w:ilvl w:val="0"/>
          <w:numId w:val="26"/>
        </w:numPr>
        <w:tabs>
          <w:tab w:val="left" w:pos="1134"/>
        </w:tabs>
        <w:ind w:left="714" w:hanging="357"/>
        <w:rPr>
          <w:color w:val="000000" w:themeColor="text1"/>
        </w:rPr>
      </w:pPr>
      <w:r w:rsidRPr="0067136C">
        <w:rPr>
          <w:color w:val="000000" w:themeColor="text1"/>
        </w:rPr>
        <w:t>Approve the funding arrangements as detailed in the confidential attachment.</w:t>
      </w:r>
    </w:p>
    <w:p w14:paraId="54D9C342" w14:textId="77777777" w:rsidR="0027633A" w:rsidRPr="0067136C" w:rsidRDefault="0027633A" w:rsidP="000D21A6">
      <w:pPr>
        <w:pStyle w:val="ListParagraph"/>
        <w:numPr>
          <w:ilvl w:val="0"/>
          <w:numId w:val="26"/>
        </w:numPr>
        <w:tabs>
          <w:tab w:val="left" w:pos="1134"/>
        </w:tabs>
        <w:ind w:left="714" w:hanging="357"/>
        <w:rPr>
          <w:color w:val="000000" w:themeColor="text1"/>
        </w:rPr>
      </w:pPr>
      <w:r w:rsidRPr="0067136C">
        <w:rPr>
          <w:color w:val="000000" w:themeColor="text1"/>
        </w:rPr>
        <w:t>Note any price variations will be in accordance with the provisions as set out in the conditions of contract.</w:t>
      </w:r>
    </w:p>
    <w:p w14:paraId="41249C3C" w14:textId="77777777" w:rsidR="0027633A" w:rsidRPr="0067136C" w:rsidRDefault="0027633A" w:rsidP="000D21A6">
      <w:pPr>
        <w:pStyle w:val="ListParagraph"/>
        <w:numPr>
          <w:ilvl w:val="0"/>
          <w:numId w:val="26"/>
        </w:numPr>
        <w:tabs>
          <w:tab w:val="left" w:pos="1134"/>
        </w:tabs>
        <w:ind w:left="714" w:hanging="357"/>
        <w:rPr>
          <w:color w:val="000000" w:themeColor="text1"/>
        </w:rPr>
      </w:pPr>
      <w:r w:rsidRPr="0067136C">
        <w:rPr>
          <w:color w:val="000000" w:themeColor="text1"/>
        </w:rPr>
        <w:t>Authorise the Chief Executive Officer to sign and execute the contract on behalf of Council.</w:t>
      </w:r>
    </w:p>
    <w:p w14:paraId="59178AFD" w14:textId="78B41386" w:rsidR="003D3BA5" w:rsidRDefault="003D3BA5">
      <w:pPr>
        <w:spacing w:line="240" w:lineRule="auto"/>
        <w:rPr>
          <w:rFonts w:eastAsia="Calibri" w:cs="Calibri"/>
          <w:color w:val="000000"/>
          <w:lang w:eastAsia="en-AU" w:bidi="en-AU"/>
        </w:rPr>
      </w:pPr>
      <w:r>
        <w:rPr>
          <w:rFonts w:eastAsia="Calibri" w:cs="Calibri"/>
          <w:color w:val="000000"/>
          <w:lang w:eastAsia="en-AU" w:bidi="en-AU"/>
        </w:rPr>
        <w:br w:type="page"/>
      </w:r>
    </w:p>
    <w:p w14:paraId="773BDEC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lastRenderedPageBreak/>
        <w:t>Cr Zinni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551FB" w14:paraId="472638DE" w14:textId="77777777">
        <w:tc>
          <w:tcPr>
            <w:tcW w:w="9027" w:type="dxa"/>
            <w:gridSpan w:val="2"/>
            <w:tcBorders>
              <w:bottom w:val="single" w:sz="8" w:space="0" w:color="000000"/>
            </w:tcBorders>
            <w:shd w:val="clear" w:color="auto" w:fill="002060"/>
          </w:tcPr>
          <w:p w14:paraId="4EDE7473"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COUNCIL RESOLUTION</w:t>
            </w:r>
          </w:p>
        </w:tc>
      </w:tr>
      <w:tr w:rsidR="004551FB" w14:paraId="5B2EA9A8"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060755E"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2F834D06"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4551FB" w14:paraId="35A58722"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82F810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4174B73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Colwell</w:t>
            </w:r>
          </w:p>
        </w:tc>
      </w:tr>
    </w:tbl>
    <w:p w14:paraId="2A3DE823" w14:textId="68CB036A"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73D9157B" w14:textId="77777777" w:rsidR="00035087" w:rsidRPr="00984018" w:rsidRDefault="00035087" w:rsidP="00035087">
      <w:pPr>
        <w:rPr>
          <w:rFonts w:asciiTheme="minorHAnsi" w:hAnsiTheme="minorHAnsi" w:cstheme="minorHAnsi"/>
          <w:b/>
          <w:color w:val="000000" w:themeColor="text1"/>
        </w:rPr>
      </w:pPr>
      <w:r w:rsidRPr="00984018">
        <w:rPr>
          <w:rFonts w:asciiTheme="minorHAnsi" w:hAnsiTheme="minorHAnsi" w:cstheme="minorHAnsi"/>
          <w:b/>
          <w:color w:val="000000" w:themeColor="text1"/>
        </w:rPr>
        <w:t>THAT Council:</w:t>
      </w:r>
    </w:p>
    <w:p w14:paraId="6A1A1295" w14:textId="77777777" w:rsidR="00035087" w:rsidRPr="00984018" w:rsidRDefault="00035087" w:rsidP="000D21A6">
      <w:pPr>
        <w:pStyle w:val="ListParagraph"/>
        <w:numPr>
          <w:ilvl w:val="0"/>
          <w:numId w:val="27"/>
        </w:numPr>
        <w:ind w:left="714" w:hanging="357"/>
        <w:rPr>
          <w:rFonts w:asciiTheme="minorHAnsi" w:hAnsiTheme="minorHAnsi" w:cstheme="minorHAnsi"/>
          <w:b/>
          <w:color w:val="000000" w:themeColor="text1"/>
          <w:szCs w:val="24"/>
        </w:rPr>
      </w:pPr>
      <w:r w:rsidRPr="00984018">
        <w:rPr>
          <w:rFonts w:asciiTheme="minorHAnsi" w:hAnsiTheme="minorHAnsi" w:cstheme="minorHAnsi"/>
          <w:b/>
          <w:color w:val="000000" w:themeColor="text1"/>
          <w:szCs w:val="24"/>
        </w:rPr>
        <w:t>Resolve to award contract 2025-16 to Izza Group Pty Ltd for the provision of The Stables Kindergarten construction for a lump sum cost of $4,175,871.89 (ex. GST).</w:t>
      </w:r>
    </w:p>
    <w:p w14:paraId="0547C48F" w14:textId="77777777" w:rsidR="00035087" w:rsidRPr="00984018" w:rsidRDefault="00035087" w:rsidP="000D21A6">
      <w:pPr>
        <w:pStyle w:val="ListParagraph"/>
        <w:numPr>
          <w:ilvl w:val="0"/>
          <w:numId w:val="27"/>
        </w:numPr>
        <w:ind w:left="714" w:hanging="357"/>
        <w:rPr>
          <w:rFonts w:asciiTheme="minorHAnsi" w:hAnsiTheme="minorHAnsi" w:cstheme="minorHAnsi"/>
          <w:b/>
          <w:color w:val="000000" w:themeColor="text1"/>
          <w:szCs w:val="24"/>
        </w:rPr>
      </w:pPr>
      <w:r w:rsidRPr="00984018">
        <w:rPr>
          <w:rFonts w:asciiTheme="minorHAnsi" w:hAnsiTheme="minorHAnsi" w:cstheme="minorHAnsi"/>
          <w:b/>
          <w:color w:val="000000" w:themeColor="text1"/>
          <w:szCs w:val="24"/>
        </w:rPr>
        <w:t>Approve the funding arrangements as detailed in the confidential attachment.</w:t>
      </w:r>
    </w:p>
    <w:p w14:paraId="2D4C610A" w14:textId="77777777" w:rsidR="00035087" w:rsidRPr="00984018" w:rsidRDefault="00035087" w:rsidP="000D21A6">
      <w:pPr>
        <w:pStyle w:val="ListParagraph"/>
        <w:numPr>
          <w:ilvl w:val="0"/>
          <w:numId w:val="27"/>
        </w:numPr>
        <w:ind w:left="714" w:hanging="357"/>
        <w:rPr>
          <w:rFonts w:asciiTheme="minorHAnsi" w:hAnsiTheme="minorHAnsi" w:cstheme="minorHAnsi"/>
          <w:b/>
          <w:color w:val="000000" w:themeColor="text1"/>
          <w:szCs w:val="24"/>
        </w:rPr>
      </w:pPr>
      <w:r w:rsidRPr="00984018">
        <w:rPr>
          <w:rFonts w:asciiTheme="minorHAnsi" w:hAnsiTheme="minorHAnsi" w:cstheme="minorHAnsi"/>
          <w:b/>
          <w:color w:val="000000" w:themeColor="text1"/>
          <w:szCs w:val="24"/>
        </w:rPr>
        <w:t>Note any price variations will be in accordance with the provisions as set out in the conditions of contract.</w:t>
      </w:r>
    </w:p>
    <w:p w14:paraId="66339439" w14:textId="77777777" w:rsidR="00035087" w:rsidRPr="00984018" w:rsidRDefault="00035087" w:rsidP="000D21A6">
      <w:pPr>
        <w:pStyle w:val="ListParagraph"/>
        <w:numPr>
          <w:ilvl w:val="0"/>
          <w:numId w:val="27"/>
        </w:numPr>
        <w:ind w:left="714" w:hanging="357"/>
        <w:rPr>
          <w:rFonts w:asciiTheme="minorHAnsi" w:hAnsiTheme="minorHAnsi" w:cstheme="minorHAnsi"/>
          <w:b/>
          <w:color w:val="000000" w:themeColor="text1"/>
          <w:szCs w:val="24"/>
        </w:rPr>
      </w:pPr>
      <w:r w:rsidRPr="00984018">
        <w:rPr>
          <w:rFonts w:asciiTheme="minorHAnsi" w:hAnsiTheme="minorHAnsi" w:cstheme="minorHAnsi"/>
          <w:b/>
          <w:color w:val="000000" w:themeColor="text1"/>
          <w:szCs w:val="24"/>
        </w:rPr>
        <w:t>Authorise the Chief Executive Officer to sign and execute the contract on behalf of Council.</w:t>
      </w:r>
    </w:p>
    <w:p w14:paraId="6D6EFCBD" w14:textId="2DA42225" w:rsidR="004551FB" w:rsidRPr="002E4EF1" w:rsidRDefault="002E4EF1" w:rsidP="002E4EF1">
      <w:pPr>
        <w:pStyle w:val="ListParagraph"/>
        <w:jc w:val="right"/>
        <w:rPr>
          <w:rFonts w:asciiTheme="minorHAnsi" w:hAnsiTheme="minorHAnsi" w:cstheme="minorHAnsi"/>
          <w:b/>
          <w:color w:val="000000" w:themeColor="text1"/>
        </w:rPr>
      </w:pPr>
      <w:r w:rsidRPr="002E4EF1">
        <w:rPr>
          <w:rFonts w:asciiTheme="minorHAnsi" w:hAnsiTheme="minorHAnsi" w:cstheme="minorHAnsi"/>
          <w:b/>
          <w:color w:val="000000" w:themeColor="text1"/>
        </w:rPr>
        <w:t>CARRIED UNANIMOUSLY</w:t>
      </w:r>
    </w:p>
    <w:p w14:paraId="55E2C04A"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4551FB" w14:paraId="1B2BCDE0" w14:textId="77777777">
        <w:tc>
          <w:tcPr>
            <w:tcW w:w="9006" w:type="dxa"/>
            <w:tcBorders>
              <w:right w:val="single" w:sz="8" w:space="0" w:color="000000"/>
            </w:tcBorders>
            <w:shd w:val="clear" w:color="auto" w:fill="002060"/>
          </w:tcPr>
          <w:p w14:paraId="76F7CACB"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COUNCILLOR/S WHO SPOKE TO MOTION</w:t>
            </w:r>
          </w:p>
        </w:tc>
      </w:tr>
      <w:tr w:rsidR="004551FB" w14:paraId="7B51FD84" w14:textId="77777777">
        <w:tc>
          <w:tcPr>
            <w:tcW w:w="9006" w:type="dxa"/>
            <w:tcBorders>
              <w:left w:val="nil"/>
            </w:tcBorders>
            <w:shd w:val="clear" w:color="auto" w:fill="auto"/>
          </w:tcPr>
          <w:p w14:paraId="7A85D53A"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Zinni and Cr Colwell</w:t>
            </w:r>
          </w:p>
        </w:tc>
      </w:tr>
    </w:tbl>
    <w:p w14:paraId="13779D14"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4551FB" w14:paraId="7FBD3273" w14:textId="77777777">
        <w:tc>
          <w:tcPr>
            <w:tcW w:w="8997" w:type="dxa"/>
            <w:gridSpan w:val="3"/>
            <w:tcBorders>
              <w:bottom w:val="nil"/>
            </w:tcBorders>
            <w:shd w:val="clear" w:color="auto" w:fill="002060"/>
          </w:tcPr>
          <w:p w14:paraId="6ED1BFEF"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VOTING</w:t>
            </w:r>
          </w:p>
        </w:tc>
      </w:tr>
      <w:tr w:rsidR="004551FB" w14:paraId="55A6C577"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18456515"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3943A17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7296D721"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1FC7F8F6"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4551FB" w14:paraId="3868AEC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79F246B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5E9098B3"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6C3EF559"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46574DDE"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1E53254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76C9D04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374862E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6F06FE6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7A5B7283"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2145006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6F2D5026" w14:textId="77777777" w:rsidR="004551FB" w:rsidRDefault="00FB1E82">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2449EAE8" w14:textId="77777777" w:rsidR="004551FB" w:rsidRDefault="004551FB" w:rsidP="00E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FB1388F" w14:textId="77777777" w:rsidR="00A11A83" w:rsidRPr="00163BE0" w:rsidRDefault="00FB1E82"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44" w:name="_Toc201303537"/>
      <w:r w:rsidRPr="00163BE0">
        <w:rPr>
          <w:rFonts w:eastAsia="Calibri" w:cs="Calibri"/>
          <w:color w:val="000000"/>
        </w:rPr>
        <w:instrText>5.10</w:instrText>
      </w:r>
      <w:r w:rsidRPr="00163BE0">
        <w:rPr>
          <w:rFonts w:eastAsia="Calibri" w:cs="Calibri"/>
          <w:color w:val="000000"/>
        </w:rPr>
        <w:tab/>
        <w:instrText>2018-132: Supply of Road Drainage &amp; Associated Street Lighting Works</w:instrText>
      </w:r>
      <w:bookmarkEnd w:id="44"/>
      <w:r w:rsidRPr="00163BE0">
        <w:rPr>
          <w:rFonts w:eastAsia="Calibri" w:cs="Calibri"/>
          <w:color w:val="000000"/>
        </w:rPr>
        <w:instrText>" \f \l 2</w:instrText>
      </w:r>
      <w:r>
        <w:rPr>
          <w:rFonts w:eastAsia="Calibri" w:cs="Calibri"/>
          <w:color w:val="000000"/>
        </w:rPr>
        <w:fldChar w:fldCharType="end"/>
      </w:r>
      <w:bookmarkStart w:id="45" w:name="5.10__2018-132:_Supply_of_Road_Drainage"/>
      <w:r w:rsidRPr="00163BE0">
        <w:rPr>
          <w:rFonts w:eastAsia="Calibri" w:cs="Calibri"/>
          <w:color w:val="FFFFFF"/>
          <w:sz w:val="4"/>
        </w:rPr>
        <w:t>5.10</w:t>
      </w:r>
      <w:r w:rsidRPr="00163BE0">
        <w:rPr>
          <w:rFonts w:eastAsia="Calibri" w:cs="Calibri"/>
          <w:color w:val="FFFFFF"/>
          <w:sz w:val="4"/>
        </w:rPr>
        <w:tab/>
        <w:t>2018-132: Supply of Road Drainage &amp; Associated Street Lighting Works</w:t>
      </w:r>
    </w:p>
    <w:bookmarkEnd w:id="45"/>
    <w:p w14:paraId="3CD39CA4" w14:textId="77777777" w:rsidR="00CD2BB4" w:rsidRDefault="00FB1E82" w:rsidP="00A73EE6">
      <w:pPr>
        <w:rPr>
          <w:rFonts w:eastAsia="Calibri" w:cs="Calibri"/>
          <w:color w:val="003266"/>
          <w:sz w:val="28"/>
          <w:szCs w:val="28"/>
        </w:rPr>
      </w:pPr>
      <w:r w:rsidRPr="32FE4E5A">
        <w:rPr>
          <w:rFonts w:eastAsia="Calibri" w:cs="Calibri"/>
          <w:b/>
          <w:bCs/>
          <w:color w:val="003266"/>
          <w:sz w:val="28"/>
          <w:szCs w:val="28"/>
        </w:rPr>
        <w:t>5.10 2018-132: Supply of Road Drainage &amp; Associated Street Lighting Works</w:t>
      </w:r>
    </w:p>
    <w:p w14:paraId="1D2D1F7D" w14:textId="77777777" w:rsidR="00FF5C33" w:rsidRPr="00FF5C33" w:rsidRDefault="00FF5C33" w:rsidP="00A73EE6">
      <w:pPr>
        <w:tabs>
          <w:tab w:val="left" w:pos="2552"/>
        </w:tabs>
        <w:ind w:left="2552" w:hanging="2552"/>
        <w:rPr>
          <w:rFonts w:eastAsia="Calibri"/>
        </w:rPr>
      </w:pPr>
    </w:p>
    <w:p w14:paraId="671DC511" w14:textId="77777777" w:rsidR="009D1DF2" w:rsidRDefault="00FB1E82" w:rsidP="009D1DF2">
      <w:pPr>
        <w:tabs>
          <w:tab w:val="left" w:pos="3119"/>
        </w:tabs>
        <w:ind w:left="3119" w:hanging="3119"/>
        <w:rPr>
          <w:rFonts w:eastAsia="Calibri" w:cs="Calibri"/>
          <w:color w:val="000000" w:themeColor="text1"/>
        </w:rPr>
      </w:pPr>
      <w:r w:rsidRPr="5EFADEA0">
        <w:rPr>
          <w:rFonts w:eastAsia="Calibri"/>
          <w:b/>
          <w:bCs/>
        </w:rPr>
        <w:t>Director/Executive Manager:</w:t>
      </w:r>
      <w:r>
        <w:tab/>
      </w:r>
      <w:r w:rsidRPr="5EFADEA0">
        <w:rPr>
          <w:rFonts w:eastAsia="Calibri" w:cs="Calibri"/>
          <w:color w:val="000000" w:themeColor="text1"/>
        </w:rPr>
        <w:t>Director Infrastructure &amp; Environment</w:t>
      </w:r>
    </w:p>
    <w:p w14:paraId="7C1E0207" w14:textId="77777777" w:rsidR="009D1DF2" w:rsidRDefault="009D1DF2" w:rsidP="009D1DF2">
      <w:pPr>
        <w:tabs>
          <w:tab w:val="left" w:pos="3119"/>
        </w:tabs>
        <w:ind w:left="3119" w:hanging="3119"/>
        <w:rPr>
          <w:rFonts w:eastAsia="Calibri"/>
        </w:rPr>
      </w:pPr>
    </w:p>
    <w:p w14:paraId="2640B31E" w14:textId="77777777" w:rsidR="009D1DF2" w:rsidRDefault="00FB1E82" w:rsidP="7721BE7A">
      <w:pPr>
        <w:tabs>
          <w:tab w:val="left" w:pos="3119"/>
        </w:tabs>
        <w:ind w:left="3119" w:hanging="3119"/>
        <w:rPr>
          <w:rFonts w:eastAsia="Calibri" w:cs="Calibri"/>
        </w:rPr>
      </w:pPr>
      <w:r w:rsidRPr="5EFADEA0">
        <w:rPr>
          <w:rFonts w:eastAsia="Calibri"/>
          <w:b/>
          <w:bCs/>
        </w:rPr>
        <w:t>Report Author:</w:t>
      </w:r>
      <w:r>
        <w:tab/>
      </w:r>
      <w:r w:rsidR="00274EB9" w:rsidRPr="734E11C0">
        <w:rPr>
          <w:rStyle w:val="normaltextrun"/>
          <w:rFonts w:asciiTheme="minorHAnsi" w:hAnsiTheme="minorHAnsi" w:cstheme="minorBidi"/>
          <w:color w:val="000000"/>
          <w:shd w:val="clear" w:color="auto" w:fill="FFFFFF"/>
        </w:rPr>
        <w:t>Coordinator Civil Infrastructure Renewal</w:t>
      </w:r>
    </w:p>
    <w:p w14:paraId="1B244105" w14:textId="77777777" w:rsidR="009D1DF2" w:rsidRDefault="009D1DF2" w:rsidP="009D1DF2">
      <w:pPr>
        <w:tabs>
          <w:tab w:val="left" w:pos="3119"/>
        </w:tabs>
        <w:ind w:left="3119" w:hanging="3119"/>
        <w:rPr>
          <w:rFonts w:eastAsia="Calibri" w:cs="Calibri"/>
          <w:color w:val="000000" w:themeColor="text1"/>
        </w:rPr>
      </w:pPr>
    </w:p>
    <w:p w14:paraId="58DF1C5B" w14:textId="77777777" w:rsidR="009D1DF2" w:rsidRDefault="00FB1E82" w:rsidP="009D1DF2">
      <w:pPr>
        <w:tabs>
          <w:tab w:val="left" w:pos="3119"/>
        </w:tabs>
        <w:ind w:left="3119" w:hanging="3119"/>
      </w:pPr>
      <w:r w:rsidRPr="19D907AB">
        <w:rPr>
          <w:rFonts w:eastAsia="Calibri" w:cs="Calibri"/>
          <w:b/>
          <w:bCs/>
          <w:color w:val="000000" w:themeColor="text1"/>
        </w:rPr>
        <w:t>In Attendance:</w:t>
      </w:r>
      <w:r>
        <w:tab/>
      </w:r>
      <w:r w:rsidR="008A11DB" w:rsidRPr="19D907AB">
        <w:rPr>
          <w:rFonts w:eastAsia="Calibri" w:cs="Calibri"/>
          <w:color w:val="000000" w:themeColor="text1"/>
        </w:rPr>
        <w:t>Manager Capital Delivery</w:t>
      </w:r>
    </w:p>
    <w:p w14:paraId="024FAA1A" w14:textId="0CBEBEE9" w:rsidR="004551FB" w:rsidRDefault="002E4EF1" w:rsidP="009D1DF2">
      <w:pPr>
        <w:tabs>
          <w:tab w:val="left" w:pos="3119"/>
        </w:tabs>
        <w:ind w:left="3119" w:hanging="3119"/>
      </w:pPr>
      <w:r>
        <w:rPr>
          <w:rFonts w:eastAsia="Calibri" w:cs="Calibri"/>
          <w:color w:val="000000" w:themeColor="text1"/>
        </w:rPr>
        <w:tab/>
      </w:r>
      <w:r w:rsidR="008A11DB" w:rsidRPr="19D907AB">
        <w:rPr>
          <w:rFonts w:eastAsia="Calibri" w:cs="Calibri"/>
          <w:color w:val="000000" w:themeColor="text1"/>
        </w:rPr>
        <w:t>Unit Manager Engineering Design &amp; Construction</w:t>
      </w:r>
    </w:p>
    <w:p w14:paraId="453D4F28" w14:textId="77777777" w:rsidR="59103916" w:rsidRPr="002A1A1D" w:rsidRDefault="59103916" w:rsidP="59103916">
      <w:pPr>
        <w:tabs>
          <w:tab w:val="left" w:pos="3119"/>
        </w:tabs>
        <w:ind w:left="3119" w:hanging="3119"/>
        <w:rPr>
          <w:rFonts w:eastAsia="Calibri" w:cs="Calibri"/>
          <w:color w:val="000000" w:themeColor="text1"/>
        </w:rPr>
      </w:pPr>
    </w:p>
    <w:p w14:paraId="5395C3DB" w14:textId="77777777" w:rsidR="00B24CFA" w:rsidRPr="002A1A1D" w:rsidRDefault="00B24CFA" w:rsidP="00B24CFA">
      <w:pPr>
        <w:rPr>
          <w:rFonts w:eastAsia="Calibri"/>
        </w:rPr>
      </w:pPr>
      <w:r w:rsidRPr="28726399">
        <w:rPr>
          <w:rFonts w:eastAsia="Calibri" w:cs="Calibri"/>
          <w:color w:val="000000" w:themeColor="text1"/>
        </w:rPr>
        <w:t xml:space="preserve">These attachments have been designated as confidential in accordance with sections 66(5) and 3(1) of the </w:t>
      </w:r>
      <w:r w:rsidRPr="28726399">
        <w:rPr>
          <w:rFonts w:eastAsia="Calibri" w:cs="Calibri"/>
          <w:i/>
          <w:iCs/>
          <w:color w:val="000000" w:themeColor="text1"/>
        </w:rPr>
        <w:t>Local Government Act 2020</w:t>
      </w:r>
      <w:r w:rsidRPr="28726399">
        <w:rPr>
          <w:rFonts w:eastAsia="Calibri" w:cs="Calibri"/>
          <w:color w:val="000000" w:themeColor="text1"/>
        </w:rPr>
        <w:t xml:space="preserve"> on the grounds that it contains confidential meeting information, being the records of meetings closed to the public under section 66(2)(a).</w:t>
      </w:r>
    </w:p>
    <w:p w14:paraId="33878C84" w14:textId="77777777" w:rsidR="00B24CFA" w:rsidRDefault="00B24CFA" w:rsidP="00B24CFA">
      <w:pPr>
        <w:pStyle w:val="Heading1"/>
      </w:pPr>
      <w:r>
        <w:t>Executive Summary</w:t>
      </w:r>
    </w:p>
    <w:p w14:paraId="72266344" w14:textId="77777777" w:rsidR="00B24CFA" w:rsidRDefault="00B24CFA" w:rsidP="00B24CFA">
      <w:pPr>
        <w:rPr>
          <w:rFonts w:eastAsia="Calibri" w:cs="Calibri"/>
          <w:color w:val="000000" w:themeColor="text1"/>
        </w:rPr>
      </w:pPr>
      <w:r w:rsidRPr="5EFADEA0">
        <w:rPr>
          <w:rFonts w:eastAsia="Calibri" w:cs="Calibri"/>
          <w:color w:val="000000" w:themeColor="text1"/>
        </w:rPr>
        <w:t xml:space="preserve">Contract 2018-132 Supply of Road, Drainage and Associated Street Lighting Works enables the provision of civil infrastructure construction services via </w:t>
      </w:r>
      <w:r w:rsidRPr="1B80FD28">
        <w:rPr>
          <w:rFonts w:eastAsia="Calibri" w:cs="Calibri"/>
          <w:color w:val="000000" w:themeColor="text1"/>
        </w:rPr>
        <w:t>several</w:t>
      </w:r>
      <w:r w:rsidRPr="5EFADEA0">
        <w:rPr>
          <w:rFonts w:eastAsia="Calibri" w:cs="Calibri"/>
          <w:color w:val="000000" w:themeColor="text1"/>
        </w:rPr>
        <w:t xml:space="preserve"> civil contractors. It is proposed that this panel contract be varied by extending the contract term by twelve months, up to 30 June 2026, to meet operational requirements and provide additional time to complete the procurement process for a new civil panel contract.</w:t>
      </w:r>
    </w:p>
    <w:p w14:paraId="45BB1433" w14:textId="77777777" w:rsidR="00B24CFA" w:rsidRDefault="00B24CFA" w:rsidP="00B24CFA">
      <w:pPr>
        <w:pStyle w:val="Heading1"/>
      </w:pPr>
      <w:r>
        <w:t>Officers’ Recommendation</w:t>
      </w:r>
    </w:p>
    <w:p w14:paraId="3502C2F7" w14:textId="77777777" w:rsidR="00B24CFA" w:rsidRPr="00B24CFA" w:rsidRDefault="00B24CFA" w:rsidP="00B24CFA">
      <w:pPr>
        <w:rPr>
          <w:rFonts w:eastAsia="Calibri" w:cs="Calibri"/>
          <w:color w:val="000000" w:themeColor="text1"/>
        </w:rPr>
      </w:pPr>
      <w:r w:rsidRPr="00B24CFA">
        <w:rPr>
          <w:rFonts w:eastAsia="Calibri" w:cs="Calibri"/>
          <w:color w:val="000000" w:themeColor="text1"/>
        </w:rPr>
        <w:t xml:space="preserve">THAT Council: </w:t>
      </w:r>
    </w:p>
    <w:p w14:paraId="45FE60C9" w14:textId="77777777" w:rsidR="00B24CFA" w:rsidRPr="00B24CFA" w:rsidRDefault="00B24CFA" w:rsidP="000D21A6">
      <w:pPr>
        <w:pStyle w:val="ListParagraph"/>
        <w:numPr>
          <w:ilvl w:val="0"/>
          <w:numId w:val="28"/>
        </w:numPr>
        <w:rPr>
          <w:rFonts w:eastAsia="Calibri" w:cs="Calibri"/>
          <w:szCs w:val="24"/>
        </w:rPr>
      </w:pPr>
      <w:r w:rsidRPr="00B24CFA">
        <w:rPr>
          <w:rFonts w:eastAsia="Calibri" w:cs="Calibri"/>
          <w:szCs w:val="24"/>
        </w:rPr>
        <w:t>Note on 10 December 2019, Council resolved to award this contract to</w:t>
      </w:r>
      <w:r w:rsidRPr="00B24CFA">
        <w:rPr>
          <w:rFonts w:eastAsia="Calibri" w:cs="Calibri"/>
          <w:sz w:val="22"/>
          <w:szCs w:val="22"/>
        </w:rPr>
        <w:t xml:space="preserve"> </w:t>
      </w:r>
      <w:r w:rsidRPr="00B24CFA">
        <w:rPr>
          <w:rFonts w:eastAsia="Calibri" w:cs="Calibri"/>
          <w:szCs w:val="24"/>
        </w:rPr>
        <w:t xml:space="preserve">a panel of six contractors, as detailed in the Background/Key Information section of this report. </w:t>
      </w:r>
    </w:p>
    <w:p w14:paraId="4AD3DDCE" w14:textId="77777777" w:rsidR="00B24CFA" w:rsidRPr="00B24CFA" w:rsidRDefault="00B24CFA" w:rsidP="000D21A6">
      <w:pPr>
        <w:pStyle w:val="ListParagraph"/>
        <w:numPr>
          <w:ilvl w:val="0"/>
          <w:numId w:val="28"/>
        </w:numPr>
        <w:rPr>
          <w:rFonts w:eastAsia="Calibri" w:cs="Calibri"/>
          <w:szCs w:val="24"/>
        </w:rPr>
      </w:pPr>
      <w:r w:rsidRPr="00B24CFA">
        <w:rPr>
          <w:rFonts w:eastAsia="Calibri" w:cs="Calibri"/>
          <w:szCs w:val="24"/>
        </w:rPr>
        <w:t xml:space="preserve">Approve a non-financial contract extension for a period of 12 months from 1 July 2025 to 30 June 2026 to enable the current procurement process for the provision of a new civil panel contract to be finalised. </w:t>
      </w:r>
    </w:p>
    <w:p w14:paraId="3CF0F90F" w14:textId="77777777" w:rsidR="00B24CFA" w:rsidRPr="00B24CFA" w:rsidRDefault="00B24CFA" w:rsidP="000D21A6">
      <w:pPr>
        <w:pStyle w:val="ListParagraph"/>
        <w:numPr>
          <w:ilvl w:val="0"/>
          <w:numId w:val="28"/>
        </w:numPr>
        <w:rPr>
          <w:rFonts w:eastAsia="Calibri" w:cs="Calibri"/>
          <w:szCs w:val="24"/>
        </w:rPr>
      </w:pPr>
      <w:r w:rsidRPr="00B24CFA">
        <w:rPr>
          <w:rFonts w:eastAsia="Calibri" w:cs="Calibri"/>
          <w:szCs w:val="24"/>
        </w:rPr>
        <w:t>Note sufficient budget is available within this contract to cover the 12 month extension period.</w:t>
      </w:r>
    </w:p>
    <w:p w14:paraId="50065257"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6F5178C" w14:textId="77777777" w:rsidR="007E3FD9" w:rsidRDefault="007E3FD9">
      <w:pPr>
        <w:spacing w:line="240" w:lineRule="auto"/>
        <w:rPr>
          <w:rFonts w:eastAsia="Calibri" w:cs="Calibri"/>
          <w:i/>
          <w:iCs/>
          <w:color w:val="000000"/>
          <w:lang w:eastAsia="en-AU" w:bidi="en-AU"/>
        </w:rPr>
      </w:pPr>
      <w:r>
        <w:rPr>
          <w:rFonts w:eastAsia="Calibri" w:cs="Calibri"/>
          <w:i/>
          <w:iCs/>
          <w:color w:val="000000"/>
          <w:lang w:eastAsia="en-AU" w:bidi="en-AU"/>
        </w:rPr>
        <w:br w:type="page"/>
      </w:r>
    </w:p>
    <w:p w14:paraId="1D91AAAD" w14:textId="1F99B658"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lastRenderedPageBreak/>
        <w:t>Cr Brooks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551FB" w14:paraId="4C23976D" w14:textId="77777777">
        <w:tc>
          <w:tcPr>
            <w:tcW w:w="9027" w:type="dxa"/>
            <w:gridSpan w:val="2"/>
            <w:tcBorders>
              <w:bottom w:val="single" w:sz="8" w:space="0" w:color="000000"/>
            </w:tcBorders>
            <w:shd w:val="clear" w:color="auto" w:fill="002060"/>
          </w:tcPr>
          <w:p w14:paraId="784D64DE"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COUNCIL RESOLUTION</w:t>
            </w:r>
          </w:p>
        </w:tc>
      </w:tr>
      <w:tr w:rsidR="004551FB" w14:paraId="174D9402"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C75175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030CA61F"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r w:rsidR="004551FB" w14:paraId="09A84AE7"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633D2AB"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5D25AE9B"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bl>
    <w:p w14:paraId="184E2430" w14:textId="1DF4E42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08CEF59F" w14:textId="77777777" w:rsidR="004551FB" w:rsidRDefault="00FB1E8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color w:val="000000"/>
          <w:lang w:eastAsia="en-AU" w:bidi="en-AU"/>
        </w:rPr>
      </w:pPr>
      <w:r>
        <w:rPr>
          <w:rFonts w:eastAsia="Calibri" w:cs="Calibri"/>
          <w:b/>
          <w:bCs/>
          <w:color w:val="000000"/>
          <w:lang w:eastAsia="en-AU" w:bidi="en-AU"/>
        </w:rPr>
        <w:t>THAT Council:</w:t>
      </w:r>
      <w:r>
        <w:rPr>
          <w:rFonts w:eastAsia="Calibri" w:cs="Calibri"/>
          <w:color w:val="000000"/>
          <w:lang w:eastAsia="en-AU" w:bidi="en-AU"/>
        </w:rPr>
        <w:t xml:space="preserve"> </w:t>
      </w:r>
    </w:p>
    <w:p w14:paraId="06B18060" w14:textId="77777777" w:rsidR="004551FB" w:rsidRDefault="00FB1E82" w:rsidP="000D21A6">
      <w:pPr>
        <w:numPr>
          <w:ilvl w:val="0"/>
          <w:numId w:val="1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b/>
          <w:bCs/>
          <w:lang w:eastAsia="en-AU" w:bidi="en-AU"/>
        </w:rPr>
      </w:pPr>
      <w:r>
        <w:rPr>
          <w:rFonts w:eastAsia="Calibri" w:cs="Calibri"/>
          <w:b/>
          <w:bCs/>
          <w:lang w:eastAsia="en-AU" w:bidi="en-AU"/>
        </w:rPr>
        <w:t>Note on 10 December 2019, Council resolved to award this contract to</w:t>
      </w:r>
      <w:r>
        <w:rPr>
          <w:rFonts w:eastAsia="Calibri" w:cs="Calibri"/>
          <w:b/>
          <w:bCs/>
          <w:sz w:val="22"/>
          <w:szCs w:val="22"/>
          <w:lang w:eastAsia="en-AU" w:bidi="en-AU"/>
        </w:rPr>
        <w:t xml:space="preserve"> </w:t>
      </w:r>
      <w:r>
        <w:rPr>
          <w:rFonts w:eastAsia="Calibri" w:cs="Calibri"/>
          <w:b/>
          <w:bCs/>
          <w:lang w:eastAsia="en-AU" w:bidi="en-AU"/>
        </w:rPr>
        <w:t xml:space="preserve">a panel of six contractors, as detailed in the Background/Key Information section of this report. </w:t>
      </w:r>
    </w:p>
    <w:p w14:paraId="62968B69" w14:textId="77777777" w:rsidR="004551FB" w:rsidRDefault="00FB1E82" w:rsidP="000D21A6">
      <w:pPr>
        <w:numPr>
          <w:ilvl w:val="0"/>
          <w:numId w:val="1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b/>
          <w:bCs/>
          <w:lang w:eastAsia="en-AU" w:bidi="en-AU"/>
        </w:rPr>
      </w:pPr>
      <w:r>
        <w:rPr>
          <w:rFonts w:eastAsia="Calibri" w:cs="Calibri"/>
          <w:b/>
          <w:bCs/>
          <w:lang w:eastAsia="en-AU" w:bidi="en-AU"/>
        </w:rPr>
        <w:t xml:space="preserve">Approve a non-financial contract extension for a period of 12 months from 1 July 2025 to 30 June 2026 to enable the current procurement process for the provision of a new civil panel contract to be finalised. </w:t>
      </w:r>
    </w:p>
    <w:p w14:paraId="446F1F40" w14:textId="77777777" w:rsidR="004551FB" w:rsidRDefault="00FB1E82" w:rsidP="000D21A6">
      <w:pPr>
        <w:numPr>
          <w:ilvl w:val="0"/>
          <w:numId w:val="1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b/>
          <w:bCs/>
          <w:lang w:eastAsia="en-AU" w:bidi="en-AU"/>
        </w:rPr>
      </w:pPr>
      <w:r>
        <w:rPr>
          <w:rFonts w:eastAsia="Calibri" w:cs="Calibri"/>
          <w:b/>
          <w:bCs/>
          <w:lang w:eastAsia="en-AU" w:bidi="en-AU"/>
        </w:rPr>
        <w:t>Note sufficient budget is available within this contract to cover the 12-month extension period.</w:t>
      </w:r>
    </w:p>
    <w:p w14:paraId="3C611D1F" w14:textId="77777777" w:rsidR="001E6FFB" w:rsidRPr="001E6FFB" w:rsidRDefault="001E6FFB" w:rsidP="001E6FF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sidRPr="001E6FFB">
        <w:rPr>
          <w:rFonts w:eastAsia="Calibri" w:cs="Calibri"/>
          <w:b/>
          <w:bCs/>
          <w:color w:val="000000"/>
          <w:lang w:eastAsia="en-AU" w:bidi="en-AU"/>
        </w:rPr>
        <w:t>CARRIED UNANIMOUSLY</w:t>
      </w:r>
    </w:p>
    <w:p w14:paraId="2B3CBDC1"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4551FB" w14:paraId="7A0ED5B9" w14:textId="77777777">
        <w:tc>
          <w:tcPr>
            <w:tcW w:w="9006" w:type="dxa"/>
            <w:tcBorders>
              <w:right w:val="single" w:sz="8" w:space="0" w:color="000000"/>
            </w:tcBorders>
            <w:shd w:val="clear" w:color="auto" w:fill="002060"/>
          </w:tcPr>
          <w:p w14:paraId="54487073"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COUNCILLOR/S WHO SPOKE TO MOTION</w:t>
            </w:r>
          </w:p>
        </w:tc>
      </w:tr>
      <w:tr w:rsidR="004551FB" w14:paraId="37584A7F" w14:textId="77777777">
        <w:tc>
          <w:tcPr>
            <w:tcW w:w="9006" w:type="dxa"/>
            <w:tcBorders>
              <w:left w:val="nil"/>
            </w:tcBorders>
            <w:shd w:val="clear" w:color="auto" w:fill="auto"/>
          </w:tcPr>
          <w:p w14:paraId="262A144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Lenberg</w:t>
            </w:r>
          </w:p>
        </w:tc>
      </w:tr>
    </w:tbl>
    <w:p w14:paraId="512EC327"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4551FB" w14:paraId="76BB715D" w14:textId="77777777">
        <w:tc>
          <w:tcPr>
            <w:tcW w:w="8997" w:type="dxa"/>
            <w:gridSpan w:val="3"/>
            <w:tcBorders>
              <w:bottom w:val="nil"/>
            </w:tcBorders>
            <w:shd w:val="clear" w:color="auto" w:fill="002060"/>
          </w:tcPr>
          <w:p w14:paraId="0A0180EB" w14:textId="77777777" w:rsidR="004551FB" w:rsidRPr="003620B0" w:rsidRDefault="00FB1E82" w:rsidP="003620B0">
            <w:pPr>
              <w:rPr>
                <w:rFonts w:eastAsia="Calibri"/>
                <w:b/>
                <w:bCs/>
                <w:color w:val="000000"/>
                <w:sz w:val="23"/>
                <w:szCs w:val="23"/>
                <w:lang w:eastAsia="en-AU" w:bidi="en-AU"/>
              </w:rPr>
            </w:pPr>
            <w:r w:rsidRPr="003620B0">
              <w:rPr>
                <w:rFonts w:eastAsia="Calibri"/>
                <w:b/>
                <w:bCs/>
                <w:lang w:eastAsia="en-AU" w:bidi="en-AU"/>
              </w:rPr>
              <w:t>VOTING</w:t>
            </w:r>
          </w:p>
        </w:tc>
      </w:tr>
      <w:tr w:rsidR="004551FB" w14:paraId="41E0490A"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0FF8ED41"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5BB2A2D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6F1CFB59"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45E373DA"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4551FB" w14:paraId="1A06C03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545ECC1D"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53C9595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6E7437AA"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7B885A4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38FC812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49F39EE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222375F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4572004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418101A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0D28379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5AE83A05" w14:textId="77777777" w:rsidR="004551FB" w:rsidRDefault="00FB1E82">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1007BA45"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C72D5D7" w14:textId="77777777" w:rsidR="00A11A83" w:rsidRPr="00163BE0" w:rsidRDefault="00FB1E82"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46" w:name="_Toc201303538"/>
      <w:r w:rsidRPr="00163BE0">
        <w:rPr>
          <w:rFonts w:eastAsia="Calibri" w:cs="Calibri"/>
          <w:color w:val="000000"/>
        </w:rPr>
        <w:instrText>5.11</w:instrText>
      </w:r>
      <w:r w:rsidRPr="00163BE0">
        <w:rPr>
          <w:rFonts w:eastAsia="Calibri" w:cs="Calibri"/>
          <w:color w:val="000000"/>
        </w:rPr>
        <w:tab/>
        <w:instrText>2019-78: Supply of Asphalt Works &amp; Materials</w:instrText>
      </w:r>
      <w:bookmarkEnd w:id="46"/>
      <w:r w:rsidRPr="00163BE0">
        <w:rPr>
          <w:rFonts w:eastAsia="Calibri" w:cs="Calibri"/>
          <w:color w:val="000000"/>
        </w:rPr>
        <w:instrText>" \f \l 2</w:instrText>
      </w:r>
      <w:r>
        <w:rPr>
          <w:rFonts w:eastAsia="Calibri" w:cs="Calibri"/>
          <w:color w:val="000000"/>
        </w:rPr>
        <w:fldChar w:fldCharType="end"/>
      </w:r>
      <w:bookmarkStart w:id="47" w:name="5.11__2019-78:_Supply_of_Asphalt_Works_"/>
      <w:r w:rsidRPr="00163BE0">
        <w:rPr>
          <w:rFonts w:eastAsia="Calibri" w:cs="Calibri"/>
          <w:color w:val="FFFFFF"/>
          <w:sz w:val="4"/>
        </w:rPr>
        <w:t>5.11</w:t>
      </w:r>
      <w:r w:rsidRPr="00163BE0">
        <w:rPr>
          <w:rFonts w:eastAsia="Calibri" w:cs="Calibri"/>
          <w:color w:val="FFFFFF"/>
          <w:sz w:val="4"/>
        </w:rPr>
        <w:tab/>
        <w:t>2019-78: Supply of Asphalt Works &amp; Materials</w:t>
      </w:r>
    </w:p>
    <w:bookmarkEnd w:id="47"/>
    <w:p w14:paraId="0C829903" w14:textId="77777777" w:rsidR="00CD2BB4" w:rsidRDefault="00FB1E82" w:rsidP="00A73EE6">
      <w:pPr>
        <w:rPr>
          <w:rFonts w:eastAsia="Calibri" w:cs="Calibri"/>
          <w:color w:val="003266"/>
          <w:sz w:val="28"/>
          <w:szCs w:val="28"/>
        </w:rPr>
      </w:pPr>
      <w:r w:rsidRPr="32FE4E5A">
        <w:rPr>
          <w:rFonts w:eastAsia="Calibri" w:cs="Calibri"/>
          <w:b/>
          <w:bCs/>
          <w:color w:val="003266"/>
          <w:sz w:val="28"/>
          <w:szCs w:val="28"/>
        </w:rPr>
        <w:t>5.11 2019-78: Supply of Asphalt Works &amp; Materials</w:t>
      </w:r>
    </w:p>
    <w:p w14:paraId="0934BDF8" w14:textId="77777777" w:rsidR="00FF5C33" w:rsidRPr="00FF5C33" w:rsidRDefault="00FF5C33" w:rsidP="00A73EE6">
      <w:pPr>
        <w:tabs>
          <w:tab w:val="left" w:pos="2552"/>
        </w:tabs>
        <w:ind w:left="2552" w:hanging="2552"/>
        <w:rPr>
          <w:rFonts w:eastAsia="Calibri"/>
        </w:rPr>
      </w:pPr>
    </w:p>
    <w:p w14:paraId="47687736" w14:textId="77777777" w:rsidR="009D1DF2" w:rsidRDefault="00FB1E82" w:rsidP="009D1DF2">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Infrastructure &amp; Environment</w:t>
      </w:r>
    </w:p>
    <w:p w14:paraId="0DB21B3A" w14:textId="77777777" w:rsidR="009D1DF2" w:rsidRDefault="009D1DF2" w:rsidP="009D1DF2">
      <w:pPr>
        <w:tabs>
          <w:tab w:val="left" w:pos="3119"/>
        </w:tabs>
        <w:ind w:left="3119" w:hanging="3119"/>
        <w:rPr>
          <w:rFonts w:eastAsia="Calibri"/>
        </w:rPr>
      </w:pPr>
    </w:p>
    <w:p w14:paraId="04CB33ED" w14:textId="77777777" w:rsidR="69A45FE3" w:rsidRDefault="00FB1E82" w:rsidP="0A2471BE">
      <w:pPr>
        <w:tabs>
          <w:tab w:val="left" w:pos="3119"/>
        </w:tabs>
        <w:ind w:left="3119" w:hanging="3119"/>
        <w:rPr>
          <w:rFonts w:eastAsia="Calibri" w:cs="Calibri"/>
        </w:rPr>
      </w:pPr>
      <w:r w:rsidRPr="5E785B78">
        <w:rPr>
          <w:rFonts w:eastAsia="Calibri"/>
          <w:b/>
          <w:bCs/>
        </w:rPr>
        <w:t>Report Author:</w:t>
      </w:r>
      <w:r>
        <w:tab/>
      </w:r>
      <w:r w:rsidR="5A0BA5F6" w:rsidRPr="5E785B78">
        <w:rPr>
          <w:rFonts w:eastAsia="Calibri" w:cs="Calibri"/>
          <w:color w:val="000000" w:themeColor="text1"/>
        </w:rPr>
        <w:t>Coordinator Civil Infrastructure Renewal</w:t>
      </w:r>
    </w:p>
    <w:p w14:paraId="0293B2E3" w14:textId="77777777" w:rsidR="009D1DF2" w:rsidRDefault="009D1DF2" w:rsidP="009D1DF2">
      <w:pPr>
        <w:tabs>
          <w:tab w:val="left" w:pos="3119"/>
        </w:tabs>
        <w:ind w:left="3119" w:hanging="3119"/>
        <w:rPr>
          <w:rFonts w:eastAsia="Calibri" w:cs="Calibri"/>
          <w:color w:val="000000" w:themeColor="text1"/>
        </w:rPr>
      </w:pPr>
    </w:p>
    <w:p w14:paraId="7742733F" w14:textId="77777777" w:rsidR="009D1DF2" w:rsidRDefault="00FB1E82" w:rsidP="009D1DF2">
      <w:pPr>
        <w:tabs>
          <w:tab w:val="left" w:pos="3119"/>
        </w:tabs>
        <w:ind w:left="3119" w:hanging="3119"/>
      </w:pPr>
      <w:r w:rsidRPr="40A555A9">
        <w:rPr>
          <w:rFonts w:eastAsia="Calibri" w:cs="Calibri"/>
          <w:b/>
          <w:bCs/>
          <w:color w:val="000000" w:themeColor="text1"/>
        </w:rPr>
        <w:t>In Attendance:</w:t>
      </w:r>
      <w:r>
        <w:tab/>
      </w:r>
      <w:r w:rsidR="10214A4A" w:rsidRPr="40A555A9">
        <w:rPr>
          <w:rFonts w:eastAsia="Calibri" w:cs="Calibri"/>
          <w:color w:val="000000" w:themeColor="text1"/>
        </w:rPr>
        <w:t xml:space="preserve">Manager Capital Delivery </w:t>
      </w:r>
    </w:p>
    <w:p w14:paraId="4B4C2E5A" w14:textId="4CAC920E" w:rsidR="004551FB" w:rsidRDefault="00EE45A0" w:rsidP="009D1DF2">
      <w:pPr>
        <w:tabs>
          <w:tab w:val="left" w:pos="3119"/>
        </w:tabs>
        <w:ind w:left="3119" w:hanging="3119"/>
      </w:pPr>
      <w:r>
        <w:rPr>
          <w:rFonts w:eastAsia="Calibri" w:cs="Calibri"/>
          <w:color w:val="000000" w:themeColor="text1"/>
        </w:rPr>
        <w:tab/>
      </w:r>
      <w:r w:rsidR="6AB46269" w:rsidRPr="40A555A9">
        <w:rPr>
          <w:rFonts w:eastAsia="Calibri" w:cs="Calibri"/>
          <w:color w:val="000000" w:themeColor="text1"/>
        </w:rPr>
        <w:t xml:space="preserve">Unit Manager Engineering Design &amp; Construction </w:t>
      </w:r>
    </w:p>
    <w:p w14:paraId="3B218E20"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B72EB95" w14:textId="77777777" w:rsidR="00831CF3" w:rsidRPr="003C4BA7" w:rsidRDefault="00831CF3" w:rsidP="00831CF3">
      <w:pPr>
        <w:rPr>
          <w:rFonts w:eastAsia="Calibri"/>
        </w:rPr>
      </w:pPr>
      <w:r w:rsidRPr="003C4BA7">
        <w:rPr>
          <w:rFonts w:eastAsia="Calibri" w:cs="Calibri"/>
          <w:color w:val="000000" w:themeColor="text1"/>
        </w:rPr>
        <w:t>Th</w:t>
      </w:r>
      <w:r>
        <w:rPr>
          <w:rFonts w:eastAsia="Calibri" w:cs="Calibri"/>
          <w:color w:val="000000" w:themeColor="text1"/>
        </w:rPr>
        <w:t>ese</w:t>
      </w:r>
      <w:r w:rsidRPr="003C4BA7">
        <w:rPr>
          <w:rFonts w:eastAsia="Calibri" w:cs="Calibri"/>
          <w:color w:val="000000" w:themeColor="text1"/>
        </w:rPr>
        <w:t xml:space="preserve"> attachment</w:t>
      </w:r>
      <w:r>
        <w:rPr>
          <w:rFonts w:eastAsia="Calibri" w:cs="Calibri"/>
          <w:color w:val="000000" w:themeColor="text1"/>
        </w:rPr>
        <w:t>s</w:t>
      </w:r>
      <w:r w:rsidRPr="003C4BA7">
        <w:rPr>
          <w:rFonts w:eastAsia="Calibri" w:cs="Calibri"/>
          <w:color w:val="000000" w:themeColor="text1"/>
        </w:rPr>
        <w:t xml:space="preserve"> ha</w:t>
      </w:r>
      <w:r>
        <w:rPr>
          <w:rFonts w:eastAsia="Calibri" w:cs="Calibri"/>
          <w:color w:val="000000" w:themeColor="text1"/>
        </w:rPr>
        <w:t>ve</w:t>
      </w:r>
      <w:r w:rsidRPr="003C4BA7">
        <w:rPr>
          <w:rFonts w:eastAsia="Calibri" w:cs="Calibri"/>
          <w:color w:val="000000" w:themeColor="text1"/>
        </w:rPr>
        <w:t xml:space="preserve"> been designated as confidential in accordance with sections 66(5) and 3(1) of the </w:t>
      </w:r>
      <w:r w:rsidRPr="003C4BA7">
        <w:rPr>
          <w:rFonts w:eastAsia="Calibri" w:cs="Calibri"/>
          <w:i/>
          <w:iCs/>
          <w:color w:val="000000" w:themeColor="text1"/>
        </w:rPr>
        <w:t>Local Government Act 2020</w:t>
      </w:r>
      <w:r w:rsidRPr="003C4BA7">
        <w:rPr>
          <w:rFonts w:eastAsia="Calibri" w:cs="Calibri"/>
          <w:color w:val="000000" w:themeColor="text1"/>
        </w:rPr>
        <w:t xml:space="preserve"> on the grounds that it contains confidential meeting information, being the records of meetings closed to the public under section 66(2)(a). </w:t>
      </w:r>
    </w:p>
    <w:p w14:paraId="52C46136" w14:textId="77777777" w:rsidR="00831CF3" w:rsidRPr="00023474" w:rsidRDefault="00831CF3" w:rsidP="00831CF3">
      <w:pPr>
        <w:pStyle w:val="Heading1"/>
      </w:pPr>
      <w:r w:rsidRPr="00023474">
        <w:t>Executive Summary</w:t>
      </w:r>
    </w:p>
    <w:p w14:paraId="52D2234B" w14:textId="14ACE53F" w:rsidR="00831CF3" w:rsidRDefault="00831CF3" w:rsidP="00831CF3">
      <w:r w:rsidRPr="256EC3E5">
        <w:rPr>
          <w:rFonts w:eastAsia="Calibri" w:cs="Calibri"/>
          <w:color w:val="000000" w:themeColor="text1"/>
        </w:rPr>
        <w:t>Contract 2019-78 – Supply of Asphalt Works facilitates the provision of road resurfacing services via a panel of asphalt contractors. It is proposed that this panel contract be varied by extending the contract term by twelve months, to 30 June 2026 and to increase the contract sum by $12 million (excl. GST) to accommodate the estimated costs of planned road resurfacing and rehabilitation works during this proposed extension period. This extension will ensure operational road resurfacing requirements are met and provide additional time for Council Officers to complete the procurement process for a new panel contract.</w:t>
      </w:r>
    </w:p>
    <w:p w14:paraId="62A0C372" w14:textId="77777777" w:rsidR="00831CF3" w:rsidRDefault="00831CF3" w:rsidP="00831CF3">
      <w:pPr>
        <w:pStyle w:val="Heading1"/>
      </w:pPr>
      <w:r>
        <w:t>Officers’ Recommendation</w:t>
      </w:r>
    </w:p>
    <w:p w14:paraId="4C76C607" w14:textId="77777777" w:rsidR="00831CF3" w:rsidRPr="00831CF3" w:rsidRDefault="00831CF3" w:rsidP="00831CF3">
      <w:pPr>
        <w:textAlignment w:val="baseline"/>
        <w:rPr>
          <w:rFonts w:asciiTheme="minorHAnsi" w:hAnsiTheme="minorHAnsi" w:cstheme="minorHAnsi"/>
          <w:lang w:eastAsia="en-AU"/>
        </w:rPr>
      </w:pPr>
      <w:r w:rsidRPr="00831CF3">
        <w:rPr>
          <w:rFonts w:asciiTheme="minorHAnsi" w:hAnsiTheme="minorHAnsi" w:cstheme="minorHAnsi"/>
          <w:color w:val="000000"/>
          <w:lang w:eastAsia="en-AU"/>
        </w:rPr>
        <w:t>THAT Council:</w:t>
      </w:r>
    </w:p>
    <w:p w14:paraId="0397DDAD" w14:textId="1AC3BAB5" w:rsidR="00831CF3" w:rsidRPr="00831CF3" w:rsidRDefault="00831CF3" w:rsidP="000D21A6">
      <w:pPr>
        <w:pStyle w:val="ListParagraph"/>
        <w:numPr>
          <w:ilvl w:val="0"/>
          <w:numId w:val="29"/>
        </w:numPr>
        <w:ind w:left="714" w:hanging="357"/>
        <w:textAlignment w:val="baseline"/>
        <w:rPr>
          <w:rFonts w:asciiTheme="minorHAnsi" w:hAnsiTheme="minorHAnsi" w:cstheme="minorHAnsi"/>
          <w:szCs w:val="24"/>
          <w:lang w:eastAsia="en-AU"/>
        </w:rPr>
      </w:pPr>
      <w:r w:rsidRPr="00831CF3">
        <w:rPr>
          <w:rFonts w:asciiTheme="minorHAnsi" w:hAnsiTheme="minorHAnsi" w:cstheme="minorHAnsi"/>
          <w:color w:val="000000"/>
          <w:szCs w:val="24"/>
          <w:lang w:eastAsia="en-AU"/>
        </w:rPr>
        <w:t xml:space="preserve">Note on 2 June 2020, Council resolved to award this contract at a cost of $37 million (ex. GST) to a panel of five contractors, as detailed </w:t>
      </w:r>
      <w:r w:rsidRPr="00831CF3">
        <w:rPr>
          <w:rStyle w:val="normaltextrun"/>
          <w:rFonts w:asciiTheme="minorHAnsi" w:hAnsiTheme="minorHAnsi" w:cstheme="minorHAnsi"/>
          <w:szCs w:val="24"/>
        </w:rPr>
        <w:t>the Background/Key Information section of this report.</w:t>
      </w:r>
    </w:p>
    <w:p w14:paraId="741FF53C" w14:textId="77777777" w:rsidR="00831CF3" w:rsidRPr="00831CF3" w:rsidRDefault="00831CF3" w:rsidP="000D21A6">
      <w:pPr>
        <w:pStyle w:val="ListParagraph"/>
        <w:numPr>
          <w:ilvl w:val="0"/>
          <w:numId w:val="29"/>
        </w:numPr>
        <w:ind w:left="714" w:hanging="357"/>
        <w:textAlignment w:val="baseline"/>
        <w:rPr>
          <w:rFonts w:asciiTheme="minorHAnsi" w:hAnsiTheme="minorHAnsi" w:cstheme="minorHAnsi"/>
          <w:szCs w:val="24"/>
          <w:lang w:eastAsia="en-AU"/>
        </w:rPr>
      </w:pPr>
      <w:r w:rsidRPr="00831CF3">
        <w:rPr>
          <w:rFonts w:asciiTheme="minorHAnsi" w:hAnsiTheme="minorHAnsi" w:cstheme="minorHAnsi"/>
          <w:color w:val="000000"/>
          <w:szCs w:val="24"/>
          <w:lang w:eastAsia="en-AU"/>
        </w:rPr>
        <w:t>Approve an extension of the contract by 12 months from 1 July 2025 to 30 June 2026 at a cost of $12 million (ex. GST) bringing the cumulative contract value to $50.818 million (ex. GST) to enable the current procurement process for the provision of the supply of asphalt works and materials to be finalised. </w:t>
      </w:r>
    </w:p>
    <w:p w14:paraId="090FF244" w14:textId="77777777" w:rsidR="00831CF3" w:rsidRPr="00831CF3" w:rsidRDefault="00831CF3" w:rsidP="000D21A6">
      <w:pPr>
        <w:pStyle w:val="ListParagraph"/>
        <w:numPr>
          <w:ilvl w:val="0"/>
          <w:numId w:val="29"/>
        </w:numPr>
        <w:ind w:left="714" w:hanging="357"/>
        <w:textAlignment w:val="baseline"/>
        <w:rPr>
          <w:rFonts w:asciiTheme="minorHAnsi" w:hAnsiTheme="minorHAnsi" w:cstheme="minorHAnsi"/>
          <w:szCs w:val="24"/>
          <w:lang w:eastAsia="en-AU"/>
        </w:rPr>
      </w:pPr>
      <w:r w:rsidRPr="00831CF3">
        <w:rPr>
          <w:rFonts w:asciiTheme="minorHAnsi" w:hAnsiTheme="minorHAnsi" w:cstheme="minorHAnsi"/>
          <w:color w:val="000000"/>
          <w:szCs w:val="24"/>
          <w:lang w:eastAsia="en-AU"/>
        </w:rPr>
        <w:t xml:space="preserve">Note during the 12-month extension period, planned road resurfacing and rehabilitation works will be undertaken in accordance with Council’s Road Renewal Program. </w:t>
      </w:r>
    </w:p>
    <w:p w14:paraId="7E286AC7" w14:textId="121595A7" w:rsidR="00831CF3" w:rsidRDefault="00831CF3">
      <w:pPr>
        <w:spacing w:line="240" w:lineRule="auto"/>
      </w:pPr>
      <w:r>
        <w:br w:type="page"/>
      </w:r>
    </w:p>
    <w:p w14:paraId="11562AC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lastRenderedPageBreak/>
        <w:t>Cr Cox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551FB" w14:paraId="3DE2DAB1" w14:textId="77777777">
        <w:tc>
          <w:tcPr>
            <w:tcW w:w="9027" w:type="dxa"/>
            <w:gridSpan w:val="2"/>
            <w:tcBorders>
              <w:bottom w:val="single" w:sz="8" w:space="0" w:color="000000"/>
            </w:tcBorders>
            <w:shd w:val="clear" w:color="auto" w:fill="002060"/>
          </w:tcPr>
          <w:p w14:paraId="31B312BE" w14:textId="23F7F560" w:rsidR="004551FB" w:rsidRPr="003620B0" w:rsidRDefault="00AF14AC" w:rsidP="003620B0">
            <w:pPr>
              <w:rPr>
                <w:rFonts w:eastAsia="Calibri"/>
                <w:b/>
                <w:bCs/>
                <w:color w:val="000000"/>
                <w:lang w:eastAsia="en-AU" w:bidi="en-AU"/>
              </w:rPr>
            </w:pPr>
            <w:r w:rsidRPr="003620B0">
              <w:rPr>
                <w:rFonts w:eastAsia="Calibri"/>
                <w:b/>
                <w:bCs/>
                <w:lang w:eastAsia="en-AU" w:bidi="en-AU"/>
              </w:rPr>
              <w:t>MOTION</w:t>
            </w:r>
          </w:p>
        </w:tc>
      </w:tr>
      <w:tr w:rsidR="004551FB" w14:paraId="4EAA1E09"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2EC7FB5"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05EC2091"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4551FB" w14:paraId="73E5656C"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F4F246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4A352551"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bl>
    <w:p w14:paraId="4261BD0D" w14:textId="77777777" w:rsidR="00255683" w:rsidRDefault="00255683" w:rsidP="00255683">
      <w:pPr>
        <w:rPr>
          <w:rFonts w:asciiTheme="minorHAnsi" w:hAnsiTheme="minorHAnsi" w:cstheme="minorHAnsi"/>
          <w:bCs/>
          <w:color w:val="000000" w:themeColor="text1"/>
        </w:rPr>
      </w:pPr>
    </w:p>
    <w:p w14:paraId="561F4B82" w14:textId="50AAC559" w:rsidR="00255683" w:rsidRPr="006D5805" w:rsidRDefault="00255683" w:rsidP="00255683">
      <w:pPr>
        <w:rPr>
          <w:rFonts w:asciiTheme="minorHAnsi" w:hAnsiTheme="minorHAnsi" w:cstheme="minorHAnsi"/>
          <w:bCs/>
          <w:color w:val="000000" w:themeColor="text1"/>
        </w:rPr>
      </w:pPr>
      <w:r w:rsidRPr="006D5805">
        <w:rPr>
          <w:rFonts w:asciiTheme="minorHAnsi" w:hAnsiTheme="minorHAnsi" w:cstheme="minorHAnsi"/>
          <w:bCs/>
          <w:color w:val="000000" w:themeColor="text1"/>
        </w:rPr>
        <w:t>THAT Council:</w:t>
      </w:r>
    </w:p>
    <w:p w14:paraId="09A0A9CC" w14:textId="59BDFCAB" w:rsidR="00255683" w:rsidRPr="00804203" w:rsidRDefault="00255683" w:rsidP="000D21A6">
      <w:pPr>
        <w:pStyle w:val="ListParagraph"/>
        <w:numPr>
          <w:ilvl w:val="0"/>
          <w:numId w:val="30"/>
        </w:numPr>
        <w:ind w:left="714" w:hanging="357"/>
        <w:rPr>
          <w:rFonts w:asciiTheme="minorHAnsi" w:hAnsiTheme="minorHAnsi" w:cstheme="minorHAnsi"/>
          <w:bCs/>
          <w:color w:val="000000" w:themeColor="text1"/>
          <w:szCs w:val="24"/>
        </w:rPr>
      </w:pPr>
      <w:r w:rsidRPr="00804203">
        <w:rPr>
          <w:rFonts w:asciiTheme="minorHAnsi" w:hAnsiTheme="minorHAnsi" w:cstheme="minorHAnsi"/>
          <w:bCs/>
          <w:color w:val="000000" w:themeColor="text1"/>
          <w:szCs w:val="24"/>
        </w:rPr>
        <w:t>Note on 2 June 2020, Council resolved to award this contract at a cost of $37 million (ex. GST) to a panel of five contractors, as detailed the Background/Key Information section of this report.</w:t>
      </w:r>
    </w:p>
    <w:p w14:paraId="739EBC57" w14:textId="68931AB7" w:rsidR="00255683" w:rsidRPr="00804203" w:rsidRDefault="00255683" w:rsidP="000D21A6">
      <w:pPr>
        <w:pStyle w:val="ListParagraph"/>
        <w:numPr>
          <w:ilvl w:val="0"/>
          <w:numId w:val="30"/>
        </w:numPr>
        <w:ind w:left="714" w:hanging="357"/>
        <w:rPr>
          <w:rFonts w:asciiTheme="minorHAnsi" w:hAnsiTheme="minorHAnsi" w:cstheme="minorHAnsi"/>
          <w:bCs/>
          <w:color w:val="000000" w:themeColor="text1"/>
          <w:szCs w:val="24"/>
        </w:rPr>
      </w:pPr>
      <w:r w:rsidRPr="00804203">
        <w:rPr>
          <w:rFonts w:asciiTheme="minorHAnsi" w:hAnsiTheme="minorHAnsi" w:cstheme="minorHAnsi"/>
          <w:bCs/>
          <w:color w:val="000000" w:themeColor="text1"/>
          <w:szCs w:val="24"/>
        </w:rPr>
        <w:t>Approve an extension of the contract by 12 months from 1 July 2025 to 30 June 2026 at a cost of $12 million (ex. GST) bringing the cumulative contract value to $50.818 million (ex. GST) to enable the current procurement process for the provision of the supply of asphalt works and materials to be finalised.</w:t>
      </w:r>
    </w:p>
    <w:p w14:paraId="2BAC4F84" w14:textId="6E74BC37" w:rsidR="00255683" w:rsidRDefault="00255683" w:rsidP="000D21A6">
      <w:pPr>
        <w:pStyle w:val="ListParagraph"/>
        <w:numPr>
          <w:ilvl w:val="0"/>
          <w:numId w:val="30"/>
        </w:numPr>
        <w:ind w:left="714" w:hanging="357"/>
        <w:rPr>
          <w:rFonts w:asciiTheme="minorHAnsi" w:hAnsiTheme="minorHAnsi" w:cstheme="minorHAnsi"/>
          <w:bCs/>
          <w:color w:val="000000" w:themeColor="text1"/>
          <w:szCs w:val="24"/>
        </w:rPr>
      </w:pPr>
      <w:r w:rsidRPr="00804203">
        <w:rPr>
          <w:rFonts w:asciiTheme="minorHAnsi" w:hAnsiTheme="minorHAnsi" w:cstheme="minorHAnsi"/>
          <w:bCs/>
          <w:color w:val="000000" w:themeColor="text1"/>
          <w:szCs w:val="24"/>
        </w:rPr>
        <w:t>Note during the 12-month extension period, planned road resurfacing and rehabilitation works will be undertaken in accordance with Council’s Road Renewal Program.</w:t>
      </w:r>
    </w:p>
    <w:p w14:paraId="410951B9" w14:textId="77777777" w:rsidR="00255683" w:rsidRDefault="00255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29B7C086" w14:textId="70992720" w:rsidR="009D2B16" w:rsidRDefault="00875A99" w:rsidP="00875A99">
      <w:pPr>
        <w:tabs>
          <w:tab w:val="left" w:pos="600"/>
        </w:tabs>
        <w:outlineLvl w:val="1"/>
        <w:rPr>
          <w:rFonts w:eastAsia="Calibri" w:cs="Calibri"/>
          <w:i/>
          <w:iCs/>
          <w:color w:val="000000"/>
        </w:rPr>
      </w:pPr>
      <w:r w:rsidRPr="0024449C">
        <w:rPr>
          <w:rFonts w:eastAsia="Calibri" w:cs="Calibri"/>
          <w:i/>
          <w:iCs/>
          <w:color w:val="000000"/>
        </w:rPr>
        <w:t xml:space="preserve">Mayor, Cr Taylor </w:t>
      </w:r>
      <w:r w:rsidR="002D509C">
        <w:rPr>
          <w:rFonts w:eastAsia="Calibri" w:cs="Calibri"/>
          <w:i/>
          <w:iCs/>
          <w:color w:val="000000"/>
        </w:rPr>
        <w:t xml:space="preserve">used his discretion to </w:t>
      </w:r>
      <w:r w:rsidR="00C03AC4" w:rsidRPr="0024449C">
        <w:rPr>
          <w:rFonts w:eastAsia="Calibri" w:cs="Calibri"/>
          <w:i/>
          <w:iCs/>
          <w:color w:val="000000"/>
        </w:rPr>
        <w:t>adjourn</w:t>
      </w:r>
      <w:r w:rsidRPr="0024449C">
        <w:rPr>
          <w:rFonts w:eastAsia="Calibri" w:cs="Calibri"/>
          <w:i/>
          <w:iCs/>
          <w:color w:val="000000"/>
        </w:rPr>
        <w:t xml:space="preserve"> the meeting </w:t>
      </w:r>
      <w:r w:rsidR="00C03AC4">
        <w:rPr>
          <w:rFonts w:eastAsia="Calibri" w:cs="Calibri"/>
          <w:i/>
          <w:iCs/>
          <w:color w:val="000000"/>
        </w:rPr>
        <w:t xml:space="preserve">for </w:t>
      </w:r>
      <w:r w:rsidR="000B6240">
        <w:rPr>
          <w:rFonts w:eastAsia="Calibri" w:cs="Calibri"/>
          <w:i/>
          <w:iCs/>
          <w:color w:val="000000"/>
        </w:rPr>
        <w:t xml:space="preserve">up to </w:t>
      </w:r>
      <w:r w:rsidR="00C03AC4">
        <w:rPr>
          <w:rFonts w:eastAsia="Calibri" w:cs="Calibri"/>
          <w:i/>
          <w:iCs/>
          <w:color w:val="000000"/>
        </w:rPr>
        <w:t>five minutes at</w:t>
      </w:r>
      <w:r w:rsidRPr="0024449C">
        <w:rPr>
          <w:rFonts w:eastAsia="Calibri" w:cs="Calibri"/>
          <w:i/>
          <w:iCs/>
          <w:color w:val="000000"/>
        </w:rPr>
        <w:t xml:space="preserve"> </w:t>
      </w:r>
      <w:r>
        <w:rPr>
          <w:rFonts w:eastAsia="Calibri" w:cs="Calibri"/>
          <w:i/>
          <w:iCs/>
          <w:color w:val="000000"/>
        </w:rPr>
        <w:t>7:</w:t>
      </w:r>
      <w:r w:rsidR="00E95E13">
        <w:rPr>
          <w:rFonts w:eastAsia="Calibri" w:cs="Calibri"/>
          <w:i/>
          <w:iCs/>
          <w:color w:val="000000"/>
        </w:rPr>
        <w:t>26</w:t>
      </w:r>
      <w:r w:rsidRPr="0024449C">
        <w:rPr>
          <w:rFonts w:eastAsia="Calibri" w:cs="Calibri"/>
          <w:i/>
          <w:iCs/>
          <w:color w:val="000000"/>
        </w:rPr>
        <w:t>pm</w:t>
      </w:r>
      <w:r w:rsidR="00E95E13">
        <w:rPr>
          <w:rFonts w:eastAsia="Calibri" w:cs="Calibri"/>
          <w:i/>
          <w:iCs/>
          <w:color w:val="000000"/>
        </w:rPr>
        <w:t>.</w:t>
      </w:r>
    </w:p>
    <w:p w14:paraId="0FABA633" w14:textId="77777777" w:rsidR="00F244E3" w:rsidRPr="00EE6739" w:rsidRDefault="00F244E3" w:rsidP="00875A99">
      <w:pPr>
        <w:tabs>
          <w:tab w:val="left" w:pos="600"/>
        </w:tabs>
        <w:outlineLvl w:val="1"/>
        <w:rPr>
          <w:rFonts w:eastAsia="Calibri" w:cs="Calibri"/>
          <w:color w:val="000000"/>
        </w:rPr>
      </w:pPr>
    </w:p>
    <w:p w14:paraId="4B42892F" w14:textId="1A231D38" w:rsidR="00BA3E53" w:rsidRPr="00EA1CDB" w:rsidRDefault="00BA3E53" w:rsidP="00BA3E53">
      <w:pPr>
        <w:tabs>
          <w:tab w:val="left" w:pos="600"/>
        </w:tabs>
        <w:outlineLvl w:val="1"/>
        <w:rPr>
          <w:rFonts w:eastAsia="Calibri" w:cs="Calibri"/>
          <w:i/>
          <w:iCs/>
          <w:color w:val="000000"/>
        </w:rPr>
      </w:pPr>
      <w:r w:rsidRPr="0024449C">
        <w:rPr>
          <w:rFonts w:eastAsia="Calibri" w:cs="Calibri"/>
          <w:i/>
          <w:iCs/>
          <w:color w:val="000000"/>
        </w:rPr>
        <w:t xml:space="preserve">Mayor, Cr Taylor </w:t>
      </w:r>
      <w:r w:rsidR="00C03AC4">
        <w:rPr>
          <w:rFonts w:eastAsia="Calibri" w:cs="Calibri"/>
          <w:i/>
          <w:iCs/>
          <w:color w:val="000000"/>
        </w:rPr>
        <w:t>resumed</w:t>
      </w:r>
      <w:r w:rsidRPr="0024449C">
        <w:rPr>
          <w:rFonts w:eastAsia="Calibri" w:cs="Calibri"/>
          <w:i/>
          <w:iCs/>
          <w:color w:val="000000"/>
        </w:rPr>
        <w:t xml:space="preserve"> the meeting at</w:t>
      </w:r>
      <w:r>
        <w:rPr>
          <w:rFonts w:eastAsia="Calibri" w:cs="Calibri"/>
          <w:i/>
          <w:iCs/>
          <w:color w:val="000000"/>
        </w:rPr>
        <w:t xml:space="preserve"> 7:</w:t>
      </w:r>
      <w:r w:rsidR="00EE6739">
        <w:rPr>
          <w:rFonts w:eastAsia="Calibri" w:cs="Calibri"/>
          <w:i/>
          <w:iCs/>
          <w:color w:val="000000"/>
        </w:rPr>
        <w:t>3</w:t>
      </w:r>
      <w:r w:rsidR="000B6240">
        <w:rPr>
          <w:rFonts w:eastAsia="Calibri" w:cs="Calibri"/>
          <w:i/>
          <w:iCs/>
          <w:color w:val="000000"/>
        </w:rPr>
        <w:t>0</w:t>
      </w:r>
      <w:r>
        <w:rPr>
          <w:rFonts w:eastAsia="Calibri" w:cs="Calibri"/>
          <w:i/>
          <w:iCs/>
          <w:color w:val="000000"/>
        </w:rPr>
        <w:t>pm.</w:t>
      </w:r>
    </w:p>
    <w:p w14:paraId="0791F96B" w14:textId="77777777" w:rsidR="0029371B" w:rsidRDefault="002937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lang w:eastAsia="en-AU" w:bidi="en-AU"/>
        </w:rPr>
      </w:pPr>
    </w:p>
    <w:p w14:paraId="13F1B80F" w14:textId="1E4B6A3B" w:rsidR="00CE522E" w:rsidRDefault="00CE522E" w:rsidP="00CE5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 xml:space="preserve">Cr Colwell </w:t>
      </w:r>
      <w:r w:rsidR="00685E19">
        <w:rPr>
          <w:rFonts w:eastAsia="Calibri" w:cs="Calibri"/>
          <w:i/>
          <w:iCs/>
          <w:color w:val="000000"/>
          <w:lang w:eastAsia="en-AU" w:bidi="en-AU"/>
        </w:rPr>
        <w:t>proposed</w:t>
      </w:r>
      <w:r w:rsidR="00FE389B">
        <w:rPr>
          <w:rFonts w:eastAsia="Calibri" w:cs="Calibri"/>
          <w:i/>
          <w:iCs/>
          <w:color w:val="000000"/>
          <w:lang w:eastAsia="en-AU" w:bidi="en-AU"/>
        </w:rPr>
        <w:t xml:space="preserve"> the following amendment</w:t>
      </w:r>
      <w:r w:rsidR="00085DAF">
        <w:rPr>
          <w:rFonts w:eastAsia="Calibri" w:cs="Calibri"/>
          <w:i/>
          <w:iCs/>
          <w:color w:val="000000"/>
          <w:lang w:eastAsia="en-AU" w:bidi="en-AU"/>
        </w:rPr>
        <w:t>:</w:t>
      </w:r>
    </w:p>
    <w:p w14:paraId="23C7A733" w14:textId="60FE0E25" w:rsidR="00AF14AC" w:rsidRPr="00B02B0E" w:rsidRDefault="00085DAF" w:rsidP="00AF14AC">
      <w:pPr>
        <w:pStyle w:val="Heading1"/>
      </w:pPr>
      <w:r w:rsidRPr="00B02B0E">
        <w:t>AMENDMENT</w:t>
      </w:r>
    </w:p>
    <w:p w14:paraId="25A0DB93" w14:textId="77777777" w:rsidR="00CE522E" w:rsidRPr="00FE389B" w:rsidRDefault="00CE522E" w:rsidP="00CE522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lang w:eastAsia="en-AU" w:bidi="en-AU"/>
        </w:rPr>
      </w:pPr>
      <w:r w:rsidRPr="00FE389B">
        <w:rPr>
          <w:rFonts w:eastAsia="Calibri" w:cs="Calibri"/>
          <w:color w:val="000000"/>
          <w:lang w:eastAsia="en-AU" w:bidi="en-AU"/>
        </w:rPr>
        <w:t>THAT Council:</w:t>
      </w:r>
    </w:p>
    <w:p w14:paraId="27146A79" w14:textId="764238F9" w:rsidR="00CE522E" w:rsidRPr="00FE389B" w:rsidRDefault="00CE522E" w:rsidP="000D21A6">
      <w:pPr>
        <w:numPr>
          <w:ilvl w:val="0"/>
          <w:numId w:val="1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lang w:eastAsia="en-AU" w:bidi="en-AU"/>
        </w:rPr>
      </w:pPr>
      <w:r w:rsidRPr="00FE389B">
        <w:rPr>
          <w:rFonts w:eastAsia="Calibri" w:cs="Calibri"/>
          <w:color w:val="000000"/>
          <w:lang w:eastAsia="en-AU" w:bidi="en-AU"/>
        </w:rPr>
        <w:t xml:space="preserve">Note on 2 June 2020, Council resolved to award this contract at a cost of $37 million (ex. GST) to a panel of five contractors, as detailed </w:t>
      </w:r>
      <w:r w:rsidRPr="00FE389B">
        <w:rPr>
          <w:rFonts w:eastAsia="Calibri" w:cs="Calibri"/>
          <w:lang w:eastAsia="en-AU" w:bidi="en-AU"/>
        </w:rPr>
        <w:t>the Background/Key Information section of this report.</w:t>
      </w:r>
    </w:p>
    <w:p w14:paraId="55457627" w14:textId="659090AE" w:rsidR="00CE522E" w:rsidRPr="00FE389B" w:rsidRDefault="00CE522E" w:rsidP="000D21A6">
      <w:pPr>
        <w:numPr>
          <w:ilvl w:val="0"/>
          <w:numId w:val="1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lang w:eastAsia="en-AU" w:bidi="en-AU"/>
        </w:rPr>
      </w:pPr>
      <w:r w:rsidRPr="00FE389B">
        <w:rPr>
          <w:rFonts w:eastAsia="Calibri" w:cs="Calibri"/>
          <w:color w:val="000000"/>
          <w:lang w:eastAsia="en-AU" w:bidi="en-AU"/>
        </w:rPr>
        <w:t>Approve an extension of the contract by 12 months from 1 July 2025 to 30 June 2026 at a cost of $12 million (ex. GST) bringing the cumulative contract value to $50.818 million (ex. GST) to enable the current procurement process for the provision of the supply of asphalt works and materials to be finalised.</w:t>
      </w:r>
    </w:p>
    <w:p w14:paraId="64D299F8" w14:textId="760B5686" w:rsidR="00CE522E" w:rsidRPr="00FE389B" w:rsidRDefault="00CE522E" w:rsidP="000D21A6">
      <w:pPr>
        <w:numPr>
          <w:ilvl w:val="0"/>
          <w:numId w:val="1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color w:val="000000"/>
          <w:lang w:eastAsia="en-AU" w:bidi="en-AU"/>
        </w:rPr>
      </w:pPr>
      <w:r w:rsidRPr="00FE389B">
        <w:rPr>
          <w:rFonts w:eastAsia="Calibri" w:cs="Calibri"/>
          <w:color w:val="000000"/>
          <w:lang w:eastAsia="en-AU" w:bidi="en-AU"/>
        </w:rPr>
        <w:t>Note during the 12-month extension period, planned road resurfacing and rehabilitation works will be undertaken in accordance with Council’s Road Renewal Program.</w:t>
      </w:r>
    </w:p>
    <w:p w14:paraId="7E69BD32" w14:textId="18BA5755" w:rsidR="00CE522E" w:rsidRDefault="00CE522E" w:rsidP="000D21A6">
      <w:pPr>
        <w:numPr>
          <w:ilvl w:val="0"/>
          <w:numId w:val="13"/>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b/>
          <w:bCs/>
          <w:lang w:eastAsia="en-AU" w:bidi="en-AU"/>
        </w:rPr>
      </w:pPr>
      <w:r>
        <w:rPr>
          <w:rFonts w:eastAsia="Calibri" w:cs="Calibri"/>
          <w:b/>
          <w:bCs/>
          <w:lang w:eastAsia="en-AU" w:bidi="en-AU"/>
        </w:rPr>
        <w:t>Authorise the C</w:t>
      </w:r>
      <w:r w:rsidR="00085DAF">
        <w:rPr>
          <w:rFonts w:eastAsia="Calibri" w:cs="Calibri"/>
          <w:b/>
          <w:bCs/>
          <w:lang w:eastAsia="en-AU" w:bidi="en-AU"/>
        </w:rPr>
        <w:t xml:space="preserve">hief Executive Officer </w:t>
      </w:r>
      <w:r>
        <w:rPr>
          <w:rFonts w:eastAsia="Calibri" w:cs="Calibri"/>
          <w:b/>
          <w:bCs/>
          <w:lang w:eastAsia="en-AU" w:bidi="en-AU"/>
        </w:rPr>
        <w:t>to sign the contract extension and authorise payments to an amount not exceeding $50,818 million ex GST.</w:t>
      </w:r>
    </w:p>
    <w:p w14:paraId="449F12CB" w14:textId="48E606E9" w:rsidR="00646FA6" w:rsidRDefault="00646FA6">
      <w:pPr>
        <w:spacing w:line="240" w:lineRule="auto"/>
        <w:rPr>
          <w:rFonts w:eastAsia="Calibri" w:cs="Calibri"/>
          <w:color w:val="000000"/>
          <w:lang w:eastAsia="en-AU" w:bidi="en-AU"/>
        </w:rPr>
      </w:pPr>
      <w:r>
        <w:rPr>
          <w:rFonts w:eastAsia="Calibri" w:cs="Calibri"/>
          <w:color w:val="000000"/>
          <w:lang w:eastAsia="en-AU" w:bidi="en-AU"/>
        </w:rPr>
        <w:br w:type="page"/>
      </w:r>
    </w:p>
    <w:p w14:paraId="1EAA1C3E" w14:textId="4494EA4F" w:rsidR="00424C9C" w:rsidRDefault="00424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i/>
          <w:iCs/>
          <w:color w:val="000000"/>
          <w:lang w:eastAsia="en-AU" w:bidi="en-AU"/>
        </w:rPr>
      </w:pPr>
      <w:r w:rsidRPr="00424C9C">
        <w:rPr>
          <w:rFonts w:eastAsia="Calibri" w:cs="Calibri"/>
          <w:i/>
          <w:iCs/>
          <w:color w:val="000000"/>
          <w:lang w:eastAsia="en-AU" w:bidi="en-AU"/>
        </w:rPr>
        <w:lastRenderedPageBreak/>
        <w:t>Cr Cox and Cr Zinni accepted the amendment which then became the substantive motion:</w:t>
      </w:r>
    </w:p>
    <w:p w14:paraId="57A8F999" w14:textId="6FADF8B5" w:rsidR="00424C9C" w:rsidRPr="00AF14AC" w:rsidRDefault="00085DAF" w:rsidP="00424C9C">
      <w:pPr>
        <w:pStyle w:val="Heading1"/>
      </w:pPr>
      <w:r>
        <w:t>SUBSTANTIVE MOTION</w:t>
      </w:r>
    </w:p>
    <w:p w14:paraId="46F160AC" w14:textId="77777777" w:rsidR="00424C9C" w:rsidRPr="00FE389B" w:rsidRDefault="00424C9C" w:rsidP="00424C9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lang w:eastAsia="en-AU" w:bidi="en-AU"/>
        </w:rPr>
      </w:pPr>
      <w:r w:rsidRPr="00FE389B">
        <w:rPr>
          <w:rFonts w:eastAsia="Calibri" w:cs="Calibri"/>
          <w:color w:val="000000"/>
          <w:lang w:eastAsia="en-AU" w:bidi="en-AU"/>
        </w:rPr>
        <w:t>THAT Council:</w:t>
      </w:r>
    </w:p>
    <w:p w14:paraId="35166E7E" w14:textId="77777777" w:rsidR="00424C9C" w:rsidRPr="00FE389B" w:rsidRDefault="00424C9C" w:rsidP="000D21A6">
      <w:pPr>
        <w:numPr>
          <w:ilvl w:val="0"/>
          <w:numId w:val="3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lang w:eastAsia="en-AU" w:bidi="en-AU"/>
        </w:rPr>
      </w:pPr>
      <w:r w:rsidRPr="00FE389B">
        <w:rPr>
          <w:rFonts w:eastAsia="Calibri" w:cs="Calibri"/>
          <w:color w:val="000000"/>
          <w:lang w:eastAsia="en-AU" w:bidi="en-AU"/>
        </w:rPr>
        <w:t xml:space="preserve">Note on 2 June 2020, Council resolved to award this contract at a cost of $37 million (ex. GST) to a panel of five contractors, as detailed </w:t>
      </w:r>
      <w:r w:rsidRPr="00FE389B">
        <w:rPr>
          <w:rFonts w:eastAsia="Calibri" w:cs="Calibri"/>
          <w:lang w:eastAsia="en-AU" w:bidi="en-AU"/>
        </w:rPr>
        <w:t>the Background/Key Information section of this report.</w:t>
      </w:r>
    </w:p>
    <w:p w14:paraId="3899A09B" w14:textId="77777777" w:rsidR="00424C9C" w:rsidRPr="00FE389B" w:rsidRDefault="00424C9C" w:rsidP="000D21A6">
      <w:pPr>
        <w:numPr>
          <w:ilvl w:val="0"/>
          <w:numId w:val="3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lang w:eastAsia="en-AU" w:bidi="en-AU"/>
        </w:rPr>
      </w:pPr>
      <w:r w:rsidRPr="00FE389B">
        <w:rPr>
          <w:rFonts w:eastAsia="Calibri" w:cs="Calibri"/>
          <w:color w:val="000000"/>
          <w:lang w:eastAsia="en-AU" w:bidi="en-AU"/>
        </w:rPr>
        <w:t>Approve an extension of the contract by 12 months from 1 July 2025 to 30 June 2026 at a cost of $12 million (ex. GST) bringing the cumulative contract value to $50.818 million (ex. GST) to enable the current procurement process for the provision of the supply of asphalt works and materials to be finalised.</w:t>
      </w:r>
    </w:p>
    <w:p w14:paraId="70AD11EB" w14:textId="77777777" w:rsidR="00424C9C" w:rsidRDefault="00424C9C" w:rsidP="000D21A6">
      <w:pPr>
        <w:numPr>
          <w:ilvl w:val="0"/>
          <w:numId w:val="3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color w:val="000000"/>
          <w:lang w:eastAsia="en-AU" w:bidi="en-AU"/>
        </w:rPr>
      </w:pPr>
      <w:r w:rsidRPr="00FE389B">
        <w:rPr>
          <w:rFonts w:eastAsia="Calibri" w:cs="Calibri"/>
          <w:color w:val="000000"/>
          <w:lang w:eastAsia="en-AU" w:bidi="en-AU"/>
        </w:rPr>
        <w:t>Note during the 12-month extension period, planned road resurfacing and rehabilitation works will be undertaken in accordance with Council’s Road Renewal Program.</w:t>
      </w:r>
    </w:p>
    <w:p w14:paraId="0B5504F7" w14:textId="06B98706" w:rsidR="00424C9C" w:rsidRPr="005F2355" w:rsidRDefault="00424C9C" w:rsidP="000D21A6">
      <w:pPr>
        <w:numPr>
          <w:ilvl w:val="0"/>
          <w:numId w:val="3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color w:val="000000"/>
          <w:lang w:eastAsia="en-AU" w:bidi="en-AU"/>
        </w:rPr>
      </w:pPr>
      <w:r w:rsidRPr="005F2355">
        <w:rPr>
          <w:rFonts w:eastAsia="Calibri" w:cs="Calibri"/>
          <w:lang w:eastAsia="en-AU" w:bidi="en-AU"/>
        </w:rPr>
        <w:t xml:space="preserve">Authorise the </w:t>
      </w:r>
      <w:r w:rsidR="00B02B0E" w:rsidRPr="00B02B0E">
        <w:rPr>
          <w:rFonts w:eastAsia="Calibri" w:cs="Calibri"/>
          <w:lang w:eastAsia="en-AU" w:bidi="en-AU"/>
        </w:rPr>
        <w:t>Chief Executive Officer</w:t>
      </w:r>
      <w:r w:rsidRPr="005F2355">
        <w:rPr>
          <w:rFonts w:eastAsia="Calibri" w:cs="Calibri"/>
          <w:lang w:eastAsia="en-AU" w:bidi="en-AU"/>
        </w:rPr>
        <w:t xml:space="preserve"> to sign the contract extension and authorise payments to an amount not exceeding $50,818 million ex GST.</w:t>
      </w:r>
    </w:p>
    <w:p w14:paraId="4DC326E6" w14:textId="1867629F" w:rsidR="00A56F53" w:rsidRDefault="00870739" w:rsidP="00A56F53">
      <w:pPr>
        <w:pStyle w:val="Heading1"/>
      </w:pPr>
      <w:r>
        <w:t>COUNCIL RESOLUTION</w:t>
      </w:r>
    </w:p>
    <w:p w14:paraId="7BA7852A" w14:textId="4A860A99" w:rsidR="004551FB" w:rsidRDefault="00FB1E8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color w:val="000000"/>
          <w:lang w:eastAsia="en-AU" w:bidi="en-AU"/>
        </w:rPr>
        <w:t>THAT Council:</w:t>
      </w:r>
    </w:p>
    <w:p w14:paraId="64AC8B00" w14:textId="02FE7F51" w:rsidR="004551FB" w:rsidRPr="005F2355" w:rsidRDefault="00FB1E82" w:rsidP="000D21A6">
      <w:pPr>
        <w:numPr>
          <w:ilvl w:val="0"/>
          <w:numId w:val="3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b/>
          <w:bCs/>
          <w:lang w:eastAsia="en-AU" w:bidi="en-AU"/>
        </w:rPr>
      </w:pPr>
      <w:r w:rsidRPr="005F2355">
        <w:rPr>
          <w:rFonts w:eastAsia="Calibri" w:cs="Calibri"/>
          <w:b/>
          <w:bCs/>
          <w:color w:val="000000"/>
          <w:lang w:eastAsia="en-AU" w:bidi="en-AU"/>
        </w:rPr>
        <w:t xml:space="preserve">Note on 2 June 2020, Council resolved to award this contract at a cost of $37 million (ex. GST) to a panel of five contractors, as detailed </w:t>
      </w:r>
      <w:r w:rsidRPr="005F2355">
        <w:rPr>
          <w:rFonts w:eastAsia="Calibri" w:cs="Calibri"/>
          <w:b/>
          <w:bCs/>
          <w:lang w:eastAsia="en-AU" w:bidi="en-AU"/>
        </w:rPr>
        <w:t>the Background/Key Information section of this report.</w:t>
      </w:r>
    </w:p>
    <w:p w14:paraId="4A5D6AD2" w14:textId="78670AC2" w:rsidR="004551FB" w:rsidRPr="005F2355" w:rsidRDefault="00FB1E82" w:rsidP="000D21A6">
      <w:pPr>
        <w:numPr>
          <w:ilvl w:val="0"/>
          <w:numId w:val="3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b/>
          <w:bCs/>
          <w:lang w:eastAsia="en-AU" w:bidi="en-AU"/>
        </w:rPr>
      </w:pPr>
      <w:r w:rsidRPr="005F2355">
        <w:rPr>
          <w:rFonts w:eastAsia="Calibri" w:cs="Calibri"/>
          <w:b/>
          <w:bCs/>
          <w:color w:val="000000"/>
          <w:lang w:eastAsia="en-AU" w:bidi="en-AU"/>
        </w:rPr>
        <w:t>Approve an extension of the contract by 12 months from 1 July 2025 to 30 June 2026 at a cost of $12 million (ex. GST) bringing the cumulative contract value to $50.818 million (ex. GST) to enable the current procurement process for the provision of the supply of asphalt works and materials to be finalised.</w:t>
      </w:r>
    </w:p>
    <w:p w14:paraId="444FCAA2" w14:textId="77777777" w:rsidR="005F2355" w:rsidRDefault="00FB1E82" w:rsidP="000D21A6">
      <w:pPr>
        <w:numPr>
          <w:ilvl w:val="0"/>
          <w:numId w:val="3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b/>
          <w:bCs/>
          <w:color w:val="000000"/>
          <w:lang w:eastAsia="en-AU" w:bidi="en-AU"/>
        </w:rPr>
      </w:pPr>
      <w:r w:rsidRPr="005F2355">
        <w:rPr>
          <w:rFonts w:eastAsia="Calibri" w:cs="Calibri"/>
          <w:b/>
          <w:bCs/>
          <w:color w:val="000000"/>
          <w:lang w:eastAsia="en-AU" w:bidi="en-AU"/>
        </w:rPr>
        <w:t xml:space="preserve">Note during the 12-month extension period, planned road resurfacing and rehabilitation works will be undertaken in accordance with Council’s Road Renewal Program. </w:t>
      </w:r>
    </w:p>
    <w:p w14:paraId="01224E72" w14:textId="6E1CA773" w:rsidR="004551FB" w:rsidRPr="00FD69B4" w:rsidRDefault="00FB1E82" w:rsidP="000D21A6">
      <w:pPr>
        <w:numPr>
          <w:ilvl w:val="0"/>
          <w:numId w:val="3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b/>
          <w:bCs/>
          <w:color w:val="000000"/>
          <w:lang w:eastAsia="en-AU" w:bidi="en-AU"/>
        </w:rPr>
      </w:pPr>
      <w:r w:rsidRPr="005F2355">
        <w:rPr>
          <w:rFonts w:eastAsia="Calibri" w:cs="Calibri"/>
          <w:b/>
          <w:bCs/>
          <w:lang w:eastAsia="en-AU" w:bidi="en-AU"/>
        </w:rPr>
        <w:t xml:space="preserve">Authorise the </w:t>
      </w:r>
      <w:r w:rsidR="00B02B0E">
        <w:rPr>
          <w:rFonts w:eastAsia="Calibri" w:cs="Calibri"/>
          <w:b/>
          <w:bCs/>
          <w:lang w:eastAsia="en-AU" w:bidi="en-AU"/>
        </w:rPr>
        <w:t>Chief Executive Officer</w:t>
      </w:r>
      <w:r w:rsidRPr="005F2355">
        <w:rPr>
          <w:rFonts w:eastAsia="Calibri" w:cs="Calibri"/>
          <w:b/>
          <w:bCs/>
          <w:lang w:eastAsia="en-AU" w:bidi="en-AU"/>
        </w:rPr>
        <w:t xml:space="preserve"> to sign the contract extension and authorise payments to an amount not exceeding $50,818 million ex GST.</w:t>
      </w:r>
    </w:p>
    <w:p w14:paraId="7EC148E8" w14:textId="77777777" w:rsidR="00FD69B4" w:rsidRPr="005F2355" w:rsidRDefault="00FD69B4" w:rsidP="00685E1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rPr>
          <w:rFonts w:eastAsia="Calibri" w:cs="Calibri"/>
          <w:b/>
          <w:bCs/>
          <w:color w:val="000000"/>
          <w:lang w:eastAsia="en-AU" w:bidi="en-AU"/>
        </w:rPr>
      </w:pPr>
    </w:p>
    <w:p w14:paraId="1C28208A" w14:textId="631F1C33" w:rsidR="004551FB" w:rsidRDefault="004E69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asciiTheme="minorHAnsi" w:hAnsiTheme="minorHAnsi" w:cstheme="minorHAnsi"/>
          <w:b/>
          <w:color w:val="000000" w:themeColor="text1"/>
        </w:rPr>
        <w:t>CARRIED UNANIMOUSLY</w:t>
      </w:r>
    </w:p>
    <w:p w14:paraId="4A751FA8"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4551FB" w14:paraId="2B4C16B4" w14:textId="77777777">
        <w:tc>
          <w:tcPr>
            <w:tcW w:w="9006" w:type="dxa"/>
            <w:tcBorders>
              <w:right w:val="single" w:sz="8" w:space="0" w:color="000000"/>
            </w:tcBorders>
            <w:shd w:val="clear" w:color="auto" w:fill="002060"/>
          </w:tcPr>
          <w:p w14:paraId="0A4C46FD" w14:textId="77777777" w:rsidR="004551FB" w:rsidRPr="00023474" w:rsidRDefault="00FB1E82" w:rsidP="00023474">
            <w:pPr>
              <w:rPr>
                <w:rFonts w:eastAsia="Calibri"/>
                <w:b/>
                <w:bCs/>
                <w:color w:val="000000"/>
                <w:sz w:val="23"/>
                <w:szCs w:val="23"/>
                <w:lang w:eastAsia="en-AU" w:bidi="en-AU"/>
              </w:rPr>
            </w:pPr>
            <w:r w:rsidRPr="00023474">
              <w:rPr>
                <w:rFonts w:eastAsia="Calibri"/>
                <w:b/>
                <w:bCs/>
                <w:lang w:eastAsia="en-AU" w:bidi="en-AU"/>
              </w:rPr>
              <w:t>COUNCILLOR/S WHO SPOKE TO MOTION</w:t>
            </w:r>
          </w:p>
        </w:tc>
      </w:tr>
      <w:tr w:rsidR="004551FB" w14:paraId="72570A17" w14:textId="77777777">
        <w:tc>
          <w:tcPr>
            <w:tcW w:w="9006" w:type="dxa"/>
            <w:tcBorders>
              <w:left w:val="nil"/>
            </w:tcBorders>
            <w:shd w:val="clear" w:color="auto" w:fill="auto"/>
          </w:tcPr>
          <w:p w14:paraId="210FB31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 and Cr Zinni</w:t>
            </w:r>
          </w:p>
        </w:tc>
      </w:tr>
    </w:tbl>
    <w:p w14:paraId="102B1B28"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7506EFC" w14:textId="0B9F4421" w:rsidR="00187DAB" w:rsidRDefault="00187DAB">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4551FB" w14:paraId="5FBD8A66" w14:textId="77777777">
        <w:tc>
          <w:tcPr>
            <w:tcW w:w="8997" w:type="dxa"/>
            <w:gridSpan w:val="3"/>
            <w:tcBorders>
              <w:bottom w:val="nil"/>
            </w:tcBorders>
            <w:shd w:val="clear" w:color="auto" w:fill="002060"/>
          </w:tcPr>
          <w:p w14:paraId="60BD7850" w14:textId="77777777" w:rsidR="004551FB" w:rsidRPr="00023474" w:rsidRDefault="00FB1E82" w:rsidP="00023474">
            <w:pPr>
              <w:rPr>
                <w:rFonts w:eastAsia="Calibri"/>
                <w:b/>
                <w:bCs/>
                <w:color w:val="000000"/>
                <w:sz w:val="23"/>
                <w:szCs w:val="23"/>
                <w:lang w:eastAsia="en-AU" w:bidi="en-AU"/>
              </w:rPr>
            </w:pPr>
            <w:r w:rsidRPr="00023474">
              <w:rPr>
                <w:rFonts w:eastAsia="Calibri"/>
                <w:b/>
                <w:bCs/>
                <w:lang w:eastAsia="en-AU" w:bidi="en-AU"/>
              </w:rPr>
              <w:lastRenderedPageBreak/>
              <w:t>VOTING</w:t>
            </w:r>
          </w:p>
        </w:tc>
      </w:tr>
      <w:tr w:rsidR="004551FB" w14:paraId="6FC92F85"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0573562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34BBF91F"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A50D88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7A8F8AB5"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4551FB" w14:paraId="4D04271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14310591"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37AF5615"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5C86254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2150800A"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284CCD69"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2570FD7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7AB8097A"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0150925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0B0A172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1D26F1F6"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7A1D3195" w14:textId="77777777" w:rsidR="004551FB" w:rsidRDefault="00FB1E82">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33F33BEC" w14:textId="77777777" w:rsidR="004551FB" w:rsidRDefault="004551FB" w:rsidP="00332C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564A690" w14:textId="77777777" w:rsidR="00A11A83" w:rsidRPr="00163BE0" w:rsidRDefault="00FB1E82"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48" w:name="_Toc201303539"/>
      <w:r w:rsidRPr="00163BE0">
        <w:rPr>
          <w:rFonts w:eastAsia="Calibri" w:cs="Calibri"/>
          <w:color w:val="000000"/>
        </w:rPr>
        <w:instrText>5.12</w:instrText>
      </w:r>
      <w:r w:rsidRPr="00163BE0">
        <w:rPr>
          <w:rFonts w:eastAsia="Calibri" w:cs="Calibri"/>
          <w:color w:val="000000"/>
        </w:rPr>
        <w:tab/>
        <w:instrText>Governance Report</w:instrText>
      </w:r>
      <w:bookmarkEnd w:id="48"/>
      <w:r w:rsidRPr="00163BE0">
        <w:rPr>
          <w:rFonts w:eastAsia="Calibri" w:cs="Calibri"/>
          <w:color w:val="000000"/>
        </w:rPr>
        <w:instrText>" \f \l 2</w:instrText>
      </w:r>
      <w:r>
        <w:rPr>
          <w:rFonts w:eastAsia="Calibri" w:cs="Calibri"/>
          <w:color w:val="000000"/>
        </w:rPr>
        <w:fldChar w:fldCharType="end"/>
      </w:r>
      <w:bookmarkStart w:id="49" w:name="5.12__Governance_Report"/>
      <w:r w:rsidRPr="00163BE0">
        <w:rPr>
          <w:rFonts w:eastAsia="Calibri" w:cs="Calibri"/>
          <w:color w:val="FFFFFF"/>
          <w:sz w:val="4"/>
        </w:rPr>
        <w:t>5.12</w:t>
      </w:r>
      <w:r w:rsidRPr="00163BE0">
        <w:rPr>
          <w:rFonts w:eastAsia="Calibri" w:cs="Calibri"/>
          <w:color w:val="FFFFFF"/>
          <w:sz w:val="4"/>
        </w:rPr>
        <w:tab/>
        <w:t>Governance Report</w:t>
      </w:r>
    </w:p>
    <w:bookmarkEnd w:id="49"/>
    <w:p w14:paraId="015684DC" w14:textId="77777777" w:rsidR="00CD2BB4" w:rsidRDefault="00FB1E82" w:rsidP="00351C2F">
      <w:pPr>
        <w:rPr>
          <w:rFonts w:eastAsia="Calibri" w:cs="Calibri"/>
          <w:color w:val="003266"/>
          <w:sz w:val="28"/>
          <w:szCs w:val="28"/>
        </w:rPr>
      </w:pPr>
      <w:r w:rsidRPr="32FE4E5A">
        <w:rPr>
          <w:rFonts w:eastAsia="Calibri" w:cs="Calibri"/>
          <w:b/>
          <w:bCs/>
          <w:color w:val="003266"/>
          <w:sz w:val="28"/>
          <w:szCs w:val="28"/>
        </w:rPr>
        <w:t>5.12 Governance Report</w:t>
      </w:r>
    </w:p>
    <w:p w14:paraId="6F339548" w14:textId="77777777" w:rsidR="00FF5C33" w:rsidRPr="00FF5C33" w:rsidRDefault="00FF5C33" w:rsidP="00351C2F">
      <w:pPr>
        <w:tabs>
          <w:tab w:val="left" w:pos="2552"/>
        </w:tabs>
        <w:ind w:left="2552" w:hanging="2552"/>
        <w:rPr>
          <w:rFonts w:eastAsia="Calibri"/>
        </w:rPr>
      </w:pPr>
    </w:p>
    <w:p w14:paraId="28F2CF30" w14:textId="77777777" w:rsidR="00DF444F" w:rsidRDefault="00FB1E82" w:rsidP="00DF444F">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Executive Manager Office of Council &amp; CEO</w:t>
      </w:r>
    </w:p>
    <w:p w14:paraId="06033657" w14:textId="77777777" w:rsidR="00DF444F" w:rsidRDefault="00DF444F" w:rsidP="00DF444F">
      <w:pPr>
        <w:tabs>
          <w:tab w:val="left" w:pos="3119"/>
        </w:tabs>
        <w:ind w:left="3119" w:hanging="3119"/>
        <w:rPr>
          <w:rFonts w:eastAsia="Calibri"/>
        </w:rPr>
      </w:pPr>
    </w:p>
    <w:p w14:paraId="4448492C" w14:textId="77777777" w:rsidR="00DF444F" w:rsidRDefault="00FB1E82" w:rsidP="14B817DE">
      <w:pPr>
        <w:tabs>
          <w:tab w:val="left" w:pos="3119"/>
        </w:tabs>
        <w:ind w:left="3119" w:hanging="3119"/>
        <w:rPr>
          <w:rFonts w:eastAsia="Calibri" w:cs="Calibri"/>
        </w:rPr>
      </w:pPr>
      <w:r w:rsidRPr="256D4D4A">
        <w:rPr>
          <w:rFonts w:eastAsia="Calibri"/>
          <w:b/>
          <w:bCs/>
        </w:rPr>
        <w:t>Report Author:</w:t>
      </w:r>
      <w:r>
        <w:tab/>
      </w:r>
      <w:r w:rsidR="55C1A688" w:rsidRPr="256D4D4A">
        <w:rPr>
          <w:rFonts w:eastAsia="Calibri" w:cs="Calibri"/>
          <w:color w:val="000000" w:themeColor="text1"/>
        </w:rPr>
        <w:t>Compliance &amp; Governance Officer</w:t>
      </w:r>
    </w:p>
    <w:p w14:paraId="31030CA7" w14:textId="77777777" w:rsidR="00EF0D9A" w:rsidRDefault="00FB1E82" w:rsidP="00EF0D9A">
      <w:pPr>
        <w:pStyle w:val="Heading1"/>
      </w:pPr>
      <w:r>
        <w:t>Executive Summary</w:t>
      </w:r>
    </w:p>
    <w:p w14:paraId="5D093CCE" w14:textId="77777777" w:rsidR="009446E2" w:rsidRDefault="00FB1E82" w:rsidP="00332C7C">
      <w:pPr>
        <w:rPr>
          <w:rFonts w:eastAsia="Calibri" w:cs="Calibri"/>
        </w:rPr>
      </w:pPr>
      <w:r w:rsidRPr="14C79550">
        <w:rPr>
          <w:rFonts w:eastAsia="Calibri" w:cs="Calibri"/>
        </w:rPr>
        <w:t xml:space="preserve">In accordance with best practice, good governance principles, transparent and accountable reporting, officers deem it appropriate to consolidate governance and administrative reports into one standing report to provide a single reporting mechanism for a range of statutory compliance, transparency and governance matters. This also ensures compliance with the requirements of the </w:t>
      </w:r>
      <w:r w:rsidRPr="00EB310F">
        <w:rPr>
          <w:rFonts w:eastAsia="Calibri" w:cs="Calibri"/>
          <w:i/>
          <w:iCs/>
        </w:rPr>
        <w:t>Local Government Act 2020</w:t>
      </w:r>
      <w:r w:rsidRPr="14C79550">
        <w:rPr>
          <w:rFonts w:eastAsia="Calibri" w:cs="Calibri"/>
        </w:rPr>
        <w:t>, Council’s Governance Rules and related regulations.</w:t>
      </w:r>
    </w:p>
    <w:p w14:paraId="466E9862" w14:textId="77777777" w:rsidR="009446E2" w:rsidRDefault="009446E2" w:rsidP="00332C7C">
      <w:pPr>
        <w:rPr>
          <w:rFonts w:eastAsia="Calibri" w:cs="Calibri"/>
        </w:rPr>
      </w:pPr>
    </w:p>
    <w:p w14:paraId="1BD8B082" w14:textId="536A1884" w:rsidR="28F0C749" w:rsidRDefault="00FB1E82" w:rsidP="00332C7C">
      <w:pPr>
        <w:rPr>
          <w:rFonts w:eastAsia="Calibri" w:cs="Calibri"/>
        </w:rPr>
      </w:pPr>
      <w:r w:rsidRPr="330870C5">
        <w:rPr>
          <w:rFonts w:eastAsia="Calibri" w:cs="Calibri"/>
        </w:rPr>
        <w:t>The purpose of this report is to provide information and endorsement or noting for the following matters:</w:t>
      </w:r>
    </w:p>
    <w:p w14:paraId="62F83AF3" w14:textId="77777777" w:rsidR="016CD906" w:rsidRDefault="00FB1E82" w:rsidP="000D21A6">
      <w:pPr>
        <w:pStyle w:val="ListParagraph"/>
        <w:numPr>
          <w:ilvl w:val="0"/>
          <w:numId w:val="14"/>
        </w:numPr>
        <w:rPr>
          <w:rFonts w:eastAsia="Calibri" w:cs="Calibri"/>
          <w:szCs w:val="24"/>
        </w:rPr>
      </w:pPr>
      <w:r w:rsidRPr="14C79550">
        <w:rPr>
          <w:rFonts w:eastAsia="Calibri" w:cs="Calibri"/>
          <w:szCs w:val="24"/>
        </w:rPr>
        <w:t>Unconfirmed Summary Minutes of the Audit and Risk Committee held on 13 May 2025.</w:t>
      </w:r>
    </w:p>
    <w:p w14:paraId="67FA604E" w14:textId="77777777" w:rsidR="14C79550" w:rsidRDefault="14C79550" w:rsidP="00332C7C">
      <w:pPr>
        <w:rPr>
          <w:rFonts w:eastAsia="Calibri" w:cs="Calibri"/>
        </w:rPr>
      </w:pPr>
    </w:p>
    <w:p w14:paraId="0B4D7CFC" w14:textId="2983D931" w:rsidR="14C79550" w:rsidRDefault="00FB1E82" w:rsidP="00332C7C">
      <w:pPr>
        <w:rPr>
          <w:rFonts w:eastAsia="Calibri" w:cs="Calibri"/>
        </w:rPr>
      </w:pPr>
      <w:r w:rsidRPr="14C79550">
        <w:rPr>
          <w:rFonts w:eastAsia="Calibri" w:cs="Calibri"/>
        </w:rPr>
        <w:t xml:space="preserve">Further information on the above </w:t>
      </w:r>
      <w:r w:rsidR="00B21246">
        <w:rPr>
          <w:rFonts w:eastAsia="Calibri" w:cs="Calibri"/>
        </w:rPr>
        <w:t>matter is</w:t>
      </w:r>
      <w:r w:rsidRPr="14C79550">
        <w:rPr>
          <w:rFonts w:eastAsia="Calibri" w:cs="Calibri"/>
        </w:rPr>
        <w:t xml:space="preserve"> located within the body of th</w:t>
      </w:r>
      <w:r w:rsidR="000B6240">
        <w:rPr>
          <w:rFonts w:eastAsia="Calibri" w:cs="Calibri"/>
        </w:rPr>
        <w:t>e</w:t>
      </w:r>
      <w:r w:rsidRPr="14C79550">
        <w:rPr>
          <w:rFonts w:eastAsia="Calibri" w:cs="Calibri"/>
        </w:rPr>
        <w:t xml:space="preserve"> report.</w:t>
      </w:r>
    </w:p>
    <w:p w14:paraId="36C0918F" w14:textId="77777777" w:rsidR="004E56C0" w:rsidRDefault="00FB1E82" w:rsidP="004E56C0">
      <w:pPr>
        <w:pStyle w:val="Heading1"/>
      </w:pPr>
      <w:r>
        <w:t>Officers’ Recommendation</w:t>
      </w:r>
    </w:p>
    <w:p w14:paraId="149CF5C4" w14:textId="77777777" w:rsidR="00922C6D" w:rsidRPr="001E6FFB" w:rsidRDefault="00FB1E82" w:rsidP="00351C2F">
      <w:r w:rsidRPr="001E6FFB">
        <w:t xml:space="preserve">THAT </w:t>
      </w:r>
      <w:r w:rsidR="00807C47" w:rsidRPr="001E6FFB">
        <w:t>Council</w:t>
      </w:r>
      <w:r w:rsidRPr="001E6FFB">
        <w:t>:</w:t>
      </w:r>
    </w:p>
    <w:p w14:paraId="648D195F" w14:textId="77777777" w:rsidR="4D16DF04" w:rsidRPr="001E6FFB" w:rsidRDefault="00FB1E82" w:rsidP="000D21A6">
      <w:pPr>
        <w:pStyle w:val="ListParagraph"/>
        <w:numPr>
          <w:ilvl w:val="0"/>
          <w:numId w:val="15"/>
        </w:numPr>
      </w:pPr>
      <w:r w:rsidRPr="001E6FFB">
        <w:t>Note the Governance Report for June 2025.</w:t>
      </w:r>
    </w:p>
    <w:p w14:paraId="1413420F" w14:textId="77777777" w:rsidR="4D16DF04" w:rsidRPr="001E6FFB" w:rsidRDefault="00FB1E82" w:rsidP="000D21A6">
      <w:pPr>
        <w:pStyle w:val="ListParagraph"/>
        <w:numPr>
          <w:ilvl w:val="0"/>
          <w:numId w:val="15"/>
        </w:numPr>
      </w:pPr>
      <w:r w:rsidRPr="001E6FFB">
        <w:t>Note the 13 May 2025 Unconfirmed Summary Minutes of the Audit and Risk Committee at Attachment 1 to this report.</w:t>
      </w:r>
    </w:p>
    <w:p w14:paraId="1B0AD1FC"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9265FFB"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Cox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551FB" w14:paraId="58712D7D" w14:textId="77777777">
        <w:tc>
          <w:tcPr>
            <w:tcW w:w="9027" w:type="dxa"/>
            <w:gridSpan w:val="2"/>
            <w:tcBorders>
              <w:bottom w:val="single" w:sz="8" w:space="0" w:color="000000"/>
            </w:tcBorders>
            <w:shd w:val="clear" w:color="auto" w:fill="002060"/>
          </w:tcPr>
          <w:p w14:paraId="203CD2D6" w14:textId="77777777" w:rsidR="004551FB" w:rsidRPr="00B25345" w:rsidRDefault="00FB1E82" w:rsidP="00B25345">
            <w:pPr>
              <w:pStyle w:val="Normal0"/>
              <w:rPr>
                <w:rFonts w:asciiTheme="minorHAnsi" w:hAnsiTheme="minorHAnsi" w:cstheme="minorHAnsi"/>
                <w:b/>
                <w:bCs/>
                <w:color w:val="000000"/>
                <w:sz w:val="23"/>
                <w:szCs w:val="23"/>
              </w:rPr>
            </w:pPr>
            <w:r w:rsidRPr="00B25345">
              <w:rPr>
                <w:rFonts w:asciiTheme="minorHAnsi" w:hAnsiTheme="minorHAnsi" w:cstheme="minorHAnsi"/>
                <w:b/>
                <w:bCs/>
                <w:sz w:val="24"/>
                <w:szCs w:val="24"/>
              </w:rPr>
              <w:t>COUNCIL RESOLUTION</w:t>
            </w:r>
          </w:p>
        </w:tc>
      </w:tr>
      <w:tr w:rsidR="004551FB" w14:paraId="43DCD99D"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8EAF4C6"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38BCF3A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4551FB" w14:paraId="7012431D"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A95247F"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16A5C20E"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07A599F0" w14:textId="72226E6B"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770F3CF6" w14:textId="77777777" w:rsidR="004551FB" w:rsidRDefault="00FB1E8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1EA2B316" w14:textId="77777777" w:rsidR="004551FB" w:rsidRDefault="00FB1E82" w:rsidP="000D21A6">
      <w:pPr>
        <w:numPr>
          <w:ilvl w:val="0"/>
          <w:numId w:val="16"/>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b/>
          <w:bCs/>
          <w:lang w:eastAsia="en-AU" w:bidi="en-AU"/>
        </w:rPr>
      </w:pPr>
      <w:r>
        <w:rPr>
          <w:rFonts w:eastAsia="Calibri" w:cs="Calibri"/>
          <w:b/>
          <w:bCs/>
          <w:lang w:eastAsia="en-AU" w:bidi="en-AU"/>
        </w:rPr>
        <w:t>Note the Governance Report for June 2025.</w:t>
      </w:r>
    </w:p>
    <w:p w14:paraId="62BD276F" w14:textId="77777777" w:rsidR="004551FB" w:rsidRDefault="00FB1E82" w:rsidP="000D21A6">
      <w:pPr>
        <w:numPr>
          <w:ilvl w:val="0"/>
          <w:numId w:val="16"/>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14" w:hanging="357"/>
        <w:rPr>
          <w:rFonts w:eastAsia="Calibri" w:cs="Calibri"/>
          <w:b/>
          <w:bCs/>
          <w:lang w:eastAsia="en-AU" w:bidi="en-AU"/>
        </w:rPr>
      </w:pPr>
      <w:r>
        <w:rPr>
          <w:rFonts w:eastAsia="Calibri" w:cs="Calibri"/>
          <w:b/>
          <w:bCs/>
          <w:lang w:eastAsia="en-AU" w:bidi="en-AU"/>
        </w:rPr>
        <w:t>Note the 13 May 2025 Unconfirmed Summary Minutes of the Audit and Risk Committee at Attachment 1 to this report.</w:t>
      </w:r>
    </w:p>
    <w:p w14:paraId="4A19565D" w14:textId="77777777" w:rsidR="001E6FFB" w:rsidRPr="001E6FFB" w:rsidRDefault="001E6FFB" w:rsidP="001E6FF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sidRPr="001E6FFB">
        <w:rPr>
          <w:rFonts w:eastAsia="Calibri" w:cs="Calibri"/>
          <w:b/>
          <w:bCs/>
          <w:color w:val="000000"/>
          <w:lang w:eastAsia="en-AU" w:bidi="en-AU"/>
        </w:rPr>
        <w:t>CARRIED UNANIMOUSLY</w:t>
      </w:r>
    </w:p>
    <w:p w14:paraId="1E9338FD"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4551FB" w14:paraId="79B30905" w14:textId="77777777">
        <w:tc>
          <w:tcPr>
            <w:tcW w:w="9006" w:type="dxa"/>
            <w:tcBorders>
              <w:right w:val="single" w:sz="8" w:space="0" w:color="000000"/>
            </w:tcBorders>
            <w:shd w:val="clear" w:color="auto" w:fill="002060"/>
          </w:tcPr>
          <w:p w14:paraId="10FDF52A" w14:textId="77777777" w:rsidR="004551FB" w:rsidRPr="00B25345" w:rsidRDefault="00FB1E82" w:rsidP="00B25345">
            <w:pPr>
              <w:pStyle w:val="Normal0"/>
              <w:rPr>
                <w:rFonts w:asciiTheme="minorHAnsi" w:hAnsiTheme="minorHAnsi" w:cstheme="minorHAnsi"/>
                <w:b/>
                <w:bCs/>
                <w:color w:val="000000"/>
                <w:sz w:val="23"/>
                <w:szCs w:val="23"/>
              </w:rPr>
            </w:pPr>
            <w:r w:rsidRPr="00B25345">
              <w:rPr>
                <w:rFonts w:asciiTheme="minorHAnsi" w:hAnsiTheme="minorHAnsi" w:cstheme="minorHAnsi"/>
                <w:b/>
                <w:bCs/>
                <w:sz w:val="24"/>
                <w:szCs w:val="24"/>
              </w:rPr>
              <w:t>COUNCILLOR/S WHO SPOKE TO MOTION</w:t>
            </w:r>
          </w:p>
        </w:tc>
      </w:tr>
      <w:tr w:rsidR="004551FB" w14:paraId="6D8C6E13" w14:textId="77777777">
        <w:tc>
          <w:tcPr>
            <w:tcW w:w="9006" w:type="dxa"/>
            <w:tcBorders>
              <w:left w:val="nil"/>
            </w:tcBorders>
            <w:shd w:val="clear" w:color="auto" w:fill="auto"/>
          </w:tcPr>
          <w:p w14:paraId="646E10EE"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 and Cr Lenberg</w:t>
            </w:r>
          </w:p>
        </w:tc>
      </w:tr>
    </w:tbl>
    <w:p w14:paraId="3F67B328"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F9D2FA5" w14:textId="4C39D589" w:rsidR="009917D3" w:rsidRDefault="009917D3">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4551FB" w14:paraId="21CF8E99" w14:textId="77777777">
        <w:tc>
          <w:tcPr>
            <w:tcW w:w="8997" w:type="dxa"/>
            <w:gridSpan w:val="3"/>
            <w:tcBorders>
              <w:bottom w:val="nil"/>
            </w:tcBorders>
            <w:shd w:val="clear" w:color="auto" w:fill="002060"/>
          </w:tcPr>
          <w:p w14:paraId="0850E0DF" w14:textId="77777777" w:rsidR="004551FB" w:rsidRPr="00B25345" w:rsidRDefault="00FB1E82" w:rsidP="00B25345">
            <w:pPr>
              <w:rPr>
                <w:rFonts w:eastAsia="Calibri"/>
                <w:b/>
                <w:bCs/>
                <w:color w:val="000000"/>
                <w:sz w:val="23"/>
                <w:szCs w:val="23"/>
              </w:rPr>
            </w:pPr>
            <w:r w:rsidRPr="00B25345">
              <w:rPr>
                <w:rFonts w:eastAsia="Calibri"/>
                <w:b/>
                <w:bCs/>
              </w:rPr>
              <w:lastRenderedPageBreak/>
              <w:t>VOTING</w:t>
            </w:r>
          </w:p>
        </w:tc>
      </w:tr>
      <w:tr w:rsidR="004551FB" w14:paraId="0F32EB9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329E5747"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7F87148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7C2AB7A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0DD3BE29"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4551FB" w14:paraId="7AE6B81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2F839D6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673B153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60A9EF2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72482432"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4A1967D"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56170ADB"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4D085E68"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551A965E"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78078523"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538B8C9F"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2B9E81CF" w14:textId="77777777" w:rsidR="004551FB" w:rsidRDefault="00FB1E82">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5195BA95" w14:textId="77777777" w:rsidR="004551FB" w:rsidRDefault="004551FB" w:rsidP="00991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E79FF6A" w14:textId="77777777" w:rsidR="00A11A83" w:rsidRPr="00163BE0" w:rsidRDefault="00FB1E82"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50" w:name="_Toc201303540"/>
      <w:r w:rsidRPr="00163BE0">
        <w:rPr>
          <w:rFonts w:eastAsia="Calibri" w:cs="Calibri"/>
          <w:color w:val="000000"/>
          <w:sz w:val="26"/>
        </w:rPr>
        <w:instrText>6</w:instrText>
      </w:r>
      <w:r w:rsidRPr="00163BE0">
        <w:rPr>
          <w:rFonts w:eastAsia="Calibri" w:cs="Calibri"/>
          <w:color w:val="000000"/>
          <w:sz w:val="26"/>
        </w:rPr>
        <w:tab/>
        <w:instrText>Notices of Motion</w:instrText>
      </w:r>
      <w:bookmarkEnd w:id="50"/>
      <w:r w:rsidRPr="00163BE0">
        <w:rPr>
          <w:rFonts w:eastAsia="Calibri" w:cs="Calibri"/>
          <w:color w:val="000000"/>
          <w:sz w:val="26"/>
        </w:rPr>
        <w:instrText>" \f \l 1</w:instrText>
      </w:r>
      <w:r>
        <w:rPr>
          <w:rFonts w:eastAsia="Calibri" w:cs="Calibri"/>
          <w:color w:val="000000"/>
          <w:sz w:val="26"/>
        </w:rPr>
        <w:fldChar w:fldCharType="end"/>
      </w:r>
      <w:bookmarkStart w:id="51" w:name="6__Notices_of_Motion"/>
      <w:r w:rsidRPr="00163BE0">
        <w:rPr>
          <w:rFonts w:eastAsia="Calibri" w:cs="Calibri"/>
          <w:b/>
          <w:color w:val="000000"/>
          <w:sz w:val="28"/>
        </w:rPr>
        <w:t>6</w:t>
      </w:r>
      <w:r w:rsidRPr="00163BE0">
        <w:rPr>
          <w:rFonts w:eastAsia="Calibri" w:cs="Calibri"/>
          <w:b/>
          <w:color w:val="000000"/>
          <w:sz w:val="28"/>
        </w:rPr>
        <w:tab/>
        <w:t>Notices of Motion</w:t>
      </w:r>
    </w:p>
    <w:bookmarkEnd w:id="51"/>
    <w:p w14:paraId="79484D36" w14:textId="77777777" w:rsidR="00A11A83" w:rsidRDefault="00FB1E82" w:rsidP="00222509">
      <w:pPr>
        <w:ind w:firstLine="601"/>
      </w:pPr>
      <w:r>
        <w:t>N</w:t>
      </w:r>
      <w:r w:rsidR="00677B4E">
        <w:t>o</w:t>
      </w:r>
      <w:r w:rsidR="40E29D25">
        <w:t xml:space="preserve"> Notices of Motion</w:t>
      </w:r>
    </w:p>
    <w:p w14:paraId="65C70A4C" w14:textId="77777777" w:rsidR="00F10660" w:rsidRPr="00AD566B" w:rsidRDefault="00F10660" w:rsidP="00677B4E">
      <w:pPr>
        <w:rPr>
          <w:sz w:val="16"/>
          <w:szCs w:val="16"/>
        </w:rPr>
      </w:pPr>
    </w:p>
    <w:p w14:paraId="1FE30537" w14:textId="77777777" w:rsidR="00A11A83" w:rsidRPr="00163BE0" w:rsidRDefault="00FB1E82"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2" w:name="_Toc201303541"/>
      <w:r w:rsidRPr="00163BE0">
        <w:rPr>
          <w:rFonts w:eastAsia="Calibri" w:cs="Calibri"/>
          <w:color w:val="000000"/>
          <w:sz w:val="26"/>
        </w:rPr>
        <w:instrText>7</w:instrText>
      </w:r>
      <w:r w:rsidRPr="00163BE0">
        <w:rPr>
          <w:rFonts w:eastAsia="Calibri" w:cs="Calibri"/>
          <w:color w:val="000000"/>
          <w:sz w:val="26"/>
        </w:rPr>
        <w:tab/>
        <w:instrText>Urgent Business</w:instrText>
      </w:r>
      <w:bookmarkEnd w:id="52"/>
      <w:r w:rsidRPr="00163BE0">
        <w:rPr>
          <w:rFonts w:eastAsia="Calibri" w:cs="Calibri"/>
          <w:color w:val="000000"/>
          <w:sz w:val="26"/>
        </w:rPr>
        <w:instrText>" \f \l 1</w:instrText>
      </w:r>
      <w:r>
        <w:rPr>
          <w:rFonts w:eastAsia="Calibri" w:cs="Calibri"/>
          <w:color w:val="000000"/>
          <w:sz w:val="26"/>
        </w:rPr>
        <w:fldChar w:fldCharType="end"/>
      </w:r>
      <w:bookmarkStart w:id="53" w:name="7__Urgent_Business"/>
      <w:r w:rsidRPr="00163BE0">
        <w:rPr>
          <w:rFonts w:eastAsia="Calibri" w:cs="Calibri"/>
          <w:b/>
          <w:color w:val="000000"/>
          <w:sz w:val="28"/>
        </w:rPr>
        <w:t>7</w:t>
      </w:r>
      <w:r w:rsidRPr="00163BE0">
        <w:rPr>
          <w:rFonts w:eastAsia="Calibri" w:cs="Calibri"/>
          <w:b/>
          <w:color w:val="000000"/>
          <w:sz w:val="28"/>
        </w:rPr>
        <w:tab/>
        <w:t>Urgent Business</w:t>
      </w:r>
    </w:p>
    <w:bookmarkEnd w:id="53"/>
    <w:p w14:paraId="634BCF44" w14:textId="074C4986" w:rsidR="00A11A83" w:rsidRDefault="00192034" w:rsidP="0054269A">
      <w:pPr>
        <w:ind w:firstLine="601"/>
      </w:pPr>
      <w:r>
        <w:t xml:space="preserve">No </w:t>
      </w:r>
      <w:r w:rsidR="3DE013A8">
        <w:t>Urgent Business</w:t>
      </w:r>
    </w:p>
    <w:p w14:paraId="6E5B5E0F" w14:textId="77777777" w:rsidR="00715106" w:rsidRPr="00AD566B" w:rsidRDefault="00715106" w:rsidP="00B736BE">
      <w:pPr>
        <w:rPr>
          <w:sz w:val="16"/>
          <w:szCs w:val="16"/>
        </w:rPr>
      </w:pPr>
    </w:p>
    <w:p w14:paraId="4234570A" w14:textId="77777777" w:rsidR="00A11A83" w:rsidRPr="00163BE0" w:rsidRDefault="00FB1E82"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4" w:name="_Toc201303542"/>
      <w:r w:rsidRPr="00163BE0">
        <w:rPr>
          <w:rFonts w:eastAsia="Calibri" w:cs="Calibri"/>
          <w:color w:val="000000"/>
          <w:sz w:val="26"/>
        </w:rPr>
        <w:instrText>8</w:instrText>
      </w:r>
      <w:r w:rsidRPr="00163BE0">
        <w:rPr>
          <w:rFonts w:eastAsia="Calibri" w:cs="Calibri"/>
          <w:color w:val="000000"/>
          <w:sz w:val="26"/>
        </w:rPr>
        <w:tab/>
        <w:instrText>Reports from Councillors and CEO Update</w:instrText>
      </w:r>
      <w:bookmarkEnd w:id="54"/>
      <w:r w:rsidRPr="00163BE0">
        <w:rPr>
          <w:rFonts w:eastAsia="Calibri" w:cs="Calibri"/>
          <w:color w:val="000000"/>
          <w:sz w:val="26"/>
        </w:rPr>
        <w:instrText>" \f \l 1</w:instrText>
      </w:r>
      <w:r>
        <w:rPr>
          <w:rFonts w:eastAsia="Calibri" w:cs="Calibri"/>
          <w:color w:val="000000"/>
          <w:sz w:val="26"/>
        </w:rPr>
        <w:fldChar w:fldCharType="end"/>
      </w:r>
      <w:bookmarkStart w:id="55" w:name="8__Reports_from_Councillors_and_CEO_Upd"/>
      <w:r w:rsidRPr="00163BE0">
        <w:rPr>
          <w:rFonts w:eastAsia="Calibri" w:cs="Calibri"/>
          <w:b/>
          <w:color w:val="000000"/>
          <w:sz w:val="28"/>
        </w:rPr>
        <w:t>8</w:t>
      </w:r>
      <w:r w:rsidRPr="00163BE0">
        <w:rPr>
          <w:rFonts w:eastAsia="Calibri" w:cs="Calibri"/>
          <w:b/>
          <w:color w:val="000000"/>
          <w:sz w:val="28"/>
        </w:rPr>
        <w:tab/>
        <w:t>Reports from Councillors and CEO Update</w:t>
      </w:r>
    </w:p>
    <w:bookmarkEnd w:id="55"/>
    <w:p w14:paraId="6CFC028E" w14:textId="77777777" w:rsidR="00A11A83" w:rsidRPr="00163BE0" w:rsidRDefault="00FB1E82"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56" w:name="_Toc201303543"/>
      <w:r w:rsidRPr="00163BE0">
        <w:rPr>
          <w:rFonts w:eastAsia="Calibri" w:cs="Calibri"/>
          <w:color w:val="000000"/>
        </w:rPr>
        <w:instrText>8.1</w:instrText>
      </w:r>
      <w:r w:rsidRPr="00163BE0">
        <w:rPr>
          <w:rFonts w:eastAsia="Calibri" w:cs="Calibri"/>
          <w:color w:val="000000"/>
        </w:rPr>
        <w:tab/>
        <w:instrText>Reports from Councillors</w:instrText>
      </w:r>
      <w:bookmarkEnd w:id="56"/>
      <w:r w:rsidRPr="00163BE0">
        <w:rPr>
          <w:rFonts w:eastAsia="Calibri" w:cs="Calibri"/>
          <w:color w:val="000000"/>
        </w:rPr>
        <w:instrText>" \f \l 2</w:instrText>
      </w:r>
      <w:r>
        <w:rPr>
          <w:rFonts w:eastAsia="Calibri" w:cs="Calibri"/>
          <w:color w:val="000000"/>
        </w:rPr>
        <w:fldChar w:fldCharType="end"/>
      </w:r>
      <w:bookmarkStart w:id="57" w:name="8.1__Reports_from_Councillors"/>
      <w:r w:rsidRPr="00163BE0">
        <w:rPr>
          <w:rFonts w:eastAsia="Calibri" w:cs="Calibri"/>
          <w:color w:val="FFFFFF"/>
          <w:sz w:val="4"/>
        </w:rPr>
        <w:t>8.1</w:t>
      </w:r>
      <w:r w:rsidRPr="00163BE0">
        <w:rPr>
          <w:rFonts w:eastAsia="Calibri" w:cs="Calibri"/>
          <w:color w:val="FFFFFF"/>
          <w:sz w:val="4"/>
        </w:rPr>
        <w:tab/>
        <w:t>Reports from Councillors</w:t>
      </w:r>
    </w:p>
    <w:bookmarkEnd w:id="57"/>
    <w:p w14:paraId="1AFAFF51" w14:textId="77777777" w:rsidR="00A11A83" w:rsidRPr="00163BE0" w:rsidRDefault="00FB1E82" w:rsidP="259C4C9E">
      <w:pPr>
        <w:rPr>
          <w:rFonts w:eastAsia="Calibri" w:cs="Calibri"/>
          <w:b/>
          <w:bCs/>
          <w:color w:val="000000" w:themeColor="text1"/>
        </w:rPr>
      </w:pPr>
      <w:r w:rsidRPr="259C4C9E">
        <w:rPr>
          <w:rFonts w:eastAsia="Calibri" w:cs="Calibri"/>
          <w:b/>
          <w:bCs/>
          <w:color w:val="000000" w:themeColor="text1"/>
        </w:rPr>
        <w:t>8.1 Reports from Councillors</w:t>
      </w:r>
    </w:p>
    <w:p w14:paraId="2A219879" w14:textId="77777777" w:rsidR="0030B942" w:rsidRDefault="0030B942" w:rsidP="0030B942">
      <w:pPr>
        <w:rPr>
          <w:rFonts w:eastAsia="Calibri" w:cs="Calibri"/>
        </w:rPr>
      </w:pPr>
    </w:p>
    <w:p w14:paraId="17A9C051" w14:textId="77777777" w:rsidR="002D791D" w:rsidRDefault="002D791D" w:rsidP="00685E19">
      <w:pPr>
        <w:rPr>
          <w:rFonts w:eastAsia="Calibri" w:cs="Calibri"/>
          <w:b/>
          <w:bCs/>
          <w:lang w:eastAsia="en-AU" w:bidi="en-AU"/>
        </w:rPr>
      </w:pPr>
      <w:r>
        <w:rPr>
          <w:rFonts w:eastAsia="Calibri" w:cs="Calibri"/>
          <w:b/>
          <w:bCs/>
          <w:lang w:eastAsia="en-AU" w:bidi="en-AU"/>
        </w:rPr>
        <w:t>Cr Gunn</w:t>
      </w:r>
    </w:p>
    <w:p w14:paraId="74397788" w14:textId="77777777" w:rsidR="00331230" w:rsidRDefault="00331230" w:rsidP="00685E19">
      <w:pPr>
        <w:pStyle w:val="ListParagraph"/>
        <w:numPr>
          <w:ilvl w:val="0"/>
          <w:numId w:val="34"/>
        </w:numPr>
        <w:rPr>
          <w:rFonts w:eastAsia="Calibri" w:cs="Calibri"/>
        </w:rPr>
      </w:pPr>
      <w:r>
        <w:rPr>
          <w:rFonts w:eastAsia="Calibri" w:cs="Calibri"/>
          <w:lang w:eastAsia="en-AU" w:bidi="en-AU"/>
        </w:rPr>
        <w:t>City of Whittlesea Business Awards on 30 May 2025.</w:t>
      </w:r>
    </w:p>
    <w:p w14:paraId="14135D22" w14:textId="27938800" w:rsidR="00A97683" w:rsidRDefault="00FE54BB" w:rsidP="00685E19">
      <w:pPr>
        <w:pStyle w:val="ListParagraph"/>
        <w:numPr>
          <w:ilvl w:val="0"/>
          <w:numId w:val="34"/>
        </w:numPr>
        <w:rPr>
          <w:rFonts w:eastAsia="Calibri" w:cs="Calibri"/>
          <w:lang w:eastAsia="en-AU" w:bidi="en-AU"/>
        </w:rPr>
      </w:pPr>
      <w:r>
        <w:rPr>
          <w:rFonts w:eastAsia="Calibri" w:cs="Calibri"/>
          <w:lang w:eastAsia="en-AU" w:bidi="en-AU"/>
        </w:rPr>
        <w:t xml:space="preserve">Meeting residents in the community. </w:t>
      </w:r>
    </w:p>
    <w:p w14:paraId="4ABF2422" w14:textId="691FB2B8" w:rsidR="00FE54BB" w:rsidRDefault="00494CF9" w:rsidP="00685E19">
      <w:pPr>
        <w:pStyle w:val="ListParagraph"/>
        <w:numPr>
          <w:ilvl w:val="0"/>
          <w:numId w:val="34"/>
        </w:numPr>
        <w:rPr>
          <w:rFonts w:eastAsia="Calibri" w:cs="Calibri"/>
          <w:lang w:eastAsia="en-AU" w:bidi="en-AU"/>
        </w:rPr>
      </w:pPr>
      <w:r>
        <w:rPr>
          <w:rFonts w:eastAsia="Calibri" w:cs="Calibri"/>
          <w:lang w:eastAsia="en-AU" w:bidi="en-AU"/>
        </w:rPr>
        <w:t xml:space="preserve">Meeting with State and Federal </w:t>
      </w:r>
      <w:r w:rsidR="00C7154E">
        <w:rPr>
          <w:rFonts w:eastAsia="Calibri" w:cs="Calibri"/>
          <w:lang w:eastAsia="en-AU" w:bidi="en-AU"/>
        </w:rPr>
        <w:t>M</w:t>
      </w:r>
      <w:r>
        <w:rPr>
          <w:rFonts w:eastAsia="Calibri" w:cs="Calibri"/>
          <w:lang w:eastAsia="en-AU" w:bidi="en-AU"/>
        </w:rPr>
        <w:t xml:space="preserve">embers of Parliament. </w:t>
      </w:r>
    </w:p>
    <w:p w14:paraId="31D5C148" w14:textId="74D160F0" w:rsidR="000E2A75" w:rsidRDefault="000E2A75" w:rsidP="00685E19">
      <w:pPr>
        <w:pStyle w:val="ListParagraph"/>
        <w:numPr>
          <w:ilvl w:val="0"/>
          <w:numId w:val="34"/>
        </w:numPr>
        <w:rPr>
          <w:rFonts w:eastAsia="Calibri" w:cs="Calibri"/>
          <w:lang w:eastAsia="en-AU" w:bidi="en-AU"/>
        </w:rPr>
      </w:pPr>
      <w:r>
        <w:rPr>
          <w:rFonts w:eastAsia="Calibri" w:cs="Calibri"/>
          <w:lang w:eastAsia="en-AU" w:bidi="en-AU"/>
        </w:rPr>
        <w:t>Been involved in a few panels</w:t>
      </w:r>
      <w:r w:rsidR="00C7154E">
        <w:rPr>
          <w:rFonts w:eastAsia="Calibri" w:cs="Calibri"/>
          <w:lang w:eastAsia="en-AU" w:bidi="en-AU"/>
        </w:rPr>
        <w:t>/meetings.</w:t>
      </w:r>
    </w:p>
    <w:p w14:paraId="1DDF4525" w14:textId="2A362749" w:rsidR="00D4280B" w:rsidRDefault="00745691" w:rsidP="00685E19">
      <w:pPr>
        <w:pStyle w:val="ListParagraph"/>
        <w:numPr>
          <w:ilvl w:val="0"/>
          <w:numId w:val="34"/>
        </w:numPr>
        <w:rPr>
          <w:rFonts w:eastAsia="Calibri" w:cs="Calibri"/>
          <w:lang w:eastAsia="en-AU" w:bidi="en-AU"/>
        </w:rPr>
      </w:pPr>
      <w:r>
        <w:rPr>
          <w:rFonts w:eastAsia="Calibri" w:cs="Calibri"/>
          <w:lang w:eastAsia="en-AU" w:bidi="en-AU"/>
        </w:rPr>
        <w:t>Attend</w:t>
      </w:r>
      <w:r w:rsidR="000E2A75">
        <w:rPr>
          <w:rFonts w:eastAsia="Calibri" w:cs="Calibri"/>
          <w:lang w:eastAsia="en-AU" w:bidi="en-AU"/>
        </w:rPr>
        <w:t>ed</w:t>
      </w:r>
      <w:r>
        <w:rPr>
          <w:rFonts w:eastAsia="Calibri" w:cs="Calibri"/>
          <w:lang w:eastAsia="en-AU" w:bidi="en-AU"/>
        </w:rPr>
        <w:t xml:space="preserve"> Council </w:t>
      </w:r>
      <w:r w:rsidR="00C7154E">
        <w:rPr>
          <w:rFonts w:eastAsia="Calibri" w:cs="Calibri"/>
          <w:lang w:eastAsia="en-AU" w:bidi="en-AU"/>
        </w:rPr>
        <w:t>B</w:t>
      </w:r>
      <w:r>
        <w:rPr>
          <w:rFonts w:eastAsia="Calibri" w:cs="Calibri"/>
          <w:lang w:eastAsia="en-AU" w:bidi="en-AU"/>
        </w:rPr>
        <w:t xml:space="preserve">riefings. </w:t>
      </w:r>
    </w:p>
    <w:p w14:paraId="0F969CFC" w14:textId="77777777" w:rsidR="00745691" w:rsidRPr="0050709A" w:rsidRDefault="00745691" w:rsidP="00685E19">
      <w:pPr>
        <w:rPr>
          <w:rFonts w:eastAsia="Calibri" w:cs="Calibri"/>
          <w:lang w:eastAsia="en-AU" w:bidi="en-AU"/>
        </w:rPr>
      </w:pPr>
    </w:p>
    <w:p w14:paraId="442F6ECD" w14:textId="77777777" w:rsidR="00B6623D" w:rsidRDefault="00B6623D" w:rsidP="00685E19">
      <w:pPr>
        <w:rPr>
          <w:rFonts w:eastAsia="Calibri" w:cs="Calibri"/>
          <w:b/>
          <w:bCs/>
        </w:rPr>
      </w:pPr>
      <w:r>
        <w:rPr>
          <w:rFonts w:eastAsia="Calibri" w:cs="Calibri"/>
          <w:b/>
          <w:bCs/>
        </w:rPr>
        <w:t>Cr Colwell</w:t>
      </w:r>
    </w:p>
    <w:p w14:paraId="1EBD3F4E" w14:textId="6A4031DA" w:rsidR="00192034" w:rsidRDefault="00B6623D" w:rsidP="00685E19">
      <w:pPr>
        <w:pStyle w:val="ListParagraph"/>
        <w:numPr>
          <w:ilvl w:val="0"/>
          <w:numId w:val="35"/>
        </w:numPr>
        <w:rPr>
          <w:rFonts w:eastAsia="Calibri" w:cs="Calibri"/>
        </w:rPr>
      </w:pPr>
      <w:r>
        <w:rPr>
          <w:rFonts w:eastAsia="Calibri" w:cs="Calibri"/>
        </w:rPr>
        <w:t xml:space="preserve">Hume Whittlesea </w:t>
      </w:r>
      <w:r w:rsidR="00D45198">
        <w:rPr>
          <w:rFonts w:eastAsia="Calibri" w:cs="Calibri"/>
        </w:rPr>
        <w:t>L</w:t>
      </w:r>
      <w:r w:rsidR="000C19B8">
        <w:rPr>
          <w:rFonts w:eastAsia="Calibri" w:cs="Calibri"/>
        </w:rPr>
        <w:t>LEN</w:t>
      </w:r>
      <w:r w:rsidR="00F63BE0">
        <w:rPr>
          <w:rFonts w:eastAsia="Calibri" w:cs="Calibri"/>
        </w:rPr>
        <w:t xml:space="preserve"> – AGM </w:t>
      </w:r>
      <w:r w:rsidR="00681DE1">
        <w:rPr>
          <w:rFonts w:eastAsia="Calibri" w:cs="Calibri"/>
        </w:rPr>
        <w:t>on 15 May 2025.</w:t>
      </w:r>
    </w:p>
    <w:p w14:paraId="2152769C" w14:textId="2C394400" w:rsidR="00681DE1" w:rsidRDefault="00926945" w:rsidP="00685E19">
      <w:pPr>
        <w:pStyle w:val="ListParagraph"/>
        <w:numPr>
          <w:ilvl w:val="0"/>
          <w:numId w:val="35"/>
        </w:numPr>
        <w:rPr>
          <w:rFonts w:eastAsia="Calibri" w:cs="Calibri"/>
        </w:rPr>
      </w:pPr>
      <w:r>
        <w:rPr>
          <w:rFonts w:eastAsia="Calibri" w:cs="Calibri"/>
        </w:rPr>
        <w:t xml:space="preserve">Whittlesea </w:t>
      </w:r>
      <w:r w:rsidR="00D858DE">
        <w:rPr>
          <w:rFonts w:eastAsia="Calibri" w:cs="Calibri"/>
        </w:rPr>
        <w:t xml:space="preserve">Youth Commitment 25 years </w:t>
      </w:r>
      <w:r w:rsidR="00DB3B88">
        <w:rPr>
          <w:rFonts w:eastAsia="Calibri" w:cs="Calibri"/>
        </w:rPr>
        <w:t xml:space="preserve">Celebration </w:t>
      </w:r>
      <w:r w:rsidR="00D858DE">
        <w:rPr>
          <w:rFonts w:eastAsia="Calibri" w:cs="Calibri"/>
        </w:rPr>
        <w:t xml:space="preserve">on </w:t>
      </w:r>
      <w:r w:rsidR="00F152BB">
        <w:rPr>
          <w:rFonts w:eastAsia="Calibri" w:cs="Calibri"/>
        </w:rPr>
        <w:t>15 May 2025.</w:t>
      </w:r>
    </w:p>
    <w:p w14:paraId="71948B6A" w14:textId="5EB015B6" w:rsidR="00DB3B88" w:rsidRDefault="0082571F" w:rsidP="00685E19">
      <w:pPr>
        <w:pStyle w:val="ListParagraph"/>
        <w:numPr>
          <w:ilvl w:val="0"/>
          <w:numId w:val="35"/>
        </w:numPr>
        <w:rPr>
          <w:rFonts w:eastAsia="Calibri" w:cs="Calibri"/>
        </w:rPr>
      </w:pPr>
      <w:r>
        <w:rPr>
          <w:rFonts w:eastAsia="Calibri" w:cs="Calibri"/>
        </w:rPr>
        <w:t>National Sorry Day event at City of Whittlesea on 26 May 2025.</w:t>
      </w:r>
    </w:p>
    <w:p w14:paraId="1350E142" w14:textId="7D4E218D" w:rsidR="00B46C42" w:rsidRDefault="00874878" w:rsidP="00685E19">
      <w:pPr>
        <w:pStyle w:val="ListParagraph"/>
        <w:numPr>
          <w:ilvl w:val="0"/>
          <w:numId w:val="35"/>
        </w:numPr>
        <w:rPr>
          <w:rFonts w:eastAsia="Calibri" w:cs="Calibri"/>
        </w:rPr>
      </w:pPr>
      <w:r>
        <w:rPr>
          <w:rFonts w:eastAsia="Calibri" w:cs="Calibri"/>
        </w:rPr>
        <w:t xml:space="preserve">City of Whittlesea </w:t>
      </w:r>
      <w:r w:rsidR="00B46C42" w:rsidRPr="00874878">
        <w:rPr>
          <w:rFonts w:eastAsia="Calibri" w:cs="Calibri"/>
        </w:rPr>
        <w:t>Community Grants Celebration on 10 June 2025.</w:t>
      </w:r>
    </w:p>
    <w:p w14:paraId="1E298B0B" w14:textId="499519D1" w:rsidR="00FC6931" w:rsidRPr="00874878" w:rsidRDefault="00FC6931" w:rsidP="00685E19">
      <w:pPr>
        <w:pStyle w:val="ListParagraph"/>
        <w:numPr>
          <w:ilvl w:val="0"/>
          <w:numId w:val="35"/>
        </w:numPr>
        <w:rPr>
          <w:rFonts w:eastAsia="Calibri" w:cs="Calibri"/>
        </w:rPr>
      </w:pPr>
      <w:r>
        <w:rPr>
          <w:rFonts w:eastAsia="Calibri" w:cs="Calibri"/>
        </w:rPr>
        <w:t xml:space="preserve">Acknowledged </w:t>
      </w:r>
      <w:r w:rsidR="00AF385B">
        <w:t xml:space="preserve">Mr Geoffrey McIlvenna for Kings Birthday </w:t>
      </w:r>
      <w:r w:rsidR="00AD566B">
        <w:t>recognition</w:t>
      </w:r>
      <w:r w:rsidR="00AF385B">
        <w:t xml:space="preserve">. </w:t>
      </w:r>
    </w:p>
    <w:p w14:paraId="6EA7F627" w14:textId="77777777" w:rsidR="00192034" w:rsidRDefault="00192034" w:rsidP="00685E19">
      <w:pPr>
        <w:rPr>
          <w:rFonts w:eastAsia="Calibri" w:cs="Calibri"/>
        </w:rPr>
      </w:pPr>
    </w:p>
    <w:p w14:paraId="555932D7" w14:textId="77777777" w:rsidR="00677403" w:rsidRPr="009F2DF5" w:rsidRDefault="00677403" w:rsidP="00685E19">
      <w:pPr>
        <w:rPr>
          <w:rFonts w:eastAsia="Calibri" w:cs="Calibri"/>
          <w:b/>
          <w:bCs/>
          <w:lang w:eastAsia="en-AU" w:bidi="en-AU"/>
        </w:rPr>
      </w:pPr>
      <w:r w:rsidRPr="009F2DF5">
        <w:rPr>
          <w:rFonts w:eastAsia="Calibri" w:cs="Calibri"/>
          <w:b/>
          <w:bCs/>
          <w:lang w:eastAsia="en-AU" w:bidi="en-AU"/>
        </w:rPr>
        <w:t>Cr Lenberg</w:t>
      </w:r>
    </w:p>
    <w:p w14:paraId="2E25066C" w14:textId="3B1F5EF9" w:rsidR="00B9583F" w:rsidRDefault="00B9583F" w:rsidP="00685E19">
      <w:pPr>
        <w:pStyle w:val="ListParagraph"/>
        <w:numPr>
          <w:ilvl w:val="0"/>
          <w:numId w:val="36"/>
        </w:numPr>
        <w:rPr>
          <w:rFonts w:eastAsia="Calibri" w:cs="Calibri"/>
        </w:rPr>
      </w:pPr>
      <w:r>
        <w:rPr>
          <w:rFonts w:eastAsia="Calibri" w:cs="Calibri"/>
        </w:rPr>
        <w:t xml:space="preserve">City of Whittlesea Business Awards. </w:t>
      </w:r>
    </w:p>
    <w:p w14:paraId="3690FE19" w14:textId="77777777" w:rsidR="0022433E" w:rsidRDefault="0022433E" w:rsidP="00685E19">
      <w:pPr>
        <w:pStyle w:val="ListParagraph"/>
        <w:numPr>
          <w:ilvl w:val="0"/>
          <w:numId w:val="36"/>
        </w:numPr>
        <w:rPr>
          <w:rFonts w:eastAsia="Calibri" w:cs="Calibri"/>
        </w:rPr>
      </w:pPr>
      <w:r>
        <w:rPr>
          <w:rFonts w:eastAsia="Calibri" w:cs="Calibri"/>
        </w:rPr>
        <w:t xml:space="preserve">Attended the </w:t>
      </w:r>
      <w:r w:rsidR="006427B2">
        <w:rPr>
          <w:rFonts w:eastAsia="Calibri" w:cs="Calibri"/>
        </w:rPr>
        <w:t>Shiv Shakti Arts Culture &amp; Yoga Centre.</w:t>
      </w:r>
    </w:p>
    <w:p w14:paraId="698CD4E0" w14:textId="721F18F9" w:rsidR="00874878" w:rsidRPr="00874878" w:rsidRDefault="00874878" w:rsidP="00685E19">
      <w:pPr>
        <w:pStyle w:val="ListParagraph"/>
        <w:numPr>
          <w:ilvl w:val="0"/>
          <w:numId w:val="36"/>
        </w:numPr>
        <w:rPr>
          <w:rFonts w:eastAsia="Calibri" w:cs="Calibri"/>
        </w:rPr>
      </w:pPr>
      <w:r>
        <w:rPr>
          <w:rFonts w:eastAsia="Calibri" w:cs="Calibri"/>
        </w:rPr>
        <w:t xml:space="preserve">City of Whittlesea </w:t>
      </w:r>
      <w:r w:rsidR="00AD566B">
        <w:rPr>
          <w:rFonts w:eastAsia="Calibri" w:cs="Calibri"/>
        </w:rPr>
        <w:t>C</w:t>
      </w:r>
      <w:r w:rsidRPr="00874878">
        <w:rPr>
          <w:rFonts w:eastAsia="Calibri" w:cs="Calibri"/>
        </w:rPr>
        <w:t xml:space="preserve">ommunity Grants Celebration on 10 June 2025. </w:t>
      </w:r>
    </w:p>
    <w:p w14:paraId="00971E4D" w14:textId="77777777" w:rsidR="002F042A" w:rsidRDefault="002F042A" w:rsidP="00685E19">
      <w:pPr>
        <w:pStyle w:val="ListParagraph"/>
        <w:numPr>
          <w:ilvl w:val="0"/>
          <w:numId w:val="36"/>
        </w:numPr>
        <w:rPr>
          <w:rFonts w:eastAsia="Calibri" w:cs="Calibri"/>
        </w:rPr>
      </w:pPr>
      <w:r>
        <w:rPr>
          <w:rFonts w:eastAsia="Calibri" w:cs="Calibri"/>
        </w:rPr>
        <w:t xml:space="preserve">Dragon Boat Festival at </w:t>
      </w:r>
      <w:proofErr w:type="spellStart"/>
      <w:r>
        <w:rPr>
          <w:rFonts w:eastAsia="Calibri" w:cs="Calibri"/>
        </w:rPr>
        <w:t>Pipeworks</w:t>
      </w:r>
      <w:proofErr w:type="spellEnd"/>
      <w:r>
        <w:rPr>
          <w:rFonts w:eastAsia="Calibri" w:cs="Calibri"/>
        </w:rPr>
        <w:t xml:space="preserve"> Market in Thomastown. </w:t>
      </w:r>
    </w:p>
    <w:p w14:paraId="692C91C0" w14:textId="77777777" w:rsidR="00301C21" w:rsidRPr="00301C21" w:rsidRDefault="00301C21" w:rsidP="00685E19">
      <w:pPr>
        <w:rPr>
          <w:rFonts w:eastAsia="Calibri" w:cs="Calibri"/>
        </w:rPr>
      </w:pPr>
    </w:p>
    <w:p w14:paraId="488C05C0" w14:textId="77777777" w:rsidR="008C67BB" w:rsidRDefault="008C67BB" w:rsidP="00685E19">
      <w:pPr>
        <w:rPr>
          <w:rFonts w:eastAsia="Calibri" w:cs="Calibri"/>
          <w:b/>
          <w:bCs/>
        </w:rPr>
      </w:pPr>
      <w:r>
        <w:rPr>
          <w:rFonts w:eastAsia="Calibri" w:cs="Calibri"/>
          <w:b/>
          <w:bCs/>
        </w:rPr>
        <w:t>Cr Zinni</w:t>
      </w:r>
    </w:p>
    <w:p w14:paraId="30638F1C" w14:textId="141B2C0F" w:rsidR="008C67BB" w:rsidRDefault="00C63E1B" w:rsidP="00685E19">
      <w:pPr>
        <w:pStyle w:val="ListParagraph"/>
        <w:numPr>
          <w:ilvl w:val="0"/>
          <w:numId w:val="37"/>
        </w:numPr>
        <w:rPr>
          <w:rFonts w:eastAsia="Calibri" w:cs="Calibri"/>
        </w:rPr>
      </w:pPr>
      <w:r>
        <w:rPr>
          <w:rFonts w:eastAsia="Calibri" w:cs="Calibri"/>
        </w:rPr>
        <w:t>Met with the leaders of Rivergum Cricket</w:t>
      </w:r>
      <w:r w:rsidR="00120367">
        <w:rPr>
          <w:rFonts w:eastAsia="Calibri" w:cs="Calibri"/>
        </w:rPr>
        <w:t xml:space="preserve"> </w:t>
      </w:r>
      <w:r w:rsidR="00EC05BF">
        <w:rPr>
          <w:rFonts w:eastAsia="Calibri" w:cs="Calibri"/>
        </w:rPr>
        <w:t>and</w:t>
      </w:r>
      <w:r w:rsidR="00120367">
        <w:rPr>
          <w:rFonts w:eastAsia="Calibri" w:cs="Calibri"/>
        </w:rPr>
        <w:t xml:space="preserve"> Football</w:t>
      </w:r>
      <w:r>
        <w:rPr>
          <w:rFonts w:eastAsia="Calibri" w:cs="Calibri"/>
        </w:rPr>
        <w:t xml:space="preserve"> </w:t>
      </w:r>
      <w:r w:rsidR="00120367">
        <w:rPr>
          <w:rFonts w:eastAsia="Calibri" w:cs="Calibri"/>
        </w:rPr>
        <w:t>C</w:t>
      </w:r>
      <w:r>
        <w:rPr>
          <w:rFonts w:eastAsia="Calibri" w:cs="Calibri"/>
        </w:rPr>
        <w:t>lub</w:t>
      </w:r>
      <w:r w:rsidR="00120367">
        <w:rPr>
          <w:rFonts w:eastAsia="Calibri" w:cs="Calibri"/>
        </w:rPr>
        <w:t xml:space="preserve">. </w:t>
      </w:r>
    </w:p>
    <w:p w14:paraId="2A7D3088" w14:textId="6026FB88" w:rsidR="007B22AD" w:rsidRDefault="00634C1C" w:rsidP="00685E19">
      <w:pPr>
        <w:pStyle w:val="ListParagraph"/>
        <w:numPr>
          <w:ilvl w:val="0"/>
          <w:numId w:val="37"/>
        </w:numPr>
        <w:rPr>
          <w:rFonts w:eastAsia="Calibri" w:cs="Calibri"/>
        </w:rPr>
      </w:pPr>
      <w:r>
        <w:rPr>
          <w:rFonts w:eastAsia="Calibri" w:cs="Calibri"/>
        </w:rPr>
        <w:t xml:space="preserve">Australasian </w:t>
      </w:r>
      <w:r w:rsidR="007B22AD">
        <w:rPr>
          <w:rFonts w:eastAsia="Calibri" w:cs="Calibri"/>
        </w:rPr>
        <w:t>Reporting Awards Dinner</w:t>
      </w:r>
      <w:r w:rsidR="002304B4">
        <w:rPr>
          <w:rFonts w:eastAsia="Calibri" w:cs="Calibri"/>
        </w:rPr>
        <w:t xml:space="preserve"> at Crown.</w:t>
      </w:r>
    </w:p>
    <w:p w14:paraId="70C91990" w14:textId="77777777" w:rsidR="002304B4" w:rsidRDefault="002304B4" w:rsidP="00685E19">
      <w:pPr>
        <w:rPr>
          <w:rFonts w:eastAsia="Calibri" w:cs="Calibri"/>
        </w:rPr>
      </w:pPr>
    </w:p>
    <w:p w14:paraId="112B680C" w14:textId="204349C2" w:rsidR="002304B4" w:rsidRPr="002304B4" w:rsidRDefault="002304B4" w:rsidP="00685E19">
      <w:pPr>
        <w:rPr>
          <w:rFonts w:eastAsia="Calibri" w:cs="Calibri"/>
          <w:b/>
          <w:bCs/>
        </w:rPr>
      </w:pPr>
      <w:r w:rsidRPr="002304B4">
        <w:rPr>
          <w:rFonts w:eastAsia="Calibri" w:cs="Calibri"/>
          <w:b/>
          <w:bCs/>
        </w:rPr>
        <w:t>Cr Brooks</w:t>
      </w:r>
    </w:p>
    <w:p w14:paraId="0BFA66B8" w14:textId="158F410E" w:rsidR="002304B4" w:rsidRDefault="004525F8" w:rsidP="00685E19">
      <w:pPr>
        <w:pStyle w:val="ListParagraph"/>
        <w:numPr>
          <w:ilvl w:val="0"/>
          <w:numId w:val="38"/>
        </w:numPr>
        <w:rPr>
          <w:rFonts w:eastAsia="Calibri" w:cs="Calibri"/>
        </w:rPr>
      </w:pPr>
      <w:r>
        <w:rPr>
          <w:rFonts w:eastAsia="Calibri" w:cs="Calibri"/>
        </w:rPr>
        <w:t xml:space="preserve">Council Briefing on </w:t>
      </w:r>
      <w:r w:rsidR="00456ABD">
        <w:rPr>
          <w:rFonts w:eastAsia="Calibri" w:cs="Calibri"/>
        </w:rPr>
        <w:t>27 May and 3 June 2025.</w:t>
      </w:r>
    </w:p>
    <w:p w14:paraId="2DA501EE" w14:textId="36BDDA85" w:rsidR="004525F8" w:rsidRDefault="004525F8" w:rsidP="00685E19">
      <w:pPr>
        <w:pStyle w:val="ListParagraph"/>
        <w:numPr>
          <w:ilvl w:val="0"/>
          <w:numId w:val="38"/>
        </w:numPr>
        <w:rPr>
          <w:rFonts w:eastAsia="Calibri" w:cs="Calibri"/>
        </w:rPr>
      </w:pPr>
      <w:r>
        <w:rPr>
          <w:rFonts w:eastAsia="Calibri" w:cs="Calibri"/>
        </w:rPr>
        <w:t>Dragon Boat Festival</w:t>
      </w:r>
      <w:r w:rsidR="00EA0263">
        <w:rPr>
          <w:rFonts w:eastAsia="Calibri" w:cs="Calibri"/>
        </w:rPr>
        <w:t xml:space="preserve"> at </w:t>
      </w:r>
      <w:proofErr w:type="spellStart"/>
      <w:r w:rsidR="00EA0263">
        <w:rPr>
          <w:rFonts w:eastAsia="Calibri" w:cs="Calibri"/>
        </w:rPr>
        <w:t>Pipeworks</w:t>
      </w:r>
      <w:proofErr w:type="spellEnd"/>
      <w:r w:rsidR="00EA0263">
        <w:rPr>
          <w:rFonts w:eastAsia="Calibri" w:cs="Calibri"/>
        </w:rPr>
        <w:t xml:space="preserve"> Market in Thomastown. </w:t>
      </w:r>
    </w:p>
    <w:p w14:paraId="100CBE52" w14:textId="4BCA525B" w:rsidR="00D137F6" w:rsidRPr="00D87AE0" w:rsidRDefault="00A64A19" w:rsidP="00685E19">
      <w:pPr>
        <w:pStyle w:val="ListParagraph"/>
        <w:numPr>
          <w:ilvl w:val="0"/>
          <w:numId w:val="38"/>
        </w:numPr>
        <w:rPr>
          <w:rFonts w:eastAsia="Calibri" w:cs="Calibri"/>
        </w:rPr>
      </w:pPr>
      <w:r>
        <w:rPr>
          <w:rFonts w:eastAsia="Calibri" w:cs="Calibri"/>
        </w:rPr>
        <w:t>Greek Food &amp; Wine Festival</w:t>
      </w:r>
      <w:r w:rsidR="00D137F6">
        <w:rPr>
          <w:rFonts w:eastAsia="Calibri" w:cs="Calibri"/>
        </w:rPr>
        <w:t xml:space="preserve"> in Thomastown.</w:t>
      </w:r>
    </w:p>
    <w:p w14:paraId="40845953" w14:textId="66C7512C" w:rsidR="00685E19" w:rsidRDefault="00685E19">
      <w:pPr>
        <w:spacing w:line="240" w:lineRule="auto"/>
        <w:rPr>
          <w:rFonts w:eastAsia="Calibri" w:cs="Calibri"/>
        </w:rPr>
      </w:pPr>
      <w:r>
        <w:rPr>
          <w:rFonts w:eastAsia="Calibri" w:cs="Calibri"/>
        </w:rPr>
        <w:br w:type="page"/>
      </w:r>
    </w:p>
    <w:p w14:paraId="734C982F" w14:textId="01BAA016" w:rsidR="00D87AE0" w:rsidRPr="00D87AE0" w:rsidRDefault="00D87AE0" w:rsidP="00685E19">
      <w:pPr>
        <w:rPr>
          <w:rFonts w:eastAsia="Calibri" w:cs="Calibri"/>
          <w:b/>
          <w:bCs/>
        </w:rPr>
      </w:pPr>
      <w:r w:rsidRPr="00D87AE0">
        <w:rPr>
          <w:rFonts w:eastAsia="Calibri" w:cs="Calibri"/>
          <w:b/>
          <w:bCs/>
        </w:rPr>
        <w:lastRenderedPageBreak/>
        <w:t>Cr Cox:</w:t>
      </w:r>
    </w:p>
    <w:p w14:paraId="3DF8E689" w14:textId="3B4874E6" w:rsidR="00D87AE0" w:rsidRDefault="00D87AE0" w:rsidP="00685E19">
      <w:pPr>
        <w:pStyle w:val="ListParagraph"/>
        <w:numPr>
          <w:ilvl w:val="0"/>
          <w:numId w:val="39"/>
        </w:numPr>
        <w:rPr>
          <w:rFonts w:eastAsia="Calibri" w:cs="Calibri"/>
        </w:rPr>
      </w:pPr>
      <w:r>
        <w:rPr>
          <w:rFonts w:eastAsia="Calibri" w:cs="Calibri"/>
        </w:rPr>
        <w:t>National Sorry Day event at City of Whittlesea.</w:t>
      </w:r>
    </w:p>
    <w:p w14:paraId="1E3F33BB" w14:textId="77777777" w:rsidR="00A57C92" w:rsidRDefault="00A57C92" w:rsidP="00685E19">
      <w:pPr>
        <w:pStyle w:val="ListParagraph"/>
        <w:numPr>
          <w:ilvl w:val="0"/>
          <w:numId w:val="39"/>
        </w:numPr>
        <w:rPr>
          <w:rFonts w:eastAsia="Calibri" w:cs="Calibri"/>
        </w:rPr>
      </w:pPr>
      <w:r>
        <w:rPr>
          <w:rFonts w:eastAsia="Calibri" w:cs="Calibri"/>
          <w:lang w:eastAsia="en-AU" w:bidi="en-AU"/>
        </w:rPr>
        <w:t>City of Whittlesea Business Awards on 30 May 2025.</w:t>
      </w:r>
    </w:p>
    <w:p w14:paraId="164C88C9" w14:textId="29399B2D" w:rsidR="00AD566B" w:rsidRDefault="005F0ABF" w:rsidP="00685E19">
      <w:pPr>
        <w:pStyle w:val="ListParagraph"/>
        <w:numPr>
          <w:ilvl w:val="0"/>
          <w:numId w:val="39"/>
        </w:numPr>
        <w:rPr>
          <w:rFonts w:eastAsia="Calibri" w:cs="Calibri"/>
        </w:rPr>
      </w:pPr>
      <w:r w:rsidRPr="00AD566B">
        <w:rPr>
          <w:rFonts w:eastAsia="Calibri" w:cs="Calibri"/>
        </w:rPr>
        <w:t xml:space="preserve">The </w:t>
      </w:r>
      <w:r w:rsidR="00D123A6" w:rsidRPr="00AD566B">
        <w:rPr>
          <w:rFonts w:eastAsia="Calibri" w:cs="Calibri"/>
        </w:rPr>
        <w:t xml:space="preserve">Northern Business Achievements Awards. </w:t>
      </w:r>
    </w:p>
    <w:p w14:paraId="5A50BF4A" w14:textId="77777777" w:rsidR="00685E19" w:rsidRPr="00AD566B" w:rsidRDefault="00685E19" w:rsidP="00685E19">
      <w:pPr>
        <w:pStyle w:val="ListParagraph"/>
        <w:numPr>
          <w:ilvl w:val="0"/>
          <w:numId w:val="39"/>
        </w:numPr>
        <w:rPr>
          <w:rFonts w:eastAsia="Calibri" w:cs="Calibri"/>
        </w:rPr>
      </w:pPr>
    </w:p>
    <w:p w14:paraId="792C63FD" w14:textId="4B07907B" w:rsidR="00252E7E" w:rsidRPr="00CC673C" w:rsidRDefault="00252E7E" w:rsidP="00685E19">
      <w:pPr>
        <w:rPr>
          <w:rFonts w:eastAsia="Calibri" w:cs="Calibri"/>
          <w:b/>
          <w:bCs/>
        </w:rPr>
      </w:pPr>
      <w:r w:rsidRPr="00CC673C">
        <w:rPr>
          <w:rFonts w:eastAsia="Calibri" w:cs="Calibri"/>
          <w:b/>
          <w:bCs/>
        </w:rPr>
        <w:t>Cr Lappin</w:t>
      </w:r>
    </w:p>
    <w:p w14:paraId="0A56C85F" w14:textId="4C09226A" w:rsidR="00F43D8F" w:rsidRDefault="00F43D8F" w:rsidP="00685E19">
      <w:pPr>
        <w:pStyle w:val="ListParagraph"/>
        <w:numPr>
          <w:ilvl w:val="0"/>
          <w:numId w:val="40"/>
        </w:numPr>
        <w:rPr>
          <w:rFonts w:eastAsia="Calibri" w:cs="Calibri"/>
        </w:rPr>
      </w:pPr>
      <w:r>
        <w:rPr>
          <w:rFonts w:eastAsia="Calibri" w:cs="Calibri"/>
          <w:lang w:eastAsia="en-AU" w:bidi="en-AU"/>
        </w:rPr>
        <w:t>City of Whittlesea Business</w:t>
      </w:r>
      <w:r w:rsidR="00CC673C">
        <w:rPr>
          <w:rFonts w:eastAsia="Calibri" w:cs="Calibri"/>
          <w:lang w:eastAsia="en-AU" w:bidi="en-AU"/>
        </w:rPr>
        <w:t xml:space="preserve"> </w:t>
      </w:r>
      <w:r w:rsidR="00A57C92">
        <w:rPr>
          <w:rFonts w:eastAsia="Calibri" w:cs="Calibri"/>
          <w:lang w:eastAsia="en-AU" w:bidi="en-AU"/>
        </w:rPr>
        <w:t xml:space="preserve">Awards </w:t>
      </w:r>
      <w:r w:rsidR="00CC673C">
        <w:rPr>
          <w:rFonts w:eastAsia="Calibri" w:cs="Calibri"/>
          <w:lang w:eastAsia="en-AU" w:bidi="en-AU"/>
        </w:rPr>
        <w:t>on 30 May 2025.</w:t>
      </w:r>
    </w:p>
    <w:p w14:paraId="17C1D771" w14:textId="2D95E3B1" w:rsidR="00CC673C" w:rsidRDefault="004D38BF" w:rsidP="00685E19">
      <w:pPr>
        <w:pStyle w:val="ListParagraph"/>
        <w:numPr>
          <w:ilvl w:val="0"/>
          <w:numId w:val="40"/>
        </w:numPr>
        <w:rPr>
          <w:rFonts w:eastAsia="Calibri" w:cs="Calibri"/>
        </w:rPr>
      </w:pPr>
      <w:r>
        <w:rPr>
          <w:rFonts w:eastAsia="Calibri" w:cs="Calibri"/>
        </w:rPr>
        <w:t xml:space="preserve">Ride with the </w:t>
      </w:r>
      <w:proofErr w:type="spellStart"/>
      <w:r w:rsidR="000F7705">
        <w:rPr>
          <w:rFonts w:eastAsia="Calibri" w:cs="Calibri"/>
        </w:rPr>
        <w:t>Whit</w:t>
      </w:r>
      <w:r w:rsidR="00553812">
        <w:rPr>
          <w:rFonts w:eastAsia="Calibri" w:cs="Calibri"/>
        </w:rPr>
        <w:t>BUG</w:t>
      </w:r>
      <w:proofErr w:type="spellEnd"/>
      <w:r w:rsidR="00553812">
        <w:rPr>
          <w:rFonts w:eastAsia="Calibri" w:cs="Calibri"/>
        </w:rPr>
        <w:t xml:space="preserve"> </w:t>
      </w:r>
      <w:r w:rsidR="000F7705">
        <w:rPr>
          <w:rFonts w:eastAsia="Calibri" w:cs="Calibri"/>
        </w:rPr>
        <w:t>Group on 3</w:t>
      </w:r>
      <w:r w:rsidR="00553812">
        <w:rPr>
          <w:rFonts w:eastAsia="Calibri" w:cs="Calibri"/>
        </w:rPr>
        <w:t>1</w:t>
      </w:r>
      <w:r w:rsidR="000F7705">
        <w:rPr>
          <w:rFonts w:eastAsia="Calibri" w:cs="Calibri"/>
        </w:rPr>
        <w:t xml:space="preserve"> May 2025.</w:t>
      </w:r>
    </w:p>
    <w:p w14:paraId="0473EDD3" w14:textId="07BE1790" w:rsidR="000F7705" w:rsidRDefault="00EC6761" w:rsidP="00685E19">
      <w:pPr>
        <w:pStyle w:val="ListParagraph"/>
        <w:numPr>
          <w:ilvl w:val="0"/>
          <w:numId w:val="40"/>
        </w:numPr>
        <w:rPr>
          <w:rFonts w:eastAsia="Calibri" w:cs="Calibri"/>
        </w:rPr>
      </w:pPr>
      <w:r>
        <w:rPr>
          <w:rFonts w:eastAsia="Calibri" w:cs="Calibri"/>
        </w:rPr>
        <w:t>Mernda Neighbourhood House on 5 June 2025.</w:t>
      </w:r>
    </w:p>
    <w:p w14:paraId="1F364A25" w14:textId="49A73C4A" w:rsidR="00EC6761" w:rsidRDefault="00465EEE" w:rsidP="00685E19">
      <w:pPr>
        <w:pStyle w:val="ListParagraph"/>
        <w:numPr>
          <w:ilvl w:val="0"/>
          <w:numId w:val="40"/>
        </w:numPr>
        <w:rPr>
          <w:rFonts w:eastAsia="Calibri" w:cs="Calibri"/>
        </w:rPr>
      </w:pPr>
      <w:r>
        <w:rPr>
          <w:rFonts w:eastAsia="Calibri" w:cs="Calibri"/>
        </w:rPr>
        <w:t>City of Melbourne</w:t>
      </w:r>
      <w:r w:rsidR="00F1389D">
        <w:rPr>
          <w:rFonts w:eastAsia="Calibri" w:cs="Calibri"/>
        </w:rPr>
        <w:t xml:space="preserve"> </w:t>
      </w:r>
      <w:r w:rsidRPr="00F1389D">
        <w:rPr>
          <w:rFonts w:eastAsia="Calibri" w:cs="Calibri"/>
        </w:rPr>
        <w:t xml:space="preserve">Northern </w:t>
      </w:r>
      <w:r w:rsidR="00F1389D" w:rsidRPr="00F1389D">
        <w:rPr>
          <w:rFonts w:eastAsia="Calibri" w:cs="Calibri"/>
        </w:rPr>
        <w:t>Alliance for Greenhouse Action</w:t>
      </w:r>
      <w:r w:rsidR="00F1389D">
        <w:rPr>
          <w:rFonts w:eastAsia="Calibri" w:cs="Calibri"/>
        </w:rPr>
        <w:t xml:space="preserve"> on 5 June 2025.</w:t>
      </w:r>
    </w:p>
    <w:p w14:paraId="37A50B16" w14:textId="77777777" w:rsidR="00387DE3" w:rsidRDefault="00F1389D" w:rsidP="00685E19">
      <w:pPr>
        <w:pStyle w:val="ListParagraph"/>
        <w:numPr>
          <w:ilvl w:val="0"/>
          <w:numId w:val="40"/>
        </w:numPr>
        <w:rPr>
          <w:rFonts w:eastAsia="Calibri" w:cs="Calibri"/>
        </w:rPr>
      </w:pPr>
      <w:r>
        <w:rPr>
          <w:rFonts w:eastAsia="Calibri" w:cs="Calibri"/>
        </w:rPr>
        <w:t>Attended Committee meeting</w:t>
      </w:r>
      <w:r w:rsidR="00A14A3F">
        <w:rPr>
          <w:rFonts w:eastAsia="Calibri" w:cs="Calibri"/>
        </w:rPr>
        <w:t xml:space="preserve"> for</w:t>
      </w:r>
      <w:r>
        <w:rPr>
          <w:rFonts w:eastAsia="Calibri" w:cs="Calibri"/>
        </w:rPr>
        <w:t xml:space="preserve"> </w:t>
      </w:r>
      <w:r w:rsidR="00A14A3F">
        <w:rPr>
          <w:rFonts w:eastAsia="Calibri" w:cs="Calibri"/>
        </w:rPr>
        <w:t>Mernda Garden on 5 June 2025.</w:t>
      </w:r>
    </w:p>
    <w:p w14:paraId="728BDFB5" w14:textId="0E124E08" w:rsidR="00874878" w:rsidRPr="00874878" w:rsidRDefault="00874878" w:rsidP="00685E19">
      <w:pPr>
        <w:pStyle w:val="ListParagraph"/>
        <w:numPr>
          <w:ilvl w:val="0"/>
          <w:numId w:val="40"/>
        </w:numPr>
        <w:rPr>
          <w:rFonts w:eastAsia="Calibri" w:cs="Calibri"/>
        </w:rPr>
      </w:pPr>
      <w:r>
        <w:rPr>
          <w:rFonts w:eastAsia="Calibri" w:cs="Calibri"/>
        </w:rPr>
        <w:t xml:space="preserve">City of Whittlesea </w:t>
      </w:r>
      <w:r w:rsidRPr="00874878">
        <w:rPr>
          <w:rFonts w:eastAsia="Calibri" w:cs="Calibri"/>
        </w:rPr>
        <w:t xml:space="preserve">Community Grants Celebration on 10 June 2025. </w:t>
      </w:r>
    </w:p>
    <w:p w14:paraId="32740102" w14:textId="3D670CAF" w:rsidR="00387DE3" w:rsidRDefault="00E62DAD" w:rsidP="00685E19">
      <w:pPr>
        <w:pStyle w:val="ListParagraph"/>
        <w:numPr>
          <w:ilvl w:val="0"/>
          <w:numId w:val="40"/>
        </w:numPr>
        <w:rPr>
          <w:rFonts w:eastAsia="Calibri" w:cs="Calibri"/>
        </w:rPr>
      </w:pPr>
      <w:r>
        <w:rPr>
          <w:rFonts w:eastAsia="Calibri" w:cs="Calibri"/>
        </w:rPr>
        <w:t xml:space="preserve">Mernda Football and Netball Club </w:t>
      </w:r>
      <w:r w:rsidR="00AA709D">
        <w:rPr>
          <w:rFonts w:eastAsia="Calibri" w:cs="Calibri"/>
        </w:rPr>
        <w:t xml:space="preserve">Sponsor Day on </w:t>
      </w:r>
      <w:r w:rsidR="00BE53EA">
        <w:rPr>
          <w:rFonts w:eastAsia="Calibri" w:cs="Calibri"/>
        </w:rPr>
        <w:t>14 June 2025.</w:t>
      </w:r>
    </w:p>
    <w:p w14:paraId="01D3F378" w14:textId="77777777" w:rsidR="00BE53EA" w:rsidRDefault="00BE53EA" w:rsidP="00685E19">
      <w:pPr>
        <w:rPr>
          <w:rFonts w:eastAsia="Calibri" w:cs="Calibri"/>
        </w:rPr>
      </w:pPr>
    </w:p>
    <w:p w14:paraId="1CD37404" w14:textId="2BC3B0EE" w:rsidR="00606239" w:rsidRPr="00606239" w:rsidRDefault="00606239" w:rsidP="00685E19">
      <w:pPr>
        <w:rPr>
          <w:rFonts w:eastAsia="Calibri" w:cs="Calibri"/>
          <w:b/>
          <w:bCs/>
        </w:rPr>
      </w:pPr>
      <w:r w:rsidRPr="00606239">
        <w:rPr>
          <w:rFonts w:eastAsia="Calibri" w:cs="Calibri"/>
          <w:b/>
          <w:bCs/>
        </w:rPr>
        <w:t>Cr Stow</w:t>
      </w:r>
    </w:p>
    <w:p w14:paraId="52CBF7D4" w14:textId="6E3BD90A" w:rsidR="00606239" w:rsidRDefault="00A00EF5" w:rsidP="00685E19">
      <w:pPr>
        <w:pStyle w:val="ListParagraph"/>
        <w:numPr>
          <w:ilvl w:val="0"/>
          <w:numId w:val="41"/>
        </w:numPr>
        <w:rPr>
          <w:rFonts w:eastAsia="Calibri" w:cs="Calibri"/>
        </w:rPr>
      </w:pPr>
      <w:r>
        <w:rPr>
          <w:rFonts w:eastAsia="Calibri" w:cs="Calibri"/>
        </w:rPr>
        <w:t xml:space="preserve">National </w:t>
      </w:r>
      <w:r w:rsidR="00E37207">
        <w:rPr>
          <w:rFonts w:eastAsia="Calibri" w:cs="Calibri"/>
        </w:rPr>
        <w:t xml:space="preserve">Simultaneous Storytime </w:t>
      </w:r>
      <w:r w:rsidR="00FD4A11">
        <w:rPr>
          <w:rFonts w:eastAsia="Calibri" w:cs="Calibri"/>
        </w:rPr>
        <w:t xml:space="preserve">Event </w:t>
      </w:r>
      <w:r w:rsidR="007C5D09">
        <w:rPr>
          <w:rFonts w:eastAsia="Calibri" w:cs="Calibri"/>
        </w:rPr>
        <w:t xml:space="preserve">in Whittlesea. </w:t>
      </w:r>
    </w:p>
    <w:p w14:paraId="3952495B" w14:textId="3DD3EA5D" w:rsidR="007C5D09" w:rsidRDefault="00BE0E09" w:rsidP="00685E19">
      <w:pPr>
        <w:pStyle w:val="ListParagraph"/>
        <w:numPr>
          <w:ilvl w:val="0"/>
          <w:numId w:val="41"/>
        </w:numPr>
        <w:rPr>
          <w:rFonts w:eastAsia="Calibri" w:cs="Calibri"/>
        </w:rPr>
      </w:pPr>
      <w:r>
        <w:rPr>
          <w:rFonts w:eastAsia="Calibri" w:cs="Calibri"/>
        </w:rPr>
        <w:t xml:space="preserve">You Are Not Alone Conference </w:t>
      </w:r>
      <w:r w:rsidR="003441B7">
        <w:rPr>
          <w:rFonts w:eastAsia="Calibri" w:cs="Calibri"/>
        </w:rPr>
        <w:t>at</w:t>
      </w:r>
      <w:r w:rsidR="009258B6">
        <w:rPr>
          <w:rFonts w:eastAsia="Calibri" w:cs="Calibri"/>
        </w:rPr>
        <w:t xml:space="preserve"> Abbotsford Convent</w:t>
      </w:r>
      <w:r w:rsidR="00056809">
        <w:rPr>
          <w:rFonts w:eastAsia="Calibri" w:cs="Calibri"/>
        </w:rPr>
        <w:t>.</w:t>
      </w:r>
    </w:p>
    <w:p w14:paraId="7EC9C671" w14:textId="5FC65080" w:rsidR="009258B6" w:rsidRDefault="00AA0DB3" w:rsidP="00685E19">
      <w:pPr>
        <w:pStyle w:val="ListParagraph"/>
        <w:numPr>
          <w:ilvl w:val="0"/>
          <w:numId w:val="41"/>
        </w:numPr>
        <w:rPr>
          <w:rFonts w:eastAsia="Calibri" w:cs="Calibri"/>
        </w:rPr>
      </w:pPr>
      <w:r>
        <w:rPr>
          <w:rFonts w:eastAsia="Calibri" w:cs="Calibri"/>
        </w:rPr>
        <w:t xml:space="preserve">Not in our Name meeting </w:t>
      </w:r>
      <w:r w:rsidR="00821397">
        <w:rPr>
          <w:rFonts w:eastAsia="Calibri" w:cs="Calibri"/>
        </w:rPr>
        <w:t>regarding Emergency Services Levy</w:t>
      </w:r>
      <w:r w:rsidR="00A171D5">
        <w:rPr>
          <w:rFonts w:eastAsia="Calibri" w:cs="Calibri"/>
        </w:rPr>
        <w:t xml:space="preserve">. </w:t>
      </w:r>
    </w:p>
    <w:p w14:paraId="636246E5" w14:textId="037B838F" w:rsidR="00A171D5" w:rsidRPr="00874878" w:rsidRDefault="00A171D5" w:rsidP="00685E19">
      <w:pPr>
        <w:pStyle w:val="ListParagraph"/>
        <w:numPr>
          <w:ilvl w:val="0"/>
          <w:numId w:val="41"/>
        </w:numPr>
        <w:rPr>
          <w:rFonts w:eastAsia="Calibri" w:cs="Calibri"/>
        </w:rPr>
      </w:pPr>
      <w:r>
        <w:rPr>
          <w:rFonts w:eastAsia="Calibri" w:cs="Calibri"/>
        </w:rPr>
        <w:t xml:space="preserve">City of Whittlesea </w:t>
      </w:r>
      <w:r w:rsidRPr="00874878">
        <w:rPr>
          <w:rFonts w:eastAsia="Calibri" w:cs="Calibri"/>
        </w:rPr>
        <w:t xml:space="preserve">Community Grants Celebration on 10 June 2025. </w:t>
      </w:r>
    </w:p>
    <w:p w14:paraId="797534D9" w14:textId="2AC94366" w:rsidR="002F042A" w:rsidRPr="002F042A" w:rsidRDefault="002549BC" w:rsidP="00685E19">
      <w:pPr>
        <w:pStyle w:val="ListParagraph"/>
        <w:numPr>
          <w:ilvl w:val="0"/>
          <w:numId w:val="41"/>
        </w:numPr>
        <w:rPr>
          <w:rFonts w:eastAsia="Calibri" w:cs="Calibri"/>
        </w:rPr>
      </w:pPr>
      <w:r>
        <w:rPr>
          <w:rFonts w:eastAsia="Calibri" w:cs="Calibri"/>
        </w:rPr>
        <w:t>The Northern Business Achievements Awards.</w:t>
      </w:r>
    </w:p>
    <w:p w14:paraId="02896C18" w14:textId="21043424" w:rsidR="00A171D5" w:rsidRDefault="00A171D5" w:rsidP="00685E19">
      <w:pPr>
        <w:rPr>
          <w:rFonts w:eastAsia="Calibri" w:cs="Calibri"/>
        </w:rPr>
      </w:pPr>
    </w:p>
    <w:p w14:paraId="08C2F210" w14:textId="1DFD6FCB" w:rsidR="00EA2765" w:rsidRPr="00C30E6A" w:rsidRDefault="00EA2765" w:rsidP="00685E19">
      <w:pPr>
        <w:rPr>
          <w:rFonts w:eastAsia="Calibri" w:cs="Calibri"/>
          <w:b/>
          <w:bCs/>
        </w:rPr>
      </w:pPr>
      <w:r w:rsidRPr="00C30E6A">
        <w:rPr>
          <w:rFonts w:eastAsia="Calibri" w:cs="Calibri"/>
          <w:b/>
          <w:bCs/>
        </w:rPr>
        <w:t>Cr Taylor</w:t>
      </w:r>
    </w:p>
    <w:p w14:paraId="5B4563FA" w14:textId="50A35792" w:rsidR="00EA2765" w:rsidRDefault="00C31374" w:rsidP="00685E19">
      <w:pPr>
        <w:pStyle w:val="ListParagraph"/>
        <w:numPr>
          <w:ilvl w:val="0"/>
          <w:numId w:val="42"/>
        </w:numPr>
        <w:rPr>
          <w:rFonts w:eastAsia="Calibri" w:cs="Calibri"/>
        </w:rPr>
      </w:pPr>
      <w:r>
        <w:rPr>
          <w:rFonts w:eastAsia="Calibri" w:cs="Calibri"/>
        </w:rPr>
        <w:t xml:space="preserve">Attended 23 events </w:t>
      </w:r>
      <w:r w:rsidR="00637BB2">
        <w:rPr>
          <w:rFonts w:eastAsia="Calibri" w:cs="Calibri"/>
        </w:rPr>
        <w:t xml:space="preserve">in the capacity as the Mayor since the last Council meeting. </w:t>
      </w:r>
    </w:p>
    <w:p w14:paraId="124F89F6" w14:textId="31E77102" w:rsidR="00BF379A" w:rsidRPr="000D21A6" w:rsidRDefault="001210A8" w:rsidP="00685E19">
      <w:pPr>
        <w:pStyle w:val="ListParagraph"/>
        <w:numPr>
          <w:ilvl w:val="0"/>
          <w:numId w:val="42"/>
        </w:numPr>
        <w:rPr>
          <w:rFonts w:eastAsia="Calibri" w:cs="Calibri"/>
        </w:rPr>
      </w:pPr>
      <w:r>
        <w:rPr>
          <w:rFonts w:eastAsia="Calibri" w:cs="Calibri"/>
        </w:rPr>
        <w:t>Cr Taylor</w:t>
      </w:r>
      <w:r w:rsidR="00B95C73">
        <w:rPr>
          <w:rFonts w:eastAsia="Calibri" w:cs="Calibri"/>
        </w:rPr>
        <w:t xml:space="preserve"> spoke about position of Mayor: </w:t>
      </w:r>
      <w:r w:rsidR="00B25345" w:rsidRPr="00B25345">
        <w:rPr>
          <w:rFonts w:eastAsia="Calibri" w:cs="Calibri"/>
          <w:i/>
          <w:iCs/>
        </w:rPr>
        <w:t>‘</w:t>
      </w:r>
      <w:r w:rsidR="00B95C73" w:rsidRPr="00B25345">
        <w:rPr>
          <w:rFonts w:eastAsia="Calibri" w:cs="Calibri"/>
          <w:i/>
          <w:iCs/>
        </w:rPr>
        <w:t xml:space="preserve">This is </w:t>
      </w:r>
      <w:r w:rsidR="00EC1624" w:rsidRPr="00B25345">
        <w:rPr>
          <w:rFonts w:eastAsia="Calibri" w:cs="Calibri"/>
          <w:i/>
          <w:iCs/>
        </w:rPr>
        <w:t xml:space="preserve">a </w:t>
      </w:r>
      <w:r w:rsidR="00CA1A87" w:rsidRPr="00B25345">
        <w:rPr>
          <w:rFonts w:eastAsia="Calibri" w:cs="Calibri"/>
          <w:i/>
          <w:iCs/>
        </w:rPr>
        <w:t>full-time</w:t>
      </w:r>
      <w:r w:rsidR="00EC1624" w:rsidRPr="00B25345">
        <w:rPr>
          <w:rFonts w:eastAsia="Calibri" w:cs="Calibri"/>
          <w:i/>
          <w:iCs/>
        </w:rPr>
        <w:t xml:space="preserve"> position</w:t>
      </w:r>
      <w:r w:rsidR="0085104C" w:rsidRPr="00B25345">
        <w:rPr>
          <w:rFonts w:eastAsia="Calibri" w:cs="Calibri"/>
          <w:i/>
          <w:iCs/>
        </w:rPr>
        <w:t xml:space="preserve"> and a</w:t>
      </w:r>
      <w:r w:rsidR="00CA1A87" w:rsidRPr="00B25345">
        <w:rPr>
          <w:rFonts w:eastAsia="Calibri" w:cs="Calibri"/>
          <w:i/>
          <w:iCs/>
        </w:rPr>
        <w:t xml:space="preserve">s such works </w:t>
      </w:r>
      <w:r w:rsidR="003765DD" w:rsidRPr="00B25345">
        <w:rPr>
          <w:rFonts w:eastAsia="Calibri" w:cs="Calibri"/>
          <w:i/>
          <w:iCs/>
        </w:rPr>
        <w:t xml:space="preserve">very </w:t>
      </w:r>
      <w:r w:rsidR="00CA1A87" w:rsidRPr="00B25345">
        <w:rPr>
          <w:rFonts w:eastAsia="Calibri" w:cs="Calibri"/>
          <w:i/>
          <w:iCs/>
        </w:rPr>
        <w:t>close</w:t>
      </w:r>
      <w:r w:rsidR="003765DD" w:rsidRPr="00B25345">
        <w:rPr>
          <w:rFonts w:eastAsia="Calibri" w:cs="Calibri"/>
          <w:i/>
          <w:iCs/>
        </w:rPr>
        <w:t xml:space="preserve">ly with this Council which is demonstrating </w:t>
      </w:r>
      <w:r w:rsidR="00AB4C7E" w:rsidRPr="00B25345">
        <w:rPr>
          <w:rFonts w:eastAsia="Calibri" w:cs="Calibri"/>
          <w:i/>
          <w:iCs/>
        </w:rPr>
        <w:t xml:space="preserve">excellent good governance which you would see by tonight’s meeting. </w:t>
      </w:r>
      <w:r w:rsidR="00F44B47" w:rsidRPr="00B25345">
        <w:rPr>
          <w:rFonts w:eastAsia="Calibri" w:cs="Calibri"/>
          <w:i/>
          <w:iCs/>
        </w:rPr>
        <w:t xml:space="preserve">It is an honour to work with a Council as dedicated to the municipality as </w:t>
      </w:r>
      <w:r w:rsidR="00C871B7" w:rsidRPr="00B25345">
        <w:rPr>
          <w:rFonts w:eastAsia="Calibri" w:cs="Calibri"/>
          <w:i/>
          <w:iCs/>
        </w:rPr>
        <w:t>what this Council is</w:t>
      </w:r>
      <w:r w:rsidR="007E6B50" w:rsidRPr="00B25345">
        <w:rPr>
          <w:rFonts w:eastAsia="Calibri" w:cs="Calibri"/>
          <w:i/>
          <w:iCs/>
        </w:rPr>
        <w:t xml:space="preserve">, </w:t>
      </w:r>
      <w:r w:rsidR="00956F79" w:rsidRPr="00B25345">
        <w:rPr>
          <w:rFonts w:eastAsia="Calibri" w:cs="Calibri"/>
          <w:i/>
          <w:iCs/>
        </w:rPr>
        <w:t>and I will continue working hard in that nature to achieve what we are achieving</w:t>
      </w:r>
      <w:r w:rsidR="008C2EB9" w:rsidRPr="00B25345">
        <w:rPr>
          <w:rFonts w:eastAsia="Calibri" w:cs="Calibri"/>
          <w:i/>
          <w:iCs/>
        </w:rPr>
        <w:t xml:space="preserve">, </w:t>
      </w:r>
      <w:r w:rsidR="007E6B50" w:rsidRPr="00B25345">
        <w:rPr>
          <w:rFonts w:eastAsia="Calibri" w:cs="Calibri"/>
          <w:i/>
          <w:iCs/>
        </w:rPr>
        <w:t xml:space="preserve">and that is maximum coverage </w:t>
      </w:r>
      <w:r w:rsidR="00CD4B51" w:rsidRPr="00B25345">
        <w:rPr>
          <w:rFonts w:eastAsia="Calibri" w:cs="Calibri"/>
          <w:i/>
          <w:iCs/>
        </w:rPr>
        <w:t>of our municipality</w:t>
      </w:r>
      <w:r w:rsidR="008C2EB9" w:rsidRPr="00B25345">
        <w:rPr>
          <w:rFonts w:eastAsia="Calibri" w:cs="Calibri"/>
          <w:i/>
          <w:iCs/>
        </w:rPr>
        <w:t xml:space="preserve"> and interaction with our municipality.</w:t>
      </w:r>
      <w:r w:rsidR="00B25345" w:rsidRPr="00B25345">
        <w:rPr>
          <w:rFonts w:eastAsia="Calibri" w:cs="Calibri"/>
          <w:i/>
          <w:iCs/>
        </w:rPr>
        <w:t>’</w:t>
      </w:r>
    </w:p>
    <w:p w14:paraId="299A5BF2" w14:textId="77777777" w:rsidR="00387DE3" w:rsidRPr="00387DE3" w:rsidRDefault="00387DE3" w:rsidP="00387DE3">
      <w:pPr>
        <w:spacing w:line="240" w:lineRule="auto"/>
        <w:rPr>
          <w:rFonts w:eastAsia="Calibri" w:cs="Calibri"/>
        </w:rPr>
      </w:pPr>
    </w:p>
    <w:p w14:paraId="26822EB7" w14:textId="51A70DE7" w:rsidR="00192034" w:rsidRPr="00387DE3" w:rsidRDefault="00192034" w:rsidP="00387DE3">
      <w:pPr>
        <w:spacing w:line="240" w:lineRule="auto"/>
        <w:rPr>
          <w:rFonts w:eastAsia="Calibri" w:cs="Calibri"/>
        </w:rPr>
      </w:pPr>
      <w:r w:rsidRPr="00387DE3">
        <w:rPr>
          <w:rFonts w:eastAsia="Calibri" w:cs="Calibri"/>
        </w:rPr>
        <w:br w:type="page"/>
      </w:r>
    </w:p>
    <w:p w14:paraId="65E32FD3" w14:textId="77777777" w:rsidR="00A11A83" w:rsidRPr="00163BE0" w:rsidRDefault="00FB1E82" w:rsidP="00FC3293">
      <w:pPr>
        <w:tabs>
          <w:tab w:val="left" w:pos="600"/>
        </w:tabs>
        <w:ind w:left="600" w:hanging="600"/>
        <w:outlineLvl w:val="1"/>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58" w:name="_Toc201303544"/>
      <w:r w:rsidRPr="00163BE0">
        <w:rPr>
          <w:rFonts w:eastAsia="Calibri" w:cs="Calibri"/>
          <w:color w:val="000000"/>
        </w:rPr>
        <w:instrText>8.2</w:instrText>
      </w:r>
      <w:r w:rsidRPr="00163BE0">
        <w:rPr>
          <w:rFonts w:eastAsia="Calibri" w:cs="Calibri"/>
          <w:color w:val="000000"/>
        </w:rPr>
        <w:tab/>
        <w:instrText>Chief Executive Officer, Craig Lloyd Update</w:instrText>
      </w:r>
      <w:bookmarkEnd w:id="58"/>
      <w:r w:rsidRPr="00163BE0">
        <w:rPr>
          <w:rFonts w:eastAsia="Calibri" w:cs="Calibri"/>
          <w:color w:val="000000"/>
        </w:rPr>
        <w:instrText>" \f \l 2</w:instrText>
      </w:r>
      <w:r>
        <w:rPr>
          <w:rFonts w:eastAsia="Calibri" w:cs="Calibri"/>
          <w:color w:val="000000"/>
        </w:rPr>
        <w:fldChar w:fldCharType="end"/>
      </w:r>
      <w:bookmarkStart w:id="59" w:name="8.2__Chief_Executive_Officer,_Craig_Llo"/>
      <w:r w:rsidRPr="00163BE0">
        <w:rPr>
          <w:rFonts w:eastAsia="Calibri" w:cs="Calibri"/>
          <w:color w:val="FFFFFF"/>
          <w:sz w:val="4"/>
        </w:rPr>
        <w:t>8.2</w:t>
      </w:r>
      <w:r w:rsidRPr="00163BE0">
        <w:rPr>
          <w:rFonts w:eastAsia="Calibri" w:cs="Calibri"/>
          <w:color w:val="FFFFFF"/>
          <w:sz w:val="4"/>
        </w:rPr>
        <w:tab/>
        <w:t>Chief Executive Officer, Craig Lloyd Update</w:t>
      </w:r>
    </w:p>
    <w:bookmarkEnd w:id="59"/>
    <w:p w14:paraId="57AE91A2" w14:textId="77777777" w:rsidR="004467F2" w:rsidRPr="00163BE0" w:rsidRDefault="00FB1E82" w:rsidP="75E3AA8E">
      <w:pPr>
        <w:rPr>
          <w:rFonts w:eastAsia="Calibri" w:cs="Calibri"/>
          <w:b/>
          <w:bCs/>
          <w:color w:val="000000" w:themeColor="text1"/>
        </w:rPr>
      </w:pPr>
      <w:r w:rsidRPr="75E3AA8E">
        <w:rPr>
          <w:rFonts w:eastAsia="Calibri" w:cs="Calibri"/>
          <w:b/>
          <w:bCs/>
          <w:color w:val="000000" w:themeColor="text1"/>
        </w:rPr>
        <w:t>8.2 Chief Executive Officer, Craig Lloyd Update</w:t>
      </w:r>
    </w:p>
    <w:p w14:paraId="5F15E7D7" w14:textId="77777777" w:rsidR="004467F2" w:rsidRPr="00302BE8" w:rsidRDefault="004467F2" w:rsidP="004467F2">
      <w:pPr>
        <w:rPr>
          <w:rFonts w:eastAsia="Calibri" w:cs="Calibri"/>
        </w:rPr>
      </w:pPr>
    </w:p>
    <w:p w14:paraId="666C03D6" w14:textId="418BF312"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r>
        <w:rPr>
          <w:rStyle w:val="normaltextrun"/>
          <w:b/>
          <w:bCs/>
          <w:sz w:val="24"/>
          <w:szCs w:val="24"/>
          <w:lang w:val="en-US" w:eastAsia="en-US" w:bidi="en-US"/>
        </w:rPr>
        <w:t xml:space="preserve">Reid Street </w:t>
      </w:r>
      <w:r w:rsidR="00F82DD5">
        <w:rPr>
          <w:rStyle w:val="normaltextrun"/>
          <w:b/>
          <w:bCs/>
          <w:sz w:val="24"/>
          <w:szCs w:val="24"/>
          <w:lang w:val="en-US" w:eastAsia="en-US" w:bidi="en-US"/>
        </w:rPr>
        <w:t>C</w:t>
      </w:r>
      <w:r>
        <w:rPr>
          <w:rStyle w:val="normaltextrun"/>
          <w:b/>
          <w:bCs/>
          <w:sz w:val="24"/>
          <w:szCs w:val="24"/>
          <w:lang w:val="en-US" w:eastAsia="en-US" w:bidi="en-US"/>
        </w:rPr>
        <w:t>arpark</w:t>
      </w:r>
    </w:p>
    <w:p w14:paraId="58DC15B0" w14:textId="25687535"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Style w:val="eop"/>
          <w:rFonts w:ascii="Calibri" w:eastAsia="Calibri" w:hAnsi="Calibri"/>
          <w:sz w:val="24"/>
          <w:szCs w:val="24"/>
        </w:rPr>
      </w:pPr>
      <w:r>
        <w:rPr>
          <w:rStyle w:val="normaltextrun"/>
          <w:sz w:val="24"/>
          <w:szCs w:val="24"/>
          <w:lang w:val="en-US" w:eastAsia="en-US" w:bidi="en-US"/>
        </w:rPr>
        <w:t>Council will soon begin work on upgrading the Reid Street carpark that services the Gorge Road shopping precinct in South Morang.</w:t>
      </w:r>
    </w:p>
    <w:p w14:paraId="0E38DED3" w14:textId="77777777" w:rsidR="004551FB" w:rsidRDefault="004551FB"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36C90EFB" w14:textId="336548F2"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Style w:val="eop"/>
          <w:rFonts w:ascii="Calibri" w:eastAsia="Calibri" w:hAnsi="Calibri"/>
          <w:sz w:val="24"/>
          <w:szCs w:val="24"/>
        </w:rPr>
      </w:pPr>
      <w:r>
        <w:rPr>
          <w:rStyle w:val="normaltextrun"/>
          <w:sz w:val="24"/>
          <w:szCs w:val="24"/>
          <w:lang w:val="en-US" w:eastAsia="en-US" w:bidi="en-US"/>
        </w:rPr>
        <w:t>This will expand the carpark to 85 spaces, replace existing lights with energy efficient LEDs and add new trees to provide natural shade.</w:t>
      </w:r>
    </w:p>
    <w:p w14:paraId="5A509437" w14:textId="77777777" w:rsidR="004551FB" w:rsidRDefault="004551FB"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67126A16" w14:textId="02CE8475"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Style w:val="eop"/>
          <w:rFonts w:ascii="Calibri" w:eastAsia="Calibri" w:hAnsi="Calibri"/>
          <w:sz w:val="24"/>
          <w:szCs w:val="24"/>
        </w:rPr>
      </w:pPr>
      <w:r>
        <w:rPr>
          <w:rStyle w:val="normaltextrun"/>
          <w:sz w:val="24"/>
          <w:szCs w:val="24"/>
          <w:lang w:val="en-US" w:eastAsia="en-US" w:bidi="en-US"/>
        </w:rPr>
        <w:t>This project follows the recently completed upgrade of the Gorge Road shopping precinct, which included installation of outdoor dining, seating, bins, bike racks, streetlights and changes to parking.</w:t>
      </w:r>
    </w:p>
    <w:p w14:paraId="4418B46D" w14:textId="77777777" w:rsidR="00CA27DD" w:rsidRPr="00CA27DD" w:rsidRDefault="00CA27DD"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Fonts w:cs="Times New Roman"/>
          <w:sz w:val="24"/>
          <w:szCs w:val="24"/>
        </w:rPr>
      </w:pPr>
    </w:p>
    <w:p w14:paraId="487CC02F" w14:textId="318284AC"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Style w:val="eop"/>
          <w:rFonts w:ascii="Calibri" w:eastAsia="Calibri" w:hAnsi="Calibri"/>
          <w:sz w:val="24"/>
          <w:szCs w:val="24"/>
        </w:rPr>
      </w:pPr>
      <w:r>
        <w:rPr>
          <w:rStyle w:val="normaltextrun"/>
          <w:sz w:val="24"/>
          <w:szCs w:val="24"/>
          <w:lang w:val="en-US" w:eastAsia="en-US" w:bidi="en-US"/>
        </w:rPr>
        <w:t>The businesses trading along Gorge Road will continue trading as normal throughout the carpark works.</w:t>
      </w:r>
    </w:p>
    <w:p w14:paraId="74E59E04" w14:textId="77777777" w:rsidR="004551FB" w:rsidRDefault="004551FB"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27EC0294" w14:textId="753BEB2B"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r>
        <w:rPr>
          <w:rStyle w:val="normaltextrun"/>
          <w:sz w:val="24"/>
          <w:szCs w:val="24"/>
          <w:lang w:val="en-US" w:eastAsia="en-US" w:bidi="en-US"/>
        </w:rPr>
        <w:t>The Gorge Road project was supported by the Victorian Government via a grant from its Growing Suburbs Fund.</w:t>
      </w:r>
    </w:p>
    <w:p w14:paraId="242BBCD0" w14:textId="441F0627" w:rsidR="004551FB" w:rsidRDefault="004551FB"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3CF73142" w14:textId="2FEAB72C"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r>
        <w:rPr>
          <w:rStyle w:val="normaltextrun"/>
          <w:b/>
          <w:bCs/>
          <w:sz w:val="24"/>
          <w:szCs w:val="24"/>
          <w:lang w:val="en-US" w:eastAsia="en-US" w:bidi="en-US"/>
        </w:rPr>
        <w:t xml:space="preserve">Dog </w:t>
      </w:r>
      <w:r w:rsidR="002137CC">
        <w:rPr>
          <w:rStyle w:val="normaltextrun"/>
          <w:b/>
          <w:bCs/>
          <w:sz w:val="24"/>
          <w:szCs w:val="24"/>
          <w:lang w:val="en-US" w:eastAsia="en-US" w:bidi="en-US"/>
        </w:rPr>
        <w:t>P</w:t>
      </w:r>
      <w:r>
        <w:rPr>
          <w:rStyle w:val="normaltextrun"/>
          <w:b/>
          <w:bCs/>
          <w:sz w:val="24"/>
          <w:szCs w:val="24"/>
          <w:lang w:val="en-US" w:eastAsia="en-US" w:bidi="en-US"/>
        </w:rPr>
        <w:t>arks</w:t>
      </w:r>
    </w:p>
    <w:p w14:paraId="72298591" w14:textId="513A4968"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Style w:val="eop"/>
          <w:rFonts w:ascii="Calibri" w:eastAsia="Calibri" w:hAnsi="Calibri"/>
          <w:sz w:val="24"/>
          <w:szCs w:val="24"/>
        </w:rPr>
      </w:pPr>
      <w:r>
        <w:rPr>
          <w:rStyle w:val="normaltextrun"/>
          <w:sz w:val="24"/>
          <w:szCs w:val="24"/>
          <w:lang w:val="en-US" w:eastAsia="en-US" w:bidi="en-US"/>
        </w:rPr>
        <w:t>We know how important dog parks are to our residents and I am pleased to advise we recently completed works on two local parks.</w:t>
      </w:r>
    </w:p>
    <w:p w14:paraId="3DF60EA7" w14:textId="77777777" w:rsidR="004551FB" w:rsidRDefault="004551FB"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239CE3A1" w14:textId="0416F3A3" w:rsidR="004551FB" w:rsidRDefault="00FB1E82" w:rsidP="00685E19">
      <w:pPr>
        <w:pStyle w:val="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r>
        <w:rPr>
          <w:rStyle w:val="normaltextrun"/>
          <w:sz w:val="24"/>
          <w:szCs w:val="24"/>
          <w:lang w:val="en-US" w:eastAsia="en-US" w:bidi="en-US"/>
        </w:rPr>
        <w:t xml:space="preserve">A new dog park at </w:t>
      </w:r>
      <w:proofErr w:type="spellStart"/>
      <w:r>
        <w:rPr>
          <w:rStyle w:val="normaltextrun"/>
          <w:sz w:val="24"/>
          <w:szCs w:val="24"/>
          <w:lang w:val="en-US" w:eastAsia="en-US" w:bidi="en-US"/>
        </w:rPr>
        <w:t>Allumba</w:t>
      </w:r>
      <w:proofErr w:type="spellEnd"/>
      <w:r>
        <w:rPr>
          <w:rStyle w:val="normaltextrun"/>
          <w:sz w:val="24"/>
          <w:szCs w:val="24"/>
          <w:lang w:val="en-US" w:eastAsia="en-US" w:bidi="en-US"/>
        </w:rPr>
        <w:t xml:space="preserve"> Park in Wollert features a fully fenced off-leash dog area with a quiet dog zone, shelters, drinking fountains, park furniture and garden beds</w:t>
      </w:r>
      <w:r w:rsidR="00CA27DD">
        <w:rPr>
          <w:rStyle w:val="eop"/>
          <w:rFonts w:ascii="Calibri" w:eastAsia="Calibri" w:hAnsi="Calibri" w:cs="Calibri"/>
          <w:sz w:val="24"/>
          <w:szCs w:val="24"/>
        </w:rPr>
        <w:t>.</w:t>
      </w:r>
    </w:p>
    <w:p w14:paraId="54D54B7D" w14:textId="7F8D6AFC" w:rsidR="004551FB" w:rsidRDefault="00FB1E82" w:rsidP="00685E19">
      <w:pPr>
        <w:pStyle w:val="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Style w:val="eop"/>
          <w:rFonts w:ascii="Calibri" w:eastAsia="Calibri" w:hAnsi="Calibri"/>
          <w:sz w:val="24"/>
          <w:szCs w:val="24"/>
        </w:rPr>
      </w:pPr>
      <w:r>
        <w:rPr>
          <w:rStyle w:val="normaltextrun"/>
          <w:sz w:val="24"/>
          <w:szCs w:val="24"/>
          <w:lang w:val="en-US" w:eastAsia="en-US" w:bidi="en-US"/>
        </w:rPr>
        <w:t>Work to upgrade the off-leash dog park at Whittlesea Public Gardens in Lalor also finished recently, with users enjoying the new shelters, upgraded furniture, improved fencing and more.</w:t>
      </w:r>
    </w:p>
    <w:p w14:paraId="15BDD680" w14:textId="77777777" w:rsidR="004551FB" w:rsidRDefault="004551FB"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2EDAA90B" w14:textId="2791D730"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r>
        <w:rPr>
          <w:rStyle w:val="normaltextrun"/>
          <w:sz w:val="24"/>
          <w:szCs w:val="24"/>
          <w:lang w:val="en-US" w:eastAsia="en-US" w:bidi="en-US"/>
        </w:rPr>
        <w:t xml:space="preserve">The </w:t>
      </w:r>
      <w:proofErr w:type="spellStart"/>
      <w:r>
        <w:rPr>
          <w:rStyle w:val="normaltextrun"/>
          <w:sz w:val="24"/>
          <w:szCs w:val="24"/>
          <w:lang w:val="en-US" w:eastAsia="en-US" w:bidi="en-US"/>
        </w:rPr>
        <w:t>Allumba</w:t>
      </w:r>
      <w:proofErr w:type="spellEnd"/>
      <w:r>
        <w:rPr>
          <w:rStyle w:val="normaltextrun"/>
          <w:sz w:val="24"/>
          <w:szCs w:val="24"/>
          <w:lang w:val="en-US" w:eastAsia="en-US" w:bidi="en-US"/>
        </w:rPr>
        <w:t xml:space="preserve"> Park project received $500,000 and the Whittlesea Public Gardens project $340,000 from the Victorian Government’s Open Space for Everyone - New and Upgraded Dog Parks Program. Council contributed $80,000 to the Whittlesea Public Gardens dog park project.</w:t>
      </w:r>
    </w:p>
    <w:p w14:paraId="1593DBD9" w14:textId="6F4E3D48" w:rsidR="004551FB" w:rsidRDefault="004551FB"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6465C6EE" w14:textId="20F912CC"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r>
        <w:rPr>
          <w:rStyle w:val="normaltextrun"/>
          <w:b/>
          <w:bCs/>
          <w:sz w:val="24"/>
          <w:szCs w:val="24"/>
          <w:lang w:val="en-US" w:eastAsia="en-US" w:bidi="en-US"/>
        </w:rPr>
        <w:t>Public Toilet Amenity Plan</w:t>
      </w:r>
    </w:p>
    <w:p w14:paraId="2F8D9405" w14:textId="0E52E518"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Style w:val="eop"/>
          <w:rFonts w:ascii="Calibri" w:eastAsia="Calibri" w:hAnsi="Calibri"/>
          <w:sz w:val="24"/>
          <w:szCs w:val="24"/>
        </w:rPr>
      </w:pPr>
      <w:r>
        <w:rPr>
          <w:rStyle w:val="normaltextrun"/>
          <w:sz w:val="24"/>
          <w:szCs w:val="24"/>
          <w:lang w:val="en-US" w:eastAsia="en-US" w:bidi="en-US"/>
        </w:rPr>
        <w:t xml:space="preserve">Council is inviting residents to take part in a review of our </w:t>
      </w:r>
      <w:r>
        <w:rPr>
          <w:rStyle w:val="normaltextrun"/>
          <w:i/>
          <w:iCs/>
          <w:sz w:val="24"/>
          <w:szCs w:val="24"/>
          <w:lang w:val="en-US" w:eastAsia="en-US" w:bidi="en-US"/>
        </w:rPr>
        <w:t>Public Toilet Amenity Plan</w:t>
      </w:r>
      <w:r>
        <w:rPr>
          <w:rStyle w:val="normaltextrun"/>
          <w:sz w:val="24"/>
          <w:szCs w:val="24"/>
          <w:lang w:val="en-US" w:eastAsia="en-US" w:bidi="en-US"/>
        </w:rPr>
        <w:t>, with a five-week community consultation process opening yesterday.</w:t>
      </w:r>
    </w:p>
    <w:p w14:paraId="65744B72" w14:textId="77777777" w:rsidR="004551FB" w:rsidRDefault="004551FB"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397F4721" w14:textId="1D2B7A0D"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Style w:val="eop"/>
          <w:rFonts w:ascii="Calibri" w:eastAsia="Calibri" w:hAnsi="Calibri"/>
          <w:sz w:val="24"/>
          <w:szCs w:val="24"/>
        </w:rPr>
      </w:pPr>
      <w:r>
        <w:rPr>
          <w:rStyle w:val="normaltextrun"/>
          <w:sz w:val="24"/>
          <w:szCs w:val="24"/>
          <w:lang w:val="en-US" w:eastAsia="en-US" w:bidi="en-US"/>
        </w:rPr>
        <w:t>Public toilets play a vital role in supporting people of all ages and abilities as they go about their everyday social, commercial and recreational activities.</w:t>
      </w:r>
    </w:p>
    <w:p w14:paraId="62D89A59" w14:textId="77777777" w:rsidR="004551FB" w:rsidRDefault="004551FB"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2AA62E9C" w14:textId="749181BC"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Style w:val="eop"/>
          <w:rFonts w:ascii="Calibri" w:eastAsia="Calibri" w:hAnsi="Calibri" w:cs="Calibri"/>
          <w:sz w:val="24"/>
          <w:szCs w:val="24"/>
        </w:rPr>
      </w:pPr>
      <w:r>
        <w:rPr>
          <w:rStyle w:val="normaltextrun"/>
          <w:sz w:val="24"/>
          <w:szCs w:val="24"/>
          <w:lang w:val="en-US" w:eastAsia="en-US" w:bidi="en-US"/>
        </w:rPr>
        <w:lastRenderedPageBreak/>
        <w:t>Residents are invited to have their say on where new public toilets should be located, which existing public toilets should be upgraded, and what features are preferred in public toilets.</w:t>
      </w:r>
    </w:p>
    <w:p w14:paraId="45469A33" w14:textId="77777777" w:rsidR="00CA27DD" w:rsidRDefault="00CA27DD"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55FC8745" w14:textId="0C5D5BA5"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Style w:val="eop"/>
          <w:rFonts w:ascii="Calibri" w:eastAsia="Calibri" w:hAnsi="Calibri"/>
          <w:sz w:val="24"/>
          <w:szCs w:val="24"/>
        </w:rPr>
      </w:pPr>
      <w:r>
        <w:rPr>
          <w:rStyle w:val="normaltextrun"/>
          <w:sz w:val="24"/>
          <w:szCs w:val="24"/>
          <w:lang w:val="en-US" w:eastAsia="en-US" w:bidi="en-US"/>
        </w:rPr>
        <w:t>Following feedback from the community, Council will develop an updated Public Toilet Amenity Plan to be considered at a future Council Meeting.</w:t>
      </w:r>
    </w:p>
    <w:p w14:paraId="37C49A39" w14:textId="77777777" w:rsidR="00CA27DD" w:rsidRPr="00CA27DD" w:rsidRDefault="00CA27DD"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Fonts w:cs="Times New Roman"/>
          <w:sz w:val="24"/>
          <w:szCs w:val="24"/>
        </w:rPr>
      </w:pPr>
    </w:p>
    <w:p w14:paraId="53DE481E" w14:textId="40965FF5"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r>
        <w:rPr>
          <w:rStyle w:val="normaltextrun"/>
          <w:sz w:val="24"/>
          <w:szCs w:val="24"/>
          <w:lang w:val="en-US" w:eastAsia="en-US" w:bidi="en-US"/>
        </w:rPr>
        <w:t>For more information on ways to have your say, please visit Council’s Engage page.</w:t>
      </w:r>
    </w:p>
    <w:p w14:paraId="11818FE0" w14:textId="63EC1424" w:rsidR="004551FB" w:rsidRDefault="004551FB"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32794A36" w14:textId="45D24B45"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b/>
          <w:bCs/>
          <w:sz w:val="24"/>
          <w:szCs w:val="24"/>
        </w:rPr>
      </w:pPr>
      <w:r>
        <w:rPr>
          <w:b/>
          <w:bCs/>
          <w:sz w:val="24"/>
          <w:szCs w:val="24"/>
        </w:rPr>
        <w:t xml:space="preserve">Bin </w:t>
      </w:r>
      <w:r w:rsidR="005A340A">
        <w:rPr>
          <w:b/>
          <w:bCs/>
          <w:sz w:val="24"/>
          <w:szCs w:val="24"/>
        </w:rPr>
        <w:t>I</w:t>
      </w:r>
      <w:r>
        <w:rPr>
          <w:b/>
          <w:bCs/>
          <w:sz w:val="24"/>
          <w:szCs w:val="24"/>
        </w:rPr>
        <w:t>nspections</w:t>
      </w:r>
    </w:p>
    <w:p w14:paraId="7220B82E" w14:textId="54184108"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Style w:val="eop"/>
          <w:rFonts w:ascii="Calibri" w:eastAsia="Calibri" w:hAnsi="Calibri"/>
          <w:sz w:val="24"/>
          <w:szCs w:val="24"/>
        </w:rPr>
      </w:pPr>
      <w:r>
        <w:rPr>
          <w:rStyle w:val="normaltextrun"/>
          <w:sz w:val="24"/>
          <w:szCs w:val="24"/>
          <w:lang w:val="en-US" w:eastAsia="en-US" w:bidi="en-US"/>
        </w:rPr>
        <w:t xml:space="preserve">Council has recently commenced an in-house </w:t>
      </w:r>
      <w:proofErr w:type="spellStart"/>
      <w:r>
        <w:rPr>
          <w:rStyle w:val="normaltextrun"/>
          <w:sz w:val="24"/>
          <w:szCs w:val="24"/>
          <w:lang w:val="en-US" w:eastAsia="en-US" w:bidi="en-US"/>
        </w:rPr>
        <w:t>kerbside</w:t>
      </w:r>
      <w:proofErr w:type="spellEnd"/>
      <w:r>
        <w:rPr>
          <w:rStyle w:val="normaltextrun"/>
          <w:sz w:val="24"/>
          <w:szCs w:val="24"/>
          <w:lang w:val="en-US" w:eastAsia="en-US" w:bidi="en-US"/>
        </w:rPr>
        <w:t xml:space="preserve"> bin compliance program. In the first six weeks of the program, the team has inspected 2140 household collections and directly engaged with 250 people about how to put the right thing in the right bin.</w:t>
      </w:r>
    </w:p>
    <w:p w14:paraId="6C46B03F" w14:textId="77777777" w:rsidR="004551FB" w:rsidRDefault="004551FB"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6EE464AF" w14:textId="7192A763"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Style w:val="eop"/>
          <w:rFonts w:ascii="Calibri" w:eastAsia="Calibri" w:hAnsi="Calibri"/>
          <w:sz w:val="24"/>
          <w:szCs w:val="24"/>
        </w:rPr>
      </w:pPr>
      <w:r>
        <w:rPr>
          <w:rStyle w:val="normaltextrun"/>
          <w:sz w:val="24"/>
          <w:szCs w:val="24"/>
          <w:lang w:val="en-US" w:eastAsia="en-US" w:bidi="en-US"/>
        </w:rPr>
        <w:t>Households who have had their bin inspected all receive further information to help them to sort their waste correctly.</w:t>
      </w:r>
    </w:p>
    <w:p w14:paraId="4AF77AE5" w14:textId="77777777" w:rsidR="004551FB" w:rsidRDefault="004551FB"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13327DA2" w14:textId="1CD7C93D"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Style w:val="normaltextrun"/>
          <w:sz w:val="24"/>
          <w:szCs w:val="24"/>
          <w:lang w:val="en-US" w:eastAsia="en-US" w:bidi="en-US"/>
        </w:rPr>
      </w:pPr>
      <w:r>
        <w:rPr>
          <w:rStyle w:val="normaltextrun"/>
          <w:sz w:val="24"/>
          <w:szCs w:val="24"/>
          <w:lang w:val="en-US" w:eastAsia="en-US" w:bidi="en-US"/>
        </w:rPr>
        <w:t>This program is helping Council reduce costs and improve the quality of our green waste, recycling and glass bins by reducing contamination.</w:t>
      </w:r>
    </w:p>
    <w:p w14:paraId="3031C4C0" w14:textId="77777777" w:rsidR="001C7E44" w:rsidRDefault="001C7E44"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130A6C8C" w14:textId="77777777"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Style w:val="normaltextrun"/>
          <w:sz w:val="24"/>
          <w:szCs w:val="24"/>
          <w:lang w:val="en-US" w:eastAsia="en-US" w:bidi="en-US"/>
        </w:rPr>
      </w:pPr>
      <w:r>
        <w:rPr>
          <w:rStyle w:val="normaltextrun"/>
          <w:sz w:val="24"/>
          <w:szCs w:val="24"/>
          <w:lang w:val="en-US" w:eastAsia="en-US" w:bidi="en-US"/>
        </w:rPr>
        <w:t>It is great to hear how interested our community is to continue to learn how to sort their waste correctly.</w:t>
      </w:r>
    </w:p>
    <w:p w14:paraId="11F2EF49" w14:textId="77777777" w:rsidR="004551FB" w:rsidRDefault="004551FB"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2FD26E61" w14:textId="4BEBC26B"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r>
        <w:rPr>
          <w:rStyle w:val="normaltextrun"/>
          <w:sz w:val="24"/>
          <w:szCs w:val="24"/>
          <w:lang w:val="en-US" w:eastAsia="en-US" w:bidi="en-US"/>
        </w:rPr>
        <w:t>If you would like to know more about bin inspections or how to dispose of your waste correctly, please visit our website.</w:t>
      </w:r>
    </w:p>
    <w:p w14:paraId="36E1552F" w14:textId="1D4FE10F" w:rsidR="004551FB" w:rsidRDefault="004551FB"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7D8DACA9" w14:textId="738FA878"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r>
        <w:rPr>
          <w:rStyle w:val="normaltextrun"/>
          <w:b/>
          <w:bCs/>
          <w:sz w:val="24"/>
          <w:szCs w:val="24"/>
          <w:lang w:val="en-US" w:eastAsia="en-US" w:bidi="en-US"/>
        </w:rPr>
        <w:t xml:space="preserve">Staff </w:t>
      </w:r>
      <w:r w:rsidR="001C7E44">
        <w:rPr>
          <w:rStyle w:val="normaltextrun"/>
          <w:b/>
          <w:bCs/>
          <w:sz w:val="24"/>
          <w:szCs w:val="24"/>
          <w:lang w:val="en-US" w:eastAsia="en-US" w:bidi="en-US"/>
        </w:rPr>
        <w:t>A</w:t>
      </w:r>
      <w:r>
        <w:rPr>
          <w:rStyle w:val="normaltextrun"/>
          <w:b/>
          <w:bCs/>
          <w:sz w:val="24"/>
          <w:szCs w:val="24"/>
          <w:lang w:val="en-US" w:eastAsia="en-US" w:bidi="en-US"/>
        </w:rPr>
        <w:t>ward</w:t>
      </w:r>
    </w:p>
    <w:p w14:paraId="3F25BF43" w14:textId="06448768" w:rsidR="004551FB"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Style w:val="eop"/>
          <w:rFonts w:ascii="Calibri" w:eastAsia="Calibri" w:hAnsi="Calibri"/>
          <w:sz w:val="24"/>
          <w:szCs w:val="24"/>
        </w:rPr>
      </w:pPr>
      <w:r>
        <w:rPr>
          <w:rStyle w:val="normaltextrun"/>
          <w:sz w:val="24"/>
          <w:szCs w:val="24"/>
          <w:lang w:val="en-US" w:eastAsia="en-US" w:bidi="en-US"/>
        </w:rPr>
        <w:t>We have a dedicated and talented workforce here at Council and I am delighted to report that at the recent Parks and Leisure Victoria/Tasmania Awards, our Sports and Recreation Officer, Jacinta Ganino, was nominated for the David Aldous Emerging Leader Award.</w:t>
      </w:r>
    </w:p>
    <w:p w14:paraId="26274E86" w14:textId="77777777" w:rsidR="004551FB" w:rsidRDefault="004551FB"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p>
    <w:p w14:paraId="027EEF48" w14:textId="08DC1411" w:rsidR="004551FB" w:rsidRPr="00CA27DD" w:rsidRDefault="00FB1E82" w:rsidP="00685E1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sz w:val="24"/>
          <w:szCs w:val="24"/>
        </w:rPr>
      </w:pPr>
      <w:r>
        <w:rPr>
          <w:rStyle w:val="normaltextrun"/>
          <w:sz w:val="24"/>
          <w:szCs w:val="24"/>
          <w:lang w:val="en-US" w:eastAsia="en-US" w:bidi="en-US"/>
        </w:rPr>
        <w:t>Jacinta has a passion for the role sport can play in people's physical and mental wellbeing and in developing an inclusive society. Jacinta's leadership skills and passion have also been on display as a Facilitator at SALT (Sport and Life Training) and in the Change our Game Program for Next Generation Leaders. Congratulations Jacinta.</w:t>
      </w:r>
    </w:p>
    <w:p w14:paraId="5AAE435E" w14:textId="77777777" w:rsidR="004467F2" w:rsidRPr="00302BE8" w:rsidRDefault="004467F2" w:rsidP="004467F2">
      <w:pPr>
        <w:rPr>
          <w:rFonts w:eastAsia="Calibri" w:cs="Calibri"/>
        </w:rPr>
      </w:pPr>
    </w:p>
    <w:p w14:paraId="6A5B5F6A" w14:textId="77777777" w:rsidR="00A11A83" w:rsidRDefault="00FB1E82"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60" w:name="_Toc201303545"/>
      <w:r w:rsidRPr="00163BE0">
        <w:rPr>
          <w:rFonts w:eastAsia="Calibri" w:cs="Calibri"/>
          <w:color w:val="000000"/>
          <w:sz w:val="26"/>
        </w:rPr>
        <w:instrText>9</w:instrText>
      </w:r>
      <w:r w:rsidRPr="00163BE0">
        <w:rPr>
          <w:rFonts w:eastAsia="Calibri" w:cs="Calibri"/>
          <w:color w:val="000000"/>
          <w:sz w:val="26"/>
        </w:rPr>
        <w:tab/>
        <w:instrText>Tabled Reports</w:instrText>
      </w:r>
      <w:bookmarkEnd w:id="60"/>
      <w:r w:rsidRPr="00163BE0">
        <w:rPr>
          <w:rFonts w:eastAsia="Calibri" w:cs="Calibri"/>
          <w:color w:val="000000"/>
          <w:sz w:val="26"/>
        </w:rPr>
        <w:instrText>" \f \l 1</w:instrText>
      </w:r>
      <w:r>
        <w:rPr>
          <w:rFonts w:eastAsia="Calibri" w:cs="Calibri"/>
          <w:color w:val="000000"/>
          <w:sz w:val="26"/>
        </w:rPr>
        <w:fldChar w:fldCharType="end"/>
      </w:r>
      <w:bookmarkStart w:id="61" w:name="9__Tabled_Reports"/>
      <w:r w:rsidRPr="00163BE0">
        <w:rPr>
          <w:rFonts w:eastAsia="Calibri" w:cs="Calibri"/>
          <w:b/>
          <w:color w:val="000000"/>
          <w:sz w:val="28"/>
        </w:rPr>
        <w:t>9</w:t>
      </w:r>
      <w:r w:rsidRPr="00163BE0">
        <w:rPr>
          <w:rFonts w:eastAsia="Calibri" w:cs="Calibri"/>
          <w:b/>
          <w:color w:val="000000"/>
          <w:sz w:val="28"/>
        </w:rPr>
        <w:tab/>
        <w:t>Tabled Reports</w:t>
      </w:r>
    </w:p>
    <w:p w14:paraId="4E5B4D47" w14:textId="36A5D005" w:rsidR="00CA27DD" w:rsidRDefault="00CA27DD" w:rsidP="00CA27DD">
      <w:pPr>
        <w:tabs>
          <w:tab w:val="left" w:pos="600"/>
        </w:tabs>
        <w:outlineLvl w:val="0"/>
        <w:rPr>
          <w:rFonts w:eastAsia="Calibri" w:cs="Calibri"/>
        </w:rPr>
      </w:pPr>
      <w:r>
        <w:rPr>
          <w:rFonts w:eastAsia="Calibri" w:cs="Calibri"/>
        </w:rPr>
        <w:tab/>
        <w:t>No Tabled Reports</w:t>
      </w:r>
    </w:p>
    <w:p w14:paraId="73EFF8D5" w14:textId="77777777" w:rsidR="00CA27DD" w:rsidRPr="00CA27DD" w:rsidRDefault="00CA27DD" w:rsidP="00CA27DD">
      <w:pPr>
        <w:tabs>
          <w:tab w:val="left" w:pos="600"/>
        </w:tabs>
        <w:outlineLvl w:val="0"/>
        <w:rPr>
          <w:rFonts w:eastAsia="Calibri" w:cs="Calibri"/>
        </w:rPr>
      </w:pPr>
    </w:p>
    <w:bookmarkEnd w:id="61"/>
    <w:p w14:paraId="4E68566D" w14:textId="77777777" w:rsidR="00A11A83" w:rsidRPr="00163BE0" w:rsidRDefault="00FB1E82"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62" w:name="_Toc201303546"/>
      <w:r w:rsidRPr="00163BE0">
        <w:rPr>
          <w:rFonts w:eastAsia="Calibri" w:cs="Calibri"/>
          <w:color w:val="000000"/>
          <w:sz w:val="26"/>
        </w:rPr>
        <w:instrText>10</w:instrText>
      </w:r>
      <w:r w:rsidRPr="00163BE0">
        <w:rPr>
          <w:rFonts w:eastAsia="Calibri" w:cs="Calibri"/>
          <w:color w:val="000000"/>
          <w:sz w:val="26"/>
        </w:rPr>
        <w:tab/>
        <w:instrText>Confidential Business</w:instrText>
      </w:r>
      <w:bookmarkEnd w:id="62"/>
      <w:r w:rsidRPr="00163BE0">
        <w:rPr>
          <w:rFonts w:eastAsia="Calibri" w:cs="Calibri"/>
          <w:color w:val="000000"/>
          <w:sz w:val="26"/>
        </w:rPr>
        <w:instrText>" \f \l 1</w:instrText>
      </w:r>
      <w:r>
        <w:rPr>
          <w:rFonts w:eastAsia="Calibri" w:cs="Calibri"/>
          <w:color w:val="000000"/>
          <w:sz w:val="26"/>
        </w:rPr>
        <w:fldChar w:fldCharType="end"/>
      </w:r>
      <w:bookmarkStart w:id="63" w:name="10__Confidential_Business"/>
      <w:r w:rsidRPr="00163BE0">
        <w:rPr>
          <w:rFonts w:eastAsia="Calibri" w:cs="Calibri"/>
          <w:b/>
          <w:color w:val="000000"/>
          <w:sz w:val="28"/>
        </w:rPr>
        <w:t>10</w:t>
      </w:r>
      <w:r w:rsidRPr="00163BE0">
        <w:rPr>
          <w:rFonts w:eastAsia="Calibri" w:cs="Calibri"/>
          <w:b/>
          <w:color w:val="000000"/>
          <w:sz w:val="28"/>
        </w:rPr>
        <w:tab/>
        <w:t>Confidential Business</w:t>
      </w:r>
    </w:p>
    <w:bookmarkEnd w:id="63"/>
    <w:p w14:paraId="29DF7ECB" w14:textId="0A8C26FC" w:rsidR="004551FB" w:rsidRDefault="00CA27DD" w:rsidP="00CA27DD">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Pr>
          <w:rFonts w:eastAsia="Calibri" w:cs="Calibri"/>
          <w:color w:val="000000"/>
          <w:lang w:eastAsia="en-AU" w:bidi="en-AU"/>
        </w:rPr>
        <w:tab/>
        <w:t xml:space="preserve">No </w:t>
      </w:r>
      <w:r w:rsidR="00C66CB4">
        <w:rPr>
          <w:rFonts w:eastAsia="Calibri" w:cs="Calibri"/>
          <w:color w:val="000000"/>
          <w:lang w:eastAsia="en-AU" w:bidi="en-AU"/>
        </w:rPr>
        <w:t>C</w:t>
      </w:r>
      <w:r>
        <w:rPr>
          <w:rFonts w:eastAsia="Calibri" w:cs="Calibri"/>
          <w:color w:val="000000"/>
          <w:lang w:eastAsia="en-AU" w:bidi="en-AU"/>
        </w:rPr>
        <w:t xml:space="preserve">onfidential </w:t>
      </w:r>
      <w:r w:rsidR="00C66CB4">
        <w:rPr>
          <w:rFonts w:eastAsia="Calibri" w:cs="Calibri"/>
          <w:color w:val="000000"/>
          <w:lang w:eastAsia="en-AU" w:bidi="en-AU"/>
        </w:rPr>
        <w:t>B</w:t>
      </w:r>
      <w:r>
        <w:rPr>
          <w:rFonts w:eastAsia="Calibri" w:cs="Calibri"/>
          <w:color w:val="000000"/>
          <w:lang w:eastAsia="en-AU" w:bidi="en-AU"/>
        </w:rPr>
        <w:t>usiness</w:t>
      </w:r>
    </w:p>
    <w:p w14:paraId="6A1314E0" w14:textId="77777777" w:rsidR="00CA27DD" w:rsidRDefault="00CA2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44EA7595" w14:textId="77777777" w:rsidR="00A11A83" w:rsidRPr="00163BE0" w:rsidRDefault="00FB1E82"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64" w:name="_Toc201303547"/>
      <w:r w:rsidRPr="00163BE0">
        <w:rPr>
          <w:rFonts w:eastAsia="Calibri" w:cs="Calibri"/>
          <w:color w:val="000000"/>
          <w:sz w:val="26"/>
        </w:rPr>
        <w:instrText>11</w:instrText>
      </w:r>
      <w:r w:rsidRPr="00163BE0">
        <w:rPr>
          <w:rFonts w:eastAsia="Calibri" w:cs="Calibri"/>
          <w:color w:val="000000"/>
          <w:sz w:val="26"/>
        </w:rPr>
        <w:tab/>
        <w:instrText>Closure</w:instrText>
      </w:r>
      <w:bookmarkEnd w:id="64"/>
      <w:r w:rsidRPr="00163BE0">
        <w:rPr>
          <w:rFonts w:eastAsia="Calibri" w:cs="Calibri"/>
          <w:color w:val="000000"/>
          <w:sz w:val="26"/>
        </w:rPr>
        <w:instrText>" \f \l 1</w:instrText>
      </w:r>
      <w:r>
        <w:rPr>
          <w:rFonts w:eastAsia="Calibri" w:cs="Calibri"/>
          <w:color w:val="000000"/>
          <w:sz w:val="26"/>
        </w:rPr>
        <w:fldChar w:fldCharType="end"/>
      </w:r>
      <w:bookmarkStart w:id="65" w:name="11__Closure"/>
      <w:r w:rsidRPr="00163BE0">
        <w:rPr>
          <w:rFonts w:eastAsia="Calibri" w:cs="Calibri"/>
          <w:b/>
          <w:color w:val="000000"/>
          <w:sz w:val="28"/>
        </w:rPr>
        <w:t>11</w:t>
      </w:r>
      <w:r w:rsidRPr="00163BE0">
        <w:rPr>
          <w:rFonts w:eastAsia="Calibri" w:cs="Calibri"/>
          <w:b/>
          <w:color w:val="000000"/>
          <w:sz w:val="28"/>
        </w:rPr>
        <w:tab/>
        <w:t>Closure</w:t>
      </w:r>
    </w:p>
    <w:bookmarkEnd w:id="65"/>
    <w:p w14:paraId="71ADB7A8" w14:textId="77777777" w:rsidR="00A11A83" w:rsidRPr="00163BE0" w:rsidRDefault="00A11A83" w:rsidP="00163BE0"/>
    <w:p w14:paraId="306BA2C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There being no further business the Mayor formally closed the meeting at 7:56pm.</w:t>
      </w:r>
    </w:p>
    <w:p w14:paraId="2C500110"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4457DB6" w14:textId="31AEB85B"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Confirmed this 22</w:t>
      </w:r>
      <w:r>
        <w:rPr>
          <w:rFonts w:eastAsia="Calibri" w:cs="Calibri"/>
          <w:color w:val="000000"/>
          <w:vertAlign w:val="superscript"/>
          <w:lang w:eastAsia="en-AU" w:bidi="en-AU"/>
        </w:rPr>
        <w:t xml:space="preserve">nd </w:t>
      </w:r>
      <w:r>
        <w:rPr>
          <w:rFonts w:eastAsia="Calibri" w:cs="Calibri"/>
          <w:color w:val="000000"/>
          <w:lang w:eastAsia="en-AU" w:bidi="en-AU"/>
        </w:rPr>
        <w:t xml:space="preserve">day of </w:t>
      </w:r>
      <w:r w:rsidR="00F43F0F">
        <w:rPr>
          <w:rFonts w:eastAsia="Calibri" w:cs="Calibri"/>
          <w:color w:val="000000"/>
          <w:lang w:eastAsia="en-AU" w:bidi="en-AU"/>
        </w:rPr>
        <w:t>July</w:t>
      </w:r>
      <w:r>
        <w:rPr>
          <w:rFonts w:eastAsia="Calibri" w:cs="Calibri"/>
          <w:color w:val="000000"/>
          <w:lang w:eastAsia="en-AU" w:bidi="en-AU"/>
        </w:rPr>
        <w:t xml:space="preserve"> 2025.</w:t>
      </w:r>
    </w:p>
    <w:p w14:paraId="48F459C0" w14:textId="4F2B8196"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1240226" w14:textId="7EFAEBB5"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D735F1F"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E14F0A5" w14:textId="127CA15A"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460AF40"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___________________________</w:t>
      </w:r>
    </w:p>
    <w:p w14:paraId="1C3004C4"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Cr Martin Taylor</w:t>
      </w:r>
    </w:p>
    <w:p w14:paraId="793396DC" w14:textId="77777777" w:rsidR="004551FB" w:rsidRDefault="00FB1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Mayor</w:t>
      </w:r>
    </w:p>
    <w:p w14:paraId="4B2F76F3"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6F31A05" w14:textId="77777777" w:rsidR="004551FB" w:rsidRDefault="0045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73A3889" w14:textId="77777777" w:rsidR="00A11A83" w:rsidRPr="00163BE0" w:rsidRDefault="00A11A83" w:rsidP="00163BE0"/>
    <w:p w14:paraId="3F97D063"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3A6ACE">
      <w:headerReference w:type="even" r:id="rId18"/>
      <w:headerReference w:type="default" r:id="rId19"/>
      <w:footerReference w:type="default" r:id="rId20"/>
      <w:headerReference w:type="first" r:id="rId21"/>
      <w:pgSz w:w="11906" w:h="16838"/>
      <w:pgMar w:top="1440" w:right="849" w:bottom="993"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71A4" w14:textId="77777777" w:rsidR="00736126" w:rsidRDefault="00736126">
      <w:pPr>
        <w:spacing w:line="240" w:lineRule="auto"/>
      </w:pPr>
      <w:r>
        <w:separator/>
      </w:r>
    </w:p>
  </w:endnote>
  <w:endnote w:type="continuationSeparator" w:id="0">
    <w:p w14:paraId="677BA6BD" w14:textId="77777777" w:rsidR="00736126" w:rsidRDefault="00736126">
      <w:pPr>
        <w:spacing w:line="240" w:lineRule="auto"/>
      </w:pPr>
      <w:r>
        <w:continuationSeparator/>
      </w:r>
    </w:p>
  </w:endnote>
  <w:endnote w:type="continuationNotice" w:id="1">
    <w:p w14:paraId="7B2347E8" w14:textId="77777777" w:rsidR="00736126" w:rsidRDefault="007361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0348"/>
    </w:tblGrid>
    <w:tr w:rsidR="004551FB" w14:paraId="50977166" w14:textId="77777777">
      <w:tc>
        <w:tcPr>
          <w:tcW w:w="0" w:type="auto"/>
          <w:tcMar>
            <w:left w:w="200" w:type="dxa"/>
            <w:right w:w="200" w:type="dxa"/>
          </w:tcMar>
        </w:tcPr>
        <w:p w14:paraId="5C1C9BF2" w14:textId="0337B98F" w:rsidR="009C20EE" w:rsidRPr="009D6D87" w:rsidRDefault="00FB1E82"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00000000">
            <w:rPr>
              <w:rFonts w:eastAsia="Calibri" w:cs="Calibri"/>
              <w:b w:val="0"/>
              <w:color w:val="003366"/>
            </w:rPr>
            <w:fldChar w:fldCharType="separate"/>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00E57364">
            <w:rPr>
              <w:rFonts w:eastAsia="Calibri" w:cs="Calibri"/>
              <w:b w:val="0"/>
              <w:color w:val="003366"/>
            </w:rPr>
            <w:t>38</w:t>
          </w:r>
          <w:r w:rsidRPr="009D6D87">
            <w:rPr>
              <w:rFonts w:eastAsia="Calibri" w:cs="Calibri"/>
              <w:b w:val="0"/>
              <w:color w:val="00336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617"/>
    </w:tblGrid>
    <w:tr w:rsidR="004551FB" w14:paraId="55E78C63" w14:textId="77777777">
      <w:tc>
        <w:tcPr>
          <w:tcW w:w="0" w:type="auto"/>
          <w:tcMar>
            <w:left w:w="200" w:type="dxa"/>
            <w:right w:w="200" w:type="dxa"/>
          </w:tcMar>
        </w:tcPr>
        <w:p w14:paraId="75A1A944" w14:textId="77777777" w:rsidR="009C20EE" w:rsidRPr="009D6D87" w:rsidRDefault="00FB1E82"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39</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39</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A1F7" w14:textId="77777777" w:rsidR="00736126" w:rsidRDefault="00736126">
      <w:pPr>
        <w:spacing w:line="240" w:lineRule="auto"/>
      </w:pPr>
      <w:r>
        <w:separator/>
      </w:r>
    </w:p>
  </w:footnote>
  <w:footnote w:type="continuationSeparator" w:id="0">
    <w:p w14:paraId="2EADB99B" w14:textId="77777777" w:rsidR="00736126" w:rsidRDefault="00736126">
      <w:pPr>
        <w:spacing w:line="240" w:lineRule="auto"/>
      </w:pPr>
      <w:r>
        <w:continuationSeparator/>
      </w:r>
    </w:p>
  </w:footnote>
  <w:footnote w:type="continuationNotice" w:id="1">
    <w:p w14:paraId="40B3CD64" w14:textId="77777777" w:rsidR="00736126" w:rsidRDefault="007361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8AAD" w14:textId="21FC48A1" w:rsidR="00086C5A" w:rsidRDefault="00086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9276"/>
      <w:gridCol w:w="361"/>
      <w:gridCol w:w="711"/>
    </w:tblGrid>
    <w:tr w:rsidR="004551FB" w14:paraId="2881D1BA" w14:textId="77777777">
      <w:tc>
        <w:tcPr>
          <w:tcW w:w="0" w:type="auto"/>
          <w:tcMar>
            <w:right w:w="200" w:type="dxa"/>
          </w:tcMar>
        </w:tcPr>
        <w:p w14:paraId="752A0B58" w14:textId="77777777" w:rsidR="0080484F" w:rsidRDefault="00FB1E82">
          <w:pPr>
            <w:pStyle w:val="Header"/>
            <w:jc w:val="left"/>
            <w:rPr>
              <w:rFonts w:eastAsia="Calibri" w:cs="Calibri"/>
              <w:b w:val="0"/>
              <w:color w:val="003366"/>
            </w:rPr>
          </w:pPr>
          <w:r>
            <w:rPr>
              <w:rFonts w:eastAsia="Calibri" w:cs="Calibri"/>
              <w:b w:val="0"/>
              <w:color w:val="003366"/>
            </w:rPr>
            <w:t>MINUTES - Scheduled Council Meeting 17 June 2025</w:t>
          </w:r>
        </w:p>
      </w:tc>
      <w:tc>
        <w:tcPr>
          <w:tcW w:w="0" w:type="auto"/>
          <w:tcMar>
            <w:right w:w="200" w:type="dxa"/>
          </w:tcMar>
        </w:tcPr>
        <w:p w14:paraId="69022A13" w14:textId="77777777" w:rsidR="0080484F" w:rsidRDefault="0080484F">
          <w:pPr>
            <w:pStyle w:val="Header"/>
            <w:rPr>
              <w:rFonts w:eastAsia="Calibri" w:cs="Calibri"/>
              <w:b w:val="0"/>
              <w:color w:val="003366"/>
            </w:rPr>
          </w:pPr>
        </w:p>
      </w:tc>
      <w:tc>
        <w:tcPr>
          <w:tcW w:w="0" w:type="auto"/>
          <w:tcMar>
            <w:left w:w="200" w:type="dxa"/>
            <w:right w:w="200" w:type="dxa"/>
          </w:tcMar>
        </w:tcPr>
        <w:p w14:paraId="13150587" w14:textId="77777777" w:rsidR="0080484F" w:rsidRDefault="00FB1E82">
          <w:pPr>
            <w:pStyle w:val="Header"/>
            <w:jc w:val="right"/>
            <w:rPr>
              <w:rFonts w:eastAsia="Calibri" w:cs="Calibri"/>
              <w:b w:val="0"/>
              <w:color w:val="003366"/>
            </w:rPr>
          </w:pPr>
          <w:r>
            <w:rPr>
              <w:rFonts w:eastAsia="Calibri" w:cs="Calibri"/>
              <w:b w:val="0"/>
              <w:color w:val="003366"/>
            </w:rPr>
            <w:t xml:space="preserve"> </w:t>
          </w:r>
        </w:p>
      </w:tc>
    </w:tr>
  </w:tbl>
  <w:p w14:paraId="1757A391" w14:textId="667B03FB" w:rsidR="0080484F" w:rsidRDefault="00FB1E82">
    <w:pPr>
      <w:pStyle w:val="Header"/>
      <w:rPr>
        <w:rFonts w:eastAsia="Calibri" w:cs="Calibri"/>
        <w:b w:val="0"/>
        <w:color w:val="003366"/>
      </w:rPr>
    </w:pPr>
    <w:r>
      <w:rPr>
        <w:rFonts w:eastAsia="Calibri" w:cs="Calibri"/>
        <w:b w:val="0"/>
        <w:color w:val="003366"/>
      </w:rPr>
      <w:drawing>
        <wp:anchor distT="0" distB="0" distL="114300" distR="114300" simplePos="0" relativeHeight="251658240" behindDoc="1" locked="0" layoutInCell="1" allowOverlap="1" wp14:anchorId="3C2C9F61" wp14:editId="16EB3152">
          <wp:simplePos x="0" y="0"/>
          <wp:positionH relativeFrom="page">
            <wp:posOffset>0</wp:posOffset>
          </wp:positionH>
          <wp:positionV relativeFrom="page">
            <wp:posOffset>0</wp:posOffset>
          </wp:positionV>
          <wp:extent cx="7560945" cy="10681738"/>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10681738"/>
                  </a:xfrm>
                  <a:prstGeom prst="rect">
                    <a:avLst/>
                  </a:prstGeom>
                </pic:spPr>
              </pic:pic>
            </a:graphicData>
          </a:graphic>
        </wp:anchor>
      </w:drawing>
    </w:r>
  </w:p>
  <w:p w14:paraId="182AA0BC" w14:textId="77777777" w:rsidR="009C20EE" w:rsidRDefault="009C20EE" w:rsidP="008B5FE2">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E28B" w14:textId="0AD4D501" w:rsidR="00086C5A" w:rsidRDefault="00086C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1899" w14:textId="0020FF1D" w:rsidR="00086C5A" w:rsidRDefault="00086C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9016"/>
      <w:gridCol w:w="666"/>
      <w:gridCol w:w="666"/>
    </w:tblGrid>
    <w:tr w:rsidR="004551FB" w14:paraId="225B93E2" w14:textId="77777777">
      <w:tc>
        <w:tcPr>
          <w:tcW w:w="0" w:type="auto"/>
          <w:tcMar>
            <w:left w:w="200" w:type="dxa"/>
            <w:right w:w="200" w:type="dxa"/>
          </w:tcMar>
        </w:tcPr>
        <w:p w14:paraId="061012A2" w14:textId="77777777" w:rsidR="009C20EE" w:rsidRDefault="00FB1E82" w:rsidP="008B5FE2">
          <w:pPr>
            <w:pStyle w:val="Header"/>
            <w:jc w:val="left"/>
            <w:rPr>
              <w:rFonts w:eastAsia="Calibri" w:cs="Calibri"/>
              <w:b w:val="0"/>
              <w:color w:val="003366"/>
            </w:rPr>
          </w:pPr>
          <w:r>
            <w:rPr>
              <w:rFonts w:eastAsia="Calibri" w:cs="Calibri"/>
              <w:b w:val="0"/>
              <w:color w:val="003366"/>
            </w:rPr>
            <w:t>MINUTES - Scheduled Council Meeting 17 June 2025</w:t>
          </w:r>
        </w:p>
      </w:tc>
      <w:tc>
        <w:tcPr>
          <w:tcW w:w="0" w:type="auto"/>
          <w:tcMar>
            <w:left w:w="200" w:type="dxa"/>
            <w:right w:w="200" w:type="dxa"/>
          </w:tcMar>
        </w:tcPr>
        <w:p w14:paraId="31A78FF1" w14:textId="77777777" w:rsidR="009C20EE" w:rsidRDefault="009C20EE" w:rsidP="008B5FE2">
          <w:pPr>
            <w:pStyle w:val="Header"/>
            <w:rPr>
              <w:rFonts w:eastAsia="Calibri" w:cs="Calibri"/>
              <w:b w:val="0"/>
              <w:color w:val="003366"/>
            </w:rPr>
          </w:pPr>
        </w:p>
      </w:tc>
      <w:tc>
        <w:tcPr>
          <w:tcW w:w="0" w:type="auto"/>
          <w:tcMar>
            <w:left w:w="200" w:type="dxa"/>
            <w:right w:w="200" w:type="dxa"/>
          </w:tcMar>
        </w:tcPr>
        <w:p w14:paraId="0449E825" w14:textId="77777777" w:rsidR="009C20EE" w:rsidRDefault="00FB1E82" w:rsidP="008B5FE2">
          <w:pPr>
            <w:pStyle w:val="Header"/>
            <w:jc w:val="right"/>
            <w:rPr>
              <w:rFonts w:eastAsia="Calibri" w:cs="Calibri"/>
              <w:b w:val="0"/>
              <w:color w:val="003366"/>
            </w:rPr>
          </w:pPr>
          <w:r>
            <w:rPr>
              <w:rFonts w:eastAsia="Calibri" w:cs="Calibri"/>
              <w:b w:val="0"/>
              <w:color w:val="003366"/>
            </w:rPr>
            <w:t xml:space="preserve"> </w:t>
          </w:r>
        </w:p>
      </w:tc>
    </w:tr>
  </w:tbl>
  <w:p w14:paraId="2E4500AC" w14:textId="0CE7A520" w:rsidR="009C20EE" w:rsidRDefault="00FB1E82" w:rsidP="008B5FE2">
    <w:pPr>
      <w:pStyle w:val="Header"/>
      <w:jc w:val="left"/>
      <w:rPr>
        <w:rFonts w:eastAsia="Calibri" w:cs="Calibri"/>
        <w:b w:val="0"/>
        <w:color w:val="003366"/>
      </w:rPr>
    </w:pPr>
    <w:r>
      <w:rPr>
        <w:rFonts w:eastAsia="Calibri" w:cs="Calibri"/>
        <w:b w:val="0"/>
        <w:color w:val="003366"/>
      </w:rPr>
      <w:drawing>
        <wp:anchor distT="0" distB="0" distL="114300" distR="114300" simplePos="0" relativeHeight="251658241" behindDoc="1" locked="0" layoutInCell="1" allowOverlap="1" wp14:anchorId="57CFCB8A" wp14:editId="59C0422D">
          <wp:simplePos x="0" y="0"/>
          <wp:positionH relativeFrom="page">
            <wp:posOffset>0</wp:posOffset>
          </wp:positionH>
          <wp:positionV relativeFrom="page">
            <wp:posOffset>0</wp:posOffset>
          </wp:positionV>
          <wp:extent cx="7560310" cy="1068084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494E" w14:textId="18549691" w:rsidR="00086C5A" w:rsidRDefault="00086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9ED"/>
    <w:multiLevelType w:val="hybridMultilevel"/>
    <w:tmpl w:val="39A6F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83DDC"/>
    <w:multiLevelType w:val="singleLevel"/>
    <w:tmpl w:val="88AE266A"/>
    <w:lvl w:ilvl="0">
      <w:start w:val="1"/>
      <w:numFmt w:val="decimal"/>
      <w:lvlText w:val="%1."/>
      <w:lvlJc w:val="left"/>
      <w:pPr>
        <w:tabs>
          <w:tab w:val="num" w:pos="720"/>
        </w:tabs>
        <w:ind w:left="720" w:hanging="360"/>
      </w:pPr>
      <w:rPr>
        <w:rFonts w:ascii="Calibri" w:eastAsia="Calibri" w:hAnsi="Calibri" w:cs="Calibri" w:hint="default"/>
        <w:b/>
        <w:bCs w:val="0"/>
        <w:i w:val="0"/>
        <w:strike w:val="0"/>
        <w:color w:val="000000"/>
        <w:position w:val="0"/>
        <w:sz w:val="24"/>
        <w:u w:val="none"/>
        <w:shd w:val="clear" w:color="auto" w:fill="auto"/>
      </w:rPr>
    </w:lvl>
  </w:abstractNum>
  <w:abstractNum w:abstractNumId="2" w15:restartNumberingAfterBreak="0">
    <w:nsid w:val="0ABE419A"/>
    <w:multiLevelType w:val="hybridMultilevel"/>
    <w:tmpl w:val="116E09AC"/>
    <w:lvl w:ilvl="0" w:tplc="EDAC6DAC">
      <w:start w:val="1"/>
      <w:numFmt w:val="decimal"/>
      <w:lvlText w:val="%1."/>
      <w:lvlJc w:val="left"/>
      <w:pPr>
        <w:ind w:left="720" w:hanging="360"/>
      </w:pPr>
      <w:rPr>
        <w:rFonts w:hint="default"/>
      </w:rPr>
    </w:lvl>
    <w:lvl w:ilvl="1" w:tplc="CB32EAEE">
      <w:start w:val="1"/>
      <w:numFmt w:val="bullet"/>
      <w:lvlText w:val="o"/>
      <w:lvlJc w:val="left"/>
      <w:pPr>
        <w:ind w:left="1440" w:hanging="360"/>
      </w:pPr>
      <w:rPr>
        <w:rFonts w:ascii="Courier New" w:hAnsi="Courier New" w:hint="default"/>
      </w:rPr>
    </w:lvl>
    <w:lvl w:ilvl="2" w:tplc="4D46FA8C">
      <w:start w:val="1"/>
      <w:numFmt w:val="bullet"/>
      <w:lvlText w:val=""/>
      <w:lvlJc w:val="left"/>
      <w:pPr>
        <w:ind w:left="2160" w:hanging="360"/>
      </w:pPr>
      <w:rPr>
        <w:rFonts w:ascii="Wingdings" w:hAnsi="Wingdings" w:hint="default"/>
      </w:rPr>
    </w:lvl>
    <w:lvl w:ilvl="3" w:tplc="751E6FF6">
      <w:start w:val="1"/>
      <w:numFmt w:val="bullet"/>
      <w:lvlText w:val=""/>
      <w:lvlJc w:val="left"/>
      <w:pPr>
        <w:ind w:left="2880" w:hanging="360"/>
      </w:pPr>
      <w:rPr>
        <w:rFonts w:ascii="Symbol" w:hAnsi="Symbol" w:hint="default"/>
      </w:rPr>
    </w:lvl>
    <w:lvl w:ilvl="4" w:tplc="C1D48364">
      <w:start w:val="1"/>
      <w:numFmt w:val="bullet"/>
      <w:lvlText w:val="o"/>
      <w:lvlJc w:val="left"/>
      <w:pPr>
        <w:ind w:left="3600" w:hanging="360"/>
      </w:pPr>
      <w:rPr>
        <w:rFonts w:ascii="Courier New" w:hAnsi="Courier New" w:hint="default"/>
      </w:rPr>
    </w:lvl>
    <w:lvl w:ilvl="5" w:tplc="18DC2DB4">
      <w:start w:val="1"/>
      <w:numFmt w:val="bullet"/>
      <w:lvlText w:val=""/>
      <w:lvlJc w:val="left"/>
      <w:pPr>
        <w:ind w:left="4320" w:hanging="360"/>
      </w:pPr>
      <w:rPr>
        <w:rFonts w:ascii="Wingdings" w:hAnsi="Wingdings" w:hint="default"/>
      </w:rPr>
    </w:lvl>
    <w:lvl w:ilvl="6" w:tplc="966053D8">
      <w:start w:val="1"/>
      <w:numFmt w:val="bullet"/>
      <w:lvlText w:val=""/>
      <w:lvlJc w:val="left"/>
      <w:pPr>
        <w:ind w:left="5040" w:hanging="360"/>
      </w:pPr>
      <w:rPr>
        <w:rFonts w:ascii="Symbol" w:hAnsi="Symbol" w:hint="default"/>
      </w:rPr>
    </w:lvl>
    <w:lvl w:ilvl="7" w:tplc="1D604334">
      <w:start w:val="1"/>
      <w:numFmt w:val="bullet"/>
      <w:lvlText w:val="o"/>
      <w:lvlJc w:val="left"/>
      <w:pPr>
        <w:ind w:left="5760" w:hanging="360"/>
      </w:pPr>
      <w:rPr>
        <w:rFonts w:ascii="Courier New" w:hAnsi="Courier New" w:hint="default"/>
      </w:rPr>
    </w:lvl>
    <w:lvl w:ilvl="8" w:tplc="A516D0B8">
      <w:start w:val="1"/>
      <w:numFmt w:val="bullet"/>
      <w:lvlText w:val=""/>
      <w:lvlJc w:val="left"/>
      <w:pPr>
        <w:ind w:left="6480" w:hanging="360"/>
      </w:pPr>
      <w:rPr>
        <w:rFonts w:ascii="Wingdings" w:hAnsi="Wingdings" w:hint="default"/>
      </w:rPr>
    </w:lvl>
  </w:abstractNum>
  <w:abstractNum w:abstractNumId="3" w15:restartNumberingAfterBreak="0">
    <w:nsid w:val="0B823876"/>
    <w:multiLevelType w:val="hybridMultilevel"/>
    <w:tmpl w:val="972C0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9A2A44"/>
    <w:multiLevelType w:val="multilevel"/>
    <w:tmpl w:val="0000000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Calibri" w:hAnsi="Calibri" w:cs="Calibri" w:hint="default"/>
        <w:b/>
        <w:i w:val="0"/>
        <w:strike w:val="0"/>
        <w:color w:val="000000"/>
        <w:position w:val="0"/>
        <w:sz w:val="24"/>
        <w:u w:val="none"/>
        <w:shd w:val="clear" w:color="auto" w:fill="auto"/>
      </w:rPr>
    </w:lvl>
    <w:lvl w:ilvl="2">
      <w:start w:val="1"/>
      <w:numFmt w:val="lowerLetter"/>
      <w:lvlText w:val="%3."/>
      <w:lvlJc w:val="left"/>
      <w:pPr>
        <w:tabs>
          <w:tab w:val="num" w:pos="1080"/>
        </w:tabs>
        <w:ind w:left="1080" w:hanging="360"/>
      </w:pPr>
      <w:rPr>
        <w:rFonts w:ascii="Calibri" w:eastAsia="Calibri" w:hAnsi="Calibri" w:cs="Calibri" w:hint="default"/>
        <w:b/>
        <w:i w:val="0"/>
        <w:strike w:val="0"/>
        <w:color w:val="000000"/>
        <w:position w:val="0"/>
        <w:sz w:val="24"/>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10275748"/>
    <w:multiLevelType w:val="hybridMultilevel"/>
    <w:tmpl w:val="915E31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493F69"/>
    <w:multiLevelType w:val="hybridMultilevel"/>
    <w:tmpl w:val="1946E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850468"/>
    <w:multiLevelType w:val="hybridMultilevel"/>
    <w:tmpl w:val="86D4E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EE3639"/>
    <w:multiLevelType w:val="hybridMultilevel"/>
    <w:tmpl w:val="22686F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C8942F"/>
    <w:multiLevelType w:val="singleLevel"/>
    <w:tmpl w:val="BBDC7048"/>
    <w:lvl w:ilvl="0">
      <w:start w:val="1"/>
      <w:numFmt w:val="decimal"/>
      <w:lvlText w:val="%1."/>
      <w:lvlJc w:val="left"/>
      <w:pPr>
        <w:tabs>
          <w:tab w:val="num" w:pos="720"/>
        </w:tabs>
        <w:ind w:left="720" w:hanging="360"/>
      </w:pPr>
      <w:rPr>
        <w:rFonts w:ascii="Calibri" w:eastAsia="Calibri" w:hAnsi="Calibri" w:cs="Calibri" w:hint="default"/>
        <w:b w:val="0"/>
        <w:bCs/>
        <w:i w:val="0"/>
        <w:strike w:val="0"/>
        <w:color w:val="000000"/>
        <w:position w:val="0"/>
        <w:sz w:val="24"/>
        <w:u w:val="none"/>
        <w:shd w:val="clear" w:color="auto" w:fill="auto"/>
      </w:rPr>
    </w:lvl>
  </w:abstractNum>
  <w:abstractNum w:abstractNumId="10" w15:restartNumberingAfterBreak="0">
    <w:nsid w:val="18325FB0"/>
    <w:multiLevelType w:val="hybridMultilevel"/>
    <w:tmpl w:val="3A3A5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86479A"/>
    <w:multiLevelType w:val="hybridMultilevel"/>
    <w:tmpl w:val="22686F1C"/>
    <w:lvl w:ilvl="0" w:tplc="A7F85BA4">
      <w:start w:val="1"/>
      <w:numFmt w:val="decimal"/>
      <w:lvlText w:val="%1."/>
      <w:lvlJc w:val="left"/>
      <w:pPr>
        <w:ind w:left="720" w:hanging="360"/>
      </w:pPr>
    </w:lvl>
    <w:lvl w:ilvl="1" w:tplc="12B4D502" w:tentative="1">
      <w:start w:val="1"/>
      <w:numFmt w:val="lowerLetter"/>
      <w:lvlText w:val="%2."/>
      <w:lvlJc w:val="left"/>
      <w:pPr>
        <w:ind w:left="1440" w:hanging="360"/>
      </w:pPr>
    </w:lvl>
    <w:lvl w:ilvl="2" w:tplc="6C1E3B24" w:tentative="1">
      <w:start w:val="1"/>
      <w:numFmt w:val="lowerRoman"/>
      <w:lvlText w:val="%3."/>
      <w:lvlJc w:val="right"/>
      <w:pPr>
        <w:ind w:left="2160" w:hanging="180"/>
      </w:pPr>
    </w:lvl>
    <w:lvl w:ilvl="3" w:tplc="2D3806F0" w:tentative="1">
      <w:start w:val="1"/>
      <w:numFmt w:val="decimal"/>
      <w:lvlText w:val="%4."/>
      <w:lvlJc w:val="left"/>
      <w:pPr>
        <w:ind w:left="2880" w:hanging="360"/>
      </w:pPr>
    </w:lvl>
    <w:lvl w:ilvl="4" w:tplc="75047ACE" w:tentative="1">
      <w:start w:val="1"/>
      <w:numFmt w:val="lowerLetter"/>
      <w:lvlText w:val="%5."/>
      <w:lvlJc w:val="left"/>
      <w:pPr>
        <w:ind w:left="3600" w:hanging="360"/>
      </w:pPr>
    </w:lvl>
    <w:lvl w:ilvl="5" w:tplc="B09025BC" w:tentative="1">
      <w:start w:val="1"/>
      <w:numFmt w:val="lowerRoman"/>
      <w:lvlText w:val="%6."/>
      <w:lvlJc w:val="right"/>
      <w:pPr>
        <w:ind w:left="4320" w:hanging="180"/>
      </w:pPr>
    </w:lvl>
    <w:lvl w:ilvl="6" w:tplc="E056FBAE" w:tentative="1">
      <w:start w:val="1"/>
      <w:numFmt w:val="decimal"/>
      <w:lvlText w:val="%7."/>
      <w:lvlJc w:val="left"/>
      <w:pPr>
        <w:ind w:left="5040" w:hanging="360"/>
      </w:pPr>
    </w:lvl>
    <w:lvl w:ilvl="7" w:tplc="0C92A2F6" w:tentative="1">
      <w:start w:val="1"/>
      <w:numFmt w:val="lowerLetter"/>
      <w:lvlText w:val="%8."/>
      <w:lvlJc w:val="left"/>
      <w:pPr>
        <w:ind w:left="5760" w:hanging="360"/>
      </w:pPr>
    </w:lvl>
    <w:lvl w:ilvl="8" w:tplc="530EC3B0" w:tentative="1">
      <w:start w:val="1"/>
      <w:numFmt w:val="lowerRoman"/>
      <w:lvlText w:val="%9."/>
      <w:lvlJc w:val="right"/>
      <w:pPr>
        <w:ind w:left="6480" w:hanging="180"/>
      </w:pPr>
    </w:lvl>
  </w:abstractNum>
  <w:abstractNum w:abstractNumId="12" w15:restartNumberingAfterBreak="0">
    <w:nsid w:val="1D9FDA08"/>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13" w15:restartNumberingAfterBreak="0">
    <w:nsid w:val="22A00EFD"/>
    <w:multiLevelType w:val="hybridMultilevel"/>
    <w:tmpl w:val="4D5EA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A67F99"/>
    <w:multiLevelType w:val="multilevel"/>
    <w:tmpl w:val="6CDC8F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Calibri" w:hAnsi="Calibri" w:cs="Calibri" w:hint="default"/>
        <w:b w:val="0"/>
        <w:bCs/>
        <w:i w:val="0"/>
        <w:strike w:val="0"/>
        <w:color w:val="000000"/>
        <w:position w:val="0"/>
        <w:sz w:val="24"/>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2F5A4D66"/>
    <w:multiLevelType w:val="hybridMultilevel"/>
    <w:tmpl w:val="0C101B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6F4684"/>
    <w:multiLevelType w:val="hybridMultilevel"/>
    <w:tmpl w:val="FB9C1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B4BC60"/>
    <w:multiLevelType w:val="hybridMultilevel"/>
    <w:tmpl w:val="C346D0A8"/>
    <w:lvl w:ilvl="0" w:tplc="8892D78E">
      <w:start w:val="1"/>
      <w:numFmt w:val="decimal"/>
      <w:lvlText w:val="%1."/>
      <w:lvlJc w:val="left"/>
      <w:pPr>
        <w:ind w:left="720" w:hanging="360"/>
      </w:pPr>
    </w:lvl>
    <w:lvl w:ilvl="1" w:tplc="F2ECDD42">
      <w:start w:val="1"/>
      <w:numFmt w:val="lowerLetter"/>
      <w:lvlText w:val="%2."/>
      <w:lvlJc w:val="left"/>
      <w:pPr>
        <w:ind w:left="1440" w:hanging="360"/>
      </w:pPr>
    </w:lvl>
    <w:lvl w:ilvl="2" w:tplc="DD767EC4">
      <w:start w:val="1"/>
      <w:numFmt w:val="lowerRoman"/>
      <w:lvlText w:val="%3."/>
      <w:lvlJc w:val="right"/>
      <w:pPr>
        <w:ind w:left="2160" w:hanging="180"/>
      </w:pPr>
    </w:lvl>
    <w:lvl w:ilvl="3" w:tplc="AE126BF2">
      <w:start w:val="1"/>
      <w:numFmt w:val="decimal"/>
      <w:lvlText w:val="%4."/>
      <w:lvlJc w:val="left"/>
      <w:pPr>
        <w:ind w:left="2880" w:hanging="360"/>
      </w:pPr>
    </w:lvl>
    <w:lvl w:ilvl="4" w:tplc="8D22EE62">
      <w:start w:val="1"/>
      <w:numFmt w:val="lowerLetter"/>
      <w:lvlText w:val="%5."/>
      <w:lvlJc w:val="left"/>
      <w:pPr>
        <w:ind w:left="3600" w:hanging="360"/>
      </w:pPr>
    </w:lvl>
    <w:lvl w:ilvl="5" w:tplc="A33E2246">
      <w:start w:val="1"/>
      <w:numFmt w:val="lowerRoman"/>
      <w:lvlText w:val="%6."/>
      <w:lvlJc w:val="right"/>
      <w:pPr>
        <w:ind w:left="4320" w:hanging="180"/>
      </w:pPr>
    </w:lvl>
    <w:lvl w:ilvl="6" w:tplc="48FA0BA8">
      <w:start w:val="1"/>
      <w:numFmt w:val="decimal"/>
      <w:lvlText w:val="%7."/>
      <w:lvlJc w:val="left"/>
      <w:pPr>
        <w:ind w:left="5040" w:hanging="360"/>
      </w:pPr>
    </w:lvl>
    <w:lvl w:ilvl="7" w:tplc="A7CCE42A">
      <w:start w:val="1"/>
      <w:numFmt w:val="lowerLetter"/>
      <w:lvlText w:val="%8."/>
      <w:lvlJc w:val="left"/>
      <w:pPr>
        <w:ind w:left="5760" w:hanging="360"/>
      </w:pPr>
    </w:lvl>
    <w:lvl w:ilvl="8" w:tplc="DB58744C">
      <w:start w:val="1"/>
      <w:numFmt w:val="lowerRoman"/>
      <w:lvlText w:val="%9."/>
      <w:lvlJc w:val="right"/>
      <w:pPr>
        <w:ind w:left="6480" w:hanging="180"/>
      </w:pPr>
    </w:lvl>
  </w:abstractNum>
  <w:abstractNum w:abstractNumId="18" w15:restartNumberingAfterBreak="0">
    <w:nsid w:val="3DA06FC6"/>
    <w:multiLevelType w:val="hybridMultilevel"/>
    <w:tmpl w:val="F57407A8"/>
    <w:lvl w:ilvl="0" w:tplc="844CCDD4">
      <w:start w:val="1"/>
      <w:numFmt w:val="decimal"/>
      <w:lvlText w:val="%1."/>
      <w:lvlJc w:val="left"/>
      <w:pPr>
        <w:ind w:left="720" w:hanging="360"/>
      </w:pPr>
      <w:rPr>
        <w:rFonts w:hint="default"/>
      </w:rPr>
    </w:lvl>
    <w:lvl w:ilvl="1" w:tplc="ED8CA13A">
      <w:start w:val="1"/>
      <w:numFmt w:val="lowerLetter"/>
      <w:lvlText w:val="%2."/>
      <w:lvlJc w:val="left"/>
      <w:pPr>
        <w:ind w:left="1440" w:hanging="360"/>
      </w:pPr>
    </w:lvl>
    <w:lvl w:ilvl="2" w:tplc="E12C0C3C" w:tentative="1">
      <w:start w:val="1"/>
      <w:numFmt w:val="lowerRoman"/>
      <w:lvlText w:val="%3."/>
      <w:lvlJc w:val="right"/>
      <w:pPr>
        <w:ind w:left="2160" w:hanging="180"/>
      </w:pPr>
    </w:lvl>
    <w:lvl w:ilvl="3" w:tplc="B8BE04F8" w:tentative="1">
      <w:start w:val="1"/>
      <w:numFmt w:val="decimal"/>
      <w:lvlText w:val="%4."/>
      <w:lvlJc w:val="left"/>
      <w:pPr>
        <w:ind w:left="2880" w:hanging="360"/>
      </w:pPr>
    </w:lvl>
    <w:lvl w:ilvl="4" w:tplc="0FE8BEDA" w:tentative="1">
      <w:start w:val="1"/>
      <w:numFmt w:val="lowerLetter"/>
      <w:lvlText w:val="%5."/>
      <w:lvlJc w:val="left"/>
      <w:pPr>
        <w:ind w:left="3600" w:hanging="360"/>
      </w:pPr>
    </w:lvl>
    <w:lvl w:ilvl="5" w:tplc="47086D26" w:tentative="1">
      <w:start w:val="1"/>
      <w:numFmt w:val="lowerRoman"/>
      <w:lvlText w:val="%6."/>
      <w:lvlJc w:val="right"/>
      <w:pPr>
        <w:ind w:left="4320" w:hanging="180"/>
      </w:pPr>
    </w:lvl>
    <w:lvl w:ilvl="6" w:tplc="E0829A10" w:tentative="1">
      <w:start w:val="1"/>
      <w:numFmt w:val="decimal"/>
      <w:lvlText w:val="%7."/>
      <w:lvlJc w:val="left"/>
      <w:pPr>
        <w:ind w:left="5040" w:hanging="360"/>
      </w:pPr>
    </w:lvl>
    <w:lvl w:ilvl="7" w:tplc="F9DC2E3E" w:tentative="1">
      <w:start w:val="1"/>
      <w:numFmt w:val="lowerLetter"/>
      <w:lvlText w:val="%8."/>
      <w:lvlJc w:val="left"/>
      <w:pPr>
        <w:ind w:left="5760" w:hanging="360"/>
      </w:pPr>
    </w:lvl>
    <w:lvl w:ilvl="8" w:tplc="7BF4BE06" w:tentative="1">
      <w:start w:val="1"/>
      <w:numFmt w:val="lowerRoman"/>
      <w:lvlText w:val="%9."/>
      <w:lvlJc w:val="right"/>
      <w:pPr>
        <w:ind w:left="6480" w:hanging="180"/>
      </w:pPr>
    </w:lvl>
  </w:abstractNum>
  <w:abstractNum w:abstractNumId="19" w15:restartNumberingAfterBreak="0">
    <w:nsid w:val="3FA368FA"/>
    <w:multiLevelType w:val="hybridMultilevel"/>
    <w:tmpl w:val="00000000"/>
    <w:lvl w:ilvl="0" w:tplc="1F265D3C">
      <w:start w:val="1"/>
      <w:numFmt w:val="bullet"/>
      <w:lvlText w:val="·"/>
      <w:lvlJc w:val="left"/>
      <w:pPr>
        <w:ind w:left="720" w:hanging="360"/>
      </w:pPr>
      <w:rPr>
        <w:rFonts w:ascii="Symbol" w:hAnsi="Symbol" w:hint="default"/>
      </w:rPr>
    </w:lvl>
    <w:lvl w:ilvl="1" w:tplc="60A070B4">
      <w:start w:val="1"/>
      <w:numFmt w:val="bullet"/>
      <w:lvlText w:val="o"/>
      <w:lvlJc w:val="left"/>
      <w:pPr>
        <w:ind w:left="1440" w:hanging="360"/>
      </w:pPr>
      <w:rPr>
        <w:rFonts w:ascii="Courier New" w:hAnsi="Courier New" w:hint="default"/>
      </w:rPr>
    </w:lvl>
    <w:lvl w:ilvl="2" w:tplc="04E084CA">
      <w:start w:val="1"/>
      <w:numFmt w:val="bullet"/>
      <w:lvlText w:val=""/>
      <w:lvlJc w:val="left"/>
      <w:pPr>
        <w:ind w:left="2160" w:hanging="360"/>
      </w:pPr>
      <w:rPr>
        <w:rFonts w:ascii="Wingdings" w:hAnsi="Wingdings" w:hint="default"/>
      </w:rPr>
    </w:lvl>
    <w:lvl w:ilvl="3" w:tplc="CB9EF310">
      <w:start w:val="1"/>
      <w:numFmt w:val="bullet"/>
      <w:lvlText w:val=""/>
      <w:lvlJc w:val="left"/>
      <w:pPr>
        <w:ind w:left="2880" w:hanging="360"/>
      </w:pPr>
      <w:rPr>
        <w:rFonts w:ascii="Symbol" w:hAnsi="Symbol" w:hint="default"/>
      </w:rPr>
    </w:lvl>
    <w:lvl w:ilvl="4" w:tplc="3780A270">
      <w:start w:val="1"/>
      <w:numFmt w:val="bullet"/>
      <w:lvlText w:val="o"/>
      <w:lvlJc w:val="left"/>
      <w:pPr>
        <w:ind w:left="3600" w:hanging="360"/>
      </w:pPr>
      <w:rPr>
        <w:rFonts w:ascii="Courier New" w:hAnsi="Courier New" w:hint="default"/>
      </w:rPr>
    </w:lvl>
    <w:lvl w:ilvl="5" w:tplc="4C801CFC">
      <w:start w:val="1"/>
      <w:numFmt w:val="bullet"/>
      <w:lvlText w:val=""/>
      <w:lvlJc w:val="left"/>
      <w:pPr>
        <w:ind w:left="4320" w:hanging="360"/>
      </w:pPr>
      <w:rPr>
        <w:rFonts w:ascii="Wingdings" w:hAnsi="Wingdings" w:hint="default"/>
      </w:rPr>
    </w:lvl>
    <w:lvl w:ilvl="6" w:tplc="2FD44EC6">
      <w:start w:val="1"/>
      <w:numFmt w:val="bullet"/>
      <w:lvlText w:val=""/>
      <w:lvlJc w:val="left"/>
      <w:pPr>
        <w:ind w:left="5040" w:hanging="360"/>
      </w:pPr>
      <w:rPr>
        <w:rFonts w:ascii="Symbol" w:hAnsi="Symbol" w:hint="default"/>
      </w:rPr>
    </w:lvl>
    <w:lvl w:ilvl="7" w:tplc="76480E3A">
      <w:start w:val="1"/>
      <w:numFmt w:val="bullet"/>
      <w:lvlText w:val="o"/>
      <w:lvlJc w:val="left"/>
      <w:pPr>
        <w:ind w:left="5760" w:hanging="360"/>
      </w:pPr>
      <w:rPr>
        <w:rFonts w:ascii="Courier New" w:hAnsi="Courier New" w:hint="default"/>
      </w:rPr>
    </w:lvl>
    <w:lvl w:ilvl="8" w:tplc="0AD6F8BC">
      <w:start w:val="1"/>
      <w:numFmt w:val="bullet"/>
      <w:lvlText w:val=""/>
      <w:lvlJc w:val="left"/>
      <w:pPr>
        <w:ind w:left="6480" w:hanging="360"/>
      </w:pPr>
      <w:rPr>
        <w:rFonts w:ascii="Wingdings" w:hAnsi="Wingdings" w:hint="default"/>
      </w:rPr>
    </w:lvl>
  </w:abstractNum>
  <w:abstractNum w:abstractNumId="20" w15:restartNumberingAfterBreak="0">
    <w:nsid w:val="40B2408C"/>
    <w:multiLevelType w:val="hybridMultilevel"/>
    <w:tmpl w:val="3B581948"/>
    <w:lvl w:ilvl="0" w:tplc="8E664B40">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15:restartNumberingAfterBreak="0">
    <w:nsid w:val="441F2104"/>
    <w:multiLevelType w:val="multilevel"/>
    <w:tmpl w:val="B69650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992E4F"/>
    <w:multiLevelType w:val="singleLevel"/>
    <w:tmpl w:val="00000000"/>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4"/>
        <w:u w:val="none"/>
        <w:shd w:val="clear" w:color="auto" w:fill="auto"/>
      </w:rPr>
    </w:lvl>
  </w:abstractNum>
  <w:abstractNum w:abstractNumId="23" w15:restartNumberingAfterBreak="0">
    <w:nsid w:val="45A475C3"/>
    <w:multiLevelType w:val="hybridMultilevel"/>
    <w:tmpl w:val="56462354"/>
    <w:lvl w:ilvl="0" w:tplc="722C9142">
      <w:start w:val="1"/>
      <w:numFmt w:val="decimal"/>
      <w:pStyle w:val="Recommendation"/>
      <w:lvlText w:val="%1."/>
      <w:lvlJc w:val="left"/>
      <w:pPr>
        <w:tabs>
          <w:tab w:val="num" w:pos="360"/>
        </w:tabs>
        <w:ind w:left="360" w:hanging="360"/>
      </w:pPr>
    </w:lvl>
    <w:lvl w:ilvl="1" w:tplc="FD4879B4" w:tentative="1">
      <w:start w:val="1"/>
      <w:numFmt w:val="lowerLetter"/>
      <w:lvlText w:val="%2."/>
      <w:lvlJc w:val="left"/>
      <w:pPr>
        <w:tabs>
          <w:tab w:val="num" w:pos="1080"/>
        </w:tabs>
        <w:ind w:left="1080" w:hanging="360"/>
      </w:pPr>
    </w:lvl>
    <w:lvl w:ilvl="2" w:tplc="73BC5B80" w:tentative="1">
      <w:start w:val="1"/>
      <w:numFmt w:val="lowerRoman"/>
      <w:lvlText w:val="%3."/>
      <w:lvlJc w:val="right"/>
      <w:pPr>
        <w:tabs>
          <w:tab w:val="num" w:pos="1800"/>
        </w:tabs>
        <w:ind w:left="1800" w:hanging="180"/>
      </w:pPr>
    </w:lvl>
    <w:lvl w:ilvl="3" w:tplc="BDA60D34" w:tentative="1">
      <w:start w:val="1"/>
      <w:numFmt w:val="decimal"/>
      <w:lvlText w:val="%4."/>
      <w:lvlJc w:val="left"/>
      <w:pPr>
        <w:tabs>
          <w:tab w:val="num" w:pos="2520"/>
        </w:tabs>
        <w:ind w:left="2520" w:hanging="360"/>
      </w:pPr>
    </w:lvl>
    <w:lvl w:ilvl="4" w:tplc="FD6EFBAC" w:tentative="1">
      <w:start w:val="1"/>
      <w:numFmt w:val="lowerLetter"/>
      <w:lvlText w:val="%5."/>
      <w:lvlJc w:val="left"/>
      <w:pPr>
        <w:tabs>
          <w:tab w:val="num" w:pos="3240"/>
        </w:tabs>
        <w:ind w:left="3240" w:hanging="360"/>
      </w:pPr>
    </w:lvl>
    <w:lvl w:ilvl="5" w:tplc="96D4BF7C" w:tentative="1">
      <w:start w:val="1"/>
      <w:numFmt w:val="lowerRoman"/>
      <w:lvlText w:val="%6."/>
      <w:lvlJc w:val="right"/>
      <w:pPr>
        <w:tabs>
          <w:tab w:val="num" w:pos="3960"/>
        </w:tabs>
        <w:ind w:left="3960" w:hanging="180"/>
      </w:pPr>
    </w:lvl>
    <w:lvl w:ilvl="6" w:tplc="6AF00BC6" w:tentative="1">
      <w:start w:val="1"/>
      <w:numFmt w:val="decimal"/>
      <w:lvlText w:val="%7."/>
      <w:lvlJc w:val="left"/>
      <w:pPr>
        <w:tabs>
          <w:tab w:val="num" w:pos="4680"/>
        </w:tabs>
        <w:ind w:left="4680" w:hanging="360"/>
      </w:pPr>
    </w:lvl>
    <w:lvl w:ilvl="7" w:tplc="EF6E07F8" w:tentative="1">
      <w:start w:val="1"/>
      <w:numFmt w:val="lowerLetter"/>
      <w:lvlText w:val="%8."/>
      <w:lvlJc w:val="left"/>
      <w:pPr>
        <w:tabs>
          <w:tab w:val="num" w:pos="5400"/>
        </w:tabs>
        <w:ind w:left="5400" w:hanging="360"/>
      </w:pPr>
    </w:lvl>
    <w:lvl w:ilvl="8" w:tplc="EDC65D0A" w:tentative="1">
      <w:start w:val="1"/>
      <w:numFmt w:val="lowerRoman"/>
      <w:lvlText w:val="%9."/>
      <w:lvlJc w:val="right"/>
      <w:pPr>
        <w:tabs>
          <w:tab w:val="num" w:pos="6120"/>
        </w:tabs>
        <w:ind w:left="6120" w:hanging="180"/>
      </w:pPr>
    </w:lvl>
  </w:abstractNum>
  <w:abstractNum w:abstractNumId="24" w15:restartNumberingAfterBreak="0">
    <w:nsid w:val="47EA803A"/>
    <w:multiLevelType w:val="multilevel"/>
    <w:tmpl w:val="ED883C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4FBC3D"/>
    <w:multiLevelType w:val="hybridMultilevel"/>
    <w:tmpl w:val="00000000"/>
    <w:lvl w:ilvl="0" w:tplc="4F4C76D0">
      <w:start w:val="1"/>
      <w:numFmt w:val="decimal"/>
      <w:lvlText w:val="%1."/>
      <w:lvlJc w:val="left"/>
      <w:pPr>
        <w:ind w:left="720" w:hanging="360"/>
      </w:pPr>
    </w:lvl>
    <w:lvl w:ilvl="1" w:tplc="79B8F132">
      <w:start w:val="1"/>
      <w:numFmt w:val="lowerLetter"/>
      <w:lvlText w:val="%2."/>
      <w:lvlJc w:val="left"/>
      <w:pPr>
        <w:ind w:left="1440" w:hanging="360"/>
      </w:pPr>
    </w:lvl>
    <w:lvl w:ilvl="2" w:tplc="8B3279E0">
      <w:start w:val="1"/>
      <w:numFmt w:val="lowerRoman"/>
      <w:lvlText w:val="%3."/>
      <w:lvlJc w:val="right"/>
      <w:pPr>
        <w:ind w:left="2160" w:hanging="180"/>
      </w:pPr>
    </w:lvl>
    <w:lvl w:ilvl="3" w:tplc="0D84C9C8">
      <w:start w:val="1"/>
      <w:numFmt w:val="decimal"/>
      <w:lvlText w:val="%4."/>
      <w:lvlJc w:val="left"/>
      <w:pPr>
        <w:ind w:left="2880" w:hanging="360"/>
      </w:pPr>
    </w:lvl>
    <w:lvl w:ilvl="4" w:tplc="859E990A">
      <w:start w:val="1"/>
      <w:numFmt w:val="lowerLetter"/>
      <w:lvlText w:val="%5."/>
      <w:lvlJc w:val="left"/>
      <w:pPr>
        <w:ind w:left="3600" w:hanging="360"/>
      </w:pPr>
    </w:lvl>
    <w:lvl w:ilvl="5" w:tplc="840E8F1A">
      <w:start w:val="1"/>
      <w:numFmt w:val="lowerRoman"/>
      <w:lvlText w:val="%6."/>
      <w:lvlJc w:val="right"/>
      <w:pPr>
        <w:ind w:left="4320" w:hanging="180"/>
      </w:pPr>
    </w:lvl>
    <w:lvl w:ilvl="6" w:tplc="7A22E908">
      <w:start w:val="1"/>
      <w:numFmt w:val="decimal"/>
      <w:lvlText w:val="%7."/>
      <w:lvlJc w:val="left"/>
      <w:pPr>
        <w:ind w:left="5040" w:hanging="360"/>
      </w:pPr>
    </w:lvl>
    <w:lvl w:ilvl="7" w:tplc="680AD16E">
      <w:start w:val="1"/>
      <w:numFmt w:val="lowerLetter"/>
      <w:lvlText w:val="%8."/>
      <w:lvlJc w:val="left"/>
      <w:pPr>
        <w:ind w:left="5760" w:hanging="360"/>
      </w:pPr>
    </w:lvl>
    <w:lvl w:ilvl="8" w:tplc="EAAA3DCE">
      <w:start w:val="1"/>
      <w:numFmt w:val="lowerRoman"/>
      <w:lvlText w:val="%9."/>
      <w:lvlJc w:val="right"/>
      <w:pPr>
        <w:ind w:left="6480" w:hanging="180"/>
      </w:pPr>
    </w:lvl>
  </w:abstractNum>
  <w:abstractNum w:abstractNumId="26" w15:restartNumberingAfterBreak="0">
    <w:nsid w:val="56352298"/>
    <w:multiLevelType w:val="multi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lvl w:ilvl="1">
      <w:start w:val="1"/>
      <w:numFmt w:val="lowerLetter"/>
      <w:lvlText w:val="%2."/>
      <w:lvlJc w:val="left"/>
      <w:pPr>
        <w:tabs>
          <w:tab w:val="num" w:pos="1440"/>
        </w:tabs>
        <w:ind w:left="1440" w:hanging="360"/>
      </w:pPr>
      <w:rPr>
        <w:rFonts w:ascii="Calibri" w:eastAsia="Calibri" w:hAnsi="Calibri" w:cs="Calibri" w:hint="default"/>
        <w:b/>
        <w:i w:val="0"/>
        <w:strike w:val="0"/>
        <w:color w:val="auto"/>
        <w:position w:val="0"/>
        <w:sz w:val="24"/>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56A96AD5"/>
    <w:multiLevelType w:val="hybridMultilevel"/>
    <w:tmpl w:val="771CF514"/>
    <w:lvl w:ilvl="0" w:tplc="B63CA29E">
      <w:start w:val="1"/>
      <w:numFmt w:val="bullet"/>
      <w:lvlText w:val=""/>
      <w:lvlJc w:val="left"/>
      <w:pPr>
        <w:ind w:left="720" w:hanging="360"/>
      </w:pPr>
      <w:rPr>
        <w:rFonts w:ascii="Symbol" w:hAnsi="Symbol" w:hint="default"/>
      </w:rPr>
    </w:lvl>
    <w:lvl w:ilvl="1" w:tplc="311A111C">
      <w:start w:val="1"/>
      <w:numFmt w:val="bullet"/>
      <w:lvlText w:val="o"/>
      <w:lvlJc w:val="left"/>
      <w:pPr>
        <w:ind w:left="1440" w:hanging="360"/>
      </w:pPr>
      <w:rPr>
        <w:rFonts w:ascii="Courier New" w:hAnsi="Courier New" w:hint="default"/>
      </w:rPr>
    </w:lvl>
    <w:lvl w:ilvl="2" w:tplc="AA307824">
      <w:start w:val="1"/>
      <w:numFmt w:val="bullet"/>
      <w:lvlText w:val=""/>
      <w:lvlJc w:val="left"/>
      <w:pPr>
        <w:ind w:left="2160" w:hanging="360"/>
      </w:pPr>
      <w:rPr>
        <w:rFonts w:ascii="Wingdings" w:hAnsi="Wingdings" w:hint="default"/>
      </w:rPr>
    </w:lvl>
    <w:lvl w:ilvl="3" w:tplc="918C3DF0">
      <w:start w:val="1"/>
      <w:numFmt w:val="bullet"/>
      <w:lvlText w:val=""/>
      <w:lvlJc w:val="left"/>
      <w:pPr>
        <w:ind w:left="2880" w:hanging="360"/>
      </w:pPr>
      <w:rPr>
        <w:rFonts w:ascii="Symbol" w:hAnsi="Symbol" w:hint="default"/>
      </w:rPr>
    </w:lvl>
    <w:lvl w:ilvl="4" w:tplc="923A4A50">
      <w:start w:val="1"/>
      <w:numFmt w:val="bullet"/>
      <w:lvlText w:val="o"/>
      <w:lvlJc w:val="left"/>
      <w:pPr>
        <w:ind w:left="3600" w:hanging="360"/>
      </w:pPr>
      <w:rPr>
        <w:rFonts w:ascii="Courier New" w:hAnsi="Courier New" w:hint="default"/>
      </w:rPr>
    </w:lvl>
    <w:lvl w:ilvl="5" w:tplc="6D1E767C">
      <w:start w:val="1"/>
      <w:numFmt w:val="bullet"/>
      <w:lvlText w:val=""/>
      <w:lvlJc w:val="left"/>
      <w:pPr>
        <w:ind w:left="4320" w:hanging="360"/>
      </w:pPr>
      <w:rPr>
        <w:rFonts w:ascii="Wingdings" w:hAnsi="Wingdings" w:hint="default"/>
      </w:rPr>
    </w:lvl>
    <w:lvl w:ilvl="6" w:tplc="D5026B7E">
      <w:start w:val="1"/>
      <w:numFmt w:val="bullet"/>
      <w:lvlText w:val=""/>
      <w:lvlJc w:val="left"/>
      <w:pPr>
        <w:ind w:left="5040" w:hanging="360"/>
      </w:pPr>
      <w:rPr>
        <w:rFonts w:ascii="Symbol" w:hAnsi="Symbol" w:hint="default"/>
      </w:rPr>
    </w:lvl>
    <w:lvl w:ilvl="7" w:tplc="2C726DCC">
      <w:start w:val="1"/>
      <w:numFmt w:val="bullet"/>
      <w:lvlText w:val="o"/>
      <w:lvlJc w:val="left"/>
      <w:pPr>
        <w:ind w:left="5760" w:hanging="360"/>
      </w:pPr>
      <w:rPr>
        <w:rFonts w:ascii="Courier New" w:hAnsi="Courier New" w:hint="default"/>
      </w:rPr>
    </w:lvl>
    <w:lvl w:ilvl="8" w:tplc="BF52258A">
      <w:start w:val="1"/>
      <w:numFmt w:val="bullet"/>
      <w:lvlText w:val=""/>
      <w:lvlJc w:val="left"/>
      <w:pPr>
        <w:ind w:left="6480" w:hanging="360"/>
      </w:pPr>
      <w:rPr>
        <w:rFonts w:ascii="Wingdings" w:hAnsi="Wingdings" w:hint="default"/>
      </w:rPr>
    </w:lvl>
  </w:abstractNum>
  <w:abstractNum w:abstractNumId="28" w15:restartNumberingAfterBreak="0">
    <w:nsid w:val="5CBEE8E2"/>
    <w:multiLevelType w:val="hybridMultilevel"/>
    <w:tmpl w:val="22686F1C"/>
    <w:lvl w:ilvl="0" w:tplc="8A0A17F4">
      <w:start w:val="1"/>
      <w:numFmt w:val="decimal"/>
      <w:lvlText w:val="%1."/>
      <w:lvlJc w:val="left"/>
      <w:pPr>
        <w:ind w:left="720" w:hanging="360"/>
      </w:pPr>
    </w:lvl>
    <w:lvl w:ilvl="1" w:tplc="59F0E56A" w:tentative="1">
      <w:start w:val="1"/>
      <w:numFmt w:val="lowerLetter"/>
      <w:lvlText w:val="%2."/>
      <w:lvlJc w:val="left"/>
      <w:pPr>
        <w:ind w:left="1440" w:hanging="360"/>
      </w:pPr>
    </w:lvl>
    <w:lvl w:ilvl="2" w:tplc="9A0E7AB0" w:tentative="1">
      <w:start w:val="1"/>
      <w:numFmt w:val="lowerRoman"/>
      <w:lvlText w:val="%3."/>
      <w:lvlJc w:val="right"/>
      <w:pPr>
        <w:ind w:left="2160" w:hanging="180"/>
      </w:pPr>
    </w:lvl>
    <w:lvl w:ilvl="3" w:tplc="479CB906" w:tentative="1">
      <w:start w:val="1"/>
      <w:numFmt w:val="decimal"/>
      <w:lvlText w:val="%4."/>
      <w:lvlJc w:val="left"/>
      <w:pPr>
        <w:ind w:left="2880" w:hanging="360"/>
      </w:pPr>
    </w:lvl>
    <w:lvl w:ilvl="4" w:tplc="AB5ED83A" w:tentative="1">
      <w:start w:val="1"/>
      <w:numFmt w:val="lowerLetter"/>
      <w:lvlText w:val="%5."/>
      <w:lvlJc w:val="left"/>
      <w:pPr>
        <w:ind w:left="3600" w:hanging="360"/>
      </w:pPr>
    </w:lvl>
    <w:lvl w:ilvl="5" w:tplc="B25AC30E" w:tentative="1">
      <w:start w:val="1"/>
      <w:numFmt w:val="lowerRoman"/>
      <w:lvlText w:val="%6."/>
      <w:lvlJc w:val="right"/>
      <w:pPr>
        <w:ind w:left="4320" w:hanging="180"/>
      </w:pPr>
    </w:lvl>
    <w:lvl w:ilvl="6" w:tplc="60F292A8" w:tentative="1">
      <w:start w:val="1"/>
      <w:numFmt w:val="decimal"/>
      <w:lvlText w:val="%7."/>
      <w:lvlJc w:val="left"/>
      <w:pPr>
        <w:ind w:left="5040" w:hanging="360"/>
      </w:pPr>
    </w:lvl>
    <w:lvl w:ilvl="7" w:tplc="A6E2DCC2" w:tentative="1">
      <w:start w:val="1"/>
      <w:numFmt w:val="lowerLetter"/>
      <w:lvlText w:val="%8."/>
      <w:lvlJc w:val="left"/>
      <w:pPr>
        <w:ind w:left="5760" w:hanging="360"/>
      </w:pPr>
    </w:lvl>
    <w:lvl w:ilvl="8" w:tplc="B4F4A09A" w:tentative="1">
      <w:start w:val="1"/>
      <w:numFmt w:val="lowerRoman"/>
      <w:lvlText w:val="%9."/>
      <w:lvlJc w:val="right"/>
      <w:pPr>
        <w:ind w:left="6480" w:hanging="180"/>
      </w:pPr>
    </w:lvl>
  </w:abstractNum>
  <w:abstractNum w:abstractNumId="29" w15:restartNumberingAfterBreak="0">
    <w:nsid w:val="5CEC2661"/>
    <w:multiLevelType w:val="hybridMultilevel"/>
    <w:tmpl w:val="18328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423DC4"/>
    <w:multiLevelType w:val="hybridMultilevel"/>
    <w:tmpl w:val="168AEE20"/>
    <w:lvl w:ilvl="0" w:tplc="2C701660">
      <w:start w:val="1"/>
      <w:numFmt w:val="decimal"/>
      <w:lvlText w:val="%1."/>
      <w:lvlJc w:val="left"/>
      <w:pPr>
        <w:ind w:left="720" w:hanging="360"/>
      </w:pPr>
    </w:lvl>
    <w:lvl w:ilvl="1" w:tplc="A3E6414C" w:tentative="1">
      <w:start w:val="1"/>
      <w:numFmt w:val="lowerLetter"/>
      <w:lvlText w:val="%2."/>
      <w:lvlJc w:val="left"/>
      <w:pPr>
        <w:ind w:left="1440" w:hanging="360"/>
      </w:pPr>
    </w:lvl>
    <w:lvl w:ilvl="2" w:tplc="9544C1FA" w:tentative="1">
      <w:start w:val="1"/>
      <w:numFmt w:val="lowerRoman"/>
      <w:lvlText w:val="%3."/>
      <w:lvlJc w:val="right"/>
      <w:pPr>
        <w:ind w:left="2160" w:hanging="180"/>
      </w:pPr>
    </w:lvl>
    <w:lvl w:ilvl="3" w:tplc="09D20996" w:tentative="1">
      <w:start w:val="1"/>
      <w:numFmt w:val="decimal"/>
      <w:lvlText w:val="%4."/>
      <w:lvlJc w:val="left"/>
      <w:pPr>
        <w:ind w:left="2880" w:hanging="360"/>
      </w:pPr>
    </w:lvl>
    <w:lvl w:ilvl="4" w:tplc="04C67064" w:tentative="1">
      <w:start w:val="1"/>
      <w:numFmt w:val="lowerLetter"/>
      <w:lvlText w:val="%5."/>
      <w:lvlJc w:val="left"/>
      <w:pPr>
        <w:ind w:left="3600" w:hanging="360"/>
      </w:pPr>
    </w:lvl>
    <w:lvl w:ilvl="5" w:tplc="3B7EAB66" w:tentative="1">
      <w:start w:val="1"/>
      <w:numFmt w:val="lowerRoman"/>
      <w:lvlText w:val="%6."/>
      <w:lvlJc w:val="right"/>
      <w:pPr>
        <w:ind w:left="4320" w:hanging="180"/>
      </w:pPr>
    </w:lvl>
    <w:lvl w:ilvl="6" w:tplc="ED824136" w:tentative="1">
      <w:start w:val="1"/>
      <w:numFmt w:val="decimal"/>
      <w:lvlText w:val="%7."/>
      <w:lvlJc w:val="left"/>
      <w:pPr>
        <w:ind w:left="5040" w:hanging="360"/>
      </w:pPr>
    </w:lvl>
    <w:lvl w:ilvl="7" w:tplc="07CC9F06" w:tentative="1">
      <w:start w:val="1"/>
      <w:numFmt w:val="lowerLetter"/>
      <w:lvlText w:val="%8."/>
      <w:lvlJc w:val="left"/>
      <w:pPr>
        <w:ind w:left="5760" w:hanging="360"/>
      </w:pPr>
    </w:lvl>
    <w:lvl w:ilvl="8" w:tplc="1908C186" w:tentative="1">
      <w:start w:val="1"/>
      <w:numFmt w:val="lowerRoman"/>
      <w:lvlText w:val="%9."/>
      <w:lvlJc w:val="right"/>
      <w:pPr>
        <w:ind w:left="6480" w:hanging="180"/>
      </w:pPr>
    </w:lvl>
  </w:abstractNum>
  <w:abstractNum w:abstractNumId="31" w15:restartNumberingAfterBreak="0">
    <w:nsid w:val="6516E912"/>
    <w:multiLevelType w:val="hybridMultilevel"/>
    <w:tmpl w:val="C346D0A8"/>
    <w:lvl w:ilvl="0" w:tplc="F7A4FC92">
      <w:start w:val="1"/>
      <w:numFmt w:val="decimal"/>
      <w:lvlText w:val="%1."/>
      <w:lvlJc w:val="left"/>
      <w:pPr>
        <w:ind w:left="720" w:hanging="360"/>
      </w:pPr>
    </w:lvl>
    <w:lvl w:ilvl="1" w:tplc="F2BCB1F2">
      <w:start w:val="1"/>
      <w:numFmt w:val="lowerLetter"/>
      <w:lvlText w:val="%2."/>
      <w:lvlJc w:val="left"/>
      <w:pPr>
        <w:ind w:left="1440" w:hanging="360"/>
      </w:pPr>
    </w:lvl>
    <w:lvl w:ilvl="2" w:tplc="31889C80">
      <w:start w:val="1"/>
      <w:numFmt w:val="lowerRoman"/>
      <w:lvlText w:val="%3."/>
      <w:lvlJc w:val="right"/>
      <w:pPr>
        <w:ind w:left="2160" w:hanging="180"/>
      </w:pPr>
    </w:lvl>
    <w:lvl w:ilvl="3" w:tplc="412C8C98">
      <w:start w:val="1"/>
      <w:numFmt w:val="decimal"/>
      <w:lvlText w:val="%4."/>
      <w:lvlJc w:val="left"/>
      <w:pPr>
        <w:ind w:left="2880" w:hanging="360"/>
      </w:pPr>
    </w:lvl>
    <w:lvl w:ilvl="4" w:tplc="070E0D36">
      <w:start w:val="1"/>
      <w:numFmt w:val="lowerLetter"/>
      <w:lvlText w:val="%5."/>
      <w:lvlJc w:val="left"/>
      <w:pPr>
        <w:ind w:left="3600" w:hanging="360"/>
      </w:pPr>
    </w:lvl>
    <w:lvl w:ilvl="5" w:tplc="2C30AA14">
      <w:start w:val="1"/>
      <w:numFmt w:val="lowerRoman"/>
      <w:lvlText w:val="%6."/>
      <w:lvlJc w:val="right"/>
      <w:pPr>
        <w:ind w:left="4320" w:hanging="180"/>
      </w:pPr>
    </w:lvl>
    <w:lvl w:ilvl="6" w:tplc="3C9A362A">
      <w:start w:val="1"/>
      <w:numFmt w:val="decimal"/>
      <w:lvlText w:val="%7."/>
      <w:lvlJc w:val="left"/>
      <w:pPr>
        <w:ind w:left="5040" w:hanging="360"/>
      </w:pPr>
    </w:lvl>
    <w:lvl w:ilvl="7" w:tplc="4EE8A4E0">
      <w:start w:val="1"/>
      <w:numFmt w:val="lowerLetter"/>
      <w:lvlText w:val="%8."/>
      <w:lvlJc w:val="left"/>
      <w:pPr>
        <w:ind w:left="5760" w:hanging="360"/>
      </w:pPr>
    </w:lvl>
    <w:lvl w:ilvl="8" w:tplc="D2BC05D4">
      <w:start w:val="1"/>
      <w:numFmt w:val="lowerRoman"/>
      <w:lvlText w:val="%9."/>
      <w:lvlJc w:val="right"/>
      <w:pPr>
        <w:ind w:left="6480" w:hanging="180"/>
      </w:pPr>
    </w:lvl>
  </w:abstractNum>
  <w:abstractNum w:abstractNumId="32" w15:restartNumberingAfterBreak="0">
    <w:nsid w:val="664076ED"/>
    <w:multiLevelType w:val="multilevel"/>
    <w:tmpl w:val="6CDC8F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libri" w:eastAsia="Calibri" w:hAnsi="Calibri" w:cs="Calibri" w:hint="default"/>
        <w:b w:val="0"/>
        <w:bCs/>
        <w:i w:val="0"/>
        <w:strike w:val="0"/>
        <w:color w:val="000000"/>
        <w:position w:val="0"/>
        <w:sz w:val="24"/>
        <w:u w:val="none"/>
        <w:shd w:val="clear" w:color="auto" w:fil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6C28E4D"/>
    <w:multiLevelType w:val="multilevel"/>
    <w:tmpl w:val="00000000"/>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4"/>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34" w15:restartNumberingAfterBreak="0">
    <w:nsid w:val="67EE6B08"/>
    <w:multiLevelType w:val="hybridMultilevel"/>
    <w:tmpl w:val="E362DD32"/>
    <w:lvl w:ilvl="0" w:tplc="18EC6CC2">
      <w:start w:val="1"/>
      <w:numFmt w:val="bullet"/>
      <w:lvlText w:val=""/>
      <w:lvlJc w:val="left"/>
      <w:pPr>
        <w:ind w:left="720" w:hanging="360"/>
      </w:pPr>
      <w:rPr>
        <w:rFonts w:ascii="Symbol" w:hAnsi="Symbol" w:hint="default"/>
      </w:rPr>
    </w:lvl>
    <w:lvl w:ilvl="1" w:tplc="D0ACDDA6">
      <w:start w:val="1"/>
      <w:numFmt w:val="bullet"/>
      <w:lvlText w:val="o"/>
      <w:lvlJc w:val="left"/>
      <w:pPr>
        <w:ind w:left="1440" w:hanging="360"/>
      </w:pPr>
      <w:rPr>
        <w:rFonts w:ascii="Courier New" w:hAnsi="Courier New" w:hint="default"/>
      </w:rPr>
    </w:lvl>
    <w:lvl w:ilvl="2" w:tplc="E358274A">
      <w:start w:val="1"/>
      <w:numFmt w:val="bullet"/>
      <w:lvlText w:val=""/>
      <w:lvlJc w:val="left"/>
      <w:pPr>
        <w:ind w:left="2160" w:hanging="360"/>
      </w:pPr>
      <w:rPr>
        <w:rFonts w:ascii="Wingdings" w:hAnsi="Wingdings" w:hint="default"/>
      </w:rPr>
    </w:lvl>
    <w:lvl w:ilvl="3" w:tplc="880A8130">
      <w:start w:val="1"/>
      <w:numFmt w:val="bullet"/>
      <w:lvlText w:val=""/>
      <w:lvlJc w:val="left"/>
      <w:pPr>
        <w:ind w:left="2880" w:hanging="360"/>
      </w:pPr>
      <w:rPr>
        <w:rFonts w:ascii="Symbol" w:hAnsi="Symbol" w:hint="default"/>
      </w:rPr>
    </w:lvl>
    <w:lvl w:ilvl="4" w:tplc="8DD0F458">
      <w:start w:val="1"/>
      <w:numFmt w:val="bullet"/>
      <w:lvlText w:val="o"/>
      <w:lvlJc w:val="left"/>
      <w:pPr>
        <w:ind w:left="3600" w:hanging="360"/>
      </w:pPr>
      <w:rPr>
        <w:rFonts w:ascii="Courier New" w:hAnsi="Courier New" w:hint="default"/>
      </w:rPr>
    </w:lvl>
    <w:lvl w:ilvl="5" w:tplc="8F32E416">
      <w:start w:val="1"/>
      <w:numFmt w:val="bullet"/>
      <w:lvlText w:val=""/>
      <w:lvlJc w:val="left"/>
      <w:pPr>
        <w:ind w:left="4320" w:hanging="360"/>
      </w:pPr>
      <w:rPr>
        <w:rFonts w:ascii="Wingdings" w:hAnsi="Wingdings" w:hint="default"/>
      </w:rPr>
    </w:lvl>
    <w:lvl w:ilvl="6" w:tplc="B8A63CD4">
      <w:start w:val="1"/>
      <w:numFmt w:val="bullet"/>
      <w:lvlText w:val=""/>
      <w:lvlJc w:val="left"/>
      <w:pPr>
        <w:ind w:left="5040" w:hanging="360"/>
      </w:pPr>
      <w:rPr>
        <w:rFonts w:ascii="Symbol" w:hAnsi="Symbol" w:hint="default"/>
      </w:rPr>
    </w:lvl>
    <w:lvl w:ilvl="7" w:tplc="F0CC4F38">
      <w:start w:val="1"/>
      <w:numFmt w:val="bullet"/>
      <w:lvlText w:val="o"/>
      <w:lvlJc w:val="left"/>
      <w:pPr>
        <w:ind w:left="5760" w:hanging="360"/>
      </w:pPr>
      <w:rPr>
        <w:rFonts w:ascii="Courier New" w:hAnsi="Courier New" w:hint="default"/>
      </w:rPr>
    </w:lvl>
    <w:lvl w:ilvl="8" w:tplc="A17C99AC">
      <w:start w:val="1"/>
      <w:numFmt w:val="bullet"/>
      <w:lvlText w:val=""/>
      <w:lvlJc w:val="left"/>
      <w:pPr>
        <w:ind w:left="6480" w:hanging="360"/>
      </w:pPr>
      <w:rPr>
        <w:rFonts w:ascii="Wingdings" w:hAnsi="Wingdings" w:hint="default"/>
      </w:rPr>
    </w:lvl>
  </w:abstractNum>
  <w:abstractNum w:abstractNumId="35" w15:restartNumberingAfterBreak="0">
    <w:nsid w:val="6F159B85"/>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36" w15:restartNumberingAfterBreak="0">
    <w:nsid w:val="744A494C"/>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37" w15:restartNumberingAfterBreak="0">
    <w:nsid w:val="74692AEB"/>
    <w:multiLevelType w:val="hybridMultilevel"/>
    <w:tmpl w:val="FBFA5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21ED62"/>
    <w:multiLevelType w:val="hybridMultilevel"/>
    <w:tmpl w:val="22686F1C"/>
    <w:lvl w:ilvl="0" w:tplc="2270A85E">
      <w:start w:val="1"/>
      <w:numFmt w:val="decimal"/>
      <w:lvlText w:val="%1."/>
      <w:lvlJc w:val="left"/>
      <w:pPr>
        <w:ind w:left="720" w:hanging="360"/>
      </w:pPr>
    </w:lvl>
    <w:lvl w:ilvl="1" w:tplc="91BE9E92">
      <w:start w:val="1"/>
      <w:numFmt w:val="lowerLetter"/>
      <w:lvlText w:val="%2."/>
      <w:lvlJc w:val="left"/>
      <w:pPr>
        <w:ind w:left="1440" w:hanging="360"/>
      </w:pPr>
    </w:lvl>
    <w:lvl w:ilvl="2" w:tplc="F4BA3CAA" w:tentative="1">
      <w:start w:val="1"/>
      <w:numFmt w:val="lowerRoman"/>
      <w:lvlText w:val="%3."/>
      <w:lvlJc w:val="right"/>
      <w:pPr>
        <w:ind w:left="2160" w:hanging="180"/>
      </w:pPr>
    </w:lvl>
    <w:lvl w:ilvl="3" w:tplc="97262B52" w:tentative="1">
      <w:start w:val="1"/>
      <w:numFmt w:val="decimal"/>
      <w:lvlText w:val="%4."/>
      <w:lvlJc w:val="left"/>
      <w:pPr>
        <w:ind w:left="2880" w:hanging="360"/>
      </w:pPr>
    </w:lvl>
    <w:lvl w:ilvl="4" w:tplc="3AB0DC98" w:tentative="1">
      <w:start w:val="1"/>
      <w:numFmt w:val="lowerLetter"/>
      <w:lvlText w:val="%5."/>
      <w:lvlJc w:val="left"/>
      <w:pPr>
        <w:ind w:left="3600" w:hanging="360"/>
      </w:pPr>
    </w:lvl>
    <w:lvl w:ilvl="5" w:tplc="3CE2FA18" w:tentative="1">
      <w:start w:val="1"/>
      <w:numFmt w:val="lowerRoman"/>
      <w:lvlText w:val="%6."/>
      <w:lvlJc w:val="right"/>
      <w:pPr>
        <w:ind w:left="4320" w:hanging="180"/>
      </w:pPr>
    </w:lvl>
    <w:lvl w:ilvl="6" w:tplc="03621F02" w:tentative="1">
      <w:start w:val="1"/>
      <w:numFmt w:val="decimal"/>
      <w:lvlText w:val="%7."/>
      <w:lvlJc w:val="left"/>
      <w:pPr>
        <w:ind w:left="5040" w:hanging="360"/>
      </w:pPr>
    </w:lvl>
    <w:lvl w:ilvl="7" w:tplc="DD967E88" w:tentative="1">
      <w:start w:val="1"/>
      <w:numFmt w:val="lowerLetter"/>
      <w:lvlText w:val="%8."/>
      <w:lvlJc w:val="left"/>
      <w:pPr>
        <w:ind w:left="5760" w:hanging="360"/>
      </w:pPr>
    </w:lvl>
    <w:lvl w:ilvl="8" w:tplc="B0C624C2" w:tentative="1">
      <w:start w:val="1"/>
      <w:numFmt w:val="lowerRoman"/>
      <w:lvlText w:val="%9."/>
      <w:lvlJc w:val="right"/>
      <w:pPr>
        <w:ind w:left="6480" w:hanging="180"/>
      </w:pPr>
    </w:lvl>
  </w:abstractNum>
  <w:abstractNum w:abstractNumId="39" w15:restartNumberingAfterBreak="0">
    <w:nsid w:val="7A8219DE"/>
    <w:multiLevelType w:val="singleLevel"/>
    <w:tmpl w:val="BA5024F8"/>
    <w:lvl w:ilvl="0">
      <w:start w:val="1"/>
      <w:numFmt w:val="decimal"/>
      <w:lvlText w:val="%1."/>
      <w:lvlJc w:val="left"/>
      <w:pPr>
        <w:tabs>
          <w:tab w:val="num" w:pos="720"/>
        </w:tabs>
        <w:ind w:left="720" w:hanging="360"/>
      </w:pPr>
      <w:rPr>
        <w:rFonts w:ascii="Calibri" w:eastAsia="Calibri" w:hAnsi="Calibri" w:cs="Calibri" w:hint="default"/>
        <w:b w:val="0"/>
        <w:bCs/>
        <w:i w:val="0"/>
        <w:strike w:val="0"/>
        <w:color w:val="000000"/>
        <w:position w:val="0"/>
        <w:sz w:val="24"/>
        <w:u w:val="none"/>
        <w:shd w:val="clear" w:color="auto" w:fill="auto"/>
      </w:rPr>
    </w:lvl>
  </w:abstractNum>
  <w:abstractNum w:abstractNumId="40" w15:restartNumberingAfterBreak="0">
    <w:nsid w:val="7C8724C6"/>
    <w:multiLevelType w:val="hybridMultilevel"/>
    <w:tmpl w:val="135AA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829049">
    <w:abstractNumId w:val="23"/>
  </w:num>
  <w:num w:numId="2" w16cid:durableId="1795054877">
    <w:abstractNumId w:val="22"/>
  </w:num>
  <w:num w:numId="3" w16cid:durableId="1680499643">
    <w:abstractNumId w:val="35"/>
  </w:num>
  <w:num w:numId="4" w16cid:durableId="1594436682">
    <w:abstractNumId w:val="11"/>
  </w:num>
  <w:num w:numId="5" w16cid:durableId="549733082">
    <w:abstractNumId w:val="28"/>
  </w:num>
  <w:num w:numId="6" w16cid:durableId="79177624">
    <w:abstractNumId w:val="26"/>
  </w:num>
  <w:num w:numId="7" w16cid:durableId="1040325819">
    <w:abstractNumId w:val="31"/>
  </w:num>
  <w:num w:numId="8" w16cid:durableId="450171674">
    <w:abstractNumId w:val="17"/>
  </w:num>
  <w:num w:numId="9" w16cid:durableId="1479345838">
    <w:abstractNumId w:val="14"/>
  </w:num>
  <w:num w:numId="10" w16cid:durableId="1869833350">
    <w:abstractNumId w:val="4"/>
  </w:num>
  <w:num w:numId="11" w16cid:durableId="1559052720">
    <w:abstractNumId w:val="36"/>
  </w:num>
  <w:num w:numId="12" w16cid:durableId="365643252">
    <w:abstractNumId w:val="9"/>
  </w:num>
  <w:num w:numId="13" w16cid:durableId="1530800006">
    <w:abstractNumId w:val="9"/>
    <w:lvlOverride w:ilvl="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lvlOverride>
  </w:num>
  <w:num w:numId="14" w16cid:durableId="875431942">
    <w:abstractNumId w:val="34"/>
  </w:num>
  <w:num w:numId="15" w16cid:durableId="1229194250">
    <w:abstractNumId w:val="25"/>
  </w:num>
  <w:num w:numId="16" w16cid:durableId="264311602">
    <w:abstractNumId w:val="12"/>
  </w:num>
  <w:num w:numId="17" w16cid:durableId="1959024383">
    <w:abstractNumId w:val="33"/>
  </w:num>
  <w:num w:numId="18" w16cid:durableId="465004554">
    <w:abstractNumId w:val="15"/>
  </w:num>
  <w:num w:numId="19" w16cid:durableId="1756437107">
    <w:abstractNumId w:val="8"/>
  </w:num>
  <w:num w:numId="20" w16cid:durableId="1547646904">
    <w:abstractNumId w:val="38"/>
  </w:num>
  <w:num w:numId="21" w16cid:durableId="561525424">
    <w:abstractNumId w:val="24"/>
  </w:num>
  <w:num w:numId="22" w16cid:durableId="1013070408">
    <w:abstractNumId w:val="19"/>
  </w:num>
  <w:num w:numId="23" w16cid:durableId="981739018">
    <w:abstractNumId w:val="18"/>
  </w:num>
  <w:num w:numId="24" w16cid:durableId="485515657">
    <w:abstractNumId w:val="20"/>
  </w:num>
  <w:num w:numId="25" w16cid:durableId="172234037">
    <w:abstractNumId w:val="27"/>
  </w:num>
  <w:num w:numId="26" w16cid:durableId="1369378210">
    <w:abstractNumId w:val="30"/>
  </w:num>
  <w:num w:numId="27" w16cid:durableId="452141509">
    <w:abstractNumId w:val="5"/>
  </w:num>
  <w:num w:numId="28" w16cid:durableId="708842815">
    <w:abstractNumId w:val="2"/>
  </w:num>
  <w:num w:numId="29" w16cid:durableId="13315184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7374638">
    <w:abstractNumId w:val="6"/>
  </w:num>
  <w:num w:numId="31" w16cid:durableId="1309282006">
    <w:abstractNumId w:val="39"/>
  </w:num>
  <w:num w:numId="32" w16cid:durableId="970944640">
    <w:abstractNumId w:val="1"/>
  </w:num>
  <w:num w:numId="33" w16cid:durableId="2046369258">
    <w:abstractNumId w:val="32"/>
  </w:num>
  <w:num w:numId="34" w16cid:durableId="67264579">
    <w:abstractNumId w:val="7"/>
  </w:num>
  <w:num w:numId="35" w16cid:durableId="1646013151">
    <w:abstractNumId w:val="37"/>
  </w:num>
  <w:num w:numId="36" w16cid:durableId="1313947405">
    <w:abstractNumId w:val="3"/>
  </w:num>
  <w:num w:numId="37" w16cid:durableId="1948268379">
    <w:abstractNumId w:val="29"/>
  </w:num>
  <w:num w:numId="38" w16cid:durableId="1741053017">
    <w:abstractNumId w:val="13"/>
  </w:num>
  <w:num w:numId="39" w16cid:durableId="416682594">
    <w:abstractNumId w:val="40"/>
  </w:num>
  <w:num w:numId="40" w16cid:durableId="1182547125">
    <w:abstractNumId w:val="16"/>
  </w:num>
  <w:num w:numId="41" w16cid:durableId="1624997303">
    <w:abstractNumId w:val="0"/>
  </w:num>
  <w:num w:numId="42" w16cid:durableId="1860004065">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7CE1"/>
    <w:rsid w:val="00007EF5"/>
    <w:rsid w:val="00011722"/>
    <w:rsid w:val="00012DC3"/>
    <w:rsid w:val="000171C8"/>
    <w:rsid w:val="00020DF0"/>
    <w:rsid w:val="00021B13"/>
    <w:rsid w:val="00021DC6"/>
    <w:rsid w:val="00023474"/>
    <w:rsid w:val="00024F7C"/>
    <w:rsid w:val="000252BB"/>
    <w:rsid w:val="00033D64"/>
    <w:rsid w:val="0003490A"/>
    <w:rsid w:val="00035087"/>
    <w:rsid w:val="00035188"/>
    <w:rsid w:val="00036D17"/>
    <w:rsid w:val="000370D1"/>
    <w:rsid w:val="0004321D"/>
    <w:rsid w:val="000474B1"/>
    <w:rsid w:val="00047DC5"/>
    <w:rsid w:val="000513B6"/>
    <w:rsid w:val="00051553"/>
    <w:rsid w:val="00051F11"/>
    <w:rsid w:val="00051FA3"/>
    <w:rsid w:val="00054535"/>
    <w:rsid w:val="00055D15"/>
    <w:rsid w:val="00056809"/>
    <w:rsid w:val="000568CD"/>
    <w:rsid w:val="00057AB7"/>
    <w:rsid w:val="0006089F"/>
    <w:rsid w:val="000609BC"/>
    <w:rsid w:val="00065892"/>
    <w:rsid w:val="00072565"/>
    <w:rsid w:val="00074752"/>
    <w:rsid w:val="00077E8A"/>
    <w:rsid w:val="000800A5"/>
    <w:rsid w:val="00082569"/>
    <w:rsid w:val="00082FA0"/>
    <w:rsid w:val="00085DAF"/>
    <w:rsid w:val="00086C5A"/>
    <w:rsid w:val="00095FA8"/>
    <w:rsid w:val="000A411C"/>
    <w:rsid w:val="000A4E26"/>
    <w:rsid w:val="000A621D"/>
    <w:rsid w:val="000B0E67"/>
    <w:rsid w:val="000B1414"/>
    <w:rsid w:val="000B1AEA"/>
    <w:rsid w:val="000B37F0"/>
    <w:rsid w:val="000B397F"/>
    <w:rsid w:val="000B6240"/>
    <w:rsid w:val="000C19B8"/>
    <w:rsid w:val="000C2E62"/>
    <w:rsid w:val="000C6751"/>
    <w:rsid w:val="000D1326"/>
    <w:rsid w:val="000D21A6"/>
    <w:rsid w:val="000D451F"/>
    <w:rsid w:val="000D6D71"/>
    <w:rsid w:val="000E2A75"/>
    <w:rsid w:val="000E4715"/>
    <w:rsid w:val="000E4BA8"/>
    <w:rsid w:val="000E5A17"/>
    <w:rsid w:val="000E6EC9"/>
    <w:rsid w:val="000E7F38"/>
    <w:rsid w:val="000F0ACE"/>
    <w:rsid w:val="000F2F55"/>
    <w:rsid w:val="000F55E4"/>
    <w:rsid w:val="000F7705"/>
    <w:rsid w:val="00100F12"/>
    <w:rsid w:val="001026A2"/>
    <w:rsid w:val="00102DFC"/>
    <w:rsid w:val="001077EB"/>
    <w:rsid w:val="0011502E"/>
    <w:rsid w:val="00120367"/>
    <w:rsid w:val="00120A51"/>
    <w:rsid w:val="001210A8"/>
    <w:rsid w:val="0012240E"/>
    <w:rsid w:val="00123727"/>
    <w:rsid w:val="00124347"/>
    <w:rsid w:val="00132EC7"/>
    <w:rsid w:val="001330C4"/>
    <w:rsid w:val="00143855"/>
    <w:rsid w:val="001440E5"/>
    <w:rsid w:val="00144E69"/>
    <w:rsid w:val="00147B9D"/>
    <w:rsid w:val="00156F9F"/>
    <w:rsid w:val="00160918"/>
    <w:rsid w:val="001616E2"/>
    <w:rsid w:val="00163BE0"/>
    <w:rsid w:val="00163E87"/>
    <w:rsid w:val="00171906"/>
    <w:rsid w:val="00173ED2"/>
    <w:rsid w:val="001758C1"/>
    <w:rsid w:val="00175A9F"/>
    <w:rsid w:val="001806EC"/>
    <w:rsid w:val="001839E1"/>
    <w:rsid w:val="00187DAB"/>
    <w:rsid w:val="00192034"/>
    <w:rsid w:val="001951C5"/>
    <w:rsid w:val="00195446"/>
    <w:rsid w:val="001A0BC6"/>
    <w:rsid w:val="001A1351"/>
    <w:rsid w:val="001A3B21"/>
    <w:rsid w:val="001B514B"/>
    <w:rsid w:val="001B6C42"/>
    <w:rsid w:val="001C07C6"/>
    <w:rsid w:val="001C4EEF"/>
    <w:rsid w:val="001C58F9"/>
    <w:rsid w:val="001C7E44"/>
    <w:rsid w:val="001D17DE"/>
    <w:rsid w:val="001D1CC2"/>
    <w:rsid w:val="001D242E"/>
    <w:rsid w:val="001D4131"/>
    <w:rsid w:val="001D446D"/>
    <w:rsid w:val="001D74C6"/>
    <w:rsid w:val="001E0D30"/>
    <w:rsid w:val="001E557D"/>
    <w:rsid w:val="001E6FFB"/>
    <w:rsid w:val="001F284A"/>
    <w:rsid w:val="001F2CAF"/>
    <w:rsid w:val="001F2E48"/>
    <w:rsid w:val="001F4C60"/>
    <w:rsid w:val="0020053E"/>
    <w:rsid w:val="00200724"/>
    <w:rsid w:val="00205209"/>
    <w:rsid w:val="00210C06"/>
    <w:rsid w:val="00211FD7"/>
    <w:rsid w:val="0021354C"/>
    <w:rsid w:val="002137CC"/>
    <w:rsid w:val="00222509"/>
    <w:rsid w:val="00223947"/>
    <w:rsid w:val="0022433E"/>
    <w:rsid w:val="00225471"/>
    <w:rsid w:val="002304B4"/>
    <w:rsid w:val="00232033"/>
    <w:rsid w:val="002339C3"/>
    <w:rsid w:val="00233C4C"/>
    <w:rsid w:val="00234F82"/>
    <w:rsid w:val="00236850"/>
    <w:rsid w:val="0023736C"/>
    <w:rsid w:val="00240FCE"/>
    <w:rsid w:val="002452E6"/>
    <w:rsid w:val="00245A64"/>
    <w:rsid w:val="00252E7E"/>
    <w:rsid w:val="002549BC"/>
    <w:rsid w:val="00255683"/>
    <w:rsid w:val="00264777"/>
    <w:rsid w:val="0026636D"/>
    <w:rsid w:val="00270EDD"/>
    <w:rsid w:val="002712C9"/>
    <w:rsid w:val="00274EB9"/>
    <w:rsid w:val="0027633A"/>
    <w:rsid w:val="00283194"/>
    <w:rsid w:val="0028413B"/>
    <w:rsid w:val="00285B3C"/>
    <w:rsid w:val="00285E48"/>
    <w:rsid w:val="00287C66"/>
    <w:rsid w:val="0029371B"/>
    <w:rsid w:val="00297E26"/>
    <w:rsid w:val="002A1A1D"/>
    <w:rsid w:val="002A20A8"/>
    <w:rsid w:val="002B0489"/>
    <w:rsid w:val="002B3CB3"/>
    <w:rsid w:val="002B535A"/>
    <w:rsid w:val="002C3613"/>
    <w:rsid w:val="002C3832"/>
    <w:rsid w:val="002C40C6"/>
    <w:rsid w:val="002C4644"/>
    <w:rsid w:val="002C6525"/>
    <w:rsid w:val="002D0F28"/>
    <w:rsid w:val="002D1BE7"/>
    <w:rsid w:val="002D4EDF"/>
    <w:rsid w:val="002D509C"/>
    <w:rsid w:val="002D6E92"/>
    <w:rsid w:val="002D7854"/>
    <w:rsid w:val="002D791D"/>
    <w:rsid w:val="002E4EF1"/>
    <w:rsid w:val="002F042A"/>
    <w:rsid w:val="002F088B"/>
    <w:rsid w:val="002F135D"/>
    <w:rsid w:val="002F6FF2"/>
    <w:rsid w:val="002F7089"/>
    <w:rsid w:val="00301C21"/>
    <w:rsid w:val="00302BE8"/>
    <w:rsid w:val="003066CE"/>
    <w:rsid w:val="0030B942"/>
    <w:rsid w:val="00311A58"/>
    <w:rsid w:val="003126E1"/>
    <w:rsid w:val="00312D41"/>
    <w:rsid w:val="00313990"/>
    <w:rsid w:val="00314F39"/>
    <w:rsid w:val="00315EDD"/>
    <w:rsid w:val="00317885"/>
    <w:rsid w:val="003202E2"/>
    <w:rsid w:val="00320665"/>
    <w:rsid w:val="0032316F"/>
    <w:rsid w:val="00324C34"/>
    <w:rsid w:val="00325DAD"/>
    <w:rsid w:val="00331230"/>
    <w:rsid w:val="00332C7C"/>
    <w:rsid w:val="003352B0"/>
    <w:rsid w:val="0033594E"/>
    <w:rsid w:val="00336629"/>
    <w:rsid w:val="00340836"/>
    <w:rsid w:val="003441B7"/>
    <w:rsid w:val="0034772E"/>
    <w:rsid w:val="00347A39"/>
    <w:rsid w:val="00351C2F"/>
    <w:rsid w:val="003541F1"/>
    <w:rsid w:val="00357CCD"/>
    <w:rsid w:val="003608E4"/>
    <w:rsid w:val="00361CDC"/>
    <w:rsid w:val="003620B0"/>
    <w:rsid w:val="003628C3"/>
    <w:rsid w:val="0036377A"/>
    <w:rsid w:val="003643DA"/>
    <w:rsid w:val="00365B49"/>
    <w:rsid w:val="0036634E"/>
    <w:rsid w:val="00366494"/>
    <w:rsid w:val="0036657F"/>
    <w:rsid w:val="00367300"/>
    <w:rsid w:val="003700F6"/>
    <w:rsid w:val="0037204F"/>
    <w:rsid w:val="00373DA4"/>
    <w:rsid w:val="00374FDB"/>
    <w:rsid w:val="003765DD"/>
    <w:rsid w:val="00380BEE"/>
    <w:rsid w:val="00380C3B"/>
    <w:rsid w:val="00380FD0"/>
    <w:rsid w:val="00387DE3"/>
    <w:rsid w:val="00391FB6"/>
    <w:rsid w:val="0039236D"/>
    <w:rsid w:val="00393820"/>
    <w:rsid w:val="00396F7A"/>
    <w:rsid w:val="00397CE1"/>
    <w:rsid w:val="003A2477"/>
    <w:rsid w:val="003A34DB"/>
    <w:rsid w:val="003A49A1"/>
    <w:rsid w:val="003A6ACE"/>
    <w:rsid w:val="003B445C"/>
    <w:rsid w:val="003B7050"/>
    <w:rsid w:val="003C00F5"/>
    <w:rsid w:val="003C1B7F"/>
    <w:rsid w:val="003C42EA"/>
    <w:rsid w:val="003C4BA7"/>
    <w:rsid w:val="003C5120"/>
    <w:rsid w:val="003C7F60"/>
    <w:rsid w:val="003D1CE3"/>
    <w:rsid w:val="003D3BA5"/>
    <w:rsid w:val="003D5E22"/>
    <w:rsid w:val="003D6760"/>
    <w:rsid w:val="003E0497"/>
    <w:rsid w:val="003E51FC"/>
    <w:rsid w:val="003F055D"/>
    <w:rsid w:val="003F2171"/>
    <w:rsid w:val="003F301A"/>
    <w:rsid w:val="00405565"/>
    <w:rsid w:val="004072E0"/>
    <w:rsid w:val="00407D7D"/>
    <w:rsid w:val="00411BDA"/>
    <w:rsid w:val="00412EE0"/>
    <w:rsid w:val="00414469"/>
    <w:rsid w:val="00415276"/>
    <w:rsid w:val="0041666C"/>
    <w:rsid w:val="00424C9C"/>
    <w:rsid w:val="00425E27"/>
    <w:rsid w:val="00430092"/>
    <w:rsid w:val="004354DB"/>
    <w:rsid w:val="0043583B"/>
    <w:rsid w:val="00436782"/>
    <w:rsid w:val="00437A2A"/>
    <w:rsid w:val="00440F63"/>
    <w:rsid w:val="00442B99"/>
    <w:rsid w:val="0044358A"/>
    <w:rsid w:val="00445102"/>
    <w:rsid w:val="004467F2"/>
    <w:rsid w:val="00447308"/>
    <w:rsid w:val="00451CBE"/>
    <w:rsid w:val="004525F8"/>
    <w:rsid w:val="004551FB"/>
    <w:rsid w:val="004560B7"/>
    <w:rsid w:val="00456ABD"/>
    <w:rsid w:val="00457DE3"/>
    <w:rsid w:val="00460A78"/>
    <w:rsid w:val="0046151B"/>
    <w:rsid w:val="00463D2F"/>
    <w:rsid w:val="00463DFB"/>
    <w:rsid w:val="0046435D"/>
    <w:rsid w:val="00465EEE"/>
    <w:rsid w:val="00473927"/>
    <w:rsid w:val="00476535"/>
    <w:rsid w:val="004837E4"/>
    <w:rsid w:val="0048418F"/>
    <w:rsid w:val="0048754B"/>
    <w:rsid w:val="004878D5"/>
    <w:rsid w:val="00494CF9"/>
    <w:rsid w:val="004A014A"/>
    <w:rsid w:val="004A0249"/>
    <w:rsid w:val="004A076E"/>
    <w:rsid w:val="004A7416"/>
    <w:rsid w:val="004B5AC4"/>
    <w:rsid w:val="004B7C55"/>
    <w:rsid w:val="004C1A10"/>
    <w:rsid w:val="004C2B7C"/>
    <w:rsid w:val="004C430C"/>
    <w:rsid w:val="004C659E"/>
    <w:rsid w:val="004D0ECF"/>
    <w:rsid w:val="004D38BF"/>
    <w:rsid w:val="004D5886"/>
    <w:rsid w:val="004D6E00"/>
    <w:rsid w:val="004E3F11"/>
    <w:rsid w:val="004E4B34"/>
    <w:rsid w:val="004E56C0"/>
    <w:rsid w:val="004E691A"/>
    <w:rsid w:val="004E6EAF"/>
    <w:rsid w:val="0050095F"/>
    <w:rsid w:val="00503DF6"/>
    <w:rsid w:val="00504746"/>
    <w:rsid w:val="0050709A"/>
    <w:rsid w:val="00511CB2"/>
    <w:rsid w:val="005208ED"/>
    <w:rsid w:val="00521C56"/>
    <w:rsid w:val="0052694E"/>
    <w:rsid w:val="005274A4"/>
    <w:rsid w:val="005278DD"/>
    <w:rsid w:val="005375F4"/>
    <w:rsid w:val="0054269A"/>
    <w:rsid w:val="00545350"/>
    <w:rsid w:val="005459CF"/>
    <w:rsid w:val="00546FFC"/>
    <w:rsid w:val="0054779C"/>
    <w:rsid w:val="00552094"/>
    <w:rsid w:val="005522BA"/>
    <w:rsid w:val="00553812"/>
    <w:rsid w:val="0055486F"/>
    <w:rsid w:val="00556300"/>
    <w:rsid w:val="00562A6D"/>
    <w:rsid w:val="00562E4A"/>
    <w:rsid w:val="00566F95"/>
    <w:rsid w:val="005718CF"/>
    <w:rsid w:val="005810B9"/>
    <w:rsid w:val="00581C70"/>
    <w:rsid w:val="005825B7"/>
    <w:rsid w:val="00584B93"/>
    <w:rsid w:val="005860E6"/>
    <w:rsid w:val="00586DD9"/>
    <w:rsid w:val="005879B4"/>
    <w:rsid w:val="00590689"/>
    <w:rsid w:val="00590E4E"/>
    <w:rsid w:val="0059267E"/>
    <w:rsid w:val="00594F31"/>
    <w:rsid w:val="00596473"/>
    <w:rsid w:val="005A340A"/>
    <w:rsid w:val="005A38ED"/>
    <w:rsid w:val="005A6948"/>
    <w:rsid w:val="005A7E40"/>
    <w:rsid w:val="005B17CE"/>
    <w:rsid w:val="005B2D35"/>
    <w:rsid w:val="005B4792"/>
    <w:rsid w:val="005B786E"/>
    <w:rsid w:val="005C3014"/>
    <w:rsid w:val="005C41AE"/>
    <w:rsid w:val="005D2A4E"/>
    <w:rsid w:val="005D592B"/>
    <w:rsid w:val="005D6753"/>
    <w:rsid w:val="005D77E8"/>
    <w:rsid w:val="005E3AB1"/>
    <w:rsid w:val="005E3C6B"/>
    <w:rsid w:val="005E45BE"/>
    <w:rsid w:val="005E50EF"/>
    <w:rsid w:val="005E757A"/>
    <w:rsid w:val="005F0ABF"/>
    <w:rsid w:val="005F118A"/>
    <w:rsid w:val="005F2355"/>
    <w:rsid w:val="005F50BD"/>
    <w:rsid w:val="005F5496"/>
    <w:rsid w:val="005F7E71"/>
    <w:rsid w:val="005F7F81"/>
    <w:rsid w:val="006040F0"/>
    <w:rsid w:val="00604CA3"/>
    <w:rsid w:val="00606239"/>
    <w:rsid w:val="0061020D"/>
    <w:rsid w:val="00610445"/>
    <w:rsid w:val="006127F7"/>
    <w:rsid w:val="006148C5"/>
    <w:rsid w:val="00616EC4"/>
    <w:rsid w:val="00620563"/>
    <w:rsid w:val="00620DD2"/>
    <w:rsid w:val="006212DE"/>
    <w:rsid w:val="0062161D"/>
    <w:rsid w:val="00621DA8"/>
    <w:rsid w:val="00622842"/>
    <w:rsid w:val="00622F1D"/>
    <w:rsid w:val="006234BF"/>
    <w:rsid w:val="00625504"/>
    <w:rsid w:val="00625D4D"/>
    <w:rsid w:val="00627722"/>
    <w:rsid w:val="00627DD1"/>
    <w:rsid w:val="00631E71"/>
    <w:rsid w:val="0063414F"/>
    <w:rsid w:val="00634C1C"/>
    <w:rsid w:val="0063533B"/>
    <w:rsid w:val="006371BE"/>
    <w:rsid w:val="00637BB2"/>
    <w:rsid w:val="006427B2"/>
    <w:rsid w:val="0064635D"/>
    <w:rsid w:val="006465EF"/>
    <w:rsid w:val="00646FA6"/>
    <w:rsid w:val="00650D75"/>
    <w:rsid w:val="006519AE"/>
    <w:rsid w:val="00664BDC"/>
    <w:rsid w:val="00664FEE"/>
    <w:rsid w:val="006656F3"/>
    <w:rsid w:val="0067136C"/>
    <w:rsid w:val="00673C4F"/>
    <w:rsid w:val="0067512A"/>
    <w:rsid w:val="00677293"/>
    <w:rsid w:val="00677403"/>
    <w:rsid w:val="00677B4E"/>
    <w:rsid w:val="00680008"/>
    <w:rsid w:val="0068099B"/>
    <w:rsid w:val="00681DE1"/>
    <w:rsid w:val="006849E2"/>
    <w:rsid w:val="006850B9"/>
    <w:rsid w:val="00685E19"/>
    <w:rsid w:val="00685ED5"/>
    <w:rsid w:val="00690357"/>
    <w:rsid w:val="006904F3"/>
    <w:rsid w:val="00690CAA"/>
    <w:rsid w:val="00691504"/>
    <w:rsid w:val="006920DE"/>
    <w:rsid w:val="006921B0"/>
    <w:rsid w:val="00692796"/>
    <w:rsid w:val="00692F82"/>
    <w:rsid w:val="00693EDB"/>
    <w:rsid w:val="006A1B79"/>
    <w:rsid w:val="006A231A"/>
    <w:rsid w:val="006A2F5B"/>
    <w:rsid w:val="006A40E7"/>
    <w:rsid w:val="006A4D2F"/>
    <w:rsid w:val="006B3F79"/>
    <w:rsid w:val="006B639A"/>
    <w:rsid w:val="006B679E"/>
    <w:rsid w:val="006C01EA"/>
    <w:rsid w:val="006C39B8"/>
    <w:rsid w:val="006D06B2"/>
    <w:rsid w:val="006D2195"/>
    <w:rsid w:val="006D279D"/>
    <w:rsid w:val="006E0301"/>
    <w:rsid w:val="006E506A"/>
    <w:rsid w:val="006F4900"/>
    <w:rsid w:val="006F6945"/>
    <w:rsid w:val="006F6D50"/>
    <w:rsid w:val="006F76D8"/>
    <w:rsid w:val="00700005"/>
    <w:rsid w:val="00701B99"/>
    <w:rsid w:val="00707224"/>
    <w:rsid w:val="0071350B"/>
    <w:rsid w:val="0071438C"/>
    <w:rsid w:val="00714EF1"/>
    <w:rsid w:val="00715106"/>
    <w:rsid w:val="00716CFE"/>
    <w:rsid w:val="00724991"/>
    <w:rsid w:val="00724EC7"/>
    <w:rsid w:val="00730442"/>
    <w:rsid w:val="007315A1"/>
    <w:rsid w:val="0073195F"/>
    <w:rsid w:val="00736126"/>
    <w:rsid w:val="007410A9"/>
    <w:rsid w:val="007420CF"/>
    <w:rsid w:val="00743CA1"/>
    <w:rsid w:val="00744D88"/>
    <w:rsid w:val="0074501C"/>
    <w:rsid w:val="00745691"/>
    <w:rsid w:val="0074698A"/>
    <w:rsid w:val="007505BE"/>
    <w:rsid w:val="00750FEC"/>
    <w:rsid w:val="007519D9"/>
    <w:rsid w:val="00751EB1"/>
    <w:rsid w:val="00755B3E"/>
    <w:rsid w:val="00756D14"/>
    <w:rsid w:val="00761349"/>
    <w:rsid w:val="00776DE4"/>
    <w:rsid w:val="00777777"/>
    <w:rsid w:val="007802C0"/>
    <w:rsid w:val="007807C3"/>
    <w:rsid w:val="0078212D"/>
    <w:rsid w:val="00782587"/>
    <w:rsid w:val="00782B33"/>
    <w:rsid w:val="00784E93"/>
    <w:rsid w:val="00787F65"/>
    <w:rsid w:val="00787FFC"/>
    <w:rsid w:val="00791A24"/>
    <w:rsid w:val="00793F77"/>
    <w:rsid w:val="00795F7E"/>
    <w:rsid w:val="007A2EA2"/>
    <w:rsid w:val="007A3B46"/>
    <w:rsid w:val="007A4961"/>
    <w:rsid w:val="007A5E78"/>
    <w:rsid w:val="007A63FD"/>
    <w:rsid w:val="007A7724"/>
    <w:rsid w:val="007B22AD"/>
    <w:rsid w:val="007B4172"/>
    <w:rsid w:val="007B66F6"/>
    <w:rsid w:val="007C0996"/>
    <w:rsid w:val="007C2422"/>
    <w:rsid w:val="007C5D09"/>
    <w:rsid w:val="007C5F03"/>
    <w:rsid w:val="007D61CA"/>
    <w:rsid w:val="007E2C2C"/>
    <w:rsid w:val="007E3FD9"/>
    <w:rsid w:val="007E6B50"/>
    <w:rsid w:val="007E7821"/>
    <w:rsid w:val="007F083E"/>
    <w:rsid w:val="007F0E04"/>
    <w:rsid w:val="007F2E31"/>
    <w:rsid w:val="007F435A"/>
    <w:rsid w:val="008011BA"/>
    <w:rsid w:val="008036EA"/>
    <w:rsid w:val="0080484F"/>
    <w:rsid w:val="00806C1A"/>
    <w:rsid w:val="00807C47"/>
    <w:rsid w:val="00807DA7"/>
    <w:rsid w:val="008123E6"/>
    <w:rsid w:val="008124CD"/>
    <w:rsid w:val="008142B6"/>
    <w:rsid w:val="00821397"/>
    <w:rsid w:val="0082571F"/>
    <w:rsid w:val="00826F0B"/>
    <w:rsid w:val="00831504"/>
    <w:rsid w:val="00831CF3"/>
    <w:rsid w:val="008320D8"/>
    <w:rsid w:val="00833230"/>
    <w:rsid w:val="00837BF8"/>
    <w:rsid w:val="00843860"/>
    <w:rsid w:val="00844AE1"/>
    <w:rsid w:val="008464F8"/>
    <w:rsid w:val="0085104C"/>
    <w:rsid w:val="0085234E"/>
    <w:rsid w:val="008555EF"/>
    <w:rsid w:val="008558D4"/>
    <w:rsid w:val="0085592A"/>
    <w:rsid w:val="008603CC"/>
    <w:rsid w:val="008625D2"/>
    <w:rsid w:val="0086695D"/>
    <w:rsid w:val="00870739"/>
    <w:rsid w:val="00874487"/>
    <w:rsid w:val="00874878"/>
    <w:rsid w:val="00875A99"/>
    <w:rsid w:val="00875AC9"/>
    <w:rsid w:val="00875C7B"/>
    <w:rsid w:val="00885141"/>
    <w:rsid w:val="00885C8B"/>
    <w:rsid w:val="00886B15"/>
    <w:rsid w:val="008877F4"/>
    <w:rsid w:val="008877FE"/>
    <w:rsid w:val="0089657B"/>
    <w:rsid w:val="008A11DB"/>
    <w:rsid w:val="008A1561"/>
    <w:rsid w:val="008A7EC8"/>
    <w:rsid w:val="008B1172"/>
    <w:rsid w:val="008B31A6"/>
    <w:rsid w:val="008B5FE2"/>
    <w:rsid w:val="008C059E"/>
    <w:rsid w:val="008C2964"/>
    <w:rsid w:val="008C2EB9"/>
    <w:rsid w:val="008C42DB"/>
    <w:rsid w:val="008C67BB"/>
    <w:rsid w:val="008D0E95"/>
    <w:rsid w:val="008D2D5D"/>
    <w:rsid w:val="008D4BC2"/>
    <w:rsid w:val="008E1426"/>
    <w:rsid w:val="008E3E4F"/>
    <w:rsid w:val="008E572D"/>
    <w:rsid w:val="008F16A1"/>
    <w:rsid w:val="008F1E10"/>
    <w:rsid w:val="008F2240"/>
    <w:rsid w:val="008F2E77"/>
    <w:rsid w:val="008F3A02"/>
    <w:rsid w:val="008F4CF2"/>
    <w:rsid w:val="008F5108"/>
    <w:rsid w:val="00900060"/>
    <w:rsid w:val="00904B20"/>
    <w:rsid w:val="00904DD7"/>
    <w:rsid w:val="009076B5"/>
    <w:rsid w:val="009151E2"/>
    <w:rsid w:val="00915E28"/>
    <w:rsid w:val="00922C6D"/>
    <w:rsid w:val="009258B6"/>
    <w:rsid w:val="00926024"/>
    <w:rsid w:val="009261AE"/>
    <w:rsid w:val="00926945"/>
    <w:rsid w:val="009274B9"/>
    <w:rsid w:val="009279F0"/>
    <w:rsid w:val="00930651"/>
    <w:rsid w:val="009319E2"/>
    <w:rsid w:val="00935A5F"/>
    <w:rsid w:val="00936D8F"/>
    <w:rsid w:val="00937C17"/>
    <w:rsid w:val="00943E1F"/>
    <w:rsid w:val="009446E2"/>
    <w:rsid w:val="00944D0D"/>
    <w:rsid w:val="00944ED4"/>
    <w:rsid w:val="00954E9B"/>
    <w:rsid w:val="009552A5"/>
    <w:rsid w:val="00956F79"/>
    <w:rsid w:val="00961729"/>
    <w:rsid w:val="00966943"/>
    <w:rsid w:val="009732ED"/>
    <w:rsid w:val="0097368C"/>
    <w:rsid w:val="00976A4F"/>
    <w:rsid w:val="009908BE"/>
    <w:rsid w:val="00991519"/>
    <w:rsid w:val="009917D3"/>
    <w:rsid w:val="00991BFA"/>
    <w:rsid w:val="00991F89"/>
    <w:rsid w:val="009931A0"/>
    <w:rsid w:val="009938C8"/>
    <w:rsid w:val="00994BFF"/>
    <w:rsid w:val="009A15F0"/>
    <w:rsid w:val="009A4BA1"/>
    <w:rsid w:val="009A6B63"/>
    <w:rsid w:val="009A72A4"/>
    <w:rsid w:val="009B10B2"/>
    <w:rsid w:val="009B119C"/>
    <w:rsid w:val="009B7157"/>
    <w:rsid w:val="009C20EE"/>
    <w:rsid w:val="009D0345"/>
    <w:rsid w:val="009D0453"/>
    <w:rsid w:val="009D0E61"/>
    <w:rsid w:val="009D1DF2"/>
    <w:rsid w:val="009D2B16"/>
    <w:rsid w:val="009D4268"/>
    <w:rsid w:val="009D4B8A"/>
    <w:rsid w:val="009D6425"/>
    <w:rsid w:val="009D6D87"/>
    <w:rsid w:val="009E47C7"/>
    <w:rsid w:val="009E5BC1"/>
    <w:rsid w:val="009E6536"/>
    <w:rsid w:val="009E6FF4"/>
    <w:rsid w:val="009E79D4"/>
    <w:rsid w:val="009F16F9"/>
    <w:rsid w:val="009F7D3C"/>
    <w:rsid w:val="009F7F0F"/>
    <w:rsid w:val="00A00404"/>
    <w:rsid w:val="00A00EF5"/>
    <w:rsid w:val="00A01094"/>
    <w:rsid w:val="00A07429"/>
    <w:rsid w:val="00A11A83"/>
    <w:rsid w:val="00A123A3"/>
    <w:rsid w:val="00A14366"/>
    <w:rsid w:val="00A14A3F"/>
    <w:rsid w:val="00A1568F"/>
    <w:rsid w:val="00A171D5"/>
    <w:rsid w:val="00A2250C"/>
    <w:rsid w:val="00A23F86"/>
    <w:rsid w:val="00A246F6"/>
    <w:rsid w:val="00A2604E"/>
    <w:rsid w:val="00A275B1"/>
    <w:rsid w:val="00A305BB"/>
    <w:rsid w:val="00A3172C"/>
    <w:rsid w:val="00A321A9"/>
    <w:rsid w:val="00A400BE"/>
    <w:rsid w:val="00A52FDD"/>
    <w:rsid w:val="00A53563"/>
    <w:rsid w:val="00A542D5"/>
    <w:rsid w:val="00A55DB1"/>
    <w:rsid w:val="00A56F53"/>
    <w:rsid w:val="00A57C92"/>
    <w:rsid w:val="00A60E7A"/>
    <w:rsid w:val="00A61E89"/>
    <w:rsid w:val="00A6360C"/>
    <w:rsid w:val="00A64A19"/>
    <w:rsid w:val="00A65F21"/>
    <w:rsid w:val="00A73EE6"/>
    <w:rsid w:val="00A748DB"/>
    <w:rsid w:val="00A77456"/>
    <w:rsid w:val="00A85FCE"/>
    <w:rsid w:val="00A915EB"/>
    <w:rsid w:val="00A93A63"/>
    <w:rsid w:val="00A97683"/>
    <w:rsid w:val="00AA0DB3"/>
    <w:rsid w:val="00AA1452"/>
    <w:rsid w:val="00AA5DC1"/>
    <w:rsid w:val="00AA6085"/>
    <w:rsid w:val="00AA709D"/>
    <w:rsid w:val="00AB18D5"/>
    <w:rsid w:val="00AB36C2"/>
    <w:rsid w:val="00AB3E94"/>
    <w:rsid w:val="00AB4C7E"/>
    <w:rsid w:val="00AC4268"/>
    <w:rsid w:val="00AC793C"/>
    <w:rsid w:val="00AD41C9"/>
    <w:rsid w:val="00AD566B"/>
    <w:rsid w:val="00AF14AC"/>
    <w:rsid w:val="00AF26DB"/>
    <w:rsid w:val="00AF2C49"/>
    <w:rsid w:val="00AF34DC"/>
    <w:rsid w:val="00AF385B"/>
    <w:rsid w:val="00AF4B1A"/>
    <w:rsid w:val="00B01F47"/>
    <w:rsid w:val="00B02718"/>
    <w:rsid w:val="00B02B0E"/>
    <w:rsid w:val="00B047DE"/>
    <w:rsid w:val="00B04834"/>
    <w:rsid w:val="00B06A24"/>
    <w:rsid w:val="00B115C9"/>
    <w:rsid w:val="00B1438F"/>
    <w:rsid w:val="00B16202"/>
    <w:rsid w:val="00B16B0A"/>
    <w:rsid w:val="00B2051A"/>
    <w:rsid w:val="00B20993"/>
    <w:rsid w:val="00B21246"/>
    <w:rsid w:val="00B239C4"/>
    <w:rsid w:val="00B24CFA"/>
    <w:rsid w:val="00B25345"/>
    <w:rsid w:val="00B421A5"/>
    <w:rsid w:val="00B43E12"/>
    <w:rsid w:val="00B440E9"/>
    <w:rsid w:val="00B46B08"/>
    <w:rsid w:val="00B46C42"/>
    <w:rsid w:val="00B47519"/>
    <w:rsid w:val="00B50F47"/>
    <w:rsid w:val="00B510B2"/>
    <w:rsid w:val="00B60493"/>
    <w:rsid w:val="00B65786"/>
    <w:rsid w:val="00B6623D"/>
    <w:rsid w:val="00B67051"/>
    <w:rsid w:val="00B67602"/>
    <w:rsid w:val="00B67E51"/>
    <w:rsid w:val="00B7117F"/>
    <w:rsid w:val="00B72C15"/>
    <w:rsid w:val="00B736BE"/>
    <w:rsid w:val="00B74A01"/>
    <w:rsid w:val="00B76E49"/>
    <w:rsid w:val="00B77FDD"/>
    <w:rsid w:val="00B82E53"/>
    <w:rsid w:val="00B914A7"/>
    <w:rsid w:val="00B9583F"/>
    <w:rsid w:val="00B95C73"/>
    <w:rsid w:val="00B97337"/>
    <w:rsid w:val="00BA1AA5"/>
    <w:rsid w:val="00BA2F6A"/>
    <w:rsid w:val="00BA32B9"/>
    <w:rsid w:val="00BA3E53"/>
    <w:rsid w:val="00BA7629"/>
    <w:rsid w:val="00BB1CB8"/>
    <w:rsid w:val="00BB5F13"/>
    <w:rsid w:val="00BB6557"/>
    <w:rsid w:val="00BB7E41"/>
    <w:rsid w:val="00BC034F"/>
    <w:rsid w:val="00BC1B12"/>
    <w:rsid w:val="00BC60BF"/>
    <w:rsid w:val="00BD0207"/>
    <w:rsid w:val="00BD1D1C"/>
    <w:rsid w:val="00BD1D9C"/>
    <w:rsid w:val="00BD2662"/>
    <w:rsid w:val="00BD2ADD"/>
    <w:rsid w:val="00BD34A4"/>
    <w:rsid w:val="00BD3CCF"/>
    <w:rsid w:val="00BD4F12"/>
    <w:rsid w:val="00BE0A4E"/>
    <w:rsid w:val="00BE0E09"/>
    <w:rsid w:val="00BE377F"/>
    <w:rsid w:val="00BE4A81"/>
    <w:rsid w:val="00BE53EA"/>
    <w:rsid w:val="00BE755F"/>
    <w:rsid w:val="00BF1EDD"/>
    <w:rsid w:val="00BF379A"/>
    <w:rsid w:val="00BF708E"/>
    <w:rsid w:val="00C00652"/>
    <w:rsid w:val="00C036CF"/>
    <w:rsid w:val="00C03AC4"/>
    <w:rsid w:val="00C05178"/>
    <w:rsid w:val="00C1275E"/>
    <w:rsid w:val="00C13966"/>
    <w:rsid w:val="00C148EE"/>
    <w:rsid w:val="00C16C10"/>
    <w:rsid w:val="00C170E4"/>
    <w:rsid w:val="00C223B2"/>
    <w:rsid w:val="00C24AA5"/>
    <w:rsid w:val="00C27E2F"/>
    <w:rsid w:val="00C30E6A"/>
    <w:rsid w:val="00C31374"/>
    <w:rsid w:val="00C328B8"/>
    <w:rsid w:val="00C32D42"/>
    <w:rsid w:val="00C33E2C"/>
    <w:rsid w:val="00C35A6C"/>
    <w:rsid w:val="00C37B96"/>
    <w:rsid w:val="00C41DB6"/>
    <w:rsid w:val="00C43A2C"/>
    <w:rsid w:val="00C44247"/>
    <w:rsid w:val="00C45A9F"/>
    <w:rsid w:val="00C507ED"/>
    <w:rsid w:val="00C50E33"/>
    <w:rsid w:val="00C563E1"/>
    <w:rsid w:val="00C568DE"/>
    <w:rsid w:val="00C603F6"/>
    <w:rsid w:val="00C61096"/>
    <w:rsid w:val="00C63E1B"/>
    <w:rsid w:val="00C6438E"/>
    <w:rsid w:val="00C64CE6"/>
    <w:rsid w:val="00C66486"/>
    <w:rsid w:val="00C66CB4"/>
    <w:rsid w:val="00C71087"/>
    <w:rsid w:val="00C7154E"/>
    <w:rsid w:val="00C752BB"/>
    <w:rsid w:val="00C75777"/>
    <w:rsid w:val="00C75AC3"/>
    <w:rsid w:val="00C818B8"/>
    <w:rsid w:val="00C83A33"/>
    <w:rsid w:val="00C84964"/>
    <w:rsid w:val="00C84D60"/>
    <w:rsid w:val="00C85047"/>
    <w:rsid w:val="00C863D9"/>
    <w:rsid w:val="00C871B7"/>
    <w:rsid w:val="00C87230"/>
    <w:rsid w:val="00C90710"/>
    <w:rsid w:val="00C90AA3"/>
    <w:rsid w:val="00C95C2C"/>
    <w:rsid w:val="00CA0AFF"/>
    <w:rsid w:val="00CA1A87"/>
    <w:rsid w:val="00CA1DA7"/>
    <w:rsid w:val="00CA27DD"/>
    <w:rsid w:val="00CA39C7"/>
    <w:rsid w:val="00CA4120"/>
    <w:rsid w:val="00CA4E84"/>
    <w:rsid w:val="00CB1795"/>
    <w:rsid w:val="00CB4E53"/>
    <w:rsid w:val="00CB5E35"/>
    <w:rsid w:val="00CB7ACE"/>
    <w:rsid w:val="00CC4DA2"/>
    <w:rsid w:val="00CC5A34"/>
    <w:rsid w:val="00CC673C"/>
    <w:rsid w:val="00CC76FD"/>
    <w:rsid w:val="00CD180C"/>
    <w:rsid w:val="00CD2BB4"/>
    <w:rsid w:val="00CD4B51"/>
    <w:rsid w:val="00CE522E"/>
    <w:rsid w:val="00CF2208"/>
    <w:rsid w:val="00CF3172"/>
    <w:rsid w:val="00CF51BB"/>
    <w:rsid w:val="00CF51E1"/>
    <w:rsid w:val="00CF5E18"/>
    <w:rsid w:val="00D0015C"/>
    <w:rsid w:val="00D03B66"/>
    <w:rsid w:val="00D03DC9"/>
    <w:rsid w:val="00D04286"/>
    <w:rsid w:val="00D05782"/>
    <w:rsid w:val="00D123A6"/>
    <w:rsid w:val="00D12B34"/>
    <w:rsid w:val="00D137F6"/>
    <w:rsid w:val="00D13D8A"/>
    <w:rsid w:val="00D14177"/>
    <w:rsid w:val="00D148EB"/>
    <w:rsid w:val="00D16CD5"/>
    <w:rsid w:val="00D203B3"/>
    <w:rsid w:val="00D24A2B"/>
    <w:rsid w:val="00D27E8B"/>
    <w:rsid w:val="00D30D31"/>
    <w:rsid w:val="00D31A76"/>
    <w:rsid w:val="00D32271"/>
    <w:rsid w:val="00D32571"/>
    <w:rsid w:val="00D342F0"/>
    <w:rsid w:val="00D40A28"/>
    <w:rsid w:val="00D41554"/>
    <w:rsid w:val="00D4280B"/>
    <w:rsid w:val="00D45198"/>
    <w:rsid w:val="00D458B8"/>
    <w:rsid w:val="00D50900"/>
    <w:rsid w:val="00D53B77"/>
    <w:rsid w:val="00D54366"/>
    <w:rsid w:val="00D57A97"/>
    <w:rsid w:val="00D60545"/>
    <w:rsid w:val="00D61AA4"/>
    <w:rsid w:val="00D62424"/>
    <w:rsid w:val="00D632B7"/>
    <w:rsid w:val="00D646B0"/>
    <w:rsid w:val="00D65C39"/>
    <w:rsid w:val="00D67582"/>
    <w:rsid w:val="00D70DEB"/>
    <w:rsid w:val="00D75F2D"/>
    <w:rsid w:val="00D77A36"/>
    <w:rsid w:val="00D81016"/>
    <w:rsid w:val="00D858DE"/>
    <w:rsid w:val="00D86BAF"/>
    <w:rsid w:val="00D87AE0"/>
    <w:rsid w:val="00D91C6A"/>
    <w:rsid w:val="00D943C0"/>
    <w:rsid w:val="00D9631A"/>
    <w:rsid w:val="00D97F21"/>
    <w:rsid w:val="00DA110F"/>
    <w:rsid w:val="00DA207E"/>
    <w:rsid w:val="00DA6550"/>
    <w:rsid w:val="00DB137D"/>
    <w:rsid w:val="00DB143C"/>
    <w:rsid w:val="00DB1DA6"/>
    <w:rsid w:val="00DB3B88"/>
    <w:rsid w:val="00DB48B9"/>
    <w:rsid w:val="00DB525B"/>
    <w:rsid w:val="00DB56A1"/>
    <w:rsid w:val="00DB630C"/>
    <w:rsid w:val="00DC71D0"/>
    <w:rsid w:val="00DD12ED"/>
    <w:rsid w:val="00DD1B30"/>
    <w:rsid w:val="00DD5774"/>
    <w:rsid w:val="00DD5A0B"/>
    <w:rsid w:val="00DD678D"/>
    <w:rsid w:val="00DD72E4"/>
    <w:rsid w:val="00DE44EE"/>
    <w:rsid w:val="00DE602E"/>
    <w:rsid w:val="00DE7BB3"/>
    <w:rsid w:val="00DF1CCD"/>
    <w:rsid w:val="00DF3CB0"/>
    <w:rsid w:val="00DF444F"/>
    <w:rsid w:val="00E04508"/>
    <w:rsid w:val="00E075F8"/>
    <w:rsid w:val="00E107FD"/>
    <w:rsid w:val="00E11FB6"/>
    <w:rsid w:val="00E13FB2"/>
    <w:rsid w:val="00E16F19"/>
    <w:rsid w:val="00E17023"/>
    <w:rsid w:val="00E2228B"/>
    <w:rsid w:val="00E3341A"/>
    <w:rsid w:val="00E33CE7"/>
    <w:rsid w:val="00E35228"/>
    <w:rsid w:val="00E37207"/>
    <w:rsid w:val="00E3736C"/>
    <w:rsid w:val="00E42313"/>
    <w:rsid w:val="00E44DFD"/>
    <w:rsid w:val="00E52737"/>
    <w:rsid w:val="00E53F02"/>
    <w:rsid w:val="00E5537D"/>
    <w:rsid w:val="00E555B1"/>
    <w:rsid w:val="00E559A1"/>
    <w:rsid w:val="00E56890"/>
    <w:rsid w:val="00E57095"/>
    <w:rsid w:val="00E57364"/>
    <w:rsid w:val="00E6201C"/>
    <w:rsid w:val="00E62DAD"/>
    <w:rsid w:val="00E63A60"/>
    <w:rsid w:val="00E71F33"/>
    <w:rsid w:val="00E73B7C"/>
    <w:rsid w:val="00E7438B"/>
    <w:rsid w:val="00E8464E"/>
    <w:rsid w:val="00E86377"/>
    <w:rsid w:val="00E866F7"/>
    <w:rsid w:val="00E9185B"/>
    <w:rsid w:val="00E95E13"/>
    <w:rsid w:val="00E964DF"/>
    <w:rsid w:val="00EA0052"/>
    <w:rsid w:val="00EA0263"/>
    <w:rsid w:val="00EA1362"/>
    <w:rsid w:val="00EA1F55"/>
    <w:rsid w:val="00EA243C"/>
    <w:rsid w:val="00EA2765"/>
    <w:rsid w:val="00EB02AD"/>
    <w:rsid w:val="00EB1104"/>
    <w:rsid w:val="00EB2957"/>
    <w:rsid w:val="00EB310F"/>
    <w:rsid w:val="00EB38EB"/>
    <w:rsid w:val="00EB6FCA"/>
    <w:rsid w:val="00EC0539"/>
    <w:rsid w:val="00EC05BF"/>
    <w:rsid w:val="00EC1155"/>
    <w:rsid w:val="00EC160D"/>
    <w:rsid w:val="00EC1624"/>
    <w:rsid w:val="00EC1892"/>
    <w:rsid w:val="00EC53B9"/>
    <w:rsid w:val="00EC53D3"/>
    <w:rsid w:val="00EC6761"/>
    <w:rsid w:val="00EC78F3"/>
    <w:rsid w:val="00ED2615"/>
    <w:rsid w:val="00ED280F"/>
    <w:rsid w:val="00ED2EBA"/>
    <w:rsid w:val="00ED3612"/>
    <w:rsid w:val="00ED49E5"/>
    <w:rsid w:val="00ED6462"/>
    <w:rsid w:val="00ED7615"/>
    <w:rsid w:val="00EE0F0F"/>
    <w:rsid w:val="00EE3316"/>
    <w:rsid w:val="00EE3EFC"/>
    <w:rsid w:val="00EE45A0"/>
    <w:rsid w:val="00EE6739"/>
    <w:rsid w:val="00EE79F3"/>
    <w:rsid w:val="00EF0D9A"/>
    <w:rsid w:val="00EF12E3"/>
    <w:rsid w:val="00F0139D"/>
    <w:rsid w:val="00F04B21"/>
    <w:rsid w:val="00F10414"/>
    <w:rsid w:val="00F10660"/>
    <w:rsid w:val="00F1389D"/>
    <w:rsid w:val="00F152BB"/>
    <w:rsid w:val="00F243A1"/>
    <w:rsid w:val="00F244E3"/>
    <w:rsid w:val="00F25BFB"/>
    <w:rsid w:val="00F26A10"/>
    <w:rsid w:val="00F35FB6"/>
    <w:rsid w:val="00F43D8F"/>
    <w:rsid w:val="00F43E8C"/>
    <w:rsid w:val="00F43F0F"/>
    <w:rsid w:val="00F44B47"/>
    <w:rsid w:val="00F459B1"/>
    <w:rsid w:val="00F535C7"/>
    <w:rsid w:val="00F56134"/>
    <w:rsid w:val="00F5698A"/>
    <w:rsid w:val="00F63BE0"/>
    <w:rsid w:val="00F65698"/>
    <w:rsid w:val="00F66A24"/>
    <w:rsid w:val="00F66B0A"/>
    <w:rsid w:val="00F67168"/>
    <w:rsid w:val="00F75763"/>
    <w:rsid w:val="00F765FF"/>
    <w:rsid w:val="00F76622"/>
    <w:rsid w:val="00F77AE2"/>
    <w:rsid w:val="00F8046D"/>
    <w:rsid w:val="00F80C95"/>
    <w:rsid w:val="00F80CD4"/>
    <w:rsid w:val="00F818BB"/>
    <w:rsid w:val="00F81A79"/>
    <w:rsid w:val="00F82DD5"/>
    <w:rsid w:val="00F84237"/>
    <w:rsid w:val="00F842CD"/>
    <w:rsid w:val="00F93CA5"/>
    <w:rsid w:val="00F94613"/>
    <w:rsid w:val="00F97DB3"/>
    <w:rsid w:val="00FA0714"/>
    <w:rsid w:val="00FA50C5"/>
    <w:rsid w:val="00FA5386"/>
    <w:rsid w:val="00FA5512"/>
    <w:rsid w:val="00FA5848"/>
    <w:rsid w:val="00FA706F"/>
    <w:rsid w:val="00FA7D33"/>
    <w:rsid w:val="00FB02BF"/>
    <w:rsid w:val="00FB1298"/>
    <w:rsid w:val="00FB1E82"/>
    <w:rsid w:val="00FB1F79"/>
    <w:rsid w:val="00FB47CD"/>
    <w:rsid w:val="00FB4E7C"/>
    <w:rsid w:val="00FB754D"/>
    <w:rsid w:val="00FB7F73"/>
    <w:rsid w:val="00FC08F4"/>
    <w:rsid w:val="00FC3293"/>
    <w:rsid w:val="00FC6931"/>
    <w:rsid w:val="00FC7C09"/>
    <w:rsid w:val="00FD01A4"/>
    <w:rsid w:val="00FD26CA"/>
    <w:rsid w:val="00FD3C9D"/>
    <w:rsid w:val="00FD4A11"/>
    <w:rsid w:val="00FD69B4"/>
    <w:rsid w:val="00FE389B"/>
    <w:rsid w:val="00FE47A3"/>
    <w:rsid w:val="00FE4FD3"/>
    <w:rsid w:val="00FE503A"/>
    <w:rsid w:val="00FE54BB"/>
    <w:rsid w:val="00FE5A1C"/>
    <w:rsid w:val="00FF2B99"/>
    <w:rsid w:val="00FF2DA7"/>
    <w:rsid w:val="00FF2E8B"/>
    <w:rsid w:val="00FF5C33"/>
    <w:rsid w:val="00FF660D"/>
    <w:rsid w:val="00FF6804"/>
    <w:rsid w:val="00FF7631"/>
    <w:rsid w:val="016CD906"/>
    <w:rsid w:val="0355A3DB"/>
    <w:rsid w:val="05AF5926"/>
    <w:rsid w:val="07228BD2"/>
    <w:rsid w:val="07EC2E42"/>
    <w:rsid w:val="0A09F3D4"/>
    <w:rsid w:val="0A2471BE"/>
    <w:rsid w:val="0F3B6D21"/>
    <w:rsid w:val="10214A4A"/>
    <w:rsid w:val="12E5FB9B"/>
    <w:rsid w:val="141FF776"/>
    <w:rsid w:val="14B817DE"/>
    <w:rsid w:val="14C79550"/>
    <w:rsid w:val="16F81A89"/>
    <w:rsid w:val="17D8EA85"/>
    <w:rsid w:val="190FC598"/>
    <w:rsid w:val="192FBA95"/>
    <w:rsid w:val="19D907AB"/>
    <w:rsid w:val="1A3C569A"/>
    <w:rsid w:val="1AC52141"/>
    <w:rsid w:val="1C1C33AA"/>
    <w:rsid w:val="1F8F2D68"/>
    <w:rsid w:val="20E9E1FF"/>
    <w:rsid w:val="240D2235"/>
    <w:rsid w:val="256D4D4A"/>
    <w:rsid w:val="259C4C9E"/>
    <w:rsid w:val="2603E265"/>
    <w:rsid w:val="268DFA2F"/>
    <w:rsid w:val="26C0DF9E"/>
    <w:rsid w:val="2761010B"/>
    <w:rsid w:val="28726399"/>
    <w:rsid w:val="28AEB433"/>
    <w:rsid w:val="28F0C749"/>
    <w:rsid w:val="29ADB895"/>
    <w:rsid w:val="2A300F48"/>
    <w:rsid w:val="2BA8EA8E"/>
    <w:rsid w:val="2C54B186"/>
    <w:rsid w:val="2DF10707"/>
    <w:rsid w:val="2E4F01B0"/>
    <w:rsid w:val="30C8B480"/>
    <w:rsid w:val="30D5B255"/>
    <w:rsid w:val="31938528"/>
    <w:rsid w:val="31C06BC9"/>
    <w:rsid w:val="32F6AAB5"/>
    <w:rsid w:val="32FE4E5A"/>
    <w:rsid w:val="330870C5"/>
    <w:rsid w:val="33CFCFA6"/>
    <w:rsid w:val="35263B8E"/>
    <w:rsid w:val="385D3974"/>
    <w:rsid w:val="3D2E8EBB"/>
    <w:rsid w:val="3DE013A8"/>
    <w:rsid w:val="40A555A9"/>
    <w:rsid w:val="40E29D25"/>
    <w:rsid w:val="43A051FA"/>
    <w:rsid w:val="44BEE3FC"/>
    <w:rsid w:val="455A2C2E"/>
    <w:rsid w:val="4584BDAA"/>
    <w:rsid w:val="47C386DF"/>
    <w:rsid w:val="47E95548"/>
    <w:rsid w:val="482687EE"/>
    <w:rsid w:val="4892020B"/>
    <w:rsid w:val="490CE29A"/>
    <w:rsid w:val="498493F5"/>
    <w:rsid w:val="4991D394"/>
    <w:rsid w:val="4C29D57E"/>
    <w:rsid w:val="4C80C24B"/>
    <w:rsid w:val="4D0872E0"/>
    <w:rsid w:val="4D16DF04"/>
    <w:rsid w:val="4EFCA9CC"/>
    <w:rsid w:val="55C1A688"/>
    <w:rsid w:val="55E7AFCE"/>
    <w:rsid w:val="57C23EB7"/>
    <w:rsid w:val="57FFA7FE"/>
    <w:rsid w:val="585199A6"/>
    <w:rsid w:val="59103916"/>
    <w:rsid w:val="591898FA"/>
    <w:rsid w:val="59F3408E"/>
    <w:rsid w:val="5A0BA5F6"/>
    <w:rsid w:val="5ABCD1B4"/>
    <w:rsid w:val="5E785B78"/>
    <w:rsid w:val="5EFADEA0"/>
    <w:rsid w:val="5F49C6AB"/>
    <w:rsid w:val="5F7EC746"/>
    <w:rsid w:val="5F85C044"/>
    <w:rsid w:val="5FFAC9DA"/>
    <w:rsid w:val="6257111D"/>
    <w:rsid w:val="6257C744"/>
    <w:rsid w:val="6349DA44"/>
    <w:rsid w:val="64F88150"/>
    <w:rsid w:val="6691EE58"/>
    <w:rsid w:val="66C377C1"/>
    <w:rsid w:val="69A45FE3"/>
    <w:rsid w:val="6AB46269"/>
    <w:rsid w:val="6ACB0C86"/>
    <w:rsid w:val="6CC1D9D5"/>
    <w:rsid w:val="6E01B824"/>
    <w:rsid w:val="6EBB1823"/>
    <w:rsid w:val="70236FFA"/>
    <w:rsid w:val="71170FD2"/>
    <w:rsid w:val="711D3B32"/>
    <w:rsid w:val="7209ACD6"/>
    <w:rsid w:val="734E11C0"/>
    <w:rsid w:val="737A767F"/>
    <w:rsid w:val="75E3AA8E"/>
    <w:rsid w:val="75F3BCDE"/>
    <w:rsid w:val="76BA1F17"/>
    <w:rsid w:val="7721BE7A"/>
    <w:rsid w:val="7B0A53F9"/>
    <w:rsid w:val="7B4E1364"/>
    <w:rsid w:val="7BAC9612"/>
    <w:rsid w:val="7DDFB9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EA261"/>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1"/>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340"/>
        <w:tab w:val="right" w:leader="dot" w:pos="9014"/>
      </w:tabs>
      <w:spacing w:after="100" w:line="360" w:lineRule="auto"/>
      <w:ind w:left="340" w:hanging="340"/>
    </w:pPr>
    <w:rPr>
      <w:rFonts w:eastAsia="Calibri" w:cs="Calibri"/>
      <w:color w:val="000000"/>
      <w:sz w:val="26"/>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800"/>
        <w:tab w:val="right" w:leader="dot" w:pos="9014"/>
      </w:tabs>
      <w:spacing w:after="100" w:line="360" w:lineRule="auto"/>
      <w:ind w:left="800" w:hanging="500"/>
    </w:pPr>
    <w:rPr>
      <w:rFonts w:eastAsia="Calibri" w:cs="Calibri"/>
      <w:color w:val="000000"/>
    </w:rPr>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Pr>
      <w:rFonts w:ascii="Arial" w:eastAsia="Arial" w:hAnsi="Arial" w:cs="Arial"/>
      <w:sz w:val="20"/>
      <w:szCs w:val="20"/>
      <w:lang w:val="en-NZ" w:eastAsia="en-NZ" w:bidi="en-NZ"/>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rPr>
  </w:style>
  <w:style w:type="character" w:customStyle="1" w:styleId="eop">
    <w:name w:val="eop"/>
    <w:qFormat/>
    <w:rPr>
      <w:rFonts w:ascii="Times New Roman" w:eastAsia="Times New Roman" w:hAnsi="Times New Roman" w:cs="Times New Roman"/>
      <w:rtl w:val="0"/>
    </w:rPr>
  </w:style>
  <w:style w:type="paragraph" w:customStyle="1" w:styleId="paragraph">
    <w:name w:val="paragraph"/>
    <w:basedOn w:val="Normal"/>
    <w:qFormat/>
    <w:pPr>
      <w:spacing w:before="100" w:after="100" w:line="240" w:lineRule="auto"/>
    </w:pPr>
    <w:rPr>
      <w:rFonts w:eastAsia="Calibri" w:cs="Calibri"/>
      <w:sz w:val="22"/>
      <w:szCs w:val="22"/>
      <w:lang w:eastAsia="en-AU" w:bidi="en-AU"/>
    </w:rPr>
  </w:style>
  <w:style w:type="paragraph" w:styleId="TOC3">
    <w:name w:val="toc 3"/>
    <w:basedOn w:val="Normal"/>
    <w:next w:val="Normal"/>
    <w:autoRedefine/>
    <w:uiPriority w:val="39"/>
    <w:rsid w:val="000F3DF7"/>
    <w:pPr>
      <w:tabs>
        <w:tab w:val="left" w:pos="600"/>
        <w:tab w:val="right" w:leader="dot" w:pos="9014"/>
      </w:tabs>
      <w:spacing w:after="100" w:line="360" w:lineRule="auto"/>
      <w:ind w:left="600"/>
    </w:pPr>
    <w:rPr>
      <w:rFonts w:eastAsia="Calibri" w:cs="Calibri"/>
      <w:color w:val="000000"/>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 w:type="character" w:styleId="Strong">
    <w:name w:val="Strong"/>
    <w:basedOn w:val="DefaultParagraphFont"/>
    <w:uiPriority w:val="22"/>
    <w:qFormat/>
    <w:rsid w:val="00586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CD5SPJVDT3VD-1337855396-5715</_dlc_DocId>
    <_dlc_DocIdUrl xmlns="b348f65f-5825-4daf-b519-e2376c4cf5d1">
      <Url>https://whittlesea.sharepoint.com/sites/act_corpmgmt_exec/_layouts/15/DocIdRedir.aspx?ID=CD5SPJVDT3VD-1337855396-5715</Url>
      <Description>CD5SPJVDT3VD-1337855396-5715</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2025-06-18T05:09:35+00:00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2.xml><?xml version="1.0" encoding="utf-8"?>
<?mso-contentType ?>
<SharedContentType xmlns="Microsoft.SharePoint.Taxonomy.ContentTypeSync" SourceId="df0da9af-39e6-461a-ae38-00e505ac4b4c" ContentTypeId="0x010100572B4375B7CC3C40A226C1670C282323"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40" ma:contentTypeDescription="Document associated with a meeting." ma:contentTypeScope="" ma:versionID="169bd5ef83a3b571394e3c9d5b4bc983">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81c797993d831f2a6475895a9aa85878"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element name="MediaServiceBillingMetadata" ma:index="4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2.xml><?xml version="1.0" encoding="utf-8"?>
<ds:datastoreItem xmlns:ds="http://schemas.openxmlformats.org/officeDocument/2006/customXml" ds:itemID="{7986C567-A676-401A-9B32-FBEB46FBE788}">
  <ds:schemaRefs>
    <ds:schemaRef ds:uri="Microsoft.SharePoint.Taxonomy.ContentTypeSync"/>
  </ds:schemaRefs>
</ds:datastoreItem>
</file>

<file path=customXml/itemProps3.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4.xml><?xml version="1.0" encoding="utf-8"?>
<ds:datastoreItem xmlns:ds="http://schemas.openxmlformats.org/officeDocument/2006/customXml" ds:itemID="{B066EE9D-7D76-42BD-ABE4-ECEF018A9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6.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48</Pages>
  <Words>9753</Words>
  <Characters>55598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 Chadha</dc:creator>
  <cp:lastModifiedBy>Justine Smith</cp:lastModifiedBy>
  <cp:revision>288</cp:revision>
  <dcterms:created xsi:type="dcterms:W3CDTF">2025-06-18T05:09:00Z</dcterms:created>
  <dcterms:modified xsi:type="dcterms:W3CDTF">2025-08-06T03:49:00Z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aa50421e-e8a7-47f8-b77f-6c9524ea5750</vt:lpwstr>
  </property>
  <property fmtid="{D5CDD505-2E9C-101B-9397-08002B2CF9AE}" pid="5" name="MediaServiceImageTags">
    <vt:lpwstr/>
  </property>
  <property fmtid="{D5CDD505-2E9C-101B-9397-08002B2CF9AE}" pid="6" name="FinancialYear">
    <vt:lpwstr>4;#[N/A]|dd2f88cc-312b-4cb2-a7ea-fdba864b80a1</vt:lpwstr>
  </property>
</Properties>
</file>