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78081" w14:textId="77777777" w:rsidR="007025AF" w:rsidRDefault="00EF352A" w:rsidP="00BC018D">
      <w:pPr>
        <w:ind w:left="1701"/>
        <w:rPr>
          <w:rFonts w:asciiTheme="minorHAnsi" w:hAnsiTheme="minorHAnsi" w:cstheme="minorHAnsi"/>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5FD41C30" wp14:editId="674A3DB8">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3B89887D" w14:textId="77777777" w:rsidR="00AB1430" w:rsidRDefault="00AB1430" w:rsidP="00BC018D">
      <w:pPr>
        <w:ind w:left="1701"/>
        <w:rPr>
          <w:rFonts w:asciiTheme="minorHAnsi" w:hAnsiTheme="minorHAnsi" w:cstheme="minorHAnsi"/>
        </w:rPr>
      </w:pPr>
    </w:p>
    <w:p w14:paraId="26460305" w14:textId="77777777" w:rsidR="00976A1D" w:rsidRPr="007564CE" w:rsidRDefault="00EF352A" w:rsidP="00BC018D">
      <w:pPr>
        <w:ind w:left="1701"/>
        <w:rPr>
          <w:rFonts w:asciiTheme="minorHAnsi" w:hAnsiTheme="minorHAnsi" w:cstheme="minorHAnsi"/>
        </w:rPr>
      </w:pPr>
      <w:r w:rsidRPr="003E4393">
        <w:rPr>
          <w:noProof/>
        </w:rPr>
        <w:drawing>
          <wp:inline distT="0" distB="0" distL="0" distR="0" wp14:anchorId="262EA558" wp14:editId="6689F137">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7745" cy="598555"/>
                    </a:xfrm>
                    <a:prstGeom prst="rect">
                      <a:avLst/>
                    </a:prstGeom>
                  </pic:spPr>
                </pic:pic>
              </a:graphicData>
            </a:graphic>
          </wp:inline>
        </w:drawing>
      </w:r>
    </w:p>
    <w:p w14:paraId="66EEA7F6" w14:textId="77777777" w:rsidR="00976A1D" w:rsidRPr="007564CE" w:rsidRDefault="00976A1D" w:rsidP="00BC018D">
      <w:pPr>
        <w:ind w:left="1701"/>
        <w:rPr>
          <w:rFonts w:asciiTheme="minorHAnsi" w:hAnsiTheme="minorHAnsi" w:cstheme="minorHAnsi"/>
        </w:rPr>
      </w:pPr>
    </w:p>
    <w:p w14:paraId="6CAE7DB4" w14:textId="77777777" w:rsidR="00D21B81" w:rsidRDefault="00D21B81" w:rsidP="00BC018D">
      <w:pPr>
        <w:ind w:left="1701"/>
        <w:rPr>
          <w:rFonts w:asciiTheme="minorHAnsi" w:hAnsiTheme="minorHAnsi" w:cstheme="minorHAnsi"/>
        </w:rPr>
      </w:pPr>
    </w:p>
    <w:p w14:paraId="7D194D76" w14:textId="77777777" w:rsidR="00D21B81" w:rsidRPr="00426F2F" w:rsidRDefault="00EF352A" w:rsidP="27532FF4">
      <w:pPr>
        <w:ind w:left="1701"/>
        <w:rPr>
          <w:rFonts w:asciiTheme="minorHAnsi" w:eastAsiaTheme="minorEastAsia" w:hAnsiTheme="minorHAnsi" w:cstheme="minorBidi"/>
          <w:spacing w:val="24"/>
          <w:sz w:val="116"/>
          <w:szCs w:val="116"/>
        </w:rPr>
      </w:pPr>
      <w:r w:rsidRPr="00426F2F">
        <w:rPr>
          <w:rFonts w:asciiTheme="minorHAnsi" w:eastAsiaTheme="minorEastAsia" w:hAnsiTheme="minorHAnsi" w:cstheme="minorBidi"/>
          <w:spacing w:val="24"/>
          <w:sz w:val="116"/>
          <w:szCs w:val="116"/>
        </w:rPr>
        <w:t>Agenda</w:t>
      </w:r>
    </w:p>
    <w:p w14:paraId="4EBD976F" w14:textId="77777777" w:rsidR="00D21B81" w:rsidRPr="007564CE" w:rsidRDefault="00EF352A" w:rsidP="00BC018D">
      <w:pPr>
        <w:ind w:left="1701"/>
        <w:rPr>
          <w:rFonts w:asciiTheme="minorHAnsi" w:eastAsiaTheme="minorEastAsia" w:hAnsiTheme="minorHAnsi" w:cstheme="minorBidi"/>
          <w:caps/>
          <w:spacing w:val="24"/>
          <w:sz w:val="40"/>
          <w:szCs w:val="40"/>
        </w:rPr>
      </w:pPr>
      <w:r>
        <w:rPr>
          <w:rFonts w:asciiTheme="minorHAnsi" w:eastAsiaTheme="minorEastAsia" w:hAnsiTheme="minorHAnsi" w:cstheme="minorBidi"/>
          <w:spacing w:val="24"/>
          <w:sz w:val="40"/>
          <w:szCs w:val="40"/>
        </w:rPr>
        <w:t>Youth</w:t>
      </w:r>
      <w:r w:rsidR="00E613D8" w:rsidRPr="1EBF2F42">
        <w:rPr>
          <w:rFonts w:asciiTheme="minorHAnsi" w:eastAsiaTheme="minorEastAsia" w:hAnsiTheme="minorHAnsi" w:cstheme="minorBidi"/>
          <w:spacing w:val="24"/>
          <w:sz w:val="40"/>
          <w:szCs w:val="40"/>
        </w:rPr>
        <w:t xml:space="preserve"> </w:t>
      </w:r>
      <w:r w:rsidR="0046430C" w:rsidRPr="1EBF2F42">
        <w:rPr>
          <w:rFonts w:asciiTheme="minorHAnsi" w:eastAsiaTheme="minorEastAsia" w:hAnsiTheme="minorHAnsi" w:cstheme="minorBidi"/>
          <w:spacing w:val="24"/>
          <w:sz w:val="40"/>
          <w:szCs w:val="40"/>
        </w:rPr>
        <w:t>C</w:t>
      </w:r>
      <w:r w:rsidR="00E613D8" w:rsidRPr="1EBF2F42">
        <w:rPr>
          <w:rFonts w:asciiTheme="minorHAnsi" w:eastAsiaTheme="minorEastAsia" w:hAnsiTheme="minorHAnsi" w:cstheme="minorBidi"/>
          <w:spacing w:val="24"/>
          <w:sz w:val="40"/>
          <w:szCs w:val="40"/>
        </w:rPr>
        <w:t xml:space="preserve">ouncil </w:t>
      </w:r>
      <w:r w:rsidR="0046430C" w:rsidRPr="1EBF2F42">
        <w:rPr>
          <w:rFonts w:asciiTheme="minorHAnsi" w:eastAsiaTheme="minorEastAsia" w:hAnsiTheme="minorHAnsi" w:cstheme="minorBidi"/>
          <w:spacing w:val="24"/>
          <w:sz w:val="40"/>
          <w:szCs w:val="40"/>
        </w:rPr>
        <w:t>M</w:t>
      </w:r>
      <w:r w:rsidR="00E613D8" w:rsidRPr="1EBF2F42">
        <w:rPr>
          <w:rFonts w:asciiTheme="minorHAnsi" w:eastAsiaTheme="minorEastAsia" w:hAnsiTheme="minorHAnsi" w:cstheme="minorBidi"/>
          <w:spacing w:val="24"/>
          <w:sz w:val="40"/>
          <w:szCs w:val="40"/>
        </w:rPr>
        <w:t>eeting</w:t>
      </w:r>
    </w:p>
    <w:p w14:paraId="5A6768FF" w14:textId="1EC8731D" w:rsidR="000E6EC9" w:rsidRPr="007564CE" w:rsidRDefault="00EF352A" w:rsidP="00BC018D">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7 April 2025</w:t>
      </w:r>
      <w:r w:rsidR="00350EC4" w:rsidRPr="007564CE">
        <w:rPr>
          <w:rFonts w:asciiTheme="minorHAnsi" w:eastAsiaTheme="minorHAnsi" w:hAnsiTheme="minorHAnsi" w:cstheme="minorHAnsi"/>
          <w:spacing w:val="24"/>
          <w:sz w:val="32"/>
          <w:szCs w:val="32"/>
        </w:rPr>
        <w:t xml:space="preserve"> </w:t>
      </w:r>
      <w:r w:rsidR="00060E50" w:rsidRPr="007564CE">
        <w:rPr>
          <w:rFonts w:asciiTheme="minorHAnsi" w:eastAsiaTheme="minorHAnsi" w:hAnsiTheme="minorHAnsi" w:cstheme="minorHAnsi"/>
          <w:spacing w:val="24"/>
          <w:sz w:val="32"/>
          <w:szCs w:val="32"/>
        </w:rPr>
        <w:t xml:space="preserve">at </w:t>
      </w:r>
      <w:r w:rsidR="00052DA8" w:rsidRPr="007564CE">
        <w:rPr>
          <w:rFonts w:asciiTheme="minorHAnsi" w:eastAsiaTheme="minorHAnsi" w:hAnsiTheme="minorHAnsi" w:cstheme="minorHAnsi"/>
          <w:spacing w:val="24"/>
          <w:sz w:val="32"/>
          <w:szCs w:val="32"/>
        </w:rPr>
        <w:t>6pm</w:t>
      </w:r>
    </w:p>
    <w:p w14:paraId="4C33D926" w14:textId="77777777" w:rsidR="003E3E96" w:rsidRPr="007564CE" w:rsidRDefault="003E3E96" w:rsidP="00BC018D">
      <w:pPr>
        <w:ind w:left="1701"/>
        <w:rPr>
          <w:rFonts w:asciiTheme="minorHAnsi" w:eastAsiaTheme="minorHAnsi" w:hAnsiTheme="minorHAnsi" w:cstheme="minorHAnsi"/>
          <w:spacing w:val="24"/>
          <w:sz w:val="32"/>
          <w:szCs w:val="32"/>
        </w:rPr>
      </w:pPr>
    </w:p>
    <w:p w14:paraId="7C1E70D3" w14:textId="77777777" w:rsidR="003E3E96" w:rsidRPr="007564CE" w:rsidRDefault="003E3E96" w:rsidP="00BC018D">
      <w:pPr>
        <w:ind w:left="1701"/>
        <w:rPr>
          <w:rFonts w:asciiTheme="minorHAnsi" w:eastAsiaTheme="minorHAnsi" w:hAnsiTheme="minorHAnsi" w:cstheme="minorHAnsi"/>
          <w:spacing w:val="24"/>
          <w:sz w:val="32"/>
          <w:szCs w:val="32"/>
        </w:rPr>
      </w:pPr>
    </w:p>
    <w:p w14:paraId="36DB4FAE" w14:textId="77777777" w:rsidR="003E3E96" w:rsidRPr="007564CE" w:rsidRDefault="003E3E96" w:rsidP="00BC018D">
      <w:pPr>
        <w:ind w:left="1701"/>
        <w:rPr>
          <w:rFonts w:asciiTheme="minorHAnsi" w:eastAsiaTheme="minorHAnsi" w:hAnsiTheme="minorHAnsi" w:cstheme="minorHAnsi"/>
          <w:spacing w:val="24"/>
          <w:sz w:val="32"/>
          <w:szCs w:val="32"/>
        </w:rPr>
      </w:pPr>
    </w:p>
    <w:p w14:paraId="168C97F6" w14:textId="77777777" w:rsidR="003E3E96" w:rsidRPr="007564CE" w:rsidRDefault="003E3E96" w:rsidP="00BC018D">
      <w:pPr>
        <w:ind w:left="1701"/>
        <w:rPr>
          <w:rFonts w:asciiTheme="minorHAnsi" w:eastAsiaTheme="minorHAnsi" w:hAnsiTheme="minorHAnsi" w:cstheme="minorHAnsi"/>
          <w:spacing w:val="24"/>
          <w:sz w:val="32"/>
          <w:szCs w:val="32"/>
        </w:rPr>
      </w:pPr>
    </w:p>
    <w:p w14:paraId="2AAE725D" w14:textId="77777777" w:rsidR="003E3E96" w:rsidRPr="007564CE" w:rsidRDefault="003E3E96" w:rsidP="00BC018D">
      <w:pPr>
        <w:ind w:left="1701"/>
        <w:rPr>
          <w:rFonts w:asciiTheme="minorHAnsi" w:eastAsiaTheme="minorHAnsi" w:hAnsiTheme="minorHAnsi" w:cstheme="minorHAnsi"/>
          <w:spacing w:val="24"/>
          <w:sz w:val="32"/>
          <w:szCs w:val="32"/>
        </w:rPr>
      </w:pPr>
    </w:p>
    <w:p w14:paraId="016623E5" w14:textId="77777777" w:rsidR="003E3E96" w:rsidRPr="007564CE" w:rsidRDefault="003E3E96" w:rsidP="00BC018D">
      <w:pPr>
        <w:ind w:left="1701"/>
        <w:rPr>
          <w:rFonts w:asciiTheme="minorHAnsi" w:eastAsiaTheme="minorHAnsi" w:hAnsiTheme="minorHAnsi" w:cstheme="minorHAnsi"/>
          <w:spacing w:val="24"/>
          <w:sz w:val="32"/>
          <w:szCs w:val="32"/>
        </w:rPr>
      </w:pPr>
    </w:p>
    <w:p w14:paraId="467BADF5" w14:textId="77777777" w:rsidR="003E3E96" w:rsidRPr="007564CE" w:rsidRDefault="003E3E96" w:rsidP="00BC018D">
      <w:pPr>
        <w:ind w:left="1701"/>
        <w:rPr>
          <w:rFonts w:asciiTheme="minorHAnsi" w:eastAsiaTheme="minorHAnsi" w:hAnsiTheme="minorHAnsi" w:cstheme="minorHAnsi"/>
          <w:spacing w:val="24"/>
          <w:sz w:val="32"/>
          <w:szCs w:val="32"/>
        </w:rPr>
      </w:pPr>
    </w:p>
    <w:p w14:paraId="11CD5877" w14:textId="77777777" w:rsidR="003E3E96" w:rsidRPr="007564CE" w:rsidRDefault="003E3E96" w:rsidP="00BC018D">
      <w:pPr>
        <w:ind w:left="1701"/>
        <w:rPr>
          <w:rFonts w:asciiTheme="minorHAnsi" w:eastAsiaTheme="minorHAnsi" w:hAnsiTheme="minorHAnsi" w:cstheme="minorHAnsi"/>
          <w:spacing w:val="24"/>
          <w:sz w:val="32"/>
          <w:szCs w:val="32"/>
        </w:rPr>
      </w:pPr>
    </w:p>
    <w:p w14:paraId="0DC77E9D" w14:textId="77777777" w:rsidR="003E3E96" w:rsidRPr="007564CE" w:rsidRDefault="003E3E96" w:rsidP="00BC018D">
      <w:pPr>
        <w:ind w:left="1701"/>
        <w:rPr>
          <w:rFonts w:asciiTheme="minorHAnsi" w:eastAsiaTheme="minorHAnsi" w:hAnsiTheme="minorHAnsi" w:cstheme="minorHAnsi"/>
          <w:spacing w:val="24"/>
          <w:sz w:val="32"/>
          <w:szCs w:val="32"/>
        </w:rPr>
      </w:pPr>
    </w:p>
    <w:p w14:paraId="3950F50C" w14:textId="77777777" w:rsidR="003E3E96" w:rsidRPr="007564CE" w:rsidRDefault="003E3E96" w:rsidP="00BC018D">
      <w:pPr>
        <w:ind w:left="1701"/>
        <w:rPr>
          <w:rFonts w:asciiTheme="minorHAnsi" w:eastAsiaTheme="minorHAnsi" w:hAnsiTheme="minorHAnsi" w:cstheme="minorHAnsi"/>
          <w:spacing w:val="24"/>
          <w:sz w:val="32"/>
          <w:szCs w:val="32"/>
        </w:rPr>
      </w:pPr>
    </w:p>
    <w:p w14:paraId="71D5A70C" w14:textId="77777777" w:rsidR="003E3E96" w:rsidRPr="007564CE" w:rsidRDefault="003E3E96" w:rsidP="00BC018D">
      <w:pPr>
        <w:ind w:left="1701"/>
        <w:rPr>
          <w:rFonts w:asciiTheme="minorHAnsi" w:eastAsiaTheme="minorHAnsi" w:hAnsiTheme="minorHAnsi" w:cstheme="minorHAnsi"/>
          <w:spacing w:val="24"/>
          <w:sz w:val="32"/>
          <w:szCs w:val="32"/>
        </w:rPr>
      </w:pPr>
    </w:p>
    <w:p w14:paraId="2C766176" w14:textId="77777777" w:rsidR="003E3E96" w:rsidRPr="007564CE" w:rsidRDefault="003E3E96" w:rsidP="00BC018D">
      <w:pPr>
        <w:ind w:left="1701"/>
        <w:rPr>
          <w:rFonts w:asciiTheme="minorHAnsi" w:eastAsiaTheme="minorHAnsi" w:hAnsiTheme="minorHAnsi" w:cstheme="minorHAnsi"/>
          <w:spacing w:val="24"/>
          <w:sz w:val="32"/>
          <w:szCs w:val="32"/>
        </w:rPr>
      </w:pPr>
    </w:p>
    <w:p w14:paraId="5485A722" w14:textId="77777777" w:rsidR="003E3E96" w:rsidRDefault="003E3E96" w:rsidP="00BC018D">
      <w:pPr>
        <w:ind w:left="1701"/>
        <w:rPr>
          <w:rFonts w:asciiTheme="minorHAnsi" w:eastAsiaTheme="minorHAnsi" w:hAnsiTheme="minorHAnsi" w:cstheme="minorHAnsi"/>
          <w:spacing w:val="24"/>
          <w:sz w:val="32"/>
          <w:szCs w:val="32"/>
        </w:rPr>
      </w:pPr>
    </w:p>
    <w:p w14:paraId="2669B731" w14:textId="77777777" w:rsidR="00DA519B" w:rsidRPr="007564CE" w:rsidRDefault="00DA519B" w:rsidP="00E613D8">
      <w:pPr>
        <w:ind w:left="1701"/>
        <w:rPr>
          <w:rFonts w:asciiTheme="minorHAnsi" w:hAnsiTheme="minorHAnsi" w:cstheme="minorHAnsi"/>
          <w:sz w:val="20"/>
          <w:szCs w:val="20"/>
        </w:rPr>
      </w:pPr>
    </w:p>
    <w:p w14:paraId="40A5A599" w14:textId="77777777" w:rsidR="007025AF" w:rsidRDefault="007025AF" w:rsidP="00E613D8">
      <w:pPr>
        <w:ind w:left="1701"/>
        <w:rPr>
          <w:rFonts w:asciiTheme="minorHAnsi" w:hAnsiTheme="minorHAnsi" w:cstheme="minorBidi"/>
        </w:rPr>
      </w:pPr>
    </w:p>
    <w:p w14:paraId="2DCEAD68" w14:textId="77777777" w:rsidR="007025AF" w:rsidRDefault="007025AF" w:rsidP="00E613D8">
      <w:pPr>
        <w:ind w:left="1701"/>
        <w:rPr>
          <w:rFonts w:asciiTheme="minorHAnsi" w:hAnsiTheme="minorHAnsi" w:cstheme="minorBidi"/>
        </w:rPr>
      </w:pPr>
    </w:p>
    <w:p w14:paraId="24686987" w14:textId="09ECB95A" w:rsidR="51B6C428" w:rsidRDefault="51B6C428" w:rsidP="51B6C428">
      <w:pPr>
        <w:ind w:left="1701"/>
        <w:rPr>
          <w:rFonts w:asciiTheme="minorHAnsi" w:hAnsiTheme="minorHAnsi" w:cstheme="minorBidi"/>
        </w:rPr>
      </w:pPr>
    </w:p>
    <w:p w14:paraId="598F63E5" w14:textId="77777777" w:rsidR="007C6648" w:rsidRDefault="007C6648" w:rsidP="51B6C428">
      <w:pPr>
        <w:ind w:left="1701"/>
        <w:rPr>
          <w:rFonts w:asciiTheme="minorHAnsi" w:hAnsiTheme="minorHAnsi" w:cstheme="minorBidi"/>
        </w:rPr>
      </w:pPr>
    </w:p>
    <w:p w14:paraId="54A5147E" w14:textId="4A06747E" w:rsidR="00DA519B" w:rsidRPr="007564CE" w:rsidRDefault="00EF352A" w:rsidP="00FE3524">
      <w:pPr>
        <w:ind w:left="1701" w:right="1559"/>
        <w:rPr>
          <w:rFonts w:asciiTheme="minorHAnsi" w:hAnsiTheme="minorHAnsi" w:cstheme="minorBidi"/>
        </w:rPr>
      </w:pPr>
      <w:r w:rsidRPr="1EBF2F42">
        <w:rPr>
          <w:rFonts w:asciiTheme="minorHAnsi" w:hAnsiTheme="minorHAnsi" w:cstheme="minorBidi"/>
        </w:rPr>
        <w:t xml:space="preserve">You are advised that a </w:t>
      </w:r>
      <w:r w:rsidR="00426F2F">
        <w:rPr>
          <w:rFonts w:asciiTheme="minorHAnsi" w:hAnsiTheme="minorHAnsi" w:cstheme="minorBidi"/>
        </w:rPr>
        <w:t xml:space="preserve">Youth Council </w:t>
      </w:r>
      <w:r w:rsidRPr="1EBF2F42">
        <w:rPr>
          <w:rFonts w:asciiTheme="minorHAnsi" w:hAnsiTheme="minorHAnsi" w:cstheme="minorBidi"/>
        </w:rPr>
        <w:t xml:space="preserve">Meeting </w:t>
      </w:r>
      <w:r w:rsidR="0075270D">
        <w:rPr>
          <w:rFonts w:asciiTheme="minorHAnsi" w:hAnsiTheme="minorHAnsi" w:cstheme="minorBidi"/>
        </w:rPr>
        <w:t xml:space="preserve">will be held on </w:t>
      </w:r>
      <w:r w:rsidR="003C19E0" w:rsidRPr="1EBF2F42">
        <w:rPr>
          <w:rFonts w:asciiTheme="minorHAnsi" w:hAnsiTheme="minorHAnsi" w:cstheme="minorBidi"/>
        </w:rPr>
        <w:t xml:space="preserve">Monday 7 April 2025 at 6pm </w:t>
      </w:r>
      <w:r w:rsidRPr="1EBF2F42">
        <w:rPr>
          <w:rFonts w:asciiTheme="minorHAnsi" w:hAnsiTheme="minorHAnsi" w:cstheme="minorBidi"/>
        </w:rPr>
        <w:t>for the transaction of the following</w:t>
      </w:r>
      <w:r w:rsidR="002A57A6">
        <w:rPr>
          <w:rFonts w:asciiTheme="minorHAnsi" w:hAnsiTheme="minorHAnsi" w:cstheme="minorBidi"/>
        </w:rPr>
        <w:t xml:space="preserve"> </w:t>
      </w:r>
      <w:r w:rsidRPr="1EBF2F42">
        <w:rPr>
          <w:rFonts w:asciiTheme="minorHAnsi" w:hAnsiTheme="minorHAnsi" w:cstheme="minorBidi"/>
        </w:rPr>
        <w:t xml:space="preserve">business. </w:t>
      </w:r>
    </w:p>
    <w:p w14:paraId="5C10054E" w14:textId="77777777" w:rsidR="00DA519B" w:rsidRPr="007564CE" w:rsidRDefault="00DA519B" w:rsidP="00FE3524">
      <w:pPr>
        <w:ind w:left="1701" w:right="1559"/>
        <w:rPr>
          <w:rFonts w:asciiTheme="minorHAnsi" w:hAnsiTheme="minorHAnsi" w:cstheme="minorBidi"/>
        </w:rPr>
      </w:pPr>
    </w:p>
    <w:p w14:paraId="6DA871E0" w14:textId="77777777" w:rsidR="00DA519B" w:rsidRPr="007564CE" w:rsidRDefault="00EF352A" w:rsidP="1D8AE63E">
      <w:pPr>
        <w:ind w:left="1701" w:right="1559"/>
        <w:rPr>
          <w:rFonts w:asciiTheme="minorHAnsi" w:hAnsiTheme="minorHAnsi" w:cstheme="minorBidi"/>
        </w:rPr>
      </w:pPr>
      <w:r w:rsidRPr="08C82397">
        <w:rPr>
          <w:rFonts w:asciiTheme="minorHAnsi" w:hAnsiTheme="minorHAnsi" w:cstheme="minorBidi"/>
        </w:rPr>
        <w:t xml:space="preserve">This meeting will be held </w:t>
      </w:r>
      <w:r w:rsidR="24CEBD09" w:rsidRPr="08C82397">
        <w:rPr>
          <w:rFonts w:asciiTheme="minorHAnsi" w:hAnsiTheme="minorHAnsi" w:cstheme="minorBidi"/>
        </w:rPr>
        <w:t xml:space="preserve">in the </w:t>
      </w:r>
      <w:r w:rsidR="00A30B6F" w:rsidRPr="08C82397">
        <w:rPr>
          <w:rFonts w:asciiTheme="minorHAnsi" w:hAnsiTheme="minorHAnsi" w:cstheme="minorBidi"/>
        </w:rPr>
        <w:t xml:space="preserve">Council Chamber at </w:t>
      </w:r>
      <w:r w:rsidR="00E07D24" w:rsidRPr="08C82397">
        <w:rPr>
          <w:rFonts w:asciiTheme="minorHAnsi" w:hAnsiTheme="minorHAnsi" w:cstheme="minorBidi"/>
        </w:rPr>
        <w:t>Civic Centre</w:t>
      </w:r>
      <w:r w:rsidR="00740FFA" w:rsidRPr="08C82397">
        <w:rPr>
          <w:rFonts w:asciiTheme="minorHAnsi" w:hAnsiTheme="minorHAnsi" w:cstheme="minorBidi"/>
        </w:rPr>
        <w:t>, 25 Ferres Boulevard, South Morang</w:t>
      </w:r>
      <w:r w:rsidRPr="08C82397">
        <w:rPr>
          <w:rFonts w:asciiTheme="minorHAnsi" w:hAnsiTheme="minorHAnsi" w:cstheme="minorBidi"/>
        </w:rPr>
        <w:t xml:space="preserve">.  </w:t>
      </w:r>
    </w:p>
    <w:p w14:paraId="722597D5" w14:textId="77777777" w:rsidR="00DA519B" w:rsidRPr="007564CE" w:rsidRDefault="00DA519B" w:rsidP="00E613D8">
      <w:pPr>
        <w:ind w:left="1701"/>
        <w:rPr>
          <w:rFonts w:asciiTheme="minorHAnsi" w:hAnsiTheme="minorHAnsi" w:cstheme="minorBidi"/>
        </w:rPr>
      </w:pPr>
    </w:p>
    <w:p w14:paraId="273EB127" w14:textId="77777777" w:rsidR="00A11A83" w:rsidRPr="00163BE0" w:rsidRDefault="00A11A83" w:rsidP="00FC3293">
      <w:pPr>
        <w:sectPr w:rsidR="00A11A83" w:rsidRPr="00163BE0" w:rsidSect="00C62348">
          <w:headerReference w:type="default" r:id="rId15"/>
          <w:type w:val="continuous"/>
          <w:pgSz w:w="11907" w:h="16840" w:code="9"/>
          <w:pgMar w:top="0" w:right="0" w:bottom="0" w:left="0" w:header="720" w:footer="720" w:gutter="0"/>
          <w:cols w:space="720"/>
          <w:formProt w:val="0"/>
        </w:sectPr>
      </w:pPr>
    </w:p>
    <w:p w14:paraId="2B1EF8DD" w14:textId="77777777" w:rsidR="00B239B9" w:rsidRDefault="00EF352A" w:rsidP="00F35B2B">
      <w:pPr>
        <w:spacing w:after="240" w:line="259" w:lineRule="auto"/>
        <w:rPr>
          <w:sz w:val="28"/>
          <w:szCs w:val="28"/>
        </w:rPr>
      </w:pPr>
      <w:r w:rsidRPr="144AC078">
        <w:rPr>
          <w:sz w:val="72"/>
          <w:szCs w:val="72"/>
        </w:rPr>
        <w:lastRenderedPageBreak/>
        <w:t>Youth Councillors</w:t>
      </w:r>
    </w:p>
    <w:p w14:paraId="5E3E0C00" w14:textId="042E6704" w:rsidR="00F35B2B" w:rsidRDefault="00A01497" w:rsidP="00E6786B">
      <w:pPr>
        <w:tabs>
          <w:tab w:val="left" w:pos="3402"/>
        </w:tabs>
        <w:spacing w:before="120" w:after="120"/>
        <w:rPr>
          <w:sz w:val="28"/>
          <w:szCs w:val="28"/>
        </w:rPr>
      </w:pPr>
      <w:r w:rsidRPr="00B239B9">
        <w:rPr>
          <w:sz w:val="28"/>
          <w:szCs w:val="28"/>
        </w:rPr>
        <w:t>Kaynat Virk</w:t>
      </w:r>
      <w:r w:rsidR="00EF352A">
        <w:rPr>
          <w:sz w:val="28"/>
          <w:szCs w:val="28"/>
        </w:rPr>
        <w:tab/>
        <w:t>Youth Mayor</w:t>
      </w:r>
    </w:p>
    <w:p w14:paraId="0D5F546A" w14:textId="542F826E" w:rsidR="00F35B2B" w:rsidRDefault="00A01497" w:rsidP="00E6786B">
      <w:pPr>
        <w:tabs>
          <w:tab w:val="left" w:pos="3402"/>
        </w:tabs>
        <w:spacing w:before="120" w:after="120"/>
        <w:rPr>
          <w:sz w:val="28"/>
          <w:szCs w:val="28"/>
        </w:rPr>
      </w:pPr>
      <w:r w:rsidRPr="4A55B191">
        <w:rPr>
          <w:sz w:val="28"/>
          <w:szCs w:val="28"/>
        </w:rPr>
        <w:t xml:space="preserve">Emily </w:t>
      </w:r>
      <w:proofErr w:type="spellStart"/>
      <w:r w:rsidRPr="4A55B191">
        <w:rPr>
          <w:sz w:val="28"/>
          <w:szCs w:val="28"/>
        </w:rPr>
        <w:t>Tricarico</w:t>
      </w:r>
      <w:proofErr w:type="spellEnd"/>
      <w:r w:rsidR="00EF352A">
        <w:rPr>
          <w:sz w:val="28"/>
          <w:szCs w:val="28"/>
        </w:rPr>
        <w:tab/>
        <w:t>Deputy Youth Mayor</w:t>
      </w:r>
    </w:p>
    <w:p w14:paraId="1D361604" w14:textId="77777777" w:rsidR="007F4189" w:rsidRDefault="00EF352A" w:rsidP="00E6786B">
      <w:pPr>
        <w:tabs>
          <w:tab w:val="left" w:pos="3402"/>
        </w:tabs>
        <w:spacing w:before="120" w:after="120"/>
        <w:rPr>
          <w:sz w:val="28"/>
          <w:szCs w:val="28"/>
        </w:rPr>
      </w:pPr>
      <w:r w:rsidRPr="00B239B9">
        <w:rPr>
          <w:sz w:val="28"/>
          <w:szCs w:val="28"/>
        </w:rPr>
        <w:t>Angelica Banquil</w:t>
      </w:r>
    </w:p>
    <w:p w14:paraId="3EF75113" w14:textId="77777777" w:rsidR="00B239B9" w:rsidRDefault="00EF352A" w:rsidP="00E6786B">
      <w:pPr>
        <w:tabs>
          <w:tab w:val="left" w:pos="3402"/>
        </w:tabs>
        <w:spacing w:before="120" w:after="120"/>
        <w:rPr>
          <w:sz w:val="28"/>
          <w:szCs w:val="28"/>
        </w:rPr>
      </w:pPr>
      <w:r w:rsidRPr="00B239B9">
        <w:rPr>
          <w:sz w:val="28"/>
          <w:szCs w:val="28"/>
        </w:rPr>
        <w:t>Dean Connelly-Carpenter</w:t>
      </w:r>
    </w:p>
    <w:p w14:paraId="30EE1388" w14:textId="77777777" w:rsidR="00B239B9" w:rsidRDefault="00EF352A" w:rsidP="00E6786B">
      <w:pPr>
        <w:tabs>
          <w:tab w:val="left" w:pos="3402"/>
        </w:tabs>
        <w:spacing w:before="120" w:after="120"/>
        <w:rPr>
          <w:sz w:val="28"/>
          <w:szCs w:val="28"/>
        </w:rPr>
      </w:pPr>
      <w:r w:rsidRPr="00B239B9">
        <w:rPr>
          <w:sz w:val="28"/>
          <w:szCs w:val="28"/>
        </w:rPr>
        <w:t>Bavleen Kaur</w:t>
      </w:r>
    </w:p>
    <w:p w14:paraId="387002C7" w14:textId="174E1A24" w:rsidR="00C14869" w:rsidRDefault="00EF352A" w:rsidP="00E6786B">
      <w:pPr>
        <w:tabs>
          <w:tab w:val="left" w:pos="2837"/>
          <w:tab w:val="left" w:pos="3402"/>
        </w:tabs>
        <w:spacing w:before="120" w:after="120"/>
        <w:rPr>
          <w:sz w:val="28"/>
          <w:szCs w:val="28"/>
        </w:rPr>
      </w:pPr>
      <w:r w:rsidRPr="00B239B9">
        <w:rPr>
          <w:sz w:val="28"/>
          <w:szCs w:val="28"/>
        </w:rPr>
        <w:t xml:space="preserve">Mustafa </w:t>
      </w:r>
      <w:proofErr w:type="spellStart"/>
      <w:r w:rsidRPr="00B239B9">
        <w:rPr>
          <w:sz w:val="28"/>
          <w:szCs w:val="28"/>
        </w:rPr>
        <w:t>Khraim</w:t>
      </w:r>
      <w:proofErr w:type="spellEnd"/>
    </w:p>
    <w:p w14:paraId="2A4D96D8" w14:textId="7DA0A60B" w:rsidR="00A01497" w:rsidRDefault="00A01497" w:rsidP="00E6786B">
      <w:pPr>
        <w:tabs>
          <w:tab w:val="left" w:pos="2837"/>
          <w:tab w:val="left" w:pos="3402"/>
        </w:tabs>
        <w:spacing w:before="120" w:after="120"/>
        <w:rPr>
          <w:sz w:val="28"/>
          <w:szCs w:val="28"/>
        </w:rPr>
      </w:pPr>
      <w:r w:rsidRPr="00B239B9">
        <w:rPr>
          <w:sz w:val="28"/>
          <w:szCs w:val="28"/>
        </w:rPr>
        <w:t xml:space="preserve">Zachary </w:t>
      </w:r>
      <w:proofErr w:type="spellStart"/>
      <w:r w:rsidRPr="00B239B9">
        <w:rPr>
          <w:sz w:val="28"/>
          <w:szCs w:val="28"/>
        </w:rPr>
        <w:t>Melvaine</w:t>
      </w:r>
      <w:proofErr w:type="spellEnd"/>
    </w:p>
    <w:p w14:paraId="3C2752E0" w14:textId="77777777" w:rsidR="00C14869" w:rsidRDefault="00EF352A" w:rsidP="00E6786B">
      <w:pPr>
        <w:tabs>
          <w:tab w:val="left" w:pos="3402"/>
        </w:tabs>
        <w:spacing w:before="120" w:after="120"/>
        <w:rPr>
          <w:sz w:val="28"/>
          <w:szCs w:val="28"/>
        </w:rPr>
      </w:pPr>
      <w:r w:rsidRPr="4A55B191">
        <w:rPr>
          <w:sz w:val="28"/>
          <w:szCs w:val="28"/>
        </w:rPr>
        <w:t>Angela Rolevska</w:t>
      </w:r>
    </w:p>
    <w:p w14:paraId="4FD889AB" w14:textId="77777777" w:rsidR="007F4189" w:rsidRDefault="00EF352A" w:rsidP="00E6786B">
      <w:pPr>
        <w:tabs>
          <w:tab w:val="left" w:pos="3402"/>
        </w:tabs>
        <w:spacing w:before="120" w:after="120"/>
        <w:rPr>
          <w:sz w:val="28"/>
          <w:szCs w:val="28"/>
        </w:rPr>
      </w:pPr>
      <w:r w:rsidRPr="00B239B9">
        <w:rPr>
          <w:sz w:val="28"/>
          <w:szCs w:val="28"/>
        </w:rPr>
        <w:t>Tanya Sharma</w:t>
      </w:r>
    </w:p>
    <w:p w14:paraId="41264627" w14:textId="77777777" w:rsidR="007F4189" w:rsidRDefault="00EF352A" w:rsidP="00E6786B">
      <w:pPr>
        <w:tabs>
          <w:tab w:val="left" w:pos="3402"/>
        </w:tabs>
        <w:spacing w:before="120" w:after="120"/>
        <w:rPr>
          <w:sz w:val="28"/>
          <w:szCs w:val="28"/>
        </w:rPr>
      </w:pPr>
      <w:r w:rsidRPr="00B239B9">
        <w:rPr>
          <w:sz w:val="28"/>
          <w:szCs w:val="28"/>
        </w:rPr>
        <w:t>Sandy Tran</w:t>
      </w:r>
    </w:p>
    <w:p w14:paraId="5B494F86" w14:textId="77777777" w:rsidR="79387BC6" w:rsidRDefault="00EF352A" w:rsidP="4A55B191">
      <w:pPr>
        <w:tabs>
          <w:tab w:val="left" w:pos="3402"/>
        </w:tabs>
        <w:spacing w:before="120" w:after="120"/>
        <w:rPr>
          <w:sz w:val="28"/>
          <w:szCs w:val="28"/>
        </w:rPr>
      </w:pPr>
      <w:r w:rsidRPr="4A55B191">
        <w:rPr>
          <w:sz w:val="28"/>
          <w:szCs w:val="28"/>
        </w:rPr>
        <w:t>Elly Watson</w:t>
      </w:r>
    </w:p>
    <w:p w14:paraId="267CB9F2" w14:textId="77777777" w:rsidR="007F4189" w:rsidRDefault="00EF352A" w:rsidP="00E6786B">
      <w:pPr>
        <w:tabs>
          <w:tab w:val="left" w:pos="2835"/>
          <w:tab w:val="left" w:pos="3402"/>
        </w:tabs>
        <w:spacing w:before="120" w:after="120"/>
        <w:rPr>
          <w:sz w:val="28"/>
          <w:szCs w:val="28"/>
        </w:rPr>
      </w:pPr>
      <w:r>
        <w:rPr>
          <w:sz w:val="28"/>
          <w:szCs w:val="28"/>
        </w:rPr>
        <w:t>Sophie Winter</w:t>
      </w:r>
    </w:p>
    <w:p w14:paraId="19F652D5" w14:textId="77777777" w:rsidR="009732ED" w:rsidRPr="003A22E3" w:rsidRDefault="00EF352A" w:rsidP="00EC45F1">
      <w:pPr>
        <w:spacing w:before="240" w:after="240"/>
        <w:rPr>
          <w:sz w:val="72"/>
          <w:szCs w:val="72"/>
        </w:rPr>
      </w:pPr>
      <w:r w:rsidRPr="003A22E3">
        <w:rPr>
          <w:sz w:val="72"/>
          <w:szCs w:val="72"/>
        </w:rPr>
        <w:t>Officers</w:t>
      </w:r>
    </w:p>
    <w:p w14:paraId="19D467A9" w14:textId="77777777" w:rsidR="00440F63" w:rsidRDefault="00EF352A" w:rsidP="00E6786B">
      <w:pPr>
        <w:tabs>
          <w:tab w:val="left" w:pos="3402"/>
        </w:tabs>
        <w:spacing w:before="120" w:after="120" w:line="259" w:lineRule="auto"/>
        <w:rPr>
          <w:rFonts w:eastAsia="Calibri" w:cs="Calibri"/>
          <w:color w:val="000000" w:themeColor="text1"/>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04996D4E" w14:textId="77777777" w:rsidR="00B239B9" w:rsidRPr="003C42EA" w:rsidRDefault="00EF352A" w:rsidP="00E6786B">
      <w:pPr>
        <w:tabs>
          <w:tab w:val="left" w:pos="3402"/>
        </w:tabs>
        <w:spacing w:before="120" w:after="120" w:line="259" w:lineRule="auto"/>
        <w:rPr>
          <w:sz w:val="28"/>
          <w:szCs w:val="28"/>
        </w:rPr>
      </w:pPr>
      <w:r w:rsidRPr="0FBB2C61">
        <w:rPr>
          <w:rFonts w:eastAsia="Calibri" w:cs="Calibri"/>
          <w:color w:val="000000" w:themeColor="text1"/>
          <w:sz w:val="28"/>
          <w:szCs w:val="28"/>
        </w:rPr>
        <w:t>Bobbie-Lea Bright</w:t>
      </w:r>
      <w:r>
        <w:tab/>
      </w:r>
      <w:r w:rsidRPr="0FBB2C61">
        <w:rPr>
          <w:rFonts w:eastAsia="Calibri" w:cs="Calibri"/>
          <w:color w:val="000000" w:themeColor="text1"/>
          <w:sz w:val="28"/>
          <w:szCs w:val="28"/>
        </w:rPr>
        <w:t xml:space="preserve">Unit Manager </w:t>
      </w:r>
      <w:r w:rsidR="71F6F20D" w:rsidRPr="0FBB2C61">
        <w:rPr>
          <w:rFonts w:eastAsia="Calibri" w:cs="Calibri"/>
          <w:color w:val="000000" w:themeColor="text1"/>
          <w:sz w:val="28"/>
          <w:szCs w:val="28"/>
        </w:rPr>
        <w:t xml:space="preserve">Compliance &amp; </w:t>
      </w:r>
      <w:r w:rsidRPr="0FBB2C61">
        <w:rPr>
          <w:rFonts w:eastAsia="Calibri" w:cs="Calibri"/>
          <w:color w:val="000000" w:themeColor="text1"/>
          <w:sz w:val="28"/>
          <w:szCs w:val="28"/>
        </w:rPr>
        <w:t>Governance</w:t>
      </w:r>
    </w:p>
    <w:p w14:paraId="0D02F193" w14:textId="77777777" w:rsidR="000E6EC9" w:rsidRPr="00DD678D" w:rsidRDefault="00A11A83" w:rsidP="0003490A">
      <w:pPr>
        <w:rPr>
          <w:sz w:val="32"/>
          <w:szCs w:val="32"/>
        </w:rPr>
      </w:pPr>
      <w:r w:rsidRPr="00163BE0">
        <w:rPr>
          <w:rFonts w:eastAsia="Calibri" w:cs="Calibri"/>
          <w:b/>
          <w:color w:val="000000"/>
        </w:rPr>
        <w:br w:type="page"/>
      </w:r>
      <w:r w:rsidR="00EF352A" w:rsidRPr="00DD678D">
        <w:rPr>
          <w:sz w:val="32"/>
          <w:szCs w:val="32"/>
        </w:rPr>
        <w:lastRenderedPageBreak/>
        <w:t>O</w:t>
      </w:r>
      <w:r w:rsidR="00DD678D" w:rsidRPr="00DD678D">
        <w:rPr>
          <w:sz w:val="32"/>
          <w:szCs w:val="32"/>
        </w:rPr>
        <w:t>rder of Business</w:t>
      </w:r>
    </w:p>
    <w:p w14:paraId="44FA5CA2" w14:textId="77777777" w:rsidR="00393820" w:rsidRPr="001F2FCE" w:rsidRDefault="00393820" w:rsidP="0003490A">
      <w:pPr>
        <w:rPr>
          <w:sz w:val="8"/>
          <w:szCs w:val="8"/>
        </w:rPr>
      </w:pPr>
    </w:p>
    <w:p w14:paraId="0328296E" w14:textId="36DDB74F" w:rsidR="002A40DB" w:rsidRDefault="00EF352A">
      <w:pPr>
        <w:pStyle w:val="TOC1"/>
        <w:rPr>
          <w:rFonts w:asciiTheme="minorHAnsi" w:eastAsiaTheme="minorEastAsia" w:hAnsiTheme="minorHAnsi" w:cstheme="minorBidi"/>
          <w:noProof/>
          <w:color w:val="auto"/>
          <w:sz w:val="22"/>
          <w:szCs w:val="22"/>
          <w:lang w:eastAsia="en-AU"/>
        </w:rPr>
      </w:pPr>
      <w:r w:rsidRPr="00163BE0">
        <w:rPr>
          <w:b/>
        </w:rPr>
        <w:fldChar w:fldCharType="begin"/>
      </w:r>
      <w:r w:rsidR="00A11A83" w:rsidRPr="00163BE0">
        <w:rPr>
          <w:b/>
        </w:rPr>
        <w:instrText>TOC \f \h</w:instrText>
      </w:r>
      <w:r w:rsidRPr="00163BE0">
        <w:rPr>
          <w:b/>
        </w:rPr>
        <w:fldChar w:fldCharType="separate"/>
      </w:r>
      <w:hyperlink w:anchor="_Toc194320406" w:history="1">
        <w:r w:rsidR="002A40DB" w:rsidRPr="00632E63">
          <w:rPr>
            <w:rStyle w:val="Hyperlink"/>
            <w:noProof/>
          </w:rPr>
          <w:t>1</w:t>
        </w:r>
        <w:r w:rsidR="002A40DB">
          <w:rPr>
            <w:rFonts w:asciiTheme="minorHAnsi" w:eastAsiaTheme="minorEastAsia" w:hAnsiTheme="minorHAnsi" w:cstheme="minorBidi"/>
            <w:noProof/>
            <w:color w:val="auto"/>
            <w:sz w:val="22"/>
            <w:szCs w:val="22"/>
            <w:lang w:eastAsia="en-AU"/>
          </w:rPr>
          <w:tab/>
        </w:r>
        <w:r w:rsidR="002A40DB" w:rsidRPr="00632E63">
          <w:rPr>
            <w:rStyle w:val="Hyperlink"/>
            <w:noProof/>
          </w:rPr>
          <w:t>Opening</w:t>
        </w:r>
        <w:r w:rsidR="002A40DB">
          <w:rPr>
            <w:noProof/>
          </w:rPr>
          <w:tab/>
        </w:r>
        <w:r w:rsidR="002A40DB">
          <w:rPr>
            <w:noProof/>
          </w:rPr>
          <w:fldChar w:fldCharType="begin"/>
        </w:r>
        <w:r w:rsidR="002A40DB">
          <w:rPr>
            <w:noProof/>
          </w:rPr>
          <w:instrText xml:space="preserve"> PAGEREF _Toc194320406 \h </w:instrText>
        </w:r>
        <w:r w:rsidR="002A40DB">
          <w:rPr>
            <w:noProof/>
          </w:rPr>
        </w:r>
        <w:r w:rsidR="002A40DB">
          <w:rPr>
            <w:noProof/>
          </w:rPr>
          <w:fldChar w:fldCharType="separate"/>
        </w:r>
        <w:r w:rsidR="002A40DB">
          <w:rPr>
            <w:noProof/>
          </w:rPr>
          <w:t>4</w:t>
        </w:r>
        <w:r w:rsidR="002A40DB">
          <w:rPr>
            <w:noProof/>
          </w:rPr>
          <w:fldChar w:fldCharType="end"/>
        </w:r>
      </w:hyperlink>
    </w:p>
    <w:p w14:paraId="36CA2286" w14:textId="25460A54" w:rsidR="002A40DB" w:rsidRDefault="009B4D34">
      <w:pPr>
        <w:pStyle w:val="TOC2"/>
        <w:rPr>
          <w:rFonts w:asciiTheme="minorHAnsi" w:eastAsiaTheme="minorEastAsia" w:hAnsiTheme="minorHAnsi" w:cstheme="minorBidi"/>
          <w:noProof/>
          <w:color w:val="auto"/>
          <w:sz w:val="22"/>
          <w:szCs w:val="22"/>
          <w:lang w:eastAsia="en-AU"/>
        </w:rPr>
      </w:pPr>
      <w:hyperlink w:anchor="_Toc194320407" w:history="1">
        <w:r w:rsidR="002A40DB" w:rsidRPr="00632E63">
          <w:rPr>
            <w:rStyle w:val="Hyperlink"/>
            <w:noProof/>
          </w:rPr>
          <w:t>1.1</w:t>
        </w:r>
        <w:r w:rsidR="002A40DB">
          <w:rPr>
            <w:rFonts w:asciiTheme="minorHAnsi" w:eastAsiaTheme="minorEastAsia" w:hAnsiTheme="minorHAnsi" w:cstheme="minorBidi"/>
            <w:noProof/>
            <w:color w:val="auto"/>
            <w:sz w:val="22"/>
            <w:szCs w:val="22"/>
            <w:lang w:eastAsia="en-AU"/>
          </w:rPr>
          <w:tab/>
        </w:r>
        <w:r w:rsidR="002A40DB" w:rsidRPr="00632E63">
          <w:rPr>
            <w:rStyle w:val="Hyperlink"/>
            <w:noProof/>
          </w:rPr>
          <w:t>Meeting Opening and Introductions</w:t>
        </w:r>
        <w:r w:rsidR="002A40DB">
          <w:rPr>
            <w:noProof/>
          </w:rPr>
          <w:tab/>
        </w:r>
        <w:r w:rsidR="002A40DB">
          <w:rPr>
            <w:noProof/>
          </w:rPr>
          <w:fldChar w:fldCharType="begin"/>
        </w:r>
        <w:r w:rsidR="002A40DB">
          <w:rPr>
            <w:noProof/>
          </w:rPr>
          <w:instrText xml:space="preserve"> PAGEREF _Toc194320407 \h </w:instrText>
        </w:r>
        <w:r w:rsidR="002A40DB">
          <w:rPr>
            <w:noProof/>
          </w:rPr>
        </w:r>
        <w:r w:rsidR="002A40DB">
          <w:rPr>
            <w:noProof/>
          </w:rPr>
          <w:fldChar w:fldCharType="separate"/>
        </w:r>
        <w:r w:rsidR="002A40DB">
          <w:rPr>
            <w:noProof/>
          </w:rPr>
          <w:t>4</w:t>
        </w:r>
        <w:r w:rsidR="002A40DB">
          <w:rPr>
            <w:noProof/>
          </w:rPr>
          <w:fldChar w:fldCharType="end"/>
        </w:r>
      </w:hyperlink>
    </w:p>
    <w:p w14:paraId="039B460D" w14:textId="7035B568" w:rsidR="002A40DB" w:rsidRDefault="009B4D34">
      <w:pPr>
        <w:pStyle w:val="TOC2"/>
        <w:rPr>
          <w:rFonts w:asciiTheme="minorHAnsi" w:eastAsiaTheme="minorEastAsia" w:hAnsiTheme="minorHAnsi" w:cstheme="minorBidi"/>
          <w:noProof/>
          <w:color w:val="auto"/>
          <w:sz w:val="22"/>
          <w:szCs w:val="22"/>
          <w:lang w:eastAsia="en-AU"/>
        </w:rPr>
      </w:pPr>
      <w:hyperlink w:anchor="_Toc194320408" w:history="1">
        <w:r w:rsidR="002A40DB" w:rsidRPr="00632E63">
          <w:rPr>
            <w:rStyle w:val="Hyperlink"/>
            <w:noProof/>
          </w:rPr>
          <w:t>1.2</w:t>
        </w:r>
        <w:r w:rsidR="002A40DB">
          <w:rPr>
            <w:rFonts w:asciiTheme="minorHAnsi" w:eastAsiaTheme="minorEastAsia" w:hAnsiTheme="minorHAnsi" w:cstheme="minorBidi"/>
            <w:noProof/>
            <w:color w:val="auto"/>
            <w:sz w:val="22"/>
            <w:szCs w:val="22"/>
            <w:lang w:eastAsia="en-AU"/>
          </w:rPr>
          <w:tab/>
        </w:r>
        <w:r w:rsidR="002A40DB" w:rsidRPr="00632E63">
          <w:rPr>
            <w:rStyle w:val="Hyperlink"/>
            <w:noProof/>
          </w:rPr>
          <w:t>Apologies</w:t>
        </w:r>
        <w:r w:rsidR="002A40DB">
          <w:rPr>
            <w:noProof/>
          </w:rPr>
          <w:tab/>
        </w:r>
        <w:r w:rsidR="002A40DB">
          <w:rPr>
            <w:noProof/>
          </w:rPr>
          <w:fldChar w:fldCharType="begin"/>
        </w:r>
        <w:r w:rsidR="002A40DB">
          <w:rPr>
            <w:noProof/>
          </w:rPr>
          <w:instrText xml:space="preserve"> PAGEREF _Toc194320408 \h </w:instrText>
        </w:r>
        <w:r w:rsidR="002A40DB">
          <w:rPr>
            <w:noProof/>
          </w:rPr>
        </w:r>
        <w:r w:rsidR="002A40DB">
          <w:rPr>
            <w:noProof/>
          </w:rPr>
          <w:fldChar w:fldCharType="separate"/>
        </w:r>
        <w:r w:rsidR="002A40DB">
          <w:rPr>
            <w:noProof/>
          </w:rPr>
          <w:t>4</w:t>
        </w:r>
        <w:r w:rsidR="002A40DB">
          <w:rPr>
            <w:noProof/>
          </w:rPr>
          <w:fldChar w:fldCharType="end"/>
        </w:r>
      </w:hyperlink>
    </w:p>
    <w:p w14:paraId="76DB2342" w14:textId="02F6A8BB" w:rsidR="002A40DB" w:rsidRDefault="009B4D34">
      <w:pPr>
        <w:pStyle w:val="TOC2"/>
        <w:rPr>
          <w:rFonts w:asciiTheme="minorHAnsi" w:eastAsiaTheme="minorEastAsia" w:hAnsiTheme="minorHAnsi" w:cstheme="minorBidi"/>
          <w:noProof/>
          <w:color w:val="auto"/>
          <w:sz w:val="22"/>
          <w:szCs w:val="22"/>
          <w:lang w:eastAsia="en-AU"/>
        </w:rPr>
      </w:pPr>
      <w:hyperlink w:anchor="_Toc194320409" w:history="1">
        <w:r w:rsidR="002A40DB" w:rsidRPr="00632E63">
          <w:rPr>
            <w:rStyle w:val="Hyperlink"/>
            <w:noProof/>
          </w:rPr>
          <w:t>1.3</w:t>
        </w:r>
        <w:r w:rsidR="002A40DB">
          <w:rPr>
            <w:rFonts w:asciiTheme="minorHAnsi" w:eastAsiaTheme="minorEastAsia" w:hAnsiTheme="minorHAnsi" w:cstheme="minorBidi"/>
            <w:noProof/>
            <w:color w:val="auto"/>
            <w:sz w:val="22"/>
            <w:szCs w:val="22"/>
            <w:lang w:eastAsia="en-AU"/>
          </w:rPr>
          <w:tab/>
        </w:r>
        <w:r w:rsidR="002A40DB" w:rsidRPr="00632E63">
          <w:rPr>
            <w:rStyle w:val="Hyperlink"/>
            <w:noProof/>
          </w:rPr>
          <w:t>Acknowledgement of Traditional Owners Statement</w:t>
        </w:r>
        <w:r w:rsidR="002A40DB">
          <w:rPr>
            <w:noProof/>
          </w:rPr>
          <w:tab/>
        </w:r>
        <w:r w:rsidR="002A40DB">
          <w:rPr>
            <w:noProof/>
          </w:rPr>
          <w:fldChar w:fldCharType="begin"/>
        </w:r>
        <w:r w:rsidR="002A40DB">
          <w:rPr>
            <w:noProof/>
          </w:rPr>
          <w:instrText xml:space="preserve"> PAGEREF _Toc194320409 \h </w:instrText>
        </w:r>
        <w:r w:rsidR="002A40DB">
          <w:rPr>
            <w:noProof/>
          </w:rPr>
        </w:r>
        <w:r w:rsidR="002A40DB">
          <w:rPr>
            <w:noProof/>
          </w:rPr>
          <w:fldChar w:fldCharType="separate"/>
        </w:r>
        <w:r w:rsidR="002A40DB">
          <w:rPr>
            <w:noProof/>
          </w:rPr>
          <w:t>4</w:t>
        </w:r>
        <w:r w:rsidR="002A40DB">
          <w:rPr>
            <w:noProof/>
          </w:rPr>
          <w:fldChar w:fldCharType="end"/>
        </w:r>
      </w:hyperlink>
    </w:p>
    <w:p w14:paraId="4FE48034" w14:textId="1D927C94" w:rsidR="002A40DB" w:rsidRDefault="009B4D34">
      <w:pPr>
        <w:pStyle w:val="TOC2"/>
        <w:rPr>
          <w:rFonts w:asciiTheme="minorHAnsi" w:eastAsiaTheme="minorEastAsia" w:hAnsiTheme="minorHAnsi" w:cstheme="minorBidi"/>
          <w:noProof/>
          <w:color w:val="auto"/>
          <w:sz w:val="22"/>
          <w:szCs w:val="22"/>
          <w:lang w:eastAsia="en-AU"/>
        </w:rPr>
      </w:pPr>
      <w:hyperlink w:anchor="_Toc194320410" w:history="1">
        <w:r w:rsidR="002A40DB" w:rsidRPr="00632E63">
          <w:rPr>
            <w:rStyle w:val="Hyperlink"/>
            <w:noProof/>
          </w:rPr>
          <w:t>1.4</w:t>
        </w:r>
        <w:r w:rsidR="002A40DB">
          <w:rPr>
            <w:rFonts w:asciiTheme="minorHAnsi" w:eastAsiaTheme="minorEastAsia" w:hAnsiTheme="minorHAnsi" w:cstheme="minorBidi"/>
            <w:noProof/>
            <w:color w:val="auto"/>
            <w:sz w:val="22"/>
            <w:szCs w:val="22"/>
            <w:lang w:eastAsia="en-AU"/>
          </w:rPr>
          <w:tab/>
        </w:r>
        <w:r w:rsidR="002A40DB" w:rsidRPr="00632E63">
          <w:rPr>
            <w:rStyle w:val="Hyperlink"/>
            <w:noProof/>
          </w:rPr>
          <w:t>Youth Council Charter</w:t>
        </w:r>
        <w:r w:rsidR="002A40DB">
          <w:rPr>
            <w:noProof/>
          </w:rPr>
          <w:tab/>
        </w:r>
        <w:r w:rsidR="002A40DB">
          <w:rPr>
            <w:noProof/>
          </w:rPr>
          <w:fldChar w:fldCharType="begin"/>
        </w:r>
        <w:r w:rsidR="002A40DB">
          <w:rPr>
            <w:noProof/>
          </w:rPr>
          <w:instrText xml:space="preserve"> PAGEREF _Toc194320410 \h </w:instrText>
        </w:r>
        <w:r w:rsidR="002A40DB">
          <w:rPr>
            <w:noProof/>
          </w:rPr>
        </w:r>
        <w:r w:rsidR="002A40DB">
          <w:rPr>
            <w:noProof/>
          </w:rPr>
          <w:fldChar w:fldCharType="separate"/>
        </w:r>
        <w:r w:rsidR="002A40DB">
          <w:rPr>
            <w:noProof/>
          </w:rPr>
          <w:t>4</w:t>
        </w:r>
        <w:r w:rsidR="002A40DB">
          <w:rPr>
            <w:noProof/>
          </w:rPr>
          <w:fldChar w:fldCharType="end"/>
        </w:r>
      </w:hyperlink>
    </w:p>
    <w:p w14:paraId="0C173405" w14:textId="53C1A34A" w:rsidR="002A40DB" w:rsidRDefault="009B4D34">
      <w:pPr>
        <w:pStyle w:val="TOC2"/>
        <w:rPr>
          <w:rFonts w:asciiTheme="minorHAnsi" w:eastAsiaTheme="minorEastAsia" w:hAnsiTheme="minorHAnsi" w:cstheme="minorBidi"/>
          <w:noProof/>
          <w:color w:val="auto"/>
          <w:sz w:val="22"/>
          <w:szCs w:val="22"/>
          <w:lang w:eastAsia="en-AU"/>
        </w:rPr>
      </w:pPr>
      <w:hyperlink w:anchor="_Toc194320411" w:history="1">
        <w:r w:rsidR="002A40DB" w:rsidRPr="00632E63">
          <w:rPr>
            <w:rStyle w:val="Hyperlink"/>
            <w:noProof/>
          </w:rPr>
          <w:t>1.5</w:t>
        </w:r>
        <w:r w:rsidR="002A40DB">
          <w:rPr>
            <w:rFonts w:asciiTheme="minorHAnsi" w:eastAsiaTheme="minorEastAsia" w:hAnsiTheme="minorHAnsi" w:cstheme="minorBidi"/>
            <w:noProof/>
            <w:color w:val="auto"/>
            <w:sz w:val="22"/>
            <w:szCs w:val="22"/>
            <w:lang w:eastAsia="en-AU"/>
          </w:rPr>
          <w:tab/>
        </w:r>
        <w:r w:rsidR="002A40DB" w:rsidRPr="00632E63">
          <w:rPr>
            <w:rStyle w:val="Hyperlink"/>
            <w:noProof/>
          </w:rPr>
          <w:t>Acknowledgements</w:t>
        </w:r>
        <w:r w:rsidR="002A40DB">
          <w:rPr>
            <w:noProof/>
          </w:rPr>
          <w:tab/>
        </w:r>
        <w:r w:rsidR="002A40DB">
          <w:rPr>
            <w:noProof/>
          </w:rPr>
          <w:fldChar w:fldCharType="begin"/>
        </w:r>
        <w:r w:rsidR="002A40DB">
          <w:rPr>
            <w:noProof/>
          </w:rPr>
          <w:instrText xml:space="preserve"> PAGEREF _Toc194320411 \h </w:instrText>
        </w:r>
        <w:r w:rsidR="002A40DB">
          <w:rPr>
            <w:noProof/>
          </w:rPr>
        </w:r>
        <w:r w:rsidR="002A40DB">
          <w:rPr>
            <w:noProof/>
          </w:rPr>
          <w:fldChar w:fldCharType="separate"/>
        </w:r>
        <w:r w:rsidR="002A40DB">
          <w:rPr>
            <w:noProof/>
          </w:rPr>
          <w:t>4</w:t>
        </w:r>
        <w:r w:rsidR="002A40DB">
          <w:rPr>
            <w:noProof/>
          </w:rPr>
          <w:fldChar w:fldCharType="end"/>
        </w:r>
      </w:hyperlink>
    </w:p>
    <w:p w14:paraId="71335138" w14:textId="4C54B9D1" w:rsidR="002A40DB" w:rsidRDefault="009B4D34">
      <w:pPr>
        <w:pStyle w:val="TOC1"/>
        <w:rPr>
          <w:rFonts w:asciiTheme="minorHAnsi" w:eastAsiaTheme="minorEastAsia" w:hAnsiTheme="minorHAnsi" w:cstheme="minorBidi"/>
          <w:noProof/>
          <w:color w:val="auto"/>
          <w:sz w:val="22"/>
          <w:szCs w:val="22"/>
          <w:lang w:eastAsia="en-AU"/>
        </w:rPr>
      </w:pPr>
      <w:hyperlink w:anchor="_Toc194320412" w:history="1">
        <w:r w:rsidR="002A40DB" w:rsidRPr="00632E63">
          <w:rPr>
            <w:rStyle w:val="Hyperlink"/>
            <w:noProof/>
          </w:rPr>
          <w:t>2</w:t>
        </w:r>
        <w:r w:rsidR="002A40DB">
          <w:rPr>
            <w:rFonts w:asciiTheme="minorHAnsi" w:eastAsiaTheme="minorEastAsia" w:hAnsiTheme="minorHAnsi" w:cstheme="minorBidi"/>
            <w:noProof/>
            <w:color w:val="auto"/>
            <w:sz w:val="22"/>
            <w:szCs w:val="22"/>
            <w:lang w:eastAsia="en-AU"/>
          </w:rPr>
          <w:tab/>
        </w:r>
        <w:r w:rsidR="002A40DB" w:rsidRPr="00632E63">
          <w:rPr>
            <w:rStyle w:val="Hyperlink"/>
            <w:noProof/>
          </w:rPr>
          <w:t>Declarations of Conflict of Interest</w:t>
        </w:r>
        <w:r w:rsidR="002A40DB">
          <w:rPr>
            <w:noProof/>
          </w:rPr>
          <w:tab/>
        </w:r>
        <w:r w:rsidR="002A40DB">
          <w:rPr>
            <w:noProof/>
          </w:rPr>
          <w:fldChar w:fldCharType="begin"/>
        </w:r>
        <w:r w:rsidR="002A40DB">
          <w:rPr>
            <w:noProof/>
          </w:rPr>
          <w:instrText xml:space="preserve"> PAGEREF _Toc194320412 \h </w:instrText>
        </w:r>
        <w:r w:rsidR="002A40DB">
          <w:rPr>
            <w:noProof/>
          </w:rPr>
        </w:r>
        <w:r w:rsidR="002A40DB">
          <w:rPr>
            <w:noProof/>
          </w:rPr>
          <w:fldChar w:fldCharType="separate"/>
        </w:r>
        <w:r w:rsidR="002A40DB">
          <w:rPr>
            <w:noProof/>
          </w:rPr>
          <w:t>4</w:t>
        </w:r>
        <w:r w:rsidR="002A40DB">
          <w:rPr>
            <w:noProof/>
          </w:rPr>
          <w:fldChar w:fldCharType="end"/>
        </w:r>
      </w:hyperlink>
    </w:p>
    <w:p w14:paraId="58BFD464" w14:textId="3C879D5E" w:rsidR="002A40DB" w:rsidRDefault="009B4D34">
      <w:pPr>
        <w:pStyle w:val="TOC1"/>
        <w:rPr>
          <w:rFonts w:asciiTheme="minorHAnsi" w:eastAsiaTheme="minorEastAsia" w:hAnsiTheme="minorHAnsi" w:cstheme="minorBidi"/>
          <w:noProof/>
          <w:color w:val="auto"/>
          <w:sz w:val="22"/>
          <w:szCs w:val="22"/>
          <w:lang w:eastAsia="en-AU"/>
        </w:rPr>
      </w:pPr>
      <w:hyperlink w:anchor="_Toc194320413" w:history="1">
        <w:r w:rsidR="002A40DB" w:rsidRPr="00632E63">
          <w:rPr>
            <w:rStyle w:val="Hyperlink"/>
            <w:noProof/>
          </w:rPr>
          <w:t>3</w:t>
        </w:r>
        <w:r w:rsidR="002A40DB">
          <w:rPr>
            <w:rFonts w:asciiTheme="minorHAnsi" w:eastAsiaTheme="minorEastAsia" w:hAnsiTheme="minorHAnsi" w:cstheme="minorBidi"/>
            <w:noProof/>
            <w:color w:val="auto"/>
            <w:sz w:val="22"/>
            <w:szCs w:val="22"/>
            <w:lang w:eastAsia="en-AU"/>
          </w:rPr>
          <w:tab/>
        </w:r>
        <w:r w:rsidR="002A40DB" w:rsidRPr="00632E63">
          <w:rPr>
            <w:rStyle w:val="Hyperlink"/>
            <w:noProof/>
          </w:rPr>
          <w:t>Confirmation of Minutes of Previous Meeting/s</w:t>
        </w:r>
        <w:r w:rsidR="002A40DB">
          <w:rPr>
            <w:noProof/>
          </w:rPr>
          <w:tab/>
        </w:r>
        <w:r w:rsidR="002A40DB">
          <w:rPr>
            <w:noProof/>
          </w:rPr>
          <w:fldChar w:fldCharType="begin"/>
        </w:r>
        <w:r w:rsidR="002A40DB">
          <w:rPr>
            <w:noProof/>
          </w:rPr>
          <w:instrText xml:space="preserve"> PAGEREF _Toc194320413 \h </w:instrText>
        </w:r>
        <w:r w:rsidR="002A40DB">
          <w:rPr>
            <w:noProof/>
          </w:rPr>
        </w:r>
        <w:r w:rsidR="002A40DB">
          <w:rPr>
            <w:noProof/>
          </w:rPr>
          <w:fldChar w:fldCharType="separate"/>
        </w:r>
        <w:r w:rsidR="002A40DB">
          <w:rPr>
            <w:noProof/>
          </w:rPr>
          <w:t>4</w:t>
        </w:r>
        <w:r w:rsidR="002A40DB">
          <w:rPr>
            <w:noProof/>
          </w:rPr>
          <w:fldChar w:fldCharType="end"/>
        </w:r>
      </w:hyperlink>
    </w:p>
    <w:p w14:paraId="5243F4B1" w14:textId="77C5DEF1" w:rsidR="002A40DB" w:rsidRDefault="009B4D34">
      <w:pPr>
        <w:pStyle w:val="TOC1"/>
        <w:rPr>
          <w:rFonts w:asciiTheme="minorHAnsi" w:eastAsiaTheme="minorEastAsia" w:hAnsiTheme="minorHAnsi" w:cstheme="minorBidi"/>
          <w:noProof/>
          <w:color w:val="auto"/>
          <w:sz w:val="22"/>
          <w:szCs w:val="22"/>
          <w:lang w:eastAsia="en-AU"/>
        </w:rPr>
      </w:pPr>
      <w:hyperlink w:anchor="_Toc194320414" w:history="1">
        <w:r w:rsidR="002A40DB" w:rsidRPr="00632E63">
          <w:rPr>
            <w:rStyle w:val="Hyperlink"/>
            <w:noProof/>
          </w:rPr>
          <w:t>4</w:t>
        </w:r>
        <w:r w:rsidR="002A40DB">
          <w:rPr>
            <w:rFonts w:asciiTheme="minorHAnsi" w:eastAsiaTheme="minorEastAsia" w:hAnsiTheme="minorHAnsi" w:cstheme="minorBidi"/>
            <w:noProof/>
            <w:color w:val="auto"/>
            <w:sz w:val="22"/>
            <w:szCs w:val="22"/>
            <w:lang w:eastAsia="en-AU"/>
          </w:rPr>
          <w:tab/>
        </w:r>
        <w:r w:rsidR="002A40DB" w:rsidRPr="00632E63">
          <w:rPr>
            <w:rStyle w:val="Hyperlink"/>
            <w:noProof/>
          </w:rPr>
          <w:t>Officers' Reports</w:t>
        </w:r>
        <w:r w:rsidR="002A40DB">
          <w:rPr>
            <w:noProof/>
          </w:rPr>
          <w:tab/>
        </w:r>
        <w:r w:rsidR="002A40DB">
          <w:rPr>
            <w:noProof/>
          </w:rPr>
          <w:fldChar w:fldCharType="begin"/>
        </w:r>
        <w:r w:rsidR="002A40DB">
          <w:rPr>
            <w:noProof/>
          </w:rPr>
          <w:instrText xml:space="preserve"> PAGEREF _Toc194320414 \h </w:instrText>
        </w:r>
        <w:r w:rsidR="002A40DB">
          <w:rPr>
            <w:noProof/>
          </w:rPr>
        </w:r>
        <w:r w:rsidR="002A40DB">
          <w:rPr>
            <w:noProof/>
          </w:rPr>
          <w:fldChar w:fldCharType="separate"/>
        </w:r>
        <w:r w:rsidR="002A40DB">
          <w:rPr>
            <w:noProof/>
          </w:rPr>
          <w:t>5</w:t>
        </w:r>
        <w:r w:rsidR="002A40DB">
          <w:rPr>
            <w:noProof/>
          </w:rPr>
          <w:fldChar w:fldCharType="end"/>
        </w:r>
      </w:hyperlink>
    </w:p>
    <w:p w14:paraId="140F0784" w14:textId="72B0D0F4" w:rsidR="002A40DB" w:rsidRDefault="009B4D34">
      <w:pPr>
        <w:pStyle w:val="TOC2"/>
        <w:rPr>
          <w:rFonts w:asciiTheme="minorHAnsi" w:eastAsiaTheme="minorEastAsia" w:hAnsiTheme="minorHAnsi" w:cstheme="minorBidi"/>
          <w:noProof/>
          <w:color w:val="auto"/>
          <w:sz w:val="22"/>
          <w:szCs w:val="22"/>
          <w:lang w:eastAsia="en-AU"/>
        </w:rPr>
      </w:pPr>
      <w:hyperlink w:anchor="_Toc194320415" w:history="1">
        <w:r w:rsidR="002A40DB" w:rsidRPr="00632E63">
          <w:rPr>
            <w:rStyle w:val="Hyperlink"/>
            <w:noProof/>
          </w:rPr>
          <w:t>4.1</w:t>
        </w:r>
        <w:r w:rsidR="002A40DB">
          <w:rPr>
            <w:rFonts w:asciiTheme="minorHAnsi" w:eastAsiaTheme="minorEastAsia" w:hAnsiTheme="minorHAnsi" w:cstheme="minorBidi"/>
            <w:noProof/>
            <w:color w:val="auto"/>
            <w:sz w:val="22"/>
            <w:szCs w:val="22"/>
            <w:lang w:eastAsia="en-AU"/>
          </w:rPr>
          <w:tab/>
        </w:r>
        <w:r w:rsidR="002A40DB" w:rsidRPr="00632E63">
          <w:rPr>
            <w:rStyle w:val="Hyperlink"/>
            <w:noProof/>
          </w:rPr>
          <w:t>Whittlesea 2040 Vision and Community Plan 2025-26 2028-29</w:t>
        </w:r>
        <w:r w:rsidR="002A40DB">
          <w:rPr>
            <w:noProof/>
          </w:rPr>
          <w:tab/>
        </w:r>
        <w:r w:rsidR="002A40DB">
          <w:rPr>
            <w:noProof/>
          </w:rPr>
          <w:fldChar w:fldCharType="begin"/>
        </w:r>
        <w:r w:rsidR="002A40DB">
          <w:rPr>
            <w:noProof/>
          </w:rPr>
          <w:instrText xml:space="preserve"> PAGEREF _Toc194320415 \h </w:instrText>
        </w:r>
        <w:r w:rsidR="002A40DB">
          <w:rPr>
            <w:noProof/>
          </w:rPr>
        </w:r>
        <w:r w:rsidR="002A40DB">
          <w:rPr>
            <w:noProof/>
          </w:rPr>
          <w:fldChar w:fldCharType="separate"/>
        </w:r>
        <w:r w:rsidR="002A40DB">
          <w:rPr>
            <w:noProof/>
          </w:rPr>
          <w:t>5</w:t>
        </w:r>
        <w:r w:rsidR="002A40DB">
          <w:rPr>
            <w:noProof/>
          </w:rPr>
          <w:fldChar w:fldCharType="end"/>
        </w:r>
      </w:hyperlink>
    </w:p>
    <w:p w14:paraId="1FA004EF" w14:textId="57F7729A" w:rsidR="002A40DB" w:rsidRDefault="009B4D34">
      <w:pPr>
        <w:pStyle w:val="TOC2"/>
        <w:rPr>
          <w:rFonts w:asciiTheme="minorHAnsi" w:eastAsiaTheme="minorEastAsia" w:hAnsiTheme="minorHAnsi" w:cstheme="minorBidi"/>
          <w:noProof/>
          <w:color w:val="auto"/>
          <w:sz w:val="22"/>
          <w:szCs w:val="22"/>
          <w:lang w:eastAsia="en-AU"/>
        </w:rPr>
      </w:pPr>
      <w:hyperlink w:anchor="_Toc194320416" w:history="1">
        <w:r w:rsidR="002A40DB" w:rsidRPr="00632E63">
          <w:rPr>
            <w:rStyle w:val="Hyperlink"/>
            <w:noProof/>
          </w:rPr>
          <w:t>4.2</w:t>
        </w:r>
        <w:r w:rsidR="002A40DB">
          <w:rPr>
            <w:rFonts w:asciiTheme="minorHAnsi" w:eastAsiaTheme="minorEastAsia" w:hAnsiTheme="minorHAnsi" w:cstheme="minorBidi"/>
            <w:noProof/>
            <w:color w:val="auto"/>
            <w:sz w:val="22"/>
            <w:szCs w:val="22"/>
            <w:lang w:eastAsia="en-AU"/>
          </w:rPr>
          <w:tab/>
        </w:r>
        <w:r w:rsidR="002A40DB" w:rsidRPr="00632E63">
          <w:rPr>
            <w:rStyle w:val="Hyperlink"/>
            <w:noProof/>
          </w:rPr>
          <w:t>Youth Council Submission - Youth Council's Involvement at CoW's 2025 Community Festival - Youth Precinct</w:t>
        </w:r>
        <w:r w:rsidR="002A40DB">
          <w:rPr>
            <w:noProof/>
          </w:rPr>
          <w:tab/>
        </w:r>
        <w:r w:rsidR="002A40DB">
          <w:rPr>
            <w:noProof/>
          </w:rPr>
          <w:fldChar w:fldCharType="begin"/>
        </w:r>
        <w:r w:rsidR="002A40DB">
          <w:rPr>
            <w:noProof/>
          </w:rPr>
          <w:instrText xml:space="preserve"> PAGEREF _Toc194320416 \h </w:instrText>
        </w:r>
        <w:r w:rsidR="002A40DB">
          <w:rPr>
            <w:noProof/>
          </w:rPr>
        </w:r>
        <w:r w:rsidR="002A40DB">
          <w:rPr>
            <w:noProof/>
          </w:rPr>
          <w:fldChar w:fldCharType="separate"/>
        </w:r>
        <w:r w:rsidR="002A40DB">
          <w:rPr>
            <w:noProof/>
          </w:rPr>
          <w:t>9</w:t>
        </w:r>
        <w:r w:rsidR="002A40DB">
          <w:rPr>
            <w:noProof/>
          </w:rPr>
          <w:fldChar w:fldCharType="end"/>
        </w:r>
      </w:hyperlink>
    </w:p>
    <w:p w14:paraId="58E9FE38" w14:textId="33FE6B5D" w:rsidR="002A40DB" w:rsidRDefault="009B4D34">
      <w:pPr>
        <w:pStyle w:val="TOC1"/>
        <w:rPr>
          <w:rFonts w:asciiTheme="minorHAnsi" w:eastAsiaTheme="minorEastAsia" w:hAnsiTheme="minorHAnsi" w:cstheme="minorBidi"/>
          <w:noProof/>
          <w:color w:val="auto"/>
          <w:sz w:val="22"/>
          <w:szCs w:val="22"/>
          <w:lang w:eastAsia="en-AU"/>
        </w:rPr>
      </w:pPr>
      <w:hyperlink w:anchor="_Toc194320417" w:history="1">
        <w:r w:rsidR="002A40DB" w:rsidRPr="00632E63">
          <w:rPr>
            <w:rStyle w:val="Hyperlink"/>
            <w:noProof/>
          </w:rPr>
          <w:t>5</w:t>
        </w:r>
        <w:r w:rsidR="002A40DB">
          <w:rPr>
            <w:rFonts w:asciiTheme="minorHAnsi" w:eastAsiaTheme="minorEastAsia" w:hAnsiTheme="minorHAnsi" w:cstheme="minorBidi"/>
            <w:noProof/>
            <w:color w:val="auto"/>
            <w:sz w:val="22"/>
            <w:szCs w:val="22"/>
            <w:lang w:eastAsia="en-AU"/>
          </w:rPr>
          <w:tab/>
        </w:r>
        <w:r w:rsidR="002A40DB" w:rsidRPr="00632E63">
          <w:rPr>
            <w:rStyle w:val="Hyperlink"/>
            <w:noProof/>
          </w:rPr>
          <w:t>Notices of Motion</w:t>
        </w:r>
        <w:r w:rsidR="002A40DB">
          <w:rPr>
            <w:noProof/>
          </w:rPr>
          <w:tab/>
        </w:r>
        <w:r w:rsidR="002A40DB">
          <w:rPr>
            <w:noProof/>
          </w:rPr>
          <w:fldChar w:fldCharType="begin"/>
        </w:r>
        <w:r w:rsidR="002A40DB">
          <w:rPr>
            <w:noProof/>
          </w:rPr>
          <w:instrText xml:space="preserve"> PAGEREF _Toc194320417 \h </w:instrText>
        </w:r>
        <w:r w:rsidR="002A40DB">
          <w:rPr>
            <w:noProof/>
          </w:rPr>
        </w:r>
        <w:r w:rsidR="002A40DB">
          <w:rPr>
            <w:noProof/>
          </w:rPr>
          <w:fldChar w:fldCharType="separate"/>
        </w:r>
        <w:r w:rsidR="002A40DB">
          <w:rPr>
            <w:noProof/>
          </w:rPr>
          <w:t>10</w:t>
        </w:r>
        <w:r w:rsidR="002A40DB">
          <w:rPr>
            <w:noProof/>
          </w:rPr>
          <w:fldChar w:fldCharType="end"/>
        </w:r>
      </w:hyperlink>
    </w:p>
    <w:p w14:paraId="23CA896E" w14:textId="4EC10C0D" w:rsidR="002A40DB" w:rsidRDefault="009B4D34">
      <w:pPr>
        <w:pStyle w:val="TOC1"/>
        <w:rPr>
          <w:rFonts w:asciiTheme="minorHAnsi" w:eastAsiaTheme="minorEastAsia" w:hAnsiTheme="minorHAnsi" w:cstheme="minorBidi"/>
          <w:noProof/>
          <w:color w:val="auto"/>
          <w:sz w:val="22"/>
          <w:szCs w:val="22"/>
          <w:lang w:eastAsia="en-AU"/>
        </w:rPr>
      </w:pPr>
      <w:hyperlink w:anchor="_Toc194320418" w:history="1">
        <w:r w:rsidR="002A40DB" w:rsidRPr="00632E63">
          <w:rPr>
            <w:rStyle w:val="Hyperlink"/>
            <w:noProof/>
          </w:rPr>
          <w:t>6</w:t>
        </w:r>
        <w:r w:rsidR="002A40DB">
          <w:rPr>
            <w:rFonts w:asciiTheme="minorHAnsi" w:eastAsiaTheme="minorEastAsia" w:hAnsiTheme="minorHAnsi" w:cstheme="minorBidi"/>
            <w:noProof/>
            <w:color w:val="auto"/>
            <w:sz w:val="22"/>
            <w:szCs w:val="22"/>
            <w:lang w:eastAsia="en-AU"/>
          </w:rPr>
          <w:tab/>
        </w:r>
        <w:r w:rsidR="002A40DB" w:rsidRPr="00632E63">
          <w:rPr>
            <w:rStyle w:val="Hyperlink"/>
            <w:noProof/>
          </w:rPr>
          <w:t>General / Urgent Business</w:t>
        </w:r>
        <w:r w:rsidR="002A40DB">
          <w:rPr>
            <w:noProof/>
          </w:rPr>
          <w:tab/>
        </w:r>
        <w:r w:rsidR="002A40DB">
          <w:rPr>
            <w:noProof/>
          </w:rPr>
          <w:fldChar w:fldCharType="begin"/>
        </w:r>
        <w:r w:rsidR="002A40DB">
          <w:rPr>
            <w:noProof/>
          </w:rPr>
          <w:instrText xml:space="preserve"> PAGEREF _Toc194320418 \h </w:instrText>
        </w:r>
        <w:r w:rsidR="002A40DB">
          <w:rPr>
            <w:noProof/>
          </w:rPr>
        </w:r>
        <w:r w:rsidR="002A40DB">
          <w:rPr>
            <w:noProof/>
          </w:rPr>
          <w:fldChar w:fldCharType="separate"/>
        </w:r>
        <w:r w:rsidR="002A40DB">
          <w:rPr>
            <w:noProof/>
          </w:rPr>
          <w:t>10</w:t>
        </w:r>
        <w:r w:rsidR="002A40DB">
          <w:rPr>
            <w:noProof/>
          </w:rPr>
          <w:fldChar w:fldCharType="end"/>
        </w:r>
      </w:hyperlink>
    </w:p>
    <w:p w14:paraId="2C0707B2" w14:textId="5A60A554" w:rsidR="002A40DB" w:rsidRDefault="009B4D34">
      <w:pPr>
        <w:pStyle w:val="TOC1"/>
        <w:rPr>
          <w:rFonts w:asciiTheme="minorHAnsi" w:eastAsiaTheme="minorEastAsia" w:hAnsiTheme="minorHAnsi" w:cstheme="minorBidi"/>
          <w:noProof/>
          <w:color w:val="auto"/>
          <w:sz w:val="22"/>
          <w:szCs w:val="22"/>
          <w:lang w:eastAsia="en-AU"/>
        </w:rPr>
      </w:pPr>
      <w:hyperlink w:anchor="_Toc194320419" w:history="1">
        <w:r w:rsidR="002A40DB" w:rsidRPr="00632E63">
          <w:rPr>
            <w:rStyle w:val="Hyperlink"/>
            <w:noProof/>
          </w:rPr>
          <w:t>7</w:t>
        </w:r>
        <w:r w:rsidR="002A40DB">
          <w:rPr>
            <w:rFonts w:asciiTheme="minorHAnsi" w:eastAsiaTheme="minorEastAsia" w:hAnsiTheme="minorHAnsi" w:cstheme="minorBidi"/>
            <w:noProof/>
            <w:color w:val="auto"/>
            <w:sz w:val="22"/>
            <w:szCs w:val="22"/>
            <w:lang w:eastAsia="en-AU"/>
          </w:rPr>
          <w:tab/>
        </w:r>
        <w:r w:rsidR="002A40DB" w:rsidRPr="00632E63">
          <w:rPr>
            <w:rStyle w:val="Hyperlink"/>
            <w:noProof/>
          </w:rPr>
          <w:t>Closure</w:t>
        </w:r>
        <w:r w:rsidR="002A40DB">
          <w:rPr>
            <w:noProof/>
          </w:rPr>
          <w:tab/>
        </w:r>
        <w:r w:rsidR="002A40DB">
          <w:rPr>
            <w:noProof/>
          </w:rPr>
          <w:fldChar w:fldCharType="begin"/>
        </w:r>
        <w:r w:rsidR="002A40DB">
          <w:rPr>
            <w:noProof/>
          </w:rPr>
          <w:instrText xml:space="preserve"> PAGEREF _Toc194320419 \h </w:instrText>
        </w:r>
        <w:r w:rsidR="002A40DB">
          <w:rPr>
            <w:noProof/>
          </w:rPr>
        </w:r>
        <w:r w:rsidR="002A40DB">
          <w:rPr>
            <w:noProof/>
          </w:rPr>
          <w:fldChar w:fldCharType="separate"/>
        </w:r>
        <w:r w:rsidR="002A40DB">
          <w:rPr>
            <w:noProof/>
          </w:rPr>
          <w:t>10</w:t>
        </w:r>
        <w:r w:rsidR="002A40DB">
          <w:rPr>
            <w:noProof/>
          </w:rPr>
          <w:fldChar w:fldCharType="end"/>
        </w:r>
      </w:hyperlink>
    </w:p>
    <w:p w14:paraId="63FB6E35" w14:textId="24BEFD20" w:rsidR="00A11A83" w:rsidRPr="00163BE0" w:rsidRDefault="00EF352A" w:rsidP="00FC3293">
      <w:pPr>
        <w:rPr>
          <w:rFonts w:eastAsia="Calibri" w:cs="Calibri"/>
          <w:b/>
          <w:color w:val="000000"/>
        </w:rPr>
      </w:pPr>
      <w:r w:rsidRPr="00163BE0">
        <w:rPr>
          <w:rFonts w:eastAsia="Calibri" w:cs="Calibri"/>
          <w:b/>
          <w:color w:val="000000"/>
        </w:rPr>
        <w:fldChar w:fldCharType="end"/>
      </w:r>
    </w:p>
    <w:p w14:paraId="3FBFC6DD" w14:textId="02299571" w:rsidR="00A11A83" w:rsidRDefault="00EF352A"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0" w:name="_Toc194320406"/>
      <w:r w:rsidRPr="00163BE0">
        <w:rPr>
          <w:rFonts w:eastAsia="Calibri" w:cs="Calibri"/>
          <w:color w:val="000000"/>
        </w:rPr>
        <w:instrText>1</w:instrText>
      </w:r>
      <w:r w:rsidRPr="00163BE0">
        <w:rPr>
          <w:rFonts w:eastAsia="Calibri" w:cs="Calibri"/>
          <w:color w:val="000000"/>
        </w:rPr>
        <w:tab/>
        <w:instrText>Opening</w:instrText>
      </w:r>
      <w:bookmarkEnd w:id="0"/>
      <w:r w:rsidRPr="00163BE0">
        <w:rPr>
          <w:rFonts w:eastAsia="Calibri" w:cs="Calibri"/>
          <w:color w:val="000000"/>
        </w:rPr>
        <w:instrText>" \f \l 1</w:instrText>
      </w:r>
      <w:r>
        <w:rPr>
          <w:rFonts w:eastAsia="Calibri" w:cs="Calibri"/>
          <w:color w:val="000000"/>
        </w:rPr>
        <w:fldChar w:fldCharType="end"/>
      </w:r>
      <w:bookmarkStart w:id="1" w:name="1__Opening"/>
      <w:r w:rsidRPr="00163BE0">
        <w:rPr>
          <w:rFonts w:eastAsia="Calibri" w:cs="Calibri"/>
          <w:b/>
          <w:color w:val="000000"/>
        </w:rPr>
        <w:t>1</w:t>
      </w:r>
      <w:r w:rsidRPr="00163BE0">
        <w:rPr>
          <w:rFonts w:eastAsia="Calibri" w:cs="Calibri"/>
          <w:b/>
          <w:color w:val="000000"/>
        </w:rPr>
        <w:tab/>
        <w:t>Opening</w:t>
      </w:r>
    </w:p>
    <w:p w14:paraId="1056C1CE" w14:textId="77777777" w:rsidR="001F2FCE" w:rsidRPr="001F2FCE" w:rsidRDefault="001F2FCE" w:rsidP="00FC3293">
      <w:pPr>
        <w:tabs>
          <w:tab w:val="left" w:pos="600"/>
        </w:tabs>
        <w:ind w:left="600" w:hanging="600"/>
        <w:outlineLvl w:val="0"/>
        <w:rPr>
          <w:rFonts w:eastAsia="Calibri" w:cs="Calibri"/>
          <w:bCs/>
          <w:color w:val="000000"/>
        </w:rPr>
      </w:pPr>
    </w:p>
    <w:bookmarkEnd w:id="1"/>
    <w:p w14:paraId="3B3CDD6F" w14:textId="77777777" w:rsidR="00A11A83" w:rsidRPr="00163BE0" w:rsidRDefault="00EF352A"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94320407"/>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2907BA4D" w14:textId="77777777" w:rsidR="000E6EC9" w:rsidRPr="0003490A" w:rsidRDefault="00EF352A" w:rsidP="0B5943BD">
      <w:pPr>
        <w:spacing w:line="259" w:lineRule="auto"/>
      </w:pPr>
      <w:r w:rsidRPr="0B5943BD">
        <w:t xml:space="preserve">The </w:t>
      </w:r>
      <w:r w:rsidR="3FFB3FBE" w:rsidRPr="0B5943BD">
        <w:t xml:space="preserve">Youth Mayor </w:t>
      </w:r>
      <w:r w:rsidRPr="0B5943BD">
        <w:t xml:space="preserve">will open the meeting and </w:t>
      </w:r>
      <w:r w:rsidR="4F19B4FD" w:rsidRPr="0B5943BD">
        <w:t xml:space="preserve">welcome </w:t>
      </w:r>
      <w:r w:rsidR="00E440AB" w:rsidRPr="0B5943BD">
        <w:t>everyone</w:t>
      </w:r>
      <w:r w:rsidR="4F19B4FD" w:rsidRPr="0B5943BD">
        <w:t xml:space="preserve"> in attendance.</w:t>
      </w:r>
    </w:p>
    <w:p w14:paraId="2882E0AF" w14:textId="77777777" w:rsidR="000E6EC9" w:rsidRPr="00A2604E" w:rsidRDefault="000E6EC9" w:rsidP="00A2604E"/>
    <w:p w14:paraId="3FF262B4" w14:textId="77777777" w:rsidR="00A11A83" w:rsidRPr="00163BE0" w:rsidRDefault="00EF352A"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94320408"/>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50C17805" w14:textId="77777777" w:rsidR="003352B0" w:rsidRPr="003352B0" w:rsidRDefault="003352B0" w:rsidP="4C80C24B"/>
    <w:p w14:paraId="29262F7C" w14:textId="77777777" w:rsidR="00A11A83" w:rsidRPr="00163BE0" w:rsidRDefault="00EF352A"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94320409"/>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38F86F74" w14:textId="77777777" w:rsidR="005C4C9C" w:rsidRPr="007A0AAB" w:rsidRDefault="00EF352A" w:rsidP="2A86E24D">
      <w:r w:rsidRPr="2A86E24D">
        <w:t xml:space="preserve">The </w:t>
      </w:r>
      <w:r w:rsidR="00B31316" w:rsidRPr="2A86E24D">
        <w:t>Youth Mayor</w:t>
      </w:r>
      <w:r w:rsidRPr="2A86E24D">
        <w:t xml:space="preserve"> </w:t>
      </w:r>
      <w:r w:rsidR="3B0FD072" w:rsidRPr="2A86E24D">
        <w:t xml:space="preserve">will read </w:t>
      </w:r>
      <w:r w:rsidRPr="2A86E24D">
        <w:t>the following statement:</w:t>
      </w:r>
    </w:p>
    <w:p w14:paraId="2DD892F4" w14:textId="77777777" w:rsidR="005C4C9C" w:rsidRPr="007A0AAB" w:rsidRDefault="005C4C9C" w:rsidP="005C4C9C"/>
    <w:p w14:paraId="688A5E00" w14:textId="77777777" w:rsidR="099DEB89" w:rsidRDefault="00EF352A" w:rsidP="7AB8C04D">
      <w:pPr>
        <w:rPr>
          <w:rFonts w:eastAsia="Calibri" w:cs="Calibri"/>
          <w:i/>
          <w:iCs/>
          <w:color w:val="000000" w:themeColor="text1"/>
        </w:rPr>
      </w:pPr>
      <w:r w:rsidRPr="7AB8C04D">
        <w:rPr>
          <w:rFonts w:eastAsia="Calibri" w:cs="Calibri"/>
          <w:i/>
          <w:iCs/>
          <w:color w:val="000000" w:themeColor="text1"/>
        </w:rPr>
        <w:t>“On behalf of Council, I recognise the rich Aboriginal heritage of this country and acknowledge the Wurundjeri Willum Clan and Taungurung People as the Traditional Owners of lands within the City of Whittlesea.</w:t>
      </w:r>
    </w:p>
    <w:p w14:paraId="1F450B28" w14:textId="77777777" w:rsidR="008156EA" w:rsidRDefault="008156EA" w:rsidP="7AB8C04D">
      <w:pPr>
        <w:rPr>
          <w:rFonts w:eastAsia="Calibri" w:cs="Calibri"/>
          <w:i/>
          <w:iCs/>
          <w:color w:val="000000" w:themeColor="text1"/>
        </w:rPr>
      </w:pPr>
    </w:p>
    <w:p w14:paraId="36C9B940" w14:textId="77777777" w:rsidR="008156EA" w:rsidRDefault="00EF352A" w:rsidP="7AB8C04D">
      <w:pPr>
        <w:rPr>
          <w:rFonts w:eastAsia="Calibri" w:cs="Calibri"/>
          <w:i/>
          <w:iCs/>
          <w:color w:val="000000" w:themeColor="text1"/>
        </w:rPr>
      </w:pPr>
      <w:r>
        <w:rPr>
          <w:rFonts w:eastAsia="Calibri" w:cs="Calibri"/>
          <w:i/>
          <w:iCs/>
          <w:color w:val="000000" w:themeColor="text1"/>
        </w:rPr>
        <w:t>I would also like to personally acknowledge Elders past, present and emerging.”</w:t>
      </w:r>
    </w:p>
    <w:p w14:paraId="73D49D2B" w14:textId="77777777" w:rsidR="30D5B255" w:rsidRPr="00173ED2" w:rsidRDefault="30D5B255" w:rsidP="00173ED2"/>
    <w:p w14:paraId="3E9E816B" w14:textId="77777777" w:rsidR="00A11A83" w:rsidRPr="00163BE0" w:rsidRDefault="00EF352A"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94320410"/>
      <w:r w:rsidRPr="00163BE0">
        <w:rPr>
          <w:rFonts w:eastAsia="Calibri" w:cs="Calibri"/>
          <w:color w:val="000000"/>
        </w:rPr>
        <w:instrText>1.4</w:instrText>
      </w:r>
      <w:r w:rsidRPr="00163BE0">
        <w:rPr>
          <w:rFonts w:eastAsia="Calibri" w:cs="Calibri"/>
          <w:color w:val="000000"/>
        </w:rPr>
        <w:tab/>
        <w:instrText>Youth Council Charter</w:instrText>
      </w:r>
      <w:bookmarkEnd w:id="8"/>
      <w:r w:rsidRPr="00163BE0">
        <w:rPr>
          <w:rFonts w:eastAsia="Calibri" w:cs="Calibri"/>
          <w:color w:val="000000"/>
        </w:rPr>
        <w:instrText>" \f \l 2</w:instrText>
      </w:r>
      <w:r>
        <w:rPr>
          <w:rFonts w:eastAsia="Calibri" w:cs="Calibri"/>
          <w:color w:val="000000"/>
        </w:rPr>
        <w:fldChar w:fldCharType="end"/>
      </w:r>
      <w:bookmarkStart w:id="9" w:name="1.4__Youth_Council_Charter"/>
      <w:r w:rsidRPr="00163BE0">
        <w:rPr>
          <w:rFonts w:eastAsia="Calibri" w:cs="Calibri"/>
          <w:b/>
          <w:color w:val="000000"/>
        </w:rPr>
        <w:t>1.4</w:t>
      </w:r>
      <w:r w:rsidRPr="00163BE0">
        <w:rPr>
          <w:rFonts w:eastAsia="Calibri" w:cs="Calibri"/>
          <w:b/>
          <w:color w:val="000000"/>
        </w:rPr>
        <w:tab/>
        <w:t>Youth Council Charter</w:t>
      </w:r>
    </w:p>
    <w:bookmarkEnd w:id="9"/>
    <w:p w14:paraId="61D7B704" w14:textId="77777777" w:rsidR="00A11A83" w:rsidRPr="00163BE0" w:rsidRDefault="00EF352A" w:rsidP="34C4C716">
      <w:pPr>
        <w:rPr>
          <w:rFonts w:eastAsia="Calibri" w:cs="Calibri"/>
          <w:color w:val="000000" w:themeColor="text1"/>
        </w:rPr>
      </w:pPr>
      <w:r w:rsidRPr="05860C0F">
        <w:rPr>
          <w:rFonts w:eastAsia="Calibri" w:cs="Calibri"/>
          <w:color w:val="000000" w:themeColor="text1"/>
        </w:rPr>
        <w:t xml:space="preserve">The </w:t>
      </w:r>
      <w:r w:rsidR="19008BE7" w:rsidRPr="05860C0F">
        <w:rPr>
          <w:rFonts w:eastAsia="Calibri" w:cs="Calibri"/>
          <w:color w:val="000000" w:themeColor="text1"/>
        </w:rPr>
        <w:t>Youth Mayor</w:t>
      </w:r>
      <w:r w:rsidRPr="05860C0F">
        <w:rPr>
          <w:rFonts w:eastAsia="Calibri" w:cs="Calibri"/>
          <w:color w:val="000000" w:themeColor="text1"/>
        </w:rPr>
        <w:t xml:space="preserve"> will read the following statement:</w:t>
      </w:r>
    </w:p>
    <w:p w14:paraId="2B9509CB" w14:textId="77777777" w:rsidR="00A11A83" w:rsidRPr="00163BE0" w:rsidRDefault="00A11A83" w:rsidP="0D0C9BA4">
      <w:pPr>
        <w:rPr>
          <w:rFonts w:eastAsia="Calibri" w:cs="Calibri"/>
          <w:i/>
          <w:iCs/>
          <w:color w:val="000000" w:themeColor="text1"/>
        </w:rPr>
      </w:pPr>
    </w:p>
    <w:p w14:paraId="0FA57575" w14:textId="77777777" w:rsidR="00C036CF" w:rsidRPr="00BF1EDD" w:rsidRDefault="6452ABAD" w:rsidP="3B651071">
      <w:pPr>
        <w:spacing w:after="160" w:line="259" w:lineRule="auto"/>
        <w:rPr>
          <w:i/>
          <w:iCs/>
        </w:rPr>
      </w:pPr>
      <w:r w:rsidRPr="3B651071">
        <w:rPr>
          <w:rFonts w:eastAsia="Calibri" w:cs="Calibri"/>
          <w:i/>
          <w:iCs/>
          <w:color w:val="000000" w:themeColor="text1"/>
        </w:rPr>
        <w:t xml:space="preserve">“We the members of the City of Whittlesea Youth Council, commit to advocating for and being the voice of the youth within our municipality. We ensure a safe space for all, to engage in constructive collaboration on matters affecting young people. We aim to empower and foster community connectedness in our </w:t>
      </w:r>
      <w:proofErr w:type="gramStart"/>
      <w:r w:rsidRPr="3B651071">
        <w:rPr>
          <w:rFonts w:eastAsia="Calibri" w:cs="Calibri"/>
          <w:i/>
          <w:iCs/>
          <w:color w:val="000000" w:themeColor="text1"/>
        </w:rPr>
        <w:t>youth</w:t>
      </w:r>
      <w:proofErr w:type="gramEnd"/>
      <w:r w:rsidRPr="3B651071">
        <w:rPr>
          <w:rFonts w:eastAsia="Calibri" w:cs="Calibri"/>
          <w:i/>
          <w:iCs/>
          <w:color w:val="000000" w:themeColor="text1"/>
        </w:rPr>
        <w:t xml:space="preserve"> so they feel valued and supported to achieve their aspirations.”</w:t>
      </w:r>
    </w:p>
    <w:p w14:paraId="5997D2A2" w14:textId="77777777" w:rsidR="00C036CF" w:rsidRPr="00163BE0" w:rsidRDefault="00C036CF" w:rsidP="00C036CF">
      <w:pPr>
        <w:rPr>
          <w:rFonts w:eastAsia="Calibri" w:cs="Calibri"/>
        </w:rPr>
      </w:pPr>
    </w:p>
    <w:p w14:paraId="3078757B" w14:textId="77777777" w:rsidR="00A11A83" w:rsidRPr="00163BE0" w:rsidRDefault="00EF352A"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94320411"/>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183FC75A" w14:textId="77777777" w:rsidR="00A11A83" w:rsidRPr="00163BE0" w:rsidRDefault="00A11A83" w:rsidP="00FC3293"/>
    <w:p w14:paraId="61CF8F1A" w14:textId="77777777" w:rsidR="00A11A83" w:rsidRPr="00163BE0" w:rsidRDefault="00EF352A"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2" w:name="_Toc194320412"/>
      <w:r w:rsidRPr="00163BE0">
        <w:rPr>
          <w:rFonts w:eastAsia="Calibri" w:cs="Calibri"/>
          <w:color w:val="000000"/>
        </w:rPr>
        <w:instrText>2</w:instrText>
      </w:r>
      <w:r w:rsidRPr="00163BE0">
        <w:rPr>
          <w:rFonts w:eastAsia="Calibri" w:cs="Calibri"/>
          <w:color w:val="000000"/>
        </w:rPr>
        <w:tab/>
        <w:instrText>Declarations of Conflict of Interest</w:instrText>
      </w:r>
      <w:bookmarkEnd w:id="12"/>
      <w:r w:rsidRPr="00163BE0">
        <w:rPr>
          <w:rFonts w:eastAsia="Calibri" w:cs="Calibri"/>
          <w:color w:val="000000"/>
        </w:rPr>
        <w:instrText>" \f \l 1</w:instrText>
      </w:r>
      <w:r>
        <w:rPr>
          <w:rFonts w:eastAsia="Calibri" w:cs="Calibri"/>
          <w:color w:val="000000"/>
        </w:rPr>
        <w:fldChar w:fldCharType="end"/>
      </w:r>
      <w:bookmarkStart w:id="13" w:name="2__Declarations_of_Conflict_of_Interest"/>
      <w:r w:rsidRPr="00163BE0">
        <w:rPr>
          <w:rFonts w:eastAsia="Calibri" w:cs="Calibri"/>
          <w:b/>
          <w:color w:val="000000"/>
        </w:rPr>
        <w:t>2</w:t>
      </w:r>
      <w:r w:rsidRPr="00163BE0">
        <w:rPr>
          <w:rFonts w:eastAsia="Calibri" w:cs="Calibri"/>
          <w:b/>
          <w:color w:val="000000"/>
        </w:rPr>
        <w:tab/>
        <w:t>Declarations of Conflict of Interest</w:t>
      </w:r>
    </w:p>
    <w:bookmarkEnd w:id="13"/>
    <w:p w14:paraId="72B1B641" w14:textId="77777777" w:rsidR="00A11A83" w:rsidRPr="00163BE0" w:rsidRDefault="00A11A83" w:rsidP="00FC3293">
      <w:pPr>
        <w:tabs>
          <w:tab w:val="left" w:pos="600"/>
        </w:tabs>
        <w:ind w:left="600" w:hanging="600"/>
        <w:rPr>
          <w:rFonts w:eastAsia="Calibri" w:cs="Calibri"/>
          <w:b/>
          <w:color w:val="000000"/>
        </w:rPr>
      </w:pPr>
    </w:p>
    <w:p w14:paraId="26A9C557" w14:textId="77777777" w:rsidR="00A11A83" w:rsidRPr="00163BE0" w:rsidRDefault="00EF352A"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4" w:name="_Toc194320413"/>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4"/>
      <w:r w:rsidRPr="00163BE0">
        <w:rPr>
          <w:rFonts w:eastAsia="Calibri" w:cs="Calibri"/>
          <w:color w:val="000000"/>
        </w:rPr>
        <w:instrText>" \f \l 1</w:instrText>
      </w:r>
      <w:r>
        <w:rPr>
          <w:rFonts w:eastAsia="Calibri" w:cs="Calibri"/>
          <w:color w:val="000000"/>
        </w:rPr>
        <w:fldChar w:fldCharType="end"/>
      </w:r>
      <w:bookmarkStart w:id="15" w:name="3__Confirmation_of_Minutes_of_Previous_"/>
      <w:r w:rsidRPr="00163BE0">
        <w:rPr>
          <w:rFonts w:eastAsia="Calibri" w:cs="Calibri"/>
          <w:b/>
          <w:color w:val="000000"/>
        </w:rPr>
        <w:t>3</w:t>
      </w:r>
      <w:r w:rsidRPr="00163BE0">
        <w:rPr>
          <w:rFonts w:eastAsia="Calibri" w:cs="Calibri"/>
          <w:b/>
          <w:color w:val="000000"/>
        </w:rPr>
        <w:tab/>
        <w:t>Confirmation of Minutes of Previous Meeting/s</w:t>
      </w:r>
    </w:p>
    <w:bookmarkEnd w:id="15"/>
    <w:p w14:paraId="5A045978" w14:textId="77777777" w:rsidR="00BD2662" w:rsidRPr="006B2C65" w:rsidRDefault="00EF352A" w:rsidP="00944ED4">
      <w:pPr>
        <w:pStyle w:val="Heading1"/>
      </w:pPr>
      <w:r w:rsidRPr="006B2C65">
        <w:t>Recommendation</w:t>
      </w:r>
    </w:p>
    <w:p w14:paraId="73E939A4" w14:textId="77777777" w:rsidR="00A11A83" w:rsidRDefault="00EF352A" w:rsidP="002D0F28">
      <w:pPr>
        <w:rPr>
          <w:b/>
          <w:bCs/>
        </w:rPr>
      </w:pPr>
      <w:r w:rsidRPr="5E5C7D65">
        <w:rPr>
          <w:b/>
          <w:bCs/>
        </w:rPr>
        <w:t xml:space="preserve">THAT </w:t>
      </w:r>
      <w:r w:rsidR="6CC1D9D5" w:rsidRPr="5E5C7D65">
        <w:rPr>
          <w:b/>
          <w:bCs/>
        </w:rPr>
        <w:t xml:space="preserve">the following Minutes of the preceding </w:t>
      </w:r>
      <w:r w:rsidR="7AC32C5E" w:rsidRPr="5E5C7D65">
        <w:rPr>
          <w:b/>
          <w:bCs/>
        </w:rPr>
        <w:t xml:space="preserve">meeting </w:t>
      </w:r>
      <w:r w:rsidR="6CC1D9D5" w:rsidRPr="5E5C7D65">
        <w:rPr>
          <w:b/>
          <w:bCs/>
        </w:rPr>
        <w:t>as circulated, be confirmed:</w:t>
      </w:r>
    </w:p>
    <w:p w14:paraId="55553BBE" w14:textId="77777777" w:rsidR="00147B9D" w:rsidRPr="00163BE0" w:rsidRDefault="00147B9D" w:rsidP="002D0F28">
      <w:pPr>
        <w:rPr>
          <w:b/>
          <w:bCs/>
        </w:rPr>
      </w:pPr>
    </w:p>
    <w:p w14:paraId="41E1C8E8" w14:textId="77777777" w:rsidR="007807C3" w:rsidRDefault="1534BBFB" w:rsidP="5E5C7D65">
      <w:pPr>
        <w:ind w:firstLine="720"/>
        <w:rPr>
          <w:b/>
          <w:bCs/>
        </w:rPr>
      </w:pPr>
      <w:r w:rsidRPr="5E5C7D65">
        <w:rPr>
          <w:b/>
          <w:bCs/>
        </w:rPr>
        <w:t>Youth Council Meeting held on 3 March 2025.</w:t>
      </w:r>
    </w:p>
    <w:p w14:paraId="0DE540CE" w14:textId="77777777" w:rsidR="009D0453" w:rsidRPr="009D0453" w:rsidRDefault="009D0453" w:rsidP="007807C3"/>
    <w:p w14:paraId="2EF3CE1E" w14:textId="52708DAF" w:rsidR="00A11A83" w:rsidRDefault="00EF352A"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6" w:name="_Toc194320414"/>
      <w:r w:rsidRPr="00163BE0">
        <w:rPr>
          <w:rFonts w:eastAsia="Calibri" w:cs="Calibri"/>
          <w:color w:val="000000"/>
        </w:rPr>
        <w:instrText>4</w:instrText>
      </w:r>
      <w:r w:rsidRPr="00163BE0">
        <w:rPr>
          <w:rFonts w:eastAsia="Calibri" w:cs="Calibri"/>
          <w:color w:val="000000"/>
        </w:rPr>
        <w:tab/>
        <w:instrText>Officers' Reports</w:instrText>
      </w:r>
      <w:bookmarkEnd w:id="16"/>
      <w:r w:rsidRPr="00163BE0">
        <w:rPr>
          <w:rFonts w:eastAsia="Calibri" w:cs="Calibri"/>
          <w:color w:val="000000"/>
        </w:rPr>
        <w:instrText>" \f \l 1</w:instrText>
      </w:r>
      <w:r>
        <w:rPr>
          <w:rFonts w:eastAsia="Calibri" w:cs="Calibri"/>
          <w:color w:val="000000"/>
        </w:rPr>
        <w:fldChar w:fldCharType="end"/>
      </w:r>
      <w:bookmarkStart w:id="17" w:name="4__Officers'_Reports"/>
      <w:r w:rsidRPr="00163BE0">
        <w:rPr>
          <w:rFonts w:eastAsia="Calibri" w:cs="Calibri"/>
          <w:b/>
          <w:color w:val="000000"/>
        </w:rPr>
        <w:t>4</w:t>
      </w:r>
      <w:r w:rsidRPr="00163BE0">
        <w:rPr>
          <w:rFonts w:eastAsia="Calibri" w:cs="Calibri"/>
          <w:b/>
          <w:color w:val="000000"/>
        </w:rPr>
        <w:tab/>
        <w:t>Officers' Reports</w:t>
      </w:r>
    </w:p>
    <w:p w14:paraId="42F84ED0" w14:textId="77777777" w:rsidR="00BA2909" w:rsidRPr="00234577" w:rsidRDefault="00BA2909" w:rsidP="00FC3293">
      <w:pPr>
        <w:tabs>
          <w:tab w:val="left" w:pos="600"/>
        </w:tabs>
        <w:ind w:left="600" w:hanging="600"/>
        <w:outlineLvl w:val="0"/>
        <w:rPr>
          <w:rFonts w:eastAsia="Calibri" w:cs="Calibri"/>
          <w:b/>
          <w:color w:val="000000"/>
          <w:sz w:val="12"/>
          <w:szCs w:val="12"/>
        </w:rPr>
      </w:pPr>
    </w:p>
    <w:bookmarkEnd w:id="17"/>
    <w:p w14:paraId="5A371FFA" w14:textId="77777777" w:rsidR="00A11A83" w:rsidRPr="00163BE0" w:rsidRDefault="00EF352A"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8" w:name="_Toc194320415"/>
      <w:r w:rsidRPr="00163BE0">
        <w:rPr>
          <w:rFonts w:eastAsia="Calibri" w:cs="Calibri"/>
          <w:color w:val="000000"/>
        </w:rPr>
        <w:instrText>4.1</w:instrText>
      </w:r>
      <w:r w:rsidRPr="00163BE0">
        <w:rPr>
          <w:rFonts w:eastAsia="Calibri" w:cs="Calibri"/>
          <w:color w:val="000000"/>
        </w:rPr>
        <w:tab/>
        <w:instrText>Whittlesea 2040 Vision and Community Plan 2025-26 2028-29</w:instrText>
      </w:r>
      <w:bookmarkEnd w:id="18"/>
      <w:r w:rsidRPr="00163BE0">
        <w:rPr>
          <w:rFonts w:eastAsia="Calibri" w:cs="Calibri"/>
          <w:color w:val="000000"/>
        </w:rPr>
        <w:instrText>" \f \l 2</w:instrText>
      </w:r>
      <w:r>
        <w:rPr>
          <w:rFonts w:eastAsia="Calibri" w:cs="Calibri"/>
          <w:color w:val="000000"/>
        </w:rPr>
        <w:fldChar w:fldCharType="end"/>
      </w:r>
      <w:bookmarkStart w:id="19" w:name="4.1__Whittlesea_2040_Vision_and_Communi"/>
      <w:r w:rsidRPr="00163BE0">
        <w:rPr>
          <w:rFonts w:eastAsia="Calibri" w:cs="Calibri"/>
          <w:color w:val="FFFFFF"/>
          <w:sz w:val="4"/>
        </w:rPr>
        <w:t>4.1</w:t>
      </w:r>
      <w:r w:rsidRPr="00163BE0">
        <w:rPr>
          <w:rFonts w:eastAsia="Calibri" w:cs="Calibri"/>
          <w:color w:val="FFFFFF"/>
          <w:sz w:val="4"/>
        </w:rPr>
        <w:tab/>
        <w:t>Whittlesea 2040 Vision and Community Plan 2025-26 2028-29</w:t>
      </w:r>
    </w:p>
    <w:bookmarkEnd w:id="19"/>
    <w:p w14:paraId="0FD293D0" w14:textId="77777777" w:rsidR="00371630" w:rsidRPr="00371630" w:rsidRDefault="00EF352A" w:rsidP="00371630">
      <w:pPr>
        <w:rPr>
          <w:rFonts w:eastAsia="Calibri" w:cs="Calibri"/>
          <w:color w:val="003266"/>
          <w:sz w:val="28"/>
          <w:szCs w:val="28"/>
        </w:rPr>
      </w:pPr>
      <w:r w:rsidRPr="00371630">
        <w:rPr>
          <w:rFonts w:eastAsia="Calibri" w:cs="Calibri"/>
          <w:b/>
          <w:bCs/>
          <w:color w:val="003266"/>
          <w:sz w:val="28"/>
          <w:szCs w:val="28"/>
        </w:rPr>
        <w:t>4.1 Whittlesea 2040 Vision and Community Plan 2025-26 2028-29</w:t>
      </w:r>
    </w:p>
    <w:p w14:paraId="1C7D4BCF" w14:textId="77777777" w:rsidR="00371630" w:rsidRPr="00241812" w:rsidRDefault="00371630" w:rsidP="00371630">
      <w:pPr>
        <w:tabs>
          <w:tab w:val="left" w:pos="3119"/>
        </w:tabs>
        <w:ind w:left="3119" w:hanging="3119"/>
        <w:rPr>
          <w:rFonts w:eastAsia="Calibri"/>
        </w:rPr>
      </w:pPr>
    </w:p>
    <w:p w14:paraId="0DD2155A" w14:textId="77777777" w:rsidR="00371630" w:rsidRPr="004E0A23" w:rsidRDefault="00EF352A" w:rsidP="00371630">
      <w:pPr>
        <w:tabs>
          <w:tab w:val="left" w:pos="3119"/>
        </w:tabs>
        <w:ind w:left="3119" w:hanging="3119"/>
        <w:rPr>
          <w:rFonts w:eastAsia="Calibri" w:cs="Calibri"/>
          <w:color w:val="000000" w:themeColor="text1"/>
        </w:rPr>
      </w:pPr>
      <w:r w:rsidRPr="004E0A23">
        <w:rPr>
          <w:rFonts w:eastAsia="Calibri"/>
          <w:b/>
          <w:bCs/>
        </w:rPr>
        <w:t>Director/Executive Manager:</w:t>
      </w:r>
      <w:r w:rsidRPr="004E0A23">
        <w:rPr>
          <w:rFonts w:eastAsia="Calibri"/>
          <w:b/>
          <w:bCs/>
        </w:rPr>
        <w:tab/>
      </w:r>
      <w:r w:rsidRPr="004E0A23">
        <w:rPr>
          <w:rFonts w:eastAsia="Calibri" w:cs="Calibri"/>
          <w:color w:val="000000"/>
        </w:rPr>
        <w:t>Director Customer &amp; Corporate Services</w:t>
      </w:r>
    </w:p>
    <w:p w14:paraId="4F89C64E" w14:textId="77777777" w:rsidR="00371630" w:rsidRPr="004E0A23" w:rsidRDefault="00371630" w:rsidP="00371630">
      <w:pPr>
        <w:tabs>
          <w:tab w:val="left" w:pos="3119"/>
        </w:tabs>
        <w:ind w:left="3119" w:hanging="3119"/>
        <w:rPr>
          <w:rFonts w:eastAsia="Calibri" w:cs="Calibri"/>
          <w:color w:val="000000" w:themeColor="text1"/>
        </w:rPr>
      </w:pPr>
    </w:p>
    <w:p w14:paraId="73898968" w14:textId="77777777" w:rsidR="00371630" w:rsidRPr="004E0A23" w:rsidRDefault="00EF352A" w:rsidP="00371630">
      <w:pPr>
        <w:tabs>
          <w:tab w:val="left" w:pos="3119"/>
        </w:tabs>
        <w:ind w:left="3119" w:hanging="3119"/>
        <w:rPr>
          <w:rFonts w:eastAsia="Calibri"/>
        </w:rPr>
      </w:pPr>
      <w:r w:rsidRPr="004E0A23">
        <w:rPr>
          <w:rFonts w:eastAsia="Calibri"/>
          <w:b/>
          <w:bCs/>
        </w:rPr>
        <w:t>Report Author:</w:t>
      </w:r>
      <w:r w:rsidRPr="004E0A23">
        <w:rPr>
          <w:rFonts w:eastAsia="Calibri"/>
        </w:rPr>
        <w:tab/>
        <w:t>Unit Manager Corporate Planning</w:t>
      </w:r>
    </w:p>
    <w:p w14:paraId="7E694A45" w14:textId="77777777" w:rsidR="00371630" w:rsidRPr="004E0A23" w:rsidRDefault="00371630" w:rsidP="00371630">
      <w:pPr>
        <w:tabs>
          <w:tab w:val="left" w:pos="3119"/>
        </w:tabs>
        <w:ind w:left="3119" w:hanging="3119"/>
        <w:rPr>
          <w:rFonts w:eastAsia="Calibri"/>
        </w:rPr>
      </w:pPr>
    </w:p>
    <w:p w14:paraId="2853440F" w14:textId="77777777" w:rsidR="00371630" w:rsidRPr="004E0A23" w:rsidRDefault="00EF352A" w:rsidP="00C96F7D">
      <w:pPr>
        <w:tabs>
          <w:tab w:val="left" w:pos="3119"/>
        </w:tabs>
        <w:ind w:left="3119" w:hanging="3119"/>
        <w:rPr>
          <w:rFonts w:eastAsia="Calibri"/>
        </w:rPr>
      </w:pPr>
      <w:r w:rsidRPr="004E0A23">
        <w:rPr>
          <w:rFonts w:eastAsia="Calibri" w:cs="Calibri"/>
          <w:b/>
          <w:bCs/>
          <w:color w:val="000000" w:themeColor="text1"/>
        </w:rPr>
        <w:t>In Attendance:</w:t>
      </w:r>
      <w:r w:rsidRPr="004E0A23">
        <w:tab/>
      </w:r>
      <w:r w:rsidRPr="004E0A23">
        <w:rPr>
          <w:rFonts w:eastAsia="Calibri" w:cs="Calibri"/>
          <w:color w:val="000000" w:themeColor="text1"/>
        </w:rPr>
        <w:t>Manager</w:t>
      </w:r>
      <w:r w:rsidR="642FF624" w:rsidRPr="004E0A23">
        <w:rPr>
          <w:rFonts w:eastAsia="Calibri" w:cs="Calibri"/>
          <w:color w:val="000000" w:themeColor="text1"/>
        </w:rPr>
        <w:t xml:space="preserve"> </w:t>
      </w:r>
      <w:r w:rsidRPr="004E0A23">
        <w:rPr>
          <w:rFonts w:eastAsia="Calibri" w:cs="Calibri"/>
          <w:color w:val="000000" w:themeColor="text1"/>
        </w:rPr>
        <w:t>ePMO &amp; Change</w:t>
      </w:r>
      <w:r w:rsidRPr="004E0A23">
        <w:br/>
      </w:r>
      <w:r w:rsidRPr="004E0A23">
        <w:rPr>
          <w:rFonts w:eastAsia="Calibri" w:cs="Calibri"/>
          <w:color w:val="000000" w:themeColor="text1"/>
        </w:rPr>
        <w:t>Unit Manager Corporate Planning</w:t>
      </w:r>
      <w:r w:rsidRPr="004E0A23">
        <w:br/>
      </w:r>
      <w:r w:rsidR="1D4B6DC2" w:rsidRPr="004E0A23">
        <w:rPr>
          <w:rFonts w:eastAsia="Calibri" w:cs="Calibri"/>
          <w:color w:val="000000" w:themeColor="text1"/>
        </w:rPr>
        <w:t>Unit Manager Strategic Research &amp; Analytics</w:t>
      </w:r>
      <w:r w:rsidRPr="004E0A23">
        <w:br/>
      </w:r>
      <w:r w:rsidRPr="004E0A23">
        <w:rPr>
          <w:rFonts w:eastAsia="Calibri" w:cs="Calibri"/>
          <w:color w:val="000000" w:themeColor="text1"/>
        </w:rPr>
        <w:t>Senior Research Officer</w:t>
      </w:r>
      <w:r w:rsidRPr="004E0A23">
        <w:rPr>
          <w:rFonts w:eastAsia="Calibri" w:cs="Calibri"/>
          <w:color w:val="000000"/>
        </w:rPr>
        <w:t> </w:t>
      </w:r>
    </w:p>
    <w:p w14:paraId="1D66CB31" w14:textId="77777777" w:rsidR="00EF0D9A" w:rsidRDefault="00EF352A" w:rsidP="00EF0D9A">
      <w:pPr>
        <w:pStyle w:val="Heading1"/>
      </w:pPr>
      <w:r>
        <w:t>Executive Summary</w:t>
      </w:r>
    </w:p>
    <w:p w14:paraId="0B8DE52E" w14:textId="77777777" w:rsidR="1870FD49" w:rsidRDefault="00EF352A" w:rsidP="00DE2201">
      <w:pPr>
        <w:pStyle w:val="NormalWeb"/>
        <w:spacing w:before="0" w:beforeAutospacing="0" w:after="0" w:afterAutospacing="0" w:line="276" w:lineRule="auto"/>
        <w:rPr>
          <w:rFonts w:ascii="Calibri" w:eastAsia="Calibri" w:hAnsi="Calibri" w:cs="Calibri"/>
          <w:color w:val="000000" w:themeColor="text1"/>
          <w:lang w:eastAsia="en-US"/>
        </w:rPr>
      </w:pPr>
      <w:r w:rsidRPr="1E5066AD">
        <w:rPr>
          <w:rFonts w:ascii="Calibri" w:eastAsia="Calibri" w:hAnsi="Calibri" w:cs="Calibri"/>
          <w:color w:val="000000" w:themeColor="text1"/>
          <w:lang w:eastAsia="en-US"/>
        </w:rPr>
        <w:t>The primary purpose of this report is to engage with the Youth Council in a meaningful discussion about two significant strategic Council documents: the Community Vision (Whittlesea 2040) and the Community Plan for the period 2025-26 to 2028-29.</w:t>
      </w:r>
    </w:p>
    <w:p w14:paraId="5D9DC909" w14:textId="77777777" w:rsidR="00DE2201" w:rsidRDefault="00DE2201" w:rsidP="00DE2201">
      <w:pPr>
        <w:pStyle w:val="NormalWeb"/>
        <w:spacing w:before="0" w:beforeAutospacing="0" w:after="0" w:afterAutospacing="0" w:line="276" w:lineRule="auto"/>
        <w:rPr>
          <w:rFonts w:ascii="Calibri" w:eastAsia="Calibri" w:hAnsi="Calibri" w:cs="Calibri"/>
          <w:color w:val="000000" w:themeColor="text1"/>
          <w:lang w:eastAsia="en-US"/>
        </w:rPr>
      </w:pPr>
    </w:p>
    <w:p w14:paraId="0936485F" w14:textId="77777777" w:rsidR="1870FD49" w:rsidRDefault="00EF352A" w:rsidP="00DE2201">
      <w:pPr>
        <w:pStyle w:val="NormalWeb"/>
        <w:spacing w:before="0" w:beforeAutospacing="0" w:after="0" w:afterAutospacing="0" w:line="276" w:lineRule="auto"/>
        <w:rPr>
          <w:rFonts w:ascii="Calibri" w:eastAsia="Calibri" w:hAnsi="Calibri" w:cs="Calibri"/>
          <w:color w:val="000000" w:themeColor="text1"/>
          <w:lang w:eastAsia="en-US"/>
        </w:rPr>
      </w:pPr>
      <w:r w:rsidRPr="1E5066AD">
        <w:rPr>
          <w:rFonts w:ascii="Calibri" w:eastAsia="Calibri" w:hAnsi="Calibri" w:cs="Calibri"/>
          <w:color w:val="000000" w:themeColor="text1"/>
          <w:lang w:eastAsia="en-US"/>
        </w:rPr>
        <w:t>This report aims to provide the Youth Council with a comprehensive overview of these key planning instruments, offering insight into the direction and aspirations for the community in the years to come.</w:t>
      </w:r>
    </w:p>
    <w:p w14:paraId="02831FC9" w14:textId="77777777" w:rsidR="00DE2201" w:rsidRDefault="00DE2201" w:rsidP="00DE2201">
      <w:pPr>
        <w:pStyle w:val="NormalWeb"/>
        <w:spacing w:before="0" w:beforeAutospacing="0" w:after="0" w:afterAutospacing="0" w:line="276" w:lineRule="auto"/>
        <w:rPr>
          <w:rFonts w:ascii="Calibri" w:eastAsia="Calibri" w:hAnsi="Calibri" w:cs="Calibri"/>
          <w:color w:val="000000" w:themeColor="text1"/>
          <w:lang w:eastAsia="en-US"/>
        </w:rPr>
      </w:pPr>
    </w:p>
    <w:p w14:paraId="7B670921" w14:textId="77777777" w:rsidR="001A642D" w:rsidRPr="009922D5" w:rsidRDefault="00EF352A" w:rsidP="00DE2201">
      <w:pPr>
        <w:pStyle w:val="NormalWeb"/>
        <w:spacing w:before="0" w:beforeAutospacing="0" w:after="0" w:afterAutospacing="0" w:line="276" w:lineRule="auto"/>
        <w:rPr>
          <w:rFonts w:ascii="Calibri" w:eastAsia="Calibri" w:hAnsi="Calibri" w:cs="Calibri"/>
          <w:color w:val="000000"/>
          <w:lang w:eastAsia="en-US"/>
        </w:rPr>
      </w:pPr>
      <w:r w:rsidRPr="1E5066AD">
        <w:rPr>
          <w:rFonts w:ascii="Calibri" w:eastAsia="Calibri" w:hAnsi="Calibri" w:cs="Calibri"/>
          <w:color w:val="000000" w:themeColor="text1"/>
          <w:lang w:eastAsia="en-US"/>
        </w:rPr>
        <w:t>Furthermore, the report seeks to inform the Youth Council about some of the important decisions and actions taken by Council in relation to these documents</w:t>
      </w:r>
      <w:r w:rsidR="00701046" w:rsidRPr="1E5066AD">
        <w:rPr>
          <w:rFonts w:ascii="Calibri" w:eastAsia="Calibri" w:hAnsi="Calibri" w:cs="Calibri"/>
          <w:color w:val="000000" w:themeColor="text1"/>
          <w:lang w:eastAsia="en-US"/>
        </w:rPr>
        <w:t xml:space="preserve"> that</w:t>
      </w:r>
      <w:r w:rsidRPr="1E5066AD">
        <w:rPr>
          <w:rFonts w:ascii="Calibri" w:eastAsia="Calibri" w:hAnsi="Calibri" w:cs="Calibri"/>
          <w:color w:val="000000" w:themeColor="text1"/>
          <w:lang w:eastAsia="en-US"/>
        </w:rPr>
        <w:t xml:space="preserve"> are crucial in shaping the future of Whittlesea and ensuring that the goals outlined in the Community Vision and Plan are effectively realised through targeted and impactful initiatives.</w:t>
      </w:r>
    </w:p>
    <w:p w14:paraId="3AD63026" w14:textId="77777777" w:rsidR="004E56C0" w:rsidRDefault="00EF352A" w:rsidP="004E56C0">
      <w:pPr>
        <w:pStyle w:val="Heading1"/>
      </w:pPr>
      <w:r>
        <w:t>Officers’ Recommendation</w:t>
      </w:r>
    </w:p>
    <w:p w14:paraId="460207A2" w14:textId="77777777" w:rsidR="00086899" w:rsidRPr="00DE2201" w:rsidRDefault="00EF352A" w:rsidP="00DE2201">
      <w:pPr>
        <w:rPr>
          <w:b/>
          <w:bCs/>
        </w:rPr>
      </w:pPr>
      <w:r w:rsidRPr="1E5066AD">
        <w:rPr>
          <w:b/>
          <w:bCs/>
        </w:rPr>
        <w:t>THAT</w:t>
      </w:r>
      <w:r w:rsidR="2C803365" w:rsidRPr="1E5066AD">
        <w:rPr>
          <w:b/>
          <w:bCs/>
        </w:rPr>
        <w:t xml:space="preserve"> Youth Council</w:t>
      </w:r>
      <w:r w:rsidR="075E30B7" w:rsidRPr="6FE55513">
        <w:rPr>
          <w:b/>
          <w:bCs/>
        </w:rPr>
        <w:t xml:space="preserve"> </w:t>
      </w:r>
      <w:proofErr w:type="gramStart"/>
      <w:r w:rsidR="303D0F2F" w:rsidRPr="6FE55513">
        <w:rPr>
          <w:b/>
          <w:bCs/>
        </w:rPr>
        <w:t>c</w:t>
      </w:r>
      <w:r w:rsidR="075E30B7" w:rsidRPr="6FE55513">
        <w:rPr>
          <w:b/>
          <w:bCs/>
        </w:rPr>
        <w:t>ollaborate together</w:t>
      </w:r>
      <w:proofErr w:type="gramEnd"/>
      <w:r w:rsidRPr="1E5066AD">
        <w:rPr>
          <w:b/>
          <w:bCs/>
        </w:rPr>
        <w:t xml:space="preserve"> </w:t>
      </w:r>
      <w:r w:rsidR="31E0337C" w:rsidRPr="1E5066AD">
        <w:rPr>
          <w:b/>
          <w:bCs/>
        </w:rPr>
        <w:t xml:space="preserve">to </w:t>
      </w:r>
      <w:r w:rsidRPr="1E5066AD">
        <w:rPr>
          <w:b/>
          <w:bCs/>
        </w:rPr>
        <w:t xml:space="preserve">provide feedback to Council </w:t>
      </w:r>
      <w:r w:rsidR="6FE55513" w:rsidRPr="6FE55513">
        <w:rPr>
          <w:b/>
          <w:bCs/>
        </w:rPr>
        <w:t>Officers on</w:t>
      </w:r>
      <w:r w:rsidRPr="6FE55513">
        <w:rPr>
          <w:b/>
        </w:rPr>
        <w:t xml:space="preserve"> the Community Vision Whittlesea 2040 and the Community Plan 2025-26 2028-29</w:t>
      </w:r>
      <w:r w:rsidR="3A76AA63" w:rsidRPr="6FE55513">
        <w:rPr>
          <w:b/>
        </w:rPr>
        <w:t>.</w:t>
      </w:r>
    </w:p>
    <w:p w14:paraId="56EBA5EC" w14:textId="77777777" w:rsidR="00B047DE" w:rsidRDefault="00EF352A">
      <w:pPr>
        <w:spacing w:line="240" w:lineRule="auto"/>
        <w:rPr>
          <w:b/>
          <w:color w:val="FFFFFF" w:themeColor="background1"/>
        </w:rPr>
      </w:pPr>
      <w:r>
        <w:br w:type="page"/>
      </w:r>
    </w:p>
    <w:p w14:paraId="294920EF" w14:textId="77777777" w:rsidR="009E3D2F" w:rsidRDefault="00EF352A" w:rsidP="009E3D2F">
      <w:pPr>
        <w:pStyle w:val="Heading1"/>
      </w:pPr>
      <w:r>
        <w:lastRenderedPageBreak/>
        <w:t>Background / Key Information</w:t>
      </w:r>
    </w:p>
    <w:p w14:paraId="75812E43" w14:textId="77777777" w:rsidR="00D4449A" w:rsidRPr="009922D5" w:rsidRDefault="00EF352A" w:rsidP="00DE2201">
      <w:pPr>
        <w:rPr>
          <w:rFonts w:eastAsia="Calibri" w:cs="Calibri"/>
          <w:b/>
          <w:bCs/>
        </w:rPr>
      </w:pPr>
      <w:r w:rsidRPr="1E5066AD">
        <w:rPr>
          <w:rFonts w:eastAsia="Calibri" w:cs="Calibri"/>
          <w:b/>
          <w:bCs/>
        </w:rPr>
        <w:t>Community Vision</w:t>
      </w:r>
    </w:p>
    <w:p w14:paraId="77D8BE71" w14:textId="77777777" w:rsidR="4EF32729" w:rsidRPr="009922D5" w:rsidRDefault="00EF352A" w:rsidP="00DE2201">
      <w:pPr>
        <w:rPr>
          <w:rFonts w:eastAsia="Calibri"/>
        </w:rPr>
      </w:pPr>
      <w:r w:rsidRPr="1E5066AD">
        <w:rPr>
          <w:rFonts w:eastAsia="Calibri" w:cs="Calibri"/>
        </w:rPr>
        <w:t xml:space="preserve">A Community Vision is vital for ensuring that Council has heard and is directing efforts towards the aspirations of the community they serve. The Community Vision sets the strategic direction for the work of Council. Under Section 88 of the </w:t>
      </w:r>
      <w:r w:rsidRPr="1E5066AD">
        <w:rPr>
          <w:rFonts w:eastAsia="Calibri" w:cs="Calibri"/>
          <w:i/>
          <w:iCs/>
        </w:rPr>
        <w:t>Local Government Act 2020</w:t>
      </w:r>
      <w:r w:rsidRPr="1E5066AD">
        <w:rPr>
          <w:rFonts w:eastAsia="Calibri" w:cs="Calibri"/>
        </w:rPr>
        <w:t>, the following stipulations are made regarding the Community Vision:</w:t>
      </w:r>
    </w:p>
    <w:p w14:paraId="510EE9DD" w14:textId="77777777" w:rsidR="4EF32729" w:rsidRPr="009922D5" w:rsidRDefault="00EF352A" w:rsidP="00DE2201">
      <w:pPr>
        <w:pStyle w:val="ListParagraph"/>
        <w:numPr>
          <w:ilvl w:val="0"/>
          <w:numId w:val="13"/>
        </w:numPr>
        <w:ind w:left="714" w:hanging="357"/>
        <w:rPr>
          <w:rFonts w:eastAsia="Calibri" w:cs="Calibri"/>
          <w:b/>
          <w:lang w:val="en-US"/>
        </w:rPr>
      </w:pPr>
      <w:r w:rsidRPr="6FE55513">
        <w:rPr>
          <w:rFonts w:eastAsia="Calibri"/>
          <w:lang w:val="en-US"/>
        </w:rPr>
        <w:t>A Council must maintain a Community Vision that is developed with its municipal community in line with its deliberative engagement practices</w:t>
      </w:r>
      <w:r w:rsidR="00DE2201">
        <w:rPr>
          <w:rFonts w:eastAsia="Calibri"/>
          <w:lang w:val="en-US"/>
        </w:rPr>
        <w:t>.</w:t>
      </w:r>
    </w:p>
    <w:p w14:paraId="442EA405" w14:textId="77777777" w:rsidR="4EF32729" w:rsidRPr="009922D5" w:rsidRDefault="00EF352A" w:rsidP="00DE2201">
      <w:pPr>
        <w:pStyle w:val="ListParagraph"/>
        <w:numPr>
          <w:ilvl w:val="0"/>
          <w:numId w:val="13"/>
        </w:numPr>
        <w:ind w:left="714" w:hanging="357"/>
        <w:rPr>
          <w:rFonts w:eastAsia="Calibri" w:cs="Calibri"/>
          <w:b/>
          <w:lang w:val="en-US"/>
        </w:rPr>
      </w:pPr>
      <w:r w:rsidRPr="6FE55513">
        <w:rPr>
          <w:rFonts w:eastAsia="Calibri"/>
          <w:lang w:val="en-US"/>
        </w:rPr>
        <w:t>The scope of the Community Vision is a period of at least the next 10 financial years</w:t>
      </w:r>
    </w:p>
    <w:p w14:paraId="4C571A66" w14:textId="77777777" w:rsidR="4EF32729" w:rsidRPr="009922D5" w:rsidRDefault="00EF352A" w:rsidP="00DE2201">
      <w:pPr>
        <w:pStyle w:val="ListParagraph"/>
        <w:numPr>
          <w:ilvl w:val="0"/>
          <w:numId w:val="13"/>
        </w:numPr>
        <w:ind w:left="714" w:hanging="357"/>
        <w:rPr>
          <w:rFonts w:eastAsia="Calibri" w:cs="Calibri"/>
          <w:b/>
          <w:lang w:val="en-US"/>
        </w:rPr>
      </w:pPr>
      <w:r w:rsidRPr="6FE55513">
        <w:rPr>
          <w:rFonts w:eastAsia="Calibri"/>
          <w:lang w:val="en-US"/>
        </w:rPr>
        <w:t>A Community Vision must describe the municipal community’s aspirations for the future of the municipality</w:t>
      </w:r>
      <w:r w:rsidR="00DE2201">
        <w:rPr>
          <w:rFonts w:eastAsia="Calibri"/>
          <w:lang w:val="en-US"/>
        </w:rPr>
        <w:t>.</w:t>
      </w:r>
    </w:p>
    <w:p w14:paraId="449C98F1" w14:textId="77777777" w:rsidR="4EF32729" w:rsidRPr="009922D5" w:rsidRDefault="00EF352A" w:rsidP="00DE2201">
      <w:pPr>
        <w:pStyle w:val="ListParagraph"/>
        <w:numPr>
          <w:ilvl w:val="0"/>
          <w:numId w:val="13"/>
        </w:numPr>
        <w:ind w:left="714" w:hanging="357"/>
        <w:rPr>
          <w:rFonts w:eastAsia="Calibri" w:cs="Calibri"/>
          <w:b/>
          <w:lang w:val="en-US"/>
        </w:rPr>
      </w:pPr>
      <w:r w:rsidRPr="6FE55513">
        <w:rPr>
          <w:rFonts w:eastAsia="Calibri"/>
          <w:lang w:val="en-US"/>
        </w:rPr>
        <w:t>A Council must develop or review the Community Vision in accordance with its deliberative engagement practices and adopt the Community Vision by 31 October in the year following a general election</w:t>
      </w:r>
      <w:r w:rsidR="00DE2201">
        <w:rPr>
          <w:rFonts w:eastAsia="Calibri"/>
          <w:lang w:val="en-US"/>
        </w:rPr>
        <w:t>.</w:t>
      </w:r>
    </w:p>
    <w:p w14:paraId="46A41FE1" w14:textId="77777777" w:rsidR="4EF32729" w:rsidRPr="009922D5" w:rsidRDefault="00EF352A" w:rsidP="00DE2201">
      <w:pPr>
        <w:pStyle w:val="ListParagraph"/>
        <w:numPr>
          <w:ilvl w:val="0"/>
          <w:numId w:val="13"/>
        </w:numPr>
        <w:ind w:left="714" w:hanging="357"/>
        <w:rPr>
          <w:rFonts w:eastAsia="Calibri" w:cs="Calibri"/>
          <w:b/>
          <w:lang w:val="en-US"/>
        </w:rPr>
      </w:pPr>
      <w:r w:rsidRPr="6FE55513">
        <w:rPr>
          <w:rFonts w:eastAsia="Calibri"/>
          <w:lang w:val="en-US"/>
        </w:rPr>
        <w:t>The Community Vision adopted under sub-section (4) has effect from 1 July in the year following a general election</w:t>
      </w:r>
      <w:r w:rsidR="00DE2201">
        <w:rPr>
          <w:rFonts w:eastAsia="Calibri"/>
          <w:lang w:val="en-US"/>
        </w:rPr>
        <w:t>.</w:t>
      </w:r>
    </w:p>
    <w:p w14:paraId="5496CDE8" w14:textId="77777777" w:rsidR="00BA2909" w:rsidRDefault="00BA2909" w:rsidP="00A83E71">
      <w:pPr>
        <w:rPr>
          <w:rFonts w:eastAsia="Calibri" w:cs="Calibri"/>
        </w:rPr>
      </w:pPr>
    </w:p>
    <w:p w14:paraId="2167DBC6" w14:textId="776E1133" w:rsidR="2405ABE4" w:rsidRPr="009922D5" w:rsidRDefault="00EF352A" w:rsidP="00A83E71">
      <w:pPr>
        <w:rPr>
          <w:rFonts w:eastAsia="Calibri" w:cs="Calibri"/>
        </w:rPr>
      </w:pPr>
      <w:r w:rsidRPr="1E5066AD">
        <w:rPr>
          <w:rFonts w:eastAsia="Calibri" w:cs="Calibri"/>
        </w:rPr>
        <w:t xml:space="preserve">Currently, the City of Whittlesea has a community vision for 2040, titled </w:t>
      </w:r>
      <w:r w:rsidRPr="1E5066AD">
        <w:rPr>
          <w:rFonts w:eastAsia="Calibri" w:cs="Calibri"/>
          <w:i/>
          <w:iCs/>
        </w:rPr>
        <w:t>Whittlesea 2040: A Place for All</w:t>
      </w:r>
      <w:r w:rsidRPr="1E5066AD">
        <w:rPr>
          <w:rFonts w:eastAsia="Calibri" w:cs="Calibri"/>
        </w:rPr>
        <w:t>. Both the Council and the community agree that this vision, along with its goals and key directions, remains relevant and reflects the aspirations of the community.</w:t>
      </w:r>
      <w:r w:rsidR="0615F004" w:rsidRPr="1E5066AD">
        <w:rPr>
          <w:rFonts w:eastAsia="Calibri" w:cs="Calibri"/>
        </w:rPr>
        <w:t xml:space="preserve"> </w:t>
      </w:r>
    </w:p>
    <w:p w14:paraId="2866F706" w14:textId="77777777" w:rsidR="17E0FAF1" w:rsidRPr="009922D5" w:rsidRDefault="17E0FAF1" w:rsidP="00A83E71">
      <w:pPr>
        <w:rPr>
          <w:rFonts w:eastAsia="Calibri" w:cs="Calibri"/>
        </w:rPr>
      </w:pPr>
    </w:p>
    <w:p w14:paraId="111F6E95" w14:textId="77777777" w:rsidR="00D4449A" w:rsidRPr="009922D5" w:rsidRDefault="00EF352A" w:rsidP="00A83E71">
      <w:pPr>
        <w:rPr>
          <w:b/>
          <w:bCs/>
        </w:rPr>
      </w:pPr>
      <w:r w:rsidRPr="79D45ECB">
        <w:rPr>
          <w:b/>
          <w:bCs/>
        </w:rPr>
        <w:t xml:space="preserve">Community Plan </w:t>
      </w:r>
    </w:p>
    <w:p w14:paraId="7DE215F4" w14:textId="77777777" w:rsidR="00E15A0B" w:rsidRPr="009922D5" w:rsidRDefault="00EF352A" w:rsidP="00A83E71">
      <w:pPr>
        <w:pStyle w:val="BodyText"/>
        <w:spacing w:line="276" w:lineRule="auto"/>
        <w:ind w:left="0"/>
        <w:rPr>
          <w:rFonts w:eastAsia="Calibri" w:cs="Calibri"/>
        </w:rPr>
      </w:pPr>
      <w:r w:rsidRPr="3D0A9F1E">
        <w:rPr>
          <w:rFonts w:eastAsia="Calibri" w:cs="Calibri"/>
        </w:rPr>
        <w:t xml:space="preserve">To comply with the Local Government Act 2020 Vic (LG Act 2020) Council must prepare and adopt a Community Plan for a period of at least the next 4 financial years after a general election in accordance with its deliberative engagement practices. </w:t>
      </w:r>
      <w:r w:rsidRPr="3D0A9F1E">
        <w:t>It must include the following:</w:t>
      </w:r>
    </w:p>
    <w:p w14:paraId="65712AF3" w14:textId="77777777" w:rsidR="00E15A0B" w:rsidRDefault="00EF352A" w:rsidP="00A83E71">
      <w:pPr>
        <w:pStyle w:val="ListParagraph"/>
        <w:numPr>
          <w:ilvl w:val="0"/>
          <w:numId w:val="14"/>
        </w:numPr>
        <w:ind w:left="714" w:hanging="357"/>
      </w:pPr>
      <w:r w:rsidRPr="3D0A9F1E">
        <w:t>Strategic direction of the Council</w:t>
      </w:r>
      <w:r w:rsidR="00A83E71">
        <w:t>.</w:t>
      </w:r>
    </w:p>
    <w:p w14:paraId="4189891D" w14:textId="77777777" w:rsidR="006D2332" w:rsidRDefault="00EF352A" w:rsidP="00A83E71">
      <w:pPr>
        <w:pStyle w:val="ListParagraph"/>
        <w:numPr>
          <w:ilvl w:val="0"/>
          <w:numId w:val="14"/>
        </w:numPr>
        <w:ind w:left="714" w:hanging="357"/>
      </w:pPr>
      <w:r>
        <w:t xml:space="preserve">Strategic </w:t>
      </w:r>
      <w:r w:rsidRPr="3D0A9F1E">
        <w:t>objectives for achieving our strategic direction – our vision and 5 strategic goals and key directions</w:t>
      </w:r>
      <w:r w:rsidR="00A83E71">
        <w:t>.</w:t>
      </w:r>
    </w:p>
    <w:p w14:paraId="545DF965" w14:textId="77777777" w:rsidR="006D2332" w:rsidRDefault="00EF352A" w:rsidP="00A83E71">
      <w:pPr>
        <w:pStyle w:val="ListParagraph"/>
        <w:numPr>
          <w:ilvl w:val="0"/>
          <w:numId w:val="14"/>
        </w:numPr>
        <w:ind w:left="714" w:hanging="357"/>
      </w:pPr>
      <w:r>
        <w:t>Strategi</w:t>
      </w:r>
      <w:r w:rsidR="0078619B">
        <w:t xml:space="preserve">es </w:t>
      </w:r>
      <w:r w:rsidR="0078619B" w:rsidRPr="3D0A9F1E">
        <w:t xml:space="preserve">for achieving the objectives for a period of at least the next 4 financial years, </w:t>
      </w:r>
      <w:r w:rsidR="00E421CF">
        <w:t xml:space="preserve">both </w:t>
      </w:r>
      <w:r w:rsidR="0078619B" w:rsidRPr="3D0A9F1E">
        <w:t>strategies and strategy action plans</w:t>
      </w:r>
      <w:r w:rsidR="00A83E71">
        <w:t>.</w:t>
      </w:r>
    </w:p>
    <w:p w14:paraId="34358C0E" w14:textId="77777777" w:rsidR="0078619B" w:rsidRDefault="00EF352A" w:rsidP="00A83E71">
      <w:pPr>
        <w:pStyle w:val="ListParagraph"/>
        <w:numPr>
          <w:ilvl w:val="0"/>
          <w:numId w:val="14"/>
        </w:numPr>
        <w:ind w:left="714" w:hanging="357"/>
      </w:pPr>
      <w:r>
        <w:t xml:space="preserve">Strategic </w:t>
      </w:r>
      <w:r w:rsidRPr="3D0A9F1E">
        <w:t>indicators for monitoring and achieving the strategic objectives</w:t>
      </w:r>
      <w:r w:rsidR="00A83E71">
        <w:t>.</w:t>
      </w:r>
    </w:p>
    <w:p w14:paraId="054AD24D" w14:textId="77777777" w:rsidR="0078619B" w:rsidRPr="009922D5" w:rsidRDefault="00EF352A" w:rsidP="00A83E71">
      <w:pPr>
        <w:pStyle w:val="ListParagraph"/>
        <w:numPr>
          <w:ilvl w:val="0"/>
          <w:numId w:val="14"/>
        </w:numPr>
        <w:ind w:left="714" w:hanging="357"/>
      </w:pPr>
      <w:r>
        <w:t xml:space="preserve">Description </w:t>
      </w:r>
      <w:r w:rsidRPr="3D0A9F1E">
        <w:t>of Council’s initiatives and priorities for services, infrastructure and amenity</w:t>
      </w:r>
      <w:r w:rsidR="00A83E71">
        <w:t>.</w:t>
      </w:r>
    </w:p>
    <w:p w14:paraId="430234B3" w14:textId="77777777" w:rsidR="00234577" w:rsidRDefault="00234577" w:rsidP="00A83E71">
      <w:pPr>
        <w:pStyle w:val="BodyText"/>
        <w:spacing w:line="276" w:lineRule="auto"/>
        <w:ind w:left="0"/>
        <w:rPr>
          <w:rFonts w:eastAsiaTheme="minorEastAsia"/>
          <w:lang w:eastAsia="zh-CN"/>
        </w:rPr>
      </w:pPr>
    </w:p>
    <w:p w14:paraId="227285F4" w14:textId="300B77DD" w:rsidR="00AF59B2" w:rsidRPr="009922D5" w:rsidRDefault="00EF352A" w:rsidP="00A83E71">
      <w:pPr>
        <w:pStyle w:val="BodyText"/>
        <w:spacing w:line="276" w:lineRule="auto"/>
        <w:ind w:left="0"/>
        <w:rPr>
          <w:rFonts w:eastAsiaTheme="minorEastAsia"/>
          <w:lang w:eastAsia="zh-CN"/>
        </w:rPr>
      </w:pPr>
      <w:r w:rsidRPr="3D0A9F1E">
        <w:rPr>
          <w:rFonts w:eastAsiaTheme="minorEastAsia"/>
          <w:lang w:eastAsia="zh-CN"/>
        </w:rPr>
        <w:t>The current structure of the Community Plan 2021-25 is a single document that encapsulates the Municipal Public Health and Wellbeing Plan (MPHWP) and the Disability Action Plan (DAP).</w:t>
      </w:r>
    </w:p>
    <w:p w14:paraId="42942F46" w14:textId="3168A3AB" w:rsidR="3D0A9F1E" w:rsidRDefault="00BA2909" w:rsidP="00BA2909">
      <w:pPr>
        <w:spacing w:line="240" w:lineRule="auto"/>
      </w:pPr>
      <w:r>
        <w:br w:type="page"/>
      </w:r>
    </w:p>
    <w:p w14:paraId="200D875B" w14:textId="77777777" w:rsidR="00AF59B2" w:rsidRDefault="00EF352A" w:rsidP="00A83E71">
      <w:pPr>
        <w:shd w:val="clear" w:color="auto" w:fill="FDFDFD"/>
      </w:pPr>
      <w:r>
        <w:lastRenderedPageBreak/>
        <w:t>The MPHWP outlines actions to enable people living in our city to achieve optimum health and wellbeing</w:t>
      </w:r>
      <w:r w:rsidR="162FF480">
        <w:t>. T</w:t>
      </w:r>
      <w:r>
        <w:t>he DAP sets out your organisation's strategy for identifying and addressing practices which might result in discrimination against people with disability and to promote the recognition of the rights of people with disability.</w:t>
      </w:r>
    </w:p>
    <w:p w14:paraId="420E74CB" w14:textId="77777777" w:rsidR="00A83E71" w:rsidRPr="009922D5" w:rsidRDefault="00A83E71" w:rsidP="00A83E71">
      <w:pPr>
        <w:shd w:val="clear" w:color="auto" w:fill="FDFDFD"/>
      </w:pPr>
    </w:p>
    <w:p w14:paraId="3FA35534" w14:textId="77777777" w:rsidR="00AF59B2" w:rsidRDefault="00EF352A" w:rsidP="00A83E71">
      <w:pPr>
        <w:shd w:val="clear" w:color="auto" w:fill="FDFDFD"/>
      </w:pPr>
      <w:r w:rsidRPr="3D0A9F1E">
        <w:t>For our Community Plan 2025-29 (CP), we propose to continue with the current integrated structure to enhance strategic alignment of the three plan</w:t>
      </w:r>
      <w:r w:rsidR="00D01806" w:rsidRPr="3D0A9F1E">
        <w:t>s.</w:t>
      </w:r>
      <w:r w:rsidRPr="3D0A9F1E">
        <w:t xml:space="preserve"> This will simplify our internal reporting interface and will allow us to develop a single report inclusive of all three plans to generate insights for our Executive, Council and the Community.</w:t>
      </w:r>
    </w:p>
    <w:p w14:paraId="78089456" w14:textId="77777777" w:rsidR="00A83E71" w:rsidRPr="009922D5" w:rsidRDefault="00A83E71" w:rsidP="00A83E71">
      <w:pPr>
        <w:shd w:val="clear" w:color="auto" w:fill="FDFDFD"/>
      </w:pPr>
    </w:p>
    <w:p w14:paraId="7C2FAF62" w14:textId="77777777" w:rsidR="00320F4C" w:rsidRDefault="00EF352A" w:rsidP="00A83E71">
      <w:pPr>
        <w:rPr>
          <w:rFonts w:eastAsia="Calibri" w:cs="Calibri"/>
        </w:rPr>
      </w:pPr>
      <w:r w:rsidRPr="3D0A9F1E">
        <w:rPr>
          <w:rFonts w:eastAsia="Calibri" w:cs="Calibri"/>
        </w:rPr>
        <w:t>Following the general election in October 2024, the City of Whittlesea Council needs to review the current Community Vision and draft a Community Plan for the next Council term and consult with community in line with deliberative engagement practices, refine and re-adopt by October 2025.</w:t>
      </w:r>
    </w:p>
    <w:p w14:paraId="4C684474" w14:textId="77777777" w:rsidR="00A83E71" w:rsidRPr="009922D5" w:rsidRDefault="00A83E71" w:rsidP="00A83E71">
      <w:pPr>
        <w:rPr>
          <w:rFonts w:eastAsia="Calibri" w:cs="Calibri"/>
        </w:rPr>
      </w:pPr>
    </w:p>
    <w:p w14:paraId="5716E7BD" w14:textId="77777777" w:rsidR="00320F4C" w:rsidRPr="009922D5" w:rsidRDefault="00EF352A" w:rsidP="00A83E71">
      <w:pPr>
        <w:rPr>
          <w:rFonts w:eastAsia="Calibri" w:cs="Calibri"/>
        </w:rPr>
      </w:pPr>
      <w:r w:rsidRPr="3D0A9F1E">
        <w:rPr>
          <w:rFonts w:eastAsia="Calibri" w:cs="Calibri"/>
        </w:rPr>
        <w:t>This will provide the foundation, directions, and strategies we need to fulfil the various functions required under the LG Act 2020 and other legislations. It is also a legislative requirement of the LG Act 2020 that</w:t>
      </w:r>
      <w:r w:rsidR="00A83E71">
        <w:rPr>
          <w:rFonts w:eastAsia="Calibri" w:cs="Calibri"/>
        </w:rPr>
        <w:t xml:space="preserve"> </w:t>
      </w:r>
      <w:r w:rsidRPr="3D0A9F1E">
        <w:rPr>
          <w:rFonts w:eastAsia="Calibri" w:cs="Calibri"/>
        </w:rPr>
        <w:t>every Council in Victoria develops a Community Vision for at least the next ten years.</w:t>
      </w:r>
    </w:p>
    <w:p w14:paraId="24C51015" w14:textId="77777777" w:rsidR="002C4FFB" w:rsidRDefault="00EF352A" w:rsidP="002C4FFB">
      <w:pPr>
        <w:pStyle w:val="Heading1"/>
      </w:pPr>
      <w:r>
        <w:t>Implementation Strategy</w:t>
      </w:r>
    </w:p>
    <w:p w14:paraId="3706C7FA" w14:textId="77777777" w:rsidR="002C4FFB" w:rsidRPr="009922D5" w:rsidRDefault="00EF352A" w:rsidP="4E39EB9C">
      <w:pPr>
        <w:pStyle w:val="SubHeading"/>
        <w:spacing w:before="0" w:after="0"/>
      </w:pPr>
      <w:r w:rsidRPr="4E39EB9C">
        <w:t>Communication</w:t>
      </w:r>
    </w:p>
    <w:p w14:paraId="1A328D33" w14:textId="77777777" w:rsidR="004D15C6" w:rsidRPr="009922D5" w:rsidRDefault="00EF352A" w:rsidP="4E39EB9C">
      <w:pPr>
        <w:pStyle w:val="SubHeading"/>
        <w:spacing w:before="0" w:after="0"/>
        <w:rPr>
          <w:rFonts w:eastAsia="Calibri" w:cs="Calibri"/>
          <w:b w:val="0"/>
          <w:bCs w:val="0"/>
        </w:rPr>
      </w:pPr>
      <w:r w:rsidRPr="4E39EB9C">
        <w:rPr>
          <w:rFonts w:eastAsia="Calibri" w:cs="Calibri"/>
          <w:b w:val="0"/>
          <w:bCs w:val="0"/>
        </w:rPr>
        <w:t>The community is regularly engaged regarding service delivery, performance and</w:t>
      </w:r>
      <w:r w:rsidRPr="4E39EB9C">
        <w:rPr>
          <w:b w:val="0"/>
          <w:bCs w:val="0"/>
          <w:color w:val="000000" w:themeColor="text1"/>
        </w:rPr>
        <w:t xml:space="preserve"> </w:t>
      </w:r>
      <w:r w:rsidRPr="4E39EB9C">
        <w:rPr>
          <w:rFonts w:eastAsia="Calibri" w:cs="Calibri"/>
          <w:b w:val="0"/>
          <w:bCs w:val="0"/>
        </w:rPr>
        <w:t>budget development as part of Council’s integrated engagement program.</w:t>
      </w:r>
    </w:p>
    <w:p w14:paraId="205FAD07" w14:textId="77777777" w:rsidR="004D15C6" w:rsidRPr="009922D5" w:rsidRDefault="004D15C6" w:rsidP="0024748E">
      <w:pPr>
        <w:pStyle w:val="SubHeading"/>
        <w:spacing w:before="0" w:after="0"/>
        <w:rPr>
          <w:color w:val="000000"/>
        </w:rPr>
      </w:pPr>
    </w:p>
    <w:p w14:paraId="73874807" w14:textId="2FCC7D6C" w:rsidR="00AD262C" w:rsidRDefault="00EF352A" w:rsidP="0024748E">
      <w:pPr>
        <w:pStyle w:val="SubHeading"/>
        <w:spacing w:before="0" w:after="0"/>
      </w:pPr>
      <w:r>
        <w:t>Critical Dates</w:t>
      </w:r>
    </w:p>
    <w:tbl>
      <w:tblPr>
        <w:tblStyle w:val="TableGrid"/>
        <w:tblW w:w="9067" w:type="dxa"/>
        <w:tblLook w:val="04A0" w:firstRow="1" w:lastRow="0" w:firstColumn="1" w:lastColumn="0" w:noHBand="0" w:noVBand="1"/>
      </w:tblPr>
      <w:tblGrid>
        <w:gridCol w:w="2830"/>
        <w:gridCol w:w="3969"/>
        <w:gridCol w:w="2268"/>
      </w:tblGrid>
      <w:tr w:rsidR="00B476E6" w14:paraId="1965ADF2" w14:textId="77777777" w:rsidTr="00234577">
        <w:trPr>
          <w:trHeight w:val="914"/>
        </w:trPr>
        <w:tc>
          <w:tcPr>
            <w:tcW w:w="2830" w:type="dxa"/>
            <w:shd w:val="clear" w:color="auto" w:fill="17365D" w:themeFill="text2" w:themeFillShade="BF"/>
          </w:tcPr>
          <w:p w14:paraId="1E88D6C5" w14:textId="77777777" w:rsidR="00687533" w:rsidRPr="00234577" w:rsidRDefault="00EF352A" w:rsidP="00687533">
            <w:pPr>
              <w:spacing w:after="160" w:line="259" w:lineRule="auto"/>
              <w:rPr>
                <w:b/>
              </w:rPr>
            </w:pPr>
            <w:r w:rsidRPr="00234577">
              <w:rPr>
                <w:b/>
              </w:rPr>
              <w:t xml:space="preserve">Meeting/Engagement type </w:t>
            </w:r>
          </w:p>
        </w:tc>
        <w:tc>
          <w:tcPr>
            <w:tcW w:w="3969" w:type="dxa"/>
            <w:shd w:val="clear" w:color="auto" w:fill="17365D" w:themeFill="text2" w:themeFillShade="BF"/>
          </w:tcPr>
          <w:p w14:paraId="02A40475" w14:textId="77777777" w:rsidR="00687533" w:rsidRPr="00234577" w:rsidRDefault="00EF352A" w:rsidP="00687533">
            <w:pPr>
              <w:spacing w:after="160" w:line="259" w:lineRule="auto"/>
              <w:rPr>
                <w:b/>
              </w:rPr>
            </w:pPr>
            <w:r w:rsidRPr="00234577">
              <w:rPr>
                <w:b/>
              </w:rPr>
              <w:t xml:space="preserve">Item </w:t>
            </w:r>
          </w:p>
        </w:tc>
        <w:tc>
          <w:tcPr>
            <w:tcW w:w="2268" w:type="dxa"/>
            <w:shd w:val="clear" w:color="auto" w:fill="17365D" w:themeFill="text2" w:themeFillShade="BF"/>
          </w:tcPr>
          <w:p w14:paraId="694BBB84" w14:textId="77777777" w:rsidR="00687533" w:rsidRPr="00234577" w:rsidRDefault="00EF352A" w:rsidP="00687533">
            <w:pPr>
              <w:spacing w:after="160" w:line="259" w:lineRule="auto"/>
              <w:rPr>
                <w:b/>
              </w:rPr>
            </w:pPr>
            <w:r w:rsidRPr="00234577">
              <w:rPr>
                <w:b/>
              </w:rPr>
              <w:t>Date</w:t>
            </w:r>
          </w:p>
        </w:tc>
      </w:tr>
      <w:tr w:rsidR="00B476E6" w14:paraId="474F8216" w14:textId="77777777" w:rsidTr="00234577">
        <w:trPr>
          <w:trHeight w:val="471"/>
        </w:trPr>
        <w:tc>
          <w:tcPr>
            <w:tcW w:w="2830" w:type="dxa"/>
          </w:tcPr>
          <w:p w14:paraId="6CCED21C" w14:textId="77777777" w:rsidR="00687533" w:rsidRPr="00234577" w:rsidRDefault="00EF352A" w:rsidP="00687533">
            <w:pPr>
              <w:spacing w:after="160" w:line="259" w:lineRule="auto"/>
              <w:rPr>
                <w:bCs/>
              </w:rPr>
            </w:pPr>
            <w:r w:rsidRPr="00234577">
              <w:rPr>
                <w:bCs/>
              </w:rPr>
              <w:t>Community engagement</w:t>
            </w:r>
          </w:p>
        </w:tc>
        <w:tc>
          <w:tcPr>
            <w:tcW w:w="3969" w:type="dxa"/>
          </w:tcPr>
          <w:p w14:paraId="555F7B06" w14:textId="77777777" w:rsidR="00687533" w:rsidRPr="00234577" w:rsidRDefault="00EF352A" w:rsidP="00687533">
            <w:pPr>
              <w:spacing w:after="160" w:line="259" w:lineRule="auto"/>
              <w:rPr>
                <w:bCs/>
              </w:rPr>
            </w:pPr>
            <w:r w:rsidRPr="00234577">
              <w:rPr>
                <w:bCs/>
              </w:rPr>
              <w:t>Consultation for the Vision</w:t>
            </w:r>
          </w:p>
        </w:tc>
        <w:tc>
          <w:tcPr>
            <w:tcW w:w="2268" w:type="dxa"/>
          </w:tcPr>
          <w:p w14:paraId="4AFF82F3" w14:textId="77777777" w:rsidR="00687533" w:rsidRPr="00234577" w:rsidRDefault="00EF352A" w:rsidP="00687533">
            <w:pPr>
              <w:spacing w:after="160" w:line="259" w:lineRule="auto"/>
              <w:rPr>
                <w:bCs/>
              </w:rPr>
            </w:pPr>
            <w:r w:rsidRPr="00234577">
              <w:rPr>
                <w:bCs/>
              </w:rPr>
              <w:t>3 and 5 April 2025</w:t>
            </w:r>
          </w:p>
        </w:tc>
      </w:tr>
      <w:tr w:rsidR="00B476E6" w14:paraId="5604EDBF" w14:textId="77777777" w:rsidTr="00234577">
        <w:trPr>
          <w:trHeight w:val="297"/>
        </w:trPr>
        <w:tc>
          <w:tcPr>
            <w:tcW w:w="2830" w:type="dxa"/>
          </w:tcPr>
          <w:p w14:paraId="503E6FB7" w14:textId="77777777" w:rsidR="00687533" w:rsidRPr="00234577" w:rsidRDefault="00EF352A" w:rsidP="00687533">
            <w:pPr>
              <w:spacing w:after="160" w:line="259" w:lineRule="auto"/>
              <w:rPr>
                <w:bCs/>
              </w:rPr>
            </w:pPr>
            <w:r w:rsidRPr="00234577">
              <w:rPr>
                <w:bCs/>
              </w:rPr>
              <w:t>Youth Council</w:t>
            </w:r>
          </w:p>
        </w:tc>
        <w:tc>
          <w:tcPr>
            <w:tcW w:w="3969" w:type="dxa"/>
          </w:tcPr>
          <w:p w14:paraId="0650A4A3" w14:textId="77777777" w:rsidR="00687533" w:rsidRPr="00234577" w:rsidRDefault="00EF352A" w:rsidP="00687533">
            <w:pPr>
              <w:spacing w:after="160" w:line="259" w:lineRule="auto"/>
              <w:rPr>
                <w:bCs/>
              </w:rPr>
            </w:pPr>
            <w:r w:rsidRPr="00234577">
              <w:rPr>
                <w:bCs/>
              </w:rPr>
              <w:t xml:space="preserve">Engagement Vision and Community Plan </w:t>
            </w:r>
          </w:p>
        </w:tc>
        <w:tc>
          <w:tcPr>
            <w:tcW w:w="2268" w:type="dxa"/>
          </w:tcPr>
          <w:p w14:paraId="5EC8BCEE" w14:textId="77777777" w:rsidR="00687533" w:rsidRPr="00234577" w:rsidRDefault="00EF352A" w:rsidP="00687533">
            <w:pPr>
              <w:spacing w:after="160" w:line="259" w:lineRule="auto"/>
              <w:rPr>
                <w:bCs/>
              </w:rPr>
            </w:pPr>
            <w:r w:rsidRPr="00234577">
              <w:rPr>
                <w:bCs/>
              </w:rPr>
              <w:t>7 April 2025</w:t>
            </w:r>
          </w:p>
        </w:tc>
      </w:tr>
      <w:tr w:rsidR="00B476E6" w14:paraId="5F1BF893" w14:textId="77777777" w:rsidTr="00234577">
        <w:trPr>
          <w:trHeight w:val="361"/>
        </w:trPr>
        <w:tc>
          <w:tcPr>
            <w:tcW w:w="2830" w:type="dxa"/>
          </w:tcPr>
          <w:p w14:paraId="162198D3" w14:textId="77777777" w:rsidR="00687533" w:rsidRPr="00234577" w:rsidRDefault="00EF352A" w:rsidP="00687533">
            <w:pPr>
              <w:spacing w:after="160" w:line="259" w:lineRule="auto"/>
              <w:rPr>
                <w:bCs/>
              </w:rPr>
            </w:pPr>
            <w:r w:rsidRPr="00234577">
              <w:rPr>
                <w:bCs/>
              </w:rPr>
              <w:t>Council Meeting</w:t>
            </w:r>
          </w:p>
        </w:tc>
        <w:tc>
          <w:tcPr>
            <w:tcW w:w="3969" w:type="dxa"/>
          </w:tcPr>
          <w:p w14:paraId="21F0815D" w14:textId="77777777" w:rsidR="00687533" w:rsidRPr="00234577" w:rsidRDefault="00EF352A" w:rsidP="00687533">
            <w:pPr>
              <w:spacing w:after="160" w:line="259" w:lineRule="auto"/>
              <w:rPr>
                <w:bCs/>
              </w:rPr>
            </w:pPr>
            <w:r w:rsidRPr="00234577">
              <w:rPr>
                <w:bCs/>
              </w:rPr>
              <w:t>Vision and Plan Draft for Consultation</w:t>
            </w:r>
          </w:p>
        </w:tc>
        <w:tc>
          <w:tcPr>
            <w:tcW w:w="2268" w:type="dxa"/>
          </w:tcPr>
          <w:p w14:paraId="229F94CB" w14:textId="77777777" w:rsidR="00687533" w:rsidRPr="00234577" w:rsidRDefault="00EF352A" w:rsidP="00687533">
            <w:pPr>
              <w:spacing w:after="160" w:line="259" w:lineRule="auto"/>
              <w:rPr>
                <w:bCs/>
              </w:rPr>
            </w:pPr>
            <w:r w:rsidRPr="00234577">
              <w:rPr>
                <w:bCs/>
              </w:rPr>
              <w:t>17 June 2025</w:t>
            </w:r>
          </w:p>
        </w:tc>
      </w:tr>
      <w:tr w:rsidR="00B476E6" w14:paraId="3B348366" w14:textId="77777777" w:rsidTr="00234577">
        <w:trPr>
          <w:trHeight w:val="311"/>
        </w:trPr>
        <w:tc>
          <w:tcPr>
            <w:tcW w:w="2830" w:type="dxa"/>
          </w:tcPr>
          <w:p w14:paraId="4F1C0E85" w14:textId="77777777" w:rsidR="00687533" w:rsidRPr="00234577" w:rsidRDefault="00EF352A" w:rsidP="00687533">
            <w:pPr>
              <w:spacing w:after="160" w:line="259" w:lineRule="auto"/>
              <w:rPr>
                <w:bCs/>
              </w:rPr>
            </w:pPr>
            <w:r w:rsidRPr="00234577">
              <w:rPr>
                <w:bCs/>
              </w:rPr>
              <w:t>Consultation period</w:t>
            </w:r>
          </w:p>
        </w:tc>
        <w:tc>
          <w:tcPr>
            <w:tcW w:w="3969" w:type="dxa"/>
          </w:tcPr>
          <w:p w14:paraId="0265EC79" w14:textId="77777777" w:rsidR="00687533" w:rsidRPr="00234577" w:rsidRDefault="00EF352A" w:rsidP="00687533">
            <w:pPr>
              <w:spacing w:after="160" w:line="259" w:lineRule="auto"/>
              <w:rPr>
                <w:bCs/>
              </w:rPr>
            </w:pPr>
            <w:r w:rsidRPr="00234577">
              <w:rPr>
                <w:bCs/>
              </w:rPr>
              <w:t>Community consultation</w:t>
            </w:r>
          </w:p>
        </w:tc>
        <w:tc>
          <w:tcPr>
            <w:tcW w:w="2268" w:type="dxa"/>
          </w:tcPr>
          <w:p w14:paraId="1B2D7D81" w14:textId="77777777" w:rsidR="00687533" w:rsidRPr="00234577" w:rsidRDefault="00EF352A" w:rsidP="00687533">
            <w:pPr>
              <w:spacing w:after="160" w:line="259" w:lineRule="auto"/>
              <w:rPr>
                <w:bCs/>
              </w:rPr>
            </w:pPr>
            <w:r w:rsidRPr="00234577">
              <w:rPr>
                <w:bCs/>
              </w:rPr>
              <w:t>4 weeks (June/July)</w:t>
            </w:r>
          </w:p>
        </w:tc>
      </w:tr>
      <w:tr w:rsidR="00B476E6" w14:paraId="4D2A08C1" w14:textId="77777777" w:rsidTr="00234577">
        <w:trPr>
          <w:trHeight w:val="325"/>
        </w:trPr>
        <w:tc>
          <w:tcPr>
            <w:tcW w:w="2830" w:type="dxa"/>
          </w:tcPr>
          <w:p w14:paraId="6B6E0947" w14:textId="77777777" w:rsidR="00687533" w:rsidRPr="00234577" w:rsidRDefault="00EF352A" w:rsidP="00687533">
            <w:pPr>
              <w:spacing w:after="160" w:line="259" w:lineRule="auto"/>
              <w:rPr>
                <w:bCs/>
              </w:rPr>
            </w:pPr>
            <w:r w:rsidRPr="00234577">
              <w:rPr>
                <w:bCs/>
              </w:rPr>
              <w:t>Council Meeting</w:t>
            </w:r>
          </w:p>
        </w:tc>
        <w:tc>
          <w:tcPr>
            <w:tcW w:w="3969" w:type="dxa"/>
          </w:tcPr>
          <w:p w14:paraId="7766EB3D" w14:textId="77777777" w:rsidR="00687533" w:rsidRPr="00234577" w:rsidRDefault="00EF352A" w:rsidP="00687533">
            <w:pPr>
              <w:spacing w:after="160" w:line="259" w:lineRule="auto"/>
              <w:rPr>
                <w:bCs/>
              </w:rPr>
            </w:pPr>
            <w:r w:rsidRPr="00234577">
              <w:rPr>
                <w:bCs/>
              </w:rPr>
              <w:t>Vision and Plan adoption</w:t>
            </w:r>
          </w:p>
        </w:tc>
        <w:tc>
          <w:tcPr>
            <w:tcW w:w="2268" w:type="dxa"/>
          </w:tcPr>
          <w:p w14:paraId="425B8C81" w14:textId="77777777" w:rsidR="00687533" w:rsidRPr="00234577" w:rsidRDefault="00EF352A" w:rsidP="00687533">
            <w:pPr>
              <w:spacing w:after="160" w:line="259" w:lineRule="auto"/>
              <w:rPr>
                <w:bCs/>
              </w:rPr>
            </w:pPr>
            <w:r w:rsidRPr="00234577">
              <w:rPr>
                <w:bCs/>
              </w:rPr>
              <w:t>21 October 2025</w:t>
            </w:r>
          </w:p>
        </w:tc>
      </w:tr>
    </w:tbl>
    <w:p w14:paraId="609EB06C" w14:textId="77777777" w:rsidR="74F8B73D" w:rsidRDefault="00EF352A">
      <w:r>
        <w:br w:type="page"/>
      </w:r>
    </w:p>
    <w:p w14:paraId="42E3170B" w14:textId="77777777" w:rsidR="00CF0751" w:rsidRDefault="00EF352A" w:rsidP="00420D00">
      <w:pPr>
        <w:pStyle w:val="Heading1"/>
      </w:pPr>
      <w:r>
        <w:lastRenderedPageBreak/>
        <w:t>Declaration of Conflict of Interest</w:t>
      </w:r>
    </w:p>
    <w:p w14:paraId="1CF7EBD9" w14:textId="77777777" w:rsidR="00420D00" w:rsidRPr="009922D5" w:rsidRDefault="00EF352A" w:rsidP="4E39EB9C">
      <w:r w:rsidRPr="4E39EB9C">
        <w:rPr>
          <w:rFonts w:eastAsia="Calibri" w:cs="Calibri"/>
          <w:color w:val="000000" w:themeColor="text1"/>
        </w:rPr>
        <w:t xml:space="preserve">Under Section 130 of the </w:t>
      </w:r>
      <w:r w:rsidRPr="4E39EB9C">
        <w:rPr>
          <w:rFonts w:eastAsia="Calibri" w:cs="Calibri"/>
          <w:i/>
          <w:iCs/>
          <w:color w:val="000000" w:themeColor="text1"/>
        </w:rPr>
        <w:t>Local Government Act 2020</w:t>
      </w:r>
      <w:r w:rsidR="009B75C5">
        <w:rPr>
          <w:rFonts w:eastAsia="Calibri" w:cs="Calibri"/>
          <w:i/>
          <w:iCs/>
          <w:color w:val="000000" w:themeColor="text1"/>
        </w:rPr>
        <w:t xml:space="preserve"> </w:t>
      </w:r>
      <w:r w:rsidRPr="4E39EB9C">
        <w:rPr>
          <w:rFonts w:eastAsia="Calibri" w:cs="Calibri"/>
          <w:color w:val="000000" w:themeColor="text1"/>
        </w:rPr>
        <w:t>officers providing advice to Council are required to disclose any conflict of interest they have in a matter and explain the nature of the conflict.</w:t>
      </w:r>
    </w:p>
    <w:p w14:paraId="6E1F980E" w14:textId="77777777" w:rsidR="00A83E71" w:rsidRDefault="00A83E71" w:rsidP="4E39EB9C">
      <w:pPr>
        <w:rPr>
          <w:rFonts w:eastAsia="Calibri" w:cs="Calibri"/>
          <w:color w:val="000000" w:themeColor="text1"/>
        </w:rPr>
      </w:pPr>
    </w:p>
    <w:p w14:paraId="4D194214" w14:textId="77777777" w:rsidR="00420D00" w:rsidRPr="009922D5" w:rsidRDefault="00EF352A" w:rsidP="4E39EB9C">
      <w:r w:rsidRPr="4E39EB9C">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5D08CFCE" w14:textId="77777777" w:rsidR="005673FD" w:rsidRDefault="00EF352A" w:rsidP="005673FD">
      <w:pPr>
        <w:pStyle w:val="Heading1"/>
      </w:pPr>
      <w:r>
        <w:t>Attachments</w:t>
      </w:r>
    </w:p>
    <w:p w14:paraId="36190A2C" w14:textId="77777777" w:rsidR="0048525F" w:rsidRPr="009922D5" w:rsidRDefault="00EF352A" w:rsidP="0048525F">
      <w:pPr>
        <w:tabs>
          <w:tab w:val="left" w:pos="2835"/>
        </w:tabs>
        <w:rPr>
          <w:rFonts w:eastAsia="Calibri"/>
          <w:sz w:val="22"/>
          <w:szCs w:val="22"/>
        </w:rPr>
      </w:pPr>
      <w:r>
        <w:rPr>
          <w:rFonts w:eastAsia="Calibri" w:cs="Calibri"/>
          <w:color w:val="000000"/>
        </w:rPr>
        <w:t>Nil</w:t>
      </w:r>
    </w:p>
    <w:p w14:paraId="79A808E1" w14:textId="3C55159D" w:rsidR="00A11A83" w:rsidRPr="00163BE0" w:rsidRDefault="00EF352A"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0" w:name="_Toc194320416"/>
      <w:r w:rsidRPr="00163BE0">
        <w:rPr>
          <w:rFonts w:eastAsia="Calibri" w:cs="Calibri"/>
          <w:color w:val="000000"/>
        </w:rPr>
        <w:instrText>4.2</w:instrText>
      </w:r>
      <w:r w:rsidRPr="00163BE0">
        <w:rPr>
          <w:rFonts w:eastAsia="Calibri" w:cs="Calibri"/>
          <w:color w:val="000000"/>
        </w:rPr>
        <w:tab/>
      </w:r>
      <w:r w:rsidR="00A01497">
        <w:rPr>
          <w:rFonts w:eastAsia="Calibri" w:cs="Calibri"/>
          <w:color w:val="000000"/>
        </w:rPr>
        <w:instrText xml:space="preserve">Youth Council Submission - </w:instrText>
      </w:r>
      <w:r w:rsidRPr="00163BE0">
        <w:rPr>
          <w:rFonts w:eastAsia="Calibri" w:cs="Calibri"/>
          <w:color w:val="000000"/>
        </w:rPr>
        <w:instrText xml:space="preserve">Youth Council's Involvement at </w:instrText>
      </w:r>
      <w:proofErr w:type="spellStart"/>
      <w:r w:rsidRPr="00163BE0">
        <w:rPr>
          <w:rFonts w:eastAsia="Calibri" w:cs="Calibri"/>
          <w:color w:val="000000"/>
        </w:rPr>
        <w:instrText>CoW's</w:instrText>
      </w:r>
      <w:proofErr w:type="spellEnd"/>
      <w:r w:rsidRPr="00163BE0">
        <w:rPr>
          <w:rFonts w:eastAsia="Calibri" w:cs="Calibri"/>
          <w:color w:val="000000"/>
        </w:rPr>
        <w:instrText xml:space="preserve"> 2025 Community Festival - Youth Precinct</w:instrText>
      </w:r>
      <w:bookmarkEnd w:id="20"/>
      <w:r w:rsidRPr="00163BE0">
        <w:rPr>
          <w:rFonts w:eastAsia="Calibri" w:cs="Calibri"/>
          <w:color w:val="000000"/>
        </w:rPr>
        <w:instrText>" \f \l 2</w:instrText>
      </w:r>
      <w:r>
        <w:rPr>
          <w:rFonts w:eastAsia="Calibri" w:cs="Calibri"/>
          <w:color w:val="000000"/>
        </w:rPr>
        <w:fldChar w:fldCharType="end"/>
      </w:r>
      <w:bookmarkStart w:id="21" w:name="4.2__Youth_Council's_Involvement_at_CoW"/>
      <w:r w:rsidRPr="00163BE0">
        <w:rPr>
          <w:rFonts w:eastAsia="Calibri" w:cs="Calibri"/>
          <w:color w:val="FFFFFF"/>
          <w:sz w:val="4"/>
        </w:rPr>
        <w:t>4.2</w:t>
      </w:r>
      <w:r w:rsidRPr="00163BE0">
        <w:rPr>
          <w:rFonts w:eastAsia="Calibri" w:cs="Calibri"/>
          <w:color w:val="FFFFFF"/>
          <w:sz w:val="4"/>
        </w:rPr>
        <w:tab/>
        <w:t>Youth Council's Involvement at CoW's 2025 Community Festival - Youth Precinct</w:t>
      </w:r>
    </w:p>
    <w:bookmarkEnd w:id="21"/>
    <w:p w14:paraId="3E69AA35" w14:textId="00027BBA" w:rsidR="09FC115A" w:rsidRDefault="00EF352A" w:rsidP="4FEAD8CD">
      <w:pPr>
        <w:rPr>
          <w:rFonts w:eastAsia="Calibri" w:cs="Calibri"/>
          <w:color w:val="003266"/>
          <w:sz w:val="28"/>
          <w:szCs w:val="28"/>
        </w:rPr>
      </w:pPr>
      <w:r w:rsidRPr="4FEAD8CD">
        <w:rPr>
          <w:rFonts w:eastAsia="Calibri" w:cs="Calibri"/>
          <w:b/>
          <w:bCs/>
          <w:color w:val="003266"/>
          <w:sz w:val="28"/>
          <w:szCs w:val="28"/>
        </w:rPr>
        <w:t xml:space="preserve">4.2 </w:t>
      </w:r>
      <w:r w:rsidR="00A01497">
        <w:rPr>
          <w:rFonts w:eastAsia="Calibri" w:cs="Calibri"/>
          <w:b/>
          <w:bCs/>
          <w:color w:val="003266"/>
          <w:sz w:val="28"/>
          <w:szCs w:val="28"/>
        </w:rPr>
        <w:t xml:space="preserve">Youth Council Submission - </w:t>
      </w:r>
      <w:r w:rsidRPr="4FEAD8CD">
        <w:rPr>
          <w:rFonts w:eastAsia="Calibri" w:cs="Calibri"/>
          <w:b/>
          <w:bCs/>
          <w:color w:val="003266"/>
          <w:sz w:val="28"/>
          <w:szCs w:val="28"/>
        </w:rPr>
        <w:t xml:space="preserve">Youth Council's Involvement at </w:t>
      </w:r>
      <w:proofErr w:type="spellStart"/>
      <w:r w:rsidRPr="4FEAD8CD">
        <w:rPr>
          <w:rFonts w:eastAsia="Calibri" w:cs="Calibri"/>
          <w:b/>
          <w:bCs/>
          <w:color w:val="003266"/>
          <w:sz w:val="28"/>
          <w:szCs w:val="28"/>
        </w:rPr>
        <w:t>CoW's</w:t>
      </w:r>
      <w:proofErr w:type="spellEnd"/>
      <w:r w:rsidRPr="4FEAD8CD">
        <w:rPr>
          <w:rFonts w:eastAsia="Calibri" w:cs="Calibri"/>
          <w:b/>
          <w:bCs/>
          <w:color w:val="003266"/>
          <w:sz w:val="28"/>
          <w:szCs w:val="28"/>
        </w:rPr>
        <w:t xml:space="preserve"> 2025 Community Festival - Youth Precinct</w:t>
      </w:r>
    </w:p>
    <w:p w14:paraId="76B38081" w14:textId="77777777" w:rsidR="4FEAD8CD" w:rsidRDefault="4FEAD8CD" w:rsidP="4FEAD8CD">
      <w:pPr>
        <w:tabs>
          <w:tab w:val="left" w:pos="2552"/>
        </w:tabs>
        <w:ind w:left="2552" w:hanging="2552"/>
        <w:rPr>
          <w:rFonts w:eastAsia="Calibri" w:cs="Calibri"/>
          <w:color w:val="000000" w:themeColor="text1"/>
        </w:rPr>
      </w:pPr>
    </w:p>
    <w:p w14:paraId="5F55B91E" w14:textId="77777777" w:rsidR="09FC115A" w:rsidRDefault="00EF352A"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Director/Executive Manager:</w:t>
      </w:r>
      <w:r>
        <w:tab/>
      </w:r>
      <w:r>
        <w:rPr>
          <w:rFonts w:eastAsia="Calibri" w:cs="Calibri"/>
          <w:color w:val="000000"/>
        </w:rPr>
        <w:t>Director Community Wellbeing</w:t>
      </w:r>
    </w:p>
    <w:p w14:paraId="76AB8F3C" w14:textId="77777777" w:rsidR="4FEAD8CD" w:rsidRDefault="4FEAD8CD" w:rsidP="4FEAD8CD">
      <w:pPr>
        <w:tabs>
          <w:tab w:val="left" w:pos="3119"/>
        </w:tabs>
        <w:ind w:left="3119" w:hanging="3119"/>
        <w:rPr>
          <w:rFonts w:eastAsia="Calibri" w:cs="Calibri"/>
          <w:color w:val="000000" w:themeColor="text1"/>
        </w:rPr>
      </w:pPr>
    </w:p>
    <w:p w14:paraId="2EA2DABF" w14:textId="688E904D" w:rsidR="09FC115A" w:rsidRDefault="00EF352A"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Report Author:</w:t>
      </w:r>
      <w:r>
        <w:tab/>
      </w:r>
      <w:r w:rsidR="001F2FCE" w:rsidRPr="55A5BC16">
        <w:rPr>
          <w:rFonts w:eastAsia="Calibri" w:cs="Calibri"/>
          <w:color w:val="000000" w:themeColor="text1"/>
        </w:rPr>
        <w:t>Youth Development Officer</w:t>
      </w:r>
    </w:p>
    <w:p w14:paraId="56A6D48D" w14:textId="77777777" w:rsidR="09FC115A" w:rsidRDefault="00EF352A" w:rsidP="4FEAD8CD">
      <w:pPr>
        <w:keepNext/>
        <w:shd w:val="clear" w:color="auto" w:fill="003266"/>
        <w:spacing w:before="120" w:after="120"/>
        <w:rPr>
          <w:rFonts w:eastAsia="Calibri" w:cs="Calibri"/>
          <w:color w:val="FFFFFF" w:themeColor="background1"/>
        </w:rPr>
      </w:pPr>
      <w:r w:rsidRPr="4FEAD8CD">
        <w:rPr>
          <w:rFonts w:eastAsia="Calibri" w:cs="Calibri"/>
          <w:b/>
          <w:bCs/>
          <w:color w:val="FFFFFF" w:themeColor="background1"/>
        </w:rPr>
        <w:t>Key Highlights</w:t>
      </w:r>
    </w:p>
    <w:p w14:paraId="59351550" w14:textId="4BB87F8F" w:rsidR="09FC115A" w:rsidRDefault="00EF352A" w:rsidP="4FEAD8CD">
      <w:pPr>
        <w:rPr>
          <w:rFonts w:eastAsia="Calibri" w:cs="Calibri"/>
          <w:color w:val="000000" w:themeColor="text1"/>
        </w:rPr>
      </w:pPr>
      <w:r>
        <w:rPr>
          <w:rFonts w:eastAsia="Calibri" w:cs="Calibri"/>
          <w:color w:val="000000" w:themeColor="text1"/>
        </w:rPr>
        <w:t xml:space="preserve">The purpose of this report is to note </w:t>
      </w:r>
      <w:r w:rsidR="00AB6E25">
        <w:rPr>
          <w:rFonts w:eastAsia="Calibri" w:cs="Calibri"/>
          <w:color w:val="000000" w:themeColor="text1"/>
        </w:rPr>
        <w:t xml:space="preserve">the </w:t>
      </w:r>
      <w:r w:rsidR="003A6D37">
        <w:rPr>
          <w:rFonts w:eastAsia="Calibri" w:cs="Calibri"/>
          <w:color w:val="000000" w:themeColor="text1"/>
        </w:rPr>
        <w:t xml:space="preserve">Youth Council submission provided to the Youth </w:t>
      </w:r>
      <w:r>
        <w:rPr>
          <w:rFonts w:eastAsia="Calibri" w:cs="Calibri"/>
          <w:color w:val="000000" w:themeColor="text1"/>
        </w:rPr>
        <w:t xml:space="preserve">Development </w:t>
      </w:r>
      <w:r w:rsidR="003A6D37">
        <w:rPr>
          <w:rFonts w:eastAsia="Calibri" w:cs="Calibri"/>
          <w:color w:val="000000" w:themeColor="text1"/>
        </w:rPr>
        <w:t>team</w:t>
      </w:r>
      <w:r w:rsidR="0076130C">
        <w:rPr>
          <w:rFonts w:eastAsia="Calibri" w:cs="Calibri"/>
          <w:color w:val="000000" w:themeColor="text1"/>
        </w:rPr>
        <w:t xml:space="preserve"> in relation to the City of Whittlesea’s 2025 Community Festival. </w:t>
      </w:r>
    </w:p>
    <w:p w14:paraId="647F9413" w14:textId="77777777" w:rsidR="09FC115A" w:rsidRDefault="00EF352A" w:rsidP="4FEAD8CD">
      <w:pPr>
        <w:pStyle w:val="Heading1"/>
        <w:rPr>
          <w:rFonts w:eastAsia="Calibri" w:cs="Calibri"/>
          <w:bCs/>
        </w:rPr>
      </w:pPr>
      <w:r w:rsidRPr="4FEAD8CD">
        <w:rPr>
          <w:rFonts w:eastAsia="Calibri" w:cs="Calibri"/>
          <w:bCs/>
        </w:rPr>
        <w:t>Officers’ Recommendation</w:t>
      </w:r>
    </w:p>
    <w:p w14:paraId="0D6079F7" w14:textId="77777777" w:rsidR="09FC115A" w:rsidRDefault="00EF352A" w:rsidP="00164A27">
      <w:pPr>
        <w:rPr>
          <w:rFonts w:eastAsia="Calibri" w:cs="Calibri"/>
          <w:color w:val="000000" w:themeColor="text1"/>
        </w:rPr>
      </w:pPr>
      <w:r w:rsidRPr="00164A27">
        <w:rPr>
          <w:rFonts w:eastAsia="Calibri" w:cs="Calibri"/>
          <w:b/>
          <w:bCs/>
          <w:color w:val="000000" w:themeColor="text1"/>
        </w:rPr>
        <w:t xml:space="preserve">THAT the Youth Council note the feedback provided by all Youth Councillors </w:t>
      </w:r>
      <w:r w:rsidR="00B90C6A">
        <w:rPr>
          <w:rFonts w:eastAsia="Calibri" w:cs="Calibri"/>
          <w:b/>
          <w:bCs/>
          <w:color w:val="000000" w:themeColor="text1"/>
        </w:rPr>
        <w:t xml:space="preserve">in collaboration following the February Youth Council Meeting at Attachment 1. </w:t>
      </w:r>
    </w:p>
    <w:p w14:paraId="4933C322" w14:textId="77777777" w:rsidR="09FC115A" w:rsidRDefault="00EF352A" w:rsidP="4FEAD8CD">
      <w:pPr>
        <w:keepNext/>
        <w:shd w:val="clear" w:color="auto" w:fill="003266"/>
        <w:spacing w:before="120" w:after="120"/>
        <w:rPr>
          <w:rFonts w:eastAsia="Calibri" w:cs="Calibri"/>
          <w:color w:val="FFFFFF" w:themeColor="background1"/>
        </w:rPr>
      </w:pPr>
      <w:r w:rsidRPr="4FEAD8CD">
        <w:rPr>
          <w:rFonts w:eastAsia="Calibri" w:cs="Calibri"/>
          <w:b/>
          <w:bCs/>
          <w:color w:val="FFFFFF" w:themeColor="background1"/>
        </w:rPr>
        <w:t>Attachments</w:t>
      </w:r>
    </w:p>
    <w:p w14:paraId="61D1D75A" w14:textId="77777777" w:rsidR="00B476E6" w:rsidRDefault="00EF352A">
      <w:pPr>
        <w:numPr>
          <w:ilvl w:val="0"/>
          <w:numId w:val="15"/>
        </w:numPr>
        <w:spacing w:line="240" w:lineRule="atLeast"/>
        <w:ind w:hanging="282"/>
        <w:rPr>
          <w:rFonts w:eastAsia="Calibri" w:cs="Calibri"/>
          <w:color w:val="000000"/>
        </w:rPr>
      </w:pPr>
      <w:r>
        <w:rPr>
          <w:rFonts w:eastAsia="Calibri" w:cs="Calibri"/>
          <w:color w:val="000000"/>
        </w:rPr>
        <w:t>Completed Submission Form item 4.2 [</w:t>
      </w:r>
      <w:r>
        <w:rPr>
          <w:rFonts w:eastAsia="Calibri" w:cs="Calibri"/>
          <w:b/>
          <w:bCs/>
          <w:color w:val="000000"/>
        </w:rPr>
        <w:t>4.2.1</w:t>
      </w:r>
      <w:r>
        <w:rPr>
          <w:rFonts w:eastAsia="Calibri" w:cs="Calibri"/>
          <w:color w:val="000000"/>
        </w:rPr>
        <w:t xml:space="preserve"> - 2 pages]</w:t>
      </w:r>
    </w:p>
    <w:p w14:paraId="1FEB4785" w14:textId="33C123D2" w:rsidR="00A11A83" w:rsidRPr="00163BE0" w:rsidRDefault="00EF352A" w:rsidP="002A40DB">
      <w:pPr>
        <w:tabs>
          <w:tab w:val="left" w:pos="600"/>
        </w:tabs>
        <w:ind w:left="600" w:hanging="600"/>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2" w:name="_Toc194320417"/>
      <w:r w:rsidRPr="00163BE0">
        <w:rPr>
          <w:rFonts w:eastAsia="Calibri" w:cs="Calibri"/>
          <w:color w:val="000000"/>
        </w:rPr>
        <w:instrText>5</w:instrText>
      </w:r>
      <w:r w:rsidRPr="00163BE0">
        <w:rPr>
          <w:rFonts w:eastAsia="Calibri" w:cs="Calibri"/>
          <w:color w:val="000000"/>
        </w:rPr>
        <w:tab/>
        <w:instrText>Notices of Motion</w:instrText>
      </w:r>
      <w:bookmarkEnd w:id="22"/>
      <w:r w:rsidRPr="00163BE0">
        <w:rPr>
          <w:rFonts w:eastAsia="Calibri" w:cs="Calibri"/>
          <w:color w:val="000000"/>
        </w:rPr>
        <w:instrText>" \f \l 1</w:instrText>
      </w:r>
      <w:r>
        <w:rPr>
          <w:rFonts w:eastAsia="Calibri" w:cs="Calibri"/>
          <w:color w:val="000000"/>
        </w:rPr>
        <w:fldChar w:fldCharType="end"/>
      </w:r>
      <w:bookmarkStart w:id="23" w:name="5__Notices_of_Motion"/>
      <w:r w:rsidRPr="00163BE0">
        <w:rPr>
          <w:rFonts w:eastAsia="Calibri" w:cs="Calibri"/>
          <w:b/>
          <w:color w:val="000000"/>
        </w:rPr>
        <w:t>5</w:t>
      </w:r>
      <w:r w:rsidRPr="00163BE0">
        <w:rPr>
          <w:rFonts w:eastAsia="Calibri" w:cs="Calibri"/>
          <w:b/>
          <w:color w:val="000000"/>
        </w:rPr>
        <w:tab/>
        <w:t>Notices of Motion</w:t>
      </w:r>
    </w:p>
    <w:bookmarkEnd w:id="23"/>
    <w:p w14:paraId="2023788F" w14:textId="77777777" w:rsidR="00A11A83" w:rsidRDefault="00EF352A" w:rsidP="00222509">
      <w:pPr>
        <w:ind w:firstLine="601"/>
      </w:pPr>
      <w:r>
        <w:t>N</w:t>
      </w:r>
      <w:r w:rsidR="00677B4E">
        <w:t>o</w:t>
      </w:r>
      <w:r w:rsidR="40E29D25">
        <w:t xml:space="preserve"> Notices of Motion</w:t>
      </w:r>
    </w:p>
    <w:p w14:paraId="0BD4C51E" w14:textId="77777777" w:rsidR="00F10660" w:rsidRPr="00163BE0" w:rsidRDefault="00F10660" w:rsidP="00677B4E"/>
    <w:p w14:paraId="7C9AC817" w14:textId="77777777" w:rsidR="00A11A83" w:rsidRPr="00163BE0" w:rsidRDefault="00EF352A"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4" w:name="_Toc194320418"/>
      <w:r w:rsidRPr="00163BE0">
        <w:rPr>
          <w:rFonts w:eastAsia="Calibri" w:cs="Calibri"/>
          <w:color w:val="000000"/>
        </w:rPr>
        <w:instrText>6</w:instrText>
      </w:r>
      <w:r w:rsidRPr="00163BE0">
        <w:rPr>
          <w:rFonts w:eastAsia="Calibri" w:cs="Calibri"/>
          <w:color w:val="000000"/>
        </w:rPr>
        <w:tab/>
        <w:instrText>General / Urgent Business</w:instrText>
      </w:r>
      <w:bookmarkEnd w:id="24"/>
      <w:r w:rsidRPr="00163BE0">
        <w:rPr>
          <w:rFonts w:eastAsia="Calibri" w:cs="Calibri"/>
          <w:color w:val="000000"/>
        </w:rPr>
        <w:instrText>" \f \l 1</w:instrText>
      </w:r>
      <w:r>
        <w:rPr>
          <w:rFonts w:eastAsia="Calibri" w:cs="Calibri"/>
          <w:color w:val="000000"/>
        </w:rPr>
        <w:fldChar w:fldCharType="end"/>
      </w:r>
      <w:bookmarkStart w:id="25" w:name="6__General_/_Urgent_Business"/>
      <w:r w:rsidRPr="00163BE0">
        <w:rPr>
          <w:rFonts w:eastAsia="Calibri" w:cs="Calibri"/>
          <w:b/>
          <w:color w:val="000000"/>
        </w:rPr>
        <w:t>6</w:t>
      </w:r>
      <w:r w:rsidRPr="00163BE0">
        <w:rPr>
          <w:rFonts w:eastAsia="Calibri" w:cs="Calibri"/>
          <w:b/>
          <w:color w:val="000000"/>
        </w:rPr>
        <w:tab/>
        <w:t>General / Urgent Business</w:t>
      </w:r>
    </w:p>
    <w:bookmarkEnd w:id="25"/>
    <w:p w14:paraId="3589E270" w14:textId="77777777" w:rsidR="00715106" w:rsidRPr="00163BE0" w:rsidRDefault="00715106" w:rsidP="00B736BE"/>
    <w:p w14:paraId="05C0A920" w14:textId="77777777" w:rsidR="00A11A83" w:rsidRPr="00163BE0" w:rsidRDefault="00EF352A"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6" w:name="_Toc194320419"/>
      <w:r w:rsidRPr="00163BE0">
        <w:rPr>
          <w:rFonts w:eastAsia="Calibri" w:cs="Calibri"/>
          <w:color w:val="000000"/>
        </w:rPr>
        <w:instrText>7</w:instrText>
      </w:r>
      <w:r w:rsidRPr="00163BE0">
        <w:rPr>
          <w:rFonts w:eastAsia="Calibri" w:cs="Calibri"/>
          <w:color w:val="000000"/>
        </w:rPr>
        <w:tab/>
        <w:instrText>Closure</w:instrText>
      </w:r>
      <w:bookmarkEnd w:id="26"/>
      <w:r w:rsidRPr="00163BE0">
        <w:rPr>
          <w:rFonts w:eastAsia="Calibri" w:cs="Calibri"/>
          <w:color w:val="000000"/>
        </w:rPr>
        <w:instrText>" \f \l 1</w:instrText>
      </w:r>
      <w:r>
        <w:rPr>
          <w:rFonts w:eastAsia="Calibri" w:cs="Calibri"/>
          <w:color w:val="000000"/>
        </w:rPr>
        <w:fldChar w:fldCharType="end"/>
      </w:r>
      <w:bookmarkStart w:id="27" w:name="7__Closure"/>
      <w:r w:rsidRPr="00163BE0">
        <w:rPr>
          <w:rFonts w:eastAsia="Calibri" w:cs="Calibri"/>
          <w:b/>
          <w:color w:val="000000"/>
        </w:rPr>
        <w:t>7</w:t>
      </w:r>
      <w:r w:rsidRPr="00163BE0">
        <w:rPr>
          <w:rFonts w:eastAsia="Calibri" w:cs="Calibri"/>
          <w:b/>
          <w:color w:val="000000"/>
        </w:rPr>
        <w:tab/>
        <w:t>Closure</w:t>
      </w:r>
    </w:p>
    <w:bookmarkEnd w:id="27"/>
    <w:p w14:paraId="4B24DA36" w14:textId="77777777" w:rsidR="00A11A83" w:rsidRPr="00163BE0" w:rsidRDefault="00A11A83" w:rsidP="00FC3293">
      <w:pPr>
        <w:tabs>
          <w:tab w:val="left" w:pos="600"/>
        </w:tabs>
        <w:ind w:left="600" w:hanging="600"/>
        <w:rPr>
          <w:rFonts w:eastAsia="Calibri" w:cs="Calibri"/>
          <w:b/>
          <w:color w:val="000000"/>
        </w:rPr>
      </w:pPr>
    </w:p>
    <w:sectPr w:rsidR="00A11A83" w:rsidRPr="00163BE0" w:rsidSect="009274B9">
      <w:headerReference w:type="default" r:id="rId16"/>
      <w:footerReference w:type="default" r:id="rId17"/>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8F0C0" w14:textId="77777777" w:rsidR="00A46E3F" w:rsidRDefault="00A46E3F">
      <w:pPr>
        <w:spacing w:line="240" w:lineRule="auto"/>
      </w:pPr>
      <w:r>
        <w:separator/>
      </w:r>
    </w:p>
  </w:endnote>
  <w:endnote w:type="continuationSeparator" w:id="0">
    <w:p w14:paraId="11CD8FBF" w14:textId="77777777" w:rsidR="00A46E3F" w:rsidRDefault="00A46E3F">
      <w:pPr>
        <w:spacing w:line="240" w:lineRule="auto"/>
      </w:pPr>
      <w:r>
        <w:continuationSeparator/>
      </w:r>
    </w:p>
  </w:endnote>
  <w:endnote w:type="continuationNotice" w:id="1">
    <w:p w14:paraId="0C0F8189" w14:textId="77777777" w:rsidR="00A46E3F" w:rsidRDefault="00A46E3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B476E6" w14:paraId="6354662A" w14:textId="77777777">
      <w:tc>
        <w:tcPr>
          <w:tcW w:w="0" w:type="auto"/>
        </w:tcPr>
        <w:p w14:paraId="52CED1D3" w14:textId="77777777" w:rsidR="009C20EE" w:rsidRPr="009D6D87" w:rsidRDefault="00EF352A"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12</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F3679" w14:textId="77777777" w:rsidR="00A46E3F" w:rsidRDefault="00A46E3F">
      <w:pPr>
        <w:spacing w:line="240" w:lineRule="auto"/>
      </w:pPr>
      <w:r>
        <w:separator/>
      </w:r>
    </w:p>
  </w:footnote>
  <w:footnote w:type="continuationSeparator" w:id="0">
    <w:p w14:paraId="65D5D14B" w14:textId="77777777" w:rsidR="00A46E3F" w:rsidRDefault="00A46E3F">
      <w:pPr>
        <w:spacing w:line="240" w:lineRule="auto"/>
      </w:pPr>
      <w:r>
        <w:continuationSeparator/>
      </w:r>
    </w:p>
  </w:footnote>
  <w:footnote w:type="continuationNotice" w:id="1">
    <w:p w14:paraId="4AC3B3FA" w14:textId="77777777" w:rsidR="00A46E3F" w:rsidRDefault="00A46E3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DF7CB"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370"/>
      <w:gridCol w:w="537"/>
    </w:tblGrid>
    <w:tr w:rsidR="00B476E6" w14:paraId="0D213DDF" w14:textId="77777777">
      <w:tc>
        <w:tcPr>
          <w:tcW w:w="0" w:type="auto"/>
        </w:tcPr>
        <w:p w14:paraId="23996B34" w14:textId="77777777" w:rsidR="009C20EE" w:rsidRDefault="00EF352A" w:rsidP="008B5FE2">
          <w:pPr>
            <w:pStyle w:val="Header"/>
            <w:jc w:val="left"/>
            <w:rPr>
              <w:rFonts w:eastAsia="Calibri" w:cs="Calibri"/>
              <w:b w:val="0"/>
              <w:color w:val="333399"/>
            </w:rPr>
          </w:pPr>
          <w:r>
            <w:rPr>
              <w:rFonts w:eastAsia="Calibri" w:cs="Calibri"/>
              <w:b w:val="0"/>
              <w:color w:val="333399"/>
            </w:rPr>
            <w:t>AGENDA - Youth Council Meeting 7 April 2025</w:t>
          </w:r>
        </w:p>
      </w:tc>
      <w:tc>
        <w:tcPr>
          <w:tcW w:w="0" w:type="auto"/>
        </w:tcPr>
        <w:p w14:paraId="4FB27AE3" w14:textId="77777777" w:rsidR="009C20EE" w:rsidRDefault="00EF352A" w:rsidP="008B5FE2">
          <w:pPr>
            <w:pStyle w:val="Header"/>
            <w:jc w:val="right"/>
            <w:rPr>
              <w:rFonts w:eastAsia="Calibri" w:cs="Calibri"/>
              <w:b w:val="0"/>
              <w:color w:val="333399"/>
            </w:rPr>
          </w:pPr>
          <w:r>
            <w:rPr>
              <w:rFonts w:eastAsia="Calibri" w:cs="Calibri"/>
              <w:b w:val="0"/>
              <w:color w:val="333399"/>
            </w:rPr>
            <w:t xml:space="preserve"> </w:t>
          </w:r>
        </w:p>
      </w:tc>
    </w:tr>
  </w:tbl>
  <w:p w14:paraId="4F4F3A99" w14:textId="77777777" w:rsidR="009C20EE" w:rsidRDefault="00EF352A"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8240" behindDoc="1" locked="0" layoutInCell="1" allowOverlap="1" wp14:anchorId="62A678E2" wp14:editId="27786EE3">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83E59"/>
    <w:multiLevelType w:val="hybridMultilevel"/>
    <w:tmpl w:val="E9FC1116"/>
    <w:lvl w:ilvl="0" w:tplc="E8E0961A">
      <w:start w:val="1"/>
      <w:numFmt w:val="decimal"/>
      <w:lvlText w:val="%1)"/>
      <w:lvlJc w:val="left"/>
      <w:pPr>
        <w:ind w:left="720" w:hanging="360"/>
      </w:pPr>
      <w:rPr>
        <w:rFonts w:hint="default"/>
      </w:rPr>
    </w:lvl>
    <w:lvl w:ilvl="1" w:tplc="054EC7BC" w:tentative="1">
      <w:start w:val="1"/>
      <w:numFmt w:val="lowerLetter"/>
      <w:lvlText w:val="%2."/>
      <w:lvlJc w:val="left"/>
      <w:pPr>
        <w:ind w:left="1440" w:hanging="360"/>
      </w:pPr>
    </w:lvl>
    <w:lvl w:ilvl="2" w:tplc="013CB18C" w:tentative="1">
      <w:start w:val="1"/>
      <w:numFmt w:val="lowerRoman"/>
      <w:lvlText w:val="%3."/>
      <w:lvlJc w:val="right"/>
      <w:pPr>
        <w:ind w:left="2160" w:hanging="180"/>
      </w:pPr>
    </w:lvl>
    <w:lvl w:ilvl="3" w:tplc="F5D22116" w:tentative="1">
      <w:start w:val="1"/>
      <w:numFmt w:val="decimal"/>
      <w:lvlText w:val="%4."/>
      <w:lvlJc w:val="left"/>
      <w:pPr>
        <w:ind w:left="2880" w:hanging="360"/>
      </w:pPr>
    </w:lvl>
    <w:lvl w:ilvl="4" w:tplc="CC2C646A" w:tentative="1">
      <w:start w:val="1"/>
      <w:numFmt w:val="lowerLetter"/>
      <w:lvlText w:val="%5."/>
      <w:lvlJc w:val="left"/>
      <w:pPr>
        <w:ind w:left="3600" w:hanging="360"/>
      </w:pPr>
    </w:lvl>
    <w:lvl w:ilvl="5" w:tplc="C7FCBB5E" w:tentative="1">
      <w:start w:val="1"/>
      <w:numFmt w:val="lowerRoman"/>
      <w:lvlText w:val="%6."/>
      <w:lvlJc w:val="right"/>
      <w:pPr>
        <w:ind w:left="4320" w:hanging="180"/>
      </w:pPr>
    </w:lvl>
    <w:lvl w:ilvl="6" w:tplc="AA8EA048" w:tentative="1">
      <w:start w:val="1"/>
      <w:numFmt w:val="decimal"/>
      <w:lvlText w:val="%7."/>
      <w:lvlJc w:val="left"/>
      <w:pPr>
        <w:ind w:left="5040" w:hanging="360"/>
      </w:pPr>
    </w:lvl>
    <w:lvl w:ilvl="7" w:tplc="54C8CD9E" w:tentative="1">
      <w:start w:val="1"/>
      <w:numFmt w:val="lowerLetter"/>
      <w:lvlText w:val="%8."/>
      <w:lvlJc w:val="left"/>
      <w:pPr>
        <w:ind w:left="5760" w:hanging="360"/>
      </w:pPr>
    </w:lvl>
    <w:lvl w:ilvl="8" w:tplc="C74AED6A" w:tentative="1">
      <w:start w:val="1"/>
      <w:numFmt w:val="lowerRoman"/>
      <w:lvlText w:val="%9."/>
      <w:lvlJc w:val="right"/>
      <w:pPr>
        <w:ind w:left="6480" w:hanging="180"/>
      </w:pPr>
    </w:lvl>
  </w:abstractNum>
  <w:abstractNum w:abstractNumId="1"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2" w15:restartNumberingAfterBreak="0">
    <w:nsid w:val="17531247"/>
    <w:multiLevelType w:val="hybridMultilevel"/>
    <w:tmpl w:val="C77A29C8"/>
    <w:lvl w:ilvl="0" w:tplc="A12A743E">
      <w:start w:val="1"/>
      <w:numFmt w:val="decimal"/>
      <w:lvlText w:val="%1."/>
      <w:lvlJc w:val="left"/>
      <w:pPr>
        <w:ind w:left="720" w:hanging="360"/>
      </w:pPr>
      <w:rPr>
        <w:rFonts w:hint="default"/>
      </w:rPr>
    </w:lvl>
    <w:lvl w:ilvl="1" w:tplc="056AF482" w:tentative="1">
      <w:start w:val="1"/>
      <w:numFmt w:val="lowerLetter"/>
      <w:lvlText w:val="%2."/>
      <w:lvlJc w:val="left"/>
      <w:pPr>
        <w:ind w:left="1440" w:hanging="360"/>
      </w:pPr>
    </w:lvl>
    <w:lvl w:ilvl="2" w:tplc="E60E5772" w:tentative="1">
      <w:start w:val="1"/>
      <w:numFmt w:val="lowerRoman"/>
      <w:lvlText w:val="%3."/>
      <w:lvlJc w:val="right"/>
      <w:pPr>
        <w:ind w:left="2160" w:hanging="180"/>
      </w:pPr>
    </w:lvl>
    <w:lvl w:ilvl="3" w:tplc="0DFCF5BC" w:tentative="1">
      <w:start w:val="1"/>
      <w:numFmt w:val="decimal"/>
      <w:lvlText w:val="%4."/>
      <w:lvlJc w:val="left"/>
      <w:pPr>
        <w:ind w:left="2880" w:hanging="360"/>
      </w:pPr>
    </w:lvl>
    <w:lvl w:ilvl="4" w:tplc="B9BA918E" w:tentative="1">
      <w:start w:val="1"/>
      <w:numFmt w:val="lowerLetter"/>
      <w:lvlText w:val="%5."/>
      <w:lvlJc w:val="left"/>
      <w:pPr>
        <w:ind w:left="3600" w:hanging="360"/>
      </w:pPr>
    </w:lvl>
    <w:lvl w:ilvl="5" w:tplc="8C229ADA" w:tentative="1">
      <w:start w:val="1"/>
      <w:numFmt w:val="lowerRoman"/>
      <w:lvlText w:val="%6."/>
      <w:lvlJc w:val="right"/>
      <w:pPr>
        <w:ind w:left="4320" w:hanging="180"/>
      </w:pPr>
    </w:lvl>
    <w:lvl w:ilvl="6" w:tplc="3C60B9B2" w:tentative="1">
      <w:start w:val="1"/>
      <w:numFmt w:val="decimal"/>
      <w:lvlText w:val="%7."/>
      <w:lvlJc w:val="left"/>
      <w:pPr>
        <w:ind w:left="5040" w:hanging="360"/>
      </w:pPr>
    </w:lvl>
    <w:lvl w:ilvl="7" w:tplc="869ED888" w:tentative="1">
      <w:start w:val="1"/>
      <w:numFmt w:val="lowerLetter"/>
      <w:lvlText w:val="%8."/>
      <w:lvlJc w:val="left"/>
      <w:pPr>
        <w:ind w:left="5760" w:hanging="360"/>
      </w:pPr>
    </w:lvl>
    <w:lvl w:ilvl="8" w:tplc="5BA4F76C" w:tentative="1">
      <w:start w:val="1"/>
      <w:numFmt w:val="lowerRoman"/>
      <w:lvlText w:val="%9."/>
      <w:lvlJc w:val="right"/>
      <w:pPr>
        <w:ind w:left="6480" w:hanging="180"/>
      </w:pPr>
    </w:lvl>
  </w:abstractNum>
  <w:abstractNum w:abstractNumId="3" w15:restartNumberingAfterBreak="0">
    <w:nsid w:val="19772AB3"/>
    <w:multiLevelType w:val="hybridMultilevel"/>
    <w:tmpl w:val="AC48ED66"/>
    <w:lvl w:ilvl="0" w:tplc="51CC756A">
      <w:numFmt w:val="bullet"/>
      <w:lvlText w:val="-"/>
      <w:lvlJc w:val="left"/>
      <w:pPr>
        <w:ind w:left="720" w:hanging="360"/>
      </w:pPr>
      <w:rPr>
        <w:rFonts w:ascii="Calibri" w:eastAsia="Calibri" w:hAnsi="Calibri" w:cs="Calibri" w:hint="default"/>
        <w:b w:val="0"/>
        <w:sz w:val="22"/>
      </w:rPr>
    </w:lvl>
    <w:lvl w:ilvl="1" w:tplc="C6FC502C">
      <w:start w:val="1"/>
      <w:numFmt w:val="bullet"/>
      <w:lvlText w:val="o"/>
      <w:lvlJc w:val="left"/>
      <w:pPr>
        <w:ind w:left="1440" w:hanging="360"/>
      </w:pPr>
      <w:rPr>
        <w:rFonts w:ascii="Courier New" w:hAnsi="Courier New" w:cs="Courier New" w:hint="default"/>
      </w:rPr>
    </w:lvl>
    <w:lvl w:ilvl="2" w:tplc="42401578">
      <w:start w:val="1"/>
      <w:numFmt w:val="bullet"/>
      <w:lvlText w:val=""/>
      <w:lvlJc w:val="left"/>
      <w:pPr>
        <w:ind w:left="2160" w:hanging="360"/>
      </w:pPr>
      <w:rPr>
        <w:rFonts w:ascii="Wingdings" w:hAnsi="Wingdings" w:hint="default"/>
      </w:rPr>
    </w:lvl>
    <w:lvl w:ilvl="3" w:tplc="E5743986">
      <w:start w:val="1"/>
      <w:numFmt w:val="bullet"/>
      <w:lvlText w:val=""/>
      <w:lvlJc w:val="left"/>
      <w:pPr>
        <w:ind w:left="2880" w:hanging="360"/>
      </w:pPr>
      <w:rPr>
        <w:rFonts w:ascii="Symbol" w:hAnsi="Symbol" w:hint="default"/>
      </w:rPr>
    </w:lvl>
    <w:lvl w:ilvl="4" w:tplc="53F437C4">
      <w:start w:val="1"/>
      <w:numFmt w:val="bullet"/>
      <w:lvlText w:val="o"/>
      <w:lvlJc w:val="left"/>
      <w:pPr>
        <w:ind w:left="3600" w:hanging="360"/>
      </w:pPr>
      <w:rPr>
        <w:rFonts w:ascii="Courier New" w:hAnsi="Courier New" w:cs="Courier New" w:hint="default"/>
      </w:rPr>
    </w:lvl>
    <w:lvl w:ilvl="5" w:tplc="CF84B816">
      <w:start w:val="1"/>
      <w:numFmt w:val="bullet"/>
      <w:lvlText w:val=""/>
      <w:lvlJc w:val="left"/>
      <w:pPr>
        <w:ind w:left="4320" w:hanging="360"/>
      </w:pPr>
      <w:rPr>
        <w:rFonts w:ascii="Wingdings" w:hAnsi="Wingdings" w:hint="default"/>
      </w:rPr>
    </w:lvl>
    <w:lvl w:ilvl="6" w:tplc="AA6C66D6">
      <w:start w:val="1"/>
      <w:numFmt w:val="bullet"/>
      <w:lvlText w:val=""/>
      <w:lvlJc w:val="left"/>
      <w:pPr>
        <w:ind w:left="5040" w:hanging="360"/>
      </w:pPr>
      <w:rPr>
        <w:rFonts w:ascii="Symbol" w:hAnsi="Symbol" w:hint="default"/>
      </w:rPr>
    </w:lvl>
    <w:lvl w:ilvl="7" w:tplc="8F6A6F8E">
      <w:start w:val="1"/>
      <w:numFmt w:val="bullet"/>
      <w:lvlText w:val="o"/>
      <w:lvlJc w:val="left"/>
      <w:pPr>
        <w:ind w:left="5760" w:hanging="360"/>
      </w:pPr>
      <w:rPr>
        <w:rFonts w:ascii="Courier New" w:hAnsi="Courier New" w:cs="Courier New" w:hint="default"/>
      </w:rPr>
    </w:lvl>
    <w:lvl w:ilvl="8" w:tplc="F76CA364">
      <w:start w:val="1"/>
      <w:numFmt w:val="bullet"/>
      <w:lvlText w:val=""/>
      <w:lvlJc w:val="left"/>
      <w:pPr>
        <w:ind w:left="6480" w:hanging="360"/>
      </w:pPr>
      <w:rPr>
        <w:rFonts w:ascii="Wingdings" w:hAnsi="Wingdings" w:hint="default"/>
      </w:rPr>
    </w:lvl>
  </w:abstractNum>
  <w:abstractNum w:abstractNumId="4" w15:restartNumberingAfterBreak="0">
    <w:nsid w:val="1AB07E45"/>
    <w:multiLevelType w:val="hybridMultilevel"/>
    <w:tmpl w:val="25A44EFC"/>
    <w:lvl w:ilvl="0" w:tplc="51384012">
      <w:start w:val="4"/>
      <w:numFmt w:val="bullet"/>
      <w:lvlText w:val=""/>
      <w:lvlJc w:val="left"/>
      <w:pPr>
        <w:ind w:left="720" w:hanging="360"/>
      </w:pPr>
      <w:rPr>
        <w:rFonts w:ascii="Symbol" w:eastAsia="Times New Roman" w:hAnsi="Symbol" w:cs="Times New Roman" w:hint="default"/>
      </w:rPr>
    </w:lvl>
    <w:lvl w:ilvl="1" w:tplc="707CA02C" w:tentative="1">
      <w:start w:val="1"/>
      <w:numFmt w:val="bullet"/>
      <w:lvlText w:val="o"/>
      <w:lvlJc w:val="left"/>
      <w:pPr>
        <w:ind w:left="1440" w:hanging="360"/>
      </w:pPr>
      <w:rPr>
        <w:rFonts w:ascii="Courier New" w:hAnsi="Courier New" w:cs="Courier New" w:hint="default"/>
      </w:rPr>
    </w:lvl>
    <w:lvl w:ilvl="2" w:tplc="201C1B20" w:tentative="1">
      <w:start w:val="1"/>
      <w:numFmt w:val="bullet"/>
      <w:lvlText w:val=""/>
      <w:lvlJc w:val="left"/>
      <w:pPr>
        <w:ind w:left="2160" w:hanging="360"/>
      </w:pPr>
      <w:rPr>
        <w:rFonts w:ascii="Wingdings" w:hAnsi="Wingdings" w:hint="default"/>
      </w:rPr>
    </w:lvl>
    <w:lvl w:ilvl="3" w:tplc="F848A9BA" w:tentative="1">
      <w:start w:val="1"/>
      <w:numFmt w:val="bullet"/>
      <w:lvlText w:val=""/>
      <w:lvlJc w:val="left"/>
      <w:pPr>
        <w:ind w:left="2880" w:hanging="360"/>
      </w:pPr>
      <w:rPr>
        <w:rFonts w:ascii="Symbol" w:hAnsi="Symbol" w:hint="default"/>
      </w:rPr>
    </w:lvl>
    <w:lvl w:ilvl="4" w:tplc="DAA6A242" w:tentative="1">
      <w:start w:val="1"/>
      <w:numFmt w:val="bullet"/>
      <w:lvlText w:val="o"/>
      <w:lvlJc w:val="left"/>
      <w:pPr>
        <w:ind w:left="3600" w:hanging="360"/>
      </w:pPr>
      <w:rPr>
        <w:rFonts w:ascii="Courier New" w:hAnsi="Courier New" w:cs="Courier New" w:hint="default"/>
      </w:rPr>
    </w:lvl>
    <w:lvl w:ilvl="5" w:tplc="3FF4FECC" w:tentative="1">
      <w:start w:val="1"/>
      <w:numFmt w:val="bullet"/>
      <w:lvlText w:val=""/>
      <w:lvlJc w:val="left"/>
      <w:pPr>
        <w:ind w:left="4320" w:hanging="360"/>
      </w:pPr>
      <w:rPr>
        <w:rFonts w:ascii="Wingdings" w:hAnsi="Wingdings" w:hint="default"/>
      </w:rPr>
    </w:lvl>
    <w:lvl w:ilvl="6" w:tplc="9AD2F9A8" w:tentative="1">
      <w:start w:val="1"/>
      <w:numFmt w:val="bullet"/>
      <w:lvlText w:val=""/>
      <w:lvlJc w:val="left"/>
      <w:pPr>
        <w:ind w:left="5040" w:hanging="360"/>
      </w:pPr>
      <w:rPr>
        <w:rFonts w:ascii="Symbol" w:hAnsi="Symbol" w:hint="default"/>
      </w:rPr>
    </w:lvl>
    <w:lvl w:ilvl="7" w:tplc="6938290C" w:tentative="1">
      <w:start w:val="1"/>
      <w:numFmt w:val="bullet"/>
      <w:lvlText w:val="o"/>
      <w:lvlJc w:val="left"/>
      <w:pPr>
        <w:ind w:left="5760" w:hanging="360"/>
      </w:pPr>
      <w:rPr>
        <w:rFonts w:ascii="Courier New" w:hAnsi="Courier New" w:cs="Courier New" w:hint="default"/>
      </w:rPr>
    </w:lvl>
    <w:lvl w:ilvl="8" w:tplc="199488BA" w:tentative="1">
      <w:start w:val="1"/>
      <w:numFmt w:val="bullet"/>
      <w:lvlText w:val=""/>
      <w:lvlJc w:val="left"/>
      <w:pPr>
        <w:ind w:left="6480" w:hanging="360"/>
      </w:pPr>
      <w:rPr>
        <w:rFonts w:ascii="Wingdings" w:hAnsi="Wingdings" w:hint="default"/>
      </w:rPr>
    </w:lvl>
  </w:abstractNum>
  <w:abstractNum w:abstractNumId="5" w15:restartNumberingAfterBreak="0">
    <w:nsid w:val="24A03A73"/>
    <w:multiLevelType w:val="hybridMultilevel"/>
    <w:tmpl w:val="10943B3C"/>
    <w:lvl w:ilvl="0" w:tplc="4ABC85BA">
      <w:start w:val="1"/>
      <w:numFmt w:val="decimal"/>
      <w:lvlText w:val="%1."/>
      <w:lvlJc w:val="left"/>
      <w:pPr>
        <w:ind w:left="786" w:hanging="360"/>
      </w:pPr>
    </w:lvl>
    <w:lvl w:ilvl="1" w:tplc="9DF696EC" w:tentative="1">
      <w:start w:val="1"/>
      <w:numFmt w:val="lowerLetter"/>
      <w:lvlText w:val="%2."/>
      <w:lvlJc w:val="left"/>
      <w:pPr>
        <w:ind w:left="1506" w:hanging="360"/>
      </w:pPr>
    </w:lvl>
    <w:lvl w:ilvl="2" w:tplc="40F6A42E" w:tentative="1">
      <w:start w:val="1"/>
      <w:numFmt w:val="lowerRoman"/>
      <w:lvlText w:val="%3."/>
      <w:lvlJc w:val="right"/>
      <w:pPr>
        <w:ind w:left="2226" w:hanging="180"/>
      </w:pPr>
    </w:lvl>
    <w:lvl w:ilvl="3" w:tplc="F91AEB60" w:tentative="1">
      <w:start w:val="1"/>
      <w:numFmt w:val="decimal"/>
      <w:lvlText w:val="%4."/>
      <w:lvlJc w:val="left"/>
      <w:pPr>
        <w:ind w:left="2946" w:hanging="360"/>
      </w:pPr>
    </w:lvl>
    <w:lvl w:ilvl="4" w:tplc="546E51D0" w:tentative="1">
      <w:start w:val="1"/>
      <w:numFmt w:val="lowerLetter"/>
      <w:lvlText w:val="%5."/>
      <w:lvlJc w:val="left"/>
      <w:pPr>
        <w:ind w:left="3666" w:hanging="360"/>
      </w:pPr>
    </w:lvl>
    <w:lvl w:ilvl="5" w:tplc="332EE444" w:tentative="1">
      <w:start w:val="1"/>
      <w:numFmt w:val="lowerRoman"/>
      <w:lvlText w:val="%6."/>
      <w:lvlJc w:val="right"/>
      <w:pPr>
        <w:ind w:left="4386" w:hanging="180"/>
      </w:pPr>
    </w:lvl>
    <w:lvl w:ilvl="6" w:tplc="A162AE94" w:tentative="1">
      <w:start w:val="1"/>
      <w:numFmt w:val="decimal"/>
      <w:lvlText w:val="%7."/>
      <w:lvlJc w:val="left"/>
      <w:pPr>
        <w:ind w:left="5106" w:hanging="360"/>
      </w:pPr>
    </w:lvl>
    <w:lvl w:ilvl="7" w:tplc="F6EC4A4A" w:tentative="1">
      <w:start w:val="1"/>
      <w:numFmt w:val="lowerLetter"/>
      <w:lvlText w:val="%8."/>
      <w:lvlJc w:val="left"/>
      <w:pPr>
        <w:ind w:left="5826" w:hanging="360"/>
      </w:pPr>
    </w:lvl>
    <w:lvl w:ilvl="8" w:tplc="4F0A8930" w:tentative="1">
      <w:start w:val="1"/>
      <w:numFmt w:val="lowerRoman"/>
      <w:lvlText w:val="%9."/>
      <w:lvlJc w:val="right"/>
      <w:pPr>
        <w:ind w:left="6546" w:hanging="180"/>
      </w:pPr>
    </w:lvl>
  </w:abstractNum>
  <w:abstractNum w:abstractNumId="6" w15:restartNumberingAfterBreak="0">
    <w:nsid w:val="25021913"/>
    <w:multiLevelType w:val="hybridMultilevel"/>
    <w:tmpl w:val="337EBEE0"/>
    <w:lvl w:ilvl="0" w:tplc="4042878E">
      <w:start w:val="1"/>
      <w:numFmt w:val="decimal"/>
      <w:lvlText w:val="%1)"/>
      <w:lvlJc w:val="left"/>
      <w:pPr>
        <w:ind w:left="720" w:hanging="360"/>
      </w:pPr>
      <w:rPr>
        <w:b w:val="0"/>
        <w:bCs w:val="0"/>
      </w:rPr>
    </w:lvl>
    <w:lvl w:ilvl="1" w:tplc="CE008EE2">
      <w:start w:val="1"/>
      <w:numFmt w:val="lowerLetter"/>
      <w:lvlText w:val="%2."/>
      <w:lvlJc w:val="left"/>
      <w:pPr>
        <w:ind w:left="1440" w:hanging="360"/>
      </w:pPr>
    </w:lvl>
    <w:lvl w:ilvl="2" w:tplc="E02203D8">
      <w:start w:val="1"/>
      <w:numFmt w:val="lowerRoman"/>
      <w:lvlText w:val="%3."/>
      <w:lvlJc w:val="right"/>
      <w:pPr>
        <w:ind w:left="2160" w:hanging="180"/>
      </w:pPr>
    </w:lvl>
    <w:lvl w:ilvl="3" w:tplc="B6CADB3E">
      <w:start w:val="1"/>
      <w:numFmt w:val="decimal"/>
      <w:lvlText w:val="%4."/>
      <w:lvlJc w:val="left"/>
      <w:pPr>
        <w:ind w:left="2880" w:hanging="360"/>
      </w:pPr>
    </w:lvl>
    <w:lvl w:ilvl="4" w:tplc="6456CAE4">
      <w:start w:val="1"/>
      <w:numFmt w:val="lowerLetter"/>
      <w:lvlText w:val="%5."/>
      <w:lvlJc w:val="left"/>
      <w:pPr>
        <w:ind w:left="3600" w:hanging="360"/>
      </w:pPr>
    </w:lvl>
    <w:lvl w:ilvl="5" w:tplc="2F927E9A">
      <w:start w:val="1"/>
      <w:numFmt w:val="lowerRoman"/>
      <w:lvlText w:val="%6."/>
      <w:lvlJc w:val="right"/>
      <w:pPr>
        <w:ind w:left="4320" w:hanging="180"/>
      </w:pPr>
    </w:lvl>
    <w:lvl w:ilvl="6" w:tplc="41AE0D82">
      <w:start w:val="1"/>
      <w:numFmt w:val="decimal"/>
      <w:lvlText w:val="%7."/>
      <w:lvlJc w:val="left"/>
      <w:pPr>
        <w:ind w:left="5040" w:hanging="360"/>
      </w:pPr>
    </w:lvl>
    <w:lvl w:ilvl="7" w:tplc="AC222F42">
      <w:start w:val="1"/>
      <w:numFmt w:val="lowerLetter"/>
      <w:lvlText w:val="%8."/>
      <w:lvlJc w:val="left"/>
      <w:pPr>
        <w:ind w:left="5760" w:hanging="360"/>
      </w:pPr>
    </w:lvl>
    <w:lvl w:ilvl="8" w:tplc="4CA82FD6">
      <w:start w:val="1"/>
      <w:numFmt w:val="lowerRoman"/>
      <w:lvlText w:val="%9."/>
      <w:lvlJc w:val="right"/>
      <w:pPr>
        <w:ind w:left="6480" w:hanging="180"/>
      </w:pPr>
    </w:lvl>
  </w:abstractNum>
  <w:abstractNum w:abstractNumId="7" w15:restartNumberingAfterBreak="0">
    <w:nsid w:val="27DF40B7"/>
    <w:multiLevelType w:val="hybridMultilevel"/>
    <w:tmpl w:val="E334BD8E"/>
    <w:lvl w:ilvl="0" w:tplc="E548A6FA">
      <w:start w:val="1"/>
      <w:numFmt w:val="bullet"/>
      <w:lvlText w:val=""/>
      <w:lvlJc w:val="left"/>
      <w:pPr>
        <w:ind w:left="720" w:hanging="360"/>
      </w:pPr>
      <w:rPr>
        <w:rFonts w:ascii="Symbol" w:hAnsi="Symbol" w:hint="default"/>
      </w:rPr>
    </w:lvl>
    <w:lvl w:ilvl="1" w:tplc="3AB0CEE4" w:tentative="1">
      <w:start w:val="1"/>
      <w:numFmt w:val="bullet"/>
      <w:lvlText w:val="o"/>
      <w:lvlJc w:val="left"/>
      <w:pPr>
        <w:ind w:left="1440" w:hanging="360"/>
      </w:pPr>
      <w:rPr>
        <w:rFonts w:ascii="Courier New" w:hAnsi="Courier New" w:cs="Courier New" w:hint="default"/>
      </w:rPr>
    </w:lvl>
    <w:lvl w:ilvl="2" w:tplc="B6A8F36C" w:tentative="1">
      <w:start w:val="1"/>
      <w:numFmt w:val="bullet"/>
      <w:lvlText w:val=""/>
      <w:lvlJc w:val="left"/>
      <w:pPr>
        <w:ind w:left="2160" w:hanging="360"/>
      </w:pPr>
      <w:rPr>
        <w:rFonts w:ascii="Wingdings" w:hAnsi="Wingdings" w:hint="default"/>
      </w:rPr>
    </w:lvl>
    <w:lvl w:ilvl="3" w:tplc="F89E5682" w:tentative="1">
      <w:start w:val="1"/>
      <w:numFmt w:val="bullet"/>
      <w:lvlText w:val=""/>
      <w:lvlJc w:val="left"/>
      <w:pPr>
        <w:ind w:left="2880" w:hanging="360"/>
      </w:pPr>
      <w:rPr>
        <w:rFonts w:ascii="Symbol" w:hAnsi="Symbol" w:hint="default"/>
      </w:rPr>
    </w:lvl>
    <w:lvl w:ilvl="4" w:tplc="38068FC6" w:tentative="1">
      <w:start w:val="1"/>
      <w:numFmt w:val="bullet"/>
      <w:lvlText w:val="o"/>
      <w:lvlJc w:val="left"/>
      <w:pPr>
        <w:ind w:left="3600" w:hanging="360"/>
      </w:pPr>
      <w:rPr>
        <w:rFonts w:ascii="Courier New" w:hAnsi="Courier New" w:cs="Courier New" w:hint="default"/>
      </w:rPr>
    </w:lvl>
    <w:lvl w:ilvl="5" w:tplc="03AC3320" w:tentative="1">
      <w:start w:val="1"/>
      <w:numFmt w:val="bullet"/>
      <w:lvlText w:val=""/>
      <w:lvlJc w:val="left"/>
      <w:pPr>
        <w:ind w:left="4320" w:hanging="360"/>
      </w:pPr>
      <w:rPr>
        <w:rFonts w:ascii="Wingdings" w:hAnsi="Wingdings" w:hint="default"/>
      </w:rPr>
    </w:lvl>
    <w:lvl w:ilvl="6" w:tplc="AC1C4BBE" w:tentative="1">
      <w:start w:val="1"/>
      <w:numFmt w:val="bullet"/>
      <w:lvlText w:val=""/>
      <w:lvlJc w:val="left"/>
      <w:pPr>
        <w:ind w:left="5040" w:hanging="360"/>
      </w:pPr>
      <w:rPr>
        <w:rFonts w:ascii="Symbol" w:hAnsi="Symbol" w:hint="default"/>
      </w:rPr>
    </w:lvl>
    <w:lvl w:ilvl="7" w:tplc="2EBEA496" w:tentative="1">
      <w:start w:val="1"/>
      <w:numFmt w:val="bullet"/>
      <w:lvlText w:val="o"/>
      <w:lvlJc w:val="left"/>
      <w:pPr>
        <w:ind w:left="5760" w:hanging="360"/>
      </w:pPr>
      <w:rPr>
        <w:rFonts w:ascii="Courier New" w:hAnsi="Courier New" w:cs="Courier New" w:hint="default"/>
      </w:rPr>
    </w:lvl>
    <w:lvl w:ilvl="8" w:tplc="86063438" w:tentative="1">
      <w:start w:val="1"/>
      <w:numFmt w:val="bullet"/>
      <w:lvlText w:val=""/>
      <w:lvlJc w:val="left"/>
      <w:pPr>
        <w:ind w:left="6480" w:hanging="360"/>
      </w:pPr>
      <w:rPr>
        <w:rFonts w:ascii="Wingdings" w:hAnsi="Wingdings" w:hint="default"/>
      </w:rPr>
    </w:lvl>
  </w:abstractNum>
  <w:abstractNum w:abstractNumId="8" w15:restartNumberingAfterBreak="0">
    <w:nsid w:val="2F034E0C"/>
    <w:multiLevelType w:val="hybridMultilevel"/>
    <w:tmpl w:val="EDBE5A4A"/>
    <w:lvl w:ilvl="0" w:tplc="E4DC473A">
      <w:start w:val="1"/>
      <w:numFmt w:val="bullet"/>
      <w:lvlText w:val=""/>
      <w:lvlJc w:val="left"/>
      <w:pPr>
        <w:tabs>
          <w:tab w:val="num" w:pos="720"/>
        </w:tabs>
        <w:ind w:left="720" w:hanging="360"/>
      </w:pPr>
      <w:rPr>
        <w:rFonts w:ascii="Wingdings" w:hAnsi="Wingdings" w:hint="default"/>
      </w:rPr>
    </w:lvl>
    <w:lvl w:ilvl="1" w:tplc="D5361E98" w:tentative="1">
      <w:start w:val="1"/>
      <w:numFmt w:val="bullet"/>
      <w:lvlText w:val="o"/>
      <w:lvlJc w:val="left"/>
      <w:pPr>
        <w:tabs>
          <w:tab w:val="num" w:pos="1440"/>
        </w:tabs>
        <w:ind w:left="1440" w:hanging="360"/>
      </w:pPr>
      <w:rPr>
        <w:rFonts w:ascii="Courier New" w:hAnsi="Courier New" w:cs="Courier New" w:hint="default"/>
      </w:rPr>
    </w:lvl>
    <w:lvl w:ilvl="2" w:tplc="30963386" w:tentative="1">
      <w:start w:val="1"/>
      <w:numFmt w:val="bullet"/>
      <w:lvlText w:val=""/>
      <w:lvlJc w:val="left"/>
      <w:pPr>
        <w:tabs>
          <w:tab w:val="num" w:pos="2160"/>
        </w:tabs>
        <w:ind w:left="2160" w:hanging="360"/>
      </w:pPr>
      <w:rPr>
        <w:rFonts w:ascii="Wingdings" w:hAnsi="Wingdings" w:hint="default"/>
      </w:rPr>
    </w:lvl>
    <w:lvl w:ilvl="3" w:tplc="127A2AA0" w:tentative="1">
      <w:start w:val="1"/>
      <w:numFmt w:val="bullet"/>
      <w:lvlText w:val=""/>
      <w:lvlJc w:val="left"/>
      <w:pPr>
        <w:tabs>
          <w:tab w:val="num" w:pos="2880"/>
        </w:tabs>
        <w:ind w:left="2880" w:hanging="360"/>
      </w:pPr>
      <w:rPr>
        <w:rFonts w:ascii="Symbol" w:hAnsi="Symbol" w:hint="default"/>
      </w:rPr>
    </w:lvl>
    <w:lvl w:ilvl="4" w:tplc="8F16A958" w:tentative="1">
      <w:start w:val="1"/>
      <w:numFmt w:val="bullet"/>
      <w:lvlText w:val="o"/>
      <w:lvlJc w:val="left"/>
      <w:pPr>
        <w:tabs>
          <w:tab w:val="num" w:pos="3600"/>
        </w:tabs>
        <w:ind w:left="3600" w:hanging="360"/>
      </w:pPr>
      <w:rPr>
        <w:rFonts w:ascii="Courier New" w:hAnsi="Courier New" w:cs="Courier New" w:hint="default"/>
      </w:rPr>
    </w:lvl>
    <w:lvl w:ilvl="5" w:tplc="0D1AFE68" w:tentative="1">
      <w:start w:val="1"/>
      <w:numFmt w:val="bullet"/>
      <w:lvlText w:val=""/>
      <w:lvlJc w:val="left"/>
      <w:pPr>
        <w:tabs>
          <w:tab w:val="num" w:pos="4320"/>
        </w:tabs>
        <w:ind w:left="4320" w:hanging="360"/>
      </w:pPr>
      <w:rPr>
        <w:rFonts w:ascii="Wingdings" w:hAnsi="Wingdings" w:hint="default"/>
      </w:rPr>
    </w:lvl>
    <w:lvl w:ilvl="6" w:tplc="8976DCFA" w:tentative="1">
      <w:start w:val="1"/>
      <w:numFmt w:val="bullet"/>
      <w:lvlText w:val=""/>
      <w:lvlJc w:val="left"/>
      <w:pPr>
        <w:tabs>
          <w:tab w:val="num" w:pos="5040"/>
        </w:tabs>
        <w:ind w:left="5040" w:hanging="360"/>
      </w:pPr>
      <w:rPr>
        <w:rFonts w:ascii="Symbol" w:hAnsi="Symbol" w:hint="default"/>
      </w:rPr>
    </w:lvl>
    <w:lvl w:ilvl="7" w:tplc="EFB49344" w:tentative="1">
      <w:start w:val="1"/>
      <w:numFmt w:val="bullet"/>
      <w:lvlText w:val="o"/>
      <w:lvlJc w:val="left"/>
      <w:pPr>
        <w:tabs>
          <w:tab w:val="num" w:pos="5760"/>
        </w:tabs>
        <w:ind w:left="5760" w:hanging="360"/>
      </w:pPr>
      <w:rPr>
        <w:rFonts w:ascii="Courier New" w:hAnsi="Courier New" w:cs="Courier New" w:hint="default"/>
      </w:rPr>
    </w:lvl>
    <w:lvl w:ilvl="8" w:tplc="10F031B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503E43"/>
    <w:multiLevelType w:val="hybridMultilevel"/>
    <w:tmpl w:val="91D05F4E"/>
    <w:lvl w:ilvl="0" w:tplc="041027D4">
      <w:start w:val="1"/>
      <w:numFmt w:val="decimal"/>
      <w:lvlText w:val="%1."/>
      <w:lvlJc w:val="left"/>
      <w:pPr>
        <w:tabs>
          <w:tab w:val="num" w:pos="1080"/>
        </w:tabs>
        <w:ind w:left="1080" w:hanging="720"/>
      </w:pPr>
      <w:rPr>
        <w:rFonts w:hint="default"/>
      </w:rPr>
    </w:lvl>
    <w:lvl w:ilvl="1" w:tplc="5D7E04F8" w:tentative="1">
      <w:start w:val="1"/>
      <w:numFmt w:val="lowerLetter"/>
      <w:lvlText w:val="%2."/>
      <w:lvlJc w:val="left"/>
      <w:pPr>
        <w:tabs>
          <w:tab w:val="num" w:pos="1440"/>
        </w:tabs>
        <w:ind w:left="1440" w:hanging="360"/>
      </w:pPr>
    </w:lvl>
    <w:lvl w:ilvl="2" w:tplc="FD4E3636" w:tentative="1">
      <w:start w:val="1"/>
      <w:numFmt w:val="lowerRoman"/>
      <w:lvlText w:val="%3."/>
      <w:lvlJc w:val="right"/>
      <w:pPr>
        <w:tabs>
          <w:tab w:val="num" w:pos="2160"/>
        </w:tabs>
        <w:ind w:left="2160" w:hanging="180"/>
      </w:pPr>
    </w:lvl>
    <w:lvl w:ilvl="3" w:tplc="113225A4" w:tentative="1">
      <w:start w:val="1"/>
      <w:numFmt w:val="decimal"/>
      <w:lvlText w:val="%4."/>
      <w:lvlJc w:val="left"/>
      <w:pPr>
        <w:tabs>
          <w:tab w:val="num" w:pos="2880"/>
        </w:tabs>
        <w:ind w:left="2880" w:hanging="360"/>
      </w:pPr>
    </w:lvl>
    <w:lvl w:ilvl="4" w:tplc="4BF43A8A" w:tentative="1">
      <w:start w:val="1"/>
      <w:numFmt w:val="lowerLetter"/>
      <w:lvlText w:val="%5."/>
      <w:lvlJc w:val="left"/>
      <w:pPr>
        <w:tabs>
          <w:tab w:val="num" w:pos="3600"/>
        </w:tabs>
        <w:ind w:left="3600" w:hanging="360"/>
      </w:pPr>
    </w:lvl>
    <w:lvl w:ilvl="5" w:tplc="2FBA8248" w:tentative="1">
      <w:start w:val="1"/>
      <w:numFmt w:val="lowerRoman"/>
      <w:lvlText w:val="%6."/>
      <w:lvlJc w:val="right"/>
      <w:pPr>
        <w:tabs>
          <w:tab w:val="num" w:pos="4320"/>
        </w:tabs>
        <w:ind w:left="4320" w:hanging="180"/>
      </w:pPr>
    </w:lvl>
    <w:lvl w:ilvl="6" w:tplc="99F4B568" w:tentative="1">
      <w:start w:val="1"/>
      <w:numFmt w:val="decimal"/>
      <w:lvlText w:val="%7."/>
      <w:lvlJc w:val="left"/>
      <w:pPr>
        <w:tabs>
          <w:tab w:val="num" w:pos="5040"/>
        </w:tabs>
        <w:ind w:left="5040" w:hanging="360"/>
      </w:pPr>
    </w:lvl>
    <w:lvl w:ilvl="7" w:tplc="D05280DA" w:tentative="1">
      <w:start w:val="1"/>
      <w:numFmt w:val="lowerLetter"/>
      <w:lvlText w:val="%8."/>
      <w:lvlJc w:val="left"/>
      <w:pPr>
        <w:tabs>
          <w:tab w:val="num" w:pos="5760"/>
        </w:tabs>
        <w:ind w:left="5760" w:hanging="360"/>
      </w:pPr>
    </w:lvl>
    <w:lvl w:ilvl="8" w:tplc="B052BFF8" w:tentative="1">
      <w:start w:val="1"/>
      <w:numFmt w:val="lowerRoman"/>
      <w:lvlText w:val="%9."/>
      <w:lvlJc w:val="right"/>
      <w:pPr>
        <w:tabs>
          <w:tab w:val="num" w:pos="6480"/>
        </w:tabs>
        <w:ind w:left="6480" w:hanging="180"/>
      </w:pPr>
    </w:lvl>
  </w:abstractNum>
  <w:abstractNum w:abstractNumId="10" w15:restartNumberingAfterBreak="0">
    <w:nsid w:val="45A475C3"/>
    <w:multiLevelType w:val="hybridMultilevel"/>
    <w:tmpl w:val="56462354"/>
    <w:lvl w:ilvl="0" w:tplc="F59E2F2C">
      <w:start w:val="1"/>
      <w:numFmt w:val="decimal"/>
      <w:pStyle w:val="Recommendation"/>
      <w:lvlText w:val="%1."/>
      <w:lvlJc w:val="left"/>
      <w:pPr>
        <w:tabs>
          <w:tab w:val="num" w:pos="360"/>
        </w:tabs>
        <w:ind w:left="360" w:hanging="360"/>
      </w:pPr>
    </w:lvl>
    <w:lvl w:ilvl="1" w:tplc="144CFC3A" w:tentative="1">
      <w:start w:val="1"/>
      <w:numFmt w:val="lowerLetter"/>
      <w:lvlText w:val="%2."/>
      <w:lvlJc w:val="left"/>
      <w:pPr>
        <w:tabs>
          <w:tab w:val="num" w:pos="1080"/>
        </w:tabs>
        <w:ind w:left="1080" w:hanging="360"/>
      </w:pPr>
    </w:lvl>
    <w:lvl w:ilvl="2" w:tplc="E850E3E0" w:tentative="1">
      <w:start w:val="1"/>
      <w:numFmt w:val="lowerRoman"/>
      <w:lvlText w:val="%3."/>
      <w:lvlJc w:val="right"/>
      <w:pPr>
        <w:tabs>
          <w:tab w:val="num" w:pos="1800"/>
        </w:tabs>
        <w:ind w:left="1800" w:hanging="180"/>
      </w:pPr>
    </w:lvl>
    <w:lvl w:ilvl="3" w:tplc="861C7520" w:tentative="1">
      <w:start w:val="1"/>
      <w:numFmt w:val="decimal"/>
      <w:lvlText w:val="%4."/>
      <w:lvlJc w:val="left"/>
      <w:pPr>
        <w:tabs>
          <w:tab w:val="num" w:pos="2520"/>
        </w:tabs>
        <w:ind w:left="2520" w:hanging="360"/>
      </w:pPr>
    </w:lvl>
    <w:lvl w:ilvl="4" w:tplc="D5720808" w:tentative="1">
      <w:start w:val="1"/>
      <w:numFmt w:val="lowerLetter"/>
      <w:lvlText w:val="%5."/>
      <w:lvlJc w:val="left"/>
      <w:pPr>
        <w:tabs>
          <w:tab w:val="num" w:pos="3240"/>
        </w:tabs>
        <w:ind w:left="3240" w:hanging="360"/>
      </w:pPr>
    </w:lvl>
    <w:lvl w:ilvl="5" w:tplc="57F82CD6" w:tentative="1">
      <w:start w:val="1"/>
      <w:numFmt w:val="lowerRoman"/>
      <w:lvlText w:val="%6."/>
      <w:lvlJc w:val="right"/>
      <w:pPr>
        <w:tabs>
          <w:tab w:val="num" w:pos="3960"/>
        </w:tabs>
        <w:ind w:left="3960" w:hanging="180"/>
      </w:pPr>
    </w:lvl>
    <w:lvl w:ilvl="6" w:tplc="7E18C12C" w:tentative="1">
      <w:start w:val="1"/>
      <w:numFmt w:val="decimal"/>
      <w:lvlText w:val="%7."/>
      <w:lvlJc w:val="left"/>
      <w:pPr>
        <w:tabs>
          <w:tab w:val="num" w:pos="4680"/>
        </w:tabs>
        <w:ind w:left="4680" w:hanging="360"/>
      </w:pPr>
    </w:lvl>
    <w:lvl w:ilvl="7" w:tplc="5BC86BF6" w:tentative="1">
      <w:start w:val="1"/>
      <w:numFmt w:val="lowerLetter"/>
      <w:lvlText w:val="%8."/>
      <w:lvlJc w:val="left"/>
      <w:pPr>
        <w:tabs>
          <w:tab w:val="num" w:pos="5400"/>
        </w:tabs>
        <w:ind w:left="5400" w:hanging="360"/>
      </w:pPr>
    </w:lvl>
    <w:lvl w:ilvl="8" w:tplc="2966917A" w:tentative="1">
      <w:start w:val="1"/>
      <w:numFmt w:val="lowerRoman"/>
      <w:lvlText w:val="%9."/>
      <w:lvlJc w:val="right"/>
      <w:pPr>
        <w:tabs>
          <w:tab w:val="num" w:pos="6120"/>
        </w:tabs>
        <w:ind w:left="6120" w:hanging="180"/>
      </w:pPr>
    </w:lvl>
  </w:abstractNum>
  <w:abstractNum w:abstractNumId="11" w15:restartNumberingAfterBreak="0">
    <w:nsid w:val="486F19C5"/>
    <w:multiLevelType w:val="hybridMultilevel"/>
    <w:tmpl w:val="BD947538"/>
    <w:lvl w:ilvl="0" w:tplc="642685F6">
      <w:start w:val="1"/>
      <w:numFmt w:val="decimal"/>
      <w:lvlText w:val="%1."/>
      <w:lvlJc w:val="left"/>
      <w:pPr>
        <w:tabs>
          <w:tab w:val="num" w:pos="720"/>
        </w:tabs>
        <w:ind w:left="720" w:hanging="360"/>
      </w:pPr>
    </w:lvl>
    <w:lvl w:ilvl="1" w:tplc="D262A70A" w:tentative="1">
      <w:start w:val="1"/>
      <w:numFmt w:val="lowerLetter"/>
      <w:lvlText w:val="%2."/>
      <w:lvlJc w:val="left"/>
      <w:pPr>
        <w:tabs>
          <w:tab w:val="num" w:pos="1440"/>
        </w:tabs>
        <w:ind w:left="1440" w:hanging="360"/>
      </w:pPr>
    </w:lvl>
    <w:lvl w:ilvl="2" w:tplc="B8F87F1E" w:tentative="1">
      <w:start w:val="1"/>
      <w:numFmt w:val="lowerRoman"/>
      <w:lvlText w:val="%3."/>
      <w:lvlJc w:val="right"/>
      <w:pPr>
        <w:tabs>
          <w:tab w:val="num" w:pos="2160"/>
        </w:tabs>
        <w:ind w:left="2160" w:hanging="180"/>
      </w:pPr>
    </w:lvl>
    <w:lvl w:ilvl="3" w:tplc="080C164E" w:tentative="1">
      <w:start w:val="1"/>
      <w:numFmt w:val="decimal"/>
      <w:lvlText w:val="%4."/>
      <w:lvlJc w:val="left"/>
      <w:pPr>
        <w:tabs>
          <w:tab w:val="num" w:pos="2880"/>
        </w:tabs>
        <w:ind w:left="2880" w:hanging="360"/>
      </w:pPr>
    </w:lvl>
    <w:lvl w:ilvl="4" w:tplc="0B343FAC" w:tentative="1">
      <w:start w:val="1"/>
      <w:numFmt w:val="lowerLetter"/>
      <w:lvlText w:val="%5."/>
      <w:lvlJc w:val="left"/>
      <w:pPr>
        <w:tabs>
          <w:tab w:val="num" w:pos="3600"/>
        </w:tabs>
        <w:ind w:left="3600" w:hanging="360"/>
      </w:pPr>
    </w:lvl>
    <w:lvl w:ilvl="5" w:tplc="F5F2F95C" w:tentative="1">
      <w:start w:val="1"/>
      <w:numFmt w:val="lowerRoman"/>
      <w:lvlText w:val="%6."/>
      <w:lvlJc w:val="right"/>
      <w:pPr>
        <w:tabs>
          <w:tab w:val="num" w:pos="4320"/>
        </w:tabs>
        <w:ind w:left="4320" w:hanging="180"/>
      </w:pPr>
    </w:lvl>
    <w:lvl w:ilvl="6" w:tplc="D2442A3A" w:tentative="1">
      <w:start w:val="1"/>
      <w:numFmt w:val="decimal"/>
      <w:lvlText w:val="%7."/>
      <w:lvlJc w:val="left"/>
      <w:pPr>
        <w:tabs>
          <w:tab w:val="num" w:pos="5040"/>
        </w:tabs>
        <w:ind w:left="5040" w:hanging="360"/>
      </w:pPr>
    </w:lvl>
    <w:lvl w:ilvl="7" w:tplc="5C1AB194" w:tentative="1">
      <w:start w:val="1"/>
      <w:numFmt w:val="lowerLetter"/>
      <w:lvlText w:val="%8."/>
      <w:lvlJc w:val="left"/>
      <w:pPr>
        <w:tabs>
          <w:tab w:val="num" w:pos="5760"/>
        </w:tabs>
        <w:ind w:left="5760" w:hanging="360"/>
      </w:pPr>
    </w:lvl>
    <w:lvl w:ilvl="8" w:tplc="FFCA7D0A" w:tentative="1">
      <w:start w:val="1"/>
      <w:numFmt w:val="lowerRoman"/>
      <w:lvlText w:val="%9."/>
      <w:lvlJc w:val="right"/>
      <w:pPr>
        <w:tabs>
          <w:tab w:val="num" w:pos="6480"/>
        </w:tabs>
        <w:ind w:left="6480" w:hanging="180"/>
      </w:pPr>
    </w:lvl>
  </w:abstractNum>
  <w:abstractNum w:abstractNumId="12" w15:restartNumberingAfterBreak="0">
    <w:nsid w:val="706B0100"/>
    <w:multiLevelType w:val="hybridMultilevel"/>
    <w:tmpl w:val="40E26F42"/>
    <w:lvl w:ilvl="0" w:tplc="7758D5A8">
      <w:start w:val="1"/>
      <w:numFmt w:val="bullet"/>
      <w:lvlText w:val=""/>
      <w:lvlJc w:val="left"/>
      <w:pPr>
        <w:tabs>
          <w:tab w:val="num" w:pos="720"/>
        </w:tabs>
        <w:ind w:left="720" w:hanging="360"/>
      </w:pPr>
      <w:rPr>
        <w:rFonts w:ascii="Symbol" w:hAnsi="Symbol" w:hint="default"/>
      </w:rPr>
    </w:lvl>
    <w:lvl w:ilvl="1" w:tplc="34E0FA44" w:tentative="1">
      <w:start w:val="1"/>
      <w:numFmt w:val="bullet"/>
      <w:lvlText w:val="o"/>
      <w:lvlJc w:val="left"/>
      <w:pPr>
        <w:tabs>
          <w:tab w:val="num" w:pos="1440"/>
        </w:tabs>
        <w:ind w:left="1440" w:hanging="360"/>
      </w:pPr>
      <w:rPr>
        <w:rFonts w:ascii="Courier New" w:hAnsi="Courier New" w:cs="Courier New" w:hint="default"/>
      </w:rPr>
    </w:lvl>
    <w:lvl w:ilvl="2" w:tplc="BF3AA466" w:tentative="1">
      <w:start w:val="1"/>
      <w:numFmt w:val="bullet"/>
      <w:lvlText w:val=""/>
      <w:lvlJc w:val="left"/>
      <w:pPr>
        <w:tabs>
          <w:tab w:val="num" w:pos="2160"/>
        </w:tabs>
        <w:ind w:left="2160" w:hanging="360"/>
      </w:pPr>
      <w:rPr>
        <w:rFonts w:ascii="Wingdings" w:hAnsi="Wingdings" w:hint="default"/>
      </w:rPr>
    </w:lvl>
    <w:lvl w:ilvl="3" w:tplc="5E8C756A" w:tentative="1">
      <w:start w:val="1"/>
      <w:numFmt w:val="bullet"/>
      <w:lvlText w:val=""/>
      <w:lvlJc w:val="left"/>
      <w:pPr>
        <w:tabs>
          <w:tab w:val="num" w:pos="2880"/>
        </w:tabs>
        <w:ind w:left="2880" w:hanging="360"/>
      </w:pPr>
      <w:rPr>
        <w:rFonts w:ascii="Symbol" w:hAnsi="Symbol" w:hint="default"/>
      </w:rPr>
    </w:lvl>
    <w:lvl w:ilvl="4" w:tplc="CF26792A" w:tentative="1">
      <w:start w:val="1"/>
      <w:numFmt w:val="bullet"/>
      <w:lvlText w:val="o"/>
      <w:lvlJc w:val="left"/>
      <w:pPr>
        <w:tabs>
          <w:tab w:val="num" w:pos="3600"/>
        </w:tabs>
        <w:ind w:left="3600" w:hanging="360"/>
      </w:pPr>
      <w:rPr>
        <w:rFonts w:ascii="Courier New" w:hAnsi="Courier New" w:cs="Courier New" w:hint="default"/>
      </w:rPr>
    </w:lvl>
    <w:lvl w:ilvl="5" w:tplc="A60A494C" w:tentative="1">
      <w:start w:val="1"/>
      <w:numFmt w:val="bullet"/>
      <w:lvlText w:val=""/>
      <w:lvlJc w:val="left"/>
      <w:pPr>
        <w:tabs>
          <w:tab w:val="num" w:pos="4320"/>
        </w:tabs>
        <w:ind w:left="4320" w:hanging="360"/>
      </w:pPr>
      <w:rPr>
        <w:rFonts w:ascii="Wingdings" w:hAnsi="Wingdings" w:hint="default"/>
      </w:rPr>
    </w:lvl>
    <w:lvl w:ilvl="6" w:tplc="3F3426B4" w:tentative="1">
      <w:start w:val="1"/>
      <w:numFmt w:val="bullet"/>
      <w:lvlText w:val=""/>
      <w:lvlJc w:val="left"/>
      <w:pPr>
        <w:tabs>
          <w:tab w:val="num" w:pos="5040"/>
        </w:tabs>
        <w:ind w:left="5040" w:hanging="360"/>
      </w:pPr>
      <w:rPr>
        <w:rFonts w:ascii="Symbol" w:hAnsi="Symbol" w:hint="default"/>
      </w:rPr>
    </w:lvl>
    <w:lvl w:ilvl="7" w:tplc="296C653A" w:tentative="1">
      <w:start w:val="1"/>
      <w:numFmt w:val="bullet"/>
      <w:lvlText w:val="o"/>
      <w:lvlJc w:val="left"/>
      <w:pPr>
        <w:tabs>
          <w:tab w:val="num" w:pos="5760"/>
        </w:tabs>
        <w:ind w:left="5760" w:hanging="360"/>
      </w:pPr>
      <w:rPr>
        <w:rFonts w:ascii="Courier New" w:hAnsi="Courier New" w:cs="Courier New" w:hint="default"/>
      </w:rPr>
    </w:lvl>
    <w:lvl w:ilvl="8" w:tplc="009A549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9EF0EAE"/>
    <w:multiLevelType w:val="hybridMultilevel"/>
    <w:tmpl w:val="DAF457B2"/>
    <w:lvl w:ilvl="0" w:tplc="2BF475AA">
      <w:start w:val="1"/>
      <w:numFmt w:val="bullet"/>
      <w:lvlText w:val=""/>
      <w:lvlJc w:val="left"/>
      <w:pPr>
        <w:tabs>
          <w:tab w:val="num" w:pos="720"/>
        </w:tabs>
        <w:ind w:left="720" w:hanging="360"/>
      </w:pPr>
      <w:rPr>
        <w:rFonts w:ascii="Wingdings" w:hAnsi="Wingdings" w:hint="default"/>
      </w:rPr>
    </w:lvl>
    <w:lvl w:ilvl="1" w:tplc="63DA42B8" w:tentative="1">
      <w:start w:val="1"/>
      <w:numFmt w:val="bullet"/>
      <w:lvlText w:val="o"/>
      <w:lvlJc w:val="left"/>
      <w:pPr>
        <w:tabs>
          <w:tab w:val="num" w:pos="1440"/>
        </w:tabs>
        <w:ind w:left="1440" w:hanging="360"/>
      </w:pPr>
      <w:rPr>
        <w:rFonts w:ascii="Courier New" w:hAnsi="Courier New" w:cs="Courier New" w:hint="default"/>
      </w:rPr>
    </w:lvl>
    <w:lvl w:ilvl="2" w:tplc="FE3248A6" w:tentative="1">
      <w:start w:val="1"/>
      <w:numFmt w:val="bullet"/>
      <w:lvlText w:val=""/>
      <w:lvlJc w:val="left"/>
      <w:pPr>
        <w:tabs>
          <w:tab w:val="num" w:pos="2160"/>
        </w:tabs>
        <w:ind w:left="2160" w:hanging="360"/>
      </w:pPr>
      <w:rPr>
        <w:rFonts w:ascii="Wingdings" w:hAnsi="Wingdings" w:hint="default"/>
      </w:rPr>
    </w:lvl>
    <w:lvl w:ilvl="3" w:tplc="79F08AD8" w:tentative="1">
      <w:start w:val="1"/>
      <w:numFmt w:val="bullet"/>
      <w:lvlText w:val=""/>
      <w:lvlJc w:val="left"/>
      <w:pPr>
        <w:tabs>
          <w:tab w:val="num" w:pos="2880"/>
        </w:tabs>
        <w:ind w:left="2880" w:hanging="360"/>
      </w:pPr>
      <w:rPr>
        <w:rFonts w:ascii="Symbol" w:hAnsi="Symbol" w:hint="default"/>
      </w:rPr>
    </w:lvl>
    <w:lvl w:ilvl="4" w:tplc="EA765FCE" w:tentative="1">
      <w:start w:val="1"/>
      <w:numFmt w:val="bullet"/>
      <w:lvlText w:val="o"/>
      <w:lvlJc w:val="left"/>
      <w:pPr>
        <w:tabs>
          <w:tab w:val="num" w:pos="3600"/>
        </w:tabs>
        <w:ind w:left="3600" w:hanging="360"/>
      </w:pPr>
      <w:rPr>
        <w:rFonts w:ascii="Courier New" w:hAnsi="Courier New" w:cs="Courier New" w:hint="default"/>
      </w:rPr>
    </w:lvl>
    <w:lvl w:ilvl="5" w:tplc="EB10795C" w:tentative="1">
      <w:start w:val="1"/>
      <w:numFmt w:val="bullet"/>
      <w:lvlText w:val=""/>
      <w:lvlJc w:val="left"/>
      <w:pPr>
        <w:tabs>
          <w:tab w:val="num" w:pos="4320"/>
        </w:tabs>
        <w:ind w:left="4320" w:hanging="360"/>
      </w:pPr>
      <w:rPr>
        <w:rFonts w:ascii="Wingdings" w:hAnsi="Wingdings" w:hint="default"/>
      </w:rPr>
    </w:lvl>
    <w:lvl w:ilvl="6" w:tplc="4EE89ADE" w:tentative="1">
      <w:start w:val="1"/>
      <w:numFmt w:val="bullet"/>
      <w:lvlText w:val=""/>
      <w:lvlJc w:val="left"/>
      <w:pPr>
        <w:tabs>
          <w:tab w:val="num" w:pos="5040"/>
        </w:tabs>
        <w:ind w:left="5040" w:hanging="360"/>
      </w:pPr>
      <w:rPr>
        <w:rFonts w:ascii="Symbol" w:hAnsi="Symbol" w:hint="default"/>
      </w:rPr>
    </w:lvl>
    <w:lvl w:ilvl="7" w:tplc="D7F21670" w:tentative="1">
      <w:start w:val="1"/>
      <w:numFmt w:val="bullet"/>
      <w:lvlText w:val="o"/>
      <w:lvlJc w:val="left"/>
      <w:pPr>
        <w:tabs>
          <w:tab w:val="num" w:pos="5760"/>
        </w:tabs>
        <w:ind w:left="5760" w:hanging="360"/>
      </w:pPr>
      <w:rPr>
        <w:rFonts w:ascii="Courier New" w:hAnsi="Courier New" w:cs="Courier New" w:hint="default"/>
      </w:rPr>
    </w:lvl>
    <w:lvl w:ilvl="8" w:tplc="287ED2F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084955898">
    <w:abstractNumId w:val="7"/>
  </w:num>
  <w:num w:numId="2" w16cid:durableId="2119107048">
    <w:abstractNumId w:val="1"/>
  </w:num>
  <w:num w:numId="3" w16cid:durableId="629213985">
    <w:abstractNumId w:val="10"/>
  </w:num>
  <w:num w:numId="4" w16cid:durableId="627319098">
    <w:abstractNumId w:val="8"/>
  </w:num>
  <w:num w:numId="5" w16cid:durableId="825321599">
    <w:abstractNumId w:val="12"/>
  </w:num>
  <w:num w:numId="6" w16cid:durableId="839810356">
    <w:abstractNumId w:val="11"/>
  </w:num>
  <w:num w:numId="7" w16cid:durableId="785851262">
    <w:abstractNumId w:val="9"/>
  </w:num>
  <w:num w:numId="8" w16cid:durableId="974532797">
    <w:abstractNumId w:val="13"/>
  </w:num>
  <w:num w:numId="9" w16cid:durableId="1777561679">
    <w:abstractNumId w:val="5"/>
  </w:num>
  <w:num w:numId="10" w16cid:durableId="1256860772">
    <w:abstractNumId w:val="4"/>
  </w:num>
  <w:num w:numId="11" w16cid:durableId="507911288">
    <w:abstractNumId w:val="2"/>
  </w:num>
  <w:num w:numId="12" w16cid:durableId="1960527120">
    <w:abstractNumId w:val="3"/>
  </w:num>
  <w:num w:numId="13" w16cid:durableId="797836906">
    <w:abstractNumId w:val="6"/>
  </w:num>
  <w:num w:numId="14" w16cid:durableId="372846721">
    <w:abstractNumId w:val="0"/>
  </w:num>
  <w:num w:numId="15" w16cid:durableId="15781307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7CE1"/>
    <w:rsid w:val="00007EF5"/>
    <w:rsid w:val="00011722"/>
    <w:rsid w:val="00012DC3"/>
    <w:rsid w:val="00020DF0"/>
    <w:rsid w:val="00021B13"/>
    <w:rsid w:val="00021DC6"/>
    <w:rsid w:val="000252BB"/>
    <w:rsid w:val="00033D64"/>
    <w:rsid w:val="0003490A"/>
    <w:rsid w:val="00036D17"/>
    <w:rsid w:val="0004321D"/>
    <w:rsid w:val="000474B1"/>
    <w:rsid w:val="00047DC5"/>
    <w:rsid w:val="00051553"/>
    <w:rsid w:val="00051F11"/>
    <w:rsid w:val="00051FA3"/>
    <w:rsid w:val="00052DA8"/>
    <w:rsid w:val="00055D15"/>
    <w:rsid w:val="00057AB7"/>
    <w:rsid w:val="000609BC"/>
    <w:rsid w:val="00060E50"/>
    <w:rsid w:val="00065892"/>
    <w:rsid w:val="00072565"/>
    <w:rsid w:val="00074752"/>
    <w:rsid w:val="00077E8A"/>
    <w:rsid w:val="000800A5"/>
    <w:rsid w:val="00082FA0"/>
    <w:rsid w:val="00086899"/>
    <w:rsid w:val="00095FA8"/>
    <w:rsid w:val="000A411C"/>
    <w:rsid w:val="000A4E26"/>
    <w:rsid w:val="000B1AEA"/>
    <w:rsid w:val="000B37F0"/>
    <w:rsid w:val="000B397F"/>
    <w:rsid w:val="000C2E62"/>
    <w:rsid w:val="000C6751"/>
    <w:rsid w:val="000D1326"/>
    <w:rsid w:val="000D451F"/>
    <w:rsid w:val="000D6D71"/>
    <w:rsid w:val="000E4BA8"/>
    <w:rsid w:val="000E6EC9"/>
    <w:rsid w:val="000E7F38"/>
    <w:rsid w:val="000F0ACE"/>
    <w:rsid w:val="000F2F55"/>
    <w:rsid w:val="000F55E4"/>
    <w:rsid w:val="001026A2"/>
    <w:rsid w:val="00120A51"/>
    <w:rsid w:val="0012240E"/>
    <w:rsid w:val="00124347"/>
    <w:rsid w:val="00132AAB"/>
    <w:rsid w:val="00132EC7"/>
    <w:rsid w:val="001330C4"/>
    <w:rsid w:val="00143855"/>
    <w:rsid w:val="001440E5"/>
    <w:rsid w:val="00144E69"/>
    <w:rsid w:val="00147B9D"/>
    <w:rsid w:val="00160918"/>
    <w:rsid w:val="001616E2"/>
    <w:rsid w:val="00163BE0"/>
    <w:rsid w:val="00163E87"/>
    <w:rsid w:val="00164A27"/>
    <w:rsid w:val="00171906"/>
    <w:rsid w:val="00173ED2"/>
    <w:rsid w:val="001758C1"/>
    <w:rsid w:val="001806EC"/>
    <w:rsid w:val="001839E1"/>
    <w:rsid w:val="001951C5"/>
    <w:rsid w:val="00195446"/>
    <w:rsid w:val="001A1351"/>
    <w:rsid w:val="001A3B21"/>
    <w:rsid w:val="001A642D"/>
    <w:rsid w:val="001B514B"/>
    <w:rsid w:val="001C07C6"/>
    <w:rsid w:val="001C4EEF"/>
    <w:rsid w:val="001C58F9"/>
    <w:rsid w:val="001D17DE"/>
    <w:rsid w:val="001D1CC2"/>
    <w:rsid w:val="001D242E"/>
    <w:rsid w:val="001D4131"/>
    <w:rsid w:val="001D446D"/>
    <w:rsid w:val="001E0D30"/>
    <w:rsid w:val="001E557D"/>
    <w:rsid w:val="001F2CAF"/>
    <w:rsid w:val="001F2E48"/>
    <w:rsid w:val="001F2FCE"/>
    <w:rsid w:val="0020053E"/>
    <w:rsid w:val="00200724"/>
    <w:rsid w:val="00210C06"/>
    <w:rsid w:val="0021354C"/>
    <w:rsid w:val="00222509"/>
    <w:rsid w:val="002339C3"/>
    <w:rsid w:val="00233C4C"/>
    <w:rsid w:val="00234577"/>
    <w:rsid w:val="00234F82"/>
    <w:rsid w:val="00236850"/>
    <w:rsid w:val="0023736C"/>
    <w:rsid w:val="00241812"/>
    <w:rsid w:val="00245A64"/>
    <w:rsid w:val="0024748E"/>
    <w:rsid w:val="0026636D"/>
    <w:rsid w:val="002712C9"/>
    <w:rsid w:val="00283194"/>
    <w:rsid w:val="0028413B"/>
    <w:rsid w:val="00285B3C"/>
    <w:rsid w:val="00285E48"/>
    <w:rsid w:val="00287C66"/>
    <w:rsid w:val="00297E26"/>
    <w:rsid w:val="002A40DB"/>
    <w:rsid w:val="002A57A6"/>
    <w:rsid w:val="002B0489"/>
    <w:rsid w:val="002B3CB3"/>
    <w:rsid w:val="002B535A"/>
    <w:rsid w:val="002C3613"/>
    <w:rsid w:val="002C3832"/>
    <w:rsid w:val="002C40C6"/>
    <w:rsid w:val="002C4644"/>
    <w:rsid w:val="002C4FFB"/>
    <w:rsid w:val="002D0F28"/>
    <w:rsid w:val="002D4EDF"/>
    <w:rsid w:val="002D6E92"/>
    <w:rsid w:val="002F088B"/>
    <w:rsid w:val="002F6FF2"/>
    <w:rsid w:val="002F7089"/>
    <w:rsid w:val="003066CE"/>
    <w:rsid w:val="00311A58"/>
    <w:rsid w:val="00312D41"/>
    <w:rsid w:val="00313990"/>
    <w:rsid w:val="00314F39"/>
    <w:rsid w:val="00317885"/>
    <w:rsid w:val="003202E2"/>
    <w:rsid w:val="00320F4C"/>
    <w:rsid w:val="0032316F"/>
    <w:rsid w:val="00324C34"/>
    <w:rsid w:val="00325DAD"/>
    <w:rsid w:val="003352B0"/>
    <w:rsid w:val="0033594E"/>
    <w:rsid w:val="0034772E"/>
    <w:rsid w:val="00347A39"/>
    <w:rsid w:val="00350EC4"/>
    <w:rsid w:val="003541F1"/>
    <w:rsid w:val="003608E4"/>
    <w:rsid w:val="00361CDC"/>
    <w:rsid w:val="003628C3"/>
    <w:rsid w:val="003643DA"/>
    <w:rsid w:val="0036634E"/>
    <w:rsid w:val="00366494"/>
    <w:rsid w:val="0036657F"/>
    <w:rsid w:val="00367300"/>
    <w:rsid w:val="00371630"/>
    <w:rsid w:val="0037204F"/>
    <w:rsid w:val="00373DA4"/>
    <w:rsid w:val="00374FDB"/>
    <w:rsid w:val="00380BEE"/>
    <w:rsid w:val="00380FD0"/>
    <w:rsid w:val="00391FB6"/>
    <w:rsid w:val="00393820"/>
    <w:rsid w:val="00396F7A"/>
    <w:rsid w:val="00397CE1"/>
    <w:rsid w:val="003A22E3"/>
    <w:rsid w:val="003A6D37"/>
    <w:rsid w:val="003B445C"/>
    <w:rsid w:val="003C19E0"/>
    <w:rsid w:val="003C1B7F"/>
    <w:rsid w:val="003C42EA"/>
    <w:rsid w:val="003C555C"/>
    <w:rsid w:val="003D1CE3"/>
    <w:rsid w:val="003D2A5D"/>
    <w:rsid w:val="003D5E22"/>
    <w:rsid w:val="003D6760"/>
    <w:rsid w:val="003E0497"/>
    <w:rsid w:val="003E3E96"/>
    <w:rsid w:val="003E51FC"/>
    <w:rsid w:val="003F055D"/>
    <w:rsid w:val="003F2171"/>
    <w:rsid w:val="003F301A"/>
    <w:rsid w:val="00405565"/>
    <w:rsid w:val="004072E0"/>
    <w:rsid w:val="00411BDA"/>
    <w:rsid w:val="00414469"/>
    <w:rsid w:val="00415276"/>
    <w:rsid w:val="0041666C"/>
    <w:rsid w:val="00420D00"/>
    <w:rsid w:val="00425E27"/>
    <w:rsid w:val="00426F2F"/>
    <w:rsid w:val="0043583B"/>
    <w:rsid w:val="00436782"/>
    <w:rsid w:val="00440F63"/>
    <w:rsid w:val="00442B99"/>
    <w:rsid w:val="0044358A"/>
    <w:rsid w:val="00445102"/>
    <w:rsid w:val="00447308"/>
    <w:rsid w:val="00451CBE"/>
    <w:rsid w:val="004560B7"/>
    <w:rsid w:val="00460A78"/>
    <w:rsid w:val="00463D2F"/>
    <w:rsid w:val="00463DFB"/>
    <w:rsid w:val="0046430C"/>
    <w:rsid w:val="0046435D"/>
    <w:rsid w:val="00476535"/>
    <w:rsid w:val="0048525F"/>
    <w:rsid w:val="0048754B"/>
    <w:rsid w:val="004878D5"/>
    <w:rsid w:val="004A014A"/>
    <w:rsid w:val="004A0249"/>
    <w:rsid w:val="004A076E"/>
    <w:rsid w:val="004B5AC4"/>
    <w:rsid w:val="004B7C55"/>
    <w:rsid w:val="004C430C"/>
    <w:rsid w:val="004C659E"/>
    <w:rsid w:val="004D0ECF"/>
    <w:rsid w:val="004D15C6"/>
    <w:rsid w:val="004D6E00"/>
    <w:rsid w:val="004E0A23"/>
    <w:rsid w:val="004E4B34"/>
    <w:rsid w:val="004E56C0"/>
    <w:rsid w:val="004E6EAF"/>
    <w:rsid w:val="00503DF6"/>
    <w:rsid w:val="00504746"/>
    <w:rsid w:val="00511CB2"/>
    <w:rsid w:val="005208ED"/>
    <w:rsid w:val="00521C56"/>
    <w:rsid w:val="0052694E"/>
    <w:rsid w:val="005274A4"/>
    <w:rsid w:val="005278DD"/>
    <w:rsid w:val="0054269A"/>
    <w:rsid w:val="00545350"/>
    <w:rsid w:val="005459CF"/>
    <w:rsid w:val="00546FFC"/>
    <w:rsid w:val="0054779C"/>
    <w:rsid w:val="00552094"/>
    <w:rsid w:val="0055486F"/>
    <w:rsid w:val="00556300"/>
    <w:rsid w:val="00562E4A"/>
    <w:rsid w:val="00566F95"/>
    <w:rsid w:val="005673FD"/>
    <w:rsid w:val="005718CF"/>
    <w:rsid w:val="005810B9"/>
    <w:rsid w:val="00581C70"/>
    <w:rsid w:val="005825B7"/>
    <w:rsid w:val="00582668"/>
    <w:rsid w:val="00584B93"/>
    <w:rsid w:val="005879B4"/>
    <w:rsid w:val="00590689"/>
    <w:rsid w:val="00590E4E"/>
    <w:rsid w:val="0059267E"/>
    <w:rsid w:val="00594F31"/>
    <w:rsid w:val="00596473"/>
    <w:rsid w:val="005A38ED"/>
    <w:rsid w:val="005A6948"/>
    <w:rsid w:val="005A7E40"/>
    <w:rsid w:val="005B17CE"/>
    <w:rsid w:val="005B2D35"/>
    <w:rsid w:val="005B4792"/>
    <w:rsid w:val="005C3014"/>
    <w:rsid w:val="005C41AE"/>
    <w:rsid w:val="005C4C9C"/>
    <w:rsid w:val="005D2A4E"/>
    <w:rsid w:val="005D592B"/>
    <w:rsid w:val="005D6753"/>
    <w:rsid w:val="005E3AB1"/>
    <w:rsid w:val="005E3C6B"/>
    <w:rsid w:val="005F118A"/>
    <w:rsid w:val="005F50BD"/>
    <w:rsid w:val="005F5496"/>
    <w:rsid w:val="005F7F81"/>
    <w:rsid w:val="006040F0"/>
    <w:rsid w:val="00604CA3"/>
    <w:rsid w:val="0061020D"/>
    <w:rsid w:val="00610445"/>
    <w:rsid w:val="006127F7"/>
    <w:rsid w:val="00620563"/>
    <w:rsid w:val="00620DD2"/>
    <w:rsid w:val="006212DE"/>
    <w:rsid w:val="00622842"/>
    <w:rsid w:val="00622F1D"/>
    <w:rsid w:val="006234BF"/>
    <w:rsid w:val="00625504"/>
    <w:rsid w:val="00627722"/>
    <w:rsid w:val="00631E71"/>
    <w:rsid w:val="0063414F"/>
    <w:rsid w:val="0063533B"/>
    <w:rsid w:val="006465EF"/>
    <w:rsid w:val="00650D75"/>
    <w:rsid w:val="006519AE"/>
    <w:rsid w:val="0066065D"/>
    <w:rsid w:val="00664FEE"/>
    <w:rsid w:val="006656F3"/>
    <w:rsid w:val="00673C4F"/>
    <w:rsid w:val="0067512A"/>
    <w:rsid w:val="00677293"/>
    <w:rsid w:val="00677B4E"/>
    <w:rsid w:val="00680008"/>
    <w:rsid w:val="0068099B"/>
    <w:rsid w:val="006850B9"/>
    <w:rsid w:val="00685ED5"/>
    <w:rsid w:val="00687533"/>
    <w:rsid w:val="00690357"/>
    <w:rsid w:val="00691504"/>
    <w:rsid w:val="006920DE"/>
    <w:rsid w:val="006921B0"/>
    <w:rsid w:val="00692F82"/>
    <w:rsid w:val="00693EDB"/>
    <w:rsid w:val="006A231A"/>
    <w:rsid w:val="006A2F5B"/>
    <w:rsid w:val="006A40E7"/>
    <w:rsid w:val="006A4D2F"/>
    <w:rsid w:val="006B2C65"/>
    <w:rsid w:val="006B639A"/>
    <w:rsid w:val="006B679E"/>
    <w:rsid w:val="006D06B2"/>
    <w:rsid w:val="006D2332"/>
    <w:rsid w:val="006D279D"/>
    <w:rsid w:val="006E506A"/>
    <w:rsid w:val="006F4900"/>
    <w:rsid w:val="006F6945"/>
    <w:rsid w:val="006F6D50"/>
    <w:rsid w:val="006F76D8"/>
    <w:rsid w:val="00700005"/>
    <w:rsid w:val="00701046"/>
    <w:rsid w:val="00701B99"/>
    <w:rsid w:val="007025AF"/>
    <w:rsid w:val="00707224"/>
    <w:rsid w:val="0071350B"/>
    <w:rsid w:val="00714EF1"/>
    <w:rsid w:val="00715106"/>
    <w:rsid w:val="00716CFE"/>
    <w:rsid w:val="00724991"/>
    <w:rsid w:val="00724EC7"/>
    <w:rsid w:val="00730442"/>
    <w:rsid w:val="007315A1"/>
    <w:rsid w:val="00740FFA"/>
    <w:rsid w:val="007410A9"/>
    <w:rsid w:val="007420CF"/>
    <w:rsid w:val="0074501C"/>
    <w:rsid w:val="0074698A"/>
    <w:rsid w:val="007505BE"/>
    <w:rsid w:val="007519D9"/>
    <w:rsid w:val="00751EB1"/>
    <w:rsid w:val="0075270D"/>
    <w:rsid w:val="00755B3E"/>
    <w:rsid w:val="007564CE"/>
    <w:rsid w:val="00756D14"/>
    <w:rsid w:val="0076130C"/>
    <w:rsid w:val="00776DE4"/>
    <w:rsid w:val="00777777"/>
    <w:rsid w:val="007802C0"/>
    <w:rsid w:val="007807C3"/>
    <w:rsid w:val="00782587"/>
    <w:rsid w:val="00782A87"/>
    <w:rsid w:val="00782B33"/>
    <w:rsid w:val="0078619B"/>
    <w:rsid w:val="00787F65"/>
    <w:rsid w:val="00791A24"/>
    <w:rsid w:val="00793F77"/>
    <w:rsid w:val="00795F7E"/>
    <w:rsid w:val="007A0AAB"/>
    <w:rsid w:val="007A2EA2"/>
    <w:rsid w:val="007A3B46"/>
    <w:rsid w:val="007A4961"/>
    <w:rsid w:val="007A5E78"/>
    <w:rsid w:val="007B6B49"/>
    <w:rsid w:val="007C5F03"/>
    <w:rsid w:val="007C6648"/>
    <w:rsid w:val="007D61CA"/>
    <w:rsid w:val="007E7821"/>
    <w:rsid w:val="007F083E"/>
    <w:rsid w:val="007F0E04"/>
    <w:rsid w:val="007F4189"/>
    <w:rsid w:val="007F435A"/>
    <w:rsid w:val="008011BA"/>
    <w:rsid w:val="00806C1A"/>
    <w:rsid w:val="008123E6"/>
    <w:rsid w:val="008124CD"/>
    <w:rsid w:val="008142B6"/>
    <w:rsid w:val="008156EA"/>
    <w:rsid w:val="00826F0B"/>
    <w:rsid w:val="00831504"/>
    <w:rsid w:val="008320D8"/>
    <w:rsid w:val="00833230"/>
    <w:rsid w:val="00837BF8"/>
    <w:rsid w:val="00843860"/>
    <w:rsid w:val="008464F8"/>
    <w:rsid w:val="0085234E"/>
    <w:rsid w:val="008558D4"/>
    <w:rsid w:val="008625D2"/>
    <w:rsid w:val="0086695D"/>
    <w:rsid w:val="00874487"/>
    <w:rsid w:val="00885C8B"/>
    <w:rsid w:val="008877FE"/>
    <w:rsid w:val="0089657B"/>
    <w:rsid w:val="00897AA6"/>
    <w:rsid w:val="008A1561"/>
    <w:rsid w:val="008A7EC8"/>
    <w:rsid w:val="008B1172"/>
    <w:rsid w:val="008B31A6"/>
    <w:rsid w:val="008B5FE2"/>
    <w:rsid w:val="008C059E"/>
    <w:rsid w:val="008D0E95"/>
    <w:rsid w:val="008D2D5D"/>
    <w:rsid w:val="008E1426"/>
    <w:rsid w:val="008E3E4F"/>
    <w:rsid w:val="008F16A1"/>
    <w:rsid w:val="008F1E10"/>
    <w:rsid w:val="008F2240"/>
    <w:rsid w:val="008F2E77"/>
    <w:rsid w:val="008F3A02"/>
    <w:rsid w:val="008F4CF2"/>
    <w:rsid w:val="00900060"/>
    <w:rsid w:val="009151E2"/>
    <w:rsid w:val="00915E28"/>
    <w:rsid w:val="00926024"/>
    <w:rsid w:val="009261AE"/>
    <w:rsid w:val="009274B9"/>
    <w:rsid w:val="009279F0"/>
    <w:rsid w:val="00930651"/>
    <w:rsid w:val="009319E2"/>
    <w:rsid w:val="00936D8F"/>
    <w:rsid w:val="00943E1F"/>
    <w:rsid w:val="00944D0D"/>
    <w:rsid w:val="00944ED4"/>
    <w:rsid w:val="00954E9B"/>
    <w:rsid w:val="00966943"/>
    <w:rsid w:val="009732ED"/>
    <w:rsid w:val="00976A1D"/>
    <w:rsid w:val="009908BE"/>
    <w:rsid w:val="00991519"/>
    <w:rsid w:val="00991F89"/>
    <w:rsid w:val="009922D5"/>
    <w:rsid w:val="009931A0"/>
    <w:rsid w:val="00994BFF"/>
    <w:rsid w:val="009A6B63"/>
    <w:rsid w:val="009A72A4"/>
    <w:rsid w:val="009B10B2"/>
    <w:rsid w:val="009B119C"/>
    <w:rsid w:val="009B4D34"/>
    <w:rsid w:val="009B7157"/>
    <w:rsid w:val="009B75C5"/>
    <w:rsid w:val="009C20EE"/>
    <w:rsid w:val="009D0345"/>
    <w:rsid w:val="009D0453"/>
    <w:rsid w:val="009D0E61"/>
    <w:rsid w:val="009D4268"/>
    <w:rsid w:val="009D6425"/>
    <w:rsid w:val="009D6D87"/>
    <w:rsid w:val="009E3D2F"/>
    <w:rsid w:val="009E5BC1"/>
    <w:rsid w:val="009E6FF4"/>
    <w:rsid w:val="009F16F9"/>
    <w:rsid w:val="009F7D3C"/>
    <w:rsid w:val="00A00404"/>
    <w:rsid w:val="00A01094"/>
    <w:rsid w:val="00A01497"/>
    <w:rsid w:val="00A07429"/>
    <w:rsid w:val="00A11A83"/>
    <w:rsid w:val="00A123A3"/>
    <w:rsid w:val="00A14366"/>
    <w:rsid w:val="00A1568F"/>
    <w:rsid w:val="00A2250C"/>
    <w:rsid w:val="00A2604E"/>
    <w:rsid w:val="00A275B1"/>
    <w:rsid w:val="00A305BB"/>
    <w:rsid w:val="00A30B6F"/>
    <w:rsid w:val="00A321A9"/>
    <w:rsid w:val="00A400BE"/>
    <w:rsid w:val="00A46E3F"/>
    <w:rsid w:val="00A52FDD"/>
    <w:rsid w:val="00A55DB1"/>
    <w:rsid w:val="00A60E7A"/>
    <w:rsid w:val="00A61E89"/>
    <w:rsid w:val="00A6360C"/>
    <w:rsid w:val="00A73C8B"/>
    <w:rsid w:val="00A748DB"/>
    <w:rsid w:val="00A77456"/>
    <w:rsid w:val="00A83E71"/>
    <w:rsid w:val="00A85FCE"/>
    <w:rsid w:val="00AA5DC1"/>
    <w:rsid w:val="00AB1430"/>
    <w:rsid w:val="00AB18D5"/>
    <w:rsid w:val="00AB36C2"/>
    <w:rsid w:val="00AB3E94"/>
    <w:rsid w:val="00AB6E25"/>
    <w:rsid w:val="00AC4268"/>
    <w:rsid w:val="00AC793C"/>
    <w:rsid w:val="00AD262C"/>
    <w:rsid w:val="00AD41C9"/>
    <w:rsid w:val="00AF2C49"/>
    <w:rsid w:val="00AF4B1A"/>
    <w:rsid w:val="00AF59B2"/>
    <w:rsid w:val="00B01F47"/>
    <w:rsid w:val="00B047DE"/>
    <w:rsid w:val="00B06A24"/>
    <w:rsid w:val="00B115C9"/>
    <w:rsid w:val="00B1438F"/>
    <w:rsid w:val="00B16202"/>
    <w:rsid w:val="00B16B0A"/>
    <w:rsid w:val="00B20993"/>
    <w:rsid w:val="00B239B9"/>
    <w:rsid w:val="00B239C4"/>
    <w:rsid w:val="00B31316"/>
    <w:rsid w:val="00B421A5"/>
    <w:rsid w:val="00B440E9"/>
    <w:rsid w:val="00B46B08"/>
    <w:rsid w:val="00B47519"/>
    <w:rsid w:val="00B476E6"/>
    <w:rsid w:val="00B50F47"/>
    <w:rsid w:val="00B510B2"/>
    <w:rsid w:val="00B60493"/>
    <w:rsid w:val="00B65786"/>
    <w:rsid w:val="00B67051"/>
    <w:rsid w:val="00B67602"/>
    <w:rsid w:val="00B67E51"/>
    <w:rsid w:val="00B736BE"/>
    <w:rsid w:val="00B74A01"/>
    <w:rsid w:val="00B77FDD"/>
    <w:rsid w:val="00B82E53"/>
    <w:rsid w:val="00B90C6A"/>
    <w:rsid w:val="00B914A7"/>
    <w:rsid w:val="00BA1AA5"/>
    <w:rsid w:val="00BA2909"/>
    <w:rsid w:val="00BA2F6A"/>
    <w:rsid w:val="00BA32B9"/>
    <w:rsid w:val="00BA7629"/>
    <w:rsid w:val="00BB5F13"/>
    <w:rsid w:val="00BB6557"/>
    <w:rsid w:val="00BB7E41"/>
    <w:rsid w:val="00BC018D"/>
    <w:rsid w:val="00BC034F"/>
    <w:rsid w:val="00BC1B12"/>
    <w:rsid w:val="00BD2662"/>
    <w:rsid w:val="00BD2ADD"/>
    <w:rsid w:val="00BD34A4"/>
    <w:rsid w:val="00BD3CCF"/>
    <w:rsid w:val="00BE4A81"/>
    <w:rsid w:val="00BE755F"/>
    <w:rsid w:val="00BF1EDD"/>
    <w:rsid w:val="00BF708E"/>
    <w:rsid w:val="00C00652"/>
    <w:rsid w:val="00C036CF"/>
    <w:rsid w:val="00C1275E"/>
    <w:rsid w:val="00C13966"/>
    <w:rsid w:val="00C14869"/>
    <w:rsid w:val="00C170E4"/>
    <w:rsid w:val="00C223B2"/>
    <w:rsid w:val="00C27E2F"/>
    <w:rsid w:val="00C328B8"/>
    <w:rsid w:val="00C33E2C"/>
    <w:rsid w:val="00C37B96"/>
    <w:rsid w:val="00C41DB6"/>
    <w:rsid w:val="00C44247"/>
    <w:rsid w:val="00C44D2C"/>
    <w:rsid w:val="00C45A9F"/>
    <w:rsid w:val="00C507ED"/>
    <w:rsid w:val="00C50E33"/>
    <w:rsid w:val="00C568DE"/>
    <w:rsid w:val="00C603F6"/>
    <w:rsid w:val="00C61096"/>
    <w:rsid w:val="00C6438E"/>
    <w:rsid w:val="00C71087"/>
    <w:rsid w:val="00C75AC3"/>
    <w:rsid w:val="00C818B8"/>
    <w:rsid w:val="00C83A33"/>
    <w:rsid w:val="00C84D60"/>
    <w:rsid w:val="00C85047"/>
    <w:rsid w:val="00C863D9"/>
    <w:rsid w:val="00C90710"/>
    <w:rsid w:val="00C90AA3"/>
    <w:rsid w:val="00C95C2C"/>
    <w:rsid w:val="00C96F7D"/>
    <w:rsid w:val="00CA0AFF"/>
    <w:rsid w:val="00CA39C7"/>
    <w:rsid w:val="00CA4120"/>
    <w:rsid w:val="00CA4E84"/>
    <w:rsid w:val="00CB1795"/>
    <w:rsid w:val="00CB3F8B"/>
    <w:rsid w:val="00CB4E53"/>
    <w:rsid w:val="00CB5E35"/>
    <w:rsid w:val="00CB7ACE"/>
    <w:rsid w:val="00CC5A34"/>
    <w:rsid w:val="00CD180C"/>
    <w:rsid w:val="00CF0751"/>
    <w:rsid w:val="00CF2208"/>
    <w:rsid w:val="00CF51E1"/>
    <w:rsid w:val="00D01806"/>
    <w:rsid w:val="00D03B66"/>
    <w:rsid w:val="00D05782"/>
    <w:rsid w:val="00D13D8A"/>
    <w:rsid w:val="00D148EB"/>
    <w:rsid w:val="00D16CD5"/>
    <w:rsid w:val="00D21B81"/>
    <w:rsid w:val="00D27E8B"/>
    <w:rsid w:val="00D30D31"/>
    <w:rsid w:val="00D31A76"/>
    <w:rsid w:val="00D32271"/>
    <w:rsid w:val="00D32571"/>
    <w:rsid w:val="00D342F0"/>
    <w:rsid w:val="00D41554"/>
    <w:rsid w:val="00D4449A"/>
    <w:rsid w:val="00D458B8"/>
    <w:rsid w:val="00D50900"/>
    <w:rsid w:val="00D53B77"/>
    <w:rsid w:val="00D57A97"/>
    <w:rsid w:val="00D60545"/>
    <w:rsid w:val="00D62424"/>
    <w:rsid w:val="00D632B7"/>
    <w:rsid w:val="00D646B0"/>
    <w:rsid w:val="00D67582"/>
    <w:rsid w:val="00D70DEB"/>
    <w:rsid w:val="00D77A36"/>
    <w:rsid w:val="00D81016"/>
    <w:rsid w:val="00D86BAF"/>
    <w:rsid w:val="00D943C0"/>
    <w:rsid w:val="00D97F21"/>
    <w:rsid w:val="00DA1258"/>
    <w:rsid w:val="00DA207E"/>
    <w:rsid w:val="00DA519B"/>
    <w:rsid w:val="00DA6550"/>
    <w:rsid w:val="00DB137D"/>
    <w:rsid w:val="00DB143C"/>
    <w:rsid w:val="00DB525B"/>
    <w:rsid w:val="00DB56A1"/>
    <w:rsid w:val="00DB630C"/>
    <w:rsid w:val="00DC71D0"/>
    <w:rsid w:val="00DD12ED"/>
    <w:rsid w:val="00DD5774"/>
    <w:rsid w:val="00DD5A0B"/>
    <w:rsid w:val="00DD678D"/>
    <w:rsid w:val="00DD72E4"/>
    <w:rsid w:val="00DE2201"/>
    <w:rsid w:val="00DE44EE"/>
    <w:rsid w:val="00DE602E"/>
    <w:rsid w:val="00DE7BB3"/>
    <w:rsid w:val="00E04508"/>
    <w:rsid w:val="00E07D24"/>
    <w:rsid w:val="00E11FB6"/>
    <w:rsid w:val="00E13FB2"/>
    <w:rsid w:val="00E15A0B"/>
    <w:rsid w:val="00E17023"/>
    <w:rsid w:val="00E2228B"/>
    <w:rsid w:val="00E3341A"/>
    <w:rsid w:val="00E33CE7"/>
    <w:rsid w:val="00E35228"/>
    <w:rsid w:val="00E421CF"/>
    <w:rsid w:val="00E42313"/>
    <w:rsid w:val="00E440AB"/>
    <w:rsid w:val="00E44DFD"/>
    <w:rsid w:val="00E52737"/>
    <w:rsid w:val="00E53F02"/>
    <w:rsid w:val="00E5537D"/>
    <w:rsid w:val="00E555B1"/>
    <w:rsid w:val="00E559A1"/>
    <w:rsid w:val="00E57095"/>
    <w:rsid w:val="00E613D8"/>
    <w:rsid w:val="00E63A60"/>
    <w:rsid w:val="00E6786B"/>
    <w:rsid w:val="00E71F33"/>
    <w:rsid w:val="00E73B7C"/>
    <w:rsid w:val="00E7438B"/>
    <w:rsid w:val="00E8464E"/>
    <w:rsid w:val="00E9185B"/>
    <w:rsid w:val="00E964DF"/>
    <w:rsid w:val="00EA1F55"/>
    <w:rsid w:val="00EB02AD"/>
    <w:rsid w:val="00EB2957"/>
    <w:rsid w:val="00EB38EB"/>
    <w:rsid w:val="00EB6FCA"/>
    <w:rsid w:val="00EC0539"/>
    <w:rsid w:val="00EC1155"/>
    <w:rsid w:val="00EC160D"/>
    <w:rsid w:val="00EC1892"/>
    <w:rsid w:val="00EC45F1"/>
    <w:rsid w:val="00EC53B9"/>
    <w:rsid w:val="00EC53D3"/>
    <w:rsid w:val="00EC7472"/>
    <w:rsid w:val="00EC78F3"/>
    <w:rsid w:val="00ED2615"/>
    <w:rsid w:val="00ED280F"/>
    <w:rsid w:val="00ED2EBA"/>
    <w:rsid w:val="00ED3612"/>
    <w:rsid w:val="00ED49E5"/>
    <w:rsid w:val="00ED6462"/>
    <w:rsid w:val="00ED7615"/>
    <w:rsid w:val="00EE3316"/>
    <w:rsid w:val="00EE79F3"/>
    <w:rsid w:val="00EF0D9A"/>
    <w:rsid w:val="00EF352A"/>
    <w:rsid w:val="00F0139D"/>
    <w:rsid w:val="00F04B21"/>
    <w:rsid w:val="00F10414"/>
    <w:rsid w:val="00F10660"/>
    <w:rsid w:val="00F243A1"/>
    <w:rsid w:val="00F25BFB"/>
    <w:rsid w:val="00F35B2B"/>
    <w:rsid w:val="00F35FB6"/>
    <w:rsid w:val="00F459B1"/>
    <w:rsid w:val="00F5698A"/>
    <w:rsid w:val="00F65698"/>
    <w:rsid w:val="00F66A24"/>
    <w:rsid w:val="00F66B0A"/>
    <w:rsid w:val="00F67168"/>
    <w:rsid w:val="00F765FF"/>
    <w:rsid w:val="00F76622"/>
    <w:rsid w:val="00F77AE2"/>
    <w:rsid w:val="00F8046D"/>
    <w:rsid w:val="00F80C95"/>
    <w:rsid w:val="00F80CD4"/>
    <w:rsid w:val="00F818BB"/>
    <w:rsid w:val="00F81A79"/>
    <w:rsid w:val="00F842CD"/>
    <w:rsid w:val="00F93CA5"/>
    <w:rsid w:val="00F94613"/>
    <w:rsid w:val="00FA50C5"/>
    <w:rsid w:val="00FA5512"/>
    <w:rsid w:val="00FA5848"/>
    <w:rsid w:val="00FA706F"/>
    <w:rsid w:val="00FB02BF"/>
    <w:rsid w:val="00FB1298"/>
    <w:rsid w:val="00FB1F79"/>
    <w:rsid w:val="00FB47CD"/>
    <w:rsid w:val="00FB6296"/>
    <w:rsid w:val="00FB754D"/>
    <w:rsid w:val="00FB7F73"/>
    <w:rsid w:val="00FC08F4"/>
    <w:rsid w:val="00FC3293"/>
    <w:rsid w:val="00FE3524"/>
    <w:rsid w:val="00FE47A3"/>
    <w:rsid w:val="00FE503A"/>
    <w:rsid w:val="00FE5A1C"/>
    <w:rsid w:val="00FF2B99"/>
    <w:rsid w:val="00FF2E8B"/>
    <w:rsid w:val="00FF660D"/>
    <w:rsid w:val="00FF6804"/>
    <w:rsid w:val="00FF7631"/>
    <w:rsid w:val="05860C0F"/>
    <w:rsid w:val="0615F004"/>
    <w:rsid w:val="075E30B7"/>
    <w:rsid w:val="07EC2E42"/>
    <w:rsid w:val="08C82397"/>
    <w:rsid w:val="099DEB89"/>
    <w:rsid w:val="09FC115A"/>
    <w:rsid w:val="0B5943BD"/>
    <w:rsid w:val="0D0C9BA4"/>
    <w:rsid w:val="0FBB2C61"/>
    <w:rsid w:val="144AC078"/>
    <w:rsid w:val="1534BBFB"/>
    <w:rsid w:val="162FF480"/>
    <w:rsid w:val="17E0FAF1"/>
    <w:rsid w:val="1870FD49"/>
    <w:rsid w:val="19008BE7"/>
    <w:rsid w:val="1AC52141"/>
    <w:rsid w:val="1D4B6DC2"/>
    <w:rsid w:val="1D8AE63E"/>
    <w:rsid w:val="1E5066AD"/>
    <w:rsid w:val="1EBF2F42"/>
    <w:rsid w:val="2405ABE4"/>
    <w:rsid w:val="248ED520"/>
    <w:rsid w:val="24CEBD09"/>
    <w:rsid w:val="27532FF4"/>
    <w:rsid w:val="2A86E24D"/>
    <w:rsid w:val="2C803365"/>
    <w:rsid w:val="303D0F2F"/>
    <w:rsid w:val="30D5B255"/>
    <w:rsid w:val="31C06BC9"/>
    <w:rsid w:val="31E0337C"/>
    <w:rsid w:val="34C4C716"/>
    <w:rsid w:val="3A76AA63"/>
    <w:rsid w:val="3B0FD072"/>
    <w:rsid w:val="3B651071"/>
    <w:rsid w:val="3D0A9F1E"/>
    <w:rsid w:val="3DE013A8"/>
    <w:rsid w:val="3FFB3FBE"/>
    <w:rsid w:val="40E29D25"/>
    <w:rsid w:val="43A051FA"/>
    <w:rsid w:val="4A55B191"/>
    <w:rsid w:val="4C80C24B"/>
    <w:rsid w:val="4E39EB9C"/>
    <w:rsid w:val="4EF32729"/>
    <w:rsid w:val="4F19B4FD"/>
    <w:rsid w:val="4FEAD8CD"/>
    <w:rsid w:val="51B6C428"/>
    <w:rsid w:val="55A5BC16"/>
    <w:rsid w:val="585199A6"/>
    <w:rsid w:val="591898FA"/>
    <w:rsid w:val="5E5C7D65"/>
    <w:rsid w:val="642FF624"/>
    <w:rsid w:val="6452ABAD"/>
    <w:rsid w:val="6691EE58"/>
    <w:rsid w:val="6CC1D9D5"/>
    <w:rsid w:val="6FE55513"/>
    <w:rsid w:val="71F6F20D"/>
    <w:rsid w:val="737A767F"/>
    <w:rsid w:val="74F8B73D"/>
    <w:rsid w:val="786988ED"/>
    <w:rsid w:val="79387BC6"/>
    <w:rsid w:val="79D45ECB"/>
    <w:rsid w:val="7AB8C04D"/>
    <w:rsid w:val="7AC32C5E"/>
    <w:rsid w:val="7BAC96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B812F0"/>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styleId="NormalWeb">
    <w:name w:val="Normal (Web)"/>
    <w:basedOn w:val="Normal"/>
    <w:uiPriority w:val="99"/>
    <w:semiHidden/>
    <w:unhideWhenUsed/>
    <w:rsid w:val="001A642D"/>
    <w:pPr>
      <w:spacing w:before="100" w:beforeAutospacing="1" w:after="100" w:afterAutospacing="1" w:line="240" w:lineRule="auto"/>
    </w:pPr>
    <w:rPr>
      <w:rFonts w:ascii="Times New Roman" w:hAnsi="Times New Roman"/>
      <w:lang w:eastAsia="en-AU"/>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df0da9af-39e6-461a-ae38-00e505ac4b4c" ContentTypeId="0x010100572B4375B7CC3C40A226C1670C282323" PreviousValue="false"/>
</file>

<file path=customXml/item4.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CD5SPJVDT3VD-1337855396-5040</_dlc_DocId>
    <_dlc_DocIdUrl xmlns="b348f65f-5825-4daf-b519-e2376c4cf5d1">
      <Url>https://whittlesea.sharepoint.com/sites/act_corpmgmt_exec/_layouts/15/DocIdRedir.aspx?ID=CD5SPJVDT3VD-1337855396-5040</Url>
      <Description>CD5SPJVDT3VD-1337855396-5040</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2025-03-31T00:44:33+00:00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40" ma:contentTypeDescription="Document associated with a meeting." ma:contentTypeScope="" ma:versionID="798edf446824c3e37f4fea909594effd">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0809a746f60512ebbf9c6d7c153e577c"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element name="MediaServiceBillingMetadata" ma:index="4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2.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3.xml><?xml version="1.0" encoding="utf-8"?>
<ds:datastoreItem xmlns:ds="http://schemas.openxmlformats.org/officeDocument/2006/customXml" ds:itemID="{26835874-CADC-48E7-80FB-CAFDBD9E7D5C}">
  <ds:schemaRefs>
    <ds:schemaRef ds:uri="Microsoft.SharePoint.Taxonomy.ContentTypeSync"/>
  </ds:schemaRefs>
</ds:datastoreItem>
</file>

<file path=customXml/itemProps4.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5.xml><?xml version="1.0" encoding="utf-8"?>
<ds:datastoreItem xmlns:ds="http://schemas.openxmlformats.org/officeDocument/2006/customXml" ds:itemID="{5997D0F3-16C5-4FD9-AF85-C41877A0A674}"/>
</file>

<file path=customXml/itemProps6.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1609</Words>
  <Characters>9176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 Chadha</dc:creator>
  <cp:lastModifiedBy>Ash Chadha</cp:lastModifiedBy>
  <cp:revision>2</cp:revision>
  <dcterms:created xsi:type="dcterms:W3CDTF">2025-03-31T02:43:00Z</dcterms:created>
  <dcterms:modified xsi:type="dcterms:W3CDTF">2025-03-31T02:43:00Z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MBCS">
    <vt:lpwstr>75;#Operational Activities|961bb2ef-e4c7-4564-9d05-2d8434dd7e06</vt:lpwstr>
  </property>
  <property fmtid="{D5CDD505-2E9C-101B-9397-08002B2CF9AE}" pid="3" name="ContentTypeId">
    <vt:lpwstr>0x010100572B4375B7CC3C40A226C1670C28232301005A91784313E184499AA864FB163A1484</vt:lpwstr>
  </property>
  <property fmtid="{D5CDD505-2E9C-101B-9397-08002B2CF9AE}" pid="4" name="_dlc_DocIdItemGuid">
    <vt:lpwstr>f45cab75-d2c7-431b-be51-7ec543ca568d</vt:lpwstr>
  </property>
  <property fmtid="{D5CDD505-2E9C-101B-9397-08002B2CF9AE}" pid="5" name="FinancialYear">
    <vt:lpwstr>4;#[N/A]|dd2f88cc-312b-4cb2-a7ea-fdba864b80a1</vt:lpwstr>
  </property>
  <property fmtid="{D5CDD505-2E9C-101B-9397-08002B2CF9AE}" pid="6" name="MediaServiceImageTags">
    <vt:lpwstr/>
  </property>
</Properties>
</file>