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4F" w:rsidRDefault="005E3B4F" w:rsidP="005E3B4F">
      <w:pPr>
        <w:spacing w:after="100" w:afterAutospacing="1"/>
        <w:ind w:right="11"/>
        <w:jc w:val="center"/>
        <w:rPr>
          <w:rFonts w:ascii="Arial" w:hAnsi="Arial" w:cs="Arial"/>
          <w:b/>
          <w:bCs/>
          <w:noProof w:val="0"/>
          <w:spacing w:val="-16"/>
          <w:sz w:val="72"/>
          <w:szCs w:val="72"/>
          <w:lang w:val="en-US"/>
        </w:rPr>
      </w:pPr>
      <w:bookmarkStart w:id="0" w:name="_top"/>
      <w:bookmarkEnd w:id="0"/>
    </w:p>
    <w:p w:rsidR="005E3B4F" w:rsidRDefault="005E3B4F" w:rsidP="005E3B4F">
      <w:pPr>
        <w:spacing w:after="100" w:afterAutospacing="1"/>
        <w:ind w:right="11"/>
        <w:jc w:val="center"/>
        <w:rPr>
          <w:rFonts w:ascii="Arial" w:hAnsi="Arial" w:cs="Arial"/>
          <w:b/>
          <w:bCs/>
          <w:noProof w:val="0"/>
          <w:spacing w:val="-16"/>
          <w:sz w:val="72"/>
          <w:szCs w:val="72"/>
          <w:lang w:val="en-US"/>
        </w:rPr>
      </w:pPr>
      <w:r>
        <w:drawing>
          <wp:inline distT="0" distB="0" distL="0" distR="0" wp14:anchorId="01F0E4F2" wp14:editId="118BD189">
            <wp:extent cx="3189605" cy="1488440"/>
            <wp:effectExtent l="0" t="0" r="0" b="0"/>
            <wp:docPr id="1" name="Picture 1" descr="City of Whittle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Whittlesea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4F" w:rsidRDefault="005E3B4F" w:rsidP="005E3B4F">
      <w:pPr>
        <w:spacing w:after="100" w:afterAutospacing="1"/>
        <w:ind w:right="11"/>
        <w:jc w:val="center"/>
        <w:rPr>
          <w:rFonts w:ascii="Arial" w:hAnsi="Arial" w:cs="Arial"/>
          <w:b/>
          <w:bCs/>
          <w:noProof w:val="0"/>
          <w:spacing w:val="-16"/>
          <w:sz w:val="72"/>
          <w:szCs w:val="72"/>
          <w:lang w:val="en-US"/>
        </w:rPr>
      </w:pPr>
    </w:p>
    <w:p w:rsidR="005E3B4F" w:rsidRDefault="005E3B4F" w:rsidP="005E3B4F">
      <w:pPr>
        <w:spacing w:after="100" w:afterAutospacing="1"/>
        <w:ind w:right="11"/>
        <w:jc w:val="center"/>
        <w:rPr>
          <w:rFonts w:ascii="Arial" w:hAnsi="Arial" w:cs="Arial"/>
          <w:b/>
          <w:bCs/>
          <w:noProof w:val="0"/>
          <w:spacing w:val="-16"/>
          <w:sz w:val="72"/>
          <w:szCs w:val="72"/>
          <w:lang w:val="en-US"/>
        </w:rPr>
      </w:pPr>
    </w:p>
    <w:p w:rsidR="00F70046" w:rsidRPr="005E3B4F" w:rsidRDefault="00BF6C43" w:rsidP="005E3B4F">
      <w:pPr>
        <w:pStyle w:val="Heading1"/>
      </w:pPr>
      <w:r w:rsidRPr="005E3B4F">
        <w:t xml:space="preserve">WASTE MANAGEMENT </w:t>
      </w:r>
      <w:r w:rsidR="00F70046" w:rsidRPr="005E3B4F">
        <w:t>CODE</w:t>
      </w:r>
      <w:r w:rsidR="00B075B8" w:rsidRPr="005E3B4F">
        <w:t xml:space="preserve"> OF PRACTICE</w:t>
      </w:r>
      <w:r w:rsidR="00B04E00" w:rsidRPr="005E3B4F">
        <w:t xml:space="preserve"> </w:t>
      </w:r>
    </w:p>
    <w:p w:rsidR="00F70046" w:rsidRPr="00995F03" w:rsidRDefault="00F70046">
      <w:pPr>
        <w:widowControl/>
        <w:adjustRightInd w:val="0"/>
        <w:rPr>
          <w:rFonts w:ascii="Arial" w:hAnsi="Arial" w:cs="Arial"/>
          <w:b/>
          <w:bCs/>
          <w:noProof w:val="0"/>
          <w:spacing w:val="12"/>
          <w:sz w:val="30"/>
          <w:szCs w:val="30"/>
          <w:lang w:val="en-US"/>
        </w:rPr>
      </w:pPr>
    </w:p>
    <w:p w:rsidR="00DB0605" w:rsidRPr="00995F03" w:rsidRDefault="00DB0605">
      <w:pPr>
        <w:widowControl/>
        <w:adjustRightInd w:val="0"/>
        <w:rPr>
          <w:rFonts w:ascii="Arial" w:hAnsi="Arial" w:cs="Arial"/>
        </w:rPr>
        <w:sectPr w:rsidR="00DB0605" w:rsidRPr="00995F03" w:rsidSect="001B5299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4" w:h="16843" w:code="9"/>
          <w:pgMar w:top="1418" w:right="1418" w:bottom="1418" w:left="1418" w:header="567" w:footer="567" w:gutter="0"/>
          <w:paperSrc w:first="269" w:other="269"/>
          <w:cols w:space="720"/>
          <w:noEndnote/>
          <w:titlePg/>
          <w:docGrid w:linePitch="326"/>
        </w:sectPr>
      </w:pPr>
    </w:p>
    <w:p w:rsidR="00F70046" w:rsidRPr="00995F03" w:rsidRDefault="00F70046" w:rsidP="00501A48">
      <w:pPr>
        <w:jc w:val="center"/>
        <w:rPr>
          <w:rFonts w:ascii="Arial" w:hAnsi="Arial" w:cs="Arial"/>
        </w:rPr>
      </w:pPr>
      <w:r w:rsidRPr="00995F03">
        <w:rPr>
          <w:rFonts w:ascii="Arial" w:hAnsi="Arial" w:cs="Arial"/>
          <w:b/>
          <w:bCs/>
          <w:noProof w:val="0"/>
          <w:spacing w:val="18"/>
          <w:lang w:val="en-US"/>
        </w:rPr>
        <w:t>CONTENTS</w:t>
      </w:r>
    </w:p>
    <w:p w:rsidR="00501A48" w:rsidRPr="00995F03" w:rsidRDefault="00501A48" w:rsidP="00501A48">
      <w:pPr>
        <w:jc w:val="both"/>
        <w:rPr>
          <w:rFonts w:ascii="Arial" w:hAnsi="Arial" w:cs="Arial"/>
          <w:b/>
          <w:bCs/>
          <w:noProof w:val="0"/>
          <w:spacing w:val="8"/>
          <w:lang w:val="en-US"/>
        </w:rPr>
      </w:pPr>
    </w:p>
    <w:p w:rsidR="004203B3" w:rsidRDefault="0052369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cs="Arial"/>
          <w:b/>
          <w:bCs/>
          <w:noProof w:val="0"/>
          <w:spacing w:val="8"/>
          <w:sz w:val="22"/>
          <w:szCs w:val="22"/>
          <w:lang w:val="en-US"/>
        </w:rPr>
        <w:fldChar w:fldCharType="begin"/>
      </w:r>
      <w:r>
        <w:rPr>
          <w:rFonts w:cs="Arial"/>
          <w:b/>
          <w:bCs/>
          <w:noProof w:val="0"/>
          <w:spacing w:val="8"/>
          <w:sz w:val="22"/>
          <w:szCs w:val="22"/>
          <w:lang w:val="en-US"/>
        </w:rPr>
        <w:instrText xml:space="preserve"> TOC \h \z \t "Heading3,1" </w:instrText>
      </w:r>
      <w:r>
        <w:rPr>
          <w:rFonts w:cs="Arial"/>
          <w:b/>
          <w:bCs/>
          <w:noProof w:val="0"/>
          <w:spacing w:val="8"/>
          <w:sz w:val="22"/>
          <w:szCs w:val="22"/>
          <w:lang w:val="en-US"/>
        </w:rPr>
        <w:fldChar w:fldCharType="separate"/>
      </w:r>
      <w:hyperlink w:anchor="_Toc406142549" w:history="1">
        <w:r w:rsidR="004203B3" w:rsidRPr="00C213ED">
          <w:rPr>
            <w:rStyle w:val="Hyperlink"/>
          </w:rPr>
          <w:t>1.</w:t>
        </w:r>
        <w:r w:rsidR="004203B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203B3" w:rsidRPr="00C213ED">
          <w:rPr>
            <w:rStyle w:val="Hyperlink"/>
          </w:rPr>
          <w:t>PREAMBLE</w:t>
        </w:r>
        <w:r w:rsidR="004203B3">
          <w:rPr>
            <w:webHidden/>
          </w:rPr>
          <w:tab/>
        </w:r>
        <w:r w:rsidR="004203B3">
          <w:rPr>
            <w:webHidden/>
          </w:rPr>
          <w:fldChar w:fldCharType="begin"/>
        </w:r>
        <w:r w:rsidR="004203B3">
          <w:rPr>
            <w:webHidden/>
          </w:rPr>
          <w:instrText xml:space="preserve"> PAGEREF _Toc406142549 \h </w:instrText>
        </w:r>
        <w:r w:rsidR="004203B3">
          <w:rPr>
            <w:webHidden/>
          </w:rPr>
        </w:r>
        <w:r w:rsidR="004203B3">
          <w:rPr>
            <w:webHidden/>
          </w:rPr>
          <w:fldChar w:fldCharType="separate"/>
        </w:r>
        <w:r w:rsidR="00377B23">
          <w:rPr>
            <w:webHidden/>
          </w:rPr>
          <w:t>3</w:t>
        </w:r>
        <w:r w:rsidR="004203B3">
          <w:rPr>
            <w:webHidden/>
          </w:rPr>
          <w:fldChar w:fldCharType="end"/>
        </w:r>
      </w:hyperlink>
    </w:p>
    <w:p w:rsidR="004203B3" w:rsidRDefault="004203B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06142550" w:history="1">
        <w:r w:rsidRPr="00C213ED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C213ED">
          <w:rPr>
            <w:rStyle w:val="Hyperlink"/>
          </w:rPr>
          <w:t>OBJECTIVE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_Toc406142550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7B2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203B3" w:rsidRDefault="004203B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06142551" w:history="1">
        <w:r w:rsidRPr="00C213ED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C213ED">
          <w:rPr>
            <w:rStyle w:val="Hyperlink"/>
          </w:rPr>
          <w:t>RELATIONSHIP WITH GENERAL MUNICIPAL LAW NO. 1 OF 2014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_Toc406142551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7B2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203B3" w:rsidRDefault="004203B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06142552" w:history="1">
        <w:r w:rsidRPr="00C213ED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C213ED">
          <w:rPr>
            <w:rStyle w:val="Hyperlink"/>
          </w:rPr>
          <w:t>DEFINITIONS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_Toc406142552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7B2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203B3" w:rsidRDefault="004203B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06142553" w:history="1">
        <w:r w:rsidRPr="00C213ED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C213ED">
          <w:rPr>
            <w:rStyle w:val="Hyperlink"/>
          </w:rPr>
          <w:t>WASTE RECEPTACLES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_Toc406142553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7B2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203B3" w:rsidRDefault="004203B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06142554" w:history="1">
        <w:r w:rsidRPr="00C213ED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C213ED">
          <w:rPr>
            <w:rStyle w:val="Hyperlink"/>
          </w:rPr>
          <w:t>PLACEMENT OF WASTE RECEPTACLES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_Toc406142554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7B2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203B3" w:rsidRDefault="004203B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06142555" w:history="1">
        <w:r w:rsidRPr="00C213ED">
          <w:rPr>
            <w:rStyle w:val="Hyperlink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C213ED">
          <w:rPr>
            <w:rStyle w:val="Hyperlink"/>
          </w:rPr>
          <w:t>DISPOSAL OF GARBAGE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_Toc406142555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7B2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203B3" w:rsidRDefault="004203B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06142556" w:history="1">
        <w:r w:rsidRPr="00C213ED">
          <w:rPr>
            <w:rStyle w:val="Hyperlink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C213ED">
          <w:rPr>
            <w:rStyle w:val="Hyperlink"/>
          </w:rPr>
          <w:t>DISPOSAL OF RECYCLING AND GARDEN WASTE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_Toc406142556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7B2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203B3" w:rsidRDefault="004203B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06142557" w:history="1">
        <w:r w:rsidRPr="00C213ED">
          <w:rPr>
            <w:rStyle w:val="Hyperlink"/>
          </w:rPr>
          <w:t>9.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C213ED">
          <w:rPr>
            <w:rStyle w:val="Hyperlink"/>
          </w:rPr>
          <w:t>KERBSIDE HARD WASTE/BUNDLED BRANCH COLLECTION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_Toc406142557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7B2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2369C" w:rsidRDefault="0052369C" w:rsidP="0052369C">
      <w:pPr>
        <w:pStyle w:val="TOC1"/>
        <w:rPr>
          <w:rFonts w:cs="Arial"/>
          <w:b/>
          <w:bCs/>
          <w:noProof w:val="0"/>
          <w:spacing w:val="8"/>
          <w:sz w:val="22"/>
          <w:szCs w:val="22"/>
          <w:lang w:val="en-US"/>
        </w:rPr>
      </w:pPr>
      <w:r>
        <w:rPr>
          <w:rFonts w:cs="Arial"/>
          <w:b/>
          <w:bCs/>
          <w:noProof w:val="0"/>
          <w:spacing w:val="8"/>
          <w:sz w:val="22"/>
          <w:szCs w:val="22"/>
          <w:lang w:val="en-US"/>
        </w:rPr>
        <w:fldChar w:fldCharType="end"/>
      </w:r>
    </w:p>
    <w:p w:rsidR="0052369C" w:rsidRDefault="0052369C">
      <w:pPr>
        <w:widowControl/>
        <w:autoSpaceDE/>
        <w:autoSpaceDN/>
        <w:rPr>
          <w:rFonts w:ascii="Arial" w:hAnsi="Arial" w:cs="Arial"/>
          <w:b/>
          <w:bCs/>
          <w:noProof w:val="0"/>
          <w:spacing w:val="8"/>
          <w:sz w:val="22"/>
          <w:szCs w:val="22"/>
          <w:lang w:val="en-US"/>
        </w:rPr>
      </w:pPr>
      <w:r>
        <w:rPr>
          <w:rFonts w:cs="Arial"/>
          <w:b/>
          <w:bCs/>
          <w:noProof w:val="0"/>
          <w:spacing w:val="8"/>
          <w:sz w:val="22"/>
          <w:szCs w:val="22"/>
          <w:lang w:val="en-US"/>
        </w:rPr>
        <w:br w:type="page"/>
      </w:r>
    </w:p>
    <w:p w:rsidR="00AC06D7" w:rsidRPr="00995F03" w:rsidRDefault="00421A0D" w:rsidP="00AC06D7">
      <w:pPr>
        <w:spacing w:before="240"/>
        <w:jc w:val="center"/>
        <w:rPr>
          <w:rFonts w:ascii="Arial" w:hAnsi="Arial" w:cs="Arial"/>
          <w:b/>
          <w:bCs/>
          <w:noProof w:val="0"/>
          <w:spacing w:val="8"/>
          <w:sz w:val="22"/>
          <w:szCs w:val="22"/>
          <w:lang w:val="en-US"/>
        </w:rPr>
      </w:pPr>
      <w:bookmarkStart w:id="1" w:name="_GoBack"/>
      <w:bookmarkEnd w:id="1"/>
      <w:r w:rsidRPr="00995F03">
        <w:rPr>
          <w:rFonts w:ascii="Arial" w:hAnsi="Arial" w:cs="Arial"/>
          <w:b/>
          <w:bCs/>
          <w:noProof w:val="0"/>
          <w:spacing w:val="8"/>
          <w:sz w:val="22"/>
          <w:szCs w:val="22"/>
          <w:lang w:val="en-US"/>
        </w:rPr>
        <w:t xml:space="preserve">CITY OF WHITTLESEA </w:t>
      </w:r>
    </w:p>
    <w:p w:rsidR="00F70046" w:rsidRPr="006F5FD7" w:rsidRDefault="00BF6C43" w:rsidP="006F5FD7">
      <w:pPr>
        <w:pStyle w:val="Heading2"/>
      </w:pPr>
      <w:r w:rsidRPr="006F5FD7">
        <w:t xml:space="preserve">WASTE MANAGEMENT CODE </w:t>
      </w:r>
      <w:r w:rsidR="00F70046" w:rsidRPr="006F5FD7">
        <w:t>OF PRACTICE</w:t>
      </w:r>
    </w:p>
    <w:p w:rsidR="00F70046" w:rsidRPr="00995F03" w:rsidRDefault="00F70046" w:rsidP="00AE2BB1">
      <w:pPr>
        <w:pStyle w:val="Heading30"/>
      </w:pPr>
      <w:bookmarkStart w:id="2" w:name="_Toc406142549"/>
      <w:r w:rsidRPr="00995F03">
        <w:t>PREAMBLE</w:t>
      </w:r>
      <w:bookmarkEnd w:id="2"/>
    </w:p>
    <w:p w:rsidR="00BF6C43" w:rsidRPr="00995F03" w:rsidRDefault="00913ED4" w:rsidP="001160F6">
      <w:pPr>
        <w:ind w:left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  <w:r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Council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has developed this Code of Practice to ensure that </w:t>
      </w:r>
      <w:r w:rsidR="00B075B8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waste and recycling materials are collected </w:t>
      </w:r>
      <w:r w:rsidR="00877846">
        <w:rPr>
          <w:rFonts w:ascii="Arial" w:hAnsi="Arial" w:cs="Arial"/>
          <w:noProof w:val="0"/>
          <w:sz w:val="22"/>
          <w:szCs w:val="22"/>
          <w:lang w:val="en-US"/>
        </w:rPr>
        <w:t xml:space="preserve">safely and </w:t>
      </w:r>
      <w:r w:rsidR="00A5759E" w:rsidRPr="00995F03">
        <w:rPr>
          <w:rFonts w:ascii="Arial" w:hAnsi="Arial" w:cs="Arial"/>
          <w:noProof w:val="0"/>
          <w:sz w:val="22"/>
          <w:szCs w:val="22"/>
          <w:lang w:val="en-US"/>
        </w:rPr>
        <w:t>efficiently.</w:t>
      </w:r>
    </w:p>
    <w:p w:rsidR="00BF6C43" w:rsidRPr="00995F03" w:rsidRDefault="00BF6C43" w:rsidP="001160F6">
      <w:pPr>
        <w:ind w:left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</w:p>
    <w:p w:rsidR="00F70046" w:rsidRPr="00995F03" w:rsidRDefault="00F70046" w:rsidP="001160F6">
      <w:pPr>
        <w:ind w:left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Problems commonly encountered </w:t>
      </w:r>
      <w:r w:rsidR="00CF240D">
        <w:rPr>
          <w:rFonts w:ascii="Arial" w:hAnsi="Arial" w:cs="Arial"/>
          <w:noProof w:val="0"/>
          <w:sz w:val="22"/>
          <w:szCs w:val="22"/>
          <w:lang w:val="en-US"/>
        </w:rPr>
        <w:t xml:space="preserve">in respect of waste and recycling </w:t>
      </w:r>
      <w:r w:rsidR="00877846">
        <w:rPr>
          <w:rFonts w:ascii="Arial" w:hAnsi="Arial" w:cs="Arial"/>
          <w:noProof w:val="0"/>
          <w:sz w:val="22"/>
          <w:szCs w:val="22"/>
          <w:lang w:val="en-US"/>
        </w:rPr>
        <w:t xml:space="preserve">collections and </w:t>
      </w:r>
      <w:r w:rsidR="00CF240D">
        <w:rPr>
          <w:rFonts w:ascii="Arial" w:hAnsi="Arial" w:cs="Arial"/>
          <w:noProof w:val="0"/>
          <w:sz w:val="22"/>
          <w:szCs w:val="22"/>
          <w:lang w:val="en-US"/>
        </w:rPr>
        <w:t xml:space="preserve">materials 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>include:</w:t>
      </w:r>
    </w:p>
    <w:p w:rsidR="001160F6" w:rsidRPr="00995F03" w:rsidRDefault="001160F6" w:rsidP="001160F6">
      <w:pPr>
        <w:ind w:left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</w:p>
    <w:p w:rsidR="00F70046" w:rsidRPr="00995F03" w:rsidRDefault="00BF6C43" w:rsidP="001160F6">
      <w:pPr>
        <w:numPr>
          <w:ilvl w:val="0"/>
          <w:numId w:val="1"/>
        </w:numPr>
        <w:tabs>
          <w:tab w:val="clear" w:pos="2520"/>
        </w:tabs>
        <w:ind w:left="1440" w:hanging="72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Waste receptacle bins </w:t>
      </w:r>
      <w:r w:rsidR="00CF240D">
        <w:rPr>
          <w:rFonts w:ascii="Arial" w:hAnsi="Arial" w:cs="Arial"/>
          <w:noProof w:val="0"/>
          <w:sz w:val="22"/>
          <w:szCs w:val="22"/>
          <w:lang w:val="en-US"/>
        </w:rPr>
        <w:t xml:space="preserve">being 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left </w:t>
      </w:r>
      <w:r w:rsidR="00A5759E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in dangerous locations or on the </w:t>
      </w:r>
      <w:r w:rsidR="00A5759E"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roadside</w:t>
      </w:r>
      <w:r w:rsidR="00A5759E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for periods longer than required;</w:t>
      </w:r>
    </w:p>
    <w:p w:rsidR="00F70046" w:rsidRPr="00995F03" w:rsidRDefault="00F70046" w:rsidP="001160F6">
      <w:pPr>
        <w:numPr>
          <w:ilvl w:val="0"/>
          <w:numId w:val="2"/>
        </w:numPr>
        <w:tabs>
          <w:tab w:val="clear" w:pos="2520"/>
        </w:tabs>
        <w:ind w:left="1440" w:hanging="72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Waste materials and litter not </w:t>
      </w:r>
      <w:r w:rsidR="00CF240D">
        <w:rPr>
          <w:rFonts w:ascii="Arial" w:hAnsi="Arial" w:cs="Arial"/>
          <w:noProof w:val="0"/>
          <w:sz w:val="22"/>
          <w:szCs w:val="22"/>
          <w:lang w:val="en-US"/>
        </w:rPr>
        <w:t xml:space="preserve">being 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>stored or removed in a responsible manner</w:t>
      </w:r>
      <w:r w:rsidR="00995F03">
        <w:rPr>
          <w:rFonts w:ascii="Arial" w:hAnsi="Arial" w:cs="Arial"/>
          <w:noProof w:val="0"/>
          <w:sz w:val="22"/>
          <w:szCs w:val="22"/>
          <w:lang w:val="en-US"/>
        </w:rPr>
        <w:t>; and</w:t>
      </w:r>
    </w:p>
    <w:p w:rsidR="00F70046" w:rsidRPr="00995F03" w:rsidRDefault="00F70046" w:rsidP="001160F6">
      <w:pPr>
        <w:numPr>
          <w:ilvl w:val="0"/>
          <w:numId w:val="6"/>
        </w:numPr>
        <w:tabs>
          <w:tab w:val="clear" w:pos="2520"/>
        </w:tabs>
        <w:ind w:left="1440" w:hanging="72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Unauthorised damage to and interference with </w:t>
      </w:r>
      <w:r w:rsidR="00A5759E"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Council</w:t>
      </w:r>
      <w:r w:rsidR="00A5759E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>assets</w:t>
      </w:r>
      <w:r w:rsidR="00A5759E" w:rsidRPr="00995F03">
        <w:rPr>
          <w:rFonts w:ascii="Arial" w:hAnsi="Arial" w:cs="Arial"/>
          <w:noProof w:val="0"/>
          <w:sz w:val="22"/>
          <w:szCs w:val="22"/>
          <w:lang w:val="en-US"/>
        </w:rPr>
        <w:t>.</w:t>
      </w:r>
    </w:p>
    <w:p w:rsidR="00F70046" w:rsidRPr="00817CC9" w:rsidRDefault="00F70046" w:rsidP="00817CC9">
      <w:pPr>
        <w:pStyle w:val="Heading30"/>
      </w:pPr>
      <w:bookmarkStart w:id="3" w:name="_Toc406142550"/>
      <w:r w:rsidRPr="00817CC9">
        <w:t>OBJECTIVE</w:t>
      </w:r>
      <w:bookmarkEnd w:id="3"/>
    </w:p>
    <w:p w:rsidR="00F70046" w:rsidRPr="00995F03" w:rsidRDefault="00F70046" w:rsidP="001160F6">
      <w:pPr>
        <w:ind w:left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The objective of this Code is to provide an environment where </w:t>
      </w:r>
      <w:r w:rsidR="00BF6C43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waste and recycling materials are managed in </w:t>
      </w:r>
      <w:r w:rsidR="000A7047" w:rsidRPr="00995F03">
        <w:rPr>
          <w:rFonts w:ascii="Arial" w:hAnsi="Arial" w:cs="Arial"/>
          <w:noProof w:val="0"/>
          <w:sz w:val="22"/>
          <w:szCs w:val="22"/>
          <w:lang w:val="en-US"/>
        </w:rPr>
        <w:t>a way that complements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the safety and amenity </w:t>
      </w:r>
      <w:r w:rsidR="00913ED4" w:rsidRPr="00995F03">
        <w:rPr>
          <w:rFonts w:ascii="Arial" w:hAnsi="Arial" w:cs="Arial"/>
          <w:noProof w:val="0"/>
          <w:sz w:val="22"/>
          <w:szCs w:val="22"/>
          <w:lang w:val="en-US"/>
        </w:rPr>
        <w:t>of the public and the community</w:t>
      </w:r>
      <w:r w:rsidR="00CF240D">
        <w:rPr>
          <w:rFonts w:ascii="Arial" w:hAnsi="Arial" w:cs="Arial"/>
          <w:noProof w:val="0"/>
          <w:sz w:val="22"/>
          <w:szCs w:val="22"/>
          <w:lang w:val="en-US"/>
        </w:rPr>
        <w:t>,</w:t>
      </w:r>
      <w:r w:rsidR="00913ED4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and also to minimize damage to </w:t>
      </w:r>
      <w:r w:rsidR="00913ED4"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Council</w:t>
      </w:r>
      <w:r w:rsidR="00913ED4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</w:t>
      </w:r>
      <w:r w:rsidR="00877846">
        <w:rPr>
          <w:rFonts w:ascii="Arial" w:hAnsi="Arial" w:cs="Arial"/>
          <w:noProof w:val="0"/>
          <w:sz w:val="22"/>
          <w:szCs w:val="22"/>
          <w:lang w:val="en-US"/>
        </w:rPr>
        <w:t xml:space="preserve">and community </w:t>
      </w:r>
      <w:r w:rsidR="00913ED4" w:rsidRPr="00995F03">
        <w:rPr>
          <w:rFonts w:ascii="Arial" w:hAnsi="Arial" w:cs="Arial"/>
          <w:noProof w:val="0"/>
          <w:sz w:val="22"/>
          <w:szCs w:val="22"/>
          <w:lang w:val="en-US"/>
        </w:rPr>
        <w:t>assets.</w:t>
      </w:r>
    </w:p>
    <w:p w:rsidR="00F70046" w:rsidRPr="00995F03" w:rsidRDefault="00AD2797" w:rsidP="00817CC9">
      <w:pPr>
        <w:pStyle w:val="Heading30"/>
      </w:pPr>
      <w:bookmarkStart w:id="4" w:name="_Toc406142551"/>
      <w:r w:rsidRPr="00995F03">
        <w:t xml:space="preserve">RELATIONSHIP WITH GENERAL MUNICIPAL LAW NO. 1 </w:t>
      </w:r>
      <w:r w:rsidR="00AC646F" w:rsidRPr="00995F03">
        <w:t>OF 2014</w:t>
      </w:r>
      <w:bookmarkEnd w:id="4"/>
      <w:r w:rsidR="00AC646F" w:rsidRPr="00995F03">
        <w:t xml:space="preserve"> </w:t>
      </w:r>
    </w:p>
    <w:p w:rsidR="00F70046" w:rsidRPr="00995F03" w:rsidRDefault="00F70046" w:rsidP="001160F6">
      <w:pPr>
        <w:ind w:left="1440" w:hanging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3.1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ab/>
        <w:t xml:space="preserve">This Code has been incorporated by reference into </w:t>
      </w:r>
      <w:r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Council's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General </w:t>
      </w:r>
      <w:r w:rsidR="00441A3C" w:rsidRPr="00995F03">
        <w:rPr>
          <w:rFonts w:ascii="Arial" w:hAnsi="Arial" w:cs="Arial"/>
          <w:noProof w:val="0"/>
          <w:sz w:val="22"/>
          <w:szCs w:val="22"/>
          <w:lang w:val="en-US"/>
        </w:rPr>
        <w:t>Municipal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Law </w:t>
      </w:r>
      <w:r w:rsidR="00995F03">
        <w:rPr>
          <w:rFonts w:ascii="Arial" w:hAnsi="Arial" w:cs="Arial"/>
          <w:noProof w:val="0"/>
          <w:sz w:val="22"/>
          <w:szCs w:val="22"/>
          <w:lang w:val="en-US"/>
        </w:rPr>
        <w:t>(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No. 1 </w:t>
      </w:r>
      <w:r w:rsidR="000A7047" w:rsidRPr="00995F03">
        <w:rPr>
          <w:rFonts w:ascii="Arial" w:hAnsi="Arial" w:cs="Arial"/>
          <w:noProof w:val="0"/>
          <w:sz w:val="22"/>
          <w:szCs w:val="22"/>
          <w:lang w:val="en-US"/>
        </w:rPr>
        <w:t>of 2014</w:t>
      </w:r>
      <w:r w:rsidR="00995F03">
        <w:rPr>
          <w:rFonts w:ascii="Arial" w:hAnsi="Arial" w:cs="Arial"/>
          <w:noProof w:val="0"/>
          <w:sz w:val="22"/>
          <w:szCs w:val="22"/>
          <w:lang w:val="en-US"/>
        </w:rPr>
        <w:t>)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>.</w:t>
      </w:r>
    </w:p>
    <w:p w:rsidR="001160F6" w:rsidRPr="00995F03" w:rsidRDefault="001160F6" w:rsidP="001160F6">
      <w:pPr>
        <w:ind w:left="1440" w:hanging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</w:p>
    <w:p w:rsidR="00F70046" w:rsidRPr="00995F03" w:rsidRDefault="00F70046" w:rsidP="001160F6">
      <w:pPr>
        <w:ind w:left="1440" w:hanging="72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3.2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ab/>
        <w:t xml:space="preserve">Clause </w:t>
      </w:r>
      <w:r w:rsidR="0059329B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5.9 of the </w:t>
      </w:r>
      <w:r w:rsidR="00ED12C0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General </w:t>
      </w:r>
      <w:r w:rsidR="000A7047" w:rsidRPr="00995F03">
        <w:rPr>
          <w:rFonts w:ascii="Arial" w:hAnsi="Arial" w:cs="Arial"/>
          <w:noProof w:val="0"/>
          <w:sz w:val="22"/>
          <w:szCs w:val="22"/>
          <w:lang w:val="en-US"/>
        </w:rPr>
        <w:t>Municipal Law</w:t>
      </w:r>
      <w:r w:rsidR="00ED12C0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>provides that:</w:t>
      </w:r>
    </w:p>
    <w:p w:rsidR="001160F6" w:rsidRPr="00995F03" w:rsidRDefault="001160F6" w:rsidP="001160F6">
      <w:pPr>
        <w:ind w:left="1440" w:hanging="720"/>
        <w:rPr>
          <w:rFonts w:ascii="Arial" w:hAnsi="Arial" w:cs="Arial"/>
          <w:noProof w:val="0"/>
          <w:sz w:val="22"/>
          <w:szCs w:val="22"/>
          <w:lang w:val="en-US"/>
        </w:rPr>
      </w:pPr>
    </w:p>
    <w:p w:rsidR="00F70046" w:rsidRPr="00995F03" w:rsidRDefault="00F70046" w:rsidP="001160F6">
      <w:pPr>
        <w:ind w:left="1440"/>
        <w:jc w:val="both"/>
        <w:rPr>
          <w:rFonts w:ascii="Arial" w:hAnsi="Arial" w:cs="Arial"/>
          <w:noProof w:val="0"/>
          <w:sz w:val="22"/>
          <w:szCs w:val="22"/>
          <w:vertAlign w:val="superscript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vertAlign w:val="superscript"/>
          <w:lang w:val="en-US"/>
        </w:rPr>
        <w:t>“</w:t>
      </w:r>
      <w:r w:rsidR="00CF240D">
        <w:rPr>
          <w:rFonts w:ascii="Arial" w:hAnsi="Arial" w:cs="Arial"/>
          <w:noProof w:val="0"/>
          <w:sz w:val="22"/>
          <w:szCs w:val="22"/>
          <w:lang w:val="en-US"/>
        </w:rPr>
        <w:t>An</w:t>
      </w:r>
      <w:r w:rsidR="00995F03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</w:t>
      </w:r>
      <w:r w:rsidR="00995F03"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occupier</w:t>
      </w:r>
      <w:r w:rsidR="00995F03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of </w:t>
      </w:r>
      <w:r w:rsidR="00995F03"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land</w:t>
      </w:r>
      <w:r w:rsidR="00995F03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to which </w:t>
      </w:r>
      <w:r w:rsidR="00995F03"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Council</w:t>
      </w:r>
      <w:r w:rsidR="00995F03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provides a garbage/recycling/green</w:t>
      </w:r>
      <w:r w:rsidR="00850CB4">
        <w:rPr>
          <w:rFonts w:ascii="Arial" w:hAnsi="Arial" w:cs="Arial"/>
          <w:noProof w:val="0"/>
          <w:sz w:val="22"/>
          <w:szCs w:val="22"/>
          <w:lang w:val="en-US"/>
        </w:rPr>
        <w:t>/hard waste</w:t>
      </w:r>
      <w:r w:rsidR="00995F03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collection service must comply with the </w:t>
      </w:r>
      <w:r w:rsidR="00995F03"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Waste Management Code</w:t>
      </w:r>
      <w:r w:rsidR="00995F03">
        <w:rPr>
          <w:rFonts w:ascii="Arial" w:hAnsi="Arial" w:cs="Arial"/>
          <w:noProof w:val="0"/>
          <w:sz w:val="22"/>
          <w:szCs w:val="22"/>
          <w:lang w:val="en-US"/>
        </w:rPr>
        <w:t>”</w:t>
      </w:r>
      <w:r w:rsidR="000A7047" w:rsidRPr="00995F03">
        <w:rPr>
          <w:rFonts w:ascii="Arial" w:hAnsi="Arial" w:cs="Arial"/>
          <w:noProof w:val="0"/>
          <w:sz w:val="22"/>
          <w:szCs w:val="22"/>
          <w:lang w:val="en-US"/>
        </w:rPr>
        <w:t>.</w:t>
      </w:r>
    </w:p>
    <w:p w:rsidR="001160F6" w:rsidRPr="00995F03" w:rsidRDefault="001160F6" w:rsidP="001160F6">
      <w:pPr>
        <w:ind w:left="144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</w:p>
    <w:p w:rsidR="00F70046" w:rsidRPr="00995F03" w:rsidRDefault="00F70046" w:rsidP="001160F6">
      <w:pPr>
        <w:ind w:left="1440" w:hanging="72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3.3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ab/>
        <w:t>The Code referred to in that clause is this Code of Practice</w:t>
      </w:r>
      <w:r w:rsidR="001160F6" w:rsidRPr="00995F03">
        <w:rPr>
          <w:rFonts w:ascii="Arial" w:hAnsi="Arial" w:cs="Arial"/>
          <w:noProof w:val="0"/>
          <w:sz w:val="22"/>
          <w:szCs w:val="22"/>
          <w:lang w:val="en-US"/>
        </w:rPr>
        <w:t>, as amended from time to time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>.</w:t>
      </w:r>
    </w:p>
    <w:p w:rsidR="00F70046" w:rsidRPr="00995F03" w:rsidRDefault="00F70046" w:rsidP="00817CC9">
      <w:pPr>
        <w:pStyle w:val="Heading30"/>
      </w:pPr>
      <w:bookmarkStart w:id="5" w:name="_Toc406142552"/>
      <w:r w:rsidRPr="00995F03">
        <w:t>DEFINITIONS</w:t>
      </w:r>
      <w:bookmarkEnd w:id="5"/>
    </w:p>
    <w:p w:rsidR="004001F1" w:rsidRPr="00995F03" w:rsidRDefault="00F70046" w:rsidP="001160F6">
      <w:pPr>
        <w:ind w:left="1440" w:hanging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4.1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ab/>
        <w:t xml:space="preserve">Any word or term defined in </w:t>
      </w:r>
      <w:r w:rsidR="00ED12C0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General Municipal Law </w:t>
      </w:r>
      <w:r w:rsidR="00995F03">
        <w:rPr>
          <w:rFonts w:ascii="Arial" w:hAnsi="Arial" w:cs="Arial"/>
          <w:noProof w:val="0"/>
          <w:sz w:val="22"/>
          <w:szCs w:val="22"/>
          <w:lang w:val="en-US"/>
        </w:rPr>
        <w:t>(</w:t>
      </w:r>
      <w:r w:rsidR="00ED12C0" w:rsidRPr="00995F03">
        <w:rPr>
          <w:rFonts w:ascii="Arial" w:hAnsi="Arial" w:cs="Arial"/>
          <w:noProof w:val="0"/>
          <w:sz w:val="22"/>
          <w:szCs w:val="22"/>
          <w:lang w:val="en-US"/>
        </w:rPr>
        <w:t>No. 1 of 20</w:t>
      </w:r>
      <w:r w:rsidR="008C2FB5" w:rsidRPr="00995F03">
        <w:rPr>
          <w:rFonts w:ascii="Arial" w:hAnsi="Arial" w:cs="Arial"/>
          <w:noProof w:val="0"/>
          <w:sz w:val="22"/>
          <w:szCs w:val="22"/>
          <w:lang w:val="en-US"/>
        </w:rPr>
        <w:t>14</w:t>
      </w:r>
      <w:r w:rsidR="00995F03">
        <w:rPr>
          <w:rFonts w:ascii="Arial" w:hAnsi="Arial" w:cs="Arial"/>
          <w:noProof w:val="0"/>
          <w:sz w:val="22"/>
          <w:szCs w:val="22"/>
          <w:lang w:val="en-US"/>
        </w:rPr>
        <w:t>)</w:t>
      </w:r>
      <w:r w:rsidR="00ED12C0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>has the same meaning in this Code of Practice.</w:t>
      </w:r>
      <w:r w:rsidR="00ED12C0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</w:t>
      </w:r>
      <w:r w:rsidR="00CF240D">
        <w:rPr>
          <w:rFonts w:ascii="Arial" w:hAnsi="Arial" w:cs="Arial"/>
          <w:noProof w:val="0"/>
          <w:sz w:val="22"/>
          <w:szCs w:val="22"/>
          <w:lang w:val="en-US"/>
        </w:rPr>
        <w:t>Words and phrases appearing in italics are defined in the General Municipal Law.</w:t>
      </w:r>
    </w:p>
    <w:p w:rsidR="001160F6" w:rsidRPr="00995F03" w:rsidRDefault="001160F6" w:rsidP="001160F6">
      <w:pPr>
        <w:ind w:left="1440" w:hanging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</w:p>
    <w:p w:rsidR="000C7256" w:rsidRPr="00995F03" w:rsidRDefault="00F70046" w:rsidP="001160F6">
      <w:pPr>
        <w:ind w:left="1440" w:hanging="72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4.2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ab/>
        <w:t>Further,</w:t>
      </w:r>
      <w:r w:rsidR="004001F1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in this Code of Practice</w:t>
      </w:r>
    </w:p>
    <w:p w:rsidR="000C7256" w:rsidRPr="00995F03" w:rsidRDefault="000C7256" w:rsidP="001160F6">
      <w:pPr>
        <w:ind w:left="1440" w:hanging="720"/>
        <w:rPr>
          <w:rFonts w:ascii="Arial" w:hAnsi="Arial" w:cs="Arial"/>
          <w:noProof w:val="0"/>
          <w:sz w:val="22"/>
          <w:szCs w:val="22"/>
          <w:lang w:val="en-US"/>
        </w:rPr>
      </w:pPr>
    </w:p>
    <w:p w:rsidR="00F70046" w:rsidRPr="00995F03" w:rsidRDefault="00F70046" w:rsidP="000C7256">
      <w:pPr>
        <w:ind w:left="2160" w:hanging="72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b/>
          <w:bCs/>
          <w:noProof w:val="0"/>
          <w:spacing w:val="8"/>
          <w:sz w:val="22"/>
          <w:szCs w:val="22"/>
          <w:lang w:val="en-US"/>
        </w:rPr>
        <w:t>"</w:t>
      </w:r>
      <w:proofErr w:type="gramStart"/>
      <w:r w:rsidRPr="00995F03">
        <w:rPr>
          <w:rFonts w:ascii="Arial" w:hAnsi="Arial" w:cs="Arial"/>
          <w:b/>
          <w:bCs/>
          <w:noProof w:val="0"/>
          <w:spacing w:val="8"/>
          <w:sz w:val="22"/>
          <w:szCs w:val="22"/>
          <w:lang w:val="en-US"/>
        </w:rPr>
        <w:t>asset</w:t>
      </w:r>
      <w:proofErr w:type="gramEnd"/>
      <w:r w:rsidRPr="00995F03">
        <w:rPr>
          <w:rFonts w:ascii="Arial" w:hAnsi="Arial" w:cs="Arial"/>
          <w:b/>
          <w:bCs/>
          <w:noProof w:val="0"/>
          <w:spacing w:val="8"/>
          <w:sz w:val="22"/>
          <w:szCs w:val="22"/>
          <w:lang w:val="en-US"/>
        </w:rPr>
        <w:t xml:space="preserve">" </w:t>
      </w:r>
      <w:r w:rsidRPr="00995F03">
        <w:rPr>
          <w:rFonts w:ascii="Arial" w:hAnsi="Arial" w:cs="Arial"/>
          <w:noProof w:val="0"/>
          <w:sz w:val="22"/>
          <w:szCs w:val="22"/>
          <w:lang w:val="en-US"/>
        </w:rPr>
        <w:t>means any:</w:t>
      </w:r>
    </w:p>
    <w:p w:rsidR="00F70046" w:rsidRPr="00995F03" w:rsidRDefault="000C7256" w:rsidP="003D63F2">
      <w:pPr>
        <w:tabs>
          <w:tab w:val="left" w:pos="2552"/>
        </w:tabs>
        <w:spacing w:after="120"/>
        <w:ind w:left="144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(</w:t>
      </w:r>
      <w:proofErr w:type="gramStart"/>
      <w:r w:rsidRPr="00995F03">
        <w:rPr>
          <w:rFonts w:ascii="Arial" w:hAnsi="Arial" w:cs="Arial"/>
          <w:noProof w:val="0"/>
          <w:sz w:val="22"/>
          <w:szCs w:val="22"/>
          <w:lang w:val="en-US"/>
        </w:rPr>
        <w:t>a</w:t>
      </w:r>
      <w:proofErr w:type="gramEnd"/>
      <w:r w:rsidRPr="00995F03">
        <w:rPr>
          <w:rFonts w:ascii="Arial" w:hAnsi="Arial" w:cs="Arial"/>
          <w:noProof w:val="0"/>
          <w:sz w:val="22"/>
          <w:szCs w:val="22"/>
          <w:lang w:val="en-US"/>
        </w:rPr>
        <w:t>)</w:t>
      </w:r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ab/>
      </w:r>
      <w:r w:rsidR="00F70046"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road</w:t>
      </w:r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>;</w:t>
      </w:r>
    </w:p>
    <w:p w:rsidR="00DB0605" w:rsidRPr="00995F03" w:rsidRDefault="000C7256" w:rsidP="003D63F2">
      <w:pPr>
        <w:tabs>
          <w:tab w:val="left" w:pos="2552"/>
        </w:tabs>
        <w:spacing w:after="120"/>
        <w:ind w:left="144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(b)</w:t>
      </w:r>
      <w:r w:rsidR="00DB0605" w:rsidRPr="00995F03">
        <w:rPr>
          <w:rFonts w:ascii="Arial" w:hAnsi="Arial" w:cs="Arial"/>
          <w:noProof w:val="0"/>
          <w:sz w:val="22"/>
          <w:szCs w:val="22"/>
          <w:lang w:val="en-US"/>
        </w:rPr>
        <w:tab/>
      </w:r>
      <w:proofErr w:type="gramStart"/>
      <w:r w:rsidR="00DB0605" w:rsidRPr="00995F03">
        <w:rPr>
          <w:rFonts w:ascii="Arial" w:hAnsi="Arial" w:cs="Arial"/>
          <w:noProof w:val="0"/>
          <w:sz w:val="22"/>
          <w:szCs w:val="22"/>
          <w:lang w:val="en-US"/>
        </w:rPr>
        <w:t>footpath</w:t>
      </w:r>
      <w:proofErr w:type="gramEnd"/>
      <w:r w:rsidR="00DB0605" w:rsidRPr="00995F03">
        <w:rPr>
          <w:rFonts w:ascii="Arial" w:hAnsi="Arial" w:cs="Arial"/>
          <w:noProof w:val="0"/>
          <w:sz w:val="22"/>
          <w:szCs w:val="22"/>
          <w:lang w:val="en-US"/>
        </w:rPr>
        <w:t>;</w:t>
      </w:r>
    </w:p>
    <w:p w:rsidR="00913ED4" w:rsidRPr="00995F03" w:rsidRDefault="000C7256" w:rsidP="003D63F2">
      <w:pPr>
        <w:tabs>
          <w:tab w:val="left" w:pos="2552"/>
        </w:tabs>
        <w:spacing w:after="120"/>
        <w:ind w:left="144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(c)</w:t>
      </w:r>
      <w:r w:rsidR="00913ED4" w:rsidRPr="00995F03">
        <w:rPr>
          <w:rFonts w:ascii="Arial" w:hAnsi="Arial" w:cs="Arial"/>
          <w:noProof w:val="0"/>
          <w:sz w:val="22"/>
          <w:szCs w:val="22"/>
          <w:lang w:val="en-US"/>
        </w:rPr>
        <w:tab/>
      </w:r>
      <w:proofErr w:type="gramStart"/>
      <w:r w:rsidR="00913ED4"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pathway</w:t>
      </w:r>
      <w:proofErr w:type="gramEnd"/>
      <w:r w:rsidR="00913ED4" w:rsidRPr="00995F03">
        <w:rPr>
          <w:rFonts w:ascii="Arial" w:hAnsi="Arial" w:cs="Arial"/>
          <w:noProof w:val="0"/>
          <w:sz w:val="22"/>
          <w:szCs w:val="22"/>
          <w:lang w:val="en-US"/>
        </w:rPr>
        <w:t>,</w:t>
      </w:r>
    </w:p>
    <w:p w:rsidR="00F70046" w:rsidRPr="00995F03" w:rsidRDefault="000C7256" w:rsidP="003D63F2">
      <w:pPr>
        <w:tabs>
          <w:tab w:val="left" w:pos="2552"/>
        </w:tabs>
        <w:spacing w:after="120"/>
        <w:ind w:left="144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(d)</w:t>
      </w:r>
      <w:r w:rsidR="00AD2797" w:rsidRPr="00995F03">
        <w:rPr>
          <w:rFonts w:ascii="Arial" w:hAnsi="Arial" w:cs="Arial"/>
          <w:noProof w:val="0"/>
          <w:sz w:val="22"/>
          <w:szCs w:val="22"/>
          <w:lang w:val="en-US"/>
        </w:rPr>
        <w:tab/>
      </w:r>
      <w:proofErr w:type="gramStart"/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>drain</w:t>
      </w:r>
      <w:proofErr w:type="gramEnd"/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>;</w:t>
      </w:r>
    </w:p>
    <w:p w:rsidR="00F70046" w:rsidRPr="00995F03" w:rsidRDefault="000C7256" w:rsidP="003D63F2">
      <w:pPr>
        <w:tabs>
          <w:tab w:val="left" w:pos="2552"/>
        </w:tabs>
        <w:spacing w:after="120"/>
        <w:ind w:left="144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(e)</w:t>
      </w:r>
      <w:r w:rsidR="00AD2797" w:rsidRPr="00995F03">
        <w:rPr>
          <w:rFonts w:ascii="Arial" w:hAnsi="Arial" w:cs="Arial"/>
          <w:noProof w:val="0"/>
          <w:sz w:val="22"/>
          <w:szCs w:val="22"/>
          <w:lang w:val="en-US"/>
        </w:rPr>
        <w:tab/>
      </w:r>
      <w:proofErr w:type="gramStart"/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>drainage</w:t>
      </w:r>
      <w:proofErr w:type="gramEnd"/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infrastructure;</w:t>
      </w:r>
    </w:p>
    <w:p w:rsidR="00296CF5" w:rsidRPr="00995F03" w:rsidRDefault="000C7256" w:rsidP="003D63F2">
      <w:pPr>
        <w:tabs>
          <w:tab w:val="left" w:pos="2552"/>
        </w:tabs>
        <w:spacing w:after="120"/>
        <w:ind w:left="144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(f)</w:t>
      </w:r>
      <w:r w:rsidR="00AD2797" w:rsidRPr="00995F03">
        <w:rPr>
          <w:rFonts w:ascii="Arial" w:hAnsi="Arial" w:cs="Arial"/>
          <w:noProof w:val="0"/>
          <w:sz w:val="22"/>
          <w:szCs w:val="22"/>
          <w:lang w:val="en-US"/>
        </w:rPr>
        <w:tab/>
      </w:r>
      <w:proofErr w:type="gramStart"/>
      <w:r w:rsidR="00296CF5" w:rsidRPr="00995F03">
        <w:rPr>
          <w:rFonts w:ascii="Arial" w:hAnsi="Arial" w:cs="Arial"/>
          <w:noProof w:val="0"/>
          <w:sz w:val="22"/>
          <w:szCs w:val="22"/>
          <w:lang w:val="en-US"/>
        </w:rPr>
        <w:t>stormwater</w:t>
      </w:r>
      <w:proofErr w:type="gramEnd"/>
      <w:r w:rsidR="00296CF5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drainage system</w:t>
      </w:r>
      <w:r w:rsidR="009C4835">
        <w:rPr>
          <w:rFonts w:ascii="Arial" w:hAnsi="Arial" w:cs="Arial"/>
          <w:noProof w:val="0"/>
          <w:sz w:val="22"/>
          <w:szCs w:val="22"/>
          <w:lang w:val="en-US"/>
        </w:rPr>
        <w:t>;</w:t>
      </w:r>
    </w:p>
    <w:p w:rsidR="00913ED4" w:rsidRPr="00995F03" w:rsidRDefault="000C7256" w:rsidP="003D63F2">
      <w:pPr>
        <w:tabs>
          <w:tab w:val="left" w:pos="2552"/>
        </w:tabs>
        <w:spacing w:after="120"/>
        <w:ind w:left="144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(g)</w:t>
      </w:r>
      <w:r w:rsidR="00AD2797" w:rsidRPr="00995F03">
        <w:rPr>
          <w:rFonts w:ascii="Arial" w:hAnsi="Arial" w:cs="Arial"/>
          <w:noProof w:val="0"/>
          <w:sz w:val="22"/>
          <w:szCs w:val="22"/>
          <w:lang w:val="en-US"/>
        </w:rPr>
        <w:tab/>
      </w:r>
      <w:proofErr w:type="gramStart"/>
      <w:r w:rsidR="00913ED4" w:rsidRPr="00995F03">
        <w:rPr>
          <w:rFonts w:ascii="Arial" w:hAnsi="Arial" w:cs="Arial"/>
          <w:noProof w:val="0"/>
          <w:sz w:val="22"/>
          <w:szCs w:val="22"/>
          <w:lang w:val="en-US"/>
        </w:rPr>
        <w:t>communications</w:t>
      </w:r>
      <w:proofErr w:type="gramEnd"/>
      <w:r w:rsidR="00913ED4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conduit or pit</w:t>
      </w:r>
      <w:r w:rsidR="009C4835">
        <w:rPr>
          <w:rFonts w:ascii="Arial" w:hAnsi="Arial" w:cs="Arial"/>
          <w:noProof w:val="0"/>
          <w:sz w:val="22"/>
          <w:szCs w:val="22"/>
          <w:lang w:val="en-US"/>
        </w:rPr>
        <w:t>;</w:t>
      </w:r>
    </w:p>
    <w:p w:rsidR="00F70046" w:rsidRPr="00995F03" w:rsidRDefault="000C7256" w:rsidP="003D63F2">
      <w:pPr>
        <w:tabs>
          <w:tab w:val="left" w:pos="2552"/>
        </w:tabs>
        <w:spacing w:after="120"/>
        <w:ind w:left="144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(h)</w:t>
      </w:r>
      <w:r w:rsidR="00AD2797" w:rsidRPr="00995F03">
        <w:rPr>
          <w:rFonts w:ascii="Arial" w:hAnsi="Arial" w:cs="Arial"/>
          <w:noProof w:val="0"/>
          <w:sz w:val="22"/>
          <w:szCs w:val="22"/>
          <w:lang w:val="en-US"/>
        </w:rPr>
        <w:tab/>
      </w:r>
      <w:proofErr w:type="gramStart"/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>street</w:t>
      </w:r>
      <w:proofErr w:type="gramEnd"/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tree;</w:t>
      </w:r>
    </w:p>
    <w:p w:rsidR="00F70046" w:rsidRPr="00995F03" w:rsidRDefault="000C7256" w:rsidP="003D63F2">
      <w:pPr>
        <w:tabs>
          <w:tab w:val="left" w:pos="2552"/>
        </w:tabs>
        <w:spacing w:after="120"/>
        <w:ind w:left="144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(i)</w:t>
      </w:r>
      <w:r w:rsidR="00AD2797" w:rsidRPr="00995F03">
        <w:rPr>
          <w:rFonts w:ascii="Arial" w:hAnsi="Arial" w:cs="Arial"/>
          <w:noProof w:val="0"/>
          <w:sz w:val="22"/>
          <w:szCs w:val="22"/>
          <w:lang w:val="en-US"/>
        </w:rPr>
        <w:tab/>
      </w:r>
      <w:proofErr w:type="gramStart"/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>street</w:t>
      </w:r>
      <w:proofErr w:type="gramEnd"/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sign; or</w:t>
      </w:r>
    </w:p>
    <w:p w:rsidR="00F70046" w:rsidRPr="00995F03" w:rsidRDefault="000C7256" w:rsidP="003D63F2">
      <w:pPr>
        <w:tabs>
          <w:tab w:val="left" w:pos="2552"/>
        </w:tabs>
        <w:spacing w:after="120"/>
        <w:ind w:left="1440"/>
        <w:rPr>
          <w:rFonts w:ascii="Arial" w:hAnsi="Arial" w:cs="Arial"/>
          <w:noProof w:val="0"/>
          <w:sz w:val="22"/>
          <w:szCs w:val="22"/>
          <w:lang w:val="en-US"/>
        </w:rPr>
      </w:pPr>
      <w:r w:rsidRPr="00995F03">
        <w:rPr>
          <w:rFonts w:ascii="Arial" w:hAnsi="Arial" w:cs="Arial"/>
          <w:noProof w:val="0"/>
          <w:sz w:val="22"/>
          <w:szCs w:val="22"/>
          <w:lang w:val="en-US"/>
        </w:rPr>
        <w:t>(j)</w:t>
      </w:r>
      <w:r w:rsidR="00AD2797" w:rsidRPr="00995F03">
        <w:rPr>
          <w:rFonts w:ascii="Arial" w:hAnsi="Arial" w:cs="Arial"/>
          <w:noProof w:val="0"/>
          <w:sz w:val="22"/>
          <w:szCs w:val="22"/>
          <w:lang w:val="en-US"/>
        </w:rPr>
        <w:tab/>
      </w:r>
      <w:proofErr w:type="gramStart"/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>other</w:t>
      </w:r>
      <w:proofErr w:type="gramEnd"/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 xml:space="preserve"> property vested in or under the control of </w:t>
      </w:r>
      <w:r w:rsidR="00F70046" w:rsidRPr="001564D9">
        <w:rPr>
          <w:rFonts w:ascii="Arial" w:hAnsi="Arial" w:cs="Arial"/>
          <w:i/>
          <w:noProof w:val="0"/>
          <w:sz w:val="22"/>
          <w:szCs w:val="22"/>
          <w:lang w:val="en-US"/>
        </w:rPr>
        <w:t>Council</w:t>
      </w:r>
      <w:r w:rsidR="00F70046" w:rsidRPr="00995F03">
        <w:rPr>
          <w:rFonts w:ascii="Arial" w:hAnsi="Arial" w:cs="Arial"/>
          <w:noProof w:val="0"/>
          <w:sz w:val="22"/>
          <w:szCs w:val="22"/>
          <w:lang w:val="en-US"/>
        </w:rPr>
        <w:t>;</w:t>
      </w:r>
    </w:p>
    <w:p w:rsidR="000C7256" w:rsidRPr="00995F03" w:rsidRDefault="000C7256" w:rsidP="000C7256">
      <w:pPr>
        <w:tabs>
          <w:tab w:val="left" w:pos="2552"/>
        </w:tabs>
        <w:ind w:left="1440"/>
        <w:rPr>
          <w:rFonts w:ascii="Arial" w:hAnsi="Arial" w:cs="Arial"/>
          <w:noProof w:val="0"/>
          <w:sz w:val="22"/>
          <w:szCs w:val="22"/>
          <w:lang w:val="en-US"/>
        </w:rPr>
      </w:pPr>
    </w:p>
    <w:p w:rsidR="0059329B" w:rsidRPr="00995F03" w:rsidRDefault="000A4A2D" w:rsidP="00817CC9">
      <w:pPr>
        <w:pStyle w:val="Heading30"/>
      </w:pPr>
      <w:bookmarkStart w:id="6" w:name="_Toc391038128"/>
      <w:bookmarkStart w:id="7" w:name="_Toc391038130"/>
      <w:bookmarkStart w:id="8" w:name="_Toc391038136"/>
      <w:bookmarkStart w:id="9" w:name="_Toc391038138"/>
      <w:bookmarkStart w:id="10" w:name="_Toc406142553"/>
      <w:bookmarkEnd w:id="6"/>
      <w:bookmarkEnd w:id="7"/>
      <w:bookmarkEnd w:id="8"/>
      <w:bookmarkEnd w:id="9"/>
      <w:r w:rsidRPr="00995F03">
        <w:t>WASTE RECEPTACLES</w:t>
      </w:r>
      <w:bookmarkEnd w:id="10"/>
    </w:p>
    <w:p w:rsidR="0059329B" w:rsidRPr="00995F03" w:rsidRDefault="0059329B" w:rsidP="0059329B">
      <w:pPr>
        <w:jc w:val="both"/>
        <w:rPr>
          <w:rFonts w:ascii="Arial" w:hAnsi="Arial" w:cs="Arial"/>
          <w:b/>
        </w:rPr>
      </w:pPr>
    </w:p>
    <w:p w:rsidR="000A4A2D" w:rsidRPr="00995F03" w:rsidRDefault="00995F03" w:rsidP="000A4A2D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n-US" w:eastAsia="en-AU"/>
        </w:rPr>
        <w:t>An</w:t>
      </w:r>
      <w:r w:rsidRPr="00995F03">
        <w:rPr>
          <w:rFonts w:ascii="Arial" w:eastAsia="Times New Roman" w:hAnsi="Arial" w:cs="Arial"/>
          <w:lang w:val="en-US" w:eastAsia="en-AU"/>
        </w:rPr>
        <w:t xml:space="preserve">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occupier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of </w:t>
      </w:r>
      <w:r>
        <w:rPr>
          <w:rFonts w:ascii="Arial" w:eastAsia="Times New Roman" w:hAnsi="Arial" w:cs="Arial"/>
          <w:i/>
          <w:lang w:val="en-US" w:eastAsia="en-AU"/>
        </w:rPr>
        <w:t>premises</w:t>
      </w:r>
      <w:r w:rsidRPr="00995F03">
        <w:rPr>
          <w:rFonts w:ascii="Arial" w:eastAsia="Times New Roman" w:hAnsi="Arial" w:cs="Arial"/>
          <w:lang w:val="en-US" w:eastAsia="en-AU"/>
        </w:rPr>
        <w:t xml:space="preserve"> </w:t>
      </w:r>
      <w:r w:rsidR="0059329B" w:rsidRPr="00995F03">
        <w:rPr>
          <w:rFonts w:ascii="Arial" w:eastAsia="Times New Roman" w:hAnsi="Arial" w:cs="Arial"/>
          <w:lang w:val="en-US" w:eastAsia="en-AU"/>
        </w:rPr>
        <w:t>must not:</w:t>
      </w:r>
    </w:p>
    <w:p w:rsidR="000A4A2D" w:rsidRPr="00995F03" w:rsidRDefault="000A4A2D" w:rsidP="000A4A2D">
      <w:pPr>
        <w:pStyle w:val="ListParagraph"/>
        <w:spacing w:before="120" w:after="120"/>
        <w:ind w:left="1418"/>
        <w:jc w:val="both"/>
        <w:rPr>
          <w:rFonts w:ascii="Arial" w:hAnsi="Arial" w:cs="Arial"/>
        </w:rPr>
      </w:pPr>
    </w:p>
    <w:p w:rsidR="000A4A2D" w:rsidRPr="00995F03" w:rsidRDefault="0059329B" w:rsidP="000A4A2D">
      <w:pPr>
        <w:pStyle w:val="ListParagraph"/>
        <w:numPr>
          <w:ilvl w:val="0"/>
          <w:numId w:val="41"/>
        </w:numPr>
        <w:spacing w:before="120" w:after="120"/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>place a garbage/recycling/garden waste receptacle out for emptying before 4:00pm on</w:t>
      </w:r>
      <w:r w:rsidR="00CA7512">
        <w:rPr>
          <w:rFonts w:ascii="Arial" w:hAnsi="Arial" w:cs="Arial"/>
        </w:rPr>
        <w:t xml:space="preserve">e day </w:t>
      </w:r>
      <w:r w:rsidRPr="00995F03">
        <w:rPr>
          <w:rFonts w:ascii="Arial" w:hAnsi="Arial" w:cs="Arial"/>
        </w:rPr>
        <w:t>prior to the scheduled time for garbage/</w:t>
      </w:r>
      <w:r w:rsidR="00CA7512">
        <w:rPr>
          <w:rFonts w:ascii="Arial" w:hAnsi="Arial" w:cs="Arial"/>
        </w:rPr>
        <w:t xml:space="preserve"> </w:t>
      </w:r>
      <w:r w:rsidRPr="00995F03">
        <w:rPr>
          <w:rFonts w:ascii="Arial" w:hAnsi="Arial" w:cs="Arial"/>
        </w:rPr>
        <w:t xml:space="preserve">recycling/garden waste collection in the area in which those </w:t>
      </w:r>
      <w:r w:rsidRPr="00995F03">
        <w:rPr>
          <w:rFonts w:ascii="Arial" w:hAnsi="Arial" w:cs="Arial"/>
          <w:i/>
          <w:iCs/>
        </w:rPr>
        <w:t xml:space="preserve">premises </w:t>
      </w:r>
      <w:r w:rsidRPr="00995F03">
        <w:rPr>
          <w:rFonts w:ascii="Arial" w:hAnsi="Arial" w:cs="Arial"/>
        </w:rPr>
        <w:t>are located; or</w:t>
      </w:r>
    </w:p>
    <w:p w:rsidR="0059329B" w:rsidRPr="00995F03" w:rsidRDefault="0059329B" w:rsidP="000A4A2D">
      <w:pPr>
        <w:pStyle w:val="ListParagraph"/>
        <w:numPr>
          <w:ilvl w:val="0"/>
          <w:numId w:val="41"/>
        </w:numPr>
        <w:spacing w:before="120" w:after="120"/>
        <w:ind w:left="2127" w:hanging="709"/>
        <w:jc w:val="both"/>
        <w:rPr>
          <w:rFonts w:ascii="Arial" w:hAnsi="Arial" w:cs="Arial"/>
        </w:rPr>
      </w:pPr>
      <w:proofErr w:type="gramStart"/>
      <w:r w:rsidRPr="001564D9">
        <w:rPr>
          <w:rFonts w:ascii="Arial" w:hAnsi="Arial" w:cs="Arial"/>
          <w:i/>
        </w:rPr>
        <w:t>allow</w:t>
      </w:r>
      <w:proofErr w:type="gramEnd"/>
      <w:r w:rsidRPr="00995F03">
        <w:rPr>
          <w:rFonts w:ascii="Arial" w:hAnsi="Arial" w:cs="Arial"/>
        </w:rPr>
        <w:t xml:space="preserve"> any such garbage/recycling/garden waste receptacle to remain outside of their </w:t>
      </w:r>
      <w:r w:rsidRPr="00995F03">
        <w:rPr>
          <w:rFonts w:ascii="Arial" w:hAnsi="Arial" w:cs="Arial"/>
          <w:i/>
          <w:iCs/>
        </w:rPr>
        <w:t xml:space="preserve">premises </w:t>
      </w:r>
      <w:r w:rsidR="001C5EBD" w:rsidRPr="001C5EBD">
        <w:rPr>
          <w:rFonts w:ascii="Arial" w:hAnsi="Arial" w:cs="Arial"/>
          <w:iCs/>
        </w:rPr>
        <w:t>after</w:t>
      </w:r>
      <w:r w:rsidR="001C5EBD">
        <w:rPr>
          <w:rFonts w:ascii="Arial" w:hAnsi="Arial" w:cs="Arial"/>
          <w:i/>
          <w:iCs/>
        </w:rPr>
        <w:t xml:space="preserve"> </w:t>
      </w:r>
      <w:r w:rsidR="001C5EBD" w:rsidRPr="001C5EBD">
        <w:rPr>
          <w:rFonts w:ascii="Arial" w:hAnsi="Arial" w:cs="Arial"/>
          <w:iCs/>
        </w:rPr>
        <w:t xml:space="preserve">4:00pm </w:t>
      </w:r>
      <w:r w:rsidR="00CA7512">
        <w:rPr>
          <w:rFonts w:ascii="Arial" w:hAnsi="Arial" w:cs="Arial"/>
          <w:iCs/>
        </w:rPr>
        <w:t xml:space="preserve">the day </w:t>
      </w:r>
      <w:r w:rsidR="001C5EBD" w:rsidRPr="001C5EBD">
        <w:rPr>
          <w:rFonts w:ascii="Arial" w:hAnsi="Arial" w:cs="Arial"/>
          <w:iCs/>
        </w:rPr>
        <w:t>after</w:t>
      </w:r>
      <w:r w:rsidR="001C5EBD">
        <w:rPr>
          <w:rFonts w:ascii="Arial" w:hAnsi="Arial" w:cs="Arial"/>
          <w:i/>
          <w:iCs/>
        </w:rPr>
        <w:t xml:space="preserve"> </w:t>
      </w:r>
      <w:r w:rsidRPr="00995F03">
        <w:rPr>
          <w:rFonts w:ascii="Arial" w:hAnsi="Arial" w:cs="Arial"/>
        </w:rPr>
        <w:t xml:space="preserve">it is emptied by </w:t>
      </w:r>
      <w:r w:rsidRPr="00995F03">
        <w:rPr>
          <w:rFonts w:ascii="Arial" w:hAnsi="Arial" w:cs="Arial"/>
          <w:i/>
          <w:iCs/>
        </w:rPr>
        <w:t xml:space="preserve">Council </w:t>
      </w:r>
      <w:r w:rsidRPr="00995F03">
        <w:rPr>
          <w:rFonts w:ascii="Arial" w:hAnsi="Arial" w:cs="Arial"/>
        </w:rPr>
        <w:t xml:space="preserve">or persons authorised by </w:t>
      </w:r>
      <w:r w:rsidRPr="00995F03">
        <w:rPr>
          <w:rFonts w:ascii="Arial" w:hAnsi="Arial" w:cs="Arial"/>
          <w:i/>
          <w:iCs/>
        </w:rPr>
        <w:t>Council</w:t>
      </w:r>
      <w:r w:rsidRPr="00995F03">
        <w:rPr>
          <w:rFonts w:ascii="Arial" w:hAnsi="Arial" w:cs="Arial"/>
        </w:rPr>
        <w:t>.</w:t>
      </w:r>
    </w:p>
    <w:p w:rsidR="0059329B" w:rsidRPr="00995F03" w:rsidRDefault="0059329B" w:rsidP="00E70B83">
      <w:pPr>
        <w:pStyle w:val="ListParagraph"/>
        <w:ind w:left="1440" w:hanging="436"/>
        <w:jc w:val="both"/>
        <w:rPr>
          <w:rFonts w:ascii="Arial" w:hAnsi="Arial" w:cs="Arial"/>
        </w:rPr>
      </w:pPr>
    </w:p>
    <w:p w:rsidR="0059329B" w:rsidRPr="00995F03" w:rsidRDefault="00995F03" w:rsidP="000A4A2D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>
        <w:rPr>
          <w:rFonts w:ascii="Arial" w:eastAsia="Times New Roman" w:hAnsi="Arial" w:cs="Arial"/>
          <w:lang w:val="en-US" w:eastAsia="en-AU"/>
        </w:rPr>
        <w:t>An</w:t>
      </w:r>
      <w:r w:rsidRPr="00995F03">
        <w:rPr>
          <w:rFonts w:ascii="Arial" w:eastAsia="Times New Roman" w:hAnsi="Arial" w:cs="Arial"/>
          <w:lang w:val="en-US" w:eastAsia="en-AU"/>
        </w:rPr>
        <w:t xml:space="preserve">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occupier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of </w:t>
      </w:r>
      <w:r>
        <w:rPr>
          <w:rFonts w:ascii="Arial" w:eastAsia="Times New Roman" w:hAnsi="Arial" w:cs="Arial"/>
          <w:i/>
          <w:lang w:val="en-US" w:eastAsia="en-AU"/>
        </w:rPr>
        <w:t>premises</w:t>
      </w:r>
      <w:r w:rsidRPr="00995F03">
        <w:rPr>
          <w:rFonts w:ascii="Arial" w:eastAsia="Times New Roman" w:hAnsi="Arial" w:cs="Arial"/>
          <w:lang w:val="en-US" w:eastAsia="en-AU"/>
        </w:rPr>
        <w:t xml:space="preserve"> </w:t>
      </w:r>
      <w:r w:rsidR="0059329B" w:rsidRPr="00995F03">
        <w:rPr>
          <w:rFonts w:ascii="Arial" w:eastAsia="Times New Roman" w:hAnsi="Arial" w:cs="Arial"/>
          <w:lang w:val="en-US" w:eastAsia="en-AU"/>
        </w:rPr>
        <w:t>must keep any garbage/recycling</w:t>
      </w:r>
      <w:r w:rsidR="000B1DA1" w:rsidRPr="00995F03">
        <w:rPr>
          <w:rFonts w:ascii="Arial" w:eastAsia="Times New Roman" w:hAnsi="Arial" w:cs="Arial"/>
          <w:lang w:val="en-US" w:eastAsia="en-AU"/>
        </w:rPr>
        <w:t>/garden waste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receptacle in a clean and inoffensive condition.</w:t>
      </w:r>
    </w:p>
    <w:p w:rsidR="0059329B" w:rsidRPr="00995F03" w:rsidRDefault="0059329B" w:rsidP="00E70B83">
      <w:pPr>
        <w:pStyle w:val="ListParagraph"/>
        <w:ind w:hanging="436"/>
        <w:jc w:val="both"/>
        <w:rPr>
          <w:rFonts w:ascii="Arial" w:hAnsi="Arial" w:cs="Arial"/>
        </w:rPr>
      </w:pPr>
    </w:p>
    <w:p w:rsidR="0059329B" w:rsidRPr="00995F03" w:rsidRDefault="00995F03" w:rsidP="000A4A2D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>
        <w:rPr>
          <w:rFonts w:ascii="Arial" w:eastAsia="Times New Roman" w:hAnsi="Arial" w:cs="Arial"/>
          <w:lang w:val="en-US" w:eastAsia="en-AU"/>
        </w:rPr>
        <w:t>An</w:t>
      </w:r>
      <w:r w:rsidRPr="00995F03">
        <w:rPr>
          <w:rFonts w:ascii="Arial" w:eastAsia="Times New Roman" w:hAnsi="Arial" w:cs="Arial"/>
          <w:lang w:val="en-US" w:eastAsia="en-AU"/>
        </w:rPr>
        <w:t xml:space="preserve">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occupier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of </w:t>
      </w:r>
      <w:r>
        <w:rPr>
          <w:rFonts w:ascii="Arial" w:eastAsia="Times New Roman" w:hAnsi="Arial" w:cs="Arial"/>
          <w:i/>
          <w:lang w:val="en-US" w:eastAsia="en-AU"/>
        </w:rPr>
        <w:t>premises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must not, without the consent of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Council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or an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authorised officer</w:t>
      </w:r>
      <w:r w:rsidR="0059329B" w:rsidRPr="00995F03">
        <w:rPr>
          <w:rFonts w:ascii="Arial" w:eastAsia="Times New Roman" w:hAnsi="Arial" w:cs="Arial"/>
          <w:lang w:val="en-US" w:eastAsia="en-AU"/>
        </w:rPr>
        <w:t>, place more than one garbage, recycling or garden waste receptacle out for collection.</w:t>
      </w:r>
    </w:p>
    <w:p w:rsidR="00E84ADC" w:rsidRPr="00995F03" w:rsidRDefault="00E84ADC" w:rsidP="00E84ADC">
      <w:pPr>
        <w:pStyle w:val="ListParagraph"/>
        <w:spacing w:before="120" w:after="120"/>
        <w:ind w:left="1418"/>
        <w:jc w:val="both"/>
        <w:rPr>
          <w:rFonts w:ascii="Arial" w:eastAsia="Times New Roman" w:hAnsi="Arial" w:cs="Arial"/>
          <w:lang w:val="en-US" w:eastAsia="en-AU"/>
        </w:rPr>
      </w:pPr>
    </w:p>
    <w:p w:rsidR="0059329B" w:rsidRPr="00995F03" w:rsidRDefault="00995F03" w:rsidP="00BE0024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>
        <w:rPr>
          <w:rFonts w:ascii="Arial" w:eastAsia="Times New Roman" w:hAnsi="Arial" w:cs="Arial"/>
          <w:lang w:val="en-US" w:eastAsia="en-AU"/>
        </w:rPr>
        <w:t>An</w:t>
      </w:r>
      <w:r w:rsidRPr="00995F03">
        <w:rPr>
          <w:rFonts w:ascii="Arial" w:eastAsia="Times New Roman" w:hAnsi="Arial" w:cs="Arial"/>
          <w:lang w:val="en-US" w:eastAsia="en-AU"/>
        </w:rPr>
        <w:t xml:space="preserve">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occupier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of </w:t>
      </w:r>
      <w:r w:rsidRPr="001564D9">
        <w:rPr>
          <w:rFonts w:ascii="Arial" w:eastAsia="Times New Roman" w:hAnsi="Arial" w:cs="Arial"/>
          <w:i/>
          <w:lang w:val="en-US" w:eastAsia="en-AU"/>
        </w:rPr>
        <w:t>premises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may:</w:t>
      </w:r>
    </w:p>
    <w:p w:rsidR="0059329B" w:rsidRPr="00995F03" w:rsidRDefault="0059329B" w:rsidP="00BE0024">
      <w:pPr>
        <w:pStyle w:val="ListParagraph"/>
        <w:spacing w:before="120" w:after="120"/>
        <w:ind w:left="1418"/>
        <w:jc w:val="both"/>
        <w:rPr>
          <w:rFonts w:ascii="Arial" w:eastAsia="Times New Roman" w:hAnsi="Arial" w:cs="Arial"/>
          <w:lang w:val="en-US" w:eastAsia="en-AU"/>
        </w:rPr>
      </w:pPr>
    </w:p>
    <w:p w:rsidR="0059329B" w:rsidRPr="00995F03" w:rsidRDefault="0059329B" w:rsidP="00BE0024">
      <w:pPr>
        <w:pStyle w:val="ListParagraph"/>
        <w:numPr>
          <w:ilvl w:val="0"/>
          <w:numId w:val="31"/>
        </w:numPr>
        <w:spacing w:after="0"/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>mark any supplied garbage/recycling</w:t>
      </w:r>
      <w:r w:rsidR="00352233" w:rsidRPr="00995F03">
        <w:rPr>
          <w:rFonts w:ascii="Arial" w:hAnsi="Arial" w:cs="Arial"/>
        </w:rPr>
        <w:t>/garden waste</w:t>
      </w:r>
      <w:r w:rsidRPr="00995F03">
        <w:rPr>
          <w:rFonts w:ascii="Arial" w:hAnsi="Arial" w:cs="Arial"/>
        </w:rPr>
        <w:t xml:space="preserve"> receptacle used by him or her with the number of th</w:t>
      </w:r>
      <w:r w:rsidR="00995F03">
        <w:rPr>
          <w:rFonts w:ascii="Arial" w:hAnsi="Arial" w:cs="Arial"/>
        </w:rPr>
        <w:t xml:space="preserve">ose </w:t>
      </w:r>
      <w:r w:rsidR="00995F03">
        <w:rPr>
          <w:rFonts w:ascii="Arial" w:hAnsi="Arial" w:cs="Arial"/>
          <w:i/>
        </w:rPr>
        <w:t>premises</w:t>
      </w:r>
      <w:r w:rsidRPr="00995F03">
        <w:rPr>
          <w:rFonts w:ascii="Arial" w:hAnsi="Arial" w:cs="Arial"/>
        </w:rPr>
        <w:t xml:space="preserve">, provided that such number is no more than 150mm in height or width and is in a form approved by </w:t>
      </w:r>
      <w:r w:rsidRPr="001564D9">
        <w:rPr>
          <w:rFonts w:ascii="Arial" w:hAnsi="Arial" w:cs="Arial"/>
          <w:i/>
        </w:rPr>
        <w:t>Council</w:t>
      </w:r>
      <w:r w:rsidRPr="00995F03">
        <w:rPr>
          <w:rFonts w:ascii="Arial" w:hAnsi="Arial" w:cs="Arial"/>
        </w:rPr>
        <w:t>; and</w:t>
      </w:r>
    </w:p>
    <w:p w:rsidR="0059329B" w:rsidRPr="00995F03" w:rsidRDefault="0059329B" w:rsidP="00BE0024">
      <w:pPr>
        <w:pStyle w:val="ListParagraph"/>
        <w:numPr>
          <w:ilvl w:val="0"/>
          <w:numId w:val="31"/>
        </w:numPr>
        <w:spacing w:after="0"/>
        <w:ind w:left="2127" w:hanging="709"/>
        <w:jc w:val="both"/>
        <w:rPr>
          <w:rFonts w:ascii="Arial" w:hAnsi="Arial" w:cs="Arial"/>
        </w:rPr>
      </w:pPr>
      <w:proofErr w:type="gramStart"/>
      <w:r w:rsidRPr="00995F03">
        <w:rPr>
          <w:rFonts w:ascii="Arial" w:hAnsi="Arial" w:cs="Arial"/>
        </w:rPr>
        <w:t>renew</w:t>
      </w:r>
      <w:proofErr w:type="gramEnd"/>
      <w:r w:rsidRPr="00995F03">
        <w:rPr>
          <w:rFonts w:ascii="Arial" w:hAnsi="Arial" w:cs="Arial"/>
        </w:rPr>
        <w:t xml:space="preserve"> the marking of the number as often as may be necessary to keep the number clearly legible.</w:t>
      </w:r>
    </w:p>
    <w:p w:rsidR="0059329B" w:rsidRPr="00995F03" w:rsidRDefault="0059329B" w:rsidP="0059329B">
      <w:pPr>
        <w:jc w:val="both"/>
        <w:rPr>
          <w:rFonts w:ascii="Arial" w:hAnsi="Arial" w:cs="Arial"/>
          <w:b/>
        </w:rPr>
      </w:pPr>
    </w:p>
    <w:p w:rsidR="0059329B" w:rsidRPr="00995F03" w:rsidRDefault="00BE0024" w:rsidP="00817CC9">
      <w:pPr>
        <w:pStyle w:val="Heading30"/>
      </w:pPr>
      <w:bookmarkStart w:id="11" w:name="_Toc406142554"/>
      <w:r w:rsidRPr="00995F03">
        <w:t>PLACEMENT OF WASTE RECEPTACLES</w:t>
      </w:r>
      <w:bookmarkEnd w:id="11"/>
    </w:p>
    <w:p w:rsidR="00C10FA3" w:rsidRPr="00995F03" w:rsidRDefault="00C10FA3" w:rsidP="0059329B">
      <w:pPr>
        <w:jc w:val="both"/>
        <w:rPr>
          <w:rFonts w:ascii="Arial" w:hAnsi="Arial" w:cs="Arial"/>
          <w:b/>
        </w:rPr>
      </w:pPr>
    </w:p>
    <w:p w:rsidR="0059329B" w:rsidRPr="001564D9" w:rsidRDefault="0059329B" w:rsidP="001564D9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hAnsi="Arial" w:cs="Arial"/>
        </w:rPr>
      </w:pPr>
      <w:r w:rsidRPr="00995F03">
        <w:rPr>
          <w:rFonts w:ascii="Arial" w:eastAsia="Times New Roman" w:hAnsi="Arial" w:cs="Arial"/>
          <w:lang w:val="en-US" w:eastAsia="en-AU"/>
        </w:rPr>
        <w:t xml:space="preserve">An </w:t>
      </w:r>
      <w:r w:rsidRPr="001564D9">
        <w:rPr>
          <w:rFonts w:ascii="Arial" w:eastAsia="Times New Roman" w:hAnsi="Arial" w:cs="Arial"/>
          <w:i/>
          <w:lang w:val="en-US" w:eastAsia="en-AU"/>
        </w:rPr>
        <w:t>owner</w:t>
      </w:r>
      <w:r w:rsidRPr="00995F03">
        <w:rPr>
          <w:rFonts w:ascii="Arial" w:eastAsia="Times New Roman" w:hAnsi="Arial" w:cs="Arial"/>
          <w:lang w:val="en-US" w:eastAsia="en-AU"/>
        </w:rPr>
        <w:t xml:space="preserve"> or </w:t>
      </w:r>
      <w:r w:rsidRPr="001564D9">
        <w:rPr>
          <w:rFonts w:ascii="Arial" w:eastAsia="Times New Roman" w:hAnsi="Arial" w:cs="Arial"/>
          <w:i/>
          <w:lang w:val="en-US" w:eastAsia="en-AU"/>
        </w:rPr>
        <w:t>occupier</w:t>
      </w:r>
      <w:r w:rsidRPr="00995F03">
        <w:rPr>
          <w:rFonts w:ascii="Arial" w:eastAsia="Times New Roman" w:hAnsi="Arial" w:cs="Arial"/>
          <w:lang w:val="en-US" w:eastAsia="en-AU"/>
        </w:rPr>
        <w:t xml:space="preserve"> of </w:t>
      </w:r>
      <w:r w:rsidRPr="001564D9">
        <w:rPr>
          <w:rFonts w:ascii="Arial" w:eastAsia="Times New Roman" w:hAnsi="Arial" w:cs="Arial"/>
          <w:i/>
          <w:lang w:val="en-US" w:eastAsia="en-AU"/>
        </w:rPr>
        <w:t>premises</w:t>
      </w:r>
      <w:r w:rsidRPr="00995F03">
        <w:rPr>
          <w:rFonts w:ascii="Arial" w:eastAsia="Times New Roman" w:hAnsi="Arial" w:cs="Arial"/>
          <w:lang w:val="en-US" w:eastAsia="en-AU"/>
        </w:rPr>
        <w:t xml:space="preserve"> must</w:t>
      </w:r>
      <w:r w:rsidR="00995F03">
        <w:rPr>
          <w:rFonts w:ascii="Arial" w:hAnsi="Arial" w:cs="Arial"/>
        </w:rPr>
        <w:t xml:space="preserve"> </w:t>
      </w:r>
      <w:r w:rsidRPr="001564D9">
        <w:rPr>
          <w:rFonts w:ascii="Arial" w:hAnsi="Arial" w:cs="Arial"/>
        </w:rPr>
        <w:t xml:space="preserve">ensure that each receptacle is placed out for collection in a location as directed by </w:t>
      </w:r>
      <w:r w:rsidR="00995F03" w:rsidRPr="001564D9">
        <w:rPr>
          <w:rFonts w:ascii="Arial" w:hAnsi="Arial" w:cs="Arial"/>
          <w:i/>
        </w:rPr>
        <w:t>Council</w:t>
      </w:r>
      <w:r w:rsidRPr="001564D9">
        <w:rPr>
          <w:rFonts w:ascii="Arial" w:hAnsi="Arial" w:cs="Arial"/>
        </w:rPr>
        <w:t xml:space="preserve"> or an </w:t>
      </w:r>
      <w:r w:rsidRPr="001564D9">
        <w:rPr>
          <w:rFonts w:ascii="Arial" w:hAnsi="Arial" w:cs="Arial"/>
          <w:i/>
        </w:rPr>
        <w:t xml:space="preserve">authorised </w:t>
      </w:r>
      <w:r w:rsidR="00995F03" w:rsidRPr="001564D9">
        <w:rPr>
          <w:rFonts w:ascii="Arial" w:hAnsi="Arial" w:cs="Arial"/>
          <w:i/>
        </w:rPr>
        <w:t>officer</w:t>
      </w:r>
      <w:r w:rsidR="00995F03" w:rsidRPr="001564D9">
        <w:rPr>
          <w:rFonts w:ascii="Arial" w:hAnsi="Arial" w:cs="Arial"/>
        </w:rPr>
        <w:t xml:space="preserve"> </w:t>
      </w:r>
      <w:r w:rsidRPr="001564D9">
        <w:rPr>
          <w:rFonts w:ascii="Arial" w:hAnsi="Arial" w:cs="Arial"/>
        </w:rPr>
        <w:t xml:space="preserve">for collection on </w:t>
      </w:r>
      <w:r w:rsidR="00850CB4">
        <w:rPr>
          <w:rFonts w:ascii="Arial" w:hAnsi="Arial" w:cs="Arial"/>
        </w:rPr>
        <w:t xml:space="preserve">the evening prior to the scheduled </w:t>
      </w:r>
      <w:r w:rsidRPr="001564D9">
        <w:rPr>
          <w:rFonts w:ascii="Arial" w:hAnsi="Arial" w:cs="Arial"/>
        </w:rPr>
        <w:t>collection day.</w:t>
      </w:r>
    </w:p>
    <w:p w:rsidR="0059329B" w:rsidRPr="00995F03" w:rsidRDefault="0059329B" w:rsidP="00E70B83">
      <w:pPr>
        <w:pStyle w:val="ListParagraph"/>
        <w:autoSpaceDE w:val="0"/>
        <w:autoSpaceDN w:val="0"/>
        <w:adjustRightInd w:val="0"/>
        <w:spacing w:after="0" w:line="240" w:lineRule="auto"/>
        <w:ind w:left="1440" w:hanging="436"/>
        <w:jc w:val="both"/>
        <w:rPr>
          <w:rFonts w:ascii="Arial" w:hAnsi="Arial" w:cs="Arial"/>
        </w:rPr>
      </w:pPr>
    </w:p>
    <w:p w:rsidR="0059329B" w:rsidRPr="00995F03" w:rsidRDefault="0059329B" w:rsidP="00BE0024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 w:rsidRPr="00995F03">
        <w:rPr>
          <w:rFonts w:ascii="Arial" w:eastAsia="Times New Roman" w:hAnsi="Arial" w:cs="Arial"/>
          <w:lang w:val="en-US" w:eastAsia="en-AU"/>
        </w:rPr>
        <w:t xml:space="preserve">An </w:t>
      </w:r>
      <w:r w:rsidRPr="001564D9">
        <w:rPr>
          <w:rFonts w:ascii="Arial" w:eastAsia="Times New Roman" w:hAnsi="Arial" w:cs="Arial"/>
          <w:i/>
          <w:lang w:val="en-US" w:eastAsia="en-AU"/>
        </w:rPr>
        <w:t>owner</w:t>
      </w:r>
      <w:r w:rsidRPr="00995F03">
        <w:rPr>
          <w:rFonts w:ascii="Arial" w:eastAsia="Times New Roman" w:hAnsi="Arial" w:cs="Arial"/>
          <w:lang w:val="en-US" w:eastAsia="en-AU"/>
        </w:rPr>
        <w:t xml:space="preserve"> or </w:t>
      </w:r>
      <w:r w:rsidRPr="001564D9">
        <w:rPr>
          <w:rFonts w:ascii="Arial" w:eastAsia="Times New Roman" w:hAnsi="Arial" w:cs="Arial"/>
          <w:i/>
          <w:lang w:val="en-US" w:eastAsia="en-AU"/>
        </w:rPr>
        <w:t>occupier</w:t>
      </w:r>
      <w:r w:rsidRPr="00995F03">
        <w:rPr>
          <w:rFonts w:ascii="Arial" w:eastAsia="Times New Roman" w:hAnsi="Arial" w:cs="Arial"/>
          <w:lang w:val="en-US" w:eastAsia="en-AU"/>
        </w:rPr>
        <w:t xml:space="preserve"> of </w:t>
      </w:r>
      <w:r w:rsidRPr="001564D9">
        <w:rPr>
          <w:rFonts w:ascii="Arial" w:eastAsia="Times New Roman" w:hAnsi="Arial" w:cs="Arial"/>
          <w:i/>
          <w:lang w:val="en-US" w:eastAsia="en-AU"/>
        </w:rPr>
        <w:t>premises</w:t>
      </w:r>
      <w:r w:rsidRPr="00995F03">
        <w:rPr>
          <w:rFonts w:ascii="Arial" w:eastAsia="Times New Roman" w:hAnsi="Arial" w:cs="Arial"/>
          <w:lang w:val="en-US" w:eastAsia="en-AU"/>
        </w:rPr>
        <w:t xml:space="preserve"> </w:t>
      </w:r>
      <w:r w:rsidR="00995F03">
        <w:rPr>
          <w:rFonts w:ascii="Arial" w:eastAsia="Times New Roman" w:hAnsi="Arial" w:cs="Arial"/>
          <w:lang w:val="en-US" w:eastAsia="en-AU"/>
        </w:rPr>
        <w:t xml:space="preserve">located in a court based or dead end street </w:t>
      </w:r>
      <w:r w:rsidRPr="00995F03">
        <w:rPr>
          <w:rFonts w:ascii="Arial" w:eastAsia="Times New Roman" w:hAnsi="Arial" w:cs="Arial"/>
          <w:lang w:val="en-US" w:eastAsia="en-AU"/>
        </w:rPr>
        <w:t>must place garbage/recycling/garden waste receptacle</w:t>
      </w:r>
      <w:r w:rsidR="00352233" w:rsidRPr="00995F03">
        <w:rPr>
          <w:rFonts w:ascii="Arial" w:eastAsia="Times New Roman" w:hAnsi="Arial" w:cs="Arial"/>
          <w:lang w:val="en-US" w:eastAsia="en-AU"/>
        </w:rPr>
        <w:t>s</w:t>
      </w:r>
      <w:r w:rsidRPr="00995F03">
        <w:rPr>
          <w:rFonts w:ascii="Arial" w:eastAsia="Times New Roman" w:hAnsi="Arial" w:cs="Arial"/>
          <w:lang w:val="en-US" w:eastAsia="en-AU"/>
        </w:rPr>
        <w:t>:</w:t>
      </w:r>
    </w:p>
    <w:p w:rsidR="0059329B" w:rsidRPr="00995F03" w:rsidRDefault="0059329B" w:rsidP="00BE0024">
      <w:pPr>
        <w:pStyle w:val="ListParagraph"/>
        <w:numPr>
          <w:ilvl w:val="1"/>
          <w:numId w:val="22"/>
        </w:numPr>
        <w:spacing w:after="0" w:line="240" w:lineRule="auto"/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 xml:space="preserve">along the straight section of </w:t>
      </w:r>
      <w:r w:rsidR="00CF240D">
        <w:rPr>
          <w:rFonts w:ascii="Arial" w:hAnsi="Arial" w:cs="Arial"/>
        </w:rPr>
        <w:t xml:space="preserve">a </w:t>
      </w:r>
      <w:r w:rsidRPr="00995F03">
        <w:rPr>
          <w:rFonts w:ascii="Arial" w:hAnsi="Arial" w:cs="Arial"/>
        </w:rPr>
        <w:t>court bowl</w:t>
      </w:r>
      <w:r w:rsidR="00995F03">
        <w:rPr>
          <w:rFonts w:ascii="Arial" w:hAnsi="Arial" w:cs="Arial"/>
        </w:rPr>
        <w:t>; or</w:t>
      </w:r>
      <w:r w:rsidRPr="00995F03">
        <w:rPr>
          <w:rFonts w:ascii="Arial" w:hAnsi="Arial" w:cs="Arial"/>
        </w:rPr>
        <w:t xml:space="preserve"> </w:t>
      </w:r>
    </w:p>
    <w:p w:rsidR="0059329B" w:rsidRPr="00995F03" w:rsidRDefault="0059329B" w:rsidP="00BE0024">
      <w:pPr>
        <w:pStyle w:val="ListParagraph"/>
        <w:numPr>
          <w:ilvl w:val="1"/>
          <w:numId w:val="22"/>
        </w:numPr>
        <w:spacing w:after="0" w:line="240" w:lineRule="auto"/>
        <w:ind w:left="2127" w:hanging="709"/>
        <w:jc w:val="both"/>
        <w:rPr>
          <w:rFonts w:ascii="Arial" w:hAnsi="Arial" w:cs="Arial"/>
        </w:rPr>
      </w:pPr>
      <w:proofErr w:type="gramStart"/>
      <w:r w:rsidRPr="00995F03">
        <w:rPr>
          <w:rFonts w:ascii="Arial" w:hAnsi="Arial" w:cs="Arial"/>
        </w:rPr>
        <w:t>as</w:t>
      </w:r>
      <w:proofErr w:type="gramEnd"/>
      <w:r w:rsidRPr="00995F03">
        <w:rPr>
          <w:rFonts w:ascii="Arial" w:hAnsi="Arial" w:cs="Arial"/>
        </w:rPr>
        <w:t xml:space="preserve"> directed by </w:t>
      </w:r>
      <w:r w:rsidR="00995F03">
        <w:rPr>
          <w:rFonts w:ascii="Arial" w:hAnsi="Arial" w:cs="Arial"/>
          <w:i/>
        </w:rPr>
        <w:t>Council</w:t>
      </w:r>
      <w:r w:rsidRPr="00995F03">
        <w:rPr>
          <w:rFonts w:ascii="Arial" w:hAnsi="Arial" w:cs="Arial"/>
        </w:rPr>
        <w:t xml:space="preserve"> or an </w:t>
      </w:r>
      <w:r w:rsidRPr="001564D9">
        <w:rPr>
          <w:rFonts w:ascii="Arial" w:hAnsi="Arial" w:cs="Arial"/>
          <w:i/>
        </w:rPr>
        <w:t xml:space="preserve">authorised </w:t>
      </w:r>
      <w:r w:rsidR="00995F03">
        <w:rPr>
          <w:rFonts w:ascii="Arial" w:hAnsi="Arial" w:cs="Arial"/>
          <w:i/>
        </w:rPr>
        <w:t xml:space="preserve">officer </w:t>
      </w:r>
      <w:r w:rsidRPr="00995F03">
        <w:rPr>
          <w:rFonts w:ascii="Arial" w:hAnsi="Arial" w:cs="Arial"/>
        </w:rPr>
        <w:t>for collection in dead end streets.</w:t>
      </w:r>
    </w:p>
    <w:p w:rsidR="0059329B" w:rsidRPr="00995F03" w:rsidRDefault="0059329B" w:rsidP="00E70B83">
      <w:pPr>
        <w:pStyle w:val="ListParagraph"/>
        <w:spacing w:after="0" w:line="240" w:lineRule="auto"/>
        <w:ind w:hanging="436"/>
        <w:jc w:val="both"/>
        <w:rPr>
          <w:rFonts w:ascii="Arial" w:hAnsi="Arial" w:cs="Arial"/>
        </w:rPr>
      </w:pPr>
    </w:p>
    <w:p w:rsidR="0059329B" w:rsidRPr="00995F03" w:rsidRDefault="0059329B" w:rsidP="00BE0024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 w:rsidRPr="00995F03">
        <w:rPr>
          <w:rFonts w:ascii="Arial" w:eastAsia="Times New Roman" w:hAnsi="Arial" w:cs="Arial"/>
          <w:lang w:val="en-US" w:eastAsia="en-AU"/>
        </w:rPr>
        <w:t>Any garbage/recycling/garden waste receptacle placed out for collection must</w:t>
      </w:r>
      <w:r w:rsidR="00CF240D">
        <w:rPr>
          <w:rFonts w:ascii="Arial" w:eastAsia="Times New Roman" w:hAnsi="Arial" w:cs="Arial"/>
          <w:lang w:val="en-US" w:eastAsia="en-AU"/>
        </w:rPr>
        <w:t>:</w:t>
      </w:r>
    </w:p>
    <w:p w:rsidR="0059329B" w:rsidRPr="00995F03" w:rsidRDefault="0059329B" w:rsidP="00E70B83">
      <w:pPr>
        <w:ind w:hanging="436"/>
        <w:jc w:val="both"/>
        <w:rPr>
          <w:rFonts w:ascii="Arial" w:hAnsi="Arial" w:cs="Arial"/>
        </w:rPr>
      </w:pPr>
    </w:p>
    <w:p w:rsidR="0059329B" w:rsidRPr="00995F03" w:rsidRDefault="0059329B" w:rsidP="00BE0024">
      <w:pPr>
        <w:pStyle w:val="ListParagraph"/>
        <w:numPr>
          <w:ilvl w:val="0"/>
          <w:numId w:val="23"/>
        </w:numPr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 xml:space="preserve">be positioned on the </w:t>
      </w:r>
      <w:r w:rsidRPr="001564D9">
        <w:rPr>
          <w:rFonts w:ascii="Arial" w:hAnsi="Arial" w:cs="Arial"/>
          <w:i/>
        </w:rPr>
        <w:t>nature strip</w:t>
      </w:r>
      <w:r w:rsidRPr="00995F03">
        <w:rPr>
          <w:rFonts w:ascii="Arial" w:hAnsi="Arial" w:cs="Arial"/>
        </w:rPr>
        <w:t xml:space="preserve"> adjacent to the kerb or </w:t>
      </w:r>
      <w:r w:rsidRPr="001564D9">
        <w:rPr>
          <w:rFonts w:ascii="Arial" w:hAnsi="Arial" w:cs="Arial"/>
          <w:i/>
        </w:rPr>
        <w:t>pathway</w:t>
      </w:r>
      <w:r w:rsidRPr="00995F03">
        <w:rPr>
          <w:rFonts w:ascii="Arial" w:hAnsi="Arial" w:cs="Arial"/>
        </w:rPr>
        <w:t xml:space="preserve"> as close as possible to the </w:t>
      </w:r>
      <w:r w:rsidRPr="001564D9">
        <w:rPr>
          <w:rFonts w:ascii="Arial" w:hAnsi="Arial" w:cs="Arial"/>
          <w:i/>
        </w:rPr>
        <w:t>vehicle</w:t>
      </w:r>
      <w:r w:rsidRPr="00995F03">
        <w:rPr>
          <w:rFonts w:ascii="Arial" w:hAnsi="Arial" w:cs="Arial"/>
        </w:rPr>
        <w:t xml:space="preserve"> access point to the </w:t>
      </w:r>
      <w:r w:rsidR="00995F03" w:rsidRPr="001564D9">
        <w:rPr>
          <w:rFonts w:ascii="Arial" w:hAnsi="Arial" w:cs="Arial"/>
          <w:i/>
        </w:rPr>
        <w:t>premises</w:t>
      </w:r>
      <w:r w:rsidRPr="00995F03">
        <w:rPr>
          <w:rFonts w:ascii="Arial" w:hAnsi="Arial" w:cs="Arial"/>
        </w:rPr>
        <w:t xml:space="preserve">, or in any other manner directed by </w:t>
      </w:r>
      <w:r w:rsidRPr="001564D9">
        <w:rPr>
          <w:rFonts w:ascii="Arial" w:hAnsi="Arial" w:cs="Arial"/>
          <w:i/>
        </w:rPr>
        <w:t>Council</w:t>
      </w:r>
      <w:r w:rsidRPr="00995F03">
        <w:rPr>
          <w:rFonts w:ascii="Arial" w:hAnsi="Arial" w:cs="Arial"/>
        </w:rPr>
        <w:t xml:space="preserve"> or an </w:t>
      </w:r>
      <w:r w:rsidRPr="001564D9">
        <w:rPr>
          <w:rFonts w:ascii="Arial" w:hAnsi="Arial" w:cs="Arial"/>
          <w:i/>
        </w:rPr>
        <w:t>authorised officer</w:t>
      </w:r>
      <w:r w:rsidRPr="00995F03">
        <w:rPr>
          <w:rFonts w:ascii="Arial" w:hAnsi="Arial" w:cs="Arial"/>
        </w:rPr>
        <w:t xml:space="preserve"> from time to time</w:t>
      </w:r>
      <w:r w:rsidR="00995F03">
        <w:rPr>
          <w:rFonts w:ascii="Arial" w:hAnsi="Arial" w:cs="Arial"/>
        </w:rPr>
        <w:t>;</w:t>
      </w:r>
    </w:p>
    <w:p w:rsidR="0059329B" w:rsidRPr="00995F03" w:rsidRDefault="0059329B" w:rsidP="00BE0024">
      <w:pPr>
        <w:pStyle w:val="ListParagraph"/>
        <w:numPr>
          <w:ilvl w:val="0"/>
          <w:numId w:val="23"/>
        </w:numPr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 xml:space="preserve">have receptacle wheels facing the </w:t>
      </w:r>
      <w:r w:rsidR="00995F03">
        <w:rPr>
          <w:rFonts w:ascii="Arial" w:hAnsi="Arial" w:cs="Arial"/>
          <w:i/>
        </w:rPr>
        <w:t>premises;</w:t>
      </w:r>
    </w:p>
    <w:p w:rsidR="0059329B" w:rsidRPr="00995F03" w:rsidRDefault="0059329B" w:rsidP="00BE0024">
      <w:pPr>
        <w:pStyle w:val="ListParagraph"/>
        <w:numPr>
          <w:ilvl w:val="0"/>
          <w:numId w:val="23"/>
        </w:numPr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 xml:space="preserve">have </w:t>
      </w:r>
      <w:r w:rsidR="00CF240D">
        <w:rPr>
          <w:rFonts w:ascii="Arial" w:hAnsi="Arial" w:cs="Arial"/>
        </w:rPr>
        <w:t xml:space="preserve">the </w:t>
      </w:r>
      <w:r w:rsidRPr="00995F03">
        <w:rPr>
          <w:rFonts w:ascii="Arial" w:hAnsi="Arial" w:cs="Arial"/>
        </w:rPr>
        <w:t xml:space="preserve">receptacle handle facing away from the </w:t>
      </w:r>
      <w:r w:rsidRPr="001564D9">
        <w:rPr>
          <w:rFonts w:ascii="Arial" w:hAnsi="Arial" w:cs="Arial"/>
          <w:i/>
        </w:rPr>
        <w:t>road</w:t>
      </w:r>
      <w:r w:rsidR="00995F03">
        <w:rPr>
          <w:rFonts w:ascii="Arial" w:hAnsi="Arial" w:cs="Arial"/>
        </w:rPr>
        <w:t>;</w:t>
      </w:r>
      <w:r w:rsidR="00F409B3">
        <w:rPr>
          <w:rFonts w:ascii="Arial" w:hAnsi="Arial" w:cs="Arial"/>
        </w:rPr>
        <w:t xml:space="preserve"> and</w:t>
      </w:r>
    </w:p>
    <w:p w:rsidR="0059329B" w:rsidRPr="00995F03" w:rsidRDefault="0059329B" w:rsidP="00BE0024">
      <w:pPr>
        <w:pStyle w:val="ListParagraph"/>
        <w:numPr>
          <w:ilvl w:val="0"/>
          <w:numId w:val="23"/>
        </w:numPr>
        <w:ind w:left="2127" w:hanging="709"/>
        <w:jc w:val="both"/>
        <w:rPr>
          <w:rFonts w:ascii="Arial" w:hAnsi="Arial" w:cs="Arial"/>
        </w:rPr>
      </w:pPr>
      <w:proofErr w:type="gramStart"/>
      <w:r w:rsidRPr="00995F03">
        <w:rPr>
          <w:rFonts w:ascii="Arial" w:hAnsi="Arial" w:cs="Arial"/>
        </w:rPr>
        <w:t>be</w:t>
      </w:r>
      <w:proofErr w:type="gramEnd"/>
      <w:r w:rsidRPr="00995F03">
        <w:rPr>
          <w:rFonts w:ascii="Arial" w:hAnsi="Arial" w:cs="Arial"/>
        </w:rPr>
        <w:t xml:space="preserve"> at least 0.5m apart.</w:t>
      </w:r>
    </w:p>
    <w:p w:rsidR="0059329B" w:rsidRPr="00995F03" w:rsidRDefault="0059329B" w:rsidP="00E70B83">
      <w:pPr>
        <w:pStyle w:val="ListParagraph"/>
        <w:spacing w:after="0" w:line="240" w:lineRule="auto"/>
        <w:ind w:hanging="436"/>
        <w:jc w:val="both"/>
        <w:rPr>
          <w:rFonts w:ascii="Arial" w:hAnsi="Arial" w:cs="Arial"/>
        </w:rPr>
      </w:pPr>
    </w:p>
    <w:p w:rsidR="0059329B" w:rsidRPr="00995F03" w:rsidRDefault="0059329B" w:rsidP="001564D9">
      <w:pPr>
        <w:pStyle w:val="ListParagraph"/>
        <w:numPr>
          <w:ilvl w:val="1"/>
          <w:numId w:val="19"/>
        </w:numPr>
        <w:spacing w:after="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 w:rsidRPr="00995F03">
        <w:rPr>
          <w:rFonts w:ascii="Arial" w:eastAsia="Times New Roman" w:hAnsi="Arial" w:cs="Arial"/>
          <w:lang w:val="en-US" w:eastAsia="en-AU"/>
        </w:rPr>
        <w:t>A garbage/recycling/garden waste receptacle placed out for collection must not have a gross weight of more than 50 kilograms.</w:t>
      </w:r>
    </w:p>
    <w:p w:rsidR="0059329B" w:rsidRPr="00995F03" w:rsidRDefault="0059329B" w:rsidP="001564D9"/>
    <w:p w:rsidR="0059329B" w:rsidRPr="00995F03" w:rsidRDefault="0059329B" w:rsidP="001564D9">
      <w:pPr>
        <w:pStyle w:val="ListParagraph"/>
        <w:numPr>
          <w:ilvl w:val="1"/>
          <w:numId w:val="19"/>
        </w:numPr>
        <w:spacing w:after="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 w:rsidRPr="00995F03">
        <w:rPr>
          <w:rFonts w:ascii="Arial" w:eastAsia="Times New Roman" w:hAnsi="Arial" w:cs="Arial"/>
          <w:lang w:val="en-US" w:eastAsia="en-AU"/>
        </w:rPr>
        <w:t xml:space="preserve">A </w:t>
      </w:r>
      <w:r w:rsidRPr="001564D9">
        <w:rPr>
          <w:rFonts w:ascii="Arial" w:eastAsia="Times New Roman" w:hAnsi="Arial" w:cs="Arial"/>
          <w:i/>
          <w:lang w:val="en-US" w:eastAsia="en-AU"/>
        </w:rPr>
        <w:t>person</w:t>
      </w:r>
      <w:r w:rsidRPr="00995F03">
        <w:rPr>
          <w:rFonts w:ascii="Arial" w:eastAsia="Times New Roman" w:hAnsi="Arial" w:cs="Arial"/>
          <w:lang w:val="en-US" w:eastAsia="en-AU"/>
        </w:rPr>
        <w:t xml:space="preserve"> must not place any garbage/recyclables/garden waste that would prevent the lid of the receptacle being closed.</w:t>
      </w:r>
    </w:p>
    <w:p w:rsidR="0059329B" w:rsidRPr="00995F03" w:rsidRDefault="0059329B" w:rsidP="0059329B">
      <w:pPr>
        <w:jc w:val="both"/>
        <w:rPr>
          <w:rFonts w:ascii="Arial" w:hAnsi="Arial" w:cs="Arial"/>
          <w:b/>
          <w:bCs/>
        </w:rPr>
      </w:pPr>
    </w:p>
    <w:p w:rsidR="0059329B" w:rsidRPr="00995F03" w:rsidRDefault="005F6104" w:rsidP="00817CC9">
      <w:pPr>
        <w:pStyle w:val="Heading30"/>
      </w:pPr>
      <w:bookmarkStart w:id="12" w:name="_Toc406142555"/>
      <w:r w:rsidRPr="00995F03">
        <w:t>DISPOSAL OF GARBAGE</w:t>
      </w:r>
      <w:bookmarkEnd w:id="12"/>
    </w:p>
    <w:p w:rsidR="00C10FA3" w:rsidRPr="00995F03" w:rsidRDefault="00C10FA3" w:rsidP="0059329B">
      <w:pPr>
        <w:jc w:val="both"/>
        <w:rPr>
          <w:rFonts w:ascii="Arial" w:hAnsi="Arial" w:cs="Arial"/>
          <w:b/>
          <w:bCs/>
        </w:rPr>
      </w:pPr>
    </w:p>
    <w:p w:rsidR="0059329B" w:rsidRPr="00995F03" w:rsidRDefault="00CF240D" w:rsidP="005F6104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>
        <w:rPr>
          <w:rFonts w:ascii="Arial" w:eastAsia="Times New Roman" w:hAnsi="Arial" w:cs="Arial"/>
          <w:lang w:val="en-US" w:eastAsia="en-AU"/>
        </w:rPr>
        <w:t>An</w:t>
      </w:r>
      <w:r w:rsidRPr="00995F03">
        <w:rPr>
          <w:rFonts w:ascii="Arial" w:eastAsia="Times New Roman" w:hAnsi="Arial" w:cs="Arial"/>
          <w:lang w:val="en-US" w:eastAsia="en-AU"/>
        </w:rPr>
        <w:t xml:space="preserve">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occupier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of </w:t>
      </w:r>
      <w:r w:rsidR="00F409B3">
        <w:rPr>
          <w:rFonts w:ascii="Arial" w:eastAsia="Times New Roman" w:hAnsi="Arial" w:cs="Arial"/>
          <w:i/>
          <w:lang w:val="en-US" w:eastAsia="en-AU"/>
        </w:rPr>
        <w:t>premises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to which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Council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provides a garbage collection service must:</w:t>
      </w:r>
    </w:p>
    <w:p w:rsidR="0059329B" w:rsidRPr="00995F03" w:rsidRDefault="0059329B" w:rsidP="0059329B">
      <w:pPr>
        <w:jc w:val="both"/>
        <w:rPr>
          <w:rFonts w:ascii="Arial" w:hAnsi="Arial" w:cs="Arial"/>
        </w:rPr>
      </w:pPr>
    </w:p>
    <w:p w:rsidR="0059329B" w:rsidRPr="00995F03" w:rsidRDefault="0059329B" w:rsidP="005F6104">
      <w:pPr>
        <w:pStyle w:val="ListParagraph"/>
        <w:numPr>
          <w:ilvl w:val="0"/>
          <w:numId w:val="26"/>
        </w:numPr>
        <w:spacing w:after="0"/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 xml:space="preserve">deposit garbage generated at the </w:t>
      </w:r>
      <w:r w:rsidR="00F409B3">
        <w:rPr>
          <w:rFonts w:ascii="Arial" w:hAnsi="Arial" w:cs="Arial"/>
          <w:i/>
        </w:rPr>
        <w:t>premises</w:t>
      </w:r>
      <w:r w:rsidR="00F409B3" w:rsidRPr="00995F03">
        <w:rPr>
          <w:rFonts w:ascii="Arial" w:hAnsi="Arial" w:cs="Arial"/>
        </w:rPr>
        <w:t xml:space="preserve"> </w:t>
      </w:r>
      <w:r w:rsidRPr="00995F03">
        <w:rPr>
          <w:rFonts w:ascii="Arial" w:hAnsi="Arial" w:cs="Arial"/>
        </w:rPr>
        <w:t xml:space="preserve">into a garbage receptacle provided by </w:t>
      </w:r>
      <w:r w:rsidRPr="001564D9">
        <w:rPr>
          <w:rFonts w:ascii="Arial" w:hAnsi="Arial" w:cs="Arial"/>
          <w:i/>
        </w:rPr>
        <w:t>Council</w:t>
      </w:r>
      <w:r w:rsidRPr="00995F03">
        <w:rPr>
          <w:rFonts w:ascii="Arial" w:hAnsi="Arial" w:cs="Arial"/>
        </w:rPr>
        <w:t xml:space="preserve"> for that purpose only;</w:t>
      </w:r>
    </w:p>
    <w:p w:rsidR="0059329B" w:rsidRPr="00995F03" w:rsidRDefault="0059329B" w:rsidP="005F6104">
      <w:pPr>
        <w:ind w:left="2127" w:hanging="709"/>
        <w:jc w:val="both"/>
        <w:rPr>
          <w:rFonts w:ascii="Arial" w:eastAsia="Calibri" w:hAnsi="Arial" w:cs="Arial"/>
          <w:noProof w:val="0"/>
          <w:sz w:val="22"/>
          <w:szCs w:val="22"/>
          <w:lang w:eastAsia="en-US"/>
        </w:rPr>
      </w:pPr>
    </w:p>
    <w:p w:rsidR="0059329B" w:rsidRPr="00995F03" w:rsidRDefault="0059329B" w:rsidP="005F6104">
      <w:pPr>
        <w:pStyle w:val="ListParagraph"/>
        <w:numPr>
          <w:ilvl w:val="0"/>
          <w:numId w:val="26"/>
        </w:numPr>
        <w:spacing w:after="0"/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 xml:space="preserve">not </w:t>
      </w:r>
      <w:r w:rsidRPr="001564D9">
        <w:rPr>
          <w:rFonts w:ascii="Arial" w:hAnsi="Arial" w:cs="Arial"/>
          <w:i/>
        </w:rPr>
        <w:t>place</w:t>
      </w:r>
      <w:r w:rsidRPr="00995F03">
        <w:rPr>
          <w:rFonts w:ascii="Arial" w:hAnsi="Arial" w:cs="Arial"/>
        </w:rPr>
        <w:t xml:space="preserve"> in a garbage receptacle anything other than garbage which is:</w:t>
      </w:r>
    </w:p>
    <w:p w:rsidR="0059329B" w:rsidRPr="00995F03" w:rsidRDefault="0059329B" w:rsidP="0059329B">
      <w:pPr>
        <w:jc w:val="both"/>
        <w:rPr>
          <w:rFonts w:ascii="Arial" w:hAnsi="Arial" w:cs="Arial"/>
        </w:rPr>
      </w:pPr>
    </w:p>
    <w:p w:rsidR="008F1338" w:rsidRDefault="0059329B" w:rsidP="008F1338">
      <w:pPr>
        <w:pStyle w:val="ListParagraph"/>
        <w:numPr>
          <w:ilvl w:val="0"/>
          <w:numId w:val="27"/>
        </w:numPr>
        <w:tabs>
          <w:tab w:val="left" w:pos="2835"/>
        </w:tabs>
        <w:spacing w:after="0"/>
        <w:ind w:left="2835" w:hanging="708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>wrapped in any manner necessary to render them inoffensive and to prevent the protrusion of sharp</w:t>
      </w:r>
      <w:r w:rsidR="000E44B7" w:rsidRPr="000E44B7">
        <w:rPr>
          <w:rFonts w:ascii="Arial" w:hAnsi="Arial" w:cs="Arial"/>
        </w:rPr>
        <w:t xml:space="preserve"> </w:t>
      </w:r>
      <w:r w:rsidR="000E44B7" w:rsidRPr="00995F03">
        <w:rPr>
          <w:rFonts w:ascii="Arial" w:hAnsi="Arial" w:cs="Arial"/>
        </w:rPr>
        <w:t>objects</w:t>
      </w:r>
      <w:r w:rsidR="008F1338">
        <w:rPr>
          <w:rFonts w:ascii="Arial" w:hAnsi="Arial" w:cs="Arial"/>
        </w:rPr>
        <w:t>;</w:t>
      </w:r>
    </w:p>
    <w:p w:rsidR="0059329B" w:rsidRPr="008F1338" w:rsidRDefault="0059329B" w:rsidP="008F1338">
      <w:pPr>
        <w:pStyle w:val="ListParagraph"/>
        <w:tabs>
          <w:tab w:val="left" w:pos="2835"/>
        </w:tabs>
        <w:spacing w:after="0"/>
        <w:ind w:left="2835"/>
        <w:jc w:val="both"/>
        <w:rPr>
          <w:rFonts w:ascii="Arial" w:hAnsi="Arial" w:cs="Arial"/>
        </w:rPr>
      </w:pPr>
    </w:p>
    <w:p w:rsidR="000E44B7" w:rsidRPr="00995F03" w:rsidRDefault="000E44B7" w:rsidP="005F6104">
      <w:pPr>
        <w:pStyle w:val="ListParagraph"/>
        <w:numPr>
          <w:ilvl w:val="0"/>
          <w:numId w:val="27"/>
        </w:numPr>
        <w:tabs>
          <w:tab w:val="left" w:pos="2835"/>
        </w:tabs>
        <w:spacing w:after="0"/>
        <w:ind w:left="2835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dangerous, flammable, explosive or hazardous to human health and the environment</w:t>
      </w:r>
      <w:r w:rsidRPr="00995F03">
        <w:rPr>
          <w:rFonts w:ascii="Arial" w:hAnsi="Arial" w:cs="Arial"/>
        </w:rPr>
        <w:t>;</w:t>
      </w:r>
    </w:p>
    <w:p w:rsidR="0059329B" w:rsidRPr="00995F03" w:rsidRDefault="0059329B" w:rsidP="0059329B">
      <w:pPr>
        <w:jc w:val="both"/>
        <w:rPr>
          <w:rFonts w:ascii="Arial" w:hAnsi="Arial" w:cs="Arial"/>
        </w:rPr>
      </w:pPr>
    </w:p>
    <w:p w:rsidR="0059329B" w:rsidRPr="00995F03" w:rsidRDefault="0059329B" w:rsidP="0059329B">
      <w:pPr>
        <w:ind w:left="720" w:firstLine="720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>or</w:t>
      </w:r>
    </w:p>
    <w:p w:rsidR="0059329B" w:rsidRPr="00995F03" w:rsidRDefault="0059329B" w:rsidP="0059329B">
      <w:pPr>
        <w:jc w:val="both"/>
        <w:rPr>
          <w:rFonts w:ascii="Arial" w:hAnsi="Arial" w:cs="Arial"/>
        </w:rPr>
      </w:pPr>
    </w:p>
    <w:p w:rsidR="0059329B" w:rsidRPr="00995F03" w:rsidRDefault="0059329B" w:rsidP="005F6104">
      <w:pPr>
        <w:pStyle w:val="ListParagraph"/>
        <w:numPr>
          <w:ilvl w:val="0"/>
          <w:numId w:val="27"/>
        </w:numPr>
        <w:tabs>
          <w:tab w:val="left" w:pos="2835"/>
        </w:tabs>
        <w:spacing w:after="0"/>
        <w:ind w:left="2835" w:hanging="708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>contained in a bag that is tied at the open end to prevent spillage of the contents and facilitate the lifting of the bag;</w:t>
      </w:r>
    </w:p>
    <w:p w:rsidR="0059329B" w:rsidRPr="00995F03" w:rsidRDefault="0059329B" w:rsidP="0059329B">
      <w:pPr>
        <w:jc w:val="both"/>
        <w:rPr>
          <w:rFonts w:ascii="Arial" w:hAnsi="Arial" w:cs="Arial"/>
        </w:rPr>
      </w:pPr>
    </w:p>
    <w:p w:rsidR="0059329B" w:rsidRPr="00995F03" w:rsidRDefault="0059329B" w:rsidP="005F6104">
      <w:pPr>
        <w:pStyle w:val="ListParagraph"/>
        <w:numPr>
          <w:ilvl w:val="0"/>
          <w:numId w:val="26"/>
        </w:numPr>
        <w:spacing w:after="0"/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 xml:space="preserve">not </w:t>
      </w:r>
      <w:r w:rsidRPr="001564D9">
        <w:rPr>
          <w:rFonts w:ascii="Arial" w:hAnsi="Arial" w:cs="Arial"/>
          <w:i/>
        </w:rPr>
        <w:t>place</w:t>
      </w:r>
      <w:r w:rsidRPr="00995F03">
        <w:rPr>
          <w:rFonts w:ascii="Arial" w:hAnsi="Arial" w:cs="Arial"/>
        </w:rPr>
        <w:t xml:space="preserve"> garbage out for collection in any receptacle other than that provided by </w:t>
      </w:r>
      <w:r w:rsidRPr="001564D9">
        <w:rPr>
          <w:rFonts w:ascii="Arial" w:hAnsi="Arial" w:cs="Arial"/>
          <w:i/>
        </w:rPr>
        <w:t>Council</w:t>
      </w:r>
      <w:r w:rsidRPr="00995F03">
        <w:rPr>
          <w:rFonts w:ascii="Arial" w:hAnsi="Arial" w:cs="Arial"/>
        </w:rPr>
        <w:t>; and</w:t>
      </w:r>
    </w:p>
    <w:p w:rsidR="0059329B" w:rsidRPr="00995F03" w:rsidRDefault="0059329B" w:rsidP="005F6104">
      <w:pPr>
        <w:pStyle w:val="ListParagraph"/>
        <w:spacing w:after="0"/>
        <w:ind w:left="2127"/>
        <w:jc w:val="both"/>
        <w:rPr>
          <w:rFonts w:ascii="Arial" w:hAnsi="Arial" w:cs="Arial"/>
        </w:rPr>
      </w:pPr>
    </w:p>
    <w:p w:rsidR="0059329B" w:rsidRPr="00995F03" w:rsidRDefault="0059329B" w:rsidP="005F6104">
      <w:pPr>
        <w:pStyle w:val="ListParagraph"/>
        <w:numPr>
          <w:ilvl w:val="0"/>
          <w:numId w:val="26"/>
        </w:numPr>
        <w:spacing w:after="0"/>
        <w:ind w:left="2127" w:hanging="709"/>
        <w:jc w:val="both"/>
        <w:rPr>
          <w:rFonts w:ascii="Arial" w:hAnsi="Arial" w:cs="Arial"/>
        </w:rPr>
      </w:pPr>
      <w:proofErr w:type="gramStart"/>
      <w:r w:rsidRPr="00995F03">
        <w:rPr>
          <w:rFonts w:ascii="Arial" w:hAnsi="Arial" w:cs="Arial"/>
        </w:rPr>
        <w:t>not</w:t>
      </w:r>
      <w:proofErr w:type="gramEnd"/>
      <w:r w:rsidRPr="00995F03">
        <w:rPr>
          <w:rFonts w:ascii="Arial" w:hAnsi="Arial" w:cs="Arial"/>
        </w:rPr>
        <w:t xml:space="preserve"> </w:t>
      </w:r>
      <w:r w:rsidRPr="001564D9">
        <w:rPr>
          <w:rFonts w:ascii="Arial" w:hAnsi="Arial" w:cs="Arial"/>
          <w:i/>
        </w:rPr>
        <w:t>place</w:t>
      </w:r>
      <w:r w:rsidRPr="00995F03">
        <w:rPr>
          <w:rFonts w:ascii="Arial" w:hAnsi="Arial" w:cs="Arial"/>
        </w:rPr>
        <w:t xml:space="preserve"> out for collection any garbage receptacle, except in accordance with any requirements prescribed by or determined in accordance with </w:t>
      </w:r>
      <w:r w:rsidR="00F409B3">
        <w:rPr>
          <w:rFonts w:ascii="Arial" w:hAnsi="Arial" w:cs="Arial"/>
        </w:rPr>
        <w:t>the General Municipal</w:t>
      </w:r>
      <w:r w:rsidR="00F409B3" w:rsidRPr="00995F03">
        <w:rPr>
          <w:rFonts w:ascii="Arial" w:hAnsi="Arial" w:cs="Arial"/>
        </w:rPr>
        <w:t xml:space="preserve"> </w:t>
      </w:r>
      <w:r w:rsidRPr="00995F03">
        <w:rPr>
          <w:rFonts w:ascii="Arial" w:hAnsi="Arial" w:cs="Arial"/>
        </w:rPr>
        <w:t>Law.</w:t>
      </w:r>
    </w:p>
    <w:p w:rsidR="0059329B" w:rsidRPr="00995F03" w:rsidRDefault="0059329B" w:rsidP="0059329B">
      <w:pPr>
        <w:jc w:val="both"/>
        <w:rPr>
          <w:rFonts w:ascii="Arial" w:hAnsi="Arial" w:cs="Arial"/>
          <w:b/>
          <w:bCs/>
        </w:rPr>
      </w:pPr>
    </w:p>
    <w:p w:rsidR="0059329B" w:rsidRPr="00995F03" w:rsidRDefault="005F6104" w:rsidP="00817CC9">
      <w:pPr>
        <w:pStyle w:val="Heading30"/>
      </w:pPr>
      <w:bookmarkStart w:id="13" w:name="_Toc406142556"/>
      <w:r w:rsidRPr="00995F03">
        <w:t>DISPOSAL OF RECYCLING AND GARDEN WASTE</w:t>
      </w:r>
      <w:bookmarkEnd w:id="13"/>
    </w:p>
    <w:p w:rsidR="00C10FA3" w:rsidRPr="00995F03" w:rsidRDefault="00C10FA3" w:rsidP="0059329B">
      <w:pPr>
        <w:jc w:val="both"/>
        <w:rPr>
          <w:rFonts w:ascii="Arial" w:hAnsi="Arial" w:cs="Arial"/>
          <w:b/>
          <w:bCs/>
        </w:rPr>
      </w:pPr>
    </w:p>
    <w:p w:rsidR="0059329B" w:rsidRPr="00995F03" w:rsidRDefault="00CF240D" w:rsidP="005F6104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>
        <w:rPr>
          <w:rFonts w:ascii="Arial" w:eastAsia="Times New Roman" w:hAnsi="Arial" w:cs="Arial"/>
          <w:lang w:val="en-US" w:eastAsia="en-AU"/>
        </w:rPr>
        <w:t>An</w:t>
      </w:r>
      <w:r w:rsidRPr="00995F03">
        <w:rPr>
          <w:rFonts w:ascii="Arial" w:eastAsia="Times New Roman" w:hAnsi="Arial" w:cs="Arial"/>
          <w:lang w:val="en-US" w:eastAsia="en-AU"/>
        </w:rPr>
        <w:t xml:space="preserve">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occupier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of </w:t>
      </w:r>
      <w:r w:rsidR="00F409B3">
        <w:rPr>
          <w:rFonts w:ascii="Arial" w:eastAsia="Times New Roman" w:hAnsi="Arial" w:cs="Arial"/>
          <w:i/>
          <w:lang w:val="en-US" w:eastAsia="en-AU"/>
        </w:rPr>
        <w:t>premises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to which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Council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provides a recycling/garden waste collection service must:</w:t>
      </w:r>
    </w:p>
    <w:p w:rsidR="0059329B" w:rsidRPr="00995F03" w:rsidRDefault="0059329B" w:rsidP="0059329B">
      <w:pPr>
        <w:jc w:val="both"/>
        <w:rPr>
          <w:rFonts w:ascii="Arial" w:hAnsi="Arial" w:cs="Arial"/>
        </w:rPr>
      </w:pPr>
    </w:p>
    <w:p w:rsidR="0059329B" w:rsidRPr="00995F03" w:rsidRDefault="0059329B" w:rsidP="005F6104">
      <w:pPr>
        <w:pStyle w:val="ListParagraph"/>
        <w:numPr>
          <w:ilvl w:val="0"/>
          <w:numId w:val="45"/>
        </w:numPr>
        <w:spacing w:after="0"/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 xml:space="preserve">deposit only recyclables/garden waste generated at the </w:t>
      </w:r>
      <w:r w:rsidR="00F409B3">
        <w:rPr>
          <w:rFonts w:ascii="Arial" w:hAnsi="Arial" w:cs="Arial"/>
          <w:i/>
        </w:rPr>
        <w:t>premises</w:t>
      </w:r>
      <w:r w:rsidR="00F409B3" w:rsidRPr="00995F03">
        <w:rPr>
          <w:rFonts w:ascii="Arial" w:hAnsi="Arial" w:cs="Arial"/>
        </w:rPr>
        <w:t xml:space="preserve"> </w:t>
      </w:r>
      <w:r w:rsidRPr="00995F03">
        <w:rPr>
          <w:rFonts w:ascii="Arial" w:hAnsi="Arial" w:cs="Arial"/>
        </w:rPr>
        <w:t xml:space="preserve">into a recycling/garden waste receptacle provided by </w:t>
      </w:r>
      <w:r w:rsidRPr="001564D9">
        <w:rPr>
          <w:rFonts w:ascii="Arial" w:hAnsi="Arial" w:cs="Arial"/>
          <w:i/>
        </w:rPr>
        <w:t>Council</w:t>
      </w:r>
      <w:r w:rsidRPr="00995F03">
        <w:rPr>
          <w:rFonts w:ascii="Arial" w:hAnsi="Arial" w:cs="Arial"/>
        </w:rPr>
        <w:t xml:space="preserve"> for that purpose only;</w:t>
      </w:r>
    </w:p>
    <w:p w:rsidR="0059329B" w:rsidRPr="00995F03" w:rsidRDefault="0059329B" w:rsidP="0059329B">
      <w:pPr>
        <w:jc w:val="both"/>
        <w:rPr>
          <w:rFonts w:ascii="Arial" w:hAnsi="Arial" w:cs="Arial"/>
        </w:rPr>
      </w:pPr>
    </w:p>
    <w:p w:rsidR="0059329B" w:rsidRPr="00995F03" w:rsidRDefault="0059329B" w:rsidP="005F6104">
      <w:pPr>
        <w:pStyle w:val="ListParagraph"/>
        <w:numPr>
          <w:ilvl w:val="0"/>
          <w:numId w:val="45"/>
        </w:numPr>
        <w:spacing w:after="0"/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 xml:space="preserve">not </w:t>
      </w:r>
      <w:r w:rsidRPr="001564D9">
        <w:rPr>
          <w:rFonts w:ascii="Arial" w:hAnsi="Arial" w:cs="Arial"/>
          <w:i/>
        </w:rPr>
        <w:t>place</w:t>
      </w:r>
      <w:r w:rsidRPr="00995F03">
        <w:rPr>
          <w:rFonts w:ascii="Arial" w:hAnsi="Arial" w:cs="Arial"/>
        </w:rPr>
        <w:t xml:space="preserve"> </w:t>
      </w:r>
      <w:r w:rsidR="00FF10F9">
        <w:rPr>
          <w:rFonts w:ascii="Arial" w:hAnsi="Arial" w:cs="Arial"/>
        </w:rPr>
        <w:t>recycling/garden waste</w:t>
      </w:r>
      <w:r w:rsidR="005632BA">
        <w:rPr>
          <w:rFonts w:ascii="Arial" w:hAnsi="Arial" w:cs="Arial"/>
        </w:rPr>
        <w:t xml:space="preserve"> </w:t>
      </w:r>
      <w:r w:rsidR="00FF10F9">
        <w:rPr>
          <w:rFonts w:ascii="Arial" w:hAnsi="Arial" w:cs="Arial"/>
        </w:rPr>
        <w:t>in</w:t>
      </w:r>
      <w:r w:rsidR="005632BA">
        <w:rPr>
          <w:rFonts w:ascii="Arial" w:hAnsi="Arial" w:cs="Arial"/>
        </w:rPr>
        <w:t xml:space="preserve"> </w:t>
      </w:r>
      <w:r w:rsidRPr="00995F03">
        <w:rPr>
          <w:rFonts w:ascii="Arial" w:hAnsi="Arial" w:cs="Arial"/>
        </w:rPr>
        <w:t xml:space="preserve">plastic bags </w:t>
      </w:r>
      <w:r w:rsidR="00FF10F9">
        <w:rPr>
          <w:rFonts w:ascii="Arial" w:hAnsi="Arial" w:cs="Arial"/>
        </w:rPr>
        <w:t xml:space="preserve">for disposal </w:t>
      </w:r>
      <w:r w:rsidRPr="00995F03">
        <w:rPr>
          <w:rFonts w:ascii="Arial" w:hAnsi="Arial" w:cs="Arial"/>
        </w:rPr>
        <w:t>in a recycling/garden waste receptacle</w:t>
      </w:r>
      <w:r w:rsidR="00CF240D">
        <w:rPr>
          <w:rFonts w:ascii="Arial" w:hAnsi="Arial" w:cs="Arial"/>
        </w:rPr>
        <w:t>;</w:t>
      </w:r>
    </w:p>
    <w:p w:rsidR="0059329B" w:rsidRPr="00995F03" w:rsidRDefault="0059329B" w:rsidP="0059329B">
      <w:pPr>
        <w:jc w:val="both"/>
        <w:rPr>
          <w:rFonts w:ascii="Arial" w:hAnsi="Arial" w:cs="Arial"/>
        </w:rPr>
      </w:pPr>
    </w:p>
    <w:p w:rsidR="0059329B" w:rsidRPr="00995F03" w:rsidRDefault="0059329B" w:rsidP="005F6104">
      <w:pPr>
        <w:pStyle w:val="ListParagraph"/>
        <w:numPr>
          <w:ilvl w:val="0"/>
          <w:numId w:val="45"/>
        </w:numPr>
        <w:spacing w:after="0"/>
        <w:ind w:left="2127" w:hanging="709"/>
        <w:jc w:val="both"/>
        <w:rPr>
          <w:rFonts w:ascii="Arial" w:hAnsi="Arial" w:cs="Arial"/>
        </w:rPr>
      </w:pPr>
      <w:r w:rsidRPr="00995F03">
        <w:rPr>
          <w:rFonts w:ascii="Arial" w:hAnsi="Arial" w:cs="Arial"/>
        </w:rPr>
        <w:t xml:space="preserve">not </w:t>
      </w:r>
      <w:r w:rsidRPr="001564D9">
        <w:rPr>
          <w:rFonts w:ascii="Arial" w:hAnsi="Arial" w:cs="Arial"/>
          <w:i/>
        </w:rPr>
        <w:t>place</w:t>
      </w:r>
      <w:r w:rsidRPr="00995F03">
        <w:rPr>
          <w:rFonts w:ascii="Arial" w:hAnsi="Arial" w:cs="Arial"/>
        </w:rPr>
        <w:t xml:space="preserve"> garbage/recyclables out for collection in any receptacle other than that provided by </w:t>
      </w:r>
      <w:r w:rsidRPr="00995F03">
        <w:rPr>
          <w:rFonts w:ascii="Arial" w:hAnsi="Arial" w:cs="Arial"/>
          <w:i/>
          <w:iCs/>
        </w:rPr>
        <w:t>Council</w:t>
      </w:r>
      <w:r w:rsidRPr="00995F03">
        <w:rPr>
          <w:rFonts w:ascii="Arial" w:hAnsi="Arial" w:cs="Arial"/>
        </w:rPr>
        <w:t>; and</w:t>
      </w:r>
    </w:p>
    <w:p w:rsidR="0059329B" w:rsidRPr="00995F03" w:rsidRDefault="0059329B" w:rsidP="0059329B">
      <w:pPr>
        <w:jc w:val="both"/>
        <w:rPr>
          <w:rFonts w:ascii="Arial" w:hAnsi="Arial" w:cs="Arial"/>
        </w:rPr>
      </w:pPr>
    </w:p>
    <w:p w:rsidR="0059329B" w:rsidRDefault="0059329B" w:rsidP="005F6104">
      <w:pPr>
        <w:pStyle w:val="ListParagraph"/>
        <w:numPr>
          <w:ilvl w:val="0"/>
          <w:numId w:val="45"/>
        </w:numPr>
        <w:spacing w:after="0"/>
        <w:ind w:left="2127" w:hanging="709"/>
        <w:jc w:val="both"/>
        <w:rPr>
          <w:rFonts w:ascii="Arial" w:hAnsi="Arial" w:cs="Arial"/>
        </w:rPr>
      </w:pPr>
      <w:proofErr w:type="gramStart"/>
      <w:r w:rsidRPr="00995F03">
        <w:rPr>
          <w:rFonts w:ascii="Arial" w:hAnsi="Arial" w:cs="Arial"/>
        </w:rPr>
        <w:t>not</w:t>
      </w:r>
      <w:proofErr w:type="gramEnd"/>
      <w:r w:rsidRPr="00995F03">
        <w:rPr>
          <w:rFonts w:ascii="Arial" w:hAnsi="Arial" w:cs="Arial"/>
        </w:rPr>
        <w:t xml:space="preserve"> </w:t>
      </w:r>
      <w:r w:rsidRPr="001564D9">
        <w:rPr>
          <w:rFonts w:ascii="Arial" w:hAnsi="Arial" w:cs="Arial"/>
          <w:i/>
        </w:rPr>
        <w:t>place</w:t>
      </w:r>
      <w:r w:rsidRPr="00995F03">
        <w:rPr>
          <w:rFonts w:ascii="Arial" w:hAnsi="Arial" w:cs="Arial"/>
        </w:rPr>
        <w:t xml:space="preserve"> out for collection any recycling/garden waste receptacle, except in accordance with any requirements </w:t>
      </w:r>
      <w:r w:rsidRPr="001564D9">
        <w:rPr>
          <w:rFonts w:ascii="Arial" w:hAnsi="Arial" w:cs="Arial"/>
          <w:i/>
        </w:rPr>
        <w:t>prescribed</w:t>
      </w:r>
      <w:r w:rsidRPr="00995F03">
        <w:rPr>
          <w:rFonts w:ascii="Arial" w:hAnsi="Arial" w:cs="Arial"/>
        </w:rPr>
        <w:t xml:space="preserve"> by or determined in accordance with </w:t>
      </w:r>
      <w:r w:rsidR="00F409B3">
        <w:rPr>
          <w:rFonts w:ascii="Arial" w:hAnsi="Arial" w:cs="Arial"/>
        </w:rPr>
        <w:t>the General Municipal</w:t>
      </w:r>
      <w:r w:rsidRPr="00995F03">
        <w:rPr>
          <w:rFonts w:ascii="Arial" w:hAnsi="Arial" w:cs="Arial"/>
        </w:rPr>
        <w:t xml:space="preserve"> Law.</w:t>
      </w:r>
    </w:p>
    <w:p w:rsidR="000E44B7" w:rsidRDefault="000E44B7" w:rsidP="008F1338">
      <w:pPr>
        <w:pStyle w:val="ListParagraph"/>
        <w:rPr>
          <w:rFonts w:ascii="Arial" w:hAnsi="Arial" w:cs="Arial"/>
        </w:rPr>
      </w:pPr>
    </w:p>
    <w:p w:rsidR="000E44B7" w:rsidRPr="00995F03" w:rsidRDefault="005632BA" w:rsidP="005F6104">
      <w:pPr>
        <w:pStyle w:val="ListParagraph"/>
        <w:numPr>
          <w:ilvl w:val="0"/>
          <w:numId w:val="45"/>
        </w:numPr>
        <w:spacing w:after="0"/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 place any materials that are </w:t>
      </w:r>
      <w:r w:rsidR="000E44B7">
        <w:rPr>
          <w:rFonts w:ascii="Arial" w:hAnsi="Arial" w:cs="Arial"/>
        </w:rPr>
        <w:t>dangerous, flammable, explosive or hazardous to human health and the environment</w:t>
      </w:r>
      <w:r w:rsidR="000E44B7" w:rsidRPr="00995F03">
        <w:rPr>
          <w:rFonts w:ascii="Arial" w:hAnsi="Arial" w:cs="Arial"/>
        </w:rPr>
        <w:t>;</w:t>
      </w:r>
    </w:p>
    <w:p w:rsidR="0059329B" w:rsidRPr="00995F03" w:rsidRDefault="0059329B" w:rsidP="0059329B">
      <w:pPr>
        <w:jc w:val="both"/>
        <w:rPr>
          <w:rFonts w:ascii="Arial" w:hAnsi="Arial" w:cs="Arial"/>
        </w:rPr>
      </w:pPr>
    </w:p>
    <w:p w:rsidR="0059329B" w:rsidRPr="00995F03" w:rsidRDefault="00CF240D" w:rsidP="005F6104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>
        <w:rPr>
          <w:rFonts w:ascii="Arial" w:eastAsia="Times New Roman" w:hAnsi="Arial" w:cs="Arial"/>
          <w:lang w:val="en-US" w:eastAsia="en-AU"/>
        </w:rPr>
        <w:t>An</w:t>
      </w:r>
      <w:r w:rsidRPr="00995F03">
        <w:rPr>
          <w:rFonts w:ascii="Arial" w:eastAsia="Times New Roman" w:hAnsi="Arial" w:cs="Arial"/>
          <w:lang w:val="en-US" w:eastAsia="en-AU"/>
        </w:rPr>
        <w:t xml:space="preserve"> 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occupier of </w:t>
      </w:r>
      <w:r w:rsidR="00F409B3">
        <w:rPr>
          <w:rFonts w:ascii="Arial" w:eastAsia="Times New Roman" w:hAnsi="Arial" w:cs="Arial"/>
          <w:i/>
          <w:lang w:val="en-US" w:eastAsia="en-AU"/>
        </w:rPr>
        <w:t>premises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to which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Council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provides a recycling/garden waste collection service must only place recyclable waste out for collection in such a manner that prevents the recyclable waste from being dislodged and becoming loose on </w:t>
      </w:r>
      <w:r w:rsidR="0059329B" w:rsidRPr="001564D9">
        <w:rPr>
          <w:rFonts w:ascii="Arial" w:eastAsia="Times New Roman" w:hAnsi="Arial" w:cs="Arial"/>
          <w:i/>
          <w:lang w:val="en-US" w:eastAsia="en-AU"/>
        </w:rPr>
        <w:t>Council</w:t>
      </w:r>
      <w:r w:rsidR="0059329B" w:rsidRPr="00995F03">
        <w:rPr>
          <w:rFonts w:ascii="Arial" w:eastAsia="Times New Roman" w:hAnsi="Arial" w:cs="Arial"/>
          <w:lang w:val="en-US" w:eastAsia="en-AU"/>
        </w:rPr>
        <w:t xml:space="preserve"> </w:t>
      </w:r>
      <w:r w:rsidR="00F409B3" w:rsidRPr="001564D9">
        <w:rPr>
          <w:rFonts w:ascii="Arial" w:eastAsia="Times New Roman" w:hAnsi="Arial" w:cs="Arial"/>
          <w:i/>
          <w:lang w:val="en-US" w:eastAsia="en-AU"/>
        </w:rPr>
        <w:t>land</w:t>
      </w:r>
      <w:r w:rsidR="0059329B" w:rsidRPr="00995F03">
        <w:rPr>
          <w:rFonts w:ascii="Arial" w:eastAsia="Times New Roman" w:hAnsi="Arial" w:cs="Arial"/>
          <w:lang w:val="en-US" w:eastAsia="en-AU"/>
        </w:rPr>
        <w:t>.</w:t>
      </w:r>
    </w:p>
    <w:p w:rsidR="0059329B" w:rsidRPr="00995F03" w:rsidRDefault="0059329B" w:rsidP="0059329B">
      <w:pPr>
        <w:jc w:val="both"/>
        <w:rPr>
          <w:rFonts w:ascii="Arial" w:hAnsi="Arial" w:cs="Arial"/>
        </w:rPr>
      </w:pPr>
    </w:p>
    <w:p w:rsidR="0059329B" w:rsidRPr="00995F03" w:rsidRDefault="005F6104" w:rsidP="00817CC9">
      <w:pPr>
        <w:pStyle w:val="Heading30"/>
      </w:pPr>
      <w:bookmarkStart w:id="14" w:name="_Toc406142557"/>
      <w:r w:rsidRPr="00995F03">
        <w:t>KERBSIDE HARD WASTE/BUNDLED BRANCH COLLECTION</w:t>
      </w:r>
      <w:bookmarkEnd w:id="14"/>
    </w:p>
    <w:p w:rsidR="0059329B" w:rsidRPr="00995F03" w:rsidRDefault="0059329B" w:rsidP="0059329B">
      <w:pPr>
        <w:jc w:val="both"/>
        <w:rPr>
          <w:rFonts w:ascii="Arial" w:hAnsi="Arial" w:cs="Arial"/>
          <w:b/>
          <w:bCs/>
        </w:rPr>
      </w:pPr>
    </w:p>
    <w:p w:rsidR="0059329B" w:rsidRPr="00995F03" w:rsidRDefault="0059329B" w:rsidP="00CF0857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 w:rsidRPr="00995F03">
        <w:rPr>
          <w:rFonts w:ascii="Arial" w:eastAsia="Times New Roman" w:hAnsi="Arial" w:cs="Arial"/>
          <w:lang w:val="en-US" w:eastAsia="en-AU"/>
        </w:rPr>
        <w:t xml:space="preserve">Where </w:t>
      </w:r>
      <w:r w:rsidRPr="001564D9">
        <w:rPr>
          <w:rFonts w:ascii="Arial" w:eastAsia="Times New Roman" w:hAnsi="Arial" w:cs="Arial"/>
          <w:i/>
          <w:lang w:val="en-US" w:eastAsia="en-AU"/>
        </w:rPr>
        <w:t>Council</w:t>
      </w:r>
      <w:r w:rsidRPr="00995F03">
        <w:rPr>
          <w:rFonts w:ascii="Arial" w:eastAsia="Times New Roman" w:hAnsi="Arial" w:cs="Arial"/>
          <w:lang w:val="en-US" w:eastAsia="en-AU"/>
        </w:rPr>
        <w:t xml:space="preserve"> provides a hard waste or bundled branch collection service, </w:t>
      </w:r>
      <w:r w:rsidR="00CF240D">
        <w:rPr>
          <w:rFonts w:ascii="Arial" w:eastAsia="Times New Roman" w:hAnsi="Arial" w:cs="Arial"/>
          <w:lang w:val="en-US" w:eastAsia="en-AU"/>
        </w:rPr>
        <w:t>an</w:t>
      </w:r>
      <w:r w:rsidR="00CF240D" w:rsidRPr="00995F03">
        <w:rPr>
          <w:rFonts w:ascii="Arial" w:eastAsia="Times New Roman" w:hAnsi="Arial" w:cs="Arial"/>
          <w:lang w:val="en-US" w:eastAsia="en-AU"/>
        </w:rPr>
        <w:t xml:space="preserve"> </w:t>
      </w:r>
      <w:r w:rsidRPr="001564D9">
        <w:rPr>
          <w:rFonts w:ascii="Arial" w:eastAsia="Times New Roman" w:hAnsi="Arial" w:cs="Arial"/>
          <w:i/>
          <w:lang w:val="en-US" w:eastAsia="en-AU"/>
        </w:rPr>
        <w:t>occupier</w:t>
      </w:r>
      <w:r w:rsidRPr="00995F03">
        <w:rPr>
          <w:rFonts w:ascii="Arial" w:eastAsia="Times New Roman" w:hAnsi="Arial" w:cs="Arial"/>
          <w:lang w:val="en-US" w:eastAsia="en-AU"/>
        </w:rPr>
        <w:t xml:space="preserve"> of </w:t>
      </w:r>
      <w:r w:rsidRPr="001564D9">
        <w:rPr>
          <w:rFonts w:ascii="Arial" w:eastAsia="Times New Roman" w:hAnsi="Arial" w:cs="Arial"/>
          <w:i/>
          <w:lang w:val="en-US" w:eastAsia="en-AU"/>
        </w:rPr>
        <w:t>premises</w:t>
      </w:r>
      <w:r w:rsidRPr="00995F03">
        <w:rPr>
          <w:rFonts w:ascii="Arial" w:eastAsia="Times New Roman" w:hAnsi="Arial" w:cs="Arial"/>
          <w:lang w:val="en-US" w:eastAsia="en-AU"/>
        </w:rPr>
        <w:t xml:space="preserve"> must ensure that any such material placed out for collection is secured in a manner that ensures it cannot be displaced by wind or other natural occurrence</w:t>
      </w:r>
      <w:r w:rsidR="005632BA">
        <w:rPr>
          <w:rFonts w:ascii="Arial" w:eastAsia="Times New Roman" w:hAnsi="Arial" w:cs="Arial"/>
          <w:lang w:val="en-US" w:eastAsia="en-AU"/>
        </w:rPr>
        <w:t xml:space="preserve"> and is not</w:t>
      </w:r>
      <w:r w:rsidR="005632BA" w:rsidRPr="005632BA">
        <w:rPr>
          <w:rFonts w:ascii="Arial" w:hAnsi="Arial" w:cs="Arial"/>
        </w:rPr>
        <w:t xml:space="preserve"> </w:t>
      </w:r>
      <w:r w:rsidR="005632BA">
        <w:rPr>
          <w:rFonts w:ascii="Arial" w:hAnsi="Arial" w:cs="Arial"/>
        </w:rPr>
        <w:t>dangerous, flammable, explosive or hazardous to human health and the environment</w:t>
      </w:r>
      <w:r w:rsidR="005632BA" w:rsidRPr="00995F03">
        <w:rPr>
          <w:rFonts w:ascii="Arial" w:hAnsi="Arial" w:cs="Arial"/>
        </w:rPr>
        <w:t>;</w:t>
      </w:r>
    </w:p>
    <w:p w:rsidR="0059329B" w:rsidRPr="00995F03" w:rsidRDefault="0059329B" w:rsidP="00CF0857">
      <w:pPr>
        <w:pStyle w:val="ListParagraph"/>
        <w:spacing w:before="120" w:after="120"/>
        <w:ind w:left="1418"/>
        <w:jc w:val="both"/>
        <w:rPr>
          <w:rFonts w:ascii="Arial" w:eastAsia="Times New Roman" w:hAnsi="Arial" w:cs="Arial"/>
          <w:lang w:val="en-US" w:eastAsia="en-AU"/>
        </w:rPr>
      </w:pPr>
    </w:p>
    <w:p w:rsidR="0059329B" w:rsidRPr="00995F03" w:rsidRDefault="0059329B" w:rsidP="00CF0857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 w:rsidRPr="00995F03">
        <w:rPr>
          <w:rFonts w:ascii="Arial" w:eastAsia="Times New Roman" w:hAnsi="Arial" w:cs="Arial"/>
          <w:lang w:val="en-US" w:eastAsia="en-AU"/>
        </w:rPr>
        <w:t xml:space="preserve">Where </w:t>
      </w:r>
      <w:r w:rsidRPr="001564D9">
        <w:rPr>
          <w:rFonts w:ascii="Arial" w:eastAsia="Times New Roman" w:hAnsi="Arial" w:cs="Arial"/>
          <w:i/>
          <w:lang w:val="en-US" w:eastAsia="en-AU"/>
        </w:rPr>
        <w:t>Council</w:t>
      </w:r>
      <w:r w:rsidRPr="00995F03">
        <w:rPr>
          <w:rFonts w:ascii="Arial" w:eastAsia="Times New Roman" w:hAnsi="Arial" w:cs="Arial"/>
          <w:lang w:val="en-US" w:eastAsia="en-AU"/>
        </w:rPr>
        <w:t xml:space="preserve"> has given public notice that a hard waste or bundled branch collection will be made, any hard waste or bundled branches to be collected must be left for collection </w:t>
      </w:r>
      <w:r w:rsidR="005632BA">
        <w:rPr>
          <w:rFonts w:ascii="Arial" w:eastAsia="Times New Roman" w:hAnsi="Arial" w:cs="Arial"/>
          <w:lang w:val="en-US" w:eastAsia="en-AU"/>
        </w:rPr>
        <w:t xml:space="preserve">on the property’s naturestrip the evening prior to the scheduled collection date and </w:t>
      </w:r>
      <w:r w:rsidRPr="00995F03">
        <w:rPr>
          <w:rFonts w:ascii="Arial" w:eastAsia="Times New Roman" w:hAnsi="Arial" w:cs="Arial"/>
          <w:lang w:val="en-US" w:eastAsia="en-AU"/>
        </w:rPr>
        <w:t xml:space="preserve">in accordance with </w:t>
      </w:r>
      <w:r w:rsidRPr="001564D9">
        <w:rPr>
          <w:rFonts w:ascii="Arial" w:eastAsia="Times New Roman" w:hAnsi="Arial" w:cs="Arial"/>
          <w:i/>
          <w:lang w:val="en-US" w:eastAsia="en-AU"/>
        </w:rPr>
        <w:t>Council's</w:t>
      </w:r>
      <w:r w:rsidRPr="00995F03">
        <w:rPr>
          <w:rFonts w:ascii="Arial" w:eastAsia="Times New Roman" w:hAnsi="Arial" w:cs="Arial"/>
          <w:lang w:val="en-US" w:eastAsia="en-AU"/>
        </w:rPr>
        <w:t xml:space="preserve"> directions from time to time.</w:t>
      </w:r>
    </w:p>
    <w:p w:rsidR="0059329B" w:rsidRPr="00995F03" w:rsidRDefault="0059329B" w:rsidP="00CF0857">
      <w:pPr>
        <w:pStyle w:val="ListParagraph"/>
        <w:spacing w:before="120" w:after="120"/>
        <w:ind w:left="1418"/>
        <w:jc w:val="both"/>
        <w:rPr>
          <w:rFonts w:ascii="Arial" w:eastAsia="Times New Roman" w:hAnsi="Arial" w:cs="Arial"/>
          <w:lang w:val="en-US" w:eastAsia="en-AU"/>
        </w:rPr>
      </w:pPr>
    </w:p>
    <w:p w:rsidR="00AA20D5" w:rsidRPr="00185E8E" w:rsidRDefault="0059329B" w:rsidP="001564D9">
      <w:pPr>
        <w:pStyle w:val="ListParagraph"/>
        <w:numPr>
          <w:ilvl w:val="1"/>
          <w:numId w:val="19"/>
        </w:numPr>
        <w:spacing w:before="120" w:after="120"/>
        <w:ind w:left="1418" w:hanging="709"/>
        <w:jc w:val="both"/>
        <w:rPr>
          <w:rFonts w:ascii="Arial" w:eastAsia="Times New Roman" w:hAnsi="Arial" w:cs="Arial"/>
          <w:lang w:val="en-US" w:eastAsia="en-AU"/>
        </w:rPr>
      </w:pPr>
      <w:r w:rsidRPr="00995F03">
        <w:rPr>
          <w:rFonts w:ascii="Arial" w:eastAsia="Times New Roman" w:hAnsi="Arial" w:cs="Arial"/>
          <w:lang w:val="en-US" w:eastAsia="en-AU"/>
        </w:rPr>
        <w:t xml:space="preserve">A </w:t>
      </w:r>
      <w:r w:rsidRPr="001564D9">
        <w:rPr>
          <w:rFonts w:ascii="Arial" w:eastAsia="Times New Roman" w:hAnsi="Arial" w:cs="Arial"/>
          <w:i/>
          <w:lang w:val="en-US" w:eastAsia="en-AU"/>
        </w:rPr>
        <w:t>person</w:t>
      </w:r>
      <w:r w:rsidRPr="00995F03">
        <w:rPr>
          <w:rFonts w:ascii="Arial" w:eastAsia="Times New Roman" w:hAnsi="Arial" w:cs="Arial"/>
          <w:lang w:val="en-US" w:eastAsia="en-AU"/>
        </w:rPr>
        <w:t xml:space="preserve"> must not, without the consent of </w:t>
      </w:r>
      <w:r w:rsidRPr="001564D9">
        <w:rPr>
          <w:rFonts w:ascii="Arial" w:eastAsia="Times New Roman" w:hAnsi="Arial" w:cs="Arial"/>
          <w:i/>
          <w:lang w:val="en-US" w:eastAsia="en-AU"/>
        </w:rPr>
        <w:t>Council</w:t>
      </w:r>
      <w:r w:rsidRPr="00995F03">
        <w:rPr>
          <w:rFonts w:ascii="Arial" w:eastAsia="Times New Roman" w:hAnsi="Arial" w:cs="Arial"/>
          <w:lang w:val="en-US" w:eastAsia="en-AU"/>
        </w:rPr>
        <w:t xml:space="preserve"> or an </w:t>
      </w:r>
      <w:r w:rsidRPr="001564D9">
        <w:rPr>
          <w:rFonts w:ascii="Arial" w:eastAsia="Times New Roman" w:hAnsi="Arial" w:cs="Arial"/>
          <w:i/>
          <w:lang w:val="en-US" w:eastAsia="en-AU"/>
        </w:rPr>
        <w:t>authorised officer</w:t>
      </w:r>
      <w:r w:rsidRPr="00995F03">
        <w:rPr>
          <w:rFonts w:ascii="Arial" w:eastAsia="Times New Roman" w:hAnsi="Arial" w:cs="Arial"/>
          <w:lang w:val="en-US" w:eastAsia="en-AU"/>
        </w:rPr>
        <w:t xml:space="preserve">, remove any hard waste or bundled branches left for collection in accordance with </w:t>
      </w:r>
      <w:r w:rsidRPr="001564D9">
        <w:rPr>
          <w:rFonts w:ascii="Arial" w:eastAsia="Times New Roman" w:hAnsi="Arial" w:cs="Arial"/>
          <w:i/>
          <w:lang w:val="en-US" w:eastAsia="en-AU"/>
        </w:rPr>
        <w:t>Council's</w:t>
      </w:r>
      <w:r w:rsidRPr="00995F03">
        <w:rPr>
          <w:rFonts w:ascii="Arial" w:eastAsia="Times New Roman" w:hAnsi="Arial" w:cs="Arial"/>
          <w:lang w:val="en-US" w:eastAsia="en-AU"/>
        </w:rPr>
        <w:t xml:space="preserve"> or an </w:t>
      </w:r>
      <w:r w:rsidRPr="001564D9">
        <w:rPr>
          <w:rFonts w:ascii="Arial" w:eastAsia="Times New Roman" w:hAnsi="Arial" w:cs="Arial"/>
          <w:i/>
          <w:lang w:val="en-US" w:eastAsia="en-AU"/>
        </w:rPr>
        <w:t>authorised officer's</w:t>
      </w:r>
      <w:r w:rsidRPr="00995F03">
        <w:rPr>
          <w:rFonts w:ascii="Arial" w:eastAsia="Times New Roman" w:hAnsi="Arial" w:cs="Arial"/>
          <w:lang w:val="en-US" w:eastAsia="en-AU"/>
        </w:rPr>
        <w:t xml:space="preserve"> directions under sub-clause </w:t>
      </w:r>
      <w:r w:rsidR="00F409B3">
        <w:rPr>
          <w:rFonts w:ascii="Arial" w:eastAsia="Times New Roman" w:hAnsi="Arial" w:cs="Arial"/>
          <w:lang w:val="en-US" w:eastAsia="en-AU"/>
        </w:rPr>
        <w:t>9.2</w:t>
      </w:r>
      <w:r w:rsidRPr="00995F03">
        <w:rPr>
          <w:rFonts w:ascii="Arial" w:eastAsia="Times New Roman" w:hAnsi="Arial" w:cs="Arial"/>
          <w:lang w:val="en-US" w:eastAsia="en-AU"/>
        </w:rPr>
        <w:t>.</w:t>
      </w:r>
    </w:p>
    <w:sectPr w:rsidR="00AA20D5" w:rsidRPr="00185E8E" w:rsidSect="001B5299">
      <w:headerReference w:type="default" r:id="rId15"/>
      <w:pgSz w:w="11904" w:h="16843" w:code="9"/>
      <w:pgMar w:top="1418" w:right="1418" w:bottom="1418" w:left="1418" w:header="522" w:footer="539" w:gutter="0"/>
      <w:paperSrc w:first="269" w:other="26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5D" w:rsidRDefault="008F405D">
      <w:r>
        <w:separator/>
      </w:r>
    </w:p>
  </w:endnote>
  <w:endnote w:type="continuationSeparator" w:id="0">
    <w:p w:rsidR="008F405D" w:rsidRDefault="008F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EC" w:rsidRDefault="008310EC">
    <w:pPr>
      <w:pStyle w:val="Footer"/>
    </w:pPr>
  </w:p>
  <w:p w:rsidR="00146334" w:rsidRPr="00146334" w:rsidRDefault="00D56A75">
    <w:pPr>
      <w:pStyle w:val="Footer"/>
      <w:rPr>
        <w:rFonts w:ascii="Arial" w:hAnsi="Arial" w:cs="Arial"/>
        <w:sz w:val="14"/>
      </w:rPr>
    </w:pPr>
    <w:r w:rsidRPr="00D56A75">
      <w:rPr>
        <w:rFonts w:ascii="Arial" w:hAnsi="Arial" w:cs="Arial"/>
        <w:sz w:val="14"/>
      </w:rPr>
      <w:t>[6206367: 13079878_1]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D5" w:rsidRPr="00FC1233" w:rsidRDefault="00AA20D5" w:rsidP="001564D9">
    <w:pPr>
      <w:widowControl/>
      <w:pBdr>
        <w:bottom w:val="single" w:sz="4" w:space="1" w:color="auto"/>
      </w:pBdr>
      <w:tabs>
        <w:tab w:val="right" w:pos="9068"/>
      </w:tabs>
      <w:adjustRightInd w:val="0"/>
      <w:jc w:val="both"/>
      <w:rPr>
        <w:rFonts w:ascii="Arial" w:hAnsi="Arial" w:cs="Arial"/>
        <w:noProof w:val="0"/>
        <w:sz w:val="20"/>
        <w:szCs w:val="20"/>
        <w:lang w:val="en-US"/>
      </w:rPr>
    </w:pPr>
    <w:r w:rsidRPr="00FC1233">
      <w:rPr>
        <w:rFonts w:ascii="Arial" w:hAnsi="Arial" w:cs="Arial"/>
        <w:noProof w:val="0"/>
        <w:sz w:val="22"/>
        <w:szCs w:val="22"/>
        <w:lang w:val="en-US"/>
      </w:rPr>
      <w:tab/>
    </w:r>
    <w:r w:rsidRPr="00FC1233">
      <w:rPr>
        <w:rFonts w:ascii="Arial" w:hAnsi="Arial" w:cs="Arial"/>
        <w:noProof w:val="0"/>
        <w:sz w:val="20"/>
        <w:szCs w:val="20"/>
        <w:lang w:val="en-US"/>
      </w:rPr>
      <w:t>P</w:t>
    </w:r>
    <w:r w:rsidR="00FC1233" w:rsidRPr="00FC1233">
      <w:rPr>
        <w:rFonts w:ascii="Arial" w:hAnsi="Arial" w:cs="Arial"/>
        <w:noProof w:val="0"/>
        <w:sz w:val="20"/>
        <w:szCs w:val="20"/>
        <w:lang w:val="en-US"/>
      </w:rPr>
      <w:t xml:space="preserve">age </w:t>
    </w:r>
    <w:r w:rsidRPr="00FC1233">
      <w:rPr>
        <w:rFonts w:ascii="Arial" w:hAnsi="Arial" w:cs="Arial"/>
        <w:noProof w:val="0"/>
        <w:sz w:val="20"/>
        <w:szCs w:val="20"/>
        <w:lang w:val="en-US"/>
      </w:rPr>
      <w:fldChar w:fldCharType="begin"/>
    </w:r>
    <w:r w:rsidRPr="00FC1233">
      <w:rPr>
        <w:rFonts w:ascii="Arial" w:hAnsi="Arial" w:cs="Arial"/>
        <w:noProof w:val="0"/>
        <w:sz w:val="20"/>
        <w:szCs w:val="20"/>
        <w:lang w:val="en-US"/>
      </w:rPr>
      <w:instrText xml:space="preserve"> PAGE </w:instrText>
    </w:r>
    <w:r w:rsidRPr="00FC1233">
      <w:rPr>
        <w:rFonts w:ascii="Arial" w:hAnsi="Arial" w:cs="Arial"/>
        <w:noProof w:val="0"/>
        <w:sz w:val="20"/>
        <w:szCs w:val="20"/>
        <w:lang w:val="en-US"/>
      </w:rPr>
      <w:fldChar w:fldCharType="separate"/>
    </w:r>
    <w:r w:rsidR="00377B23">
      <w:rPr>
        <w:rFonts w:ascii="Arial" w:hAnsi="Arial" w:cs="Arial"/>
        <w:sz w:val="20"/>
        <w:szCs w:val="20"/>
        <w:lang w:val="en-US"/>
      </w:rPr>
      <w:t>3</w:t>
    </w:r>
    <w:r w:rsidRPr="00FC1233">
      <w:rPr>
        <w:rFonts w:ascii="Arial" w:hAnsi="Arial" w:cs="Arial"/>
        <w:noProof w:val="0"/>
        <w:sz w:val="20"/>
        <w:szCs w:val="20"/>
        <w:lang w:val="en-US"/>
      </w:rPr>
      <w:fldChar w:fldCharType="end"/>
    </w:r>
    <w:r w:rsidRPr="00FC1233">
      <w:rPr>
        <w:rFonts w:ascii="Arial" w:hAnsi="Arial" w:cs="Arial"/>
        <w:noProof w:val="0"/>
        <w:sz w:val="20"/>
        <w:szCs w:val="20"/>
        <w:lang w:val="en-US"/>
      </w:rPr>
      <w:t xml:space="preserve"> of </w:t>
    </w:r>
    <w:r w:rsidR="00185E8E">
      <w:rPr>
        <w:rFonts w:ascii="Arial" w:hAnsi="Arial" w:cs="Arial"/>
        <w:noProof w:val="0"/>
        <w:sz w:val="20"/>
        <w:szCs w:val="20"/>
        <w:lang w:val="en-US"/>
      </w:rPr>
      <w:t>6</w:t>
    </w:r>
  </w:p>
  <w:p w:rsidR="00AA20D5" w:rsidRPr="001B5299" w:rsidRDefault="00185E8E" w:rsidP="003A43B6">
    <w:pPr>
      <w:widowControl/>
      <w:adjustRightInd w:val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7 October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34" w:rsidRPr="00FC1233" w:rsidRDefault="00185E8E" w:rsidP="00FC123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7 October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5D" w:rsidRDefault="008F405D">
      <w:r>
        <w:separator/>
      </w:r>
    </w:p>
  </w:footnote>
  <w:footnote w:type="continuationSeparator" w:id="0">
    <w:p w:rsidR="008F405D" w:rsidRDefault="008F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D5" w:rsidRDefault="00AA20D5">
    <w:pPr>
      <w:widowControl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D5" w:rsidRDefault="00AA20D5" w:rsidP="003A43B6">
    <w:pPr>
      <w:pBdr>
        <w:bottom w:val="single" w:sz="4" w:space="1" w:color="auto"/>
      </w:pBdr>
      <w:tabs>
        <w:tab w:val="right" w:pos="9200"/>
      </w:tabs>
      <w:rPr>
        <w:rFonts w:ascii="Arial Narrow" w:hAnsi="Arial Narrow" w:cs="Arial Narrow"/>
        <w:b/>
        <w:bCs/>
        <w:noProof w:val="0"/>
        <w:spacing w:val="8"/>
        <w:sz w:val="22"/>
        <w:szCs w:val="22"/>
        <w:lang w:val="en-US"/>
      </w:rPr>
    </w:pPr>
    <w:r>
      <w:rPr>
        <w:rFonts w:ascii="Arial Narrow" w:hAnsi="Arial Narrow" w:cs="Arial Narrow"/>
        <w:b/>
        <w:bCs/>
        <w:noProof w:val="0"/>
        <w:spacing w:val="8"/>
        <w:sz w:val="22"/>
        <w:szCs w:val="22"/>
        <w:lang w:val="en-US"/>
      </w:rPr>
      <w:t>CITY OF WHITTLESEA</w:t>
    </w:r>
    <w:r>
      <w:rPr>
        <w:rFonts w:ascii="Arial Narrow" w:hAnsi="Arial Narrow" w:cs="Arial Narrow"/>
        <w:b/>
        <w:bCs/>
        <w:noProof w:val="0"/>
        <w:spacing w:val="8"/>
        <w:sz w:val="22"/>
        <w:szCs w:val="22"/>
        <w:lang w:val="en-US"/>
      </w:rPr>
      <w:tab/>
    </w:r>
    <w:r w:rsidR="000258BA">
      <w:rPr>
        <w:rFonts w:ascii="Arial Narrow" w:hAnsi="Arial Narrow" w:cs="Arial Narrow"/>
        <w:b/>
        <w:bCs/>
        <w:noProof w:val="0"/>
        <w:spacing w:val="8"/>
        <w:sz w:val="22"/>
        <w:szCs w:val="22"/>
        <w:lang w:val="en-US"/>
      </w:rPr>
      <w:t xml:space="preserve">WASTE MANAGEMENT </w:t>
    </w:r>
    <w:r>
      <w:rPr>
        <w:rFonts w:ascii="Arial Narrow" w:hAnsi="Arial Narrow" w:cs="Arial Narrow"/>
        <w:b/>
        <w:bCs/>
        <w:noProof w:val="0"/>
        <w:spacing w:val="8"/>
        <w:sz w:val="22"/>
        <w:szCs w:val="22"/>
        <w:lang w:val="en-US"/>
      </w:rPr>
      <w:t>CODE</w:t>
    </w:r>
    <w:r w:rsidR="00B075B8">
      <w:rPr>
        <w:rFonts w:ascii="Arial Narrow" w:hAnsi="Arial Narrow" w:cs="Arial Narrow"/>
        <w:b/>
        <w:bCs/>
        <w:noProof w:val="0"/>
        <w:spacing w:val="8"/>
        <w:sz w:val="22"/>
        <w:szCs w:val="22"/>
        <w:lang w:val="en-US"/>
      </w:rPr>
      <w:t xml:space="preserve"> OF PRACTICE</w:t>
    </w:r>
    <w:r>
      <w:rPr>
        <w:rFonts w:ascii="Arial Narrow" w:hAnsi="Arial Narrow" w:cs="Arial Narrow"/>
        <w:b/>
        <w:bCs/>
        <w:noProof w:val="0"/>
        <w:spacing w:val="8"/>
        <w:sz w:val="22"/>
        <w:szCs w:val="22"/>
        <w:lang w:val="en-US"/>
      </w:rPr>
      <w:t xml:space="preserve"> </w:t>
    </w:r>
  </w:p>
  <w:p w:rsidR="00AA20D5" w:rsidRDefault="00AA20D5" w:rsidP="003A43B6">
    <w:pPr>
      <w:tabs>
        <w:tab w:val="left" w:pos="4599"/>
      </w:tabs>
      <w:rPr>
        <w:rFonts w:ascii="Arial Narrow" w:hAnsi="Arial Narrow" w:cs="Arial Narrow"/>
        <w:b/>
        <w:bCs/>
        <w:noProof w:val="0"/>
        <w:spacing w:val="8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E411"/>
    <w:multiLevelType w:val="singleLevel"/>
    <w:tmpl w:val="7AFC56D3"/>
    <w:lvl w:ilvl="0">
      <w:numFmt w:val="bullet"/>
      <w:lvlText w:val="·"/>
      <w:lvlJc w:val="left"/>
      <w:pPr>
        <w:tabs>
          <w:tab w:val="num" w:pos="2520"/>
        </w:tabs>
        <w:ind w:left="1656"/>
      </w:pPr>
      <w:rPr>
        <w:rFonts w:ascii="Symbol" w:hAnsi="Symbol" w:cs="Symbol" w:hint="default"/>
        <w:color w:val="000000"/>
      </w:rPr>
    </w:lvl>
  </w:abstractNum>
  <w:abstractNum w:abstractNumId="1">
    <w:nsid w:val="05DDF61C"/>
    <w:multiLevelType w:val="singleLevel"/>
    <w:tmpl w:val="783F6920"/>
    <w:lvl w:ilvl="0">
      <w:start w:val="16"/>
      <w:numFmt w:val="decimal"/>
      <w:lvlText w:val="%1."/>
      <w:lvlJc w:val="left"/>
      <w:pPr>
        <w:tabs>
          <w:tab w:val="num" w:pos="864"/>
        </w:tabs>
      </w:pPr>
      <w:rPr>
        <w:color w:val="000000"/>
      </w:rPr>
    </w:lvl>
  </w:abstractNum>
  <w:abstractNum w:abstractNumId="2">
    <w:nsid w:val="0660174F"/>
    <w:multiLevelType w:val="singleLevel"/>
    <w:tmpl w:val="5068CC84"/>
    <w:lvl w:ilvl="0">
      <w:start w:val="1"/>
      <w:numFmt w:val="lowerRoman"/>
      <w:lvlText w:val="(%1)"/>
      <w:lvlJc w:val="left"/>
      <w:pPr>
        <w:tabs>
          <w:tab w:val="num" w:pos="3384"/>
        </w:tabs>
        <w:ind w:left="2520"/>
      </w:pPr>
      <w:rPr>
        <w:color w:val="000000"/>
      </w:rPr>
    </w:lvl>
  </w:abstractNum>
  <w:abstractNum w:abstractNumId="3">
    <w:nsid w:val="148A1AA9"/>
    <w:multiLevelType w:val="hybridMultilevel"/>
    <w:tmpl w:val="0800685A"/>
    <w:lvl w:ilvl="0" w:tplc="1EECCBAC">
      <w:start w:val="3"/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>
    <w:nsid w:val="18216A50"/>
    <w:multiLevelType w:val="hybridMultilevel"/>
    <w:tmpl w:val="838AD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8C8F"/>
    <w:multiLevelType w:val="singleLevel"/>
    <w:tmpl w:val="3F68A41D"/>
    <w:lvl w:ilvl="0">
      <w:start w:val="5"/>
      <w:numFmt w:val="decimal"/>
      <w:lvlText w:val="%1."/>
      <w:lvlJc w:val="left"/>
      <w:pPr>
        <w:tabs>
          <w:tab w:val="num" w:pos="864"/>
        </w:tabs>
      </w:pPr>
      <w:rPr>
        <w:color w:val="000000"/>
      </w:rPr>
    </w:lvl>
  </w:abstractNum>
  <w:abstractNum w:abstractNumId="6">
    <w:nsid w:val="1DC6734D"/>
    <w:multiLevelType w:val="hybridMultilevel"/>
    <w:tmpl w:val="8104022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80880"/>
    <w:multiLevelType w:val="hybridMultilevel"/>
    <w:tmpl w:val="8104022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F74E4E"/>
    <w:multiLevelType w:val="singleLevel"/>
    <w:tmpl w:val="6677775D"/>
    <w:lvl w:ilvl="0">
      <w:start w:val="10"/>
      <w:numFmt w:val="decimal"/>
      <w:lvlText w:val="%1."/>
      <w:lvlJc w:val="left"/>
      <w:pPr>
        <w:tabs>
          <w:tab w:val="num" w:pos="864"/>
        </w:tabs>
      </w:pPr>
      <w:rPr>
        <w:color w:val="000000"/>
      </w:rPr>
    </w:lvl>
  </w:abstractNum>
  <w:abstractNum w:abstractNumId="9">
    <w:nsid w:val="2BF93428"/>
    <w:multiLevelType w:val="singleLevel"/>
    <w:tmpl w:val="13352D7D"/>
    <w:lvl w:ilvl="0">
      <w:start w:val="1"/>
      <w:numFmt w:val="lowerLetter"/>
      <w:lvlText w:val="(%1)"/>
      <w:lvlJc w:val="left"/>
      <w:pPr>
        <w:tabs>
          <w:tab w:val="num" w:pos="2520"/>
        </w:tabs>
        <w:ind w:left="1656"/>
      </w:pPr>
      <w:rPr>
        <w:color w:val="000000"/>
      </w:rPr>
    </w:lvl>
  </w:abstractNum>
  <w:abstractNum w:abstractNumId="10">
    <w:nsid w:val="2D0676FD"/>
    <w:multiLevelType w:val="hybridMultilevel"/>
    <w:tmpl w:val="D2C67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3628A"/>
    <w:multiLevelType w:val="hybridMultilevel"/>
    <w:tmpl w:val="E924A93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C128D0"/>
    <w:multiLevelType w:val="singleLevel"/>
    <w:tmpl w:val="1283C3EF"/>
    <w:lvl w:ilvl="0">
      <w:numFmt w:val="bullet"/>
      <w:lvlText w:val="·"/>
      <w:lvlJc w:val="left"/>
      <w:pPr>
        <w:tabs>
          <w:tab w:val="num" w:pos="2520"/>
        </w:tabs>
        <w:ind w:left="1656"/>
      </w:pPr>
      <w:rPr>
        <w:rFonts w:ascii="Symbol" w:hAnsi="Symbol" w:cs="Symbol" w:hint="default"/>
        <w:color w:val="000000"/>
      </w:rPr>
    </w:lvl>
  </w:abstractNum>
  <w:abstractNum w:abstractNumId="13">
    <w:nsid w:val="356C78BF"/>
    <w:multiLevelType w:val="singleLevel"/>
    <w:tmpl w:val="361BA490"/>
    <w:lvl w:ilvl="0">
      <w:start w:val="2"/>
      <w:numFmt w:val="decimal"/>
      <w:lvlText w:val="%1."/>
      <w:lvlJc w:val="left"/>
      <w:pPr>
        <w:tabs>
          <w:tab w:val="num" w:pos="864"/>
        </w:tabs>
      </w:pPr>
      <w:rPr>
        <w:color w:val="000000"/>
      </w:rPr>
    </w:lvl>
  </w:abstractNum>
  <w:abstractNum w:abstractNumId="14">
    <w:nsid w:val="3AA64209"/>
    <w:multiLevelType w:val="hybridMultilevel"/>
    <w:tmpl w:val="8DD4A91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435742"/>
    <w:multiLevelType w:val="hybridMultilevel"/>
    <w:tmpl w:val="A4A288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C0ACA"/>
    <w:multiLevelType w:val="singleLevel"/>
    <w:tmpl w:val="0324BBA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  <w:rPr>
        <w:i/>
      </w:rPr>
    </w:lvl>
  </w:abstractNum>
  <w:abstractNum w:abstractNumId="17">
    <w:nsid w:val="42D544D8"/>
    <w:multiLevelType w:val="singleLevel"/>
    <w:tmpl w:val="78A1044E"/>
    <w:lvl w:ilvl="0">
      <w:numFmt w:val="bullet"/>
      <w:lvlText w:val="·"/>
      <w:lvlJc w:val="left"/>
      <w:pPr>
        <w:tabs>
          <w:tab w:val="num" w:pos="2520"/>
        </w:tabs>
        <w:ind w:left="2520" w:hanging="864"/>
      </w:pPr>
      <w:rPr>
        <w:rFonts w:ascii="Symbol" w:hAnsi="Symbol" w:cs="Symbol" w:hint="default"/>
        <w:color w:val="000000"/>
      </w:rPr>
    </w:lvl>
  </w:abstractNum>
  <w:abstractNum w:abstractNumId="18">
    <w:nsid w:val="42F5D3DC"/>
    <w:multiLevelType w:val="singleLevel"/>
    <w:tmpl w:val="13C1AAB5"/>
    <w:lvl w:ilvl="0">
      <w:numFmt w:val="bullet"/>
      <w:lvlText w:val="·"/>
      <w:lvlJc w:val="left"/>
      <w:pPr>
        <w:tabs>
          <w:tab w:val="num" w:pos="2520"/>
        </w:tabs>
        <w:ind w:left="2520" w:hanging="864"/>
      </w:pPr>
      <w:rPr>
        <w:rFonts w:ascii="Symbol" w:hAnsi="Symbol" w:cs="Symbol" w:hint="default"/>
        <w:color w:val="000000"/>
      </w:rPr>
    </w:lvl>
  </w:abstractNum>
  <w:abstractNum w:abstractNumId="19">
    <w:nsid w:val="45FC1D43"/>
    <w:multiLevelType w:val="hybridMultilevel"/>
    <w:tmpl w:val="4B42B864"/>
    <w:lvl w:ilvl="0" w:tplc="C62AF16C">
      <w:start w:val="1"/>
      <w:numFmt w:val="lowerLetter"/>
      <w:lvlText w:val="(%1)"/>
      <w:lvlJc w:val="left"/>
      <w:pPr>
        <w:ind w:left="3861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4581" w:hanging="360"/>
      </w:pPr>
    </w:lvl>
    <w:lvl w:ilvl="2" w:tplc="0C09001B" w:tentative="1">
      <w:start w:val="1"/>
      <w:numFmt w:val="lowerRoman"/>
      <w:lvlText w:val="%3."/>
      <w:lvlJc w:val="right"/>
      <w:pPr>
        <w:ind w:left="5301" w:hanging="180"/>
      </w:pPr>
    </w:lvl>
    <w:lvl w:ilvl="3" w:tplc="0C09000F" w:tentative="1">
      <w:start w:val="1"/>
      <w:numFmt w:val="decimal"/>
      <w:lvlText w:val="%4."/>
      <w:lvlJc w:val="left"/>
      <w:pPr>
        <w:ind w:left="6021" w:hanging="360"/>
      </w:pPr>
    </w:lvl>
    <w:lvl w:ilvl="4" w:tplc="0C090019" w:tentative="1">
      <w:start w:val="1"/>
      <w:numFmt w:val="lowerLetter"/>
      <w:lvlText w:val="%5."/>
      <w:lvlJc w:val="left"/>
      <w:pPr>
        <w:ind w:left="6741" w:hanging="360"/>
      </w:pPr>
    </w:lvl>
    <w:lvl w:ilvl="5" w:tplc="0C09001B" w:tentative="1">
      <w:start w:val="1"/>
      <w:numFmt w:val="lowerRoman"/>
      <w:lvlText w:val="%6."/>
      <w:lvlJc w:val="right"/>
      <w:pPr>
        <w:ind w:left="7461" w:hanging="180"/>
      </w:pPr>
    </w:lvl>
    <w:lvl w:ilvl="6" w:tplc="0C09000F" w:tentative="1">
      <w:start w:val="1"/>
      <w:numFmt w:val="decimal"/>
      <w:lvlText w:val="%7."/>
      <w:lvlJc w:val="left"/>
      <w:pPr>
        <w:ind w:left="8181" w:hanging="360"/>
      </w:pPr>
    </w:lvl>
    <w:lvl w:ilvl="7" w:tplc="0C090019" w:tentative="1">
      <w:start w:val="1"/>
      <w:numFmt w:val="lowerLetter"/>
      <w:lvlText w:val="%8."/>
      <w:lvlJc w:val="left"/>
      <w:pPr>
        <w:ind w:left="8901" w:hanging="360"/>
      </w:pPr>
    </w:lvl>
    <w:lvl w:ilvl="8" w:tplc="0C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20">
    <w:nsid w:val="479D10DE"/>
    <w:multiLevelType w:val="hybridMultilevel"/>
    <w:tmpl w:val="0DBC636A"/>
    <w:lvl w:ilvl="0" w:tplc="55E8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546B8"/>
    <w:multiLevelType w:val="hybridMultilevel"/>
    <w:tmpl w:val="7808335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A86224"/>
    <w:multiLevelType w:val="hybridMultilevel"/>
    <w:tmpl w:val="E924A93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DA6A8E"/>
    <w:multiLevelType w:val="hybridMultilevel"/>
    <w:tmpl w:val="1FD6D3C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9C116E"/>
    <w:multiLevelType w:val="singleLevel"/>
    <w:tmpl w:val="16FD8CE4"/>
    <w:lvl w:ilvl="0">
      <w:numFmt w:val="bullet"/>
      <w:lvlText w:val="·"/>
      <w:lvlJc w:val="left"/>
      <w:pPr>
        <w:tabs>
          <w:tab w:val="num" w:pos="2520"/>
        </w:tabs>
        <w:ind w:left="1656"/>
      </w:pPr>
      <w:rPr>
        <w:rFonts w:ascii="Symbol" w:hAnsi="Symbol" w:cs="Symbol" w:hint="default"/>
        <w:color w:val="000000"/>
      </w:rPr>
    </w:lvl>
  </w:abstractNum>
  <w:abstractNum w:abstractNumId="25">
    <w:nsid w:val="5B3A02BB"/>
    <w:multiLevelType w:val="hybridMultilevel"/>
    <w:tmpl w:val="E924A93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692167"/>
    <w:multiLevelType w:val="multilevel"/>
    <w:tmpl w:val="94EE01AE"/>
    <w:lvl w:ilvl="0">
      <w:start w:val="1"/>
      <w:numFmt w:val="decimal"/>
      <w:pStyle w:val="Header1"/>
      <w:lvlText w:val="%1.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5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1" w:hanging="1800"/>
      </w:pPr>
      <w:rPr>
        <w:rFonts w:hint="default"/>
      </w:rPr>
    </w:lvl>
  </w:abstractNum>
  <w:abstractNum w:abstractNumId="27">
    <w:nsid w:val="5E075A48"/>
    <w:multiLevelType w:val="singleLevel"/>
    <w:tmpl w:val="7F4872AA"/>
    <w:lvl w:ilvl="0">
      <w:start w:val="1"/>
      <w:numFmt w:val="lowerLetter"/>
      <w:lvlText w:val="(%1)"/>
      <w:lvlJc w:val="left"/>
      <w:pPr>
        <w:tabs>
          <w:tab w:val="num" w:pos="2520"/>
        </w:tabs>
        <w:ind w:left="1656"/>
      </w:pPr>
      <w:rPr>
        <w:color w:val="000000"/>
      </w:rPr>
    </w:lvl>
  </w:abstractNum>
  <w:abstractNum w:abstractNumId="28">
    <w:nsid w:val="63EF0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72A0C96"/>
    <w:multiLevelType w:val="hybridMultilevel"/>
    <w:tmpl w:val="22209C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3547C"/>
    <w:multiLevelType w:val="hybridMultilevel"/>
    <w:tmpl w:val="D2C67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641E7"/>
    <w:multiLevelType w:val="hybridMultilevel"/>
    <w:tmpl w:val="1F869DA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BA86A9"/>
    <w:multiLevelType w:val="singleLevel"/>
    <w:tmpl w:val="4AC20E36"/>
    <w:lvl w:ilvl="0">
      <w:start w:val="1"/>
      <w:numFmt w:val="lowerLetter"/>
      <w:lvlText w:val="(%1)"/>
      <w:lvlJc w:val="left"/>
      <w:pPr>
        <w:tabs>
          <w:tab w:val="num" w:pos="2592"/>
        </w:tabs>
        <w:ind w:left="1656"/>
      </w:pPr>
      <w:rPr>
        <w:color w:val="000000"/>
      </w:rPr>
    </w:lvl>
  </w:abstractNum>
  <w:abstractNum w:abstractNumId="33">
    <w:nsid w:val="733C53BA"/>
    <w:multiLevelType w:val="singleLevel"/>
    <w:tmpl w:val="592C55F3"/>
    <w:lvl w:ilvl="0">
      <w:numFmt w:val="bullet"/>
      <w:lvlText w:val="·"/>
      <w:lvlJc w:val="left"/>
      <w:pPr>
        <w:tabs>
          <w:tab w:val="num" w:pos="2520"/>
        </w:tabs>
        <w:ind w:left="1656"/>
      </w:pPr>
      <w:rPr>
        <w:rFonts w:ascii="Symbol" w:hAnsi="Symbol" w:cs="Symbol" w:hint="default"/>
        <w:color w:val="000000"/>
      </w:rPr>
    </w:lvl>
  </w:abstractNum>
  <w:abstractNum w:abstractNumId="34">
    <w:nsid w:val="76167A72"/>
    <w:multiLevelType w:val="multilevel"/>
    <w:tmpl w:val="0C09001F"/>
    <w:numStyleLink w:val="111111"/>
  </w:abstractNum>
  <w:abstractNum w:abstractNumId="35">
    <w:nsid w:val="7D0500FD"/>
    <w:multiLevelType w:val="hybridMultilevel"/>
    <w:tmpl w:val="9C923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0"/>
  </w:num>
  <w:num w:numId="4">
    <w:abstractNumId w:val="24"/>
  </w:num>
  <w:num w:numId="5">
    <w:abstractNumId w:val="18"/>
  </w:num>
  <w:num w:numId="6">
    <w:abstractNumId w:val="17"/>
  </w:num>
  <w:num w:numId="7">
    <w:abstractNumId w:val="13"/>
  </w:num>
  <w:num w:numId="8">
    <w:abstractNumId w:val="9"/>
  </w:num>
  <w:num w:numId="9">
    <w:abstractNumId w:val="32"/>
  </w:num>
  <w:num w:numId="10">
    <w:abstractNumId w:val="2"/>
  </w:num>
  <w:num w:numId="11">
    <w:abstractNumId w:val="27"/>
  </w:num>
  <w:num w:numId="12">
    <w:abstractNumId w:val="5"/>
  </w:num>
  <w:num w:numId="13">
    <w:abstractNumId w:val="8"/>
  </w:num>
  <w:num w:numId="14">
    <w:abstractNumId w:val="1"/>
  </w:num>
  <w:num w:numId="15">
    <w:abstractNumId w:val="15"/>
  </w:num>
  <w:num w:numId="16">
    <w:abstractNumId w:val="23"/>
  </w:num>
  <w:num w:numId="17">
    <w:abstractNumId w:val="28"/>
  </w:num>
  <w:num w:numId="18">
    <w:abstractNumId w:val="34"/>
  </w:num>
  <w:num w:numId="19">
    <w:abstractNumId w:val="26"/>
  </w:num>
  <w:num w:numId="20">
    <w:abstractNumId w:val="4"/>
  </w:num>
  <w:num w:numId="21">
    <w:abstractNumId w:val="25"/>
  </w:num>
  <w:num w:numId="22">
    <w:abstractNumId w:val="29"/>
  </w:num>
  <w:num w:numId="23">
    <w:abstractNumId w:val="22"/>
  </w:num>
  <w:num w:numId="24">
    <w:abstractNumId w:val="21"/>
  </w:num>
  <w:num w:numId="25">
    <w:abstractNumId w:val="30"/>
  </w:num>
  <w:num w:numId="26">
    <w:abstractNumId w:val="7"/>
  </w:num>
  <w:num w:numId="27">
    <w:abstractNumId w:val="14"/>
  </w:num>
  <w:num w:numId="28">
    <w:abstractNumId w:val="6"/>
  </w:num>
  <w:num w:numId="29">
    <w:abstractNumId w:val="35"/>
  </w:num>
  <w:num w:numId="30">
    <w:abstractNumId w:val="20"/>
  </w:num>
  <w:num w:numId="31">
    <w:abstractNumId w:val="11"/>
  </w:num>
  <w:num w:numId="32">
    <w:abstractNumId w:val="16"/>
  </w:num>
  <w:num w:numId="33">
    <w:abstractNumId w:val="10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19"/>
  </w:num>
  <w:num w:numId="42">
    <w:abstractNumId w:val="26"/>
  </w:num>
  <w:num w:numId="43">
    <w:abstractNumId w:val="26"/>
  </w:num>
  <w:num w:numId="44">
    <w:abstractNumId w:val="26"/>
  </w:num>
  <w:num w:numId="45">
    <w:abstractNumId w:val="31"/>
  </w:num>
  <w:num w:numId="46">
    <w:abstractNumId w:val="2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3B"/>
    <w:rsid w:val="000258BA"/>
    <w:rsid w:val="000548E3"/>
    <w:rsid w:val="00076B3A"/>
    <w:rsid w:val="000A4A2D"/>
    <w:rsid w:val="000A7047"/>
    <w:rsid w:val="000B1DA1"/>
    <w:rsid w:val="000B2015"/>
    <w:rsid w:val="000C7256"/>
    <w:rsid w:val="000E243B"/>
    <w:rsid w:val="000E44B7"/>
    <w:rsid w:val="001160F6"/>
    <w:rsid w:val="00117FA6"/>
    <w:rsid w:val="001228C5"/>
    <w:rsid w:val="00140E01"/>
    <w:rsid w:val="00143CC3"/>
    <w:rsid w:val="00146334"/>
    <w:rsid w:val="0015582D"/>
    <w:rsid w:val="001564D9"/>
    <w:rsid w:val="00174A65"/>
    <w:rsid w:val="00174B1A"/>
    <w:rsid w:val="00185E8E"/>
    <w:rsid w:val="001A1246"/>
    <w:rsid w:val="001B5299"/>
    <w:rsid w:val="001C0690"/>
    <w:rsid w:val="001C2C24"/>
    <w:rsid w:val="001C5EBD"/>
    <w:rsid w:val="002021D3"/>
    <w:rsid w:val="002677DF"/>
    <w:rsid w:val="00272FFF"/>
    <w:rsid w:val="00296CF5"/>
    <w:rsid w:val="002B1B00"/>
    <w:rsid w:val="002C7048"/>
    <w:rsid w:val="002E3D72"/>
    <w:rsid w:val="002E548B"/>
    <w:rsid w:val="00312843"/>
    <w:rsid w:val="0034552C"/>
    <w:rsid w:val="00350617"/>
    <w:rsid w:val="00352233"/>
    <w:rsid w:val="0035749E"/>
    <w:rsid w:val="003637D6"/>
    <w:rsid w:val="00377B23"/>
    <w:rsid w:val="003A0B9C"/>
    <w:rsid w:val="003A43B6"/>
    <w:rsid w:val="003B667E"/>
    <w:rsid w:val="003D18C3"/>
    <w:rsid w:val="003D63F2"/>
    <w:rsid w:val="004001F1"/>
    <w:rsid w:val="004203B3"/>
    <w:rsid w:val="00421A0D"/>
    <w:rsid w:val="00421ADC"/>
    <w:rsid w:val="004375FB"/>
    <w:rsid w:val="00441A3C"/>
    <w:rsid w:val="004428D1"/>
    <w:rsid w:val="0045366D"/>
    <w:rsid w:val="00480A37"/>
    <w:rsid w:val="004978BF"/>
    <w:rsid w:val="004E18E4"/>
    <w:rsid w:val="004E45FD"/>
    <w:rsid w:val="00501A48"/>
    <w:rsid w:val="0052369C"/>
    <w:rsid w:val="005320D3"/>
    <w:rsid w:val="00533A4F"/>
    <w:rsid w:val="00535C31"/>
    <w:rsid w:val="00536167"/>
    <w:rsid w:val="0056053D"/>
    <w:rsid w:val="005632BA"/>
    <w:rsid w:val="005738F9"/>
    <w:rsid w:val="0059329B"/>
    <w:rsid w:val="005C506C"/>
    <w:rsid w:val="005E3B4F"/>
    <w:rsid w:val="005F5AB7"/>
    <w:rsid w:val="005F6104"/>
    <w:rsid w:val="00605E36"/>
    <w:rsid w:val="00615149"/>
    <w:rsid w:val="00632182"/>
    <w:rsid w:val="00697C36"/>
    <w:rsid w:val="006B7CD4"/>
    <w:rsid w:val="006C1816"/>
    <w:rsid w:val="006D27DB"/>
    <w:rsid w:val="006F5FD7"/>
    <w:rsid w:val="00777C6E"/>
    <w:rsid w:val="00792941"/>
    <w:rsid w:val="007A2113"/>
    <w:rsid w:val="007B0140"/>
    <w:rsid w:val="007E2C95"/>
    <w:rsid w:val="0080231C"/>
    <w:rsid w:val="00803B9A"/>
    <w:rsid w:val="00817CC9"/>
    <w:rsid w:val="008310EC"/>
    <w:rsid w:val="00850CB4"/>
    <w:rsid w:val="008706A6"/>
    <w:rsid w:val="00873B11"/>
    <w:rsid w:val="00877846"/>
    <w:rsid w:val="00877934"/>
    <w:rsid w:val="008C2FB5"/>
    <w:rsid w:val="008C633A"/>
    <w:rsid w:val="008F1338"/>
    <w:rsid w:val="008F405D"/>
    <w:rsid w:val="00910B7A"/>
    <w:rsid w:val="00913ED4"/>
    <w:rsid w:val="009545AC"/>
    <w:rsid w:val="00993BD3"/>
    <w:rsid w:val="00995F03"/>
    <w:rsid w:val="009A4481"/>
    <w:rsid w:val="009C4835"/>
    <w:rsid w:val="009E6A11"/>
    <w:rsid w:val="009F31FA"/>
    <w:rsid w:val="00A06E68"/>
    <w:rsid w:val="00A15E11"/>
    <w:rsid w:val="00A2296D"/>
    <w:rsid w:val="00A5759E"/>
    <w:rsid w:val="00A74B18"/>
    <w:rsid w:val="00A94CF4"/>
    <w:rsid w:val="00AA1592"/>
    <w:rsid w:val="00AA20D5"/>
    <w:rsid w:val="00AA660D"/>
    <w:rsid w:val="00AB365C"/>
    <w:rsid w:val="00AC06D7"/>
    <w:rsid w:val="00AC5A68"/>
    <w:rsid w:val="00AC646F"/>
    <w:rsid w:val="00AD2797"/>
    <w:rsid w:val="00AE2BB1"/>
    <w:rsid w:val="00AE74B3"/>
    <w:rsid w:val="00B04E00"/>
    <w:rsid w:val="00B075B8"/>
    <w:rsid w:val="00B97898"/>
    <w:rsid w:val="00BB46CB"/>
    <w:rsid w:val="00BD03B2"/>
    <w:rsid w:val="00BE0024"/>
    <w:rsid w:val="00BF1EDE"/>
    <w:rsid w:val="00BF6C43"/>
    <w:rsid w:val="00C10FA3"/>
    <w:rsid w:val="00C2244D"/>
    <w:rsid w:val="00C346AC"/>
    <w:rsid w:val="00C357EC"/>
    <w:rsid w:val="00C43367"/>
    <w:rsid w:val="00C76FD0"/>
    <w:rsid w:val="00C97E3B"/>
    <w:rsid w:val="00CA7512"/>
    <w:rsid w:val="00CB350B"/>
    <w:rsid w:val="00CB6DB5"/>
    <w:rsid w:val="00CC1B25"/>
    <w:rsid w:val="00CC7506"/>
    <w:rsid w:val="00CE35A7"/>
    <w:rsid w:val="00CE773B"/>
    <w:rsid w:val="00CF0857"/>
    <w:rsid w:val="00CF240D"/>
    <w:rsid w:val="00D00A05"/>
    <w:rsid w:val="00D05FB9"/>
    <w:rsid w:val="00D202CA"/>
    <w:rsid w:val="00D26B89"/>
    <w:rsid w:val="00D26C95"/>
    <w:rsid w:val="00D51FC6"/>
    <w:rsid w:val="00D56A75"/>
    <w:rsid w:val="00D81B06"/>
    <w:rsid w:val="00D826AF"/>
    <w:rsid w:val="00D90EFD"/>
    <w:rsid w:val="00DB0605"/>
    <w:rsid w:val="00DB2D0C"/>
    <w:rsid w:val="00DC1907"/>
    <w:rsid w:val="00DC687C"/>
    <w:rsid w:val="00E048D4"/>
    <w:rsid w:val="00E32617"/>
    <w:rsid w:val="00E356FB"/>
    <w:rsid w:val="00E4773C"/>
    <w:rsid w:val="00E66B6B"/>
    <w:rsid w:val="00E70B83"/>
    <w:rsid w:val="00E84ADC"/>
    <w:rsid w:val="00E979B0"/>
    <w:rsid w:val="00EB0B19"/>
    <w:rsid w:val="00ED12C0"/>
    <w:rsid w:val="00EE3483"/>
    <w:rsid w:val="00EF4483"/>
    <w:rsid w:val="00F155F6"/>
    <w:rsid w:val="00F16314"/>
    <w:rsid w:val="00F326AA"/>
    <w:rsid w:val="00F409B3"/>
    <w:rsid w:val="00F65BC4"/>
    <w:rsid w:val="00F70046"/>
    <w:rsid w:val="00F95B34"/>
    <w:rsid w:val="00FB5A33"/>
    <w:rsid w:val="00FC1233"/>
    <w:rsid w:val="00FD5A2F"/>
    <w:rsid w:val="00FE2FA9"/>
    <w:rsid w:val="00FF10F9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5E3B4F"/>
    <w:pPr>
      <w:spacing w:after="100" w:afterAutospacing="1"/>
      <w:ind w:right="11"/>
      <w:jc w:val="center"/>
      <w:outlineLvl w:val="0"/>
    </w:pPr>
    <w:rPr>
      <w:rFonts w:ascii="Arial" w:hAnsi="Arial" w:cs="Arial"/>
      <w:b/>
      <w:bCs/>
      <w:noProof w:val="0"/>
      <w:spacing w:val="-16"/>
      <w:sz w:val="72"/>
      <w:szCs w:val="72"/>
      <w:lang w:val="en-US"/>
    </w:rPr>
  </w:style>
  <w:style w:type="paragraph" w:styleId="Heading2">
    <w:name w:val="heading 2"/>
    <w:basedOn w:val="Normal"/>
    <w:next w:val="Normal"/>
    <w:qFormat/>
    <w:rsid w:val="006F5FD7"/>
    <w:pPr>
      <w:spacing w:before="240"/>
      <w:jc w:val="center"/>
      <w:outlineLvl w:val="1"/>
    </w:pPr>
    <w:rPr>
      <w:rFonts w:ascii="Arial" w:hAnsi="Arial" w:cs="Arial"/>
      <w:b/>
      <w:bCs/>
      <w:noProof w:val="0"/>
      <w:spacing w:val="8"/>
      <w:sz w:val="26"/>
      <w:szCs w:val="22"/>
      <w:lang w:val="en-US"/>
    </w:rPr>
  </w:style>
  <w:style w:type="paragraph" w:styleId="Heading3">
    <w:name w:val="heading 3"/>
    <w:basedOn w:val="Normal"/>
    <w:next w:val="Normal"/>
    <w:rsid w:val="00501A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6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0605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5F5AB7"/>
    <w:pPr>
      <w:numPr>
        <w:numId w:val="17"/>
      </w:numPr>
    </w:pPr>
  </w:style>
  <w:style w:type="paragraph" w:customStyle="1" w:styleId="Header1">
    <w:name w:val="Header1"/>
    <w:basedOn w:val="Normal"/>
    <w:link w:val="Header1Char"/>
    <w:rsid w:val="007E2C95"/>
    <w:pPr>
      <w:keepNext/>
      <w:numPr>
        <w:numId w:val="19"/>
      </w:numPr>
      <w:tabs>
        <w:tab w:val="left" w:pos="720"/>
      </w:tabs>
      <w:spacing w:before="240" w:after="120"/>
    </w:pPr>
    <w:rPr>
      <w:rFonts w:ascii="Arial Narrow" w:hAnsi="Arial Narrow" w:cs="Arial Narrow"/>
      <w:b/>
      <w:bCs/>
      <w:noProof w:val="0"/>
      <w:spacing w:val="13"/>
      <w:sz w:val="20"/>
      <w:szCs w:val="20"/>
      <w:lang w:val="en-US"/>
    </w:rPr>
  </w:style>
  <w:style w:type="character" w:styleId="Hyperlink">
    <w:name w:val="Hyperlink"/>
    <w:uiPriority w:val="99"/>
    <w:rsid w:val="00501A4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01A48"/>
    <w:pPr>
      <w:tabs>
        <w:tab w:val="left" w:pos="851"/>
        <w:tab w:val="right" w:leader="dot" w:pos="9072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9329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MLCBODY2">
    <w:name w:val="MLC BODY2"/>
    <w:basedOn w:val="Normal"/>
    <w:rsid w:val="00E356FB"/>
    <w:pPr>
      <w:widowControl/>
      <w:autoSpaceDE/>
      <w:autoSpaceDN/>
      <w:spacing w:after="240"/>
      <w:ind w:left="1701"/>
      <w:jc w:val="both"/>
    </w:pPr>
    <w:rPr>
      <w:noProof w:val="0"/>
      <w:szCs w:val="20"/>
    </w:rPr>
  </w:style>
  <w:style w:type="paragraph" w:customStyle="1" w:styleId="MLCBODY3">
    <w:name w:val="MLC BODY3"/>
    <w:basedOn w:val="Normal"/>
    <w:rsid w:val="00E356FB"/>
    <w:pPr>
      <w:widowControl/>
      <w:autoSpaceDE/>
      <w:autoSpaceDN/>
      <w:spacing w:after="240"/>
      <w:ind w:left="2552"/>
      <w:jc w:val="both"/>
    </w:pPr>
    <w:rPr>
      <w:noProof w:val="0"/>
      <w:szCs w:val="20"/>
    </w:rPr>
  </w:style>
  <w:style w:type="paragraph" w:styleId="BalloonText">
    <w:name w:val="Balloon Text"/>
    <w:basedOn w:val="Normal"/>
    <w:link w:val="BalloonTextChar"/>
    <w:rsid w:val="00FD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A2F"/>
    <w:rPr>
      <w:rFonts w:ascii="Tahoma" w:hAnsi="Tahoma" w:cs="Tahoma"/>
      <w:noProof/>
      <w:sz w:val="16"/>
      <w:szCs w:val="16"/>
    </w:rPr>
  </w:style>
  <w:style w:type="paragraph" w:customStyle="1" w:styleId="Heading30">
    <w:name w:val="Heading3"/>
    <w:basedOn w:val="Header1"/>
    <w:link w:val="Heading3Char"/>
    <w:qFormat/>
    <w:rsid w:val="00AE2BB1"/>
    <w:pPr>
      <w:tabs>
        <w:tab w:val="clear" w:pos="3141"/>
      </w:tabs>
      <w:ind w:left="709" w:hanging="567"/>
    </w:pPr>
    <w:rPr>
      <w:rFonts w:ascii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69C"/>
    <w:pPr>
      <w:keepNext/>
      <w:keepLines/>
      <w:widowControl/>
      <w:autoSpaceDE/>
      <w:autoSpaceDN/>
      <w:spacing w:before="480" w:after="0" w:afterAutospacing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ja-JP"/>
    </w:rPr>
  </w:style>
  <w:style w:type="character" w:customStyle="1" w:styleId="Header1Char">
    <w:name w:val="Header1 Char"/>
    <w:basedOn w:val="DefaultParagraphFont"/>
    <w:link w:val="Header1"/>
    <w:rsid w:val="00AE2BB1"/>
    <w:rPr>
      <w:rFonts w:ascii="Arial Narrow" w:hAnsi="Arial Narrow" w:cs="Arial Narrow"/>
      <w:b/>
      <w:bCs/>
      <w:spacing w:val="13"/>
      <w:lang w:val="en-US"/>
    </w:rPr>
  </w:style>
  <w:style w:type="character" w:customStyle="1" w:styleId="Heading3Char">
    <w:name w:val="Heading3 Char"/>
    <w:basedOn w:val="Header1Char"/>
    <w:link w:val="Heading30"/>
    <w:rsid w:val="00AE2BB1"/>
    <w:rPr>
      <w:rFonts w:ascii="Arial" w:hAnsi="Arial" w:cs="Arial"/>
      <w:b/>
      <w:bCs/>
      <w:spacing w:val="13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52369C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5E3B4F"/>
    <w:pPr>
      <w:spacing w:after="100" w:afterAutospacing="1"/>
      <w:ind w:right="11"/>
      <w:jc w:val="center"/>
      <w:outlineLvl w:val="0"/>
    </w:pPr>
    <w:rPr>
      <w:rFonts w:ascii="Arial" w:hAnsi="Arial" w:cs="Arial"/>
      <w:b/>
      <w:bCs/>
      <w:noProof w:val="0"/>
      <w:spacing w:val="-16"/>
      <w:sz w:val="72"/>
      <w:szCs w:val="72"/>
      <w:lang w:val="en-US"/>
    </w:rPr>
  </w:style>
  <w:style w:type="paragraph" w:styleId="Heading2">
    <w:name w:val="heading 2"/>
    <w:basedOn w:val="Normal"/>
    <w:next w:val="Normal"/>
    <w:qFormat/>
    <w:rsid w:val="006F5FD7"/>
    <w:pPr>
      <w:spacing w:before="240"/>
      <w:jc w:val="center"/>
      <w:outlineLvl w:val="1"/>
    </w:pPr>
    <w:rPr>
      <w:rFonts w:ascii="Arial" w:hAnsi="Arial" w:cs="Arial"/>
      <w:b/>
      <w:bCs/>
      <w:noProof w:val="0"/>
      <w:spacing w:val="8"/>
      <w:sz w:val="26"/>
      <w:szCs w:val="22"/>
      <w:lang w:val="en-US"/>
    </w:rPr>
  </w:style>
  <w:style w:type="paragraph" w:styleId="Heading3">
    <w:name w:val="heading 3"/>
    <w:basedOn w:val="Normal"/>
    <w:next w:val="Normal"/>
    <w:rsid w:val="00501A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6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0605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5F5AB7"/>
    <w:pPr>
      <w:numPr>
        <w:numId w:val="17"/>
      </w:numPr>
    </w:pPr>
  </w:style>
  <w:style w:type="paragraph" w:customStyle="1" w:styleId="Header1">
    <w:name w:val="Header1"/>
    <w:basedOn w:val="Normal"/>
    <w:link w:val="Header1Char"/>
    <w:rsid w:val="007E2C95"/>
    <w:pPr>
      <w:keepNext/>
      <w:numPr>
        <w:numId w:val="19"/>
      </w:numPr>
      <w:tabs>
        <w:tab w:val="left" w:pos="720"/>
      </w:tabs>
      <w:spacing w:before="240" w:after="120"/>
    </w:pPr>
    <w:rPr>
      <w:rFonts w:ascii="Arial Narrow" w:hAnsi="Arial Narrow" w:cs="Arial Narrow"/>
      <w:b/>
      <w:bCs/>
      <w:noProof w:val="0"/>
      <w:spacing w:val="13"/>
      <w:sz w:val="20"/>
      <w:szCs w:val="20"/>
      <w:lang w:val="en-US"/>
    </w:rPr>
  </w:style>
  <w:style w:type="character" w:styleId="Hyperlink">
    <w:name w:val="Hyperlink"/>
    <w:uiPriority w:val="99"/>
    <w:rsid w:val="00501A4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01A48"/>
    <w:pPr>
      <w:tabs>
        <w:tab w:val="left" w:pos="851"/>
        <w:tab w:val="right" w:leader="dot" w:pos="9072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9329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MLCBODY2">
    <w:name w:val="MLC BODY2"/>
    <w:basedOn w:val="Normal"/>
    <w:rsid w:val="00E356FB"/>
    <w:pPr>
      <w:widowControl/>
      <w:autoSpaceDE/>
      <w:autoSpaceDN/>
      <w:spacing w:after="240"/>
      <w:ind w:left="1701"/>
      <w:jc w:val="both"/>
    </w:pPr>
    <w:rPr>
      <w:noProof w:val="0"/>
      <w:szCs w:val="20"/>
    </w:rPr>
  </w:style>
  <w:style w:type="paragraph" w:customStyle="1" w:styleId="MLCBODY3">
    <w:name w:val="MLC BODY3"/>
    <w:basedOn w:val="Normal"/>
    <w:rsid w:val="00E356FB"/>
    <w:pPr>
      <w:widowControl/>
      <w:autoSpaceDE/>
      <w:autoSpaceDN/>
      <w:spacing w:after="240"/>
      <w:ind w:left="2552"/>
      <w:jc w:val="both"/>
    </w:pPr>
    <w:rPr>
      <w:noProof w:val="0"/>
      <w:szCs w:val="20"/>
    </w:rPr>
  </w:style>
  <w:style w:type="paragraph" w:styleId="BalloonText">
    <w:name w:val="Balloon Text"/>
    <w:basedOn w:val="Normal"/>
    <w:link w:val="BalloonTextChar"/>
    <w:rsid w:val="00FD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A2F"/>
    <w:rPr>
      <w:rFonts w:ascii="Tahoma" w:hAnsi="Tahoma" w:cs="Tahoma"/>
      <w:noProof/>
      <w:sz w:val="16"/>
      <w:szCs w:val="16"/>
    </w:rPr>
  </w:style>
  <w:style w:type="paragraph" w:customStyle="1" w:styleId="Heading30">
    <w:name w:val="Heading3"/>
    <w:basedOn w:val="Header1"/>
    <w:link w:val="Heading3Char"/>
    <w:qFormat/>
    <w:rsid w:val="00AE2BB1"/>
    <w:pPr>
      <w:tabs>
        <w:tab w:val="clear" w:pos="3141"/>
      </w:tabs>
      <w:ind w:left="709" w:hanging="567"/>
    </w:pPr>
    <w:rPr>
      <w:rFonts w:ascii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69C"/>
    <w:pPr>
      <w:keepNext/>
      <w:keepLines/>
      <w:widowControl/>
      <w:autoSpaceDE/>
      <w:autoSpaceDN/>
      <w:spacing w:before="480" w:after="0" w:afterAutospacing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ja-JP"/>
    </w:rPr>
  </w:style>
  <w:style w:type="character" w:customStyle="1" w:styleId="Header1Char">
    <w:name w:val="Header1 Char"/>
    <w:basedOn w:val="DefaultParagraphFont"/>
    <w:link w:val="Header1"/>
    <w:rsid w:val="00AE2BB1"/>
    <w:rPr>
      <w:rFonts w:ascii="Arial Narrow" w:hAnsi="Arial Narrow" w:cs="Arial Narrow"/>
      <w:b/>
      <w:bCs/>
      <w:spacing w:val="13"/>
      <w:lang w:val="en-US"/>
    </w:rPr>
  </w:style>
  <w:style w:type="character" w:customStyle="1" w:styleId="Heading3Char">
    <w:name w:val="Heading3 Char"/>
    <w:basedOn w:val="Header1Char"/>
    <w:link w:val="Heading30"/>
    <w:rsid w:val="00AE2BB1"/>
    <w:rPr>
      <w:rFonts w:ascii="Arial" w:hAnsi="Arial" w:cs="Arial"/>
      <w:b/>
      <w:bCs/>
      <w:spacing w:val="13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52369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http://wired/eadocs/docs/200702261201_WSEA%20RG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3A59-0AE9-4BE2-8FE0-826AC044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29A33780.dotm</Template>
  <TotalTime>23</TotalTime>
  <Pages>6</Pages>
  <Words>1190</Words>
  <Characters>6713</Characters>
  <Application>Microsoft Office Word</Application>
  <DocSecurity>0</DocSecurity>
  <Lines>216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Management Code of Practice</vt:lpstr>
    </vt:vector>
  </TitlesOfParts>
  <Company>City of Whittlesea</Company>
  <LinksUpToDate>false</LinksUpToDate>
  <CharactersWithSpaces>7798</CharactersWithSpaces>
  <SharedDoc>false</SharedDoc>
  <HLinks>
    <vt:vector size="60" baseType="variant"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_Toc401755486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_Toc401755485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_Toc401755484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_Toc401755483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_Toc401755482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_Toc401755481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_Toc401755480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_Toc401755479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_Toc401755478</vt:lpwstr>
      </vt:variant>
      <vt:variant>
        <vt:i4>7864385</vt:i4>
      </vt:variant>
      <vt:variant>
        <vt:i4>10197</vt:i4>
      </vt:variant>
      <vt:variant>
        <vt:i4>1025</vt:i4>
      </vt:variant>
      <vt:variant>
        <vt:i4>1</vt:i4>
      </vt:variant>
      <vt:variant>
        <vt:lpwstr>http://wired/eadocs/docs/200702261201_WSEA%20RGB.jpg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 Code of Practice</dc:title>
  <dc:subject> </dc:subject>
  <dc:creator>Angelo Mamatis</dc:creator>
  <cp:keywords> </cp:keywords>
  <dc:description/>
  <cp:lastModifiedBy>Natalie O’Connell</cp:lastModifiedBy>
  <cp:revision>11</cp:revision>
  <cp:lastPrinted>2014-12-11T23:14:00Z</cp:lastPrinted>
  <dcterms:created xsi:type="dcterms:W3CDTF">2014-11-18T04:03:00Z</dcterms:created>
  <dcterms:modified xsi:type="dcterms:W3CDTF">2014-12-11T23:14:00Z</dcterms:modified>
</cp:coreProperties>
</file>