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CE" w:rsidRPr="00C14894" w:rsidRDefault="00CD29CE" w:rsidP="00CD29CE">
      <w:pPr>
        <w:pStyle w:val="toa"/>
        <w:tabs>
          <w:tab w:val="clear" w:pos="9000"/>
          <w:tab w:val="clear" w:pos="9360"/>
          <w:tab w:val="left" w:pos="-1440"/>
          <w:tab w:val="left" w:pos="-720"/>
        </w:tabs>
        <w:rPr>
          <w:rFonts w:ascii="Arial" w:hAnsi="Arial" w:cs="Arial"/>
          <w:sz w:val="22"/>
          <w:szCs w:val="22"/>
          <w:lang w:val="en-AU"/>
        </w:rPr>
      </w:pPr>
    </w:p>
    <w:p w:rsidR="00CD29CE" w:rsidRPr="00C14894" w:rsidRDefault="00CD29CE" w:rsidP="00CD29CE">
      <w:pPr>
        <w:jc w:val="center"/>
        <w:rPr>
          <w:rFonts w:ascii="Arial" w:hAnsi="Arial" w:cs="Arial"/>
          <w:sz w:val="22"/>
          <w:szCs w:val="22"/>
        </w:rPr>
      </w:pPr>
    </w:p>
    <w:p w:rsidR="00AB0082" w:rsidRPr="00C14894" w:rsidRDefault="00AB0082" w:rsidP="00AB0082">
      <w:pPr>
        <w:spacing w:after="2736"/>
        <w:ind w:right="10"/>
        <w:rPr>
          <w:rFonts w:ascii="Arial" w:hAnsi="Arial" w:cs="Arial"/>
          <w:sz w:val="22"/>
          <w:szCs w:val="22"/>
        </w:rPr>
      </w:pPr>
    </w:p>
    <w:p w:rsidR="00AB0082" w:rsidRPr="00C14894" w:rsidRDefault="00AB0082" w:rsidP="00AB0082">
      <w:pPr>
        <w:spacing w:after="2736"/>
        <w:ind w:right="10"/>
        <w:rPr>
          <w:rFonts w:ascii="Arial" w:hAnsi="Arial" w:cs="Arial"/>
          <w:b/>
          <w:bCs/>
          <w:spacing w:val="-16"/>
          <w:sz w:val="22"/>
          <w:szCs w:val="22"/>
        </w:rPr>
      </w:pPr>
    </w:p>
    <w:p w:rsidR="00575495" w:rsidRPr="00C20222" w:rsidRDefault="00575495" w:rsidP="00575495">
      <w:pPr>
        <w:spacing w:after="100" w:afterAutospacing="1"/>
        <w:ind w:right="11"/>
        <w:jc w:val="center"/>
        <w:rPr>
          <w:rFonts w:ascii="Arial" w:hAnsi="Arial" w:cs="Arial"/>
          <w:b/>
          <w:bCs/>
          <w:spacing w:val="-16"/>
          <w:sz w:val="92"/>
          <w:szCs w:val="22"/>
        </w:rPr>
      </w:pPr>
    </w:p>
    <w:p w:rsidR="00C20222" w:rsidRPr="00D76E7C" w:rsidRDefault="000A2CAC" w:rsidP="00D76E7C">
      <w:pPr>
        <w:pStyle w:val="Heading1"/>
      </w:pPr>
      <w:r w:rsidRPr="00D76E7C">
        <mc:AlternateContent>
          <mc:Choice Requires="wps">
            <w:drawing>
              <wp:anchor distT="0" distB="0" distL="114300" distR="114300" simplePos="0" relativeHeight="251657728" behindDoc="1" locked="0" layoutInCell="0" allowOverlap="1" wp14:anchorId="3C8E2B9D" wp14:editId="352BF682">
                <wp:simplePos x="0" y="0"/>
                <wp:positionH relativeFrom="page">
                  <wp:posOffset>304800</wp:posOffset>
                </wp:positionH>
                <wp:positionV relativeFrom="page">
                  <wp:posOffset>304800</wp:posOffset>
                </wp:positionV>
                <wp:extent cx="6952615" cy="1008570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008570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Pr="00913ED4" w:rsidRDefault="000A2CAC" w:rsidP="00AB0082">
                            <w:pPr>
                              <w:jc w:val="center"/>
                            </w:pPr>
                            <w:r>
                              <w:rPr>
                                <w:noProof/>
                              </w:rPr>
                              <w:drawing>
                                <wp:inline distT="0" distB="0" distL="0" distR="0" wp14:anchorId="1D5C08A8" wp14:editId="6EC4E640">
                                  <wp:extent cx="3183255" cy="1490345"/>
                                  <wp:effectExtent l="0" t="0" r="0" b="0"/>
                                  <wp:docPr id="1" name="Picture 1" descr="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hittlesea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83255" cy="1490345"/>
                                          </a:xfrm>
                                          <a:prstGeom prst="rect">
                                            <a:avLst/>
                                          </a:prstGeom>
                                          <a:noFill/>
                                          <a:ln>
                                            <a:noFill/>
                                          </a:ln>
                                        </pic:spPr>
                                      </pic:pic>
                                    </a:graphicData>
                                  </a:graphic>
                                </wp:inline>
                              </w:drawing>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4pt;margin-top:24pt;width:547.45pt;height:79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WFgwIAAAsFAAAOAAAAZHJzL2Uyb0RvYy54bWysVNuO2jAQfa/Uf7D8ziZhQ4Bow2pLoKq0&#10;vUi7/QBjO8SqY6e2IaFV/71jB1jovlRV8+D4Mj4zZ+aM7+77RqI9N1ZoVeDkJsaIK6qZUNsCf31e&#10;j2YYWUcUI1IrXuADt/h+8fbNXdfmfKxrLRk3CECUzbu2wLVzbR5Flta8IfZGt1zBYaVNQxwszTZi&#10;hnSA3shoHMdZ1GnDWqMptxZ2y+EQLwJ+VXHqPleV5Q7JAkNsLowmjBs/Ros7km8NaWtBj2GQf4ii&#10;IUKB0zNUSRxBOyNeQTWCGm115W6obiJdVYLywAHYJPEfbJ5q0vLABZJj23Oa7P+DpZ/2XwwSrMBj&#10;jBRpoETPvHfone7ReO7T07U2B6unFuxcD/tQ5kDVto+afrNI6WVN1JY/GKO7mhMG4SX+ZnRxdcCx&#10;HmTTfdQM/JCd0wGor0zjcwfZQIAOZTqcS+NjobCZzSfjLJlgROEsiePZZBpPghOSn+63xrr3XDfI&#10;TwpsoPgBn+wfrfPxkPxk4t0pvRZSBgFIhboC38bpLB6oaSmYP/V21mw3S2nQnngNhe/o2F6aNcKB&#10;kqVoCjw7G5HcJ2SlWHDjiJDDHEKRyoMDPwjuOBsU83Mez1ez1SwdpeNsNUrjshw9rJfpKFsn00l5&#10;Wy6XZfLLx5mkeS0Y48qHelJvkv6dOo59NOjurN8rSlfM1+F7zTy6DiOkGVid/oFdUIIv/iAD1296&#10;SIiXx0azA2jC6KEz4SWBSa3ND4w66MoC2+87YjhG8oMCXd1mk2kGbRwWIBRzubs57RJFAaLADqNh&#10;unRDy+9aI7Y1eBgUrPQDaLASQRwv0RyVCx0XSBxfB9/Sl+tg9fKGLX4DAAD//wMAUEsDBBQABgAI&#10;AAAAIQCQ5zTI4gAAAAsBAAAPAAAAZHJzL2Rvd25yZXYueG1sTI/BTsMwEETvSP0HaytxQdRpU0Ul&#10;xKkAAQcOlSg9tDc3XpK09tqK3Sbw9bgSEpx2VzOafVMsB6PZGTvfWhIwnSTAkCqrWqoFbD5ebhfA&#10;fJCkpLaEAr7Qw7IcXRUyV7andzyvQ81iCPlcCmhCcDnnvmrQSD+xDilqn7YzMsSzq7nqZB/Djeaz&#10;JMm4kS3FD410+NRgdVyfjAD95rePh+/XOulXLr1R7nm3226EuB4PD/fAAg7hzwwX/IgOZWTa2xMp&#10;z7SA+SJWCb/zok/nsztg+7hlaZYCLwv+v0P5AwAA//8DAFBLAQItABQABgAIAAAAIQC2gziS/gAA&#10;AOEBAAATAAAAAAAAAAAAAAAAAAAAAABbQ29udGVudF9UeXBlc10ueG1sUEsBAi0AFAAGAAgAAAAh&#10;ADj9If/WAAAAlAEAAAsAAAAAAAAAAAAAAAAALwEAAF9yZWxzLy5yZWxzUEsBAi0AFAAGAAgAAAAh&#10;ADXFNYWDAgAACwUAAA4AAAAAAAAAAAAAAAAALgIAAGRycy9lMm9Eb2MueG1sUEsBAi0AFAAGAAgA&#10;AAAhAJDnNMjiAAAACwEAAA8AAAAAAAAAAAAAAAAA3QQAAGRycy9kb3ducmV2LnhtbFBLBQYAAAAA&#10;BAAEAPMAAADsBQAAAAA=&#10;" o:allowincell="f" filled="f" strokeweight="2.4pt">
                <v:textbox inset="2.88pt,0,2.88pt,0">
                  <w:txbxContent>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Pr="00913ED4" w:rsidRDefault="000A2CAC" w:rsidP="00AB0082">
                      <w:pPr>
                        <w:jc w:val="center"/>
                      </w:pPr>
                      <w:r>
                        <w:rPr>
                          <w:noProof/>
                        </w:rPr>
                        <w:drawing>
                          <wp:inline distT="0" distB="0" distL="0" distR="0" wp14:anchorId="1D5C08A8" wp14:editId="6EC4E640">
                            <wp:extent cx="3183255" cy="1490345"/>
                            <wp:effectExtent l="0" t="0" r="0" b="0"/>
                            <wp:docPr id="1" name="Picture 1" descr="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hittlesea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83255" cy="1490345"/>
                                    </a:xfrm>
                                    <a:prstGeom prst="rect">
                                      <a:avLst/>
                                    </a:prstGeom>
                                    <a:noFill/>
                                    <a:ln>
                                      <a:noFill/>
                                    </a:ln>
                                  </pic:spPr>
                                </pic:pic>
                              </a:graphicData>
                            </a:graphic>
                          </wp:inline>
                        </w:drawing>
                      </w:r>
                    </w:p>
                  </w:txbxContent>
                </v:textbox>
                <w10:wrap anchorx="page" anchory="page"/>
              </v:shape>
            </w:pict>
          </mc:Fallback>
        </mc:AlternateContent>
      </w:r>
      <w:r w:rsidR="00AB0082" w:rsidRPr="00D76E7C">
        <w:t>BUILDING SITE CODE</w:t>
      </w:r>
    </w:p>
    <w:p w:rsidR="00AB0082" w:rsidRPr="00C14894" w:rsidRDefault="00AB0082" w:rsidP="00AB0082">
      <w:pPr>
        <w:spacing w:after="2736"/>
        <w:ind w:right="10"/>
        <w:jc w:val="center"/>
        <w:rPr>
          <w:rFonts w:ascii="Arial" w:hAnsi="Arial" w:cs="Arial"/>
          <w:b/>
          <w:bCs/>
          <w:spacing w:val="-16"/>
          <w:sz w:val="22"/>
          <w:szCs w:val="22"/>
        </w:rPr>
      </w:pPr>
      <w:r w:rsidRPr="00C14894">
        <w:rPr>
          <w:rFonts w:ascii="Arial" w:hAnsi="Arial" w:cs="Arial"/>
          <w:b/>
          <w:bCs/>
          <w:spacing w:val="-16"/>
          <w:sz w:val="22"/>
          <w:szCs w:val="22"/>
        </w:rPr>
        <w:t xml:space="preserve"> </w:t>
      </w:r>
    </w:p>
    <w:p w:rsidR="00AB0082" w:rsidRPr="00C14894" w:rsidRDefault="00AB0082">
      <w:pPr>
        <w:adjustRightInd w:val="0"/>
        <w:rPr>
          <w:rFonts w:ascii="Arial" w:hAnsi="Arial" w:cs="Arial"/>
          <w:b/>
          <w:bCs/>
          <w:spacing w:val="12"/>
          <w:sz w:val="22"/>
          <w:szCs w:val="22"/>
        </w:rPr>
      </w:pPr>
    </w:p>
    <w:p w:rsidR="00AB0082" w:rsidRPr="00C14894" w:rsidRDefault="00AB0082">
      <w:pPr>
        <w:adjustRightInd w:val="0"/>
        <w:rPr>
          <w:rFonts w:ascii="Arial" w:hAnsi="Arial" w:cs="Arial"/>
          <w:sz w:val="22"/>
          <w:szCs w:val="22"/>
        </w:rPr>
        <w:sectPr w:rsidR="00AB0082" w:rsidRPr="00C14894" w:rsidSect="00AB0082">
          <w:headerReference w:type="default" r:id="rId11"/>
          <w:footerReference w:type="even" r:id="rId12"/>
          <w:footerReference w:type="default" r:id="rId13"/>
          <w:footerReference w:type="first" r:id="rId14"/>
          <w:endnotePr>
            <w:numFmt w:val="decimal"/>
          </w:endnotePr>
          <w:type w:val="continuous"/>
          <w:pgSz w:w="11906" w:h="16838"/>
          <w:pgMar w:top="1276" w:right="1440" w:bottom="1440" w:left="1440" w:header="451" w:footer="678" w:gutter="0"/>
          <w:cols w:space="720"/>
          <w:noEndnote/>
          <w:titlePg/>
        </w:sectPr>
      </w:pPr>
      <w:r w:rsidRPr="00C14894">
        <w:rPr>
          <w:rFonts w:ascii="Arial" w:hAnsi="Arial" w:cs="Arial"/>
          <w:sz w:val="22"/>
          <w:szCs w:val="22"/>
        </w:rPr>
        <w:br w:type="page"/>
      </w:r>
      <w:r w:rsidR="008A5B27" w:rsidRPr="00C14894">
        <w:rPr>
          <w:rFonts w:ascii="Arial" w:hAnsi="Arial" w:cs="Arial"/>
          <w:sz w:val="22"/>
          <w:szCs w:val="22"/>
        </w:rPr>
        <w:lastRenderedPageBreak/>
        <w:t xml:space="preserve"> </w:t>
      </w:r>
    </w:p>
    <w:p w:rsidR="00FA3972" w:rsidRPr="00C14894" w:rsidRDefault="00FA3972" w:rsidP="00FA3972">
      <w:pPr>
        <w:jc w:val="center"/>
        <w:rPr>
          <w:rFonts w:ascii="Arial" w:hAnsi="Arial" w:cs="Arial"/>
          <w:sz w:val="22"/>
          <w:szCs w:val="22"/>
        </w:rPr>
      </w:pPr>
      <w:r w:rsidRPr="00C14894">
        <w:rPr>
          <w:rFonts w:ascii="Arial" w:hAnsi="Arial" w:cs="Arial"/>
          <w:b/>
          <w:bCs/>
          <w:spacing w:val="18"/>
          <w:sz w:val="22"/>
          <w:szCs w:val="22"/>
        </w:rPr>
        <w:lastRenderedPageBreak/>
        <w:t>CONTENTS</w:t>
      </w:r>
    </w:p>
    <w:p w:rsidR="00FA3972" w:rsidRPr="00C14894" w:rsidRDefault="00FA3972" w:rsidP="00FA3972">
      <w:pPr>
        <w:jc w:val="both"/>
        <w:rPr>
          <w:rFonts w:ascii="Arial" w:hAnsi="Arial" w:cs="Arial"/>
          <w:b/>
          <w:bCs/>
          <w:spacing w:val="8"/>
          <w:sz w:val="22"/>
          <w:szCs w:val="22"/>
        </w:rPr>
      </w:pPr>
    </w:p>
    <w:p w:rsidR="00692646" w:rsidRDefault="00396CB3">
      <w:pPr>
        <w:pStyle w:val="TOC1"/>
        <w:tabs>
          <w:tab w:val="left" w:pos="480"/>
          <w:tab w:val="right" w:leader="dot" w:pos="9016"/>
        </w:tabs>
        <w:rPr>
          <w:rFonts w:asciiTheme="minorHAnsi" w:eastAsiaTheme="minorEastAsia" w:hAnsiTheme="minorHAnsi" w:cstheme="minorBidi"/>
          <w:b w:val="0"/>
          <w:caps w:val="0"/>
          <w:noProof/>
          <w:sz w:val="22"/>
          <w:szCs w:val="22"/>
        </w:rPr>
      </w:pPr>
      <w:r w:rsidRPr="00396CB3">
        <w:rPr>
          <w:rFonts w:ascii="Arial" w:hAnsi="Arial" w:cs="Arial"/>
          <w:bCs/>
          <w:caps w:val="0"/>
          <w:spacing w:val="8"/>
          <w:sz w:val="22"/>
          <w:szCs w:val="22"/>
        </w:rPr>
        <w:fldChar w:fldCharType="begin"/>
      </w:r>
      <w:r w:rsidRPr="00396CB3">
        <w:rPr>
          <w:rFonts w:ascii="Arial" w:hAnsi="Arial" w:cs="Arial"/>
          <w:bCs/>
          <w:caps w:val="0"/>
          <w:spacing w:val="8"/>
          <w:sz w:val="22"/>
          <w:szCs w:val="22"/>
        </w:rPr>
        <w:instrText xml:space="preserve"> TOC \h \z \t "Heading 2,1" </w:instrText>
      </w:r>
      <w:r w:rsidRPr="00396CB3">
        <w:rPr>
          <w:rFonts w:ascii="Arial" w:hAnsi="Arial" w:cs="Arial"/>
          <w:bCs/>
          <w:caps w:val="0"/>
          <w:spacing w:val="8"/>
          <w:sz w:val="22"/>
          <w:szCs w:val="22"/>
        </w:rPr>
        <w:fldChar w:fldCharType="separate"/>
      </w:r>
      <w:hyperlink w:anchor="_Toc406153470" w:history="1">
        <w:r w:rsidR="00692646" w:rsidRPr="00C45EC3">
          <w:rPr>
            <w:rStyle w:val="Hyperlink"/>
            <w:noProof/>
          </w:rPr>
          <w:t>1.</w:t>
        </w:r>
        <w:r w:rsidR="00692646">
          <w:rPr>
            <w:rFonts w:asciiTheme="minorHAnsi" w:eastAsiaTheme="minorEastAsia" w:hAnsiTheme="minorHAnsi" w:cstheme="minorBidi"/>
            <w:b w:val="0"/>
            <w:caps w:val="0"/>
            <w:noProof/>
            <w:sz w:val="22"/>
            <w:szCs w:val="22"/>
          </w:rPr>
          <w:tab/>
        </w:r>
        <w:r w:rsidR="00692646" w:rsidRPr="00C45EC3">
          <w:rPr>
            <w:rStyle w:val="Hyperlink"/>
            <w:noProof/>
          </w:rPr>
          <w:t>PREAMBLE</w:t>
        </w:r>
        <w:r w:rsidR="00692646">
          <w:rPr>
            <w:noProof/>
            <w:webHidden/>
          </w:rPr>
          <w:tab/>
        </w:r>
        <w:r w:rsidR="00692646">
          <w:rPr>
            <w:noProof/>
            <w:webHidden/>
          </w:rPr>
          <w:fldChar w:fldCharType="begin"/>
        </w:r>
        <w:r w:rsidR="00692646">
          <w:rPr>
            <w:noProof/>
            <w:webHidden/>
          </w:rPr>
          <w:instrText xml:space="preserve"> PAGEREF _Toc406153470 \h </w:instrText>
        </w:r>
        <w:r w:rsidR="00692646">
          <w:rPr>
            <w:noProof/>
            <w:webHidden/>
          </w:rPr>
        </w:r>
        <w:r w:rsidR="00692646">
          <w:rPr>
            <w:noProof/>
            <w:webHidden/>
          </w:rPr>
          <w:fldChar w:fldCharType="separate"/>
        </w:r>
        <w:r w:rsidR="002614DA">
          <w:rPr>
            <w:noProof/>
            <w:webHidden/>
          </w:rPr>
          <w:t>3</w:t>
        </w:r>
        <w:r w:rsidR="00692646">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1" w:history="1">
        <w:r w:rsidRPr="00C45EC3">
          <w:rPr>
            <w:rStyle w:val="Hyperlink"/>
            <w:noProof/>
          </w:rPr>
          <w:t>2.</w:t>
        </w:r>
        <w:r>
          <w:rPr>
            <w:rFonts w:asciiTheme="minorHAnsi" w:eastAsiaTheme="minorEastAsia" w:hAnsiTheme="minorHAnsi" w:cstheme="minorBidi"/>
            <w:b w:val="0"/>
            <w:caps w:val="0"/>
            <w:noProof/>
            <w:sz w:val="22"/>
            <w:szCs w:val="22"/>
          </w:rPr>
          <w:tab/>
        </w:r>
        <w:r w:rsidRPr="00C45EC3">
          <w:rPr>
            <w:rStyle w:val="Hyperlink"/>
            <w:noProof/>
          </w:rPr>
          <w:t>OBJECTIVE</w:t>
        </w:r>
        <w:r>
          <w:rPr>
            <w:noProof/>
            <w:webHidden/>
          </w:rPr>
          <w:tab/>
        </w:r>
        <w:r>
          <w:rPr>
            <w:noProof/>
            <w:webHidden/>
          </w:rPr>
          <w:fldChar w:fldCharType="begin"/>
        </w:r>
        <w:r>
          <w:rPr>
            <w:noProof/>
            <w:webHidden/>
          </w:rPr>
          <w:instrText xml:space="preserve"> PAGEREF _Toc406153471 \h </w:instrText>
        </w:r>
        <w:r>
          <w:rPr>
            <w:noProof/>
            <w:webHidden/>
          </w:rPr>
        </w:r>
        <w:r>
          <w:rPr>
            <w:noProof/>
            <w:webHidden/>
          </w:rPr>
          <w:fldChar w:fldCharType="separate"/>
        </w:r>
        <w:r w:rsidR="002614DA">
          <w:rPr>
            <w:noProof/>
            <w:webHidden/>
          </w:rPr>
          <w:t>3</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2" w:history="1">
        <w:r w:rsidRPr="00C45EC3">
          <w:rPr>
            <w:rStyle w:val="Hyperlink"/>
            <w:noProof/>
          </w:rPr>
          <w:t>3.</w:t>
        </w:r>
        <w:r>
          <w:rPr>
            <w:rFonts w:asciiTheme="minorHAnsi" w:eastAsiaTheme="minorEastAsia" w:hAnsiTheme="minorHAnsi" w:cstheme="minorBidi"/>
            <w:b w:val="0"/>
            <w:caps w:val="0"/>
            <w:noProof/>
            <w:sz w:val="22"/>
            <w:szCs w:val="22"/>
          </w:rPr>
          <w:tab/>
        </w:r>
        <w:r w:rsidRPr="00C45EC3">
          <w:rPr>
            <w:rStyle w:val="Hyperlink"/>
            <w:noProof/>
            <w:spacing w:val="8"/>
          </w:rPr>
          <w:t xml:space="preserve">RELATIONSHIP WITH </w:t>
        </w:r>
        <w:r w:rsidRPr="00C45EC3">
          <w:rPr>
            <w:rStyle w:val="Hyperlink"/>
            <w:noProof/>
          </w:rPr>
          <w:t>GENERAL MUNICIPAL LAW NO. 1.</w:t>
        </w:r>
        <w:r>
          <w:rPr>
            <w:noProof/>
            <w:webHidden/>
          </w:rPr>
          <w:tab/>
        </w:r>
        <w:r>
          <w:rPr>
            <w:noProof/>
            <w:webHidden/>
          </w:rPr>
          <w:fldChar w:fldCharType="begin"/>
        </w:r>
        <w:r>
          <w:rPr>
            <w:noProof/>
            <w:webHidden/>
          </w:rPr>
          <w:instrText xml:space="preserve"> PAGEREF _Toc406153472 \h </w:instrText>
        </w:r>
        <w:r>
          <w:rPr>
            <w:noProof/>
            <w:webHidden/>
          </w:rPr>
        </w:r>
        <w:r>
          <w:rPr>
            <w:noProof/>
            <w:webHidden/>
          </w:rPr>
          <w:fldChar w:fldCharType="separate"/>
        </w:r>
        <w:r w:rsidR="002614DA">
          <w:rPr>
            <w:noProof/>
            <w:webHidden/>
          </w:rPr>
          <w:t>3</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3" w:history="1">
        <w:r w:rsidRPr="00C45EC3">
          <w:rPr>
            <w:rStyle w:val="Hyperlink"/>
            <w:noProof/>
          </w:rPr>
          <w:t>4.</w:t>
        </w:r>
        <w:r>
          <w:rPr>
            <w:rFonts w:asciiTheme="minorHAnsi" w:eastAsiaTheme="minorEastAsia" w:hAnsiTheme="minorHAnsi" w:cstheme="minorBidi"/>
            <w:b w:val="0"/>
            <w:caps w:val="0"/>
            <w:noProof/>
            <w:sz w:val="22"/>
            <w:szCs w:val="22"/>
          </w:rPr>
          <w:tab/>
        </w:r>
        <w:r w:rsidRPr="00C45EC3">
          <w:rPr>
            <w:rStyle w:val="Hyperlink"/>
            <w:noProof/>
          </w:rPr>
          <w:t>DEFINITIONS</w:t>
        </w:r>
        <w:r>
          <w:rPr>
            <w:noProof/>
            <w:webHidden/>
          </w:rPr>
          <w:tab/>
        </w:r>
        <w:r>
          <w:rPr>
            <w:noProof/>
            <w:webHidden/>
          </w:rPr>
          <w:fldChar w:fldCharType="begin"/>
        </w:r>
        <w:r>
          <w:rPr>
            <w:noProof/>
            <w:webHidden/>
          </w:rPr>
          <w:instrText xml:space="preserve"> PAGEREF _Toc406153473 \h </w:instrText>
        </w:r>
        <w:r>
          <w:rPr>
            <w:noProof/>
            <w:webHidden/>
          </w:rPr>
        </w:r>
        <w:r>
          <w:rPr>
            <w:noProof/>
            <w:webHidden/>
          </w:rPr>
          <w:fldChar w:fldCharType="separate"/>
        </w:r>
        <w:r w:rsidR="002614DA">
          <w:rPr>
            <w:noProof/>
            <w:webHidden/>
          </w:rPr>
          <w:t>3</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4" w:history="1">
        <w:r w:rsidRPr="00C45EC3">
          <w:rPr>
            <w:rStyle w:val="Hyperlink"/>
            <w:noProof/>
          </w:rPr>
          <w:t>5.</w:t>
        </w:r>
        <w:r>
          <w:rPr>
            <w:rFonts w:asciiTheme="minorHAnsi" w:eastAsiaTheme="minorEastAsia" w:hAnsiTheme="minorHAnsi" w:cstheme="minorBidi"/>
            <w:b w:val="0"/>
            <w:caps w:val="0"/>
            <w:noProof/>
            <w:sz w:val="22"/>
            <w:szCs w:val="22"/>
          </w:rPr>
          <w:tab/>
        </w:r>
        <w:r w:rsidRPr="00C45EC3">
          <w:rPr>
            <w:rStyle w:val="Hyperlink"/>
            <w:noProof/>
          </w:rPr>
          <w:t>DAMAGE TO ASSETS</w:t>
        </w:r>
        <w:r>
          <w:rPr>
            <w:noProof/>
            <w:webHidden/>
          </w:rPr>
          <w:tab/>
        </w:r>
        <w:r>
          <w:rPr>
            <w:noProof/>
            <w:webHidden/>
          </w:rPr>
          <w:fldChar w:fldCharType="begin"/>
        </w:r>
        <w:r>
          <w:rPr>
            <w:noProof/>
            <w:webHidden/>
          </w:rPr>
          <w:instrText xml:space="preserve"> PAGEREF _Toc406153474 \h </w:instrText>
        </w:r>
        <w:r>
          <w:rPr>
            <w:noProof/>
            <w:webHidden/>
          </w:rPr>
        </w:r>
        <w:r>
          <w:rPr>
            <w:noProof/>
            <w:webHidden/>
          </w:rPr>
          <w:fldChar w:fldCharType="separate"/>
        </w:r>
        <w:r w:rsidR="002614DA">
          <w:rPr>
            <w:noProof/>
            <w:webHidden/>
          </w:rPr>
          <w:t>5</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5" w:history="1">
        <w:r w:rsidRPr="00C45EC3">
          <w:rPr>
            <w:rStyle w:val="Hyperlink"/>
            <w:noProof/>
          </w:rPr>
          <w:t>6.</w:t>
        </w:r>
        <w:r>
          <w:rPr>
            <w:rFonts w:asciiTheme="minorHAnsi" w:eastAsiaTheme="minorEastAsia" w:hAnsiTheme="minorHAnsi" w:cstheme="minorBidi"/>
            <w:b w:val="0"/>
            <w:caps w:val="0"/>
            <w:noProof/>
            <w:sz w:val="22"/>
            <w:szCs w:val="22"/>
          </w:rPr>
          <w:tab/>
        </w:r>
        <w:r w:rsidRPr="00C45EC3">
          <w:rPr>
            <w:rStyle w:val="Hyperlink"/>
            <w:noProof/>
          </w:rPr>
          <w:t>CONTAINMENT OF BUILDING SITES</w:t>
        </w:r>
        <w:r>
          <w:rPr>
            <w:noProof/>
            <w:webHidden/>
          </w:rPr>
          <w:tab/>
        </w:r>
        <w:r>
          <w:rPr>
            <w:noProof/>
            <w:webHidden/>
          </w:rPr>
          <w:fldChar w:fldCharType="begin"/>
        </w:r>
        <w:r>
          <w:rPr>
            <w:noProof/>
            <w:webHidden/>
          </w:rPr>
          <w:instrText xml:space="preserve"> PAGEREF _Toc406153475 \h </w:instrText>
        </w:r>
        <w:r>
          <w:rPr>
            <w:noProof/>
            <w:webHidden/>
          </w:rPr>
        </w:r>
        <w:r>
          <w:rPr>
            <w:noProof/>
            <w:webHidden/>
          </w:rPr>
          <w:fldChar w:fldCharType="separate"/>
        </w:r>
        <w:r w:rsidR="002614DA">
          <w:rPr>
            <w:noProof/>
            <w:webHidden/>
          </w:rPr>
          <w:t>5</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6" w:history="1">
        <w:r w:rsidRPr="00C45EC3">
          <w:rPr>
            <w:rStyle w:val="Hyperlink"/>
            <w:noProof/>
          </w:rPr>
          <w:t>7.</w:t>
        </w:r>
        <w:r>
          <w:rPr>
            <w:rFonts w:asciiTheme="minorHAnsi" w:eastAsiaTheme="minorEastAsia" w:hAnsiTheme="minorHAnsi" w:cstheme="minorBidi"/>
            <w:b w:val="0"/>
            <w:caps w:val="0"/>
            <w:noProof/>
            <w:sz w:val="22"/>
            <w:szCs w:val="22"/>
          </w:rPr>
          <w:tab/>
        </w:r>
        <w:r w:rsidRPr="00C45EC3">
          <w:rPr>
            <w:rStyle w:val="Hyperlink"/>
            <w:noProof/>
          </w:rPr>
          <w:t>ENTRY TO BUILDING SITES</w:t>
        </w:r>
        <w:r>
          <w:rPr>
            <w:noProof/>
            <w:webHidden/>
          </w:rPr>
          <w:tab/>
        </w:r>
        <w:r>
          <w:rPr>
            <w:noProof/>
            <w:webHidden/>
          </w:rPr>
          <w:fldChar w:fldCharType="begin"/>
        </w:r>
        <w:r>
          <w:rPr>
            <w:noProof/>
            <w:webHidden/>
          </w:rPr>
          <w:instrText xml:space="preserve"> PAGEREF _Toc406153476 \h </w:instrText>
        </w:r>
        <w:r>
          <w:rPr>
            <w:noProof/>
            <w:webHidden/>
          </w:rPr>
        </w:r>
        <w:r>
          <w:rPr>
            <w:noProof/>
            <w:webHidden/>
          </w:rPr>
          <w:fldChar w:fldCharType="separate"/>
        </w:r>
        <w:r w:rsidR="002614DA">
          <w:rPr>
            <w:noProof/>
            <w:webHidden/>
          </w:rPr>
          <w:t>5</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7" w:history="1">
        <w:r w:rsidRPr="00C45EC3">
          <w:rPr>
            <w:rStyle w:val="Hyperlink"/>
            <w:noProof/>
          </w:rPr>
          <w:t>8.</w:t>
        </w:r>
        <w:r>
          <w:rPr>
            <w:rFonts w:asciiTheme="minorHAnsi" w:eastAsiaTheme="minorEastAsia" w:hAnsiTheme="minorHAnsi" w:cstheme="minorBidi"/>
            <w:b w:val="0"/>
            <w:caps w:val="0"/>
            <w:noProof/>
            <w:sz w:val="22"/>
            <w:szCs w:val="22"/>
          </w:rPr>
          <w:tab/>
        </w:r>
        <w:r w:rsidRPr="00C45EC3">
          <w:rPr>
            <w:rStyle w:val="Hyperlink"/>
            <w:noProof/>
          </w:rPr>
          <w:t>BUILDING SITE IDENTIFICATION</w:t>
        </w:r>
        <w:r>
          <w:rPr>
            <w:noProof/>
            <w:webHidden/>
          </w:rPr>
          <w:tab/>
        </w:r>
        <w:r>
          <w:rPr>
            <w:noProof/>
            <w:webHidden/>
          </w:rPr>
          <w:fldChar w:fldCharType="begin"/>
        </w:r>
        <w:r>
          <w:rPr>
            <w:noProof/>
            <w:webHidden/>
          </w:rPr>
          <w:instrText xml:space="preserve"> PAGEREF _Toc406153477 \h </w:instrText>
        </w:r>
        <w:r>
          <w:rPr>
            <w:noProof/>
            <w:webHidden/>
          </w:rPr>
        </w:r>
        <w:r>
          <w:rPr>
            <w:noProof/>
            <w:webHidden/>
          </w:rPr>
          <w:fldChar w:fldCharType="separate"/>
        </w:r>
        <w:r w:rsidR="002614DA">
          <w:rPr>
            <w:noProof/>
            <w:webHidden/>
          </w:rPr>
          <w:t>6</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8" w:history="1">
        <w:r w:rsidRPr="00C45EC3">
          <w:rPr>
            <w:rStyle w:val="Hyperlink"/>
            <w:noProof/>
          </w:rPr>
          <w:t>9.</w:t>
        </w:r>
        <w:r>
          <w:rPr>
            <w:rFonts w:asciiTheme="minorHAnsi" w:eastAsiaTheme="minorEastAsia" w:hAnsiTheme="minorHAnsi" w:cstheme="minorBidi"/>
            <w:b w:val="0"/>
            <w:caps w:val="0"/>
            <w:noProof/>
            <w:sz w:val="22"/>
            <w:szCs w:val="22"/>
          </w:rPr>
          <w:tab/>
        </w:r>
        <w:r w:rsidRPr="00C45EC3">
          <w:rPr>
            <w:rStyle w:val="Hyperlink"/>
            <w:noProof/>
          </w:rPr>
          <w:t>SANITARY FACILITIES</w:t>
        </w:r>
        <w:r>
          <w:rPr>
            <w:noProof/>
            <w:webHidden/>
          </w:rPr>
          <w:tab/>
        </w:r>
        <w:r>
          <w:rPr>
            <w:noProof/>
            <w:webHidden/>
          </w:rPr>
          <w:fldChar w:fldCharType="begin"/>
        </w:r>
        <w:r>
          <w:rPr>
            <w:noProof/>
            <w:webHidden/>
          </w:rPr>
          <w:instrText xml:space="preserve"> PAGEREF _Toc406153478 \h </w:instrText>
        </w:r>
        <w:r>
          <w:rPr>
            <w:noProof/>
            <w:webHidden/>
          </w:rPr>
        </w:r>
        <w:r>
          <w:rPr>
            <w:noProof/>
            <w:webHidden/>
          </w:rPr>
          <w:fldChar w:fldCharType="separate"/>
        </w:r>
        <w:r w:rsidR="002614DA">
          <w:rPr>
            <w:noProof/>
            <w:webHidden/>
          </w:rPr>
          <w:t>6</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9" w:history="1">
        <w:r w:rsidRPr="00C45EC3">
          <w:rPr>
            <w:rStyle w:val="Hyperlink"/>
            <w:noProof/>
          </w:rPr>
          <w:t>10.</w:t>
        </w:r>
        <w:r>
          <w:rPr>
            <w:rFonts w:asciiTheme="minorHAnsi" w:eastAsiaTheme="minorEastAsia" w:hAnsiTheme="minorHAnsi" w:cstheme="minorBidi"/>
            <w:b w:val="0"/>
            <w:caps w:val="0"/>
            <w:noProof/>
            <w:sz w:val="22"/>
            <w:szCs w:val="22"/>
          </w:rPr>
          <w:tab/>
        </w:r>
        <w:r w:rsidRPr="00C45EC3">
          <w:rPr>
            <w:rStyle w:val="Hyperlink"/>
            <w:noProof/>
          </w:rPr>
          <w:t>BUILDING SITE WASTE</w:t>
        </w:r>
        <w:r>
          <w:rPr>
            <w:noProof/>
            <w:webHidden/>
          </w:rPr>
          <w:tab/>
        </w:r>
        <w:r>
          <w:rPr>
            <w:noProof/>
            <w:webHidden/>
          </w:rPr>
          <w:fldChar w:fldCharType="begin"/>
        </w:r>
        <w:r>
          <w:rPr>
            <w:noProof/>
            <w:webHidden/>
          </w:rPr>
          <w:instrText xml:space="preserve"> PAGEREF _Toc406153479 \h </w:instrText>
        </w:r>
        <w:r>
          <w:rPr>
            <w:noProof/>
            <w:webHidden/>
          </w:rPr>
        </w:r>
        <w:r>
          <w:rPr>
            <w:noProof/>
            <w:webHidden/>
          </w:rPr>
          <w:fldChar w:fldCharType="separate"/>
        </w:r>
        <w:r w:rsidR="002614DA">
          <w:rPr>
            <w:noProof/>
            <w:webHidden/>
          </w:rPr>
          <w:t>6</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0" w:history="1">
        <w:r w:rsidRPr="00C45EC3">
          <w:rPr>
            <w:rStyle w:val="Hyperlink"/>
            <w:noProof/>
          </w:rPr>
          <w:t>11.</w:t>
        </w:r>
        <w:r>
          <w:rPr>
            <w:rFonts w:asciiTheme="minorHAnsi" w:eastAsiaTheme="minorEastAsia" w:hAnsiTheme="minorHAnsi" w:cstheme="minorBidi"/>
            <w:b w:val="0"/>
            <w:caps w:val="0"/>
            <w:noProof/>
            <w:sz w:val="22"/>
            <w:szCs w:val="22"/>
          </w:rPr>
          <w:tab/>
        </w:r>
        <w:r w:rsidRPr="00C45EC3">
          <w:rPr>
            <w:rStyle w:val="Hyperlink"/>
            <w:noProof/>
          </w:rPr>
          <w:t>LITTER</w:t>
        </w:r>
        <w:r>
          <w:rPr>
            <w:noProof/>
            <w:webHidden/>
          </w:rPr>
          <w:tab/>
        </w:r>
        <w:r>
          <w:rPr>
            <w:noProof/>
            <w:webHidden/>
          </w:rPr>
          <w:fldChar w:fldCharType="begin"/>
        </w:r>
        <w:r>
          <w:rPr>
            <w:noProof/>
            <w:webHidden/>
          </w:rPr>
          <w:instrText xml:space="preserve"> PAGEREF _Toc406153480 \h </w:instrText>
        </w:r>
        <w:r>
          <w:rPr>
            <w:noProof/>
            <w:webHidden/>
          </w:rPr>
        </w:r>
        <w:r>
          <w:rPr>
            <w:noProof/>
            <w:webHidden/>
          </w:rPr>
          <w:fldChar w:fldCharType="separate"/>
        </w:r>
        <w:r w:rsidR="002614DA">
          <w:rPr>
            <w:noProof/>
            <w:webHidden/>
          </w:rPr>
          <w:t>6</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1" w:history="1">
        <w:r w:rsidRPr="00C45EC3">
          <w:rPr>
            <w:rStyle w:val="Hyperlink"/>
            <w:noProof/>
          </w:rPr>
          <w:t>12.</w:t>
        </w:r>
        <w:r>
          <w:rPr>
            <w:rFonts w:asciiTheme="minorHAnsi" w:eastAsiaTheme="minorEastAsia" w:hAnsiTheme="minorHAnsi" w:cstheme="minorBidi"/>
            <w:b w:val="0"/>
            <w:caps w:val="0"/>
            <w:noProof/>
            <w:sz w:val="22"/>
            <w:szCs w:val="22"/>
          </w:rPr>
          <w:tab/>
        </w:r>
        <w:r w:rsidRPr="00C45EC3">
          <w:rPr>
            <w:rStyle w:val="Hyperlink"/>
            <w:noProof/>
          </w:rPr>
          <w:t>PEDESTRIAN AND TRAFFIC HAZARDS, AND SAFETY</w:t>
        </w:r>
        <w:r>
          <w:rPr>
            <w:noProof/>
            <w:webHidden/>
          </w:rPr>
          <w:tab/>
        </w:r>
        <w:r>
          <w:rPr>
            <w:noProof/>
            <w:webHidden/>
          </w:rPr>
          <w:fldChar w:fldCharType="begin"/>
        </w:r>
        <w:r>
          <w:rPr>
            <w:noProof/>
            <w:webHidden/>
          </w:rPr>
          <w:instrText xml:space="preserve"> PAGEREF _Toc406153481 \h </w:instrText>
        </w:r>
        <w:r>
          <w:rPr>
            <w:noProof/>
            <w:webHidden/>
          </w:rPr>
        </w:r>
        <w:r>
          <w:rPr>
            <w:noProof/>
            <w:webHidden/>
          </w:rPr>
          <w:fldChar w:fldCharType="separate"/>
        </w:r>
        <w:r w:rsidR="002614DA">
          <w:rPr>
            <w:noProof/>
            <w:webHidden/>
          </w:rPr>
          <w:t>6</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2" w:history="1">
        <w:r w:rsidRPr="00C45EC3">
          <w:rPr>
            <w:rStyle w:val="Hyperlink"/>
            <w:noProof/>
          </w:rPr>
          <w:t>13.</w:t>
        </w:r>
        <w:r>
          <w:rPr>
            <w:rFonts w:asciiTheme="minorHAnsi" w:eastAsiaTheme="minorEastAsia" w:hAnsiTheme="minorHAnsi" w:cstheme="minorBidi"/>
            <w:b w:val="0"/>
            <w:caps w:val="0"/>
            <w:noProof/>
            <w:sz w:val="22"/>
            <w:szCs w:val="22"/>
          </w:rPr>
          <w:tab/>
        </w:r>
        <w:r w:rsidRPr="00C45EC3">
          <w:rPr>
            <w:rStyle w:val="Hyperlink"/>
            <w:noProof/>
          </w:rPr>
          <w:t>SOIL STOCKPILES</w:t>
        </w:r>
        <w:r>
          <w:rPr>
            <w:noProof/>
            <w:webHidden/>
          </w:rPr>
          <w:tab/>
        </w:r>
        <w:r>
          <w:rPr>
            <w:noProof/>
            <w:webHidden/>
          </w:rPr>
          <w:fldChar w:fldCharType="begin"/>
        </w:r>
        <w:r>
          <w:rPr>
            <w:noProof/>
            <w:webHidden/>
          </w:rPr>
          <w:instrText xml:space="preserve"> PAGEREF _Toc406153482 \h </w:instrText>
        </w:r>
        <w:r>
          <w:rPr>
            <w:noProof/>
            <w:webHidden/>
          </w:rPr>
        </w:r>
        <w:r>
          <w:rPr>
            <w:noProof/>
            <w:webHidden/>
          </w:rPr>
          <w:fldChar w:fldCharType="separate"/>
        </w:r>
        <w:r w:rsidR="002614DA">
          <w:rPr>
            <w:noProof/>
            <w:webHidden/>
          </w:rPr>
          <w:t>7</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3" w:history="1">
        <w:r w:rsidRPr="00C45EC3">
          <w:rPr>
            <w:rStyle w:val="Hyperlink"/>
            <w:noProof/>
          </w:rPr>
          <w:t>14.</w:t>
        </w:r>
        <w:r>
          <w:rPr>
            <w:rFonts w:asciiTheme="minorHAnsi" w:eastAsiaTheme="minorEastAsia" w:hAnsiTheme="minorHAnsi" w:cstheme="minorBidi"/>
            <w:b w:val="0"/>
            <w:caps w:val="0"/>
            <w:noProof/>
            <w:sz w:val="22"/>
            <w:szCs w:val="22"/>
          </w:rPr>
          <w:tab/>
        </w:r>
        <w:r w:rsidRPr="00C45EC3">
          <w:rPr>
            <w:rStyle w:val="Hyperlink"/>
            <w:noProof/>
          </w:rPr>
          <w:t>CAMPING</w:t>
        </w:r>
        <w:r>
          <w:rPr>
            <w:noProof/>
            <w:webHidden/>
          </w:rPr>
          <w:tab/>
        </w:r>
        <w:r>
          <w:rPr>
            <w:noProof/>
            <w:webHidden/>
          </w:rPr>
          <w:fldChar w:fldCharType="begin"/>
        </w:r>
        <w:r>
          <w:rPr>
            <w:noProof/>
            <w:webHidden/>
          </w:rPr>
          <w:instrText xml:space="preserve"> PAGEREF _Toc406153483 \h </w:instrText>
        </w:r>
        <w:r>
          <w:rPr>
            <w:noProof/>
            <w:webHidden/>
          </w:rPr>
        </w:r>
        <w:r>
          <w:rPr>
            <w:noProof/>
            <w:webHidden/>
          </w:rPr>
          <w:fldChar w:fldCharType="separate"/>
        </w:r>
        <w:r w:rsidR="002614DA">
          <w:rPr>
            <w:noProof/>
            <w:webHidden/>
          </w:rPr>
          <w:t>7</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4" w:history="1">
        <w:r w:rsidRPr="00C45EC3">
          <w:rPr>
            <w:rStyle w:val="Hyperlink"/>
            <w:noProof/>
          </w:rPr>
          <w:t>15.</w:t>
        </w:r>
        <w:r>
          <w:rPr>
            <w:rFonts w:asciiTheme="minorHAnsi" w:eastAsiaTheme="minorEastAsia" w:hAnsiTheme="minorHAnsi" w:cstheme="minorBidi"/>
            <w:b w:val="0"/>
            <w:caps w:val="0"/>
            <w:noProof/>
            <w:sz w:val="22"/>
            <w:szCs w:val="22"/>
          </w:rPr>
          <w:tab/>
        </w:r>
        <w:r w:rsidRPr="00C45EC3">
          <w:rPr>
            <w:rStyle w:val="Hyperlink"/>
            <w:noProof/>
          </w:rPr>
          <w:t>BLASTING CONTROLS</w:t>
        </w:r>
        <w:r>
          <w:rPr>
            <w:noProof/>
            <w:webHidden/>
          </w:rPr>
          <w:tab/>
        </w:r>
        <w:r>
          <w:rPr>
            <w:noProof/>
            <w:webHidden/>
          </w:rPr>
          <w:fldChar w:fldCharType="begin"/>
        </w:r>
        <w:r>
          <w:rPr>
            <w:noProof/>
            <w:webHidden/>
          </w:rPr>
          <w:instrText xml:space="preserve"> PAGEREF _Toc406153484 \h </w:instrText>
        </w:r>
        <w:r>
          <w:rPr>
            <w:noProof/>
            <w:webHidden/>
          </w:rPr>
        </w:r>
        <w:r>
          <w:rPr>
            <w:noProof/>
            <w:webHidden/>
          </w:rPr>
          <w:fldChar w:fldCharType="separate"/>
        </w:r>
        <w:r w:rsidR="002614DA">
          <w:rPr>
            <w:noProof/>
            <w:webHidden/>
          </w:rPr>
          <w:t>7</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5" w:history="1">
        <w:r w:rsidRPr="00C45EC3">
          <w:rPr>
            <w:rStyle w:val="Hyperlink"/>
            <w:noProof/>
          </w:rPr>
          <w:t>16.</w:t>
        </w:r>
        <w:r>
          <w:rPr>
            <w:rFonts w:asciiTheme="minorHAnsi" w:eastAsiaTheme="minorEastAsia" w:hAnsiTheme="minorHAnsi" w:cstheme="minorBidi"/>
            <w:b w:val="0"/>
            <w:caps w:val="0"/>
            <w:noProof/>
            <w:sz w:val="22"/>
            <w:szCs w:val="22"/>
          </w:rPr>
          <w:tab/>
        </w:r>
        <w:r w:rsidRPr="00C45EC3">
          <w:rPr>
            <w:rStyle w:val="Hyperlink"/>
            <w:noProof/>
          </w:rPr>
          <w:t>AMENITY CONTROLS</w:t>
        </w:r>
        <w:r>
          <w:rPr>
            <w:noProof/>
            <w:webHidden/>
          </w:rPr>
          <w:tab/>
        </w:r>
        <w:r>
          <w:rPr>
            <w:noProof/>
            <w:webHidden/>
          </w:rPr>
          <w:fldChar w:fldCharType="begin"/>
        </w:r>
        <w:r>
          <w:rPr>
            <w:noProof/>
            <w:webHidden/>
          </w:rPr>
          <w:instrText xml:space="preserve"> PAGEREF _Toc406153485 \h </w:instrText>
        </w:r>
        <w:r>
          <w:rPr>
            <w:noProof/>
            <w:webHidden/>
          </w:rPr>
        </w:r>
        <w:r>
          <w:rPr>
            <w:noProof/>
            <w:webHidden/>
          </w:rPr>
          <w:fldChar w:fldCharType="separate"/>
        </w:r>
        <w:r w:rsidR="002614DA">
          <w:rPr>
            <w:noProof/>
            <w:webHidden/>
          </w:rPr>
          <w:t>7</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6" w:history="1">
        <w:r w:rsidRPr="00C45EC3">
          <w:rPr>
            <w:rStyle w:val="Hyperlink"/>
            <w:noProof/>
          </w:rPr>
          <w:t>17.</w:t>
        </w:r>
        <w:r>
          <w:rPr>
            <w:rFonts w:asciiTheme="minorHAnsi" w:eastAsiaTheme="minorEastAsia" w:hAnsiTheme="minorHAnsi" w:cstheme="minorBidi"/>
            <w:b w:val="0"/>
            <w:caps w:val="0"/>
            <w:noProof/>
            <w:sz w:val="22"/>
            <w:szCs w:val="22"/>
          </w:rPr>
          <w:tab/>
        </w:r>
        <w:r w:rsidRPr="00C45EC3">
          <w:rPr>
            <w:rStyle w:val="Hyperlink"/>
            <w:noProof/>
          </w:rPr>
          <w:t>DRAINS</w:t>
        </w:r>
        <w:r>
          <w:rPr>
            <w:noProof/>
            <w:webHidden/>
          </w:rPr>
          <w:tab/>
        </w:r>
        <w:r>
          <w:rPr>
            <w:noProof/>
            <w:webHidden/>
          </w:rPr>
          <w:fldChar w:fldCharType="begin"/>
        </w:r>
        <w:r>
          <w:rPr>
            <w:noProof/>
            <w:webHidden/>
          </w:rPr>
          <w:instrText xml:space="preserve"> PAGEREF _Toc406153486 \h </w:instrText>
        </w:r>
        <w:r>
          <w:rPr>
            <w:noProof/>
            <w:webHidden/>
          </w:rPr>
        </w:r>
        <w:r>
          <w:rPr>
            <w:noProof/>
            <w:webHidden/>
          </w:rPr>
          <w:fldChar w:fldCharType="separate"/>
        </w:r>
        <w:r w:rsidR="002614DA">
          <w:rPr>
            <w:noProof/>
            <w:webHidden/>
          </w:rPr>
          <w:t>7</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7" w:history="1">
        <w:r w:rsidRPr="00C45EC3">
          <w:rPr>
            <w:rStyle w:val="Hyperlink"/>
            <w:noProof/>
          </w:rPr>
          <w:t>18.</w:t>
        </w:r>
        <w:r>
          <w:rPr>
            <w:rFonts w:asciiTheme="minorHAnsi" w:eastAsiaTheme="minorEastAsia" w:hAnsiTheme="minorHAnsi" w:cstheme="minorBidi"/>
            <w:b w:val="0"/>
            <w:caps w:val="0"/>
            <w:noProof/>
            <w:sz w:val="22"/>
            <w:szCs w:val="22"/>
          </w:rPr>
          <w:tab/>
        </w:r>
        <w:r w:rsidRPr="00C45EC3">
          <w:rPr>
            <w:rStyle w:val="Hyperlink"/>
            <w:noProof/>
          </w:rPr>
          <w:t>BUILDING OR INDUSTRIAL NOISE</w:t>
        </w:r>
        <w:r>
          <w:rPr>
            <w:noProof/>
            <w:webHidden/>
          </w:rPr>
          <w:tab/>
        </w:r>
        <w:r>
          <w:rPr>
            <w:noProof/>
            <w:webHidden/>
          </w:rPr>
          <w:fldChar w:fldCharType="begin"/>
        </w:r>
        <w:r>
          <w:rPr>
            <w:noProof/>
            <w:webHidden/>
          </w:rPr>
          <w:instrText xml:space="preserve"> PAGEREF _Toc406153487 \h </w:instrText>
        </w:r>
        <w:r>
          <w:rPr>
            <w:noProof/>
            <w:webHidden/>
          </w:rPr>
        </w:r>
        <w:r>
          <w:rPr>
            <w:noProof/>
            <w:webHidden/>
          </w:rPr>
          <w:fldChar w:fldCharType="separate"/>
        </w:r>
        <w:r w:rsidR="002614DA">
          <w:rPr>
            <w:noProof/>
            <w:webHidden/>
          </w:rPr>
          <w:t>7</w:t>
        </w:r>
        <w:r>
          <w:rPr>
            <w:noProof/>
            <w:webHidden/>
          </w:rPr>
          <w:fldChar w:fldCharType="end"/>
        </w:r>
      </w:hyperlink>
    </w:p>
    <w:p w:rsidR="00692646" w:rsidRDefault="00692646">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8" w:history="1">
        <w:r w:rsidRPr="00C45EC3">
          <w:rPr>
            <w:rStyle w:val="Hyperlink"/>
            <w:noProof/>
          </w:rPr>
          <w:t>19.</w:t>
        </w:r>
        <w:r>
          <w:rPr>
            <w:rFonts w:asciiTheme="minorHAnsi" w:eastAsiaTheme="minorEastAsia" w:hAnsiTheme="minorHAnsi" w:cstheme="minorBidi"/>
            <w:b w:val="0"/>
            <w:caps w:val="0"/>
            <w:noProof/>
            <w:sz w:val="22"/>
            <w:szCs w:val="22"/>
          </w:rPr>
          <w:tab/>
        </w:r>
        <w:r w:rsidRPr="00C45EC3">
          <w:rPr>
            <w:rStyle w:val="Hyperlink"/>
            <w:noProof/>
          </w:rPr>
          <w:t>ANIMAL CONTROL</w:t>
        </w:r>
        <w:r>
          <w:rPr>
            <w:noProof/>
            <w:webHidden/>
          </w:rPr>
          <w:tab/>
        </w:r>
        <w:r>
          <w:rPr>
            <w:noProof/>
            <w:webHidden/>
          </w:rPr>
          <w:fldChar w:fldCharType="begin"/>
        </w:r>
        <w:r>
          <w:rPr>
            <w:noProof/>
            <w:webHidden/>
          </w:rPr>
          <w:instrText xml:space="preserve"> PAGEREF _Toc406153488 \h </w:instrText>
        </w:r>
        <w:r>
          <w:rPr>
            <w:noProof/>
            <w:webHidden/>
          </w:rPr>
        </w:r>
        <w:r>
          <w:rPr>
            <w:noProof/>
            <w:webHidden/>
          </w:rPr>
          <w:fldChar w:fldCharType="separate"/>
        </w:r>
        <w:r w:rsidR="002614DA">
          <w:rPr>
            <w:noProof/>
            <w:webHidden/>
          </w:rPr>
          <w:t>8</w:t>
        </w:r>
        <w:r>
          <w:rPr>
            <w:noProof/>
            <w:webHidden/>
          </w:rPr>
          <w:fldChar w:fldCharType="end"/>
        </w:r>
      </w:hyperlink>
    </w:p>
    <w:p w:rsidR="00FA3972" w:rsidRPr="00C14894" w:rsidRDefault="00396CB3" w:rsidP="00FA3972">
      <w:pPr>
        <w:jc w:val="both"/>
        <w:rPr>
          <w:rFonts w:ascii="Arial" w:hAnsi="Arial" w:cs="Arial"/>
          <w:b/>
          <w:bCs/>
          <w:spacing w:val="8"/>
          <w:sz w:val="22"/>
          <w:szCs w:val="22"/>
        </w:rPr>
      </w:pPr>
      <w:r w:rsidRPr="00396CB3">
        <w:rPr>
          <w:rFonts w:ascii="Arial" w:hAnsi="Arial" w:cs="Arial"/>
          <w:bCs/>
          <w:caps/>
          <w:spacing w:val="8"/>
          <w:sz w:val="22"/>
          <w:szCs w:val="22"/>
        </w:rPr>
        <w:fldChar w:fldCharType="end"/>
      </w:r>
    </w:p>
    <w:p w:rsidR="00FA3972" w:rsidRPr="00C14894" w:rsidRDefault="00FA3972" w:rsidP="00FA3972">
      <w:pPr>
        <w:jc w:val="both"/>
        <w:rPr>
          <w:rFonts w:ascii="Arial" w:hAnsi="Arial" w:cs="Arial"/>
          <w:b/>
          <w:bCs/>
          <w:spacing w:val="8"/>
          <w:sz w:val="22"/>
          <w:szCs w:val="22"/>
        </w:rPr>
      </w:pPr>
    </w:p>
    <w:p w:rsidR="00FA3972" w:rsidRPr="00C14894" w:rsidRDefault="00FA3972" w:rsidP="00FA3972">
      <w:pPr>
        <w:jc w:val="both"/>
        <w:rPr>
          <w:rFonts w:ascii="Arial" w:hAnsi="Arial" w:cs="Arial"/>
          <w:b/>
          <w:bCs/>
          <w:spacing w:val="8"/>
          <w:sz w:val="22"/>
          <w:szCs w:val="22"/>
        </w:rPr>
      </w:pPr>
    </w:p>
    <w:p w:rsidR="00FA3972" w:rsidRPr="00C14894" w:rsidRDefault="006E75EA" w:rsidP="00FA3972">
      <w:pPr>
        <w:jc w:val="both"/>
        <w:rPr>
          <w:rFonts w:ascii="Arial" w:hAnsi="Arial" w:cs="Arial"/>
          <w:b/>
          <w:bCs/>
          <w:spacing w:val="8"/>
          <w:sz w:val="22"/>
          <w:szCs w:val="22"/>
        </w:rPr>
      </w:pPr>
      <w:r w:rsidRPr="00C14894">
        <w:rPr>
          <w:rFonts w:ascii="Arial" w:hAnsi="Arial" w:cs="Arial"/>
          <w:b/>
          <w:bCs/>
          <w:spacing w:val="8"/>
          <w:sz w:val="22"/>
          <w:szCs w:val="22"/>
        </w:rPr>
        <w:br w:type="page"/>
      </w:r>
      <w:r w:rsidR="00FA3972" w:rsidRPr="00C14894">
        <w:rPr>
          <w:rFonts w:ascii="Arial" w:hAnsi="Arial" w:cs="Arial"/>
          <w:b/>
          <w:bCs/>
          <w:spacing w:val="8"/>
          <w:sz w:val="22"/>
          <w:szCs w:val="22"/>
        </w:rPr>
        <w:lastRenderedPageBreak/>
        <w:t>CITY OF WHITTLESEA BUILDING AND WORKS CODE OF PRACTICE</w:t>
      </w:r>
    </w:p>
    <w:p w:rsidR="00FA3972" w:rsidRPr="00D76E7C" w:rsidRDefault="00FA3972" w:rsidP="00D76E7C">
      <w:pPr>
        <w:pStyle w:val="Heading2"/>
      </w:pPr>
      <w:bookmarkStart w:id="0" w:name="_Toc406153470"/>
      <w:r w:rsidRPr="00D76E7C">
        <w:t>PREAMBLE</w:t>
      </w:r>
      <w:bookmarkEnd w:id="0"/>
    </w:p>
    <w:p w:rsidR="00FA3972" w:rsidRPr="00C14894" w:rsidRDefault="00FA3972" w:rsidP="00FA3972">
      <w:pPr>
        <w:ind w:left="720"/>
        <w:jc w:val="both"/>
        <w:rPr>
          <w:rFonts w:ascii="Arial" w:hAnsi="Arial" w:cs="Arial"/>
          <w:sz w:val="22"/>
          <w:szCs w:val="22"/>
        </w:rPr>
      </w:pPr>
      <w:r w:rsidRPr="00C14894">
        <w:rPr>
          <w:rFonts w:ascii="Arial" w:hAnsi="Arial" w:cs="Arial"/>
          <w:sz w:val="22"/>
          <w:szCs w:val="22"/>
        </w:rPr>
        <w:t>The Council has developed this Code of Practice to ensure that any person who is responsible for building sites and building works understands the minimum acceptable standards under which they operate.  Problems commonly encountered include:</w:t>
      </w:r>
    </w:p>
    <w:p w:rsidR="00FA3972" w:rsidRPr="00C14894" w:rsidRDefault="00FA3972" w:rsidP="00FA3972">
      <w:pPr>
        <w:ind w:left="720"/>
        <w:jc w:val="both"/>
        <w:rPr>
          <w:rFonts w:ascii="Arial" w:hAnsi="Arial" w:cs="Arial"/>
          <w:sz w:val="22"/>
          <w:szCs w:val="22"/>
        </w:rPr>
      </w:pPr>
    </w:p>
    <w:p w:rsidR="00FA3972" w:rsidRPr="00C14894" w:rsidRDefault="00FA3972" w:rsidP="00FA3972">
      <w:pPr>
        <w:widowControl w:val="0"/>
        <w:numPr>
          <w:ilvl w:val="0"/>
          <w:numId w:val="67"/>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Storage of materials and equipment on roads, footpaths and nature strips,</w:t>
      </w:r>
    </w:p>
    <w:p w:rsidR="00FA3972" w:rsidRPr="00C14894" w:rsidRDefault="00FA3972" w:rsidP="00FA3972">
      <w:pPr>
        <w:widowControl w:val="0"/>
        <w:numPr>
          <w:ilvl w:val="0"/>
          <w:numId w:val="68"/>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Waste materials and litter not stored or removed in a responsible manner,</w:t>
      </w:r>
    </w:p>
    <w:p w:rsidR="00FA3972" w:rsidRPr="00C14894" w:rsidRDefault="00FA3972" w:rsidP="00FA3972">
      <w:pPr>
        <w:widowControl w:val="0"/>
        <w:numPr>
          <w:ilvl w:val="0"/>
          <w:numId w:val="69"/>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Wind blown litter, wrappings, containers, plastics, styrene, etc,</w:t>
      </w:r>
    </w:p>
    <w:p w:rsidR="00FA3972" w:rsidRPr="00C14894" w:rsidRDefault="00FA3972" w:rsidP="00FA3972">
      <w:pPr>
        <w:widowControl w:val="0"/>
        <w:numPr>
          <w:ilvl w:val="0"/>
          <w:numId w:val="70"/>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Silt, sand, mud and litter fouling storm water systems,</w:t>
      </w:r>
    </w:p>
    <w:p w:rsidR="00FA3972" w:rsidRPr="00C14894" w:rsidRDefault="00FA3972" w:rsidP="00FA3972">
      <w:pPr>
        <w:widowControl w:val="0"/>
        <w:numPr>
          <w:ilvl w:val="0"/>
          <w:numId w:val="71"/>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Traffic and pedestrian hazards as a result of waste, mud, materials and equipment being left on roads,</w:t>
      </w:r>
    </w:p>
    <w:p w:rsidR="00FA3972" w:rsidRPr="00C14894" w:rsidRDefault="00FA3972" w:rsidP="00FA3972">
      <w:pPr>
        <w:widowControl w:val="0"/>
        <w:numPr>
          <w:ilvl w:val="0"/>
          <w:numId w:val="72"/>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Unauthorised damage to and interference with Infrastructure assets, etc</w:t>
      </w:r>
    </w:p>
    <w:p w:rsidR="00FA3972" w:rsidRPr="00C14894" w:rsidRDefault="00FA3972" w:rsidP="00D76E7C">
      <w:pPr>
        <w:pStyle w:val="Heading2"/>
      </w:pPr>
      <w:bookmarkStart w:id="1" w:name="_Toc406153471"/>
      <w:r w:rsidRPr="00C14894">
        <w:t>OBJECTIVE</w:t>
      </w:r>
      <w:bookmarkEnd w:id="1"/>
    </w:p>
    <w:p w:rsidR="00FA3972" w:rsidRPr="00C14894" w:rsidRDefault="00FA3972" w:rsidP="00FA3972">
      <w:pPr>
        <w:ind w:left="720"/>
        <w:jc w:val="both"/>
        <w:rPr>
          <w:rFonts w:ascii="Arial" w:hAnsi="Arial" w:cs="Arial"/>
          <w:sz w:val="22"/>
          <w:szCs w:val="22"/>
        </w:rPr>
      </w:pPr>
      <w:r w:rsidRPr="00C14894">
        <w:rPr>
          <w:rFonts w:ascii="Arial" w:hAnsi="Arial" w:cs="Arial"/>
          <w:sz w:val="22"/>
          <w:szCs w:val="22"/>
        </w:rPr>
        <w:t>The objective of this Code is to provide an environment where activities on and related to building sites and building works complement the safety and amenity of the public and the community and also to minimize damage to Council assets.</w:t>
      </w:r>
    </w:p>
    <w:p w:rsidR="00FA3972" w:rsidRPr="00C14894" w:rsidRDefault="00FA3972" w:rsidP="00D76E7C">
      <w:pPr>
        <w:pStyle w:val="Heading2"/>
      </w:pPr>
      <w:bookmarkStart w:id="2" w:name="_Toc406153472"/>
      <w:r w:rsidRPr="00C14894">
        <w:rPr>
          <w:spacing w:val="8"/>
        </w:rPr>
        <w:t xml:space="preserve">RELATIONSHIP WITH </w:t>
      </w:r>
      <w:r w:rsidRPr="00C14894">
        <w:t>GENERAL MUNICIPAL LAW NO. 1.</w:t>
      </w:r>
      <w:bookmarkEnd w:id="2"/>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3.1</w:t>
      </w:r>
      <w:r w:rsidRPr="00C14894">
        <w:rPr>
          <w:rFonts w:ascii="Arial" w:hAnsi="Arial" w:cs="Arial"/>
          <w:sz w:val="22"/>
          <w:szCs w:val="22"/>
        </w:rPr>
        <w:tab/>
        <w:t>This Code has been incorporated by reference into Council's General Municipal Law No. 1 of 20</w:t>
      </w:r>
      <w:r w:rsidR="00A6231F" w:rsidRPr="00C14894">
        <w:rPr>
          <w:rFonts w:ascii="Arial" w:hAnsi="Arial" w:cs="Arial"/>
          <w:sz w:val="22"/>
          <w:szCs w:val="22"/>
        </w:rPr>
        <w:t>14</w:t>
      </w:r>
      <w:r w:rsidRPr="00C14894">
        <w:rPr>
          <w:rFonts w:ascii="Arial" w:hAnsi="Arial" w:cs="Arial"/>
          <w:sz w:val="22"/>
          <w:szCs w:val="22"/>
        </w:rPr>
        <w:t>.</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3.2</w:t>
      </w:r>
      <w:r w:rsidRPr="00C14894">
        <w:rPr>
          <w:rFonts w:ascii="Arial" w:hAnsi="Arial" w:cs="Arial"/>
          <w:sz w:val="22"/>
          <w:szCs w:val="22"/>
        </w:rPr>
        <w:tab/>
        <w:t>Clause 14.1 of that General Municipal Law provides that:</w:t>
      </w:r>
    </w:p>
    <w:p w:rsidR="00FA3972" w:rsidRPr="00C14894" w:rsidRDefault="00FA3972" w:rsidP="00FA3972">
      <w:pPr>
        <w:ind w:left="1440" w:hanging="720"/>
        <w:rPr>
          <w:rFonts w:ascii="Arial" w:hAnsi="Arial" w:cs="Arial"/>
          <w:sz w:val="22"/>
          <w:szCs w:val="22"/>
        </w:rPr>
      </w:pPr>
    </w:p>
    <w:p w:rsidR="00FA3972" w:rsidRPr="00C14894" w:rsidRDefault="00FA3972" w:rsidP="00FA3972">
      <w:pPr>
        <w:ind w:left="1440"/>
        <w:jc w:val="both"/>
        <w:rPr>
          <w:rFonts w:ascii="Arial" w:hAnsi="Arial" w:cs="Arial"/>
          <w:sz w:val="22"/>
          <w:szCs w:val="22"/>
          <w:vertAlign w:val="superscript"/>
        </w:rPr>
      </w:pPr>
      <w:r w:rsidRPr="00C14894">
        <w:rPr>
          <w:rFonts w:ascii="Arial" w:hAnsi="Arial" w:cs="Arial"/>
          <w:sz w:val="22"/>
          <w:szCs w:val="22"/>
          <w:vertAlign w:val="superscript"/>
        </w:rPr>
        <w:t>“</w:t>
      </w:r>
      <w:r w:rsidR="00A85442" w:rsidRPr="00C14894">
        <w:rPr>
          <w:rFonts w:ascii="Arial" w:hAnsi="Arial" w:cs="Arial"/>
          <w:spacing w:val="-3"/>
          <w:sz w:val="22"/>
          <w:szCs w:val="22"/>
        </w:rPr>
        <w:t xml:space="preserve">A </w:t>
      </w:r>
      <w:r w:rsidR="00A85442" w:rsidRPr="00C14894">
        <w:rPr>
          <w:rFonts w:ascii="Arial" w:hAnsi="Arial" w:cs="Arial"/>
          <w:i/>
          <w:spacing w:val="-3"/>
          <w:sz w:val="22"/>
          <w:szCs w:val="22"/>
        </w:rPr>
        <w:t>person in charge</w:t>
      </w:r>
      <w:r w:rsidR="00A85442" w:rsidRPr="00C14894">
        <w:rPr>
          <w:rFonts w:ascii="Arial" w:hAnsi="Arial" w:cs="Arial"/>
          <w:spacing w:val="-3"/>
          <w:sz w:val="22"/>
          <w:szCs w:val="22"/>
        </w:rPr>
        <w:t xml:space="preserve"> of </w:t>
      </w:r>
      <w:r w:rsidR="00A85442" w:rsidRPr="00C14894">
        <w:rPr>
          <w:rFonts w:ascii="Arial" w:hAnsi="Arial" w:cs="Arial"/>
          <w:i/>
          <w:spacing w:val="-3"/>
          <w:sz w:val="22"/>
          <w:szCs w:val="22"/>
        </w:rPr>
        <w:t>building works</w:t>
      </w:r>
      <w:r w:rsidR="00A85442" w:rsidRPr="00C14894">
        <w:rPr>
          <w:rFonts w:ascii="Arial" w:hAnsi="Arial" w:cs="Arial"/>
          <w:spacing w:val="-3"/>
          <w:sz w:val="22"/>
          <w:szCs w:val="22"/>
        </w:rPr>
        <w:t xml:space="preserve"> or a </w:t>
      </w:r>
      <w:r w:rsidR="00A85442" w:rsidRPr="00C14894">
        <w:rPr>
          <w:rFonts w:ascii="Arial" w:hAnsi="Arial" w:cs="Arial"/>
          <w:i/>
          <w:spacing w:val="-3"/>
          <w:sz w:val="22"/>
          <w:szCs w:val="22"/>
        </w:rPr>
        <w:t>building site</w:t>
      </w:r>
      <w:r w:rsidR="00A85442" w:rsidRPr="00C14894">
        <w:rPr>
          <w:rFonts w:ascii="Arial" w:hAnsi="Arial" w:cs="Arial"/>
          <w:spacing w:val="-3"/>
          <w:sz w:val="22"/>
          <w:szCs w:val="22"/>
        </w:rPr>
        <w:t xml:space="preserve"> must, in respect of the </w:t>
      </w:r>
      <w:r w:rsidR="00A85442" w:rsidRPr="00C14894">
        <w:rPr>
          <w:rFonts w:ascii="Arial" w:hAnsi="Arial" w:cs="Arial"/>
          <w:i/>
          <w:spacing w:val="-3"/>
          <w:sz w:val="22"/>
          <w:szCs w:val="22"/>
        </w:rPr>
        <w:t>building works</w:t>
      </w:r>
      <w:r w:rsidR="00A85442" w:rsidRPr="00C14894">
        <w:rPr>
          <w:rFonts w:ascii="Arial" w:hAnsi="Arial" w:cs="Arial"/>
          <w:spacing w:val="-3"/>
          <w:sz w:val="22"/>
          <w:szCs w:val="22"/>
        </w:rPr>
        <w:t xml:space="preserve"> or </w:t>
      </w:r>
      <w:r w:rsidR="00A85442" w:rsidRPr="00C14894">
        <w:rPr>
          <w:rFonts w:ascii="Arial" w:hAnsi="Arial" w:cs="Arial"/>
          <w:i/>
          <w:spacing w:val="-3"/>
          <w:sz w:val="22"/>
          <w:szCs w:val="22"/>
        </w:rPr>
        <w:t>building site</w:t>
      </w:r>
      <w:r w:rsidR="00A85442" w:rsidRPr="00C14894">
        <w:rPr>
          <w:rFonts w:ascii="Arial" w:hAnsi="Arial" w:cs="Arial"/>
          <w:spacing w:val="-3"/>
          <w:sz w:val="22"/>
          <w:szCs w:val="22"/>
        </w:rPr>
        <w:t xml:space="preserve">, comply with the </w:t>
      </w:r>
      <w:r w:rsidR="00A85442" w:rsidRPr="00C14894">
        <w:rPr>
          <w:rFonts w:ascii="Arial" w:hAnsi="Arial" w:cs="Arial"/>
          <w:i/>
          <w:spacing w:val="-3"/>
          <w:sz w:val="22"/>
          <w:szCs w:val="22"/>
        </w:rPr>
        <w:t>Building Site Code</w:t>
      </w:r>
      <w:r w:rsidR="00A85442" w:rsidRPr="00C14894">
        <w:rPr>
          <w:rFonts w:ascii="Arial" w:hAnsi="Arial" w:cs="Arial"/>
          <w:spacing w:val="-3"/>
          <w:sz w:val="22"/>
          <w:szCs w:val="22"/>
        </w:rPr>
        <w:t xml:space="preserve"> and must ensure that all necessary permits have been obtained from </w:t>
      </w:r>
      <w:r w:rsidR="00A85442" w:rsidRPr="00C14894">
        <w:rPr>
          <w:rFonts w:ascii="Arial" w:hAnsi="Arial" w:cs="Arial"/>
          <w:i/>
          <w:spacing w:val="-3"/>
          <w:sz w:val="22"/>
          <w:szCs w:val="22"/>
        </w:rPr>
        <w:t>Council</w:t>
      </w:r>
      <w:r w:rsidR="00A85442" w:rsidRPr="00C14894">
        <w:rPr>
          <w:rFonts w:ascii="Arial" w:hAnsi="Arial" w:cs="Arial"/>
          <w:spacing w:val="-3"/>
          <w:sz w:val="22"/>
          <w:szCs w:val="22"/>
        </w:rPr>
        <w:t>.</w:t>
      </w:r>
      <w:r w:rsidRPr="00C14894">
        <w:rPr>
          <w:rFonts w:ascii="Arial" w:hAnsi="Arial" w:cs="Arial"/>
          <w:sz w:val="22"/>
          <w:szCs w:val="22"/>
          <w:vertAlign w:val="superscript"/>
        </w:rPr>
        <w:t>”</w:t>
      </w:r>
    </w:p>
    <w:p w:rsidR="00FA3972" w:rsidRPr="00C14894" w:rsidRDefault="00FA3972" w:rsidP="00FA3972">
      <w:pPr>
        <w:ind w:left="1440"/>
        <w:jc w:val="both"/>
        <w:rPr>
          <w:rFonts w:ascii="Arial" w:hAnsi="Arial" w:cs="Arial"/>
          <w:sz w:val="22"/>
          <w:szCs w:val="22"/>
        </w:rPr>
      </w:pPr>
    </w:p>
    <w:p w:rsidR="00FA3972" w:rsidRPr="00C14894" w:rsidRDefault="00FA3972" w:rsidP="00AE08C7">
      <w:pPr>
        <w:ind w:left="1440" w:hanging="720"/>
        <w:jc w:val="both"/>
        <w:rPr>
          <w:rFonts w:ascii="Arial" w:hAnsi="Arial" w:cs="Arial"/>
          <w:sz w:val="22"/>
          <w:szCs w:val="22"/>
        </w:rPr>
      </w:pPr>
      <w:r w:rsidRPr="00C14894">
        <w:rPr>
          <w:rFonts w:ascii="Arial" w:hAnsi="Arial" w:cs="Arial"/>
          <w:sz w:val="22"/>
          <w:szCs w:val="22"/>
        </w:rPr>
        <w:t>3.3</w:t>
      </w:r>
      <w:r w:rsidRPr="00C14894">
        <w:rPr>
          <w:rFonts w:ascii="Arial" w:hAnsi="Arial" w:cs="Arial"/>
          <w:sz w:val="22"/>
          <w:szCs w:val="22"/>
        </w:rPr>
        <w:tab/>
        <w:t>The Code referred to in that clause is this Code of Practice, as amended from time to time.</w:t>
      </w:r>
    </w:p>
    <w:p w:rsidR="00FA3972" w:rsidRPr="00C14894" w:rsidRDefault="00FA3972" w:rsidP="00D76E7C">
      <w:pPr>
        <w:pStyle w:val="Heading2"/>
      </w:pPr>
      <w:bookmarkStart w:id="3" w:name="_Toc406153473"/>
      <w:r w:rsidRPr="00C14894">
        <w:t>DEFINITIONS</w:t>
      </w:r>
      <w:bookmarkEnd w:id="3"/>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4.1</w:t>
      </w:r>
      <w:r w:rsidRPr="00C14894">
        <w:rPr>
          <w:rFonts w:ascii="Arial" w:hAnsi="Arial" w:cs="Arial"/>
          <w:sz w:val="22"/>
          <w:szCs w:val="22"/>
        </w:rPr>
        <w:tab/>
        <w:t xml:space="preserve">Any word or term defined in General Municipal Law No. 1 of </w:t>
      </w:r>
      <w:r w:rsidR="00A85442" w:rsidRPr="00C14894">
        <w:rPr>
          <w:rFonts w:ascii="Arial" w:hAnsi="Arial" w:cs="Arial"/>
          <w:sz w:val="22"/>
          <w:szCs w:val="22"/>
        </w:rPr>
        <w:t xml:space="preserve">2014 </w:t>
      </w:r>
      <w:r w:rsidRPr="00C14894">
        <w:rPr>
          <w:rFonts w:ascii="Arial" w:hAnsi="Arial" w:cs="Arial"/>
          <w:sz w:val="22"/>
          <w:szCs w:val="22"/>
        </w:rPr>
        <w:t xml:space="preserve">has the same meaning in this Code. </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4.2</w:t>
      </w:r>
      <w:r w:rsidRPr="00C14894">
        <w:rPr>
          <w:rFonts w:ascii="Arial" w:hAnsi="Arial" w:cs="Arial"/>
          <w:sz w:val="22"/>
          <w:szCs w:val="22"/>
        </w:rPr>
        <w:tab/>
        <w:t>Further, in this Code</w:t>
      </w:r>
      <w:r w:rsidR="00A85442" w:rsidRPr="00C14894">
        <w:rPr>
          <w:rFonts w:ascii="Arial" w:hAnsi="Arial" w:cs="Arial"/>
          <w:sz w:val="22"/>
          <w:szCs w:val="22"/>
        </w:rPr>
        <w:t>:</w:t>
      </w:r>
      <w:r w:rsidRPr="00C14894">
        <w:rPr>
          <w:rFonts w:ascii="Arial" w:hAnsi="Arial" w:cs="Arial"/>
          <w:sz w:val="22"/>
          <w:szCs w:val="22"/>
        </w:rPr>
        <w:t xml:space="preserve"> </w:t>
      </w:r>
    </w:p>
    <w:p w:rsidR="00FA3972" w:rsidRPr="00C14894" w:rsidRDefault="00FA3972" w:rsidP="00FA3972">
      <w:pPr>
        <w:ind w:left="1440" w:hanging="720"/>
        <w:rPr>
          <w:rFonts w:ascii="Arial" w:hAnsi="Arial" w:cs="Arial"/>
          <w:sz w:val="22"/>
          <w:szCs w:val="22"/>
        </w:rPr>
      </w:pPr>
    </w:p>
    <w:p w:rsidR="00FA3972" w:rsidRPr="00C14894" w:rsidRDefault="00FA3972" w:rsidP="00FA3972">
      <w:pPr>
        <w:ind w:left="2160" w:hanging="720"/>
        <w:rPr>
          <w:rFonts w:ascii="Arial" w:hAnsi="Arial" w:cs="Arial"/>
          <w:sz w:val="22"/>
          <w:szCs w:val="22"/>
        </w:rPr>
      </w:pPr>
      <w:r w:rsidRPr="00C14894">
        <w:rPr>
          <w:rFonts w:ascii="Arial" w:hAnsi="Arial" w:cs="Arial"/>
          <w:b/>
          <w:bCs/>
          <w:spacing w:val="8"/>
          <w:sz w:val="22"/>
          <w:szCs w:val="22"/>
        </w:rPr>
        <w:t xml:space="preserve">"asset" </w:t>
      </w:r>
      <w:r w:rsidRPr="00C14894">
        <w:rPr>
          <w:rFonts w:ascii="Arial" w:hAnsi="Arial" w:cs="Arial"/>
          <w:sz w:val="22"/>
          <w:szCs w:val="22"/>
        </w:rPr>
        <w:t>means any:</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(a)</w:t>
      </w:r>
      <w:r w:rsidRPr="00C14894">
        <w:rPr>
          <w:rFonts w:ascii="Arial" w:hAnsi="Arial" w:cs="Arial"/>
          <w:sz w:val="22"/>
          <w:szCs w:val="22"/>
        </w:rPr>
        <w:tab/>
        <w:t>road;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(b)</w:t>
      </w:r>
      <w:r w:rsidRPr="00C14894">
        <w:rPr>
          <w:rFonts w:ascii="Arial" w:hAnsi="Arial" w:cs="Arial"/>
          <w:sz w:val="22"/>
          <w:szCs w:val="22"/>
        </w:rPr>
        <w:tab/>
        <w:t>footpath;</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(c)</w:t>
      </w:r>
      <w:r w:rsidRPr="00C14894">
        <w:rPr>
          <w:rFonts w:ascii="Arial" w:hAnsi="Arial" w:cs="Arial"/>
          <w:sz w:val="22"/>
          <w:szCs w:val="22"/>
        </w:rPr>
        <w:tab/>
        <w:t>pathway,</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(d)</w:t>
      </w:r>
      <w:r w:rsidRPr="00C14894">
        <w:rPr>
          <w:rFonts w:ascii="Arial" w:hAnsi="Arial" w:cs="Arial"/>
          <w:sz w:val="22"/>
          <w:szCs w:val="22"/>
        </w:rPr>
        <w:tab/>
        <w:t>drain;</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(e)</w:t>
      </w:r>
      <w:r w:rsidRPr="00C14894">
        <w:rPr>
          <w:rFonts w:ascii="Arial" w:hAnsi="Arial" w:cs="Arial"/>
          <w:sz w:val="22"/>
          <w:szCs w:val="22"/>
        </w:rPr>
        <w:tab/>
        <w:t>drainage infrastructure;</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(f)</w:t>
      </w:r>
      <w:r w:rsidRPr="00C14894">
        <w:rPr>
          <w:rFonts w:ascii="Arial" w:hAnsi="Arial" w:cs="Arial"/>
          <w:sz w:val="22"/>
          <w:szCs w:val="22"/>
        </w:rPr>
        <w:tab/>
        <w:t>stormwater drainage system,</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(g)</w:t>
      </w:r>
      <w:r w:rsidRPr="00C14894">
        <w:rPr>
          <w:rFonts w:ascii="Arial" w:hAnsi="Arial" w:cs="Arial"/>
          <w:sz w:val="22"/>
          <w:szCs w:val="22"/>
        </w:rPr>
        <w:tab/>
        <w:t>communications conduit or pit,</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(h)</w:t>
      </w:r>
      <w:r w:rsidRPr="00C14894">
        <w:rPr>
          <w:rFonts w:ascii="Arial" w:hAnsi="Arial" w:cs="Arial"/>
          <w:sz w:val="22"/>
          <w:szCs w:val="22"/>
        </w:rPr>
        <w:tab/>
        <w:t>street tree;</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(i)</w:t>
      </w:r>
      <w:r w:rsidRPr="00C14894">
        <w:rPr>
          <w:rFonts w:ascii="Arial" w:hAnsi="Arial" w:cs="Arial"/>
          <w:sz w:val="22"/>
          <w:szCs w:val="22"/>
        </w:rPr>
        <w:tab/>
        <w:t>street sign; or</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(j)</w:t>
      </w:r>
      <w:r w:rsidRPr="00C14894">
        <w:rPr>
          <w:rFonts w:ascii="Arial" w:hAnsi="Arial" w:cs="Arial"/>
          <w:sz w:val="22"/>
          <w:szCs w:val="22"/>
        </w:rPr>
        <w:tab/>
        <w:t>other property vested in or under the control of the Council;</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 xml:space="preserve">"camping" </w:t>
      </w:r>
      <w:r w:rsidRPr="00C14894">
        <w:rPr>
          <w:rFonts w:ascii="Arial" w:hAnsi="Arial" w:cs="Arial"/>
          <w:sz w:val="22"/>
          <w:szCs w:val="22"/>
        </w:rPr>
        <w:t>means the placement of any tent, caravan or structure on a building site for the purpose of accommodating people engaged or employed to carry out building works on that building site;</w:t>
      </w:r>
    </w:p>
    <w:p w:rsidR="00FA3972" w:rsidRPr="00C14894" w:rsidRDefault="00FA3972" w:rsidP="00FA3972">
      <w:pPr>
        <w:ind w:left="1440"/>
        <w:jc w:val="both"/>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 xml:space="preserve">"sanitary facilities" </w:t>
      </w:r>
      <w:r w:rsidRPr="00C14894">
        <w:rPr>
          <w:rFonts w:ascii="Arial" w:hAnsi="Arial" w:cs="Arial"/>
          <w:sz w:val="22"/>
          <w:szCs w:val="22"/>
        </w:rPr>
        <w:t>means sanitary facilities provided for the use of persons working on a building site, including:</w:t>
      </w:r>
    </w:p>
    <w:p w:rsidR="00FA3972" w:rsidRPr="00C14894" w:rsidRDefault="00FA3972" w:rsidP="00FA3972">
      <w:pPr>
        <w:ind w:left="1440"/>
        <w:jc w:val="both"/>
        <w:rPr>
          <w:rFonts w:ascii="Arial" w:hAnsi="Arial" w:cs="Arial"/>
          <w:sz w:val="22"/>
          <w:szCs w:val="22"/>
        </w:rPr>
      </w:pPr>
    </w:p>
    <w:p w:rsidR="00FA3972" w:rsidRPr="00C14894" w:rsidRDefault="00FA3972" w:rsidP="00FA3972">
      <w:pPr>
        <w:widowControl w:val="0"/>
        <w:numPr>
          <w:ilvl w:val="0"/>
          <w:numId w:val="73"/>
        </w:numPr>
        <w:tabs>
          <w:tab w:val="clear" w:pos="2520"/>
          <w:tab w:val="left" w:pos="2552"/>
        </w:tabs>
        <w:autoSpaceDE w:val="0"/>
        <w:autoSpaceDN w:val="0"/>
        <w:ind w:left="1440"/>
        <w:rPr>
          <w:rFonts w:ascii="Arial" w:hAnsi="Arial" w:cs="Arial"/>
          <w:sz w:val="22"/>
          <w:szCs w:val="22"/>
        </w:rPr>
      </w:pPr>
      <w:r w:rsidRPr="00C14894">
        <w:rPr>
          <w:rFonts w:ascii="Arial" w:hAnsi="Arial" w:cs="Arial"/>
          <w:sz w:val="22"/>
          <w:szCs w:val="22"/>
        </w:rPr>
        <w:t>toilets;</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3"/>
        </w:numPr>
        <w:tabs>
          <w:tab w:val="clear" w:pos="2520"/>
          <w:tab w:val="left" w:pos="2552"/>
        </w:tabs>
        <w:autoSpaceDE w:val="0"/>
        <w:autoSpaceDN w:val="0"/>
        <w:ind w:left="1440"/>
        <w:rPr>
          <w:rFonts w:ascii="Arial" w:hAnsi="Arial" w:cs="Arial"/>
          <w:sz w:val="22"/>
          <w:szCs w:val="22"/>
        </w:rPr>
      </w:pPr>
      <w:r w:rsidRPr="00C14894">
        <w:rPr>
          <w:rFonts w:ascii="Arial" w:hAnsi="Arial" w:cs="Arial"/>
          <w:sz w:val="22"/>
          <w:szCs w:val="22"/>
        </w:rPr>
        <w:t>hand basins; and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3"/>
        </w:numPr>
        <w:tabs>
          <w:tab w:val="clear" w:pos="2520"/>
          <w:tab w:val="left" w:pos="2552"/>
        </w:tabs>
        <w:autoSpaceDE w:val="0"/>
        <w:autoSpaceDN w:val="0"/>
        <w:ind w:left="1440"/>
        <w:rPr>
          <w:rFonts w:ascii="Arial" w:hAnsi="Arial" w:cs="Arial"/>
          <w:sz w:val="22"/>
          <w:szCs w:val="22"/>
        </w:rPr>
      </w:pPr>
      <w:r w:rsidRPr="00C14894">
        <w:rPr>
          <w:rFonts w:ascii="Arial" w:hAnsi="Arial" w:cs="Arial"/>
          <w:sz w:val="22"/>
          <w:szCs w:val="22"/>
        </w:rPr>
        <w:t>the supply of clean water to toilets and hand basins;</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 xml:space="preserve">"site fencing" </w:t>
      </w:r>
      <w:r w:rsidRPr="00C14894">
        <w:rPr>
          <w:rFonts w:ascii="Arial" w:hAnsi="Arial" w:cs="Arial"/>
          <w:sz w:val="22"/>
          <w:szCs w:val="22"/>
        </w:rPr>
        <w:t>means a fence around the entire perimeter of a building site at the commencement and for the duration of the building works,</w:t>
      </w:r>
    </w:p>
    <w:p w:rsidR="00FA3972" w:rsidRPr="00C14894" w:rsidRDefault="00FA3972" w:rsidP="00FA3972">
      <w:pPr>
        <w:ind w:left="1440"/>
        <w:jc w:val="both"/>
        <w:rPr>
          <w:rFonts w:ascii="Arial" w:hAnsi="Arial" w:cs="Arial"/>
          <w:sz w:val="22"/>
          <w:szCs w:val="22"/>
        </w:rPr>
      </w:pPr>
    </w:p>
    <w:p w:rsidR="00FA3972" w:rsidRPr="00C14894" w:rsidRDefault="00FA3972" w:rsidP="00FA3972">
      <w:pPr>
        <w:widowControl w:val="0"/>
        <w:numPr>
          <w:ilvl w:val="0"/>
          <w:numId w:val="74"/>
        </w:numPr>
        <w:tabs>
          <w:tab w:val="clear" w:pos="2592"/>
          <w:tab w:val="left" w:pos="2552"/>
        </w:tabs>
        <w:autoSpaceDE w:val="0"/>
        <w:autoSpaceDN w:val="0"/>
        <w:ind w:left="2336" w:hanging="896"/>
        <w:jc w:val="both"/>
        <w:rPr>
          <w:rFonts w:ascii="Arial" w:hAnsi="Arial" w:cs="Arial"/>
          <w:sz w:val="22"/>
          <w:szCs w:val="22"/>
        </w:rPr>
      </w:pPr>
      <w:r w:rsidRPr="00C14894">
        <w:rPr>
          <w:rFonts w:ascii="Arial" w:hAnsi="Arial" w:cs="Arial"/>
          <w:sz w:val="22"/>
          <w:szCs w:val="22"/>
        </w:rPr>
        <w:t>at a height of not less than 1500 millimetres;</w:t>
      </w:r>
    </w:p>
    <w:p w:rsidR="00FA3972" w:rsidRPr="00C14894" w:rsidRDefault="00FA3972" w:rsidP="00FA3972">
      <w:pPr>
        <w:tabs>
          <w:tab w:val="left" w:pos="2552"/>
        </w:tabs>
        <w:ind w:left="1440"/>
        <w:jc w:val="both"/>
        <w:rPr>
          <w:rFonts w:ascii="Arial" w:hAnsi="Arial" w:cs="Arial"/>
          <w:sz w:val="22"/>
          <w:szCs w:val="22"/>
        </w:rPr>
      </w:pPr>
    </w:p>
    <w:p w:rsidR="00FA3972" w:rsidRPr="00C14894" w:rsidRDefault="00FA3972" w:rsidP="00FA3972">
      <w:pPr>
        <w:widowControl w:val="0"/>
        <w:numPr>
          <w:ilvl w:val="0"/>
          <w:numId w:val="74"/>
        </w:numPr>
        <w:tabs>
          <w:tab w:val="clear" w:pos="2592"/>
          <w:tab w:val="left" w:pos="2552"/>
        </w:tabs>
        <w:autoSpaceDE w:val="0"/>
        <w:autoSpaceDN w:val="0"/>
        <w:ind w:left="2552" w:hanging="1112"/>
        <w:jc w:val="both"/>
        <w:rPr>
          <w:rFonts w:ascii="Arial" w:hAnsi="Arial" w:cs="Arial"/>
          <w:sz w:val="22"/>
          <w:szCs w:val="22"/>
        </w:rPr>
      </w:pPr>
      <w:r w:rsidRPr="00C14894">
        <w:rPr>
          <w:rFonts w:ascii="Arial" w:hAnsi="Arial" w:cs="Arial"/>
          <w:sz w:val="22"/>
          <w:szCs w:val="22"/>
        </w:rPr>
        <w:t>so as to be capable of preventing litter from being transported from a building site by wind; and</w:t>
      </w:r>
    </w:p>
    <w:p w:rsidR="00FA3972" w:rsidRPr="00C14894" w:rsidRDefault="00FA3972" w:rsidP="00FA3972">
      <w:pPr>
        <w:tabs>
          <w:tab w:val="left" w:pos="2552"/>
        </w:tabs>
        <w:ind w:left="1440"/>
        <w:jc w:val="both"/>
        <w:rPr>
          <w:rFonts w:ascii="Arial" w:hAnsi="Arial" w:cs="Arial"/>
          <w:sz w:val="22"/>
          <w:szCs w:val="22"/>
        </w:rPr>
      </w:pPr>
    </w:p>
    <w:p w:rsidR="00FA3972" w:rsidRPr="00C14894" w:rsidRDefault="00FA3972" w:rsidP="00FA3972">
      <w:pPr>
        <w:widowControl w:val="0"/>
        <w:numPr>
          <w:ilvl w:val="0"/>
          <w:numId w:val="74"/>
        </w:numPr>
        <w:tabs>
          <w:tab w:val="clear" w:pos="2592"/>
          <w:tab w:val="left" w:pos="2552"/>
        </w:tabs>
        <w:autoSpaceDE w:val="0"/>
        <w:autoSpaceDN w:val="0"/>
        <w:ind w:left="2336" w:hanging="896"/>
        <w:jc w:val="both"/>
        <w:rPr>
          <w:rFonts w:ascii="Arial" w:hAnsi="Arial" w:cs="Arial"/>
          <w:sz w:val="22"/>
          <w:szCs w:val="22"/>
        </w:rPr>
      </w:pPr>
      <w:r w:rsidRPr="00C14894">
        <w:rPr>
          <w:rFonts w:ascii="Arial" w:hAnsi="Arial" w:cs="Arial"/>
          <w:sz w:val="22"/>
          <w:szCs w:val="22"/>
        </w:rPr>
        <w:t>having not more than one access opening which:</w:t>
      </w:r>
    </w:p>
    <w:p w:rsidR="00FA3972" w:rsidRPr="00C14894" w:rsidRDefault="00FA3972" w:rsidP="00FA3972">
      <w:pPr>
        <w:tabs>
          <w:tab w:val="left" w:pos="2552"/>
        </w:tabs>
        <w:ind w:left="1440"/>
        <w:jc w:val="both"/>
        <w:rPr>
          <w:rFonts w:ascii="Arial" w:hAnsi="Arial" w:cs="Arial"/>
          <w:sz w:val="22"/>
          <w:szCs w:val="22"/>
        </w:rPr>
      </w:pPr>
    </w:p>
    <w:p w:rsidR="00FA3972" w:rsidRPr="00C14894" w:rsidRDefault="00FA3972" w:rsidP="00FA3972">
      <w:pPr>
        <w:widowControl w:val="0"/>
        <w:numPr>
          <w:ilvl w:val="0"/>
          <w:numId w:val="75"/>
        </w:numPr>
        <w:tabs>
          <w:tab w:val="clear" w:pos="3384"/>
          <w:tab w:val="left" w:pos="3119"/>
        </w:tabs>
        <w:autoSpaceDE w:val="0"/>
        <w:autoSpaceDN w:val="0"/>
        <w:ind w:left="3119" w:hanging="567"/>
        <w:jc w:val="both"/>
        <w:rPr>
          <w:rFonts w:ascii="Arial" w:hAnsi="Arial" w:cs="Arial"/>
          <w:sz w:val="22"/>
          <w:szCs w:val="22"/>
        </w:rPr>
      </w:pPr>
      <w:r w:rsidRPr="00C14894">
        <w:rPr>
          <w:rFonts w:ascii="Arial" w:hAnsi="Arial" w:cs="Arial"/>
          <w:sz w:val="22"/>
          <w:szCs w:val="22"/>
        </w:rPr>
        <w:t>has a width not greater than 2800 millimetres;</w:t>
      </w:r>
    </w:p>
    <w:p w:rsidR="00FA3972" w:rsidRPr="00C14894" w:rsidRDefault="00FA3972" w:rsidP="00FA3972">
      <w:pPr>
        <w:tabs>
          <w:tab w:val="left" w:pos="3119"/>
        </w:tabs>
        <w:ind w:left="3119" w:hanging="567"/>
        <w:jc w:val="both"/>
        <w:rPr>
          <w:rFonts w:ascii="Arial" w:hAnsi="Arial" w:cs="Arial"/>
          <w:sz w:val="22"/>
          <w:szCs w:val="22"/>
        </w:rPr>
      </w:pPr>
    </w:p>
    <w:p w:rsidR="00FA3972" w:rsidRPr="00C14894" w:rsidRDefault="00FA3972" w:rsidP="00FA3972">
      <w:pPr>
        <w:widowControl w:val="0"/>
        <w:numPr>
          <w:ilvl w:val="0"/>
          <w:numId w:val="75"/>
        </w:numPr>
        <w:tabs>
          <w:tab w:val="clear" w:pos="3384"/>
          <w:tab w:val="left" w:pos="3119"/>
        </w:tabs>
        <w:autoSpaceDE w:val="0"/>
        <w:autoSpaceDN w:val="0"/>
        <w:ind w:left="3119" w:hanging="567"/>
        <w:jc w:val="both"/>
        <w:rPr>
          <w:rFonts w:ascii="Arial" w:hAnsi="Arial" w:cs="Arial"/>
          <w:sz w:val="22"/>
          <w:szCs w:val="22"/>
        </w:rPr>
      </w:pPr>
      <w:r w:rsidRPr="00C14894">
        <w:rPr>
          <w:rFonts w:ascii="Arial" w:hAnsi="Arial" w:cs="Arial"/>
          <w:sz w:val="22"/>
          <w:szCs w:val="22"/>
        </w:rPr>
        <w:t>is fitted with a 1500 millimetres high gate or gates which prevents or prevent litter from being transported from a building site when closed; and</w:t>
      </w:r>
    </w:p>
    <w:p w:rsidR="00FA3972" w:rsidRPr="00C14894" w:rsidRDefault="00FA3972" w:rsidP="00FA3972">
      <w:pPr>
        <w:tabs>
          <w:tab w:val="left" w:pos="3119"/>
        </w:tabs>
        <w:ind w:left="3119" w:hanging="567"/>
        <w:jc w:val="both"/>
        <w:rPr>
          <w:rFonts w:ascii="Arial" w:hAnsi="Arial" w:cs="Arial"/>
          <w:sz w:val="22"/>
          <w:szCs w:val="22"/>
        </w:rPr>
      </w:pPr>
    </w:p>
    <w:p w:rsidR="00FA3972" w:rsidRPr="00C14894" w:rsidRDefault="00FA3972" w:rsidP="00FA3972">
      <w:pPr>
        <w:widowControl w:val="0"/>
        <w:numPr>
          <w:ilvl w:val="0"/>
          <w:numId w:val="75"/>
        </w:numPr>
        <w:tabs>
          <w:tab w:val="clear" w:pos="3384"/>
          <w:tab w:val="left" w:pos="3119"/>
        </w:tabs>
        <w:autoSpaceDE w:val="0"/>
        <w:autoSpaceDN w:val="0"/>
        <w:ind w:left="3119" w:hanging="567"/>
        <w:jc w:val="both"/>
        <w:rPr>
          <w:rFonts w:ascii="Arial" w:hAnsi="Arial" w:cs="Arial"/>
          <w:sz w:val="22"/>
          <w:szCs w:val="22"/>
        </w:rPr>
      </w:pPr>
      <w:r w:rsidRPr="00C14894">
        <w:rPr>
          <w:rFonts w:ascii="Arial" w:hAnsi="Arial" w:cs="Arial"/>
          <w:sz w:val="22"/>
          <w:szCs w:val="22"/>
        </w:rPr>
        <w:t>is located to correspond with the vehicle crossing referrable to the building site;</w:t>
      </w:r>
    </w:p>
    <w:p w:rsidR="00FA3972" w:rsidRPr="00C14894" w:rsidRDefault="00FA3972" w:rsidP="00FA3972">
      <w:pPr>
        <w:tabs>
          <w:tab w:val="left" w:pos="3119"/>
        </w:tabs>
        <w:ind w:left="2336"/>
        <w:jc w:val="both"/>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w:t>
      </w:r>
      <w:r w:rsidR="002126A5" w:rsidRPr="00C14894">
        <w:rPr>
          <w:rFonts w:ascii="Arial" w:hAnsi="Arial" w:cs="Arial"/>
          <w:b/>
          <w:bCs/>
          <w:sz w:val="22"/>
          <w:szCs w:val="22"/>
        </w:rPr>
        <w:t>s</w:t>
      </w:r>
      <w:r w:rsidRPr="00C14894">
        <w:rPr>
          <w:rFonts w:ascii="Arial" w:hAnsi="Arial" w:cs="Arial"/>
          <w:b/>
          <w:bCs/>
          <w:sz w:val="22"/>
          <w:szCs w:val="22"/>
        </w:rPr>
        <w:t xml:space="preserve">ite identification" </w:t>
      </w:r>
      <w:r w:rsidRPr="00C14894">
        <w:rPr>
          <w:rFonts w:ascii="Arial" w:hAnsi="Arial" w:cs="Arial"/>
          <w:sz w:val="22"/>
          <w:szCs w:val="22"/>
        </w:rPr>
        <w:t>means a sign which is at least 600 millimetres in height and 400 millimetres in width, is erected at the entrance to the building site and is clearly visible from the road, and includes:</w:t>
      </w:r>
    </w:p>
    <w:p w:rsidR="00FA3972" w:rsidRPr="00C14894" w:rsidRDefault="00FA3972" w:rsidP="00FA3972">
      <w:pPr>
        <w:ind w:left="1440"/>
        <w:jc w:val="both"/>
        <w:rPr>
          <w:rFonts w:ascii="Arial" w:hAnsi="Arial" w:cs="Arial"/>
          <w:sz w:val="22"/>
          <w:szCs w:val="22"/>
        </w:rPr>
      </w:pPr>
    </w:p>
    <w:p w:rsidR="00FA3972" w:rsidRPr="00C14894" w:rsidRDefault="00FA3972" w:rsidP="00FA3972">
      <w:pPr>
        <w:widowControl w:val="0"/>
        <w:numPr>
          <w:ilvl w:val="0"/>
          <w:numId w:val="76"/>
        </w:numPr>
        <w:tabs>
          <w:tab w:val="clear" w:pos="2520"/>
          <w:tab w:val="left" w:pos="2552"/>
        </w:tabs>
        <w:autoSpaceDE w:val="0"/>
        <w:autoSpaceDN w:val="0"/>
        <w:ind w:left="2336" w:hanging="896"/>
        <w:rPr>
          <w:rFonts w:ascii="Arial" w:hAnsi="Arial" w:cs="Arial"/>
          <w:sz w:val="22"/>
          <w:szCs w:val="22"/>
        </w:rPr>
      </w:pPr>
      <w:r w:rsidRPr="00C14894">
        <w:rPr>
          <w:rFonts w:ascii="Arial" w:hAnsi="Arial" w:cs="Arial"/>
          <w:sz w:val="22"/>
          <w:szCs w:val="22"/>
        </w:rPr>
        <w:t>the lot number, as described on the Certificate of Title relevant to the land;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6"/>
        </w:numPr>
        <w:tabs>
          <w:tab w:val="clear" w:pos="2520"/>
          <w:tab w:val="left" w:pos="2552"/>
        </w:tabs>
        <w:autoSpaceDE w:val="0"/>
        <w:autoSpaceDN w:val="0"/>
        <w:ind w:left="2336" w:hanging="896"/>
        <w:rPr>
          <w:rFonts w:ascii="Arial" w:hAnsi="Arial" w:cs="Arial"/>
          <w:sz w:val="22"/>
          <w:szCs w:val="22"/>
        </w:rPr>
      </w:pPr>
      <w:r w:rsidRPr="00C14894">
        <w:rPr>
          <w:rFonts w:ascii="Arial" w:hAnsi="Arial" w:cs="Arial"/>
          <w:sz w:val="22"/>
          <w:szCs w:val="22"/>
        </w:rPr>
        <w:t xml:space="preserve">the name of the </w:t>
      </w:r>
      <w:r w:rsidR="002126A5" w:rsidRPr="00C14894">
        <w:rPr>
          <w:rFonts w:ascii="Arial" w:hAnsi="Arial" w:cs="Arial"/>
          <w:sz w:val="22"/>
          <w:szCs w:val="22"/>
        </w:rPr>
        <w:t>p</w:t>
      </w:r>
      <w:r w:rsidRPr="00C14894">
        <w:rPr>
          <w:rFonts w:ascii="Arial" w:hAnsi="Arial" w:cs="Arial"/>
          <w:sz w:val="22"/>
          <w:szCs w:val="22"/>
        </w:rPr>
        <w:t>erson in charge;</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6"/>
        </w:numPr>
        <w:tabs>
          <w:tab w:val="clear" w:pos="2520"/>
          <w:tab w:val="left" w:pos="2552"/>
        </w:tabs>
        <w:autoSpaceDE w:val="0"/>
        <w:autoSpaceDN w:val="0"/>
        <w:ind w:left="2336" w:hanging="896"/>
        <w:rPr>
          <w:rFonts w:ascii="Arial" w:hAnsi="Arial" w:cs="Arial"/>
          <w:sz w:val="22"/>
          <w:szCs w:val="22"/>
        </w:rPr>
      </w:pPr>
      <w:r w:rsidRPr="00C14894">
        <w:rPr>
          <w:rFonts w:ascii="Arial" w:hAnsi="Arial" w:cs="Arial"/>
          <w:sz w:val="22"/>
          <w:szCs w:val="22"/>
        </w:rPr>
        <w:t xml:space="preserve">the postal address of the </w:t>
      </w:r>
      <w:r w:rsidR="002126A5" w:rsidRPr="00C14894">
        <w:rPr>
          <w:rFonts w:ascii="Arial" w:hAnsi="Arial" w:cs="Arial"/>
          <w:sz w:val="22"/>
          <w:szCs w:val="22"/>
        </w:rPr>
        <w:t>p</w:t>
      </w:r>
      <w:r w:rsidRPr="00C14894">
        <w:rPr>
          <w:rFonts w:ascii="Arial" w:hAnsi="Arial" w:cs="Arial"/>
          <w:sz w:val="22"/>
          <w:szCs w:val="22"/>
        </w:rPr>
        <w:t>erson in charge; and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0E1CBB">
      <w:pPr>
        <w:widowControl w:val="0"/>
        <w:numPr>
          <w:ilvl w:val="0"/>
          <w:numId w:val="76"/>
        </w:numPr>
        <w:tabs>
          <w:tab w:val="clear" w:pos="2520"/>
          <w:tab w:val="left" w:pos="2552"/>
        </w:tabs>
        <w:autoSpaceDE w:val="0"/>
        <w:autoSpaceDN w:val="0"/>
        <w:ind w:left="2552" w:hanging="1112"/>
        <w:rPr>
          <w:rFonts w:ascii="Arial" w:hAnsi="Arial" w:cs="Arial"/>
          <w:sz w:val="22"/>
          <w:szCs w:val="22"/>
        </w:rPr>
      </w:pPr>
      <w:r w:rsidRPr="00C14894">
        <w:rPr>
          <w:rFonts w:ascii="Arial" w:hAnsi="Arial" w:cs="Arial"/>
          <w:sz w:val="22"/>
          <w:szCs w:val="22"/>
        </w:rPr>
        <w:t xml:space="preserve">the 24 hour contact telephone number or numbers for the </w:t>
      </w:r>
      <w:r w:rsidR="002126A5" w:rsidRPr="00C14894">
        <w:rPr>
          <w:rFonts w:ascii="Arial" w:hAnsi="Arial" w:cs="Arial"/>
          <w:sz w:val="22"/>
          <w:szCs w:val="22"/>
        </w:rPr>
        <w:t>p</w:t>
      </w:r>
      <w:r w:rsidRPr="00C14894">
        <w:rPr>
          <w:rFonts w:ascii="Arial" w:hAnsi="Arial" w:cs="Arial"/>
          <w:sz w:val="22"/>
          <w:szCs w:val="22"/>
        </w:rPr>
        <w:t>erson in charge;</w:t>
      </w:r>
    </w:p>
    <w:p w:rsidR="00FA3972" w:rsidRPr="00C14894" w:rsidRDefault="00FA3972" w:rsidP="00FA3972">
      <w:pPr>
        <w:adjustRightInd w:val="0"/>
        <w:rPr>
          <w:rFonts w:ascii="Arial" w:hAnsi="Arial" w:cs="Arial"/>
          <w:b/>
          <w:bCs/>
          <w:sz w:val="22"/>
          <w:szCs w:val="22"/>
        </w:rPr>
      </w:pPr>
    </w:p>
    <w:p w:rsidR="00FA3972" w:rsidRPr="00C14894" w:rsidRDefault="00FA3972" w:rsidP="00FA3972">
      <w:pPr>
        <w:adjustRightInd w:val="0"/>
        <w:ind w:left="1440"/>
        <w:jc w:val="both"/>
        <w:rPr>
          <w:rFonts w:ascii="Arial" w:hAnsi="Arial" w:cs="Arial"/>
          <w:sz w:val="22"/>
          <w:szCs w:val="22"/>
        </w:rPr>
      </w:pPr>
      <w:r w:rsidRPr="00C14894">
        <w:rPr>
          <w:rFonts w:ascii="Arial" w:hAnsi="Arial" w:cs="Arial"/>
          <w:b/>
          <w:bCs/>
          <w:sz w:val="22"/>
          <w:szCs w:val="22"/>
        </w:rPr>
        <w:lastRenderedPageBreak/>
        <w:t>“Stormwater Drainage System”</w:t>
      </w:r>
      <w:r w:rsidRPr="00C14894">
        <w:rPr>
          <w:rFonts w:ascii="Arial" w:hAnsi="Arial" w:cs="Arial"/>
          <w:sz w:val="22"/>
          <w:szCs w:val="22"/>
        </w:rPr>
        <w:t xml:space="preserve"> means a stormwater system which provides for the conveyance and / or detention of stormwater run-off, including kerb and channel, open channels, underground pipe systems, water sensitive urban design infrastructure (such as swale drains or rain gardens) and natural waterways.</w:t>
      </w:r>
    </w:p>
    <w:p w:rsidR="00FA3972" w:rsidRPr="00C14894" w:rsidRDefault="00FA3972" w:rsidP="00FA3972">
      <w:pPr>
        <w:adjustRightInd w:val="0"/>
        <w:ind w:left="1224"/>
        <w:jc w:val="both"/>
        <w:rPr>
          <w:rFonts w:ascii="Arial" w:hAnsi="Arial" w:cs="Arial"/>
          <w:b/>
          <w:bCs/>
          <w:spacing w:val="8"/>
          <w:sz w:val="22"/>
          <w:szCs w:val="22"/>
        </w:rPr>
      </w:pPr>
    </w:p>
    <w:p w:rsidR="00FA3972" w:rsidRPr="00C14894" w:rsidRDefault="00FA3972" w:rsidP="00FA3972">
      <w:pPr>
        <w:adjustRightInd w:val="0"/>
        <w:ind w:left="1440"/>
        <w:jc w:val="both"/>
        <w:rPr>
          <w:rFonts w:ascii="Arial" w:hAnsi="Arial" w:cs="Arial"/>
          <w:sz w:val="22"/>
          <w:szCs w:val="22"/>
        </w:rPr>
      </w:pPr>
      <w:r w:rsidRPr="00C14894">
        <w:rPr>
          <w:rFonts w:ascii="Arial" w:hAnsi="Arial" w:cs="Arial"/>
          <w:b/>
          <w:bCs/>
          <w:sz w:val="22"/>
          <w:szCs w:val="22"/>
        </w:rPr>
        <w:t>“Waste container”</w:t>
      </w:r>
      <w:r w:rsidRPr="00C14894">
        <w:rPr>
          <w:rFonts w:ascii="Arial" w:hAnsi="Arial" w:cs="Arial"/>
          <w:sz w:val="22"/>
          <w:szCs w:val="22"/>
        </w:rPr>
        <w:t xml:space="preserve"> means the container that is designed for the containment of litter and waste material within the building site, and which is:</w:t>
      </w:r>
    </w:p>
    <w:p w:rsidR="00FA3972" w:rsidRPr="00C14894" w:rsidRDefault="00FA3972" w:rsidP="00FA3972">
      <w:pPr>
        <w:adjustRightInd w:val="0"/>
        <w:ind w:left="1440"/>
        <w:jc w:val="both"/>
        <w:rPr>
          <w:rFonts w:ascii="Arial" w:hAnsi="Arial" w:cs="Arial"/>
          <w:sz w:val="22"/>
          <w:szCs w:val="22"/>
        </w:rPr>
      </w:pPr>
    </w:p>
    <w:p w:rsidR="00FA3972" w:rsidRPr="00C14894" w:rsidRDefault="00FA3972" w:rsidP="00FA3972">
      <w:pPr>
        <w:tabs>
          <w:tab w:val="left" w:pos="2552"/>
        </w:tabs>
        <w:ind w:left="2336" w:hanging="896"/>
        <w:rPr>
          <w:rFonts w:ascii="Arial" w:hAnsi="Arial" w:cs="Arial"/>
          <w:sz w:val="22"/>
          <w:szCs w:val="22"/>
        </w:rPr>
      </w:pPr>
      <w:r w:rsidRPr="00C14894">
        <w:rPr>
          <w:rFonts w:ascii="Arial" w:hAnsi="Arial" w:cs="Arial"/>
          <w:sz w:val="22"/>
          <w:szCs w:val="22"/>
        </w:rPr>
        <w:t>(a)</w:t>
      </w:r>
      <w:r w:rsidRPr="00C14894">
        <w:rPr>
          <w:rFonts w:ascii="Arial" w:hAnsi="Arial" w:cs="Arial"/>
          <w:sz w:val="22"/>
          <w:szCs w:val="22"/>
        </w:rPr>
        <w:tab/>
        <w:t>of robust construction;</w:t>
      </w:r>
    </w:p>
    <w:p w:rsidR="00FA3972" w:rsidRPr="00C14894" w:rsidRDefault="00FA3972" w:rsidP="00FA3972">
      <w:pPr>
        <w:tabs>
          <w:tab w:val="left" w:pos="2552"/>
        </w:tabs>
        <w:ind w:left="2336" w:hanging="896"/>
        <w:rPr>
          <w:rFonts w:ascii="Arial" w:hAnsi="Arial" w:cs="Arial"/>
          <w:sz w:val="22"/>
          <w:szCs w:val="22"/>
        </w:rPr>
      </w:pPr>
    </w:p>
    <w:p w:rsidR="00FA3972" w:rsidRPr="00C14894" w:rsidRDefault="00FA3972" w:rsidP="00FA3972">
      <w:pPr>
        <w:tabs>
          <w:tab w:val="left" w:pos="2552"/>
        </w:tabs>
        <w:ind w:left="2336" w:hanging="896"/>
        <w:rPr>
          <w:rFonts w:ascii="Arial" w:hAnsi="Arial" w:cs="Arial"/>
          <w:sz w:val="22"/>
          <w:szCs w:val="22"/>
        </w:rPr>
      </w:pPr>
      <w:r w:rsidRPr="00C14894">
        <w:rPr>
          <w:rFonts w:ascii="Arial" w:hAnsi="Arial" w:cs="Arial"/>
          <w:sz w:val="22"/>
          <w:szCs w:val="22"/>
        </w:rPr>
        <w:t>(b)</w:t>
      </w:r>
      <w:r w:rsidRPr="00C14894">
        <w:rPr>
          <w:rFonts w:ascii="Arial" w:hAnsi="Arial" w:cs="Arial"/>
          <w:sz w:val="22"/>
          <w:szCs w:val="22"/>
        </w:rPr>
        <w:tab/>
        <w:t>not less than one cubic metre in volume;</w:t>
      </w:r>
    </w:p>
    <w:p w:rsidR="00FA3972" w:rsidRPr="00C14894" w:rsidRDefault="00FA3972" w:rsidP="00FA3972">
      <w:pPr>
        <w:tabs>
          <w:tab w:val="left" w:pos="2552"/>
        </w:tabs>
        <w:ind w:left="2336" w:hanging="896"/>
        <w:rPr>
          <w:rFonts w:ascii="Arial" w:hAnsi="Arial" w:cs="Arial"/>
          <w:sz w:val="22"/>
          <w:szCs w:val="22"/>
        </w:rPr>
      </w:pPr>
    </w:p>
    <w:p w:rsidR="00FA3972" w:rsidRPr="00C14894" w:rsidRDefault="00FA3972" w:rsidP="000E1CBB">
      <w:pPr>
        <w:tabs>
          <w:tab w:val="left" w:pos="2552"/>
        </w:tabs>
        <w:ind w:left="2552" w:hanging="1112"/>
        <w:rPr>
          <w:rFonts w:ascii="Arial" w:hAnsi="Arial" w:cs="Arial"/>
          <w:sz w:val="22"/>
          <w:szCs w:val="22"/>
        </w:rPr>
      </w:pPr>
      <w:r w:rsidRPr="00C14894">
        <w:rPr>
          <w:rFonts w:ascii="Arial" w:hAnsi="Arial" w:cs="Arial"/>
          <w:sz w:val="22"/>
          <w:szCs w:val="22"/>
        </w:rPr>
        <w:t>(c)</w:t>
      </w:r>
      <w:r w:rsidRPr="00C14894">
        <w:rPr>
          <w:rFonts w:ascii="Arial" w:hAnsi="Arial" w:cs="Arial"/>
          <w:sz w:val="22"/>
          <w:szCs w:val="22"/>
        </w:rPr>
        <w:tab/>
        <w:t>has a lid which is attached to the container with hinges;</w:t>
      </w:r>
    </w:p>
    <w:p w:rsidR="00FA3972" w:rsidRPr="00C14894" w:rsidRDefault="00FA3972" w:rsidP="00FA3972">
      <w:pPr>
        <w:tabs>
          <w:tab w:val="left" w:pos="2552"/>
        </w:tabs>
        <w:ind w:left="2336" w:hanging="896"/>
        <w:rPr>
          <w:rFonts w:ascii="Arial" w:hAnsi="Arial" w:cs="Arial"/>
          <w:sz w:val="22"/>
          <w:szCs w:val="22"/>
        </w:rPr>
      </w:pPr>
    </w:p>
    <w:p w:rsidR="00FA3972" w:rsidRPr="00C14894" w:rsidRDefault="00FA3972" w:rsidP="000E1CBB">
      <w:pPr>
        <w:tabs>
          <w:tab w:val="left" w:pos="2552"/>
        </w:tabs>
        <w:ind w:left="2552" w:right="216" w:hanging="1112"/>
        <w:rPr>
          <w:rFonts w:ascii="Arial" w:hAnsi="Arial" w:cs="Arial"/>
          <w:sz w:val="22"/>
          <w:szCs w:val="22"/>
        </w:rPr>
      </w:pPr>
      <w:r w:rsidRPr="00C14894">
        <w:rPr>
          <w:rFonts w:ascii="Arial" w:hAnsi="Arial" w:cs="Arial"/>
          <w:sz w:val="22"/>
          <w:szCs w:val="22"/>
        </w:rPr>
        <w:t>(d)</w:t>
      </w:r>
      <w:r w:rsidRPr="00C14894">
        <w:rPr>
          <w:rFonts w:ascii="Arial" w:hAnsi="Arial" w:cs="Arial"/>
          <w:sz w:val="22"/>
          <w:szCs w:val="22"/>
        </w:rPr>
        <w:tab/>
        <w:t xml:space="preserve">closed at all times to prevent wind borne litter escaping from the container; </w:t>
      </w:r>
    </w:p>
    <w:p w:rsidR="00FA3972" w:rsidRPr="00C14894" w:rsidRDefault="00FA3972" w:rsidP="00FA3972">
      <w:pPr>
        <w:tabs>
          <w:tab w:val="left" w:pos="2552"/>
        </w:tabs>
        <w:ind w:left="2336" w:right="216" w:hanging="896"/>
        <w:rPr>
          <w:rFonts w:ascii="Arial" w:hAnsi="Arial" w:cs="Arial"/>
          <w:sz w:val="22"/>
          <w:szCs w:val="22"/>
        </w:rPr>
      </w:pPr>
    </w:p>
    <w:p w:rsidR="00FA3972" w:rsidRPr="00C14894" w:rsidRDefault="00FA3972" w:rsidP="00FA3972">
      <w:pPr>
        <w:tabs>
          <w:tab w:val="left" w:pos="2552"/>
        </w:tabs>
        <w:ind w:left="2336" w:right="216" w:hanging="896"/>
        <w:rPr>
          <w:rFonts w:ascii="Arial" w:hAnsi="Arial" w:cs="Arial"/>
          <w:sz w:val="22"/>
          <w:szCs w:val="22"/>
        </w:rPr>
      </w:pPr>
      <w:r w:rsidRPr="00C14894">
        <w:rPr>
          <w:rFonts w:ascii="Arial" w:hAnsi="Arial" w:cs="Arial"/>
          <w:sz w:val="22"/>
          <w:szCs w:val="22"/>
        </w:rPr>
        <w:t>(e)</w:t>
      </w:r>
      <w:r w:rsidRPr="00C14894">
        <w:rPr>
          <w:rFonts w:ascii="Arial" w:hAnsi="Arial" w:cs="Arial"/>
          <w:sz w:val="22"/>
          <w:szCs w:val="22"/>
        </w:rPr>
        <w:tab/>
        <w:t>emptied regularly; and</w:t>
      </w:r>
    </w:p>
    <w:p w:rsidR="00FA3972" w:rsidRPr="00C14894" w:rsidRDefault="00FA3972" w:rsidP="00FA3972">
      <w:pPr>
        <w:tabs>
          <w:tab w:val="left" w:pos="2552"/>
        </w:tabs>
        <w:ind w:left="2336" w:right="216" w:hanging="896"/>
        <w:rPr>
          <w:rFonts w:ascii="Arial" w:hAnsi="Arial" w:cs="Arial"/>
          <w:sz w:val="22"/>
          <w:szCs w:val="22"/>
        </w:rPr>
      </w:pPr>
    </w:p>
    <w:p w:rsidR="00FA3972" w:rsidRPr="00C14894" w:rsidRDefault="00FA3972" w:rsidP="00FA3972">
      <w:pPr>
        <w:tabs>
          <w:tab w:val="left" w:pos="2552"/>
        </w:tabs>
        <w:ind w:left="2336" w:hanging="896"/>
        <w:rPr>
          <w:rFonts w:ascii="Arial" w:hAnsi="Arial" w:cs="Arial"/>
          <w:sz w:val="22"/>
          <w:szCs w:val="22"/>
        </w:rPr>
      </w:pPr>
      <w:r w:rsidRPr="00C14894">
        <w:rPr>
          <w:rFonts w:ascii="Arial" w:hAnsi="Arial" w:cs="Arial"/>
          <w:sz w:val="22"/>
          <w:szCs w:val="22"/>
        </w:rPr>
        <w:t>(f)</w:t>
      </w:r>
      <w:r w:rsidRPr="00C14894">
        <w:rPr>
          <w:rFonts w:ascii="Arial" w:hAnsi="Arial" w:cs="Arial"/>
          <w:sz w:val="22"/>
          <w:szCs w:val="22"/>
        </w:rPr>
        <w:tab/>
        <w:t>not overfilled at any time.</w:t>
      </w:r>
    </w:p>
    <w:p w:rsidR="00FA3972" w:rsidRPr="00C14894" w:rsidRDefault="00FA3972" w:rsidP="00D76E7C">
      <w:pPr>
        <w:pStyle w:val="Heading2"/>
      </w:pPr>
      <w:bookmarkStart w:id="4" w:name="_Toc406153474"/>
      <w:r w:rsidRPr="00C14894">
        <w:t>DAMAGE TO ASSETS</w:t>
      </w:r>
      <w:bookmarkEnd w:id="4"/>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5.1</w:t>
      </w:r>
      <w:r w:rsidRPr="00C14894">
        <w:rPr>
          <w:rFonts w:ascii="Arial" w:hAnsi="Arial" w:cs="Arial"/>
          <w:sz w:val="22"/>
          <w:szCs w:val="22"/>
        </w:rPr>
        <w:tab/>
      </w:r>
      <w:r w:rsidR="00A85442" w:rsidRPr="00C14894">
        <w:rPr>
          <w:rFonts w:ascii="Arial" w:hAnsi="Arial" w:cs="Arial"/>
          <w:sz w:val="22"/>
          <w:szCs w:val="22"/>
        </w:rPr>
        <w:t>A person must not cause d</w:t>
      </w:r>
      <w:r w:rsidRPr="00C14894">
        <w:rPr>
          <w:rFonts w:ascii="Arial" w:hAnsi="Arial" w:cs="Arial"/>
          <w:sz w:val="22"/>
          <w:szCs w:val="22"/>
        </w:rPr>
        <w:t>amage to any asset as a result of building works.</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5.2</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immediately report to the Council any damage to an asset.</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 xml:space="preserve">5.3 </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pay to the Council any costs incurred by the Council in rectifying or replacing an</w:t>
      </w:r>
      <w:r w:rsidR="002126A5" w:rsidRPr="00C14894">
        <w:rPr>
          <w:rFonts w:ascii="Arial" w:hAnsi="Arial" w:cs="Arial"/>
          <w:sz w:val="22"/>
          <w:szCs w:val="22"/>
        </w:rPr>
        <w:t>y Council</w:t>
      </w:r>
      <w:r w:rsidRPr="00C14894">
        <w:rPr>
          <w:rFonts w:ascii="Arial" w:hAnsi="Arial" w:cs="Arial"/>
          <w:sz w:val="22"/>
          <w:szCs w:val="22"/>
        </w:rPr>
        <w:t xml:space="preserve"> asset damaged as a result of building works in respect of which he or she is the </w:t>
      </w:r>
      <w:r w:rsidR="002126A5" w:rsidRPr="00C14894">
        <w:rPr>
          <w:rFonts w:ascii="Arial" w:hAnsi="Arial" w:cs="Arial"/>
          <w:sz w:val="22"/>
          <w:szCs w:val="22"/>
        </w:rPr>
        <w:t>p</w:t>
      </w:r>
      <w:r w:rsidRPr="00C14894">
        <w:rPr>
          <w:rFonts w:ascii="Arial" w:hAnsi="Arial" w:cs="Arial"/>
          <w:sz w:val="22"/>
          <w:szCs w:val="22"/>
        </w:rPr>
        <w:t>erson in charge.</w:t>
      </w:r>
    </w:p>
    <w:p w:rsidR="00FA3972" w:rsidRPr="00C14894" w:rsidRDefault="00FA3972" w:rsidP="00D76E7C">
      <w:pPr>
        <w:pStyle w:val="Heading2"/>
      </w:pPr>
      <w:bookmarkStart w:id="5" w:name="_Toc406153475"/>
      <w:r w:rsidRPr="00C14894">
        <w:t>CONTAINMENT OF BUILDING SITES</w:t>
      </w:r>
      <w:bookmarkEnd w:id="5"/>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 xml:space="preserve">The </w:t>
      </w:r>
      <w:r w:rsidR="002126A5" w:rsidRPr="00C14894">
        <w:rPr>
          <w:rFonts w:ascii="Arial" w:hAnsi="Arial" w:cs="Arial"/>
          <w:sz w:val="22"/>
          <w:szCs w:val="22"/>
        </w:rPr>
        <w:t>p</w:t>
      </w:r>
      <w:r w:rsidRPr="00C14894">
        <w:rPr>
          <w:rFonts w:ascii="Arial" w:hAnsi="Arial" w:cs="Arial"/>
          <w:sz w:val="22"/>
          <w:szCs w:val="22"/>
        </w:rPr>
        <w:t>erson in charge must ensure that:</w:t>
      </w:r>
    </w:p>
    <w:p w:rsidR="00FA3972" w:rsidRPr="00C14894" w:rsidRDefault="00FA3972" w:rsidP="00FA3972">
      <w:pPr>
        <w:ind w:left="1440" w:hanging="720"/>
        <w:rPr>
          <w:rFonts w:ascii="Arial" w:hAnsi="Arial" w:cs="Arial"/>
          <w:sz w:val="22"/>
          <w:szCs w:val="22"/>
        </w:rPr>
      </w:pPr>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6.1</w:t>
      </w:r>
      <w:r w:rsidRPr="00C14894">
        <w:rPr>
          <w:rFonts w:ascii="Arial" w:hAnsi="Arial" w:cs="Arial"/>
          <w:sz w:val="22"/>
          <w:szCs w:val="22"/>
        </w:rPr>
        <w:tab/>
        <w:t>building works are contained entirely within the building site; and</w:t>
      </w:r>
    </w:p>
    <w:p w:rsidR="00FA3972" w:rsidRPr="00C14894" w:rsidRDefault="00FA3972" w:rsidP="00FA3972">
      <w:pPr>
        <w:ind w:left="1440" w:hanging="720"/>
        <w:rPr>
          <w:rFonts w:ascii="Arial" w:hAnsi="Arial" w:cs="Arial"/>
          <w:sz w:val="22"/>
          <w:szCs w:val="22"/>
        </w:rPr>
      </w:pPr>
    </w:p>
    <w:p w:rsidR="00FA3972" w:rsidRPr="00C14894" w:rsidRDefault="00FA3972" w:rsidP="000E1CBB">
      <w:pPr>
        <w:tabs>
          <w:tab w:val="left" w:pos="1418"/>
        </w:tabs>
        <w:ind w:left="1418" w:hanging="698"/>
        <w:rPr>
          <w:rFonts w:ascii="Arial" w:hAnsi="Arial" w:cs="Arial"/>
          <w:sz w:val="22"/>
          <w:szCs w:val="22"/>
        </w:rPr>
      </w:pPr>
      <w:r w:rsidRPr="00C14894">
        <w:rPr>
          <w:rFonts w:ascii="Arial" w:hAnsi="Arial" w:cs="Arial"/>
          <w:sz w:val="22"/>
          <w:szCs w:val="22"/>
        </w:rPr>
        <w:t>6.2</w:t>
      </w:r>
      <w:r w:rsidRPr="00C14894">
        <w:rPr>
          <w:rFonts w:ascii="Arial" w:hAnsi="Arial" w:cs="Arial"/>
          <w:sz w:val="22"/>
          <w:szCs w:val="22"/>
        </w:rPr>
        <w:tab/>
        <w:t xml:space="preserve">the building site is provided with site fencing if this has been required by an </w:t>
      </w:r>
      <w:r w:rsidR="002126A5" w:rsidRPr="00C14894">
        <w:rPr>
          <w:rFonts w:ascii="Arial" w:hAnsi="Arial" w:cs="Arial"/>
          <w:sz w:val="22"/>
          <w:szCs w:val="22"/>
        </w:rPr>
        <w:t>a</w:t>
      </w:r>
      <w:r w:rsidRPr="00C14894">
        <w:rPr>
          <w:rFonts w:ascii="Arial" w:hAnsi="Arial" w:cs="Arial"/>
          <w:sz w:val="22"/>
          <w:szCs w:val="22"/>
        </w:rPr>
        <w:t xml:space="preserve">uthorised </w:t>
      </w:r>
      <w:r w:rsidR="002126A5" w:rsidRPr="00C14894">
        <w:rPr>
          <w:rFonts w:ascii="Arial" w:hAnsi="Arial" w:cs="Arial"/>
          <w:sz w:val="22"/>
          <w:szCs w:val="22"/>
        </w:rPr>
        <w:t>o</w:t>
      </w:r>
      <w:r w:rsidRPr="00C14894">
        <w:rPr>
          <w:rFonts w:ascii="Arial" w:hAnsi="Arial" w:cs="Arial"/>
          <w:sz w:val="22"/>
          <w:szCs w:val="22"/>
        </w:rPr>
        <w:t>fficer.</w:t>
      </w:r>
    </w:p>
    <w:p w:rsidR="00FA3972" w:rsidRPr="00C14894" w:rsidRDefault="00FA3972" w:rsidP="00D76E7C">
      <w:pPr>
        <w:pStyle w:val="Heading2"/>
      </w:pPr>
      <w:bookmarkStart w:id="6" w:name="_Toc406153476"/>
      <w:r w:rsidRPr="00C14894">
        <w:t>ENTRY TO BUILDING SITES</w:t>
      </w:r>
      <w:bookmarkEnd w:id="6"/>
    </w:p>
    <w:p w:rsidR="00FA3972" w:rsidRPr="00C14894" w:rsidRDefault="00FA3972" w:rsidP="00D348B6">
      <w:pPr>
        <w:ind w:left="1470" w:hanging="750"/>
        <w:jc w:val="both"/>
        <w:rPr>
          <w:rFonts w:ascii="Arial" w:hAnsi="Arial" w:cs="Arial"/>
          <w:sz w:val="22"/>
          <w:szCs w:val="22"/>
        </w:rPr>
      </w:pPr>
      <w:r w:rsidRPr="00C14894">
        <w:rPr>
          <w:rFonts w:ascii="Arial" w:hAnsi="Arial" w:cs="Arial"/>
          <w:sz w:val="22"/>
          <w:szCs w:val="22"/>
        </w:rPr>
        <w:t>7.1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the point of entry to a building site is by way of a vehicle crossing referable to and constructed for land in accordance with a construction plan approved by Council, which is protected by way of an approved covering at the commencement of and for the duration of the building works.</w:t>
      </w:r>
    </w:p>
    <w:p w:rsidR="00FA3972" w:rsidRPr="00C14894" w:rsidRDefault="00FA3972" w:rsidP="00FA3972">
      <w:pPr>
        <w:ind w:left="1629" w:hanging="909"/>
        <w:jc w:val="both"/>
        <w:rPr>
          <w:rFonts w:ascii="Arial" w:hAnsi="Arial" w:cs="Arial"/>
          <w:sz w:val="22"/>
          <w:szCs w:val="22"/>
        </w:rPr>
      </w:pPr>
    </w:p>
    <w:p w:rsidR="00FA3972" w:rsidRPr="00C14894" w:rsidRDefault="00FA3972" w:rsidP="000E1CBB">
      <w:pPr>
        <w:ind w:left="1440" w:hanging="748"/>
        <w:jc w:val="both"/>
        <w:rPr>
          <w:rFonts w:ascii="Arial" w:hAnsi="Arial" w:cs="Arial"/>
          <w:sz w:val="22"/>
          <w:szCs w:val="22"/>
        </w:rPr>
      </w:pPr>
      <w:r w:rsidRPr="00C14894">
        <w:rPr>
          <w:rFonts w:ascii="Arial" w:hAnsi="Arial" w:cs="Arial"/>
          <w:sz w:val="22"/>
          <w:szCs w:val="22"/>
        </w:rPr>
        <w:t>7.2</w:t>
      </w:r>
      <w:r w:rsidR="00D348B6" w:rsidRPr="00C14894">
        <w:rPr>
          <w:rFonts w:ascii="Arial" w:hAnsi="Arial" w:cs="Arial"/>
          <w:sz w:val="22"/>
          <w:szCs w:val="22"/>
        </w:rPr>
        <w:tab/>
      </w:r>
      <w:r w:rsidR="00A85442" w:rsidRPr="00C14894">
        <w:rPr>
          <w:rFonts w:ascii="Arial" w:hAnsi="Arial" w:cs="Arial"/>
          <w:sz w:val="22"/>
          <w:szCs w:val="22"/>
        </w:rPr>
        <w:t xml:space="preserve">The </w:t>
      </w:r>
      <w:r w:rsidR="002126A5" w:rsidRPr="00C14894">
        <w:rPr>
          <w:rFonts w:ascii="Arial" w:hAnsi="Arial" w:cs="Arial"/>
          <w:sz w:val="22"/>
          <w:szCs w:val="22"/>
        </w:rPr>
        <w:t>p</w:t>
      </w:r>
      <w:r w:rsidR="00A85442" w:rsidRPr="00C14894">
        <w:rPr>
          <w:rFonts w:ascii="Arial" w:hAnsi="Arial" w:cs="Arial"/>
          <w:sz w:val="22"/>
          <w:szCs w:val="22"/>
        </w:rPr>
        <w:t>erson in charge must ensure that a</w:t>
      </w:r>
      <w:r w:rsidRPr="00C14894">
        <w:rPr>
          <w:rFonts w:ascii="Arial" w:hAnsi="Arial" w:cs="Arial"/>
          <w:sz w:val="22"/>
          <w:szCs w:val="22"/>
        </w:rPr>
        <w:t xml:space="preserve">ccess </w:t>
      </w:r>
      <w:r w:rsidR="00ED5854" w:rsidRPr="00C14894">
        <w:rPr>
          <w:rFonts w:ascii="Arial" w:hAnsi="Arial" w:cs="Arial"/>
          <w:sz w:val="22"/>
          <w:szCs w:val="22"/>
        </w:rPr>
        <w:t xml:space="preserve">to </w:t>
      </w:r>
      <w:r w:rsidR="00A85442" w:rsidRPr="00C14894">
        <w:rPr>
          <w:rFonts w:ascii="Arial" w:hAnsi="Arial" w:cs="Arial"/>
          <w:sz w:val="22"/>
          <w:szCs w:val="22"/>
        </w:rPr>
        <w:t xml:space="preserve">the building site </w:t>
      </w:r>
      <w:r w:rsidRPr="00C14894">
        <w:rPr>
          <w:rFonts w:ascii="Arial" w:hAnsi="Arial" w:cs="Arial"/>
          <w:sz w:val="22"/>
          <w:szCs w:val="22"/>
        </w:rPr>
        <w:t xml:space="preserve">is not </w:t>
      </w:r>
      <w:r w:rsidR="00A85442" w:rsidRPr="00C14894">
        <w:rPr>
          <w:rFonts w:ascii="Arial" w:hAnsi="Arial" w:cs="Arial"/>
          <w:sz w:val="22"/>
          <w:szCs w:val="22"/>
        </w:rPr>
        <w:t xml:space="preserve">attempted </w:t>
      </w:r>
      <w:r w:rsidRPr="00C14894">
        <w:rPr>
          <w:rFonts w:ascii="Arial" w:hAnsi="Arial" w:cs="Arial"/>
          <w:sz w:val="22"/>
          <w:szCs w:val="22"/>
        </w:rPr>
        <w:t xml:space="preserve">across </w:t>
      </w:r>
      <w:r w:rsidR="00D348B6" w:rsidRPr="00C14894">
        <w:rPr>
          <w:rFonts w:ascii="Arial" w:hAnsi="Arial" w:cs="Arial"/>
          <w:sz w:val="22"/>
          <w:szCs w:val="22"/>
        </w:rPr>
        <w:t xml:space="preserve">the roadside between the roadway and the property boundary </w:t>
      </w:r>
      <w:r w:rsidRPr="00C14894">
        <w:rPr>
          <w:rFonts w:ascii="Arial" w:hAnsi="Arial" w:cs="Arial"/>
          <w:sz w:val="22"/>
          <w:szCs w:val="22"/>
        </w:rPr>
        <w:t xml:space="preserve">or </w:t>
      </w:r>
      <w:r w:rsidR="00D348B6" w:rsidRPr="00C14894">
        <w:rPr>
          <w:rFonts w:ascii="Arial" w:hAnsi="Arial" w:cs="Arial"/>
          <w:sz w:val="22"/>
          <w:szCs w:val="22"/>
        </w:rPr>
        <w:t>across vacant land</w:t>
      </w:r>
      <w:r w:rsidR="00A85442" w:rsidRPr="00C14894">
        <w:rPr>
          <w:rFonts w:ascii="Arial" w:hAnsi="Arial" w:cs="Arial"/>
          <w:sz w:val="22"/>
          <w:szCs w:val="22"/>
        </w:rPr>
        <w:t xml:space="preserve">, and that no </w:t>
      </w:r>
      <w:r w:rsidRPr="00C14894">
        <w:rPr>
          <w:rFonts w:ascii="Arial" w:hAnsi="Arial" w:cs="Arial"/>
          <w:sz w:val="22"/>
          <w:szCs w:val="22"/>
        </w:rPr>
        <w:t xml:space="preserve">parking of </w:t>
      </w:r>
      <w:r w:rsidR="00A85442" w:rsidRPr="00C14894">
        <w:rPr>
          <w:rFonts w:ascii="Arial" w:hAnsi="Arial" w:cs="Arial"/>
          <w:sz w:val="22"/>
          <w:szCs w:val="22"/>
        </w:rPr>
        <w:t xml:space="preserve">any </w:t>
      </w:r>
      <w:r w:rsidRPr="00C14894">
        <w:rPr>
          <w:rFonts w:ascii="Arial" w:hAnsi="Arial" w:cs="Arial"/>
          <w:sz w:val="22"/>
          <w:szCs w:val="22"/>
        </w:rPr>
        <w:t>vehicle</w:t>
      </w:r>
      <w:r w:rsidR="00A85442" w:rsidRPr="00C14894">
        <w:rPr>
          <w:rFonts w:ascii="Arial" w:hAnsi="Arial" w:cs="Arial"/>
          <w:sz w:val="22"/>
          <w:szCs w:val="22"/>
        </w:rPr>
        <w:t xml:space="preserve"> owned or driven by a person working on the building site takes place on any</w:t>
      </w:r>
      <w:r w:rsidRPr="00C14894">
        <w:rPr>
          <w:rFonts w:ascii="Arial" w:hAnsi="Arial" w:cs="Arial"/>
          <w:sz w:val="22"/>
          <w:szCs w:val="22"/>
        </w:rPr>
        <w:t xml:space="preserve"> nature strip</w:t>
      </w:r>
      <w:r w:rsidR="00A85442" w:rsidRPr="00C14894">
        <w:rPr>
          <w:rFonts w:ascii="Arial" w:hAnsi="Arial" w:cs="Arial"/>
          <w:sz w:val="22"/>
          <w:szCs w:val="22"/>
        </w:rPr>
        <w:t xml:space="preserve"> adjacent to or </w:t>
      </w:r>
      <w:r w:rsidR="002126A5" w:rsidRPr="00C14894">
        <w:rPr>
          <w:rFonts w:ascii="Arial" w:hAnsi="Arial" w:cs="Arial"/>
          <w:sz w:val="22"/>
          <w:szCs w:val="22"/>
        </w:rPr>
        <w:t>within 100 metres of</w:t>
      </w:r>
      <w:r w:rsidR="00A85442" w:rsidRPr="00C14894">
        <w:rPr>
          <w:rFonts w:ascii="Arial" w:hAnsi="Arial" w:cs="Arial"/>
          <w:sz w:val="22"/>
          <w:szCs w:val="22"/>
        </w:rPr>
        <w:t xml:space="preserve"> the building site</w:t>
      </w:r>
      <w:r w:rsidRPr="00C14894">
        <w:rPr>
          <w:rFonts w:ascii="Arial" w:hAnsi="Arial" w:cs="Arial"/>
          <w:sz w:val="22"/>
          <w:szCs w:val="22"/>
        </w:rPr>
        <w:t>.</w:t>
      </w:r>
    </w:p>
    <w:p w:rsidR="00FA3972" w:rsidRPr="00C14894" w:rsidRDefault="00FA3972" w:rsidP="00D76E7C">
      <w:pPr>
        <w:pStyle w:val="Heading2"/>
      </w:pPr>
      <w:bookmarkStart w:id="7" w:name="_Toc406153477"/>
      <w:r w:rsidRPr="00C14894">
        <w:lastRenderedPageBreak/>
        <w:t>BUILDING SITE IDENTIFICATION</w:t>
      </w:r>
      <w:bookmarkEnd w:id="7"/>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8.1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 xml:space="preserve">erson in charge must ensure that a building site is provided with site identification at the commencement of and for the duration of building works to the satisfaction of an </w:t>
      </w:r>
      <w:r w:rsidR="002126A5" w:rsidRPr="00C14894">
        <w:rPr>
          <w:rFonts w:ascii="Arial" w:hAnsi="Arial" w:cs="Arial"/>
          <w:sz w:val="22"/>
          <w:szCs w:val="22"/>
        </w:rPr>
        <w:t>a</w:t>
      </w:r>
      <w:r w:rsidRPr="00C14894">
        <w:rPr>
          <w:rFonts w:ascii="Arial" w:hAnsi="Arial" w:cs="Arial"/>
          <w:sz w:val="22"/>
          <w:szCs w:val="22"/>
        </w:rPr>
        <w:t xml:space="preserve">uthorised </w:t>
      </w:r>
      <w:r w:rsidR="002126A5" w:rsidRPr="00C14894">
        <w:rPr>
          <w:rFonts w:ascii="Arial" w:hAnsi="Arial" w:cs="Arial"/>
          <w:sz w:val="22"/>
          <w:szCs w:val="22"/>
        </w:rPr>
        <w:t>o</w:t>
      </w:r>
      <w:r w:rsidRPr="00C14894">
        <w:rPr>
          <w:rFonts w:ascii="Arial" w:hAnsi="Arial" w:cs="Arial"/>
          <w:sz w:val="22"/>
          <w:szCs w:val="22"/>
        </w:rPr>
        <w:t>fficer.</w:t>
      </w:r>
    </w:p>
    <w:p w:rsidR="00FA3972" w:rsidRPr="00C14894" w:rsidRDefault="00FA3972" w:rsidP="00D76E7C">
      <w:pPr>
        <w:pStyle w:val="Heading2"/>
      </w:pPr>
      <w:bookmarkStart w:id="8" w:name="_Toc392599021"/>
      <w:bookmarkStart w:id="9" w:name="_Toc406153478"/>
      <w:bookmarkEnd w:id="8"/>
      <w:r w:rsidRPr="00C14894">
        <w:t>SANITARY FACILITIES</w:t>
      </w:r>
      <w:bookmarkEnd w:id="9"/>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9.1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sanitary facilities are provided on the building site at the commencement of and for the duration of building works, which:</w:t>
      </w:r>
    </w:p>
    <w:p w:rsidR="00FA3972" w:rsidRPr="00C14894" w:rsidRDefault="00FA3972" w:rsidP="00FA3972">
      <w:pPr>
        <w:ind w:left="1584" w:hanging="864"/>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9.1.1</w:t>
      </w:r>
      <w:r w:rsidRPr="00C14894">
        <w:rPr>
          <w:rFonts w:ascii="Arial" w:hAnsi="Arial" w:cs="Arial"/>
          <w:spacing w:val="-2"/>
          <w:sz w:val="22"/>
          <w:szCs w:val="22"/>
        </w:rPr>
        <w:tab/>
        <w:t xml:space="preserve">do not cause </w:t>
      </w:r>
      <w:r w:rsidR="002E4BE4" w:rsidRPr="00C14894">
        <w:rPr>
          <w:rFonts w:ascii="Arial" w:hAnsi="Arial" w:cs="Arial"/>
          <w:spacing w:val="-2"/>
          <w:sz w:val="22"/>
          <w:szCs w:val="22"/>
        </w:rPr>
        <w:t>odours</w:t>
      </w:r>
      <w:r w:rsidRPr="00C14894">
        <w:rPr>
          <w:rFonts w:ascii="Arial" w:hAnsi="Arial" w:cs="Arial"/>
          <w:spacing w:val="-2"/>
          <w:sz w:val="22"/>
          <w:szCs w:val="22"/>
        </w:rPr>
        <w:t xml:space="preserve"> or detriment to the amenity of the area in which the building</w:t>
      </w:r>
      <w:r w:rsidRPr="00C14894">
        <w:rPr>
          <w:rFonts w:ascii="Arial" w:hAnsi="Arial" w:cs="Arial"/>
          <w:sz w:val="22"/>
          <w:szCs w:val="22"/>
        </w:rPr>
        <w:t xml:space="preserve"> site is located; and</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9.1.2</w:t>
      </w:r>
      <w:r w:rsidRPr="00C14894">
        <w:rPr>
          <w:rFonts w:ascii="Arial" w:hAnsi="Arial" w:cs="Arial"/>
          <w:sz w:val="22"/>
          <w:szCs w:val="22"/>
        </w:rPr>
        <w:tab/>
        <w:t>are maintained in a clean and sanitary condition at all times.</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0E1CBB">
      <w:pPr>
        <w:tabs>
          <w:tab w:val="left" w:pos="1560"/>
        </w:tabs>
        <w:ind w:left="1560" w:hanging="675"/>
        <w:jc w:val="both"/>
        <w:rPr>
          <w:rFonts w:ascii="Arial" w:hAnsi="Arial" w:cs="Arial"/>
          <w:sz w:val="22"/>
          <w:szCs w:val="22"/>
        </w:rPr>
      </w:pPr>
      <w:r w:rsidRPr="00C14894">
        <w:rPr>
          <w:rFonts w:ascii="Arial" w:hAnsi="Arial" w:cs="Arial"/>
          <w:sz w:val="22"/>
          <w:szCs w:val="22"/>
        </w:rPr>
        <w:t>9.</w:t>
      </w:r>
      <w:r w:rsidR="00A85442" w:rsidRPr="00C14894">
        <w:rPr>
          <w:rFonts w:ascii="Arial" w:hAnsi="Arial" w:cs="Arial"/>
          <w:sz w:val="22"/>
          <w:szCs w:val="22"/>
        </w:rPr>
        <w:t>2</w:t>
      </w:r>
      <w:r w:rsidR="00A85442" w:rsidRPr="00C14894">
        <w:rPr>
          <w:rFonts w:ascii="Arial" w:hAnsi="Arial" w:cs="Arial"/>
          <w:sz w:val="22"/>
          <w:szCs w:val="22"/>
        </w:rPr>
        <w:tab/>
      </w:r>
      <w:r w:rsidRPr="00C14894">
        <w:rPr>
          <w:rFonts w:ascii="Arial" w:hAnsi="Arial" w:cs="Arial"/>
          <w:sz w:val="22"/>
          <w:szCs w:val="22"/>
        </w:rPr>
        <w:t xml:space="preserve">Council </w:t>
      </w:r>
      <w:r w:rsidR="00A85442" w:rsidRPr="00C14894">
        <w:rPr>
          <w:rFonts w:ascii="Arial" w:hAnsi="Arial" w:cs="Arial"/>
          <w:sz w:val="22"/>
          <w:szCs w:val="22"/>
        </w:rPr>
        <w:t xml:space="preserve">staff </w:t>
      </w:r>
      <w:r w:rsidRPr="00C14894">
        <w:rPr>
          <w:rFonts w:ascii="Arial" w:hAnsi="Arial" w:cs="Arial"/>
          <w:sz w:val="22"/>
          <w:szCs w:val="22"/>
        </w:rPr>
        <w:t xml:space="preserve">may enter any </w:t>
      </w:r>
      <w:r w:rsidR="00A85442" w:rsidRPr="00C14894">
        <w:rPr>
          <w:rFonts w:ascii="Arial" w:hAnsi="Arial" w:cs="Arial"/>
          <w:sz w:val="22"/>
          <w:szCs w:val="22"/>
        </w:rPr>
        <w:t>building site</w:t>
      </w:r>
      <w:r w:rsidRPr="00C14894">
        <w:rPr>
          <w:rFonts w:ascii="Arial" w:hAnsi="Arial" w:cs="Arial"/>
          <w:sz w:val="22"/>
          <w:szCs w:val="22"/>
        </w:rPr>
        <w:t xml:space="preserve"> at any reasonable time for the purpose of inspecting any sanitary facilities required to be provided under this </w:t>
      </w:r>
      <w:r w:rsidR="00A85442" w:rsidRPr="00C14894">
        <w:rPr>
          <w:rFonts w:ascii="Arial" w:hAnsi="Arial" w:cs="Arial"/>
          <w:sz w:val="22"/>
          <w:szCs w:val="22"/>
        </w:rPr>
        <w:t>Code.</w:t>
      </w:r>
    </w:p>
    <w:p w:rsidR="00FA3972" w:rsidRPr="00C14894" w:rsidRDefault="00FA3972" w:rsidP="00D76E7C">
      <w:pPr>
        <w:pStyle w:val="Heading2"/>
      </w:pPr>
      <w:bookmarkStart w:id="10" w:name="_Toc406153479"/>
      <w:r w:rsidRPr="00C14894">
        <w:t>BUILDING SITE WASTE</w:t>
      </w:r>
      <w:bookmarkEnd w:id="10"/>
    </w:p>
    <w:p w:rsidR="00FA3972" w:rsidRPr="00C14894" w:rsidRDefault="00FA3972" w:rsidP="00FA3972">
      <w:pPr>
        <w:ind w:left="720"/>
        <w:jc w:val="both"/>
        <w:rPr>
          <w:rFonts w:ascii="Arial" w:hAnsi="Arial" w:cs="Arial"/>
          <w:sz w:val="22"/>
          <w:szCs w:val="22"/>
        </w:rPr>
      </w:pPr>
      <w:r w:rsidRPr="00C14894">
        <w:rPr>
          <w:rFonts w:ascii="Arial" w:hAnsi="Arial" w:cs="Arial"/>
          <w:sz w:val="22"/>
          <w:szCs w:val="22"/>
        </w:rPr>
        <w:t>10.1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waste produced as a result of building works are:</w:t>
      </w:r>
    </w:p>
    <w:p w:rsidR="00FA3972" w:rsidRPr="00C14894" w:rsidRDefault="00FA3972" w:rsidP="00FA3972">
      <w:pPr>
        <w:ind w:left="720"/>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10.1.1</w:t>
      </w:r>
      <w:r w:rsidRPr="00C14894">
        <w:rPr>
          <w:rFonts w:ascii="Arial" w:hAnsi="Arial" w:cs="Arial"/>
          <w:sz w:val="22"/>
          <w:szCs w:val="22"/>
        </w:rPr>
        <w:tab/>
        <w:t>contained entirely within the building site;</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10.1.2</w:t>
      </w:r>
      <w:r w:rsidRPr="00C14894">
        <w:rPr>
          <w:rFonts w:ascii="Arial" w:hAnsi="Arial" w:cs="Arial"/>
          <w:spacing w:val="-2"/>
          <w:sz w:val="22"/>
          <w:szCs w:val="22"/>
        </w:rPr>
        <w:tab/>
        <w:t>stored in a manner that does not attract the depositing of waste from sources</w:t>
      </w:r>
      <w:r w:rsidRPr="00C14894">
        <w:rPr>
          <w:rFonts w:ascii="Arial" w:hAnsi="Arial" w:cs="Arial"/>
          <w:sz w:val="22"/>
          <w:szCs w:val="22"/>
        </w:rPr>
        <w:t xml:space="preserve"> other than the building site;</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10.1.3</w:t>
      </w:r>
      <w:r w:rsidRPr="00C14894">
        <w:rPr>
          <w:rFonts w:ascii="Arial" w:hAnsi="Arial" w:cs="Arial"/>
          <w:sz w:val="22"/>
          <w:szCs w:val="22"/>
        </w:rPr>
        <w:tab/>
        <w:t>stored in a manner that does not cause detriment to the visual amenity of the area in which the building site is located; and</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10.1.4</w:t>
      </w:r>
      <w:r w:rsidRPr="00C14894">
        <w:rPr>
          <w:rFonts w:ascii="Arial" w:hAnsi="Arial" w:cs="Arial"/>
          <w:sz w:val="22"/>
          <w:szCs w:val="22"/>
        </w:rPr>
        <w:tab/>
        <w:t>disposed of regularly and to a legal point of waste disposal.</w:t>
      </w:r>
    </w:p>
    <w:p w:rsidR="00FA3972" w:rsidRPr="00C14894" w:rsidRDefault="00FA3972" w:rsidP="00D76E7C">
      <w:pPr>
        <w:pStyle w:val="Heading2"/>
      </w:pPr>
      <w:bookmarkStart w:id="11" w:name="_Toc406153480"/>
      <w:r w:rsidRPr="00C14894">
        <w:t>LITTER</w:t>
      </w:r>
      <w:bookmarkEnd w:id="11"/>
    </w:p>
    <w:p w:rsidR="00FA3972" w:rsidRPr="00C14894" w:rsidRDefault="00FA3972" w:rsidP="00FA3972">
      <w:pPr>
        <w:ind w:left="1418" w:hanging="698"/>
        <w:jc w:val="both"/>
        <w:rPr>
          <w:rFonts w:ascii="Arial" w:hAnsi="Arial" w:cs="Arial"/>
          <w:sz w:val="22"/>
          <w:szCs w:val="22"/>
        </w:rPr>
      </w:pPr>
      <w:r w:rsidRPr="00C14894">
        <w:rPr>
          <w:rFonts w:ascii="Arial" w:hAnsi="Arial" w:cs="Arial"/>
          <w:sz w:val="22"/>
          <w:szCs w:val="22"/>
        </w:rPr>
        <w:t>11.1</w:t>
      </w:r>
      <w:r w:rsidRPr="00C14894">
        <w:rPr>
          <w:rFonts w:ascii="Arial" w:hAnsi="Arial" w:cs="Arial"/>
          <w:sz w:val="22"/>
          <w:szCs w:val="22"/>
        </w:rPr>
        <w:tab/>
        <w:t xml:space="preserve">Waste produced on the building site which is capable of being blown off the building site by wind must be stored by the </w:t>
      </w:r>
      <w:r w:rsidR="002126A5" w:rsidRPr="00C14894">
        <w:rPr>
          <w:rFonts w:ascii="Arial" w:hAnsi="Arial" w:cs="Arial"/>
          <w:sz w:val="22"/>
          <w:szCs w:val="22"/>
        </w:rPr>
        <w:t>p</w:t>
      </w:r>
      <w:r w:rsidRPr="00C14894">
        <w:rPr>
          <w:rFonts w:ascii="Arial" w:hAnsi="Arial" w:cs="Arial"/>
          <w:sz w:val="22"/>
          <w:szCs w:val="22"/>
        </w:rPr>
        <w:t>erson in charge in a waste container.</w:t>
      </w:r>
    </w:p>
    <w:p w:rsidR="00FA3972" w:rsidRPr="00C14894" w:rsidRDefault="00FA3972" w:rsidP="00FA3972">
      <w:pPr>
        <w:ind w:left="1418" w:hanging="698"/>
        <w:jc w:val="both"/>
        <w:rPr>
          <w:rFonts w:ascii="Arial" w:hAnsi="Arial" w:cs="Arial"/>
          <w:sz w:val="22"/>
          <w:szCs w:val="22"/>
        </w:rPr>
      </w:pPr>
    </w:p>
    <w:p w:rsidR="00FA3972" w:rsidRPr="00C14894" w:rsidRDefault="00FA3972" w:rsidP="00FA3972">
      <w:pPr>
        <w:ind w:left="1418" w:hanging="698"/>
        <w:jc w:val="both"/>
        <w:rPr>
          <w:rFonts w:ascii="Arial" w:hAnsi="Arial" w:cs="Arial"/>
          <w:sz w:val="22"/>
          <w:szCs w:val="22"/>
        </w:rPr>
      </w:pPr>
      <w:r w:rsidRPr="00C14894">
        <w:rPr>
          <w:rFonts w:ascii="Arial" w:hAnsi="Arial" w:cs="Arial"/>
          <w:sz w:val="22"/>
          <w:szCs w:val="22"/>
        </w:rPr>
        <w:t>11.2</w:t>
      </w:r>
      <w:r w:rsidRPr="00C14894">
        <w:rPr>
          <w:rFonts w:ascii="Arial" w:hAnsi="Arial" w:cs="Arial"/>
          <w:sz w:val="22"/>
          <w:szCs w:val="22"/>
        </w:rPr>
        <w:tab/>
        <w:t xml:space="preserve">When transporting waste from the building site, the </w:t>
      </w:r>
      <w:r w:rsidR="002126A5" w:rsidRPr="00C14894">
        <w:rPr>
          <w:rFonts w:ascii="Arial" w:hAnsi="Arial" w:cs="Arial"/>
          <w:sz w:val="22"/>
          <w:szCs w:val="22"/>
        </w:rPr>
        <w:t>p</w:t>
      </w:r>
      <w:r w:rsidRPr="00C14894">
        <w:rPr>
          <w:rFonts w:ascii="Arial" w:hAnsi="Arial" w:cs="Arial"/>
          <w:sz w:val="22"/>
          <w:szCs w:val="22"/>
        </w:rPr>
        <w:t>erson in charge must ensure that loads on utilities, trailers and trucks are secured to prevent litter from blowing from vehicles</w:t>
      </w:r>
    </w:p>
    <w:p w:rsidR="00FA3972" w:rsidRPr="00C14894" w:rsidRDefault="00FA3972" w:rsidP="00D76E7C">
      <w:pPr>
        <w:pStyle w:val="Heading2"/>
      </w:pPr>
      <w:bookmarkStart w:id="12" w:name="_Toc406153481"/>
      <w:r w:rsidRPr="00C14894">
        <w:t>PEDESTRIAN AND TRAFFIC HAZARDS, AND SAFETY</w:t>
      </w:r>
      <w:bookmarkEnd w:id="12"/>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12.1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building works do not cause detriment to pedestrian or vehicular traffic or become unsafe.</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12.2</w:t>
      </w:r>
      <w:r w:rsidRPr="00C14894">
        <w:rPr>
          <w:rFonts w:ascii="Arial" w:hAnsi="Arial" w:cs="Arial"/>
          <w:sz w:val="22"/>
          <w:szCs w:val="22"/>
        </w:rPr>
        <w:tab/>
        <w:t>For the purposes of this Code, detriment to pedestrian or vehicular traffic will be caused by, and building works will become unsafe, if there is or are:</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12.2.1</w:t>
      </w:r>
      <w:r w:rsidRPr="00C14894">
        <w:rPr>
          <w:rFonts w:ascii="Arial" w:hAnsi="Arial" w:cs="Arial"/>
          <w:sz w:val="22"/>
          <w:szCs w:val="22"/>
        </w:rPr>
        <w:tab/>
        <w:t>mud or debris on a road ;</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12.2.2</w:t>
      </w:r>
      <w:r w:rsidRPr="00C14894">
        <w:rPr>
          <w:rFonts w:ascii="Arial" w:hAnsi="Arial" w:cs="Arial"/>
          <w:sz w:val="22"/>
          <w:szCs w:val="22"/>
        </w:rPr>
        <w:tab/>
        <w:t>materials referable to building works on a road ;</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pacing w:val="-2"/>
          <w:sz w:val="22"/>
          <w:szCs w:val="22"/>
        </w:rPr>
      </w:pPr>
      <w:r w:rsidRPr="00C14894">
        <w:rPr>
          <w:rFonts w:ascii="Arial" w:hAnsi="Arial" w:cs="Arial"/>
          <w:spacing w:val="-2"/>
          <w:sz w:val="22"/>
          <w:szCs w:val="22"/>
        </w:rPr>
        <w:lastRenderedPageBreak/>
        <w:t>12.2.3</w:t>
      </w:r>
      <w:r w:rsidRPr="00C14894">
        <w:rPr>
          <w:rFonts w:ascii="Arial" w:hAnsi="Arial" w:cs="Arial"/>
          <w:spacing w:val="-2"/>
          <w:sz w:val="22"/>
          <w:szCs w:val="22"/>
        </w:rPr>
        <w:tab/>
        <w:t>equipment referable to building works or other works on a road ;</w:t>
      </w:r>
    </w:p>
    <w:p w:rsidR="00FA3972" w:rsidRPr="00C14894" w:rsidRDefault="00FA3972" w:rsidP="00FA3972">
      <w:pPr>
        <w:tabs>
          <w:tab w:val="left" w:pos="2552"/>
        </w:tabs>
        <w:ind w:left="2552" w:hanging="1112"/>
        <w:jc w:val="both"/>
        <w:rPr>
          <w:rFonts w:ascii="Arial" w:hAnsi="Arial" w:cs="Arial"/>
          <w:spacing w:val="-2"/>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12.2.4</w:t>
      </w:r>
      <w:r w:rsidRPr="00C14894">
        <w:rPr>
          <w:rFonts w:ascii="Arial" w:hAnsi="Arial" w:cs="Arial"/>
          <w:sz w:val="22"/>
          <w:szCs w:val="22"/>
        </w:rPr>
        <w:tab/>
        <w:t>excavation on or immediately adjacent to a road ; or</w:t>
      </w:r>
    </w:p>
    <w:p w:rsidR="00FA3972" w:rsidRPr="00C14894" w:rsidRDefault="00FA3972" w:rsidP="00FA3972">
      <w:pPr>
        <w:tabs>
          <w:tab w:val="left" w:pos="2552"/>
        </w:tabs>
        <w:ind w:left="2552" w:hanging="1112"/>
        <w:jc w:val="both"/>
        <w:rPr>
          <w:rFonts w:ascii="Arial" w:hAnsi="Arial" w:cs="Arial"/>
          <w:spacing w:val="-2"/>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12.2.5</w:t>
      </w:r>
      <w:r w:rsidRPr="00C14894">
        <w:rPr>
          <w:rFonts w:ascii="Arial" w:hAnsi="Arial" w:cs="Arial"/>
          <w:sz w:val="22"/>
          <w:szCs w:val="22"/>
        </w:rPr>
        <w:tab/>
        <w:t>building works on a road.</w:t>
      </w:r>
    </w:p>
    <w:p w:rsidR="00FA3972" w:rsidRPr="00C14894" w:rsidRDefault="00FA3972" w:rsidP="00D76E7C">
      <w:pPr>
        <w:pStyle w:val="Heading2"/>
      </w:pPr>
      <w:bookmarkStart w:id="13" w:name="_Toc406153482"/>
      <w:r w:rsidRPr="00C14894">
        <w:t>SOIL STOCKPILES</w:t>
      </w:r>
      <w:bookmarkEnd w:id="13"/>
    </w:p>
    <w:p w:rsidR="00FA3972" w:rsidRPr="00C14894" w:rsidRDefault="00FA3972" w:rsidP="00FA3972">
      <w:pPr>
        <w:tabs>
          <w:tab w:val="left" w:pos="851"/>
          <w:tab w:val="left" w:pos="1701"/>
        </w:tabs>
        <w:ind w:left="1440" w:hanging="1440"/>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13.1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soil that is stripped from the building site is stockpiled on the building site for re-use or be transported to a legal place of disposal.</w:t>
      </w:r>
    </w:p>
    <w:p w:rsidR="00FA3972" w:rsidRPr="00C14894" w:rsidRDefault="00FA3972" w:rsidP="00D76E7C">
      <w:pPr>
        <w:pStyle w:val="Heading2"/>
      </w:pPr>
      <w:bookmarkStart w:id="14" w:name="_Toc406153483"/>
      <w:r w:rsidRPr="00C14894">
        <w:t>CAMPING</w:t>
      </w:r>
      <w:bookmarkEnd w:id="14"/>
    </w:p>
    <w:p w:rsidR="00FA3972" w:rsidRPr="00C14894" w:rsidRDefault="00FA3972" w:rsidP="00FA3972">
      <w:pPr>
        <w:tabs>
          <w:tab w:val="left" w:pos="851"/>
          <w:tab w:val="left" w:pos="1701"/>
        </w:tabs>
        <w:ind w:left="1440" w:hanging="144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14.1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the building site is not used for camping without a permit issued under General Municipal Local Law No. 1 of 20</w:t>
      </w:r>
      <w:r w:rsidR="00A85442" w:rsidRPr="00C14894">
        <w:rPr>
          <w:rFonts w:ascii="Arial" w:hAnsi="Arial" w:cs="Arial"/>
          <w:sz w:val="22"/>
          <w:szCs w:val="22"/>
        </w:rPr>
        <w:t>14</w:t>
      </w:r>
      <w:r w:rsidRPr="00C14894">
        <w:rPr>
          <w:rFonts w:ascii="Arial" w:hAnsi="Arial" w:cs="Arial"/>
          <w:sz w:val="22"/>
          <w:szCs w:val="22"/>
        </w:rPr>
        <w:t>.</w:t>
      </w:r>
    </w:p>
    <w:p w:rsidR="00FA3972" w:rsidRPr="00C14894" w:rsidRDefault="00FA3972" w:rsidP="00D76E7C">
      <w:pPr>
        <w:pStyle w:val="Heading2"/>
      </w:pPr>
      <w:bookmarkStart w:id="15" w:name="_Toc406153484"/>
      <w:r w:rsidRPr="00C14894">
        <w:t>BLASTING CONTROLS</w:t>
      </w:r>
      <w:bookmarkEnd w:id="15"/>
    </w:p>
    <w:p w:rsidR="00FA3972" w:rsidRPr="00C14894" w:rsidRDefault="00FA3972" w:rsidP="00FA3972">
      <w:pPr>
        <w:jc w:val="both"/>
        <w:rPr>
          <w:rFonts w:ascii="Arial" w:hAnsi="Arial" w:cs="Arial"/>
          <w:sz w:val="22"/>
          <w:szCs w:val="22"/>
        </w:rPr>
      </w:pPr>
    </w:p>
    <w:p w:rsidR="00FA3972" w:rsidRPr="00C14894" w:rsidRDefault="00FA3972" w:rsidP="000E1CBB">
      <w:pPr>
        <w:tabs>
          <w:tab w:val="left" w:pos="1683"/>
        </w:tabs>
        <w:ind w:left="1683" w:hanging="963"/>
        <w:jc w:val="both"/>
        <w:rPr>
          <w:rFonts w:ascii="Arial" w:hAnsi="Arial" w:cs="Arial"/>
          <w:sz w:val="22"/>
          <w:szCs w:val="22"/>
        </w:rPr>
      </w:pPr>
      <w:r w:rsidRPr="00C14894">
        <w:rPr>
          <w:rFonts w:ascii="Arial" w:hAnsi="Arial" w:cs="Arial"/>
          <w:sz w:val="22"/>
          <w:szCs w:val="22"/>
        </w:rPr>
        <w:t>15.1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notify Council prior to carrying out any blasting on the building site.</w:t>
      </w:r>
    </w:p>
    <w:p w:rsidR="00FA3972" w:rsidRPr="00C14894" w:rsidRDefault="00FA3972" w:rsidP="00D76E7C">
      <w:pPr>
        <w:pStyle w:val="Heading2"/>
      </w:pPr>
      <w:bookmarkStart w:id="16" w:name="_Toc406153485"/>
      <w:r w:rsidRPr="00C14894">
        <w:t>AMENITY CONTROLS</w:t>
      </w:r>
      <w:bookmarkEnd w:id="16"/>
    </w:p>
    <w:p w:rsidR="00FA3972" w:rsidRPr="00C14894" w:rsidRDefault="00FA3972" w:rsidP="00FA3972">
      <w:pPr>
        <w:tabs>
          <w:tab w:val="left" w:pos="1720"/>
        </w:tabs>
        <w:ind w:left="1720" w:hanging="1000"/>
        <w:jc w:val="both"/>
        <w:rPr>
          <w:rFonts w:ascii="Arial" w:hAnsi="Arial" w:cs="Arial"/>
          <w:sz w:val="22"/>
          <w:szCs w:val="22"/>
        </w:rPr>
      </w:pPr>
      <w:r w:rsidRPr="00C14894">
        <w:rPr>
          <w:rFonts w:ascii="Arial" w:hAnsi="Arial" w:cs="Arial"/>
          <w:sz w:val="22"/>
          <w:szCs w:val="22"/>
        </w:rPr>
        <w:t>16.1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activities on the building site (including building works) do not damage or cause detriment to the natural or built environment in which the building site is located.</w:t>
      </w:r>
    </w:p>
    <w:p w:rsidR="00FA3972" w:rsidRPr="00C14894" w:rsidRDefault="00FA3972" w:rsidP="00D76E7C">
      <w:pPr>
        <w:pStyle w:val="Heading2"/>
      </w:pPr>
      <w:bookmarkStart w:id="17" w:name="_Toc406153486"/>
      <w:r w:rsidRPr="00C14894">
        <w:t>DRAINS</w:t>
      </w:r>
      <w:bookmarkEnd w:id="17"/>
    </w:p>
    <w:p w:rsidR="00FA3972" w:rsidRPr="00C14894" w:rsidRDefault="00FA3972" w:rsidP="00FA3972">
      <w:pPr>
        <w:tabs>
          <w:tab w:val="left" w:pos="1720"/>
        </w:tabs>
        <w:ind w:left="1720" w:hanging="1000"/>
        <w:jc w:val="both"/>
        <w:rPr>
          <w:rFonts w:ascii="Arial" w:hAnsi="Arial" w:cs="Arial"/>
          <w:sz w:val="22"/>
          <w:szCs w:val="22"/>
        </w:rPr>
      </w:pPr>
      <w:r w:rsidRPr="00C14894">
        <w:rPr>
          <w:rFonts w:ascii="Arial" w:hAnsi="Arial" w:cs="Arial"/>
          <w:sz w:val="22"/>
          <w:szCs w:val="22"/>
        </w:rPr>
        <w:t>17.1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building works do not cause detriment to any storm water drainage system or asset.</w:t>
      </w:r>
    </w:p>
    <w:p w:rsidR="00FA3972" w:rsidRPr="00C14894" w:rsidRDefault="00FA3972" w:rsidP="00FA3972">
      <w:pPr>
        <w:tabs>
          <w:tab w:val="left" w:pos="1720"/>
        </w:tabs>
        <w:ind w:left="720"/>
        <w:rPr>
          <w:rFonts w:ascii="Arial" w:hAnsi="Arial" w:cs="Arial"/>
          <w:sz w:val="22"/>
          <w:szCs w:val="22"/>
        </w:rPr>
      </w:pPr>
    </w:p>
    <w:p w:rsidR="00FA3972" w:rsidRPr="00C14894" w:rsidRDefault="00FA3972" w:rsidP="00FA3972">
      <w:pPr>
        <w:tabs>
          <w:tab w:val="left" w:pos="1720"/>
        </w:tabs>
        <w:ind w:left="720"/>
        <w:jc w:val="both"/>
        <w:rPr>
          <w:rFonts w:ascii="Arial" w:hAnsi="Arial" w:cs="Arial"/>
          <w:sz w:val="22"/>
          <w:szCs w:val="22"/>
        </w:rPr>
      </w:pPr>
      <w:r w:rsidRPr="00C14894">
        <w:rPr>
          <w:rFonts w:ascii="Arial" w:hAnsi="Arial" w:cs="Arial"/>
          <w:sz w:val="22"/>
          <w:szCs w:val="22"/>
        </w:rPr>
        <w:t>17.2</w:t>
      </w:r>
      <w:r w:rsidRPr="00C14894">
        <w:rPr>
          <w:rFonts w:ascii="Arial" w:hAnsi="Arial" w:cs="Arial"/>
          <w:sz w:val="22"/>
          <w:szCs w:val="22"/>
        </w:rPr>
        <w:tab/>
        <w:t>Detriment to a storm water drainage system or asset will occur if:</w:t>
      </w:r>
    </w:p>
    <w:p w:rsidR="00FA3972" w:rsidRPr="00C14894" w:rsidRDefault="00FA3972" w:rsidP="00FA3972">
      <w:pPr>
        <w:tabs>
          <w:tab w:val="left" w:pos="1720"/>
        </w:tabs>
        <w:ind w:left="720"/>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17.2.1</w:t>
      </w:r>
      <w:r w:rsidRPr="00C14894">
        <w:rPr>
          <w:rFonts w:ascii="Arial" w:hAnsi="Arial" w:cs="Arial"/>
          <w:sz w:val="22"/>
          <w:szCs w:val="22"/>
        </w:rPr>
        <w:tab/>
        <w:t>material, equipment, litter, waste, mud, silt, sand or another product emanating from building works enters or interferes with the storm water drainage system or asset; or</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17.2.2</w:t>
      </w:r>
      <w:r w:rsidRPr="00C14894">
        <w:rPr>
          <w:rFonts w:ascii="Arial" w:hAnsi="Arial" w:cs="Arial"/>
          <w:sz w:val="22"/>
          <w:szCs w:val="22"/>
        </w:rPr>
        <w:tab/>
      </w:r>
      <w:r w:rsidR="002126A5" w:rsidRPr="00C14894">
        <w:rPr>
          <w:rFonts w:ascii="Arial" w:hAnsi="Arial" w:cs="Arial"/>
          <w:sz w:val="22"/>
          <w:szCs w:val="22"/>
        </w:rPr>
        <w:t>t</w:t>
      </w:r>
      <w:r w:rsidRPr="00C14894">
        <w:rPr>
          <w:rFonts w:ascii="Arial" w:hAnsi="Arial" w:cs="Arial"/>
          <w:sz w:val="22"/>
          <w:szCs w:val="22"/>
        </w:rPr>
        <w:t>here occurs any alteration to or interference with a storm water drainage system or asset, other than an alteration or interference authorised by an Asset Protection Permit.</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FA3972">
      <w:pPr>
        <w:ind w:left="1512" w:hanging="792"/>
        <w:jc w:val="both"/>
        <w:rPr>
          <w:rFonts w:ascii="Arial" w:hAnsi="Arial" w:cs="Arial"/>
          <w:sz w:val="22"/>
          <w:szCs w:val="22"/>
        </w:rPr>
      </w:pPr>
      <w:r w:rsidRPr="00C14894">
        <w:rPr>
          <w:rFonts w:ascii="Arial" w:hAnsi="Arial" w:cs="Arial"/>
          <w:sz w:val="22"/>
          <w:szCs w:val="22"/>
        </w:rPr>
        <w:t xml:space="preserve">17.3 </w:t>
      </w:r>
      <w:r w:rsidRPr="00C14894">
        <w:rPr>
          <w:rFonts w:ascii="Arial" w:hAnsi="Arial" w:cs="Arial"/>
          <w:sz w:val="22"/>
          <w:szCs w:val="22"/>
        </w:rPr>
        <w:tab/>
        <w:t xml:space="preserve">To ensure no detriment occurs to storm water drainage systems or assets, the </w:t>
      </w:r>
      <w:r w:rsidR="002126A5" w:rsidRPr="00C14894">
        <w:rPr>
          <w:rFonts w:ascii="Arial" w:hAnsi="Arial" w:cs="Arial"/>
          <w:sz w:val="22"/>
          <w:szCs w:val="22"/>
        </w:rPr>
        <w:t>p</w:t>
      </w:r>
      <w:r w:rsidRPr="00C14894">
        <w:rPr>
          <w:rFonts w:ascii="Arial" w:hAnsi="Arial" w:cs="Arial"/>
          <w:sz w:val="22"/>
          <w:szCs w:val="22"/>
        </w:rPr>
        <w:t>erson in charge must ensure that the building site is provided with measures, facilities or equipment which ensure the retention of silt and soil on site, and the retention of other water borne particles and pollutants for later transportation to a legal place of disposal.</w:t>
      </w:r>
    </w:p>
    <w:p w:rsidR="00FA3972" w:rsidRPr="00C14894" w:rsidRDefault="00FA3972" w:rsidP="00D76E7C">
      <w:pPr>
        <w:pStyle w:val="Heading2"/>
      </w:pPr>
      <w:bookmarkStart w:id="18" w:name="_Toc406153487"/>
      <w:r w:rsidRPr="00C14894">
        <w:t>BUILDING OR INDUSTRIAL NOISE</w:t>
      </w:r>
      <w:bookmarkEnd w:id="18"/>
    </w:p>
    <w:p w:rsidR="00FA3972" w:rsidRPr="00C14894" w:rsidRDefault="00FA3972" w:rsidP="00FA3972">
      <w:pPr>
        <w:ind w:left="1512" w:hanging="792"/>
        <w:jc w:val="both"/>
        <w:rPr>
          <w:rFonts w:ascii="Arial" w:hAnsi="Arial" w:cs="Arial"/>
          <w:sz w:val="22"/>
          <w:szCs w:val="22"/>
        </w:rPr>
      </w:pPr>
      <w:r w:rsidRPr="00C14894">
        <w:rPr>
          <w:rFonts w:ascii="Arial" w:hAnsi="Arial" w:cs="Arial"/>
          <w:sz w:val="22"/>
          <w:szCs w:val="22"/>
        </w:rPr>
        <w:t xml:space="preserve">18.1 </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 xml:space="preserve">erson in charge must ensure that building or other works that produce </w:t>
      </w:r>
      <w:bookmarkStart w:id="19" w:name="_GoBack"/>
      <w:bookmarkEnd w:id="19"/>
      <w:r w:rsidRPr="00C14894">
        <w:rPr>
          <w:rFonts w:ascii="Arial" w:hAnsi="Arial" w:cs="Arial"/>
          <w:sz w:val="22"/>
          <w:szCs w:val="22"/>
        </w:rPr>
        <w:t>noise are only carried out on any land between the hours 7.00 am and 6.00 pm on weekdays, 9.00 am and 5.00 pm on Saturdays and 12.00 noon and 4.00 pm on Sundays.</w:t>
      </w:r>
    </w:p>
    <w:p w:rsidR="00FA3972" w:rsidRPr="00C14894" w:rsidRDefault="00FA3972" w:rsidP="00FA3972">
      <w:pPr>
        <w:ind w:left="1512" w:hanging="792"/>
        <w:jc w:val="both"/>
        <w:rPr>
          <w:rFonts w:ascii="Arial" w:hAnsi="Arial" w:cs="Arial"/>
          <w:sz w:val="22"/>
          <w:szCs w:val="22"/>
        </w:rPr>
      </w:pPr>
    </w:p>
    <w:p w:rsidR="00FA3972" w:rsidRPr="00C14894" w:rsidRDefault="00FA3972" w:rsidP="000E1CBB">
      <w:pPr>
        <w:ind w:left="1512" w:hanging="792"/>
        <w:jc w:val="both"/>
        <w:rPr>
          <w:rFonts w:ascii="Arial" w:hAnsi="Arial" w:cs="Arial"/>
          <w:sz w:val="22"/>
          <w:szCs w:val="22"/>
        </w:rPr>
      </w:pPr>
      <w:r w:rsidRPr="00C14894">
        <w:rPr>
          <w:rFonts w:ascii="Arial" w:hAnsi="Arial" w:cs="Arial"/>
          <w:sz w:val="22"/>
          <w:szCs w:val="22"/>
        </w:rPr>
        <w:t>18.2</w:t>
      </w:r>
      <w:r w:rsidRPr="00C14894">
        <w:rPr>
          <w:rFonts w:ascii="Arial" w:hAnsi="Arial" w:cs="Arial"/>
          <w:sz w:val="22"/>
          <w:szCs w:val="22"/>
        </w:rPr>
        <w:tab/>
        <w:t>Clause 18.1 does not apply if the building or other works to be carried out will be more than 250 metres from any occupied residential dwelling.</w:t>
      </w:r>
    </w:p>
    <w:p w:rsidR="00FA3972" w:rsidRPr="00C14894" w:rsidRDefault="00FA3972" w:rsidP="00D76E7C">
      <w:pPr>
        <w:pStyle w:val="Heading2"/>
      </w:pPr>
      <w:bookmarkStart w:id="20" w:name="_Toc406153488"/>
      <w:r w:rsidRPr="00C14894">
        <w:t>ANIMAL CONTROL</w:t>
      </w:r>
      <w:bookmarkEnd w:id="20"/>
    </w:p>
    <w:p w:rsidR="00FA3972" w:rsidRPr="00C14894" w:rsidRDefault="00FA3972" w:rsidP="00FA3972">
      <w:pPr>
        <w:ind w:left="1512" w:hanging="792"/>
        <w:jc w:val="both"/>
        <w:rPr>
          <w:rFonts w:ascii="Arial" w:hAnsi="Arial" w:cs="Arial"/>
          <w:sz w:val="22"/>
          <w:szCs w:val="22"/>
        </w:rPr>
      </w:pPr>
      <w:r w:rsidRPr="00C14894">
        <w:rPr>
          <w:rFonts w:ascii="Arial" w:hAnsi="Arial" w:cs="Arial"/>
          <w:sz w:val="22"/>
          <w:szCs w:val="22"/>
        </w:rPr>
        <w:t>19.1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a dog taken onto a building site is effectively confined within the building site and does not create a noise nuisance.</w:t>
      </w:r>
    </w:p>
    <w:p w:rsidR="00FA3972" w:rsidRPr="00C14894" w:rsidRDefault="00FA3972" w:rsidP="00FA3972">
      <w:pPr>
        <w:ind w:left="1512" w:hanging="792"/>
        <w:jc w:val="both"/>
        <w:rPr>
          <w:rFonts w:ascii="Arial" w:hAnsi="Arial" w:cs="Arial"/>
          <w:sz w:val="22"/>
          <w:szCs w:val="22"/>
        </w:rPr>
      </w:pPr>
    </w:p>
    <w:p w:rsidR="00E158F5" w:rsidRPr="00C14894" w:rsidRDefault="00E158F5" w:rsidP="000E1CBB">
      <w:pPr>
        <w:ind w:left="1512" w:hanging="792"/>
        <w:jc w:val="both"/>
        <w:rPr>
          <w:rFonts w:ascii="Arial" w:hAnsi="Arial" w:cs="Arial"/>
          <w:sz w:val="22"/>
          <w:szCs w:val="22"/>
        </w:rPr>
      </w:pPr>
    </w:p>
    <w:sectPr w:rsidR="00E158F5" w:rsidRPr="00C14894" w:rsidSect="00F82633">
      <w:headerReference w:type="even" r:id="rId15"/>
      <w:headerReference w:type="default" r:id="rId16"/>
      <w:headerReference w:type="first" r:id="rId17"/>
      <w:endnotePr>
        <w:numFmt w:val="decimal"/>
      </w:endnotePr>
      <w:type w:val="continuous"/>
      <w:pgSz w:w="11906" w:h="16838"/>
      <w:pgMar w:top="1276" w:right="1440" w:bottom="1440" w:left="1440" w:header="451" w:footer="6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B4" w:rsidRDefault="003674B4">
      <w:pPr>
        <w:spacing w:line="20" w:lineRule="exact"/>
      </w:pPr>
    </w:p>
  </w:endnote>
  <w:endnote w:type="continuationSeparator" w:id="0">
    <w:p w:rsidR="003674B4" w:rsidRDefault="003674B4">
      <w:r>
        <w:t xml:space="preserve"> </w:t>
      </w:r>
    </w:p>
  </w:endnote>
  <w:endnote w:type="continuationNotice" w:id="1">
    <w:p w:rsidR="003674B4" w:rsidRDefault="003674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SWC Roman">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Segoe Script"/>
    <w:panose1 w:val="00000000000000000000"/>
    <w:charset w:val="00"/>
    <w:family w:val="swiss"/>
    <w:notTrueType/>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12" w:rsidRDefault="00182D12">
    <w:pPr>
      <w:pStyle w:val="Footer"/>
    </w:pPr>
  </w:p>
  <w:p w:rsidR="00182D12" w:rsidRPr="00182D12" w:rsidRDefault="00A87728">
    <w:pPr>
      <w:pStyle w:val="Footer"/>
      <w:rPr>
        <w:rFonts w:ascii="Arial" w:hAnsi="Arial" w:cs="Arial"/>
        <w:sz w:val="14"/>
      </w:rPr>
    </w:pPr>
    <w:r w:rsidRPr="00A87728">
      <w:rPr>
        <w:rFonts w:ascii="Arial" w:hAnsi="Arial" w:cs="Arial"/>
        <w:sz w:val="14"/>
      </w:rPr>
      <w:t>[6206367: 13184977_1]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2" w:rsidRPr="00AB0082" w:rsidRDefault="00AB0082" w:rsidP="00AB0082">
    <w:pPr>
      <w:pBdr>
        <w:bottom w:val="single" w:sz="4" w:space="1" w:color="auto"/>
      </w:pBdr>
      <w:tabs>
        <w:tab w:val="left" w:pos="7230"/>
      </w:tabs>
      <w:adjustRightInd w:val="0"/>
      <w:jc w:val="both"/>
      <w:rPr>
        <w:rFonts w:ascii="Arial" w:hAnsi="Arial" w:cs="Arial"/>
        <w:sz w:val="22"/>
        <w:szCs w:val="22"/>
        <w:lang w:val="en-US"/>
      </w:rPr>
    </w:pPr>
    <w:r>
      <w:rPr>
        <w:rFonts w:ascii="Swis721 Cn BT" w:hAnsi="Swis721 Cn BT" w:cs="Swis721 Cn BT"/>
        <w:sz w:val="22"/>
        <w:szCs w:val="22"/>
        <w:lang w:val="en-US"/>
      </w:rPr>
      <w:tab/>
    </w:r>
    <w:r w:rsidRPr="00AB0082">
      <w:rPr>
        <w:rFonts w:ascii="Arial" w:hAnsi="Arial" w:cs="Arial"/>
        <w:sz w:val="22"/>
        <w:szCs w:val="22"/>
        <w:lang w:val="en-US"/>
      </w:rPr>
      <w:t>P</w:t>
    </w:r>
    <w:r>
      <w:rPr>
        <w:rFonts w:ascii="Arial" w:hAnsi="Arial" w:cs="Arial"/>
        <w:sz w:val="22"/>
        <w:szCs w:val="22"/>
        <w:lang w:val="en-US"/>
      </w:rPr>
      <w:t xml:space="preserve">age </w:t>
    </w:r>
    <w:r w:rsidRPr="00AB0082">
      <w:rPr>
        <w:rFonts w:ascii="Arial" w:hAnsi="Arial" w:cs="Arial"/>
        <w:sz w:val="22"/>
        <w:szCs w:val="22"/>
        <w:lang w:val="en-US"/>
      </w:rPr>
      <w:fldChar w:fldCharType="begin"/>
    </w:r>
    <w:r w:rsidRPr="00AB0082">
      <w:rPr>
        <w:rFonts w:ascii="Arial" w:hAnsi="Arial" w:cs="Arial"/>
        <w:sz w:val="22"/>
        <w:szCs w:val="22"/>
        <w:lang w:val="en-US"/>
      </w:rPr>
      <w:instrText xml:space="preserve"> PAGE </w:instrText>
    </w:r>
    <w:r w:rsidRPr="00AB0082">
      <w:rPr>
        <w:rFonts w:ascii="Arial" w:hAnsi="Arial" w:cs="Arial"/>
        <w:sz w:val="22"/>
        <w:szCs w:val="22"/>
        <w:lang w:val="en-US"/>
      </w:rPr>
      <w:fldChar w:fldCharType="separate"/>
    </w:r>
    <w:r w:rsidR="002614DA">
      <w:rPr>
        <w:rFonts w:ascii="Arial" w:hAnsi="Arial" w:cs="Arial"/>
        <w:noProof/>
        <w:sz w:val="22"/>
        <w:szCs w:val="22"/>
        <w:lang w:val="en-US"/>
      </w:rPr>
      <w:t>7</w:t>
    </w:r>
    <w:r w:rsidRPr="00AB0082">
      <w:rPr>
        <w:rFonts w:ascii="Arial" w:hAnsi="Arial" w:cs="Arial"/>
        <w:sz w:val="22"/>
        <w:szCs w:val="22"/>
        <w:lang w:val="en-US"/>
      </w:rPr>
      <w:fldChar w:fldCharType="end"/>
    </w:r>
    <w:r w:rsidRPr="00AB0082">
      <w:rPr>
        <w:rFonts w:ascii="Arial" w:hAnsi="Arial" w:cs="Arial"/>
        <w:sz w:val="22"/>
        <w:szCs w:val="22"/>
        <w:lang w:val="en-US"/>
      </w:rPr>
      <w:t xml:space="preserve"> of </w:t>
    </w:r>
    <w:r w:rsidR="004E7367">
      <w:rPr>
        <w:rFonts w:ascii="Arial" w:hAnsi="Arial" w:cs="Arial"/>
        <w:sz w:val="22"/>
        <w:szCs w:val="22"/>
        <w:lang w:val="en-US"/>
      </w:rPr>
      <w:t>8</w:t>
    </w:r>
  </w:p>
  <w:p w:rsidR="00AB0082" w:rsidRPr="001B5299" w:rsidRDefault="00AE08C7" w:rsidP="00AB0082">
    <w:pPr>
      <w:adjustRightInd w:val="0"/>
      <w:rPr>
        <w:rFonts w:ascii="Arial" w:hAnsi="Arial" w:cs="Arial"/>
        <w:sz w:val="16"/>
      </w:rPr>
    </w:pPr>
    <w:r>
      <w:rPr>
        <w:rFonts w:ascii="Arial" w:hAnsi="Arial" w:cs="Arial"/>
        <w:sz w:val="14"/>
      </w:rPr>
      <w:t>7 October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12" w:rsidRPr="00182D12" w:rsidRDefault="00AE08C7">
    <w:pPr>
      <w:pStyle w:val="Footer"/>
      <w:rPr>
        <w:rFonts w:ascii="Arial" w:hAnsi="Arial" w:cs="Arial"/>
        <w:sz w:val="14"/>
      </w:rPr>
    </w:pPr>
    <w:r>
      <w:rPr>
        <w:rFonts w:ascii="Arial" w:hAnsi="Arial" w:cs="Arial"/>
        <w:sz w:val="16"/>
      </w:rPr>
      <w:t>7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B4" w:rsidRDefault="003674B4">
      <w:r>
        <w:separator/>
      </w:r>
    </w:p>
  </w:footnote>
  <w:footnote w:type="continuationSeparator" w:id="0">
    <w:p w:rsidR="003674B4" w:rsidRDefault="0036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2" w:rsidRDefault="00AB0082">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FC" w:rsidRDefault="00B00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2" w:rsidRPr="00467762" w:rsidRDefault="00610ACF">
    <w:pPr>
      <w:tabs>
        <w:tab w:val="center" w:pos="4513"/>
      </w:tabs>
      <w:suppressAutoHyphens/>
      <w:jc w:val="center"/>
      <w:rPr>
        <w:rFonts w:ascii="Arial" w:hAnsi="Arial" w:cs="Arial"/>
        <w:sz w:val="20"/>
      </w:rPr>
    </w:pPr>
    <w:r>
      <w:rPr>
        <w:rFonts w:ascii="Arial" w:hAnsi="Arial" w:cs="Arial"/>
        <w:sz w:val="20"/>
      </w:rPr>
      <w:t xml:space="preserve">Building Site Code </w:t>
    </w:r>
    <w:r w:rsidR="00AB0082" w:rsidRPr="00467762">
      <w:rPr>
        <w:rFonts w:ascii="Arial" w:hAnsi="Arial" w:cs="Arial"/>
        <w:sz w:val="20"/>
      </w:rPr>
      <w:t xml:space="preserve">- General </w:t>
    </w:r>
    <w:r w:rsidR="00AB0082">
      <w:rPr>
        <w:rFonts w:ascii="Arial" w:hAnsi="Arial" w:cs="Arial"/>
        <w:sz w:val="20"/>
      </w:rPr>
      <w:t xml:space="preserve">Municipal </w:t>
    </w:r>
    <w:r w:rsidR="00AB0082" w:rsidRPr="00467762">
      <w:rPr>
        <w:rFonts w:ascii="Arial" w:hAnsi="Arial" w:cs="Arial"/>
        <w:sz w:val="20"/>
      </w:rPr>
      <w:t xml:space="preserve">Law (No. </w:t>
    </w:r>
    <w:r w:rsidR="00AB0082">
      <w:rPr>
        <w:rFonts w:ascii="Arial" w:hAnsi="Arial" w:cs="Arial"/>
        <w:sz w:val="20"/>
      </w:rPr>
      <w:t>1</w:t>
    </w:r>
    <w:r w:rsidR="00AB0082" w:rsidRPr="00467762">
      <w:rPr>
        <w:rFonts w:ascii="Arial" w:hAnsi="Arial" w:cs="Arial"/>
        <w:sz w:val="20"/>
      </w:rPr>
      <w:t xml:space="preserve"> of </w:t>
    </w:r>
    <w:r w:rsidR="00AB0082">
      <w:rPr>
        <w:rFonts w:ascii="Arial" w:hAnsi="Arial" w:cs="Arial"/>
        <w:sz w:val="20"/>
      </w:rPr>
      <w:t>20</w:t>
    </w:r>
    <w:r>
      <w:rPr>
        <w:rFonts w:ascii="Arial" w:hAnsi="Arial" w:cs="Arial"/>
        <w:sz w:val="20"/>
      </w:rPr>
      <w:t>14</w:t>
    </w:r>
    <w:r w:rsidR="00AB0082" w:rsidRPr="00467762">
      <w:rPr>
        <w:rFonts w:ascii="Arial" w:hAnsi="Arial" w:cs="Arial"/>
        <w:sz w:val="20"/>
      </w:rPr>
      <w:t>)</w:t>
    </w:r>
  </w:p>
  <w:p w:rsidR="00AB0082" w:rsidRDefault="00AB0082">
    <w:pPr>
      <w:pBdr>
        <w:bottom w:val="single" w:sz="4" w:space="1" w:color="auto"/>
      </w:pBdr>
      <w:tabs>
        <w:tab w:val="center" w:pos="4513"/>
      </w:tabs>
      <w:suppressAutoHyphens/>
      <w:jc w:val="center"/>
      <w:rPr>
        <w:rFonts w:ascii="Times New Roman" w:hAnsi="Times New Roman"/>
        <w:sz w:val="20"/>
      </w:rPr>
    </w:pPr>
  </w:p>
  <w:p w:rsidR="00AB0082" w:rsidRDefault="00AB0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FC" w:rsidRDefault="00B00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6A"/>
    <w:multiLevelType w:val="singleLevel"/>
    <w:tmpl w:val="E3EEABA0"/>
    <w:lvl w:ilvl="0">
      <w:start w:val="3"/>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1">
    <w:nsid w:val="02437274"/>
    <w:multiLevelType w:val="singleLevel"/>
    <w:tmpl w:val="C24EDC28"/>
    <w:lvl w:ilvl="0">
      <w:start w:val="12"/>
      <w:numFmt w:val="lowerLetter"/>
      <w:lvlText w:val="(%1) "/>
      <w:legacy w:legacy="1" w:legacySpace="0" w:legacyIndent="283"/>
      <w:lvlJc w:val="left"/>
      <w:pPr>
        <w:ind w:left="1554" w:hanging="283"/>
      </w:pPr>
      <w:rPr>
        <w:rFonts w:ascii="Arial" w:hAnsi="Arial" w:cs="Arial" w:hint="default"/>
        <w:b w:val="0"/>
        <w:i w:val="0"/>
        <w:sz w:val="22"/>
        <w:szCs w:val="22"/>
        <w:u w:val="none"/>
      </w:rPr>
    </w:lvl>
  </w:abstractNum>
  <w:abstractNum w:abstractNumId="2">
    <w:nsid w:val="02C2E411"/>
    <w:multiLevelType w:val="singleLevel"/>
    <w:tmpl w:val="7AFC56D3"/>
    <w:lvl w:ilvl="0">
      <w:numFmt w:val="bullet"/>
      <w:lvlText w:val="·"/>
      <w:lvlJc w:val="left"/>
      <w:pPr>
        <w:tabs>
          <w:tab w:val="num" w:pos="2520"/>
        </w:tabs>
        <w:ind w:left="1656"/>
      </w:pPr>
      <w:rPr>
        <w:rFonts w:ascii="Symbol" w:hAnsi="Symbol" w:cs="Symbol" w:hint="default"/>
        <w:color w:val="000000"/>
      </w:rPr>
    </w:lvl>
  </w:abstractNum>
  <w:abstractNum w:abstractNumId="3">
    <w:nsid w:val="04AE3002"/>
    <w:multiLevelType w:val="singleLevel"/>
    <w:tmpl w:val="8736939C"/>
    <w:lvl w:ilvl="0">
      <w:start w:val="3"/>
      <w:numFmt w:val="decimal"/>
      <w:lvlText w:val="(%1) "/>
      <w:legacy w:legacy="1" w:legacySpace="0" w:legacyIndent="283"/>
      <w:lvlJc w:val="left"/>
      <w:pPr>
        <w:ind w:left="1003" w:hanging="283"/>
      </w:pPr>
      <w:rPr>
        <w:rFonts w:ascii="Arial" w:hAnsi="Arial" w:cs="Arial" w:hint="default"/>
        <w:b w:val="0"/>
        <w:i w:val="0"/>
        <w:sz w:val="22"/>
        <w:szCs w:val="22"/>
        <w:u w:val="none"/>
      </w:rPr>
    </w:lvl>
  </w:abstractNum>
  <w:abstractNum w:abstractNumId="4">
    <w:nsid w:val="0660174F"/>
    <w:multiLevelType w:val="singleLevel"/>
    <w:tmpl w:val="5068CC84"/>
    <w:lvl w:ilvl="0">
      <w:start w:val="1"/>
      <w:numFmt w:val="lowerRoman"/>
      <w:lvlText w:val="(%1)"/>
      <w:lvlJc w:val="left"/>
      <w:pPr>
        <w:tabs>
          <w:tab w:val="num" w:pos="3384"/>
        </w:tabs>
        <w:ind w:left="2520"/>
      </w:pPr>
      <w:rPr>
        <w:color w:val="000000"/>
      </w:rPr>
    </w:lvl>
  </w:abstractNum>
  <w:abstractNum w:abstractNumId="5">
    <w:nsid w:val="06A1076E"/>
    <w:multiLevelType w:val="singleLevel"/>
    <w:tmpl w:val="A2566CEC"/>
    <w:lvl w:ilvl="0">
      <w:start w:val="2"/>
      <w:numFmt w:val="decimal"/>
      <w:lvlText w:val="(%1) "/>
      <w:legacy w:legacy="1" w:legacySpace="0" w:legacyIndent="283"/>
      <w:lvlJc w:val="left"/>
      <w:pPr>
        <w:ind w:left="1003" w:hanging="283"/>
      </w:pPr>
      <w:rPr>
        <w:rFonts w:ascii="Arial" w:hAnsi="Arial" w:cs="Arial" w:hint="default"/>
        <w:b w:val="0"/>
        <w:i w:val="0"/>
        <w:sz w:val="22"/>
        <w:szCs w:val="22"/>
        <w:u w:val="none"/>
      </w:rPr>
    </w:lvl>
  </w:abstractNum>
  <w:abstractNum w:abstractNumId="6">
    <w:nsid w:val="0DB46314"/>
    <w:multiLevelType w:val="singleLevel"/>
    <w:tmpl w:val="C250F976"/>
    <w:lvl w:ilvl="0">
      <w:start w:val="2"/>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7">
    <w:nsid w:val="0E15700A"/>
    <w:multiLevelType w:val="multilevel"/>
    <w:tmpl w:val="204679A8"/>
    <w:lvl w:ilvl="0">
      <w:start w:val="5"/>
      <w:numFmt w:val="decimal"/>
      <w:lvlText w:val="%1"/>
      <w:lvlJc w:val="left"/>
      <w:pPr>
        <w:tabs>
          <w:tab w:val="num" w:pos="720"/>
        </w:tabs>
        <w:ind w:left="720" w:hanging="720"/>
      </w:pPr>
      <w:rPr>
        <w:rFonts w:hint="default"/>
        <w:i w:val="0"/>
      </w:rPr>
    </w:lvl>
    <w:lvl w:ilvl="1">
      <w:start w:val="9"/>
      <w:numFmt w:val="decimal"/>
      <w:lvlText w:val="%1.%2"/>
      <w:lvlJc w:val="left"/>
      <w:pPr>
        <w:tabs>
          <w:tab w:val="num" w:pos="720"/>
        </w:tabs>
        <w:ind w:left="720" w:hanging="72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11C14EA4"/>
    <w:multiLevelType w:val="singleLevel"/>
    <w:tmpl w:val="689C8716"/>
    <w:lvl w:ilvl="0">
      <w:start w:val="1"/>
      <w:numFmt w:val="lowerLetter"/>
      <w:lvlText w:val="(%1) "/>
      <w:legacy w:legacy="1" w:legacySpace="0" w:legacyIndent="283"/>
      <w:lvlJc w:val="left"/>
      <w:pPr>
        <w:ind w:left="2410" w:hanging="283"/>
      </w:pPr>
      <w:rPr>
        <w:rFonts w:ascii="Arial" w:hAnsi="Arial" w:cs="Arial" w:hint="default"/>
        <w:b w:val="0"/>
        <w:i w:val="0"/>
        <w:sz w:val="22"/>
        <w:szCs w:val="22"/>
        <w:u w:val="none"/>
      </w:rPr>
    </w:lvl>
  </w:abstractNum>
  <w:abstractNum w:abstractNumId="9">
    <w:nsid w:val="130B37F7"/>
    <w:multiLevelType w:val="singleLevel"/>
    <w:tmpl w:val="DE8E72B0"/>
    <w:lvl w:ilvl="0">
      <w:start w:val="2"/>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10">
    <w:nsid w:val="18AE6F81"/>
    <w:multiLevelType w:val="singleLevel"/>
    <w:tmpl w:val="F34C6C5A"/>
    <w:lvl w:ilvl="0">
      <w:start w:val="2"/>
      <w:numFmt w:val="decimal"/>
      <w:lvlText w:val="(%1)"/>
      <w:lvlJc w:val="left"/>
      <w:pPr>
        <w:tabs>
          <w:tab w:val="num" w:pos="2887"/>
        </w:tabs>
        <w:ind w:left="2887" w:hanging="615"/>
      </w:pPr>
      <w:rPr>
        <w:rFonts w:hint="default"/>
      </w:rPr>
    </w:lvl>
  </w:abstractNum>
  <w:abstractNum w:abstractNumId="11">
    <w:nsid w:val="1B3622CA"/>
    <w:multiLevelType w:val="multilevel"/>
    <w:tmpl w:val="72385F12"/>
    <w:lvl w:ilvl="0">
      <w:start w:val="1"/>
      <w:numFmt w:val="decimal"/>
      <w:pStyle w:val="Numpara1"/>
      <w:lvlText w:val="PART %1 "/>
      <w:lvlJc w:val="left"/>
      <w:pPr>
        <w:tabs>
          <w:tab w:val="num" w:pos="0"/>
        </w:tabs>
        <w:ind w:left="0" w:firstLine="0"/>
      </w:pPr>
      <w:rPr>
        <w:rFonts w:ascii="Arial" w:hAnsi="Arial" w:hint="default"/>
        <w:b/>
        <w:i w:val="0"/>
        <w:sz w:val="22"/>
        <w:szCs w:val="22"/>
      </w:rPr>
    </w:lvl>
    <w:lvl w:ilvl="1">
      <w:start w:val="1"/>
      <w:numFmt w:val="decimal"/>
      <w:pStyle w:val="Numpara2"/>
      <w:lvlText w:val="%1.%2"/>
      <w:lvlJc w:val="left"/>
      <w:pPr>
        <w:tabs>
          <w:tab w:val="num" w:pos="1559"/>
        </w:tabs>
        <w:ind w:left="1559" w:hanging="850"/>
      </w:pPr>
      <w:rPr>
        <w:rFonts w:ascii="Arial" w:hAnsi="Arial" w:hint="default"/>
      </w:rPr>
    </w:lvl>
    <w:lvl w:ilvl="2">
      <w:start w:val="1"/>
      <w:numFmt w:val="decimal"/>
      <w:pStyle w:val="Numpara3"/>
      <w:lvlText w:val="%1.%2.%3"/>
      <w:lvlJc w:val="left"/>
      <w:pPr>
        <w:tabs>
          <w:tab w:val="num" w:pos="3120"/>
        </w:tabs>
        <w:ind w:left="3120" w:hanging="851"/>
      </w:pPr>
      <w:rPr>
        <w:rFonts w:ascii="Arial" w:hAnsi="Arial" w:hint="default"/>
      </w:rPr>
    </w:lvl>
    <w:lvl w:ilvl="3">
      <w:start w:val="1"/>
      <w:numFmt w:val="decimal"/>
      <w:pStyle w:val="Numpara4"/>
      <w:lvlText w:val="%1.%2.%3.%4"/>
      <w:lvlJc w:val="left"/>
      <w:pPr>
        <w:tabs>
          <w:tab w:val="num" w:pos="3544"/>
        </w:tabs>
        <w:ind w:left="3544" w:hanging="1134"/>
      </w:pPr>
      <w:rPr>
        <w:rFonts w:ascii="Arial" w:hAnsi="Arial" w:hint="default"/>
      </w:rPr>
    </w:lvl>
    <w:lvl w:ilvl="4">
      <w:start w:val="1"/>
      <w:numFmt w:val="decimal"/>
      <w:lvlText w:val="%1.%2.%3.%4.%5"/>
      <w:lvlJc w:val="left"/>
      <w:pPr>
        <w:tabs>
          <w:tab w:val="num" w:pos="4678"/>
        </w:tabs>
        <w:ind w:left="4678" w:hanging="1134"/>
      </w:pPr>
      <w:rPr>
        <w:rFonts w:hint="default"/>
      </w:rPr>
    </w:lvl>
    <w:lvl w:ilvl="5">
      <w:start w:val="1"/>
      <w:numFmt w:val="decimal"/>
      <w:lvlText w:val="%1.%2.%3.%4.%5.%6."/>
      <w:lvlJc w:val="left"/>
      <w:pPr>
        <w:tabs>
          <w:tab w:val="num" w:pos="-142"/>
        </w:tabs>
        <w:ind w:left="4390" w:hanging="708"/>
      </w:pPr>
      <w:rPr>
        <w:rFonts w:hint="default"/>
      </w:rPr>
    </w:lvl>
    <w:lvl w:ilvl="6">
      <w:start w:val="1"/>
      <w:numFmt w:val="decimal"/>
      <w:lvlText w:val="%1.%2.%3.%4.%5.%6.%7."/>
      <w:lvlJc w:val="left"/>
      <w:pPr>
        <w:tabs>
          <w:tab w:val="num" w:pos="-142"/>
        </w:tabs>
        <w:ind w:left="5098" w:hanging="708"/>
      </w:pPr>
      <w:rPr>
        <w:rFonts w:hint="default"/>
      </w:rPr>
    </w:lvl>
    <w:lvl w:ilvl="7">
      <w:start w:val="1"/>
      <w:numFmt w:val="decimal"/>
      <w:lvlText w:val="%1.%2.%3.%4.%5.%6.%7.%8."/>
      <w:lvlJc w:val="left"/>
      <w:pPr>
        <w:tabs>
          <w:tab w:val="num" w:pos="-142"/>
        </w:tabs>
        <w:ind w:left="5806" w:hanging="708"/>
      </w:pPr>
      <w:rPr>
        <w:rFonts w:hint="default"/>
      </w:rPr>
    </w:lvl>
    <w:lvl w:ilvl="8">
      <w:start w:val="1"/>
      <w:numFmt w:val="decimal"/>
      <w:lvlText w:val="%1.%2.%3.%4.%5.%6.%7.%8.%9."/>
      <w:lvlJc w:val="left"/>
      <w:pPr>
        <w:tabs>
          <w:tab w:val="num" w:pos="-142"/>
        </w:tabs>
        <w:ind w:left="6514" w:hanging="708"/>
      </w:pPr>
      <w:rPr>
        <w:rFonts w:hint="default"/>
      </w:rPr>
    </w:lvl>
  </w:abstractNum>
  <w:abstractNum w:abstractNumId="12">
    <w:nsid w:val="1C5810FE"/>
    <w:multiLevelType w:val="singleLevel"/>
    <w:tmpl w:val="DD3CD60E"/>
    <w:lvl w:ilvl="0">
      <w:start w:val="1"/>
      <w:numFmt w:val="lowerRoman"/>
      <w:lvlText w:val="(%1) "/>
      <w:legacy w:legacy="1" w:legacySpace="0" w:legacyIndent="283"/>
      <w:lvlJc w:val="left"/>
      <w:pPr>
        <w:ind w:left="1985" w:hanging="283"/>
      </w:pPr>
      <w:rPr>
        <w:rFonts w:ascii="Arial" w:hAnsi="Arial" w:cs="Arial" w:hint="default"/>
        <w:b w:val="0"/>
        <w:i w:val="0"/>
        <w:sz w:val="22"/>
        <w:szCs w:val="22"/>
        <w:u w:val="none"/>
      </w:rPr>
    </w:lvl>
  </w:abstractNum>
  <w:abstractNum w:abstractNumId="13">
    <w:nsid w:val="1CDB4722"/>
    <w:multiLevelType w:val="hybridMultilevel"/>
    <w:tmpl w:val="6E5AF20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1F4E3B4A"/>
    <w:multiLevelType w:val="hybridMultilevel"/>
    <w:tmpl w:val="AAD6754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nsid w:val="1FA831DD"/>
    <w:multiLevelType w:val="singleLevel"/>
    <w:tmpl w:val="7EBEE766"/>
    <w:lvl w:ilvl="0">
      <w:start w:val="3"/>
      <w:numFmt w:val="lowerLetter"/>
      <w:lvlText w:val="(%1) "/>
      <w:legacy w:legacy="1" w:legacySpace="0" w:legacyIndent="283"/>
      <w:lvlJc w:val="left"/>
      <w:pPr>
        <w:ind w:left="1723" w:hanging="283"/>
      </w:pPr>
      <w:rPr>
        <w:rFonts w:ascii="Arial" w:hAnsi="Arial" w:cs="Arial" w:hint="default"/>
        <w:b w:val="0"/>
        <w:i w:val="0"/>
        <w:sz w:val="22"/>
        <w:szCs w:val="22"/>
        <w:u w:val="none"/>
      </w:rPr>
    </w:lvl>
  </w:abstractNum>
  <w:abstractNum w:abstractNumId="16">
    <w:nsid w:val="21FC78F9"/>
    <w:multiLevelType w:val="singleLevel"/>
    <w:tmpl w:val="98545558"/>
    <w:lvl w:ilvl="0">
      <w:start w:val="3"/>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17">
    <w:nsid w:val="26CB62AB"/>
    <w:multiLevelType w:val="singleLevel"/>
    <w:tmpl w:val="CDA8212A"/>
    <w:lvl w:ilvl="0">
      <w:start w:val="1"/>
      <w:numFmt w:val="lowerLetter"/>
      <w:lvlText w:val="(%1)"/>
      <w:lvlJc w:val="left"/>
      <w:pPr>
        <w:tabs>
          <w:tab w:val="num" w:pos="851"/>
        </w:tabs>
        <w:ind w:left="851" w:hanging="851"/>
      </w:pPr>
    </w:lvl>
  </w:abstractNum>
  <w:abstractNum w:abstractNumId="18">
    <w:nsid w:val="2970669C"/>
    <w:multiLevelType w:val="singleLevel"/>
    <w:tmpl w:val="9D34796E"/>
    <w:lvl w:ilvl="0">
      <w:start w:val="1"/>
      <w:numFmt w:val="lowerLetter"/>
      <w:lvlText w:val="(%1)"/>
      <w:lvlJc w:val="left"/>
      <w:pPr>
        <w:tabs>
          <w:tab w:val="num" w:pos="1877"/>
        </w:tabs>
        <w:ind w:left="1877" w:hanging="360"/>
      </w:pPr>
      <w:rPr>
        <w:rFonts w:hint="default"/>
      </w:rPr>
    </w:lvl>
  </w:abstractNum>
  <w:abstractNum w:abstractNumId="19">
    <w:nsid w:val="2BD12EEE"/>
    <w:multiLevelType w:val="singleLevel"/>
    <w:tmpl w:val="5184911C"/>
    <w:lvl w:ilvl="0">
      <w:start w:val="1"/>
      <w:numFmt w:val="lowerLetter"/>
      <w:lvlText w:val="(%1)"/>
      <w:lvlJc w:val="left"/>
      <w:pPr>
        <w:tabs>
          <w:tab w:val="num" w:pos="1800"/>
        </w:tabs>
        <w:ind w:left="1800" w:hanging="360"/>
      </w:pPr>
      <w:rPr>
        <w:rFonts w:hint="default"/>
      </w:rPr>
    </w:lvl>
  </w:abstractNum>
  <w:abstractNum w:abstractNumId="20">
    <w:nsid w:val="2BF93428"/>
    <w:multiLevelType w:val="singleLevel"/>
    <w:tmpl w:val="13352D7D"/>
    <w:lvl w:ilvl="0">
      <w:start w:val="1"/>
      <w:numFmt w:val="lowerLetter"/>
      <w:lvlText w:val="(%1)"/>
      <w:lvlJc w:val="left"/>
      <w:pPr>
        <w:tabs>
          <w:tab w:val="num" w:pos="2520"/>
        </w:tabs>
        <w:ind w:left="1656"/>
      </w:pPr>
      <w:rPr>
        <w:color w:val="000000"/>
      </w:rPr>
    </w:lvl>
  </w:abstractNum>
  <w:abstractNum w:abstractNumId="21">
    <w:nsid w:val="2DB77403"/>
    <w:multiLevelType w:val="singleLevel"/>
    <w:tmpl w:val="44AE4364"/>
    <w:lvl w:ilvl="0">
      <w:start w:val="1"/>
      <w:numFmt w:val="lowerLetter"/>
      <w:lvlText w:val="%1) "/>
      <w:lvlJc w:val="left"/>
      <w:pPr>
        <w:tabs>
          <w:tab w:val="num" w:pos="0"/>
        </w:tabs>
        <w:ind w:left="2104" w:hanging="283"/>
      </w:pPr>
      <w:rPr>
        <w:rFonts w:ascii="Arial" w:hAnsi="Arial" w:hint="default"/>
        <w:b w:val="0"/>
        <w:i w:val="0"/>
        <w:sz w:val="22"/>
        <w:u w:val="none"/>
      </w:rPr>
    </w:lvl>
  </w:abstractNum>
  <w:abstractNum w:abstractNumId="22">
    <w:nsid w:val="324D6FF0"/>
    <w:multiLevelType w:val="singleLevel"/>
    <w:tmpl w:val="EC2A9F64"/>
    <w:lvl w:ilvl="0">
      <w:start w:val="3"/>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23">
    <w:nsid w:val="32633D3E"/>
    <w:multiLevelType w:val="singleLevel"/>
    <w:tmpl w:val="685AE4AC"/>
    <w:lvl w:ilvl="0">
      <w:start w:val="4"/>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24">
    <w:nsid w:val="32C128D0"/>
    <w:multiLevelType w:val="singleLevel"/>
    <w:tmpl w:val="1283C3EF"/>
    <w:lvl w:ilvl="0">
      <w:numFmt w:val="bullet"/>
      <w:lvlText w:val="·"/>
      <w:lvlJc w:val="left"/>
      <w:pPr>
        <w:tabs>
          <w:tab w:val="num" w:pos="2520"/>
        </w:tabs>
        <w:ind w:left="1656"/>
      </w:pPr>
      <w:rPr>
        <w:rFonts w:ascii="Symbol" w:hAnsi="Symbol" w:cs="Symbol" w:hint="default"/>
        <w:color w:val="000000"/>
      </w:rPr>
    </w:lvl>
  </w:abstractNum>
  <w:abstractNum w:abstractNumId="25">
    <w:nsid w:val="33410218"/>
    <w:multiLevelType w:val="singleLevel"/>
    <w:tmpl w:val="31840D4E"/>
    <w:lvl w:ilvl="0">
      <w:start w:val="2"/>
      <w:numFmt w:val="decimal"/>
      <w:lvlText w:val="12.%1 "/>
      <w:legacy w:legacy="1" w:legacySpace="0" w:legacyIndent="283"/>
      <w:lvlJc w:val="left"/>
      <w:pPr>
        <w:ind w:left="283" w:hanging="283"/>
      </w:pPr>
      <w:rPr>
        <w:rFonts w:ascii="Arial" w:hAnsi="Arial" w:cs="Arial" w:hint="default"/>
        <w:b w:val="0"/>
        <w:i w:val="0"/>
        <w:sz w:val="22"/>
        <w:szCs w:val="22"/>
        <w:u w:val="none"/>
      </w:rPr>
    </w:lvl>
  </w:abstractNum>
  <w:abstractNum w:abstractNumId="26">
    <w:nsid w:val="35164D46"/>
    <w:multiLevelType w:val="singleLevel"/>
    <w:tmpl w:val="4060EE24"/>
    <w:lvl w:ilvl="0">
      <w:start w:val="3"/>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27">
    <w:nsid w:val="36A93065"/>
    <w:multiLevelType w:val="singleLevel"/>
    <w:tmpl w:val="D2B64F62"/>
    <w:lvl w:ilvl="0">
      <w:start w:val="7"/>
      <w:numFmt w:val="lowerLetter"/>
      <w:lvlText w:val="(%1) "/>
      <w:legacy w:legacy="1" w:legacySpace="0" w:legacyIndent="283"/>
      <w:lvlJc w:val="left"/>
      <w:pPr>
        <w:ind w:left="2835" w:hanging="283"/>
      </w:pPr>
      <w:rPr>
        <w:rFonts w:ascii="Arial" w:hAnsi="Arial" w:hint="default"/>
        <w:b w:val="0"/>
        <w:i w:val="0"/>
        <w:sz w:val="22"/>
        <w:szCs w:val="22"/>
        <w:u w:val="none"/>
      </w:rPr>
    </w:lvl>
  </w:abstractNum>
  <w:abstractNum w:abstractNumId="28">
    <w:nsid w:val="37D51A48"/>
    <w:multiLevelType w:val="singleLevel"/>
    <w:tmpl w:val="4920DEEC"/>
    <w:lvl w:ilvl="0">
      <w:start w:val="4"/>
      <w:numFmt w:val="decimal"/>
      <w:lvlText w:val="(%1) "/>
      <w:legacy w:legacy="1" w:legacySpace="0" w:legacyIndent="283"/>
      <w:lvlJc w:val="left"/>
      <w:pPr>
        <w:ind w:left="970" w:hanging="283"/>
      </w:pPr>
      <w:rPr>
        <w:rFonts w:ascii="Arial" w:hAnsi="Arial" w:cs="Arial" w:hint="default"/>
        <w:b w:val="0"/>
        <w:i w:val="0"/>
        <w:sz w:val="22"/>
        <w:szCs w:val="22"/>
        <w:u w:val="none"/>
      </w:rPr>
    </w:lvl>
  </w:abstractNum>
  <w:abstractNum w:abstractNumId="29">
    <w:nsid w:val="39B51C19"/>
    <w:multiLevelType w:val="singleLevel"/>
    <w:tmpl w:val="73724E36"/>
    <w:lvl w:ilvl="0">
      <w:start w:val="2"/>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0">
    <w:nsid w:val="3AAC1C20"/>
    <w:multiLevelType w:val="singleLevel"/>
    <w:tmpl w:val="EA8230DA"/>
    <w:lvl w:ilvl="0">
      <w:start w:val="1"/>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1">
    <w:nsid w:val="3B3530FF"/>
    <w:multiLevelType w:val="singleLevel"/>
    <w:tmpl w:val="4260B6DA"/>
    <w:lvl w:ilvl="0">
      <w:start w:val="4"/>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2">
    <w:nsid w:val="400414C2"/>
    <w:multiLevelType w:val="singleLevel"/>
    <w:tmpl w:val="0602D1BC"/>
    <w:lvl w:ilvl="0">
      <w:start w:val="1"/>
      <w:numFmt w:val="lowerLetter"/>
      <w:lvlText w:val="(%1) "/>
      <w:legacy w:legacy="1" w:legacySpace="0" w:legacyIndent="283"/>
      <w:lvlJc w:val="left"/>
      <w:pPr>
        <w:ind w:left="992" w:hanging="283"/>
      </w:pPr>
      <w:rPr>
        <w:rFonts w:ascii="Arial" w:hAnsi="Arial" w:cs="Arial" w:hint="default"/>
        <w:b w:val="0"/>
        <w:i w:val="0"/>
        <w:sz w:val="22"/>
        <w:szCs w:val="22"/>
        <w:u w:val="none"/>
      </w:rPr>
    </w:lvl>
  </w:abstractNum>
  <w:abstractNum w:abstractNumId="33">
    <w:nsid w:val="40537D93"/>
    <w:multiLevelType w:val="singleLevel"/>
    <w:tmpl w:val="BC046786"/>
    <w:lvl w:ilvl="0">
      <w:start w:val="3"/>
      <w:numFmt w:val="decimal"/>
      <w:lvlText w:val="(%1) "/>
      <w:legacy w:legacy="1" w:legacySpace="0" w:legacyIndent="283"/>
      <w:lvlJc w:val="left"/>
      <w:pPr>
        <w:ind w:left="992" w:hanging="283"/>
      </w:pPr>
      <w:rPr>
        <w:rFonts w:ascii="Arial" w:hAnsi="Arial" w:cs="Arial" w:hint="default"/>
        <w:b w:val="0"/>
        <w:i w:val="0"/>
        <w:sz w:val="22"/>
        <w:szCs w:val="22"/>
        <w:u w:val="none"/>
      </w:rPr>
    </w:lvl>
  </w:abstractNum>
  <w:abstractNum w:abstractNumId="34">
    <w:nsid w:val="42AC0ACA"/>
    <w:multiLevelType w:val="singleLevel"/>
    <w:tmpl w:val="CDA8212A"/>
    <w:lvl w:ilvl="0">
      <w:start w:val="1"/>
      <w:numFmt w:val="lowerLetter"/>
      <w:lvlText w:val="(%1)"/>
      <w:lvlJc w:val="left"/>
      <w:pPr>
        <w:tabs>
          <w:tab w:val="num" w:pos="851"/>
        </w:tabs>
        <w:ind w:left="851" w:hanging="851"/>
      </w:pPr>
    </w:lvl>
  </w:abstractNum>
  <w:abstractNum w:abstractNumId="35">
    <w:nsid w:val="42D544D8"/>
    <w:multiLevelType w:val="singleLevel"/>
    <w:tmpl w:val="78A1044E"/>
    <w:lvl w:ilvl="0">
      <w:numFmt w:val="bullet"/>
      <w:lvlText w:val="·"/>
      <w:lvlJc w:val="left"/>
      <w:pPr>
        <w:tabs>
          <w:tab w:val="num" w:pos="2520"/>
        </w:tabs>
        <w:ind w:left="2520" w:hanging="864"/>
      </w:pPr>
      <w:rPr>
        <w:rFonts w:ascii="Symbol" w:hAnsi="Symbol" w:cs="Symbol" w:hint="default"/>
        <w:color w:val="000000"/>
      </w:rPr>
    </w:lvl>
  </w:abstractNum>
  <w:abstractNum w:abstractNumId="36">
    <w:nsid w:val="42F5D3DC"/>
    <w:multiLevelType w:val="singleLevel"/>
    <w:tmpl w:val="13C1AAB5"/>
    <w:lvl w:ilvl="0">
      <w:numFmt w:val="bullet"/>
      <w:lvlText w:val="·"/>
      <w:lvlJc w:val="left"/>
      <w:pPr>
        <w:tabs>
          <w:tab w:val="num" w:pos="2520"/>
        </w:tabs>
        <w:ind w:left="2520" w:hanging="864"/>
      </w:pPr>
      <w:rPr>
        <w:rFonts w:ascii="Symbol" w:hAnsi="Symbol" w:cs="Symbol" w:hint="default"/>
        <w:color w:val="000000"/>
      </w:rPr>
    </w:lvl>
  </w:abstractNum>
  <w:abstractNum w:abstractNumId="37">
    <w:nsid w:val="459E0F90"/>
    <w:multiLevelType w:val="singleLevel"/>
    <w:tmpl w:val="62E6A20A"/>
    <w:lvl w:ilvl="0">
      <w:start w:val="4"/>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8">
    <w:nsid w:val="46393B52"/>
    <w:multiLevelType w:val="singleLevel"/>
    <w:tmpl w:val="D2DCC11E"/>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39">
    <w:nsid w:val="474C0417"/>
    <w:multiLevelType w:val="singleLevel"/>
    <w:tmpl w:val="B0A88B48"/>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40">
    <w:nsid w:val="49853A87"/>
    <w:multiLevelType w:val="singleLevel"/>
    <w:tmpl w:val="D638DDBA"/>
    <w:lvl w:ilvl="0">
      <w:start w:val="5"/>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41">
    <w:nsid w:val="4BC9116C"/>
    <w:multiLevelType w:val="singleLevel"/>
    <w:tmpl w:val="464C61C4"/>
    <w:lvl w:ilvl="0">
      <w:start w:val="2"/>
      <w:numFmt w:val="decimal"/>
      <w:lvlText w:val="(%1) "/>
      <w:legacy w:legacy="1" w:legacySpace="0" w:legacyIndent="283"/>
      <w:lvlJc w:val="left"/>
      <w:pPr>
        <w:ind w:left="992" w:hanging="283"/>
      </w:pPr>
      <w:rPr>
        <w:rFonts w:ascii="Arial" w:hAnsi="Arial" w:cs="Arial" w:hint="default"/>
        <w:b w:val="0"/>
        <w:i w:val="0"/>
        <w:sz w:val="22"/>
        <w:szCs w:val="22"/>
        <w:u w:val="none"/>
      </w:rPr>
    </w:lvl>
  </w:abstractNum>
  <w:abstractNum w:abstractNumId="42">
    <w:nsid w:val="4C855E08"/>
    <w:multiLevelType w:val="singleLevel"/>
    <w:tmpl w:val="9FDC555A"/>
    <w:lvl w:ilvl="0">
      <w:start w:val="5"/>
      <w:numFmt w:val="decimal"/>
      <w:lvlText w:val="3.%1 "/>
      <w:legacy w:legacy="1" w:legacySpace="0" w:legacyIndent="283"/>
      <w:lvlJc w:val="left"/>
      <w:pPr>
        <w:ind w:left="283" w:hanging="283"/>
      </w:pPr>
      <w:rPr>
        <w:rFonts w:ascii="Arial" w:hAnsi="Arial" w:cs="Arial" w:hint="default"/>
        <w:b w:val="0"/>
        <w:i w:val="0"/>
        <w:sz w:val="22"/>
        <w:szCs w:val="22"/>
        <w:u w:val="none"/>
      </w:rPr>
    </w:lvl>
  </w:abstractNum>
  <w:abstractNum w:abstractNumId="43">
    <w:nsid w:val="500646FB"/>
    <w:multiLevelType w:val="multilevel"/>
    <w:tmpl w:val="8796189A"/>
    <w:lvl w:ilvl="0">
      <w:start w:val="10"/>
      <w:numFmt w:val="decimal"/>
      <w:lvlText w:val="%1"/>
      <w:lvlJc w:val="left"/>
      <w:pPr>
        <w:tabs>
          <w:tab w:val="num" w:pos="735"/>
        </w:tabs>
        <w:ind w:left="735" w:hanging="735"/>
      </w:pPr>
      <w:rPr>
        <w:rFonts w:hint="default"/>
      </w:rPr>
    </w:lvl>
    <w:lvl w:ilvl="1">
      <w:start w:val="7"/>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nsid w:val="50A51C99"/>
    <w:multiLevelType w:val="singleLevel"/>
    <w:tmpl w:val="D680798A"/>
    <w:lvl w:ilvl="0">
      <w:start w:val="6"/>
      <w:numFmt w:val="decimal"/>
      <w:lvlText w:val="3.%1 "/>
      <w:legacy w:legacy="1" w:legacySpace="0" w:legacyIndent="283"/>
      <w:lvlJc w:val="left"/>
      <w:pPr>
        <w:ind w:left="283" w:hanging="283"/>
      </w:pPr>
      <w:rPr>
        <w:rFonts w:ascii="Arial" w:hAnsi="Arial" w:cs="Arial" w:hint="default"/>
        <w:b w:val="0"/>
        <w:i w:val="0"/>
        <w:sz w:val="22"/>
        <w:szCs w:val="22"/>
        <w:u w:val="none"/>
      </w:rPr>
    </w:lvl>
  </w:abstractNum>
  <w:abstractNum w:abstractNumId="45">
    <w:nsid w:val="52D4564C"/>
    <w:multiLevelType w:val="singleLevel"/>
    <w:tmpl w:val="EF6ED12A"/>
    <w:lvl w:ilvl="0">
      <w:start w:val="1"/>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46">
    <w:nsid w:val="52F13185"/>
    <w:multiLevelType w:val="singleLevel"/>
    <w:tmpl w:val="34D08816"/>
    <w:lvl w:ilvl="0">
      <w:start w:val="10"/>
      <w:numFmt w:val="lowerLetter"/>
      <w:lvlText w:val="(%1) "/>
      <w:legacy w:legacy="1" w:legacySpace="0" w:legacyIndent="283"/>
      <w:lvlJc w:val="left"/>
      <w:pPr>
        <w:ind w:left="1701" w:hanging="283"/>
      </w:pPr>
      <w:rPr>
        <w:rFonts w:ascii="Arial" w:hAnsi="Arial" w:hint="default"/>
        <w:b w:val="0"/>
        <w:i w:val="0"/>
        <w:sz w:val="22"/>
        <w:szCs w:val="22"/>
        <w:u w:val="none"/>
      </w:rPr>
    </w:lvl>
  </w:abstractNum>
  <w:abstractNum w:abstractNumId="47">
    <w:nsid w:val="55107F31"/>
    <w:multiLevelType w:val="singleLevel"/>
    <w:tmpl w:val="916AF89E"/>
    <w:lvl w:ilvl="0">
      <w:start w:val="4"/>
      <w:numFmt w:val="decimal"/>
      <w:lvlText w:val="3.%1 "/>
      <w:legacy w:legacy="1" w:legacySpace="0" w:legacyIndent="283"/>
      <w:lvlJc w:val="left"/>
      <w:pPr>
        <w:ind w:left="283" w:hanging="283"/>
      </w:pPr>
      <w:rPr>
        <w:rFonts w:ascii="Arial" w:hAnsi="Arial" w:cs="Arial" w:hint="default"/>
        <w:b w:val="0"/>
        <w:i w:val="0"/>
        <w:sz w:val="22"/>
        <w:szCs w:val="22"/>
        <w:u w:val="none"/>
      </w:rPr>
    </w:lvl>
  </w:abstractNum>
  <w:abstractNum w:abstractNumId="48">
    <w:nsid w:val="55864F7F"/>
    <w:multiLevelType w:val="singleLevel"/>
    <w:tmpl w:val="C2108BF8"/>
    <w:lvl w:ilvl="0">
      <w:start w:val="1"/>
      <w:numFmt w:val="lowerRoman"/>
      <w:lvlText w:val="(%1) "/>
      <w:legacy w:legacy="1" w:legacySpace="0" w:legacyIndent="283"/>
      <w:lvlJc w:val="left"/>
      <w:pPr>
        <w:ind w:left="2410" w:hanging="283"/>
      </w:pPr>
      <w:rPr>
        <w:rFonts w:ascii="Arial" w:hAnsi="Arial" w:cs="Arial" w:hint="default"/>
        <w:b w:val="0"/>
        <w:i w:val="0"/>
        <w:sz w:val="22"/>
        <w:szCs w:val="22"/>
        <w:u w:val="none"/>
      </w:rPr>
    </w:lvl>
  </w:abstractNum>
  <w:abstractNum w:abstractNumId="49">
    <w:nsid w:val="599C116E"/>
    <w:multiLevelType w:val="singleLevel"/>
    <w:tmpl w:val="16FD8CE4"/>
    <w:lvl w:ilvl="0">
      <w:numFmt w:val="bullet"/>
      <w:lvlText w:val="·"/>
      <w:lvlJc w:val="left"/>
      <w:pPr>
        <w:tabs>
          <w:tab w:val="num" w:pos="2520"/>
        </w:tabs>
        <w:ind w:left="1656"/>
      </w:pPr>
      <w:rPr>
        <w:rFonts w:ascii="Symbol" w:hAnsi="Symbol" w:cs="Symbol" w:hint="default"/>
        <w:color w:val="000000"/>
      </w:rPr>
    </w:lvl>
  </w:abstractNum>
  <w:abstractNum w:abstractNumId="50">
    <w:nsid w:val="5B692167"/>
    <w:multiLevelType w:val="hybridMultilevel"/>
    <w:tmpl w:val="DB5E27A8"/>
    <w:lvl w:ilvl="0" w:tplc="C1C89F82">
      <w:start w:val="1"/>
      <w:numFmt w:val="decimal"/>
      <w:pStyle w:val="Header1"/>
      <w:lvlText w:val="%1."/>
      <w:lvlJc w:val="left"/>
      <w:pPr>
        <w:tabs>
          <w:tab w:val="num" w:pos="3141"/>
        </w:tabs>
        <w:ind w:left="31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C51500D"/>
    <w:multiLevelType w:val="singleLevel"/>
    <w:tmpl w:val="87D698BE"/>
    <w:lvl w:ilvl="0">
      <w:start w:val="4"/>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52">
    <w:nsid w:val="5C905B54"/>
    <w:multiLevelType w:val="singleLevel"/>
    <w:tmpl w:val="C3202432"/>
    <w:lvl w:ilvl="0">
      <w:start w:val="1"/>
      <w:numFmt w:val="lowerRoman"/>
      <w:lvlText w:val="(%1) "/>
      <w:legacy w:legacy="1" w:legacySpace="0" w:legacyIndent="283"/>
      <w:lvlJc w:val="left"/>
      <w:pPr>
        <w:ind w:left="1701" w:hanging="283"/>
      </w:pPr>
      <w:rPr>
        <w:rFonts w:ascii="Arial" w:hAnsi="Arial" w:hint="default"/>
        <w:b w:val="0"/>
        <w:i w:val="0"/>
        <w:sz w:val="22"/>
        <w:szCs w:val="22"/>
        <w:u w:val="none"/>
      </w:rPr>
    </w:lvl>
  </w:abstractNum>
  <w:abstractNum w:abstractNumId="53">
    <w:nsid w:val="5E075A48"/>
    <w:multiLevelType w:val="singleLevel"/>
    <w:tmpl w:val="7F4872AA"/>
    <w:lvl w:ilvl="0">
      <w:start w:val="1"/>
      <w:numFmt w:val="lowerLetter"/>
      <w:lvlText w:val="(%1)"/>
      <w:lvlJc w:val="left"/>
      <w:pPr>
        <w:tabs>
          <w:tab w:val="num" w:pos="2520"/>
        </w:tabs>
        <w:ind w:left="1656"/>
      </w:pPr>
      <w:rPr>
        <w:color w:val="000000"/>
      </w:rPr>
    </w:lvl>
  </w:abstractNum>
  <w:abstractNum w:abstractNumId="54">
    <w:nsid w:val="5EDA2D20"/>
    <w:multiLevelType w:val="multilevel"/>
    <w:tmpl w:val="8B280C52"/>
    <w:lvl w:ilvl="0">
      <w:start w:val="1"/>
      <w:numFmt w:val="bullet"/>
      <w:pStyle w:val="rcBodyTextBullets"/>
      <w:lvlText w:val=""/>
      <w:lvlJc w:val="left"/>
      <w:pPr>
        <w:tabs>
          <w:tab w:val="num" w:pos="720"/>
        </w:tabs>
        <w:ind w:left="720" w:hanging="720"/>
      </w:pPr>
      <w:rPr>
        <w:rFonts w:ascii="Symbol" w:hAnsi="Symbol" w:hint="default"/>
        <w:sz w:val="28"/>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1800"/>
        </w:tabs>
        <w:ind w:left="1797" w:hanging="3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66826537"/>
    <w:multiLevelType w:val="singleLevel"/>
    <w:tmpl w:val="933262BE"/>
    <w:lvl w:ilvl="0">
      <w:start w:val="1"/>
      <w:numFmt w:val="lowerLetter"/>
      <w:lvlText w:val="(%1)"/>
      <w:lvlJc w:val="left"/>
      <w:pPr>
        <w:tabs>
          <w:tab w:val="num" w:pos="1984"/>
        </w:tabs>
        <w:ind w:left="1984" w:hanging="360"/>
      </w:pPr>
      <w:rPr>
        <w:rFonts w:hint="default"/>
      </w:rPr>
    </w:lvl>
  </w:abstractNum>
  <w:abstractNum w:abstractNumId="56">
    <w:nsid w:val="67B029CB"/>
    <w:multiLevelType w:val="singleLevel"/>
    <w:tmpl w:val="BA0603E4"/>
    <w:lvl w:ilvl="0">
      <w:start w:val="2"/>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57">
    <w:nsid w:val="68B251F8"/>
    <w:multiLevelType w:val="singleLevel"/>
    <w:tmpl w:val="42D451BC"/>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58">
    <w:nsid w:val="6A022F58"/>
    <w:multiLevelType w:val="singleLevel"/>
    <w:tmpl w:val="2E3AB4DA"/>
    <w:lvl w:ilvl="0">
      <w:start w:val="1"/>
      <w:numFmt w:val="lowerRoman"/>
      <w:lvlText w:val="(%1) "/>
      <w:lvlJc w:val="left"/>
      <w:pPr>
        <w:tabs>
          <w:tab w:val="num" w:pos="567"/>
        </w:tabs>
        <w:ind w:left="2727" w:hanging="567"/>
      </w:pPr>
      <w:rPr>
        <w:rFonts w:ascii="Arial" w:hAnsi="Arial" w:cs="Arial" w:hint="default"/>
        <w:b w:val="0"/>
        <w:i w:val="0"/>
        <w:sz w:val="22"/>
        <w:szCs w:val="22"/>
        <w:u w:val="none"/>
      </w:rPr>
    </w:lvl>
  </w:abstractNum>
  <w:abstractNum w:abstractNumId="59">
    <w:nsid w:val="6B247F8B"/>
    <w:multiLevelType w:val="singleLevel"/>
    <w:tmpl w:val="D1D0D8C8"/>
    <w:lvl w:ilvl="0">
      <w:start w:val="1"/>
      <w:numFmt w:val="lowerLetter"/>
      <w:lvlText w:val="(%1) "/>
      <w:legacy w:legacy="1" w:legacySpace="0" w:legacyIndent="283"/>
      <w:lvlJc w:val="left"/>
      <w:pPr>
        <w:ind w:left="1843" w:hanging="283"/>
      </w:pPr>
      <w:rPr>
        <w:rFonts w:ascii="Arial" w:hAnsi="Arial" w:cs="Arial" w:hint="default"/>
        <w:b w:val="0"/>
        <w:i w:val="0"/>
        <w:sz w:val="22"/>
        <w:szCs w:val="22"/>
        <w:u w:val="none"/>
      </w:rPr>
    </w:lvl>
  </w:abstractNum>
  <w:abstractNum w:abstractNumId="60">
    <w:nsid w:val="6BC949D0"/>
    <w:multiLevelType w:val="singleLevel"/>
    <w:tmpl w:val="13DC2F46"/>
    <w:lvl w:ilvl="0">
      <w:start w:val="1"/>
      <w:numFmt w:val="decimal"/>
      <w:lvlText w:val="2.%1 "/>
      <w:legacy w:legacy="1" w:legacySpace="0" w:legacyIndent="283"/>
      <w:lvlJc w:val="left"/>
      <w:pPr>
        <w:ind w:left="1009" w:hanging="283"/>
      </w:pPr>
      <w:rPr>
        <w:rFonts w:ascii="Arial" w:hAnsi="Arial" w:cs="Arial" w:hint="default"/>
        <w:b w:val="0"/>
        <w:i w:val="0"/>
        <w:sz w:val="22"/>
        <w:szCs w:val="22"/>
        <w:u w:val="none"/>
      </w:rPr>
    </w:lvl>
  </w:abstractNum>
  <w:abstractNum w:abstractNumId="61">
    <w:nsid w:val="6CDC01BE"/>
    <w:multiLevelType w:val="singleLevel"/>
    <w:tmpl w:val="89A8924C"/>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62">
    <w:nsid w:val="6EBA86A9"/>
    <w:multiLevelType w:val="singleLevel"/>
    <w:tmpl w:val="4AC20E36"/>
    <w:lvl w:ilvl="0">
      <w:start w:val="1"/>
      <w:numFmt w:val="lowerLetter"/>
      <w:lvlText w:val="(%1)"/>
      <w:lvlJc w:val="left"/>
      <w:pPr>
        <w:tabs>
          <w:tab w:val="num" w:pos="2592"/>
        </w:tabs>
        <w:ind w:left="1656"/>
      </w:pPr>
      <w:rPr>
        <w:color w:val="000000"/>
      </w:rPr>
    </w:lvl>
  </w:abstractNum>
  <w:abstractNum w:abstractNumId="63">
    <w:nsid w:val="71581138"/>
    <w:multiLevelType w:val="singleLevel"/>
    <w:tmpl w:val="7D188E42"/>
    <w:lvl w:ilvl="0">
      <w:start w:val="6"/>
      <w:numFmt w:val="lowerLetter"/>
      <w:lvlText w:val="(%1) "/>
      <w:legacy w:legacy="1" w:legacySpace="0" w:legacyIndent="283"/>
      <w:lvlJc w:val="left"/>
      <w:pPr>
        <w:ind w:left="1701" w:hanging="283"/>
      </w:pPr>
      <w:rPr>
        <w:rFonts w:ascii="Arial" w:hAnsi="Arial" w:hint="default"/>
        <w:b w:val="0"/>
        <w:i w:val="0"/>
        <w:sz w:val="22"/>
        <w:szCs w:val="22"/>
        <w:u w:val="none"/>
      </w:rPr>
    </w:lvl>
  </w:abstractNum>
  <w:abstractNum w:abstractNumId="64">
    <w:nsid w:val="733C53BA"/>
    <w:multiLevelType w:val="singleLevel"/>
    <w:tmpl w:val="592C55F3"/>
    <w:lvl w:ilvl="0">
      <w:numFmt w:val="bullet"/>
      <w:lvlText w:val="·"/>
      <w:lvlJc w:val="left"/>
      <w:pPr>
        <w:tabs>
          <w:tab w:val="num" w:pos="2520"/>
        </w:tabs>
        <w:ind w:left="1656"/>
      </w:pPr>
      <w:rPr>
        <w:rFonts w:ascii="Symbol" w:hAnsi="Symbol" w:cs="Symbol" w:hint="default"/>
        <w:color w:val="000000"/>
      </w:rPr>
    </w:lvl>
  </w:abstractNum>
  <w:abstractNum w:abstractNumId="65">
    <w:nsid w:val="756A263E"/>
    <w:multiLevelType w:val="hybridMultilevel"/>
    <w:tmpl w:val="91723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nsid w:val="76CE151D"/>
    <w:multiLevelType w:val="singleLevel"/>
    <w:tmpl w:val="47D06AD8"/>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67">
    <w:nsid w:val="78D608E3"/>
    <w:multiLevelType w:val="singleLevel"/>
    <w:tmpl w:val="AC441D3A"/>
    <w:lvl w:ilvl="0">
      <w:start w:val="1"/>
      <w:numFmt w:val="lowerLetter"/>
      <w:lvlText w:val="(%1) "/>
      <w:legacy w:legacy="1" w:legacySpace="0" w:legacyIndent="283"/>
      <w:lvlJc w:val="left"/>
      <w:pPr>
        <w:ind w:left="1986" w:hanging="283"/>
      </w:pPr>
      <w:rPr>
        <w:rFonts w:ascii="Arial" w:hAnsi="Arial" w:cs="Arial" w:hint="default"/>
        <w:b w:val="0"/>
        <w:i w:val="0"/>
        <w:sz w:val="22"/>
        <w:szCs w:val="22"/>
        <w:u w:val="none"/>
      </w:rPr>
    </w:lvl>
  </w:abstractNum>
  <w:abstractNum w:abstractNumId="68">
    <w:nsid w:val="79AB6573"/>
    <w:multiLevelType w:val="singleLevel"/>
    <w:tmpl w:val="8EDAD148"/>
    <w:lvl w:ilvl="0">
      <w:start w:val="4"/>
      <w:numFmt w:val="decimal"/>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69">
    <w:nsid w:val="7B5966CC"/>
    <w:multiLevelType w:val="multilevel"/>
    <w:tmpl w:val="DFF0752C"/>
    <w:lvl w:ilvl="0">
      <w:start w:val="1"/>
      <w:numFmt w:val="decimal"/>
      <w:pStyle w:val="rcBodyTextMultiLeve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Arial" w:hAnsi="Arial" w:hint="default"/>
        <w:b w:val="0"/>
        <w:i w:val="0"/>
        <w:sz w:val="24"/>
      </w:rPr>
    </w:lvl>
    <w:lvl w:ilvl="3">
      <w:start w:val="1"/>
      <w:numFmt w:val="decimal"/>
      <w:lvlText w:val="(%4)"/>
      <w:lvlJc w:val="left"/>
      <w:pPr>
        <w:tabs>
          <w:tab w:val="num" w:pos="2268"/>
        </w:tabs>
        <w:ind w:left="2268" w:hanging="567"/>
      </w:pPr>
      <w:rPr>
        <w:rFonts w:ascii="Arial" w:hAnsi="Arial"/>
        <w:b/>
        <w:i w:val="0"/>
        <w:sz w:val="24"/>
      </w:rPr>
    </w:lvl>
    <w:lvl w:ilvl="4">
      <w:start w:val="1"/>
      <w:numFmt w:val="lowerLetter"/>
      <w:lvlText w:val="(%5)"/>
      <w:lvlJc w:val="left"/>
      <w:pPr>
        <w:tabs>
          <w:tab w:val="num" w:pos="2835"/>
        </w:tabs>
        <w:ind w:left="2835" w:hanging="567"/>
      </w:pPr>
      <w:rPr>
        <w:rFonts w:ascii="Arial" w:hAnsi="Arial"/>
        <w:b/>
        <w:i w:val="0"/>
        <w:sz w:val="24"/>
      </w:rPr>
    </w:lvl>
    <w:lvl w:ilvl="5">
      <w:start w:val="1"/>
      <w:numFmt w:val="lowerRoman"/>
      <w:lvlText w:val="(%6)"/>
      <w:lvlJc w:val="left"/>
      <w:pPr>
        <w:tabs>
          <w:tab w:val="num" w:pos="3555"/>
        </w:tabs>
        <w:ind w:left="3402" w:hanging="567"/>
      </w:pPr>
      <w:rPr>
        <w:rFonts w:ascii="Arial" w:hAnsi="Arial"/>
        <w:b/>
        <w:i w:val="0"/>
        <w:sz w:val="24"/>
      </w:rPr>
    </w:lvl>
    <w:lvl w:ilvl="6">
      <w:start w:val="1"/>
      <w:numFmt w:val="decimal"/>
      <w:lvlText w:val="%7."/>
      <w:lvlJc w:val="left"/>
      <w:pPr>
        <w:tabs>
          <w:tab w:val="num" w:pos="3969"/>
        </w:tabs>
        <w:ind w:left="3969" w:hanging="567"/>
      </w:pPr>
      <w:rPr>
        <w:rFonts w:ascii="Arial" w:hAnsi="Arial"/>
        <w:b/>
        <w:i w:val="0"/>
        <w:sz w:val="24"/>
      </w:rPr>
    </w:lvl>
    <w:lvl w:ilvl="7">
      <w:start w:val="1"/>
      <w:numFmt w:val="lowerLetter"/>
      <w:lvlText w:val="%8."/>
      <w:lvlJc w:val="left"/>
      <w:pPr>
        <w:tabs>
          <w:tab w:val="num" w:pos="4535"/>
        </w:tabs>
        <w:ind w:left="4535" w:hanging="566"/>
      </w:pPr>
      <w:rPr>
        <w:rFonts w:ascii="Arial" w:hAnsi="Arial"/>
        <w:b/>
        <w:i w:val="0"/>
        <w:sz w:val="24"/>
      </w:rPr>
    </w:lvl>
    <w:lvl w:ilvl="8">
      <w:start w:val="1"/>
      <w:numFmt w:val="lowerRoman"/>
      <w:lvlText w:val="%9."/>
      <w:lvlJc w:val="left"/>
      <w:pPr>
        <w:tabs>
          <w:tab w:val="num" w:pos="5255"/>
        </w:tabs>
        <w:ind w:left="5102" w:hanging="567"/>
      </w:pPr>
      <w:rPr>
        <w:rFonts w:ascii="Arial" w:hAnsi="Arial"/>
        <w:b/>
        <w:i w:val="0"/>
        <w:sz w:val="24"/>
      </w:rPr>
    </w:lvl>
  </w:abstractNum>
  <w:abstractNum w:abstractNumId="70">
    <w:nsid w:val="7B6D650F"/>
    <w:multiLevelType w:val="singleLevel"/>
    <w:tmpl w:val="3BDAA8AE"/>
    <w:lvl w:ilvl="0">
      <w:start w:val="5"/>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71">
    <w:nsid w:val="7D796865"/>
    <w:multiLevelType w:val="singleLevel"/>
    <w:tmpl w:val="5A4C7354"/>
    <w:lvl w:ilvl="0">
      <w:start w:val="1"/>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72">
    <w:nsid w:val="7E1D6949"/>
    <w:multiLevelType w:val="singleLevel"/>
    <w:tmpl w:val="497CB04A"/>
    <w:lvl w:ilvl="0">
      <w:start w:val="2"/>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73">
    <w:nsid w:val="7E9E56A2"/>
    <w:multiLevelType w:val="singleLevel"/>
    <w:tmpl w:val="F8242D9A"/>
    <w:lvl w:ilvl="0">
      <w:start w:val="2"/>
      <w:numFmt w:val="decimal"/>
      <w:lvlText w:val="(%1) "/>
      <w:lvlJc w:val="left"/>
      <w:pPr>
        <w:tabs>
          <w:tab w:val="num" w:pos="0"/>
        </w:tabs>
        <w:ind w:left="1003" w:hanging="283"/>
      </w:pPr>
      <w:rPr>
        <w:rFonts w:ascii="Arial" w:hAnsi="Arial" w:hint="default"/>
        <w:b w:val="0"/>
        <w:i w:val="0"/>
        <w:sz w:val="22"/>
        <w:u w:val="none"/>
      </w:rPr>
    </w:lvl>
  </w:abstractNum>
  <w:abstractNum w:abstractNumId="74">
    <w:nsid w:val="7FD0153C"/>
    <w:multiLevelType w:val="singleLevel"/>
    <w:tmpl w:val="1A16063A"/>
    <w:lvl w:ilvl="0">
      <w:start w:val="5"/>
      <w:numFmt w:val="lowerRoman"/>
      <w:lvlText w:val="(%1) "/>
      <w:legacy w:legacy="1" w:legacySpace="0" w:legacyIndent="283"/>
      <w:lvlJc w:val="left"/>
      <w:pPr>
        <w:ind w:left="1984" w:hanging="283"/>
      </w:pPr>
      <w:rPr>
        <w:rFonts w:ascii="Arial" w:hAnsi="Arial" w:hint="default"/>
        <w:b w:val="0"/>
        <w:i w:val="0"/>
        <w:sz w:val="22"/>
        <w:szCs w:val="22"/>
        <w:u w:val="none"/>
      </w:rPr>
    </w:lvl>
  </w:abstractNum>
  <w:num w:numId="1">
    <w:abstractNumId w:val="57"/>
  </w:num>
  <w:num w:numId="2">
    <w:abstractNumId w:val="12"/>
  </w:num>
  <w:num w:numId="3">
    <w:abstractNumId w:val="63"/>
  </w:num>
  <w:num w:numId="4">
    <w:abstractNumId w:val="30"/>
  </w:num>
  <w:num w:numId="5">
    <w:abstractNumId w:val="29"/>
  </w:num>
  <w:num w:numId="6">
    <w:abstractNumId w:val="22"/>
  </w:num>
  <w:num w:numId="7">
    <w:abstractNumId w:val="31"/>
  </w:num>
  <w:num w:numId="8">
    <w:abstractNumId w:val="27"/>
  </w:num>
  <w:num w:numId="9">
    <w:abstractNumId w:val="52"/>
  </w:num>
  <w:num w:numId="10">
    <w:abstractNumId w:val="45"/>
  </w:num>
  <w:num w:numId="11">
    <w:abstractNumId w:val="56"/>
  </w:num>
  <w:num w:numId="12">
    <w:abstractNumId w:val="16"/>
  </w:num>
  <w:num w:numId="13">
    <w:abstractNumId w:val="51"/>
  </w:num>
  <w:num w:numId="14">
    <w:abstractNumId w:val="74"/>
  </w:num>
  <w:num w:numId="15">
    <w:abstractNumId w:val="46"/>
  </w:num>
  <w:num w:numId="16">
    <w:abstractNumId w:val="71"/>
  </w:num>
  <w:num w:numId="17">
    <w:abstractNumId w:val="9"/>
  </w:num>
  <w:num w:numId="18">
    <w:abstractNumId w:val="26"/>
  </w:num>
  <w:num w:numId="19">
    <w:abstractNumId w:val="37"/>
  </w:num>
  <w:num w:numId="20">
    <w:abstractNumId w:val="40"/>
  </w:num>
  <w:num w:numId="21">
    <w:abstractNumId w:val="1"/>
  </w:num>
  <w:num w:numId="22">
    <w:abstractNumId w:val="1"/>
    <w:lvlOverride w:ilvl="0">
      <w:lvl w:ilvl="0">
        <w:start w:val="1"/>
        <w:numFmt w:val="lowerLetter"/>
        <w:lvlText w:val="(%1) "/>
        <w:legacy w:legacy="1" w:legacySpace="0" w:legacyIndent="283"/>
        <w:lvlJc w:val="left"/>
        <w:pPr>
          <w:ind w:left="1554" w:hanging="283"/>
        </w:pPr>
        <w:rPr>
          <w:rFonts w:ascii="Arial" w:hAnsi="Arial" w:cs="Arial" w:hint="default"/>
          <w:b w:val="0"/>
          <w:i w:val="0"/>
          <w:sz w:val="22"/>
          <w:szCs w:val="22"/>
          <w:u w:val="none"/>
        </w:rPr>
      </w:lvl>
    </w:lvlOverride>
  </w:num>
  <w:num w:numId="23">
    <w:abstractNumId w:val="21"/>
  </w:num>
  <w:num w:numId="24">
    <w:abstractNumId w:val="48"/>
  </w:num>
  <w:num w:numId="25">
    <w:abstractNumId w:val="68"/>
  </w:num>
  <w:num w:numId="26">
    <w:abstractNumId w:val="68"/>
    <w:lvlOverride w:ilvl="0">
      <w:lvl w:ilvl="0">
        <w:start w:val="1"/>
        <w:numFmt w:val="decimal"/>
        <w:lvlText w:val="(%1) "/>
        <w:legacy w:legacy="1" w:legacySpace="0" w:legacyIndent="283"/>
        <w:lvlJc w:val="left"/>
        <w:pPr>
          <w:ind w:left="1701" w:hanging="283"/>
        </w:pPr>
        <w:rPr>
          <w:rFonts w:ascii="Arial" w:hAnsi="Arial" w:cs="Arial" w:hint="default"/>
          <w:b w:val="0"/>
          <w:i w:val="0"/>
          <w:sz w:val="22"/>
          <w:szCs w:val="22"/>
          <w:u w:val="none"/>
        </w:rPr>
      </w:lvl>
    </w:lvlOverride>
  </w:num>
  <w:num w:numId="27">
    <w:abstractNumId w:val="8"/>
  </w:num>
  <w:num w:numId="28">
    <w:abstractNumId w:val="60"/>
  </w:num>
  <w:num w:numId="29">
    <w:abstractNumId w:val="58"/>
  </w:num>
  <w:num w:numId="30">
    <w:abstractNumId w:val="6"/>
  </w:num>
  <w:num w:numId="31">
    <w:abstractNumId w:val="0"/>
  </w:num>
  <w:num w:numId="32">
    <w:abstractNumId w:val="23"/>
  </w:num>
  <w:num w:numId="33">
    <w:abstractNumId w:val="70"/>
  </w:num>
  <w:num w:numId="34">
    <w:abstractNumId w:val="70"/>
    <w:lvlOverride w:ilvl="0">
      <w:lvl w:ilvl="0">
        <w:start w:val="6"/>
        <w:numFmt w:val="lowerRoman"/>
        <w:lvlText w:val="(%1) "/>
        <w:legacy w:legacy="1" w:legacySpace="0" w:legacyIndent="283"/>
        <w:lvlJc w:val="left"/>
        <w:pPr>
          <w:ind w:left="2443" w:hanging="283"/>
        </w:pPr>
        <w:rPr>
          <w:rFonts w:ascii="Arial" w:hAnsi="Arial" w:cs="Arial" w:hint="default"/>
          <w:b w:val="0"/>
          <w:i w:val="0"/>
          <w:sz w:val="22"/>
          <w:szCs w:val="22"/>
          <w:u w:val="none"/>
        </w:rPr>
      </w:lvl>
    </w:lvlOverride>
  </w:num>
  <w:num w:numId="35">
    <w:abstractNumId w:val="47"/>
  </w:num>
  <w:num w:numId="36">
    <w:abstractNumId w:val="42"/>
  </w:num>
  <w:num w:numId="37">
    <w:abstractNumId w:val="44"/>
  </w:num>
  <w:num w:numId="38">
    <w:abstractNumId w:val="72"/>
  </w:num>
  <w:num w:numId="39">
    <w:abstractNumId w:val="28"/>
  </w:num>
  <w:num w:numId="40">
    <w:abstractNumId w:val="3"/>
  </w:num>
  <w:num w:numId="41">
    <w:abstractNumId w:val="5"/>
  </w:num>
  <w:num w:numId="42">
    <w:abstractNumId w:val="39"/>
  </w:num>
  <w:num w:numId="43">
    <w:abstractNumId w:val="33"/>
  </w:num>
  <w:num w:numId="44">
    <w:abstractNumId w:val="38"/>
  </w:num>
  <w:num w:numId="45">
    <w:abstractNumId w:val="15"/>
  </w:num>
  <w:num w:numId="46">
    <w:abstractNumId w:val="61"/>
  </w:num>
  <w:num w:numId="47">
    <w:abstractNumId w:val="67"/>
  </w:num>
  <w:num w:numId="48">
    <w:abstractNumId w:val="73"/>
  </w:num>
  <w:num w:numId="49">
    <w:abstractNumId w:val="59"/>
  </w:num>
  <w:num w:numId="50">
    <w:abstractNumId w:val="41"/>
  </w:num>
  <w:num w:numId="51">
    <w:abstractNumId w:val="41"/>
    <w:lvlOverride w:ilvl="0">
      <w:lvl w:ilvl="0">
        <w:start w:val="1"/>
        <w:numFmt w:val="decimal"/>
        <w:lvlText w:val="(%1) "/>
        <w:legacy w:legacy="1" w:legacySpace="0" w:legacyIndent="283"/>
        <w:lvlJc w:val="left"/>
        <w:pPr>
          <w:ind w:left="992" w:hanging="283"/>
        </w:pPr>
        <w:rPr>
          <w:rFonts w:ascii="Arial" w:hAnsi="Arial" w:cs="Arial" w:hint="default"/>
          <w:b w:val="0"/>
          <w:i w:val="0"/>
          <w:sz w:val="22"/>
          <w:szCs w:val="22"/>
          <w:u w:val="none"/>
        </w:rPr>
      </w:lvl>
    </w:lvlOverride>
  </w:num>
  <w:num w:numId="52">
    <w:abstractNumId w:val="25"/>
  </w:num>
  <w:num w:numId="53">
    <w:abstractNumId w:val="32"/>
  </w:num>
  <w:num w:numId="54">
    <w:abstractNumId w:val="66"/>
  </w:num>
  <w:num w:numId="55">
    <w:abstractNumId w:val="7"/>
  </w:num>
  <w:num w:numId="56">
    <w:abstractNumId w:val="19"/>
  </w:num>
  <w:num w:numId="57">
    <w:abstractNumId w:val="18"/>
  </w:num>
  <w:num w:numId="58">
    <w:abstractNumId w:val="34"/>
  </w:num>
  <w:num w:numId="59">
    <w:abstractNumId w:val="17"/>
  </w:num>
  <w:num w:numId="60">
    <w:abstractNumId w:val="55"/>
  </w:num>
  <w:num w:numId="61">
    <w:abstractNumId w:val="10"/>
  </w:num>
  <w:num w:numId="62">
    <w:abstractNumId w:val="43"/>
  </w:num>
  <w:num w:numId="63">
    <w:abstractNumId w:val="14"/>
  </w:num>
  <w:num w:numId="64">
    <w:abstractNumId w:val="54"/>
  </w:num>
  <w:num w:numId="65">
    <w:abstractNumId w:val="69"/>
  </w:num>
  <w:num w:numId="66">
    <w:abstractNumId w:val="11"/>
  </w:num>
  <w:num w:numId="67">
    <w:abstractNumId w:val="24"/>
  </w:num>
  <w:num w:numId="68">
    <w:abstractNumId w:val="64"/>
  </w:num>
  <w:num w:numId="69">
    <w:abstractNumId w:val="2"/>
  </w:num>
  <w:num w:numId="70">
    <w:abstractNumId w:val="49"/>
  </w:num>
  <w:num w:numId="71">
    <w:abstractNumId w:val="36"/>
  </w:num>
  <w:num w:numId="72">
    <w:abstractNumId w:val="35"/>
  </w:num>
  <w:num w:numId="73">
    <w:abstractNumId w:val="20"/>
  </w:num>
  <w:num w:numId="74">
    <w:abstractNumId w:val="62"/>
  </w:num>
  <w:num w:numId="75">
    <w:abstractNumId w:val="4"/>
  </w:num>
  <w:num w:numId="76">
    <w:abstractNumId w:val="53"/>
  </w:num>
  <w:num w:numId="77">
    <w:abstractNumId w:val="50"/>
  </w:num>
  <w:num w:numId="78">
    <w:abstractNumId w:val="65"/>
  </w:num>
  <w:num w:numId="79">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B6"/>
    <w:rsid w:val="00003188"/>
    <w:rsid w:val="00003CCE"/>
    <w:rsid w:val="000041CA"/>
    <w:rsid w:val="00004E5C"/>
    <w:rsid w:val="00005C79"/>
    <w:rsid w:val="00007C91"/>
    <w:rsid w:val="000111C2"/>
    <w:rsid w:val="0001601B"/>
    <w:rsid w:val="000160E4"/>
    <w:rsid w:val="00017357"/>
    <w:rsid w:val="000179AF"/>
    <w:rsid w:val="000179FB"/>
    <w:rsid w:val="0002506F"/>
    <w:rsid w:val="00025D30"/>
    <w:rsid w:val="0002736B"/>
    <w:rsid w:val="000321FC"/>
    <w:rsid w:val="00032D78"/>
    <w:rsid w:val="000365C4"/>
    <w:rsid w:val="000445B4"/>
    <w:rsid w:val="0004626A"/>
    <w:rsid w:val="0004746B"/>
    <w:rsid w:val="000632A2"/>
    <w:rsid w:val="000660A5"/>
    <w:rsid w:val="00070736"/>
    <w:rsid w:val="00076911"/>
    <w:rsid w:val="00082922"/>
    <w:rsid w:val="00082974"/>
    <w:rsid w:val="00084AFA"/>
    <w:rsid w:val="000866B9"/>
    <w:rsid w:val="0009154C"/>
    <w:rsid w:val="000927FB"/>
    <w:rsid w:val="00093330"/>
    <w:rsid w:val="0009391B"/>
    <w:rsid w:val="00093CF6"/>
    <w:rsid w:val="000A2CAC"/>
    <w:rsid w:val="000A39AE"/>
    <w:rsid w:val="000B334D"/>
    <w:rsid w:val="000B36FB"/>
    <w:rsid w:val="000B3D21"/>
    <w:rsid w:val="000B6888"/>
    <w:rsid w:val="000C437D"/>
    <w:rsid w:val="000D71A2"/>
    <w:rsid w:val="000D77E4"/>
    <w:rsid w:val="000E080F"/>
    <w:rsid w:val="000E1CBB"/>
    <w:rsid w:val="000E308C"/>
    <w:rsid w:val="000E6690"/>
    <w:rsid w:val="000E6A7C"/>
    <w:rsid w:val="000F24B7"/>
    <w:rsid w:val="000F69C2"/>
    <w:rsid w:val="001022E9"/>
    <w:rsid w:val="001028DD"/>
    <w:rsid w:val="0011301E"/>
    <w:rsid w:val="001140B7"/>
    <w:rsid w:val="00115111"/>
    <w:rsid w:val="00117F22"/>
    <w:rsid w:val="001229DF"/>
    <w:rsid w:val="001276C9"/>
    <w:rsid w:val="0013227A"/>
    <w:rsid w:val="0013447E"/>
    <w:rsid w:val="00135676"/>
    <w:rsid w:val="00144849"/>
    <w:rsid w:val="00144F01"/>
    <w:rsid w:val="00146C10"/>
    <w:rsid w:val="00147ED0"/>
    <w:rsid w:val="0015749D"/>
    <w:rsid w:val="00166FED"/>
    <w:rsid w:val="00173A3E"/>
    <w:rsid w:val="00174669"/>
    <w:rsid w:val="001752E1"/>
    <w:rsid w:val="00182D12"/>
    <w:rsid w:val="001857C5"/>
    <w:rsid w:val="00192B7C"/>
    <w:rsid w:val="001A1D19"/>
    <w:rsid w:val="001A6466"/>
    <w:rsid w:val="001A7A4F"/>
    <w:rsid w:val="001B0134"/>
    <w:rsid w:val="001B5C09"/>
    <w:rsid w:val="001B7001"/>
    <w:rsid w:val="001C1419"/>
    <w:rsid w:val="001C2273"/>
    <w:rsid w:val="001C4815"/>
    <w:rsid w:val="001C581B"/>
    <w:rsid w:val="001D05A2"/>
    <w:rsid w:val="001D140D"/>
    <w:rsid w:val="001E030F"/>
    <w:rsid w:val="001E4A7C"/>
    <w:rsid w:val="001E4F21"/>
    <w:rsid w:val="001E6EFC"/>
    <w:rsid w:val="001F35E7"/>
    <w:rsid w:val="001F5AFC"/>
    <w:rsid w:val="001F7801"/>
    <w:rsid w:val="00203923"/>
    <w:rsid w:val="00210068"/>
    <w:rsid w:val="00210761"/>
    <w:rsid w:val="00211850"/>
    <w:rsid w:val="002126A5"/>
    <w:rsid w:val="0021649E"/>
    <w:rsid w:val="00216FB6"/>
    <w:rsid w:val="00220BE0"/>
    <w:rsid w:val="00220C34"/>
    <w:rsid w:val="00220CDC"/>
    <w:rsid w:val="00247C1C"/>
    <w:rsid w:val="00253EA4"/>
    <w:rsid w:val="00257BD4"/>
    <w:rsid w:val="002609A6"/>
    <w:rsid w:val="002614DA"/>
    <w:rsid w:val="00270744"/>
    <w:rsid w:val="00290125"/>
    <w:rsid w:val="00291DE0"/>
    <w:rsid w:val="00296D82"/>
    <w:rsid w:val="002A7CEE"/>
    <w:rsid w:val="002D1C74"/>
    <w:rsid w:val="002D4FA5"/>
    <w:rsid w:val="002D7315"/>
    <w:rsid w:val="002E3AC5"/>
    <w:rsid w:val="002E4325"/>
    <w:rsid w:val="002E4BE4"/>
    <w:rsid w:val="002E6601"/>
    <w:rsid w:val="002F49CA"/>
    <w:rsid w:val="003017B7"/>
    <w:rsid w:val="00303EF9"/>
    <w:rsid w:val="00306972"/>
    <w:rsid w:val="00311241"/>
    <w:rsid w:val="00313271"/>
    <w:rsid w:val="00313CC8"/>
    <w:rsid w:val="00317F0B"/>
    <w:rsid w:val="00322BCF"/>
    <w:rsid w:val="00324671"/>
    <w:rsid w:val="00332226"/>
    <w:rsid w:val="00333CC7"/>
    <w:rsid w:val="0034101B"/>
    <w:rsid w:val="003437DB"/>
    <w:rsid w:val="003466BE"/>
    <w:rsid w:val="003557C2"/>
    <w:rsid w:val="0035595A"/>
    <w:rsid w:val="0035648B"/>
    <w:rsid w:val="00360278"/>
    <w:rsid w:val="00363C59"/>
    <w:rsid w:val="00364AA4"/>
    <w:rsid w:val="00365B73"/>
    <w:rsid w:val="0036622F"/>
    <w:rsid w:val="003674B4"/>
    <w:rsid w:val="003706AC"/>
    <w:rsid w:val="0037618C"/>
    <w:rsid w:val="00377BB5"/>
    <w:rsid w:val="00383A52"/>
    <w:rsid w:val="00387BF8"/>
    <w:rsid w:val="00396CB3"/>
    <w:rsid w:val="003A5BE7"/>
    <w:rsid w:val="003A7630"/>
    <w:rsid w:val="003B1F38"/>
    <w:rsid w:val="003B3C29"/>
    <w:rsid w:val="003B4540"/>
    <w:rsid w:val="003B56FB"/>
    <w:rsid w:val="003C369F"/>
    <w:rsid w:val="003C36E4"/>
    <w:rsid w:val="003C3F77"/>
    <w:rsid w:val="003C6247"/>
    <w:rsid w:val="003D726C"/>
    <w:rsid w:val="003D729E"/>
    <w:rsid w:val="003D7A4A"/>
    <w:rsid w:val="003E2F0F"/>
    <w:rsid w:val="003E4581"/>
    <w:rsid w:val="003E6B15"/>
    <w:rsid w:val="003E7452"/>
    <w:rsid w:val="003F04FA"/>
    <w:rsid w:val="00400879"/>
    <w:rsid w:val="004148FD"/>
    <w:rsid w:val="00414E89"/>
    <w:rsid w:val="00427567"/>
    <w:rsid w:val="004276FB"/>
    <w:rsid w:val="00430A57"/>
    <w:rsid w:val="00432D7D"/>
    <w:rsid w:val="004332C1"/>
    <w:rsid w:val="00434A04"/>
    <w:rsid w:val="004359B3"/>
    <w:rsid w:val="004362FA"/>
    <w:rsid w:val="00436969"/>
    <w:rsid w:val="00436AA3"/>
    <w:rsid w:val="0043733B"/>
    <w:rsid w:val="00444251"/>
    <w:rsid w:val="004446FD"/>
    <w:rsid w:val="0044525E"/>
    <w:rsid w:val="0044710D"/>
    <w:rsid w:val="0045084C"/>
    <w:rsid w:val="004518BF"/>
    <w:rsid w:val="00454B9C"/>
    <w:rsid w:val="00460AA6"/>
    <w:rsid w:val="00461328"/>
    <w:rsid w:val="004651D4"/>
    <w:rsid w:val="00466FFA"/>
    <w:rsid w:val="00467762"/>
    <w:rsid w:val="00471D7A"/>
    <w:rsid w:val="00480B34"/>
    <w:rsid w:val="00481C96"/>
    <w:rsid w:val="00482D50"/>
    <w:rsid w:val="004874C2"/>
    <w:rsid w:val="00487671"/>
    <w:rsid w:val="00490617"/>
    <w:rsid w:val="004906AB"/>
    <w:rsid w:val="004928BC"/>
    <w:rsid w:val="00494FBB"/>
    <w:rsid w:val="00496CBD"/>
    <w:rsid w:val="004A037D"/>
    <w:rsid w:val="004B194C"/>
    <w:rsid w:val="004B2137"/>
    <w:rsid w:val="004B5C6E"/>
    <w:rsid w:val="004B5DC9"/>
    <w:rsid w:val="004B734E"/>
    <w:rsid w:val="004C3995"/>
    <w:rsid w:val="004D3A74"/>
    <w:rsid w:val="004E46CE"/>
    <w:rsid w:val="004E7367"/>
    <w:rsid w:val="004F4149"/>
    <w:rsid w:val="004F7514"/>
    <w:rsid w:val="00500CAB"/>
    <w:rsid w:val="00504020"/>
    <w:rsid w:val="00510495"/>
    <w:rsid w:val="00510C52"/>
    <w:rsid w:val="0052275C"/>
    <w:rsid w:val="005254D8"/>
    <w:rsid w:val="00535381"/>
    <w:rsid w:val="00537735"/>
    <w:rsid w:val="005400D7"/>
    <w:rsid w:val="00543536"/>
    <w:rsid w:val="005454F2"/>
    <w:rsid w:val="005574B8"/>
    <w:rsid w:val="00560481"/>
    <w:rsid w:val="00562B8E"/>
    <w:rsid w:val="005640B4"/>
    <w:rsid w:val="0056415E"/>
    <w:rsid w:val="00564A28"/>
    <w:rsid w:val="00566AA1"/>
    <w:rsid w:val="00575495"/>
    <w:rsid w:val="005911BE"/>
    <w:rsid w:val="005B114B"/>
    <w:rsid w:val="005B1D07"/>
    <w:rsid w:val="005B21E9"/>
    <w:rsid w:val="005B502A"/>
    <w:rsid w:val="005C3CFE"/>
    <w:rsid w:val="005C47FD"/>
    <w:rsid w:val="005C6D48"/>
    <w:rsid w:val="005D4D07"/>
    <w:rsid w:val="005E71BA"/>
    <w:rsid w:val="005E71BC"/>
    <w:rsid w:val="005F07CC"/>
    <w:rsid w:val="005F5C0F"/>
    <w:rsid w:val="00600EA1"/>
    <w:rsid w:val="006049BC"/>
    <w:rsid w:val="00610ACF"/>
    <w:rsid w:val="00611BE7"/>
    <w:rsid w:val="00614C65"/>
    <w:rsid w:val="0062366D"/>
    <w:rsid w:val="00635B0B"/>
    <w:rsid w:val="006502B0"/>
    <w:rsid w:val="00663C9C"/>
    <w:rsid w:val="0066573A"/>
    <w:rsid w:val="00665CBD"/>
    <w:rsid w:val="00666352"/>
    <w:rsid w:val="00675E74"/>
    <w:rsid w:val="006775A1"/>
    <w:rsid w:val="00692646"/>
    <w:rsid w:val="006A0FAF"/>
    <w:rsid w:val="006B1665"/>
    <w:rsid w:val="006B5AE8"/>
    <w:rsid w:val="006E450E"/>
    <w:rsid w:val="006E5E58"/>
    <w:rsid w:val="006E646B"/>
    <w:rsid w:val="006E75EA"/>
    <w:rsid w:val="006F4C27"/>
    <w:rsid w:val="00700543"/>
    <w:rsid w:val="00703B16"/>
    <w:rsid w:val="00712FCB"/>
    <w:rsid w:val="007148E7"/>
    <w:rsid w:val="00723890"/>
    <w:rsid w:val="007300D3"/>
    <w:rsid w:val="00730575"/>
    <w:rsid w:val="00733147"/>
    <w:rsid w:val="00733C59"/>
    <w:rsid w:val="007422A5"/>
    <w:rsid w:val="00760F6D"/>
    <w:rsid w:val="007638BC"/>
    <w:rsid w:val="007650E4"/>
    <w:rsid w:val="00766040"/>
    <w:rsid w:val="00766C73"/>
    <w:rsid w:val="007673DC"/>
    <w:rsid w:val="00772AC8"/>
    <w:rsid w:val="00775310"/>
    <w:rsid w:val="00775D5C"/>
    <w:rsid w:val="00776291"/>
    <w:rsid w:val="00785BD5"/>
    <w:rsid w:val="00786889"/>
    <w:rsid w:val="00786E99"/>
    <w:rsid w:val="00787C3A"/>
    <w:rsid w:val="007939DC"/>
    <w:rsid w:val="007A0884"/>
    <w:rsid w:val="007B0BFE"/>
    <w:rsid w:val="007B4173"/>
    <w:rsid w:val="007B430B"/>
    <w:rsid w:val="007C3688"/>
    <w:rsid w:val="007D544D"/>
    <w:rsid w:val="007E51E0"/>
    <w:rsid w:val="007F12B6"/>
    <w:rsid w:val="007F5AB8"/>
    <w:rsid w:val="007F70B9"/>
    <w:rsid w:val="007F794E"/>
    <w:rsid w:val="0080027F"/>
    <w:rsid w:val="0080430F"/>
    <w:rsid w:val="00804D6F"/>
    <w:rsid w:val="00806291"/>
    <w:rsid w:val="008222E2"/>
    <w:rsid w:val="008266B6"/>
    <w:rsid w:val="0084561B"/>
    <w:rsid w:val="008457B3"/>
    <w:rsid w:val="00851A98"/>
    <w:rsid w:val="008561F4"/>
    <w:rsid w:val="00857099"/>
    <w:rsid w:val="00860C32"/>
    <w:rsid w:val="0086404B"/>
    <w:rsid w:val="00880024"/>
    <w:rsid w:val="00883862"/>
    <w:rsid w:val="00883886"/>
    <w:rsid w:val="00883B07"/>
    <w:rsid w:val="008865DF"/>
    <w:rsid w:val="00890559"/>
    <w:rsid w:val="00891911"/>
    <w:rsid w:val="00892059"/>
    <w:rsid w:val="00892173"/>
    <w:rsid w:val="00892BA1"/>
    <w:rsid w:val="008A5B27"/>
    <w:rsid w:val="008C409D"/>
    <w:rsid w:val="008C69ED"/>
    <w:rsid w:val="008D66B8"/>
    <w:rsid w:val="008E346B"/>
    <w:rsid w:val="008E7C65"/>
    <w:rsid w:val="008F35A9"/>
    <w:rsid w:val="00911314"/>
    <w:rsid w:val="0091482B"/>
    <w:rsid w:val="00916670"/>
    <w:rsid w:val="009177FF"/>
    <w:rsid w:val="00917D34"/>
    <w:rsid w:val="00925C95"/>
    <w:rsid w:val="00927D2E"/>
    <w:rsid w:val="00931278"/>
    <w:rsid w:val="00934693"/>
    <w:rsid w:val="00934D85"/>
    <w:rsid w:val="009410D1"/>
    <w:rsid w:val="00942BD5"/>
    <w:rsid w:val="00950E1B"/>
    <w:rsid w:val="0095156B"/>
    <w:rsid w:val="009543CE"/>
    <w:rsid w:val="00955187"/>
    <w:rsid w:val="00956A5B"/>
    <w:rsid w:val="00962946"/>
    <w:rsid w:val="00964B93"/>
    <w:rsid w:val="00973B7A"/>
    <w:rsid w:val="00973E9B"/>
    <w:rsid w:val="009804FC"/>
    <w:rsid w:val="00985DD2"/>
    <w:rsid w:val="009927A1"/>
    <w:rsid w:val="0099720B"/>
    <w:rsid w:val="009A0F35"/>
    <w:rsid w:val="009A1FC4"/>
    <w:rsid w:val="009A73F5"/>
    <w:rsid w:val="009C3B06"/>
    <w:rsid w:val="009C4BFC"/>
    <w:rsid w:val="009C5006"/>
    <w:rsid w:val="009C7502"/>
    <w:rsid w:val="009C772B"/>
    <w:rsid w:val="009E062E"/>
    <w:rsid w:val="009E2B2E"/>
    <w:rsid w:val="009E545F"/>
    <w:rsid w:val="009E5C58"/>
    <w:rsid w:val="00A074E0"/>
    <w:rsid w:val="00A104A5"/>
    <w:rsid w:val="00A13296"/>
    <w:rsid w:val="00A142EF"/>
    <w:rsid w:val="00A148EC"/>
    <w:rsid w:val="00A220DD"/>
    <w:rsid w:val="00A25FD8"/>
    <w:rsid w:val="00A26135"/>
    <w:rsid w:val="00A26416"/>
    <w:rsid w:val="00A30DA7"/>
    <w:rsid w:val="00A31441"/>
    <w:rsid w:val="00A34932"/>
    <w:rsid w:val="00A3545A"/>
    <w:rsid w:val="00A432A0"/>
    <w:rsid w:val="00A457BB"/>
    <w:rsid w:val="00A50639"/>
    <w:rsid w:val="00A5153D"/>
    <w:rsid w:val="00A5680D"/>
    <w:rsid w:val="00A6139D"/>
    <w:rsid w:val="00A6231F"/>
    <w:rsid w:val="00A66DE5"/>
    <w:rsid w:val="00A67066"/>
    <w:rsid w:val="00A723C1"/>
    <w:rsid w:val="00A74827"/>
    <w:rsid w:val="00A75148"/>
    <w:rsid w:val="00A770A3"/>
    <w:rsid w:val="00A811C5"/>
    <w:rsid w:val="00A82A1C"/>
    <w:rsid w:val="00A83B7E"/>
    <w:rsid w:val="00A85442"/>
    <w:rsid w:val="00A87728"/>
    <w:rsid w:val="00A90AE1"/>
    <w:rsid w:val="00A9326A"/>
    <w:rsid w:val="00A93275"/>
    <w:rsid w:val="00AA29E7"/>
    <w:rsid w:val="00AA4552"/>
    <w:rsid w:val="00AA6395"/>
    <w:rsid w:val="00AB0082"/>
    <w:rsid w:val="00AB102D"/>
    <w:rsid w:val="00AC0502"/>
    <w:rsid w:val="00AC1F8E"/>
    <w:rsid w:val="00AC2F04"/>
    <w:rsid w:val="00AC3EB8"/>
    <w:rsid w:val="00AC5700"/>
    <w:rsid w:val="00AC57F3"/>
    <w:rsid w:val="00AD2AC6"/>
    <w:rsid w:val="00AD36B0"/>
    <w:rsid w:val="00AE08C7"/>
    <w:rsid w:val="00AE25D6"/>
    <w:rsid w:val="00AE4B2C"/>
    <w:rsid w:val="00AE4D85"/>
    <w:rsid w:val="00AE6673"/>
    <w:rsid w:val="00AF3037"/>
    <w:rsid w:val="00AF47B5"/>
    <w:rsid w:val="00B004FC"/>
    <w:rsid w:val="00B0282F"/>
    <w:rsid w:val="00B03CC2"/>
    <w:rsid w:val="00B04374"/>
    <w:rsid w:val="00B04EC5"/>
    <w:rsid w:val="00B10AFE"/>
    <w:rsid w:val="00B168B9"/>
    <w:rsid w:val="00B21727"/>
    <w:rsid w:val="00B22972"/>
    <w:rsid w:val="00B32633"/>
    <w:rsid w:val="00B41C98"/>
    <w:rsid w:val="00B44FB6"/>
    <w:rsid w:val="00B45681"/>
    <w:rsid w:val="00B45FE9"/>
    <w:rsid w:val="00B65733"/>
    <w:rsid w:val="00B7506E"/>
    <w:rsid w:val="00B80EF3"/>
    <w:rsid w:val="00B819BE"/>
    <w:rsid w:val="00B84864"/>
    <w:rsid w:val="00B85742"/>
    <w:rsid w:val="00B976A4"/>
    <w:rsid w:val="00BA0335"/>
    <w:rsid w:val="00BA0A58"/>
    <w:rsid w:val="00BA0E55"/>
    <w:rsid w:val="00BA38FB"/>
    <w:rsid w:val="00BA49C2"/>
    <w:rsid w:val="00BA6949"/>
    <w:rsid w:val="00BC6145"/>
    <w:rsid w:val="00BE24D3"/>
    <w:rsid w:val="00BE3AB7"/>
    <w:rsid w:val="00BE4026"/>
    <w:rsid w:val="00BE409D"/>
    <w:rsid w:val="00BE6771"/>
    <w:rsid w:val="00BE7643"/>
    <w:rsid w:val="00BF03AA"/>
    <w:rsid w:val="00BF487C"/>
    <w:rsid w:val="00BF584D"/>
    <w:rsid w:val="00BF6365"/>
    <w:rsid w:val="00C02D5F"/>
    <w:rsid w:val="00C14894"/>
    <w:rsid w:val="00C16252"/>
    <w:rsid w:val="00C20222"/>
    <w:rsid w:val="00C20328"/>
    <w:rsid w:val="00C22CA2"/>
    <w:rsid w:val="00C25957"/>
    <w:rsid w:val="00C33497"/>
    <w:rsid w:val="00C52C32"/>
    <w:rsid w:val="00C54108"/>
    <w:rsid w:val="00C57CBB"/>
    <w:rsid w:val="00C61902"/>
    <w:rsid w:val="00C643C6"/>
    <w:rsid w:val="00C65517"/>
    <w:rsid w:val="00C657DD"/>
    <w:rsid w:val="00C7199B"/>
    <w:rsid w:val="00C750C9"/>
    <w:rsid w:val="00C81415"/>
    <w:rsid w:val="00C9174B"/>
    <w:rsid w:val="00C9289E"/>
    <w:rsid w:val="00C94F0F"/>
    <w:rsid w:val="00C95BC0"/>
    <w:rsid w:val="00C96EB0"/>
    <w:rsid w:val="00CA3275"/>
    <w:rsid w:val="00CA42C9"/>
    <w:rsid w:val="00CA6905"/>
    <w:rsid w:val="00CB0227"/>
    <w:rsid w:val="00CB0413"/>
    <w:rsid w:val="00CB06DD"/>
    <w:rsid w:val="00CC0195"/>
    <w:rsid w:val="00CC4BC0"/>
    <w:rsid w:val="00CC4FCB"/>
    <w:rsid w:val="00CC57EA"/>
    <w:rsid w:val="00CD29CE"/>
    <w:rsid w:val="00CD3438"/>
    <w:rsid w:val="00CE4648"/>
    <w:rsid w:val="00CF01BA"/>
    <w:rsid w:val="00CF4695"/>
    <w:rsid w:val="00CF4FAE"/>
    <w:rsid w:val="00CF5AC9"/>
    <w:rsid w:val="00D066A0"/>
    <w:rsid w:val="00D07556"/>
    <w:rsid w:val="00D13CA3"/>
    <w:rsid w:val="00D13FB5"/>
    <w:rsid w:val="00D2313F"/>
    <w:rsid w:val="00D26E6D"/>
    <w:rsid w:val="00D348B6"/>
    <w:rsid w:val="00D34947"/>
    <w:rsid w:val="00D3518D"/>
    <w:rsid w:val="00D4331E"/>
    <w:rsid w:val="00D4412A"/>
    <w:rsid w:val="00D455E3"/>
    <w:rsid w:val="00D5082A"/>
    <w:rsid w:val="00D524AF"/>
    <w:rsid w:val="00D57424"/>
    <w:rsid w:val="00D60688"/>
    <w:rsid w:val="00D615EA"/>
    <w:rsid w:val="00D72684"/>
    <w:rsid w:val="00D7292D"/>
    <w:rsid w:val="00D73E37"/>
    <w:rsid w:val="00D76E7C"/>
    <w:rsid w:val="00D77F1E"/>
    <w:rsid w:val="00D83C70"/>
    <w:rsid w:val="00D86753"/>
    <w:rsid w:val="00D90800"/>
    <w:rsid w:val="00D9200D"/>
    <w:rsid w:val="00D9264A"/>
    <w:rsid w:val="00D950E2"/>
    <w:rsid w:val="00DA68E2"/>
    <w:rsid w:val="00DA7132"/>
    <w:rsid w:val="00DA73AA"/>
    <w:rsid w:val="00DB2BF8"/>
    <w:rsid w:val="00DB6B02"/>
    <w:rsid w:val="00DB6E8E"/>
    <w:rsid w:val="00DC2718"/>
    <w:rsid w:val="00DD0D5E"/>
    <w:rsid w:val="00DD66E2"/>
    <w:rsid w:val="00DE0619"/>
    <w:rsid w:val="00DE5D67"/>
    <w:rsid w:val="00DF0035"/>
    <w:rsid w:val="00E06AA1"/>
    <w:rsid w:val="00E1184D"/>
    <w:rsid w:val="00E158F5"/>
    <w:rsid w:val="00E2533D"/>
    <w:rsid w:val="00E2600F"/>
    <w:rsid w:val="00E35FC6"/>
    <w:rsid w:val="00E37A10"/>
    <w:rsid w:val="00E42149"/>
    <w:rsid w:val="00E432BD"/>
    <w:rsid w:val="00E45A15"/>
    <w:rsid w:val="00E5231E"/>
    <w:rsid w:val="00E56EAD"/>
    <w:rsid w:val="00E57205"/>
    <w:rsid w:val="00E57E63"/>
    <w:rsid w:val="00E6150E"/>
    <w:rsid w:val="00E652A3"/>
    <w:rsid w:val="00E67726"/>
    <w:rsid w:val="00E67B77"/>
    <w:rsid w:val="00E710B6"/>
    <w:rsid w:val="00E752E0"/>
    <w:rsid w:val="00E85174"/>
    <w:rsid w:val="00E87051"/>
    <w:rsid w:val="00E9255C"/>
    <w:rsid w:val="00EA5CAF"/>
    <w:rsid w:val="00EB3CE4"/>
    <w:rsid w:val="00EC1441"/>
    <w:rsid w:val="00ED39AC"/>
    <w:rsid w:val="00ED5854"/>
    <w:rsid w:val="00ED6424"/>
    <w:rsid w:val="00ED6B94"/>
    <w:rsid w:val="00EE1D4C"/>
    <w:rsid w:val="00EE1F57"/>
    <w:rsid w:val="00EE4BAA"/>
    <w:rsid w:val="00EF33C5"/>
    <w:rsid w:val="00EF3AC3"/>
    <w:rsid w:val="00EF76CF"/>
    <w:rsid w:val="00F0302D"/>
    <w:rsid w:val="00F05717"/>
    <w:rsid w:val="00F06FBB"/>
    <w:rsid w:val="00F13B37"/>
    <w:rsid w:val="00F24F3F"/>
    <w:rsid w:val="00F26DA5"/>
    <w:rsid w:val="00F301D9"/>
    <w:rsid w:val="00F31108"/>
    <w:rsid w:val="00F51082"/>
    <w:rsid w:val="00F52910"/>
    <w:rsid w:val="00F553F1"/>
    <w:rsid w:val="00F561A4"/>
    <w:rsid w:val="00F657A1"/>
    <w:rsid w:val="00F65D26"/>
    <w:rsid w:val="00F71129"/>
    <w:rsid w:val="00F77695"/>
    <w:rsid w:val="00F82633"/>
    <w:rsid w:val="00F82931"/>
    <w:rsid w:val="00F83855"/>
    <w:rsid w:val="00F96482"/>
    <w:rsid w:val="00F96D8E"/>
    <w:rsid w:val="00FA12DC"/>
    <w:rsid w:val="00FA25AB"/>
    <w:rsid w:val="00FA324F"/>
    <w:rsid w:val="00FA3972"/>
    <w:rsid w:val="00FA5170"/>
    <w:rsid w:val="00FA7458"/>
    <w:rsid w:val="00FC59C7"/>
    <w:rsid w:val="00FD14A9"/>
    <w:rsid w:val="00FE05DC"/>
    <w:rsid w:val="00FE1EAC"/>
    <w:rsid w:val="00FF14FB"/>
    <w:rsid w:val="00FF6B51"/>
    <w:rsid w:val="00FF7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utch 801 SWC Roman" w:hAnsi="Dutch 801 SWC Roman"/>
      <w:sz w:val="24"/>
    </w:rPr>
  </w:style>
  <w:style w:type="paragraph" w:styleId="Heading1">
    <w:name w:val="heading 1"/>
    <w:basedOn w:val="Normal"/>
    <w:next w:val="Normal"/>
    <w:qFormat/>
    <w:rsid w:val="00D76E7C"/>
    <w:pPr>
      <w:ind w:right="11"/>
      <w:jc w:val="center"/>
      <w:outlineLvl w:val="0"/>
    </w:pPr>
    <w:rPr>
      <w:rFonts w:ascii="Arial" w:hAnsi="Arial" w:cs="Arial"/>
      <w:b/>
      <w:noProof/>
      <w:sz w:val="64"/>
      <w:szCs w:val="22"/>
    </w:rPr>
  </w:style>
  <w:style w:type="paragraph" w:styleId="Heading2">
    <w:name w:val="heading 2"/>
    <w:basedOn w:val="Header1"/>
    <w:next w:val="Normal"/>
    <w:qFormat/>
    <w:rsid w:val="00D76E7C"/>
    <w:pPr>
      <w:outlineLvl w:val="1"/>
    </w:pPr>
    <w:rPr>
      <w:rFonts w:ascii="Arial" w:hAnsi="Arial" w:cs="Arial"/>
      <w:sz w:val="22"/>
      <w:szCs w:val="22"/>
    </w:rPr>
  </w:style>
  <w:style w:type="paragraph" w:styleId="Heading3">
    <w:name w:val="heading 3"/>
    <w:basedOn w:val="Normal"/>
    <w:next w:val="Normal"/>
    <w:qFormat/>
    <w:pPr>
      <w:outlineLvl w:val="2"/>
    </w:pPr>
    <w:rPr>
      <w:rFonts w:ascii="Times New Roman" w:hAnsi="Times New Roman"/>
      <w:b/>
      <w:u w:val="single"/>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
    <w:name w:val="First Level"/>
    <w:pPr>
      <w:tabs>
        <w:tab w:val="left" w:pos="-720"/>
        <w:tab w:val="left" w:pos="0"/>
      </w:tabs>
      <w:suppressAutoHyphens/>
      <w:ind w:left="720"/>
    </w:pPr>
    <w:rPr>
      <w:rFonts w:ascii="Dutch 801 SWC Roman" w:hAnsi="Dutch 801 SWC Roman"/>
      <w:b/>
      <w:sz w:val="29"/>
      <w:lang w:val="en-US"/>
    </w:rPr>
  </w:style>
  <w:style w:type="paragraph" w:customStyle="1" w:styleId="SecondLevel">
    <w:name w:val="Second Level"/>
    <w:pPr>
      <w:tabs>
        <w:tab w:val="left" w:pos="-720"/>
        <w:tab w:val="left" w:pos="0"/>
      </w:tabs>
      <w:suppressAutoHyphens/>
      <w:ind w:left="720"/>
    </w:pPr>
    <w:rPr>
      <w:rFonts w:ascii="Dutch 801 SWC Roman" w:hAnsi="Dutch 801 SWC Roman"/>
      <w:b/>
      <w:sz w:val="24"/>
      <w:lang w:val="en-US"/>
    </w:rPr>
  </w:style>
  <w:style w:type="paragraph" w:customStyle="1" w:styleId="ThirdLevel">
    <w:name w:val="Third Level"/>
    <w:pPr>
      <w:tabs>
        <w:tab w:val="left" w:pos="-720"/>
        <w:tab w:val="left" w:pos="0"/>
        <w:tab w:val="left" w:pos="720"/>
      </w:tabs>
      <w:suppressAutoHyphens/>
      <w:ind w:left="1440"/>
    </w:pPr>
    <w:rPr>
      <w:rFonts w:ascii="Dutch 801 SWC Roman" w:hAnsi="Dutch 801 SWC Roman"/>
      <w:b/>
      <w:sz w:val="24"/>
      <w:lang w:val="en-US"/>
    </w:rPr>
  </w:style>
  <w:style w:type="paragraph" w:customStyle="1" w:styleId="FourthLevel">
    <w:name w:val="Fourth Level"/>
    <w:pPr>
      <w:tabs>
        <w:tab w:val="left" w:pos="-720"/>
        <w:tab w:val="left" w:pos="0"/>
        <w:tab w:val="left" w:pos="720"/>
        <w:tab w:val="left" w:pos="1440"/>
        <w:tab w:val="left" w:pos="2160"/>
      </w:tabs>
      <w:suppressAutoHyphens/>
      <w:ind w:left="2880"/>
    </w:pPr>
    <w:rPr>
      <w:rFonts w:ascii="Dutch 801 SWC Roman" w:hAnsi="Dutch 801 SWC Roman"/>
      <w:sz w:val="24"/>
      <w:lang w:val="en-US"/>
    </w:rPr>
  </w:style>
  <w:style w:type="paragraph" w:customStyle="1" w:styleId="FifthLevel">
    <w:name w:val="Fifth Level"/>
    <w:pPr>
      <w:tabs>
        <w:tab w:val="left" w:pos="-720"/>
        <w:tab w:val="left" w:pos="0"/>
        <w:tab w:val="left" w:pos="720"/>
        <w:tab w:val="left" w:pos="1440"/>
        <w:tab w:val="left" w:pos="2160"/>
        <w:tab w:val="left" w:pos="2880"/>
      </w:tabs>
      <w:suppressAutoHyphens/>
      <w:ind w:left="3600"/>
    </w:pPr>
    <w:rPr>
      <w:rFonts w:ascii="Dutch 801 SWC Roman" w:hAnsi="Dutch 801 SWC Roman"/>
      <w:sz w:val="24"/>
      <w:lang w:val="en-US"/>
    </w:rPr>
  </w:style>
  <w:style w:type="paragraph" w:styleId="TOC1">
    <w:name w:val="toc 1"/>
    <w:basedOn w:val="Normal"/>
    <w:next w:val="Normal"/>
    <w:uiPriority w:val="39"/>
    <w:pPr>
      <w:spacing w:before="120" w:after="120"/>
    </w:pPr>
    <w:rPr>
      <w:rFonts w:ascii="Times New Roman" w:hAnsi="Times New Roman"/>
      <w:b/>
      <w:caps/>
      <w:sz w:val="20"/>
    </w:rPr>
  </w:style>
  <w:style w:type="paragraph" w:styleId="TOC2">
    <w:name w:val="toc 2"/>
    <w:basedOn w:val="Normal"/>
    <w:next w:val="Normal"/>
    <w:uiPriority w:val="39"/>
    <w:pPr>
      <w:ind w:left="240"/>
    </w:pPr>
    <w:rPr>
      <w:rFonts w:ascii="Times New Roman" w:hAnsi="Times New Roman"/>
      <w:smallCaps/>
      <w:sz w:val="20"/>
    </w:rPr>
  </w:style>
  <w:style w:type="paragraph" w:styleId="TOC3">
    <w:name w:val="toc 3"/>
    <w:basedOn w:val="Normal"/>
    <w:next w:val="Normal"/>
    <w:uiPriority w:val="39"/>
    <w:pPr>
      <w:ind w:left="480"/>
    </w:pPr>
    <w:rPr>
      <w:rFonts w:ascii="Times New Roman" w:hAnsi="Times New Roman"/>
      <w:i/>
      <w:sz w:val="20"/>
    </w:rPr>
  </w:style>
  <w:style w:type="paragraph" w:styleId="TOC4">
    <w:name w:val="toc 4"/>
    <w:basedOn w:val="Normal"/>
    <w:next w:val="Normal"/>
    <w:semiHidden/>
    <w:pPr>
      <w:ind w:left="720"/>
    </w:pPr>
    <w:rPr>
      <w:rFonts w:ascii="Times New Roman" w:hAnsi="Times New Roman"/>
      <w:sz w:val="18"/>
    </w:rPr>
  </w:style>
  <w:style w:type="paragraph" w:styleId="TOC5">
    <w:name w:val="toc 5"/>
    <w:basedOn w:val="Normal"/>
    <w:next w:val="Normal"/>
    <w:semiHidden/>
    <w:pPr>
      <w:ind w:left="960"/>
    </w:pPr>
    <w:rPr>
      <w:rFonts w:ascii="Times New Roman" w:hAnsi="Times New Roman"/>
      <w:sz w:val="18"/>
    </w:rPr>
  </w:style>
  <w:style w:type="paragraph" w:styleId="TOC6">
    <w:name w:val="toc 6"/>
    <w:basedOn w:val="Normal"/>
    <w:next w:val="Normal"/>
    <w:semiHidden/>
    <w:pPr>
      <w:ind w:left="1200"/>
    </w:pPr>
    <w:rPr>
      <w:rFonts w:ascii="Times New Roman" w:hAnsi="Times New Roman"/>
      <w:sz w:val="18"/>
    </w:rPr>
  </w:style>
  <w:style w:type="paragraph" w:styleId="TOC7">
    <w:name w:val="toc 7"/>
    <w:basedOn w:val="Normal"/>
    <w:next w:val="Normal"/>
    <w:semiHidden/>
    <w:pPr>
      <w:ind w:left="1440"/>
    </w:pPr>
    <w:rPr>
      <w:rFonts w:ascii="Times New Roman" w:hAnsi="Times New Roman"/>
      <w:sz w:val="18"/>
    </w:rPr>
  </w:style>
  <w:style w:type="paragraph" w:styleId="TOC8">
    <w:name w:val="toc 8"/>
    <w:basedOn w:val="Normal"/>
    <w:next w:val="Normal"/>
    <w:semiHidden/>
    <w:pPr>
      <w:ind w:left="1680"/>
    </w:pPr>
    <w:rPr>
      <w:rFonts w:ascii="Times New Roman" w:hAnsi="Times New Roman"/>
      <w:sz w:val="18"/>
    </w:rPr>
  </w:style>
  <w:style w:type="paragraph" w:styleId="TOC9">
    <w:name w:val="toc 9"/>
    <w:basedOn w:val="Normal"/>
    <w:next w:val="Normal"/>
    <w:semiHidden/>
    <w:pPr>
      <w:ind w:left="1920"/>
    </w:pPr>
    <w:rPr>
      <w:rFonts w:ascii="Times New Roman" w:hAnsi="Times New Roman"/>
      <w:sz w:val="18"/>
    </w:rPr>
  </w:style>
  <w:style w:type="paragraph" w:styleId="Index1">
    <w:name w:val="index 1"/>
    <w:basedOn w:val="Normal"/>
    <w:next w:val="Normal"/>
    <w:semiHidden/>
    <w:pPr>
      <w:ind w:left="240" w:hanging="240"/>
    </w:pPr>
    <w:rPr>
      <w:rFonts w:ascii="Times New Roman" w:hAnsi="Times New Roman"/>
      <w:sz w:val="18"/>
    </w:rPr>
  </w:style>
  <w:style w:type="paragraph" w:styleId="Index2">
    <w:name w:val="index 2"/>
    <w:basedOn w:val="Normal"/>
    <w:next w:val="Normal"/>
    <w:semiHidden/>
    <w:pPr>
      <w:ind w:left="480" w:hanging="240"/>
    </w:pPr>
    <w:rPr>
      <w:rFonts w:ascii="Times New Roman" w:hAnsi="Times New Roman"/>
      <w:sz w:val="18"/>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imes New Roman" w:hAnsi="Times New Roman"/>
    </w:rPr>
  </w:style>
  <w:style w:type="paragraph" w:customStyle="1" w:styleId="Style1">
    <w:name w:val="Style1"/>
    <w:basedOn w:val="Normal"/>
    <w:pPr>
      <w:tabs>
        <w:tab w:val="left" w:pos="-720"/>
      </w:tabs>
      <w:suppressAutoHyphens/>
      <w:ind w:left="1276" w:hanging="556"/>
      <w:jc w:val="both"/>
    </w:pPr>
    <w:rPr>
      <w:rFonts w:ascii="Arial" w:hAnsi="Arial"/>
      <w:spacing w:val="-3"/>
    </w:rPr>
  </w:style>
  <w:style w:type="paragraph" w:customStyle="1" w:styleId="Style2">
    <w:name w:val="Style2"/>
    <w:basedOn w:val="Style1"/>
  </w:style>
  <w:style w:type="paragraph" w:styleId="BodyTextIndent">
    <w:name w:val="Body Text Indent"/>
    <w:basedOn w:val="Normal"/>
    <w:pPr>
      <w:tabs>
        <w:tab w:val="left" w:pos="-720"/>
        <w:tab w:val="left" w:pos="0"/>
        <w:tab w:val="left" w:pos="720"/>
      </w:tabs>
      <w:suppressAutoHyphens/>
      <w:ind w:left="1440" w:hanging="1440"/>
      <w:jc w:val="both"/>
    </w:pPr>
    <w:rPr>
      <w:rFonts w:ascii="Times New Roman" w:hAnsi="Times New Roman"/>
      <w:spacing w:val="-3"/>
    </w:rPr>
  </w:style>
  <w:style w:type="paragraph" w:styleId="Index3">
    <w:name w:val="index 3"/>
    <w:basedOn w:val="Normal"/>
    <w:next w:val="Normal"/>
    <w:autoRedefine/>
    <w:semiHidden/>
    <w:pPr>
      <w:ind w:left="720" w:hanging="240"/>
    </w:pPr>
    <w:rPr>
      <w:rFonts w:ascii="Times New Roman" w:hAnsi="Times New Roman"/>
      <w:sz w:val="18"/>
    </w:rPr>
  </w:style>
  <w:style w:type="paragraph" w:styleId="Index4">
    <w:name w:val="index 4"/>
    <w:basedOn w:val="Normal"/>
    <w:next w:val="Normal"/>
    <w:autoRedefine/>
    <w:semiHidden/>
    <w:pPr>
      <w:ind w:left="960" w:hanging="240"/>
    </w:pPr>
    <w:rPr>
      <w:rFonts w:ascii="Times New Roman" w:hAnsi="Times New Roman"/>
      <w:sz w:val="18"/>
    </w:rPr>
  </w:style>
  <w:style w:type="paragraph" w:styleId="Index5">
    <w:name w:val="index 5"/>
    <w:basedOn w:val="Normal"/>
    <w:next w:val="Normal"/>
    <w:autoRedefine/>
    <w:semiHidden/>
    <w:pPr>
      <w:ind w:left="1200" w:hanging="240"/>
    </w:pPr>
    <w:rPr>
      <w:rFonts w:ascii="Times New Roman" w:hAnsi="Times New Roman"/>
      <w:sz w:val="18"/>
    </w:rPr>
  </w:style>
  <w:style w:type="paragraph" w:styleId="Index6">
    <w:name w:val="index 6"/>
    <w:basedOn w:val="Normal"/>
    <w:next w:val="Normal"/>
    <w:autoRedefine/>
    <w:semiHidden/>
    <w:pPr>
      <w:ind w:left="1440" w:hanging="240"/>
    </w:pPr>
    <w:rPr>
      <w:rFonts w:ascii="Times New Roman" w:hAnsi="Times New Roman"/>
      <w:sz w:val="18"/>
    </w:rPr>
  </w:style>
  <w:style w:type="paragraph" w:styleId="Index7">
    <w:name w:val="index 7"/>
    <w:basedOn w:val="Normal"/>
    <w:next w:val="Normal"/>
    <w:autoRedefine/>
    <w:semiHidden/>
    <w:pPr>
      <w:ind w:left="1680" w:hanging="240"/>
    </w:pPr>
    <w:rPr>
      <w:rFonts w:ascii="Times New Roman" w:hAnsi="Times New Roman"/>
      <w:sz w:val="18"/>
    </w:rPr>
  </w:style>
  <w:style w:type="paragraph" w:styleId="Index8">
    <w:name w:val="index 8"/>
    <w:basedOn w:val="Normal"/>
    <w:next w:val="Normal"/>
    <w:autoRedefine/>
    <w:semiHidden/>
    <w:pPr>
      <w:ind w:left="1920" w:hanging="240"/>
    </w:pPr>
    <w:rPr>
      <w:rFonts w:ascii="Times New Roman" w:hAnsi="Times New Roman"/>
      <w:sz w:val="18"/>
    </w:rPr>
  </w:style>
  <w:style w:type="paragraph" w:styleId="Index9">
    <w:name w:val="index 9"/>
    <w:basedOn w:val="Normal"/>
    <w:next w:val="Normal"/>
    <w:autoRedefine/>
    <w:semiHidden/>
    <w:pPr>
      <w:ind w:left="2160" w:hanging="240"/>
    </w:pPr>
    <w:rPr>
      <w:rFonts w:ascii="Times New Roman" w:hAnsi="Times New Roman"/>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BodyTextIndent2">
    <w:name w:val="Body Text Indent 2"/>
    <w:basedOn w:val="Normal"/>
    <w:pPr>
      <w:ind w:left="1418" w:hanging="709"/>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2127" w:hanging="709"/>
      <w:jc w:val="both"/>
    </w:pPr>
    <w:rPr>
      <w:rFonts w:ascii="Times New Roman" w:hAnsi="Times New Roman"/>
      <w:spacing w:val="-3"/>
    </w:rPr>
  </w:style>
  <w:style w:type="paragraph" w:styleId="BlockText">
    <w:name w:val="Block Text"/>
    <w:basedOn w:val="Normal"/>
    <w:pPr>
      <w:tabs>
        <w:tab w:val="left" w:pos="-1440"/>
        <w:tab w:val="left" w:pos="-720"/>
      </w:tabs>
      <w:suppressAutoHyphens/>
      <w:ind w:left="2410" w:right="1938"/>
    </w:pPr>
    <w:rPr>
      <w:rFonts w:ascii="Times New Roman" w:hAnsi="Times New Roman"/>
      <w:spacing w:val="-3"/>
    </w:rPr>
  </w:style>
  <w:style w:type="paragraph" w:customStyle="1" w:styleId="MLCBODY2">
    <w:name w:val="MLC BODY2"/>
    <w:basedOn w:val="Normal"/>
    <w:pPr>
      <w:spacing w:after="240"/>
      <w:ind w:left="1701"/>
      <w:jc w:val="both"/>
    </w:pPr>
    <w:rPr>
      <w:rFonts w:ascii="Times New Roman" w:hAnsi="Times New Roman"/>
    </w:rPr>
  </w:style>
  <w:style w:type="paragraph" w:customStyle="1" w:styleId="MLCBODY3">
    <w:name w:val="MLC BODY3"/>
    <w:basedOn w:val="Normal"/>
    <w:pPr>
      <w:spacing w:after="240"/>
      <w:ind w:left="2552"/>
      <w:jc w:val="both"/>
    </w:pPr>
    <w:rPr>
      <w:rFonts w:ascii="Times New Roman" w:hAnsi="Times New Roman"/>
    </w:rPr>
  </w:style>
  <w:style w:type="paragraph" w:customStyle="1" w:styleId="MLCBODY4">
    <w:name w:val="MLC BODY4"/>
    <w:basedOn w:val="Normal"/>
    <w:pPr>
      <w:spacing w:after="240"/>
      <w:ind w:left="3686"/>
      <w:jc w:val="both"/>
    </w:pPr>
    <w:rPr>
      <w:rFonts w:ascii="Times New Roman" w:hAnsi="Times New Roman"/>
    </w:rPr>
  </w:style>
  <w:style w:type="paragraph" w:styleId="BodyText2">
    <w:name w:val="Body Text 2"/>
    <w:basedOn w:val="Normal"/>
    <w:pPr>
      <w:tabs>
        <w:tab w:val="left" w:pos="-1440"/>
        <w:tab w:val="left" w:pos="-720"/>
        <w:tab w:val="left" w:pos="1613"/>
        <w:tab w:val="left" w:pos="1985"/>
        <w:tab w:val="left" w:pos="2688"/>
        <w:tab w:val="left" w:pos="4166"/>
        <w:tab w:val="left" w:pos="4973"/>
        <w:tab w:val="left" w:pos="5779"/>
        <w:tab w:val="left" w:pos="6480"/>
      </w:tabs>
      <w:suppressAutoHyphens/>
      <w:jc w:val="both"/>
    </w:pPr>
    <w:rPr>
      <w:rFonts w:ascii="Arial" w:hAnsi="Arial"/>
      <w:spacing w:val="-3"/>
      <w:sz w:val="22"/>
    </w:rPr>
  </w:style>
  <w:style w:type="character" w:styleId="Hyperlink">
    <w:name w:val="Hyperlink"/>
    <w:uiPriority w:val="99"/>
    <w:rsid w:val="00917D34"/>
    <w:rPr>
      <w:color w:val="0000FF"/>
      <w:u w:val="single"/>
    </w:rPr>
  </w:style>
  <w:style w:type="paragraph" w:customStyle="1" w:styleId="correspQuote">
    <w:name w:val="correspQuote"/>
    <w:basedOn w:val="Normal"/>
    <w:rsid w:val="00427567"/>
    <w:pPr>
      <w:spacing w:after="240"/>
      <w:ind w:left="2553" w:right="851"/>
      <w:jc w:val="both"/>
    </w:pPr>
    <w:rPr>
      <w:rFonts w:ascii="Arial" w:hAnsi="Arial"/>
      <w:sz w:val="20"/>
      <w:lang w:eastAsia="en-US"/>
    </w:rPr>
  </w:style>
  <w:style w:type="paragraph" w:customStyle="1" w:styleId="rcBodyTextBullets">
    <w:name w:val="rcBodyTextBullets"/>
    <w:basedOn w:val="Normal"/>
    <w:rsid w:val="00CD29CE"/>
    <w:pPr>
      <w:numPr>
        <w:numId w:val="64"/>
      </w:numPr>
      <w:spacing w:after="240"/>
      <w:jc w:val="both"/>
    </w:pPr>
    <w:rPr>
      <w:rFonts w:ascii="Arial" w:hAnsi="Arial"/>
      <w:sz w:val="22"/>
      <w:lang w:eastAsia="en-US"/>
    </w:rPr>
  </w:style>
  <w:style w:type="paragraph" w:customStyle="1" w:styleId="rcBodyTextMultiLevel">
    <w:name w:val="rcBodyTextMultiLevel"/>
    <w:basedOn w:val="Normal"/>
    <w:rsid w:val="00CD29CE"/>
    <w:pPr>
      <w:numPr>
        <w:numId w:val="65"/>
      </w:numPr>
      <w:spacing w:after="240"/>
    </w:pPr>
    <w:rPr>
      <w:rFonts w:ascii="Arial" w:hAnsi="Arial"/>
      <w:sz w:val="22"/>
      <w:lang w:eastAsia="en-US"/>
    </w:rPr>
  </w:style>
  <w:style w:type="paragraph" w:customStyle="1" w:styleId="rcAttachment">
    <w:name w:val="rcAttachment"/>
    <w:basedOn w:val="Normal"/>
    <w:next w:val="Normal"/>
    <w:rsid w:val="00CD29CE"/>
    <w:pPr>
      <w:jc w:val="center"/>
    </w:pPr>
    <w:rPr>
      <w:rFonts w:ascii="Arial" w:hAnsi="Arial"/>
      <w:caps/>
      <w:sz w:val="52"/>
      <w:lang w:eastAsia="en-US"/>
    </w:rPr>
  </w:style>
  <w:style w:type="paragraph" w:customStyle="1" w:styleId="rcAttachmentSubjec">
    <w:name w:val="rcAttachmentSubjec"/>
    <w:basedOn w:val="Normal"/>
    <w:next w:val="Normal"/>
    <w:rsid w:val="00CD29CE"/>
    <w:pPr>
      <w:jc w:val="center"/>
    </w:pPr>
    <w:rPr>
      <w:rFonts w:ascii="Arial" w:hAnsi="Arial"/>
      <w:caps/>
      <w:sz w:val="32"/>
      <w:lang w:eastAsia="en-US"/>
    </w:rPr>
  </w:style>
  <w:style w:type="paragraph" w:customStyle="1" w:styleId="Numpara1">
    <w:name w:val="Numpara1"/>
    <w:basedOn w:val="Normal"/>
    <w:rsid w:val="00291DE0"/>
    <w:pPr>
      <w:numPr>
        <w:numId w:val="66"/>
      </w:numPr>
      <w:spacing w:after="240"/>
      <w:jc w:val="center"/>
    </w:pPr>
    <w:rPr>
      <w:rFonts w:ascii="Arial" w:hAnsi="Arial"/>
      <w:b/>
      <w:sz w:val="22"/>
    </w:rPr>
  </w:style>
  <w:style w:type="paragraph" w:customStyle="1" w:styleId="Numpara2">
    <w:name w:val="Numpara2"/>
    <w:basedOn w:val="Normal"/>
    <w:rsid w:val="00291DE0"/>
    <w:pPr>
      <w:numPr>
        <w:ilvl w:val="1"/>
        <w:numId w:val="66"/>
      </w:numPr>
      <w:spacing w:after="240"/>
      <w:jc w:val="both"/>
    </w:pPr>
    <w:rPr>
      <w:rFonts w:ascii="Arial" w:hAnsi="Arial"/>
      <w:sz w:val="22"/>
    </w:rPr>
  </w:style>
  <w:style w:type="paragraph" w:customStyle="1" w:styleId="Numpara3">
    <w:name w:val="Numpara3"/>
    <w:basedOn w:val="Normal"/>
    <w:link w:val="Numpara3Char"/>
    <w:rsid w:val="00291DE0"/>
    <w:pPr>
      <w:numPr>
        <w:ilvl w:val="2"/>
        <w:numId w:val="66"/>
      </w:numPr>
      <w:tabs>
        <w:tab w:val="clear" w:pos="3120"/>
        <w:tab w:val="num" w:pos="2565"/>
      </w:tabs>
      <w:spacing w:after="240"/>
      <w:ind w:left="2565" w:hanging="855"/>
      <w:jc w:val="both"/>
    </w:pPr>
    <w:rPr>
      <w:rFonts w:ascii="Arial" w:hAnsi="Arial"/>
      <w:sz w:val="22"/>
    </w:rPr>
  </w:style>
  <w:style w:type="paragraph" w:customStyle="1" w:styleId="Numpara4">
    <w:name w:val="Numpara4"/>
    <w:basedOn w:val="Normal"/>
    <w:rsid w:val="00291DE0"/>
    <w:pPr>
      <w:numPr>
        <w:ilvl w:val="3"/>
        <w:numId w:val="66"/>
      </w:numPr>
      <w:spacing w:after="240"/>
      <w:jc w:val="both"/>
    </w:pPr>
    <w:rPr>
      <w:rFonts w:ascii="Arial" w:hAnsi="Arial"/>
      <w:sz w:val="22"/>
    </w:rPr>
  </w:style>
  <w:style w:type="character" w:customStyle="1" w:styleId="Numpara3Char">
    <w:name w:val="Numpara3 Char"/>
    <w:link w:val="Numpara3"/>
    <w:rsid w:val="00291DE0"/>
    <w:rPr>
      <w:rFonts w:ascii="Arial" w:hAnsi="Arial"/>
      <w:sz w:val="22"/>
    </w:rPr>
  </w:style>
  <w:style w:type="table" w:styleId="TableGrid">
    <w:name w:val="Table Grid"/>
    <w:basedOn w:val="TableNormal"/>
    <w:rsid w:val="0078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rsid w:val="00AB0082"/>
    <w:pPr>
      <w:keepNext/>
      <w:widowControl w:val="0"/>
      <w:numPr>
        <w:numId w:val="77"/>
      </w:numPr>
      <w:tabs>
        <w:tab w:val="clear" w:pos="3141"/>
        <w:tab w:val="left" w:pos="720"/>
      </w:tabs>
      <w:autoSpaceDE w:val="0"/>
      <w:autoSpaceDN w:val="0"/>
      <w:spacing w:before="240" w:after="120"/>
      <w:ind w:left="885" w:hanging="885"/>
    </w:pPr>
    <w:rPr>
      <w:rFonts w:ascii="Arial Narrow" w:hAnsi="Arial Narrow" w:cs="Arial Narrow"/>
      <w:b/>
      <w:bCs/>
      <w:spacing w:val="13"/>
      <w:sz w:val="20"/>
      <w:lang w:val="en-US"/>
    </w:rPr>
  </w:style>
  <w:style w:type="paragraph" w:styleId="BalloonText">
    <w:name w:val="Balloon Text"/>
    <w:basedOn w:val="Normal"/>
    <w:link w:val="BalloonTextChar"/>
    <w:rsid w:val="000F69C2"/>
    <w:rPr>
      <w:rFonts w:ascii="Tahoma" w:hAnsi="Tahoma" w:cs="Tahoma"/>
      <w:sz w:val="16"/>
      <w:szCs w:val="16"/>
    </w:rPr>
  </w:style>
  <w:style w:type="character" w:customStyle="1" w:styleId="BalloonTextChar">
    <w:name w:val="Balloon Text Char"/>
    <w:link w:val="BalloonText"/>
    <w:rsid w:val="000F6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utch 801 SWC Roman" w:hAnsi="Dutch 801 SWC Roman"/>
      <w:sz w:val="24"/>
    </w:rPr>
  </w:style>
  <w:style w:type="paragraph" w:styleId="Heading1">
    <w:name w:val="heading 1"/>
    <w:basedOn w:val="Normal"/>
    <w:next w:val="Normal"/>
    <w:qFormat/>
    <w:rsid w:val="00D76E7C"/>
    <w:pPr>
      <w:ind w:right="11"/>
      <w:jc w:val="center"/>
      <w:outlineLvl w:val="0"/>
    </w:pPr>
    <w:rPr>
      <w:rFonts w:ascii="Arial" w:hAnsi="Arial" w:cs="Arial"/>
      <w:b/>
      <w:noProof/>
      <w:sz w:val="64"/>
      <w:szCs w:val="22"/>
    </w:rPr>
  </w:style>
  <w:style w:type="paragraph" w:styleId="Heading2">
    <w:name w:val="heading 2"/>
    <w:basedOn w:val="Header1"/>
    <w:next w:val="Normal"/>
    <w:qFormat/>
    <w:rsid w:val="00D76E7C"/>
    <w:pPr>
      <w:outlineLvl w:val="1"/>
    </w:pPr>
    <w:rPr>
      <w:rFonts w:ascii="Arial" w:hAnsi="Arial" w:cs="Arial"/>
      <w:sz w:val="22"/>
      <w:szCs w:val="22"/>
    </w:rPr>
  </w:style>
  <w:style w:type="paragraph" w:styleId="Heading3">
    <w:name w:val="heading 3"/>
    <w:basedOn w:val="Normal"/>
    <w:next w:val="Normal"/>
    <w:qFormat/>
    <w:pPr>
      <w:outlineLvl w:val="2"/>
    </w:pPr>
    <w:rPr>
      <w:rFonts w:ascii="Times New Roman" w:hAnsi="Times New Roman"/>
      <w:b/>
      <w:u w:val="single"/>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
    <w:name w:val="First Level"/>
    <w:pPr>
      <w:tabs>
        <w:tab w:val="left" w:pos="-720"/>
        <w:tab w:val="left" w:pos="0"/>
      </w:tabs>
      <w:suppressAutoHyphens/>
      <w:ind w:left="720"/>
    </w:pPr>
    <w:rPr>
      <w:rFonts w:ascii="Dutch 801 SWC Roman" w:hAnsi="Dutch 801 SWC Roman"/>
      <w:b/>
      <w:sz w:val="29"/>
      <w:lang w:val="en-US"/>
    </w:rPr>
  </w:style>
  <w:style w:type="paragraph" w:customStyle="1" w:styleId="SecondLevel">
    <w:name w:val="Second Level"/>
    <w:pPr>
      <w:tabs>
        <w:tab w:val="left" w:pos="-720"/>
        <w:tab w:val="left" w:pos="0"/>
      </w:tabs>
      <w:suppressAutoHyphens/>
      <w:ind w:left="720"/>
    </w:pPr>
    <w:rPr>
      <w:rFonts w:ascii="Dutch 801 SWC Roman" w:hAnsi="Dutch 801 SWC Roman"/>
      <w:b/>
      <w:sz w:val="24"/>
      <w:lang w:val="en-US"/>
    </w:rPr>
  </w:style>
  <w:style w:type="paragraph" w:customStyle="1" w:styleId="ThirdLevel">
    <w:name w:val="Third Level"/>
    <w:pPr>
      <w:tabs>
        <w:tab w:val="left" w:pos="-720"/>
        <w:tab w:val="left" w:pos="0"/>
        <w:tab w:val="left" w:pos="720"/>
      </w:tabs>
      <w:suppressAutoHyphens/>
      <w:ind w:left="1440"/>
    </w:pPr>
    <w:rPr>
      <w:rFonts w:ascii="Dutch 801 SWC Roman" w:hAnsi="Dutch 801 SWC Roman"/>
      <w:b/>
      <w:sz w:val="24"/>
      <w:lang w:val="en-US"/>
    </w:rPr>
  </w:style>
  <w:style w:type="paragraph" w:customStyle="1" w:styleId="FourthLevel">
    <w:name w:val="Fourth Level"/>
    <w:pPr>
      <w:tabs>
        <w:tab w:val="left" w:pos="-720"/>
        <w:tab w:val="left" w:pos="0"/>
        <w:tab w:val="left" w:pos="720"/>
        <w:tab w:val="left" w:pos="1440"/>
        <w:tab w:val="left" w:pos="2160"/>
      </w:tabs>
      <w:suppressAutoHyphens/>
      <w:ind w:left="2880"/>
    </w:pPr>
    <w:rPr>
      <w:rFonts w:ascii="Dutch 801 SWC Roman" w:hAnsi="Dutch 801 SWC Roman"/>
      <w:sz w:val="24"/>
      <w:lang w:val="en-US"/>
    </w:rPr>
  </w:style>
  <w:style w:type="paragraph" w:customStyle="1" w:styleId="FifthLevel">
    <w:name w:val="Fifth Level"/>
    <w:pPr>
      <w:tabs>
        <w:tab w:val="left" w:pos="-720"/>
        <w:tab w:val="left" w:pos="0"/>
        <w:tab w:val="left" w:pos="720"/>
        <w:tab w:val="left" w:pos="1440"/>
        <w:tab w:val="left" w:pos="2160"/>
        <w:tab w:val="left" w:pos="2880"/>
      </w:tabs>
      <w:suppressAutoHyphens/>
      <w:ind w:left="3600"/>
    </w:pPr>
    <w:rPr>
      <w:rFonts w:ascii="Dutch 801 SWC Roman" w:hAnsi="Dutch 801 SWC Roman"/>
      <w:sz w:val="24"/>
      <w:lang w:val="en-US"/>
    </w:rPr>
  </w:style>
  <w:style w:type="paragraph" w:styleId="TOC1">
    <w:name w:val="toc 1"/>
    <w:basedOn w:val="Normal"/>
    <w:next w:val="Normal"/>
    <w:uiPriority w:val="39"/>
    <w:pPr>
      <w:spacing w:before="120" w:after="120"/>
    </w:pPr>
    <w:rPr>
      <w:rFonts w:ascii="Times New Roman" w:hAnsi="Times New Roman"/>
      <w:b/>
      <w:caps/>
      <w:sz w:val="20"/>
    </w:rPr>
  </w:style>
  <w:style w:type="paragraph" w:styleId="TOC2">
    <w:name w:val="toc 2"/>
    <w:basedOn w:val="Normal"/>
    <w:next w:val="Normal"/>
    <w:uiPriority w:val="39"/>
    <w:pPr>
      <w:ind w:left="240"/>
    </w:pPr>
    <w:rPr>
      <w:rFonts w:ascii="Times New Roman" w:hAnsi="Times New Roman"/>
      <w:smallCaps/>
      <w:sz w:val="20"/>
    </w:rPr>
  </w:style>
  <w:style w:type="paragraph" w:styleId="TOC3">
    <w:name w:val="toc 3"/>
    <w:basedOn w:val="Normal"/>
    <w:next w:val="Normal"/>
    <w:uiPriority w:val="39"/>
    <w:pPr>
      <w:ind w:left="480"/>
    </w:pPr>
    <w:rPr>
      <w:rFonts w:ascii="Times New Roman" w:hAnsi="Times New Roman"/>
      <w:i/>
      <w:sz w:val="20"/>
    </w:rPr>
  </w:style>
  <w:style w:type="paragraph" w:styleId="TOC4">
    <w:name w:val="toc 4"/>
    <w:basedOn w:val="Normal"/>
    <w:next w:val="Normal"/>
    <w:semiHidden/>
    <w:pPr>
      <w:ind w:left="720"/>
    </w:pPr>
    <w:rPr>
      <w:rFonts w:ascii="Times New Roman" w:hAnsi="Times New Roman"/>
      <w:sz w:val="18"/>
    </w:rPr>
  </w:style>
  <w:style w:type="paragraph" w:styleId="TOC5">
    <w:name w:val="toc 5"/>
    <w:basedOn w:val="Normal"/>
    <w:next w:val="Normal"/>
    <w:semiHidden/>
    <w:pPr>
      <w:ind w:left="960"/>
    </w:pPr>
    <w:rPr>
      <w:rFonts w:ascii="Times New Roman" w:hAnsi="Times New Roman"/>
      <w:sz w:val="18"/>
    </w:rPr>
  </w:style>
  <w:style w:type="paragraph" w:styleId="TOC6">
    <w:name w:val="toc 6"/>
    <w:basedOn w:val="Normal"/>
    <w:next w:val="Normal"/>
    <w:semiHidden/>
    <w:pPr>
      <w:ind w:left="1200"/>
    </w:pPr>
    <w:rPr>
      <w:rFonts w:ascii="Times New Roman" w:hAnsi="Times New Roman"/>
      <w:sz w:val="18"/>
    </w:rPr>
  </w:style>
  <w:style w:type="paragraph" w:styleId="TOC7">
    <w:name w:val="toc 7"/>
    <w:basedOn w:val="Normal"/>
    <w:next w:val="Normal"/>
    <w:semiHidden/>
    <w:pPr>
      <w:ind w:left="1440"/>
    </w:pPr>
    <w:rPr>
      <w:rFonts w:ascii="Times New Roman" w:hAnsi="Times New Roman"/>
      <w:sz w:val="18"/>
    </w:rPr>
  </w:style>
  <w:style w:type="paragraph" w:styleId="TOC8">
    <w:name w:val="toc 8"/>
    <w:basedOn w:val="Normal"/>
    <w:next w:val="Normal"/>
    <w:semiHidden/>
    <w:pPr>
      <w:ind w:left="1680"/>
    </w:pPr>
    <w:rPr>
      <w:rFonts w:ascii="Times New Roman" w:hAnsi="Times New Roman"/>
      <w:sz w:val="18"/>
    </w:rPr>
  </w:style>
  <w:style w:type="paragraph" w:styleId="TOC9">
    <w:name w:val="toc 9"/>
    <w:basedOn w:val="Normal"/>
    <w:next w:val="Normal"/>
    <w:semiHidden/>
    <w:pPr>
      <w:ind w:left="1920"/>
    </w:pPr>
    <w:rPr>
      <w:rFonts w:ascii="Times New Roman" w:hAnsi="Times New Roman"/>
      <w:sz w:val="18"/>
    </w:rPr>
  </w:style>
  <w:style w:type="paragraph" w:styleId="Index1">
    <w:name w:val="index 1"/>
    <w:basedOn w:val="Normal"/>
    <w:next w:val="Normal"/>
    <w:semiHidden/>
    <w:pPr>
      <w:ind w:left="240" w:hanging="240"/>
    </w:pPr>
    <w:rPr>
      <w:rFonts w:ascii="Times New Roman" w:hAnsi="Times New Roman"/>
      <w:sz w:val="18"/>
    </w:rPr>
  </w:style>
  <w:style w:type="paragraph" w:styleId="Index2">
    <w:name w:val="index 2"/>
    <w:basedOn w:val="Normal"/>
    <w:next w:val="Normal"/>
    <w:semiHidden/>
    <w:pPr>
      <w:ind w:left="480" w:hanging="240"/>
    </w:pPr>
    <w:rPr>
      <w:rFonts w:ascii="Times New Roman" w:hAnsi="Times New Roman"/>
      <w:sz w:val="18"/>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imes New Roman" w:hAnsi="Times New Roman"/>
    </w:rPr>
  </w:style>
  <w:style w:type="paragraph" w:customStyle="1" w:styleId="Style1">
    <w:name w:val="Style1"/>
    <w:basedOn w:val="Normal"/>
    <w:pPr>
      <w:tabs>
        <w:tab w:val="left" w:pos="-720"/>
      </w:tabs>
      <w:suppressAutoHyphens/>
      <w:ind w:left="1276" w:hanging="556"/>
      <w:jc w:val="both"/>
    </w:pPr>
    <w:rPr>
      <w:rFonts w:ascii="Arial" w:hAnsi="Arial"/>
      <w:spacing w:val="-3"/>
    </w:rPr>
  </w:style>
  <w:style w:type="paragraph" w:customStyle="1" w:styleId="Style2">
    <w:name w:val="Style2"/>
    <w:basedOn w:val="Style1"/>
  </w:style>
  <w:style w:type="paragraph" w:styleId="BodyTextIndent">
    <w:name w:val="Body Text Indent"/>
    <w:basedOn w:val="Normal"/>
    <w:pPr>
      <w:tabs>
        <w:tab w:val="left" w:pos="-720"/>
        <w:tab w:val="left" w:pos="0"/>
        <w:tab w:val="left" w:pos="720"/>
      </w:tabs>
      <w:suppressAutoHyphens/>
      <w:ind w:left="1440" w:hanging="1440"/>
      <w:jc w:val="both"/>
    </w:pPr>
    <w:rPr>
      <w:rFonts w:ascii="Times New Roman" w:hAnsi="Times New Roman"/>
      <w:spacing w:val="-3"/>
    </w:rPr>
  </w:style>
  <w:style w:type="paragraph" w:styleId="Index3">
    <w:name w:val="index 3"/>
    <w:basedOn w:val="Normal"/>
    <w:next w:val="Normal"/>
    <w:autoRedefine/>
    <w:semiHidden/>
    <w:pPr>
      <w:ind w:left="720" w:hanging="240"/>
    </w:pPr>
    <w:rPr>
      <w:rFonts w:ascii="Times New Roman" w:hAnsi="Times New Roman"/>
      <w:sz w:val="18"/>
    </w:rPr>
  </w:style>
  <w:style w:type="paragraph" w:styleId="Index4">
    <w:name w:val="index 4"/>
    <w:basedOn w:val="Normal"/>
    <w:next w:val="Normal"/>
    <w:autoRedefine/>
    <w:semiHidden/>
    <w:pPr>
      <w:ind w:left="960" w:hanging="240"/>
    </w:pPr>
    <w:rPr>
      <w:rFonts w:ascii="Times New Roman" w:hAnsi="Times New Roman"/>
      <w:sz w:val="18"/>
    </w:rPr>
  </w:style>
  <w:style w:type="paragraph" w:styleId="Index5">
    <w:name w:val="index 5"/>
    <w:basedOn w:val="Normal"/>
    <w:next w:val="Normal"/>
    <w:autoRedefine/>
    <w:semiHidden/>
    <w:pPr>
      <w:ind w:left="1200" w:hanging="240"/>
    </w:pPr>
    <w:rPr>
      <w:rFonts w:ascii="Times New Roman" w:hAnsi="Times New Roman"/>
      <w:sz w:val="18"/>
    </w:rPr>
  </w:style>
  <w:style w:type="paragraph" w:styleId="Index6">
    <w:name w:val="index 6"/>
    <w:basedOn w:val="Normal"/>
    <w:next w:val="Normal"/>
    <w:autoRedefine/>
    <w:semiHidden/>
    <w:pPr>
      <w:ind w:left="1440" w:hanging="240"/>
    </w:pPr>
    <w:rPr>
      <w:rFonts w:ascii="Times New Roman" w:hAnsi="Times New Roman"/>
      <w:sz w:val="18"/>
    </w:rPr>
  </w:style>
  <w:style w:type="paragraph" w:styleId="Index7">
    <w:name w:val="index 7"/>
    <w:basedOn w:val="Normal"/>
    <w:next w:val="Normal"/>
    <w:autoRedefine/>
    <w:semiHidden/>
    <w:pPr>
      <w:ind w:left="1680" w:hanging="240"/>
    </w:pPr>
    <w:rPr>
      <w:rFonts w:ascii="Times New Roman" w:hAnsi="Times New Roman"/>
      <w:sz w:val="18"/>
    </w:rPr>
  </w:style>
  <w:style w:type="paragraph" w:styleId="Index8">
    <w:name w:val="index 8"/>
    <w:basedOn w:val="Normal"/>
    <w:next w:val="Normal"/>
    <w:autoRedefine/>
    <w:semiHidden/>
    <w:pPr>
      <w:ind w:left="1920" w:hanging="240"/>
    </w:pPr>
    <w:rPr>
      <w:rFonts w:ascii="Times New Roman" w:hAnsi="Times New Roman"/>
      <w:sz w:val="18"/>
    </w:rPr>
  </w:style>
  <w:style w:type="paragraph" w:styleId="Index9">
    <w:name w:val="index 9"/>
    <w:basedOn w:val="Normal"/>
    <w:next w:val="Normal"/>
    <w:autoRedefine/>
    <w:semiHidden/>
    <w:pPr>
      <w:ind w:left="2160" w:hanging="240"/>
    </w:pPr>
    <w:rPr>
      <w:rFonts w:ascii="Times New Roman" w:hAnsi="Times New Roman"/>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BodyTextIndent2">
    <w:name w:val="Body Text Indent 2"/>
    <w:basedOn w:val="Normal"/>
    <w:pPr>
      <w:ind w:left="1418" w:hanging="709"/>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2127" w:hanging="709"/>
      <w:jc w:val="both"/>
    </w:pPr>
    <w:rPr>
      <w:rFonts w:ascii="Times New Roman" w:hAnsi="Times New Roman"/>
      <w:spacing w:val="-3"/>
    </w:rPr>
  </w:style>
  <w:style w:type="paragraph" w:styleId="BlockText">
    <w:name w:val="Block Text"/>
    <w:basedOn w:val="Normal"/>
    <w:pPr>
      <w:tabs>
        <w:tab w:val="left" w:pos="-1440"/>
        <w:tab w:val="left" w:pos="-720"/>
      </w:tabs>
      <w:suppressAutoHyphens/>
      <w:ind w:left="2410" w:right="1938"/>
    </w:pPr>
    <w:rPr>
      <w:rFonts w:ascii="Times New Roman" w:hAnsi="Times New Roman"/>
      <w:spacing w:val="-3"/>
    </w:rPr>
  </w:style>
  <w:style w:type="paragraph" w:customStyle="1" w:styleId="MLCBODY2">
    <w:name w:val="MLC BODY2"/>
    <w:basedOn w:val="Normal"/>
    <w:pPr>
      <w:spacing w:after="240"/>
      <w:ind w:left="1701"/>
      <w:jc w:val="both"/>
    </w:pPr>
    <w:rPr>
      <w:rFonts w:ascii="Times New Roman" w:hAnsi="Times New Roman"/>
    </w:rPr>
  </w:style>
  <w:style w:type="paragraph" w:customStyle="1" w:styleId="MLCBODY3">
    <w:name w:val="MLC BODY3"/>
    <w:basedOn w:val="Normal"/>
    <w:pPr>
      <w:spacing w:after="240"/>
      <w:ind w:left="2552"/>
      <w:jc w:val="both"/>
    </w:pPr>
    <w:rPr>
      <w:rFonts w:ascii="Times New Roman" w:hAnsi="Times New Roman"/>
    </w:rPr>
  </w:style>
  <w:style w:type="paragraph" w:customStyle="1" w:styleId="MLCBODY4">
    <w:name w:val="MLC BODY4"/>
    <w:basedOn w:val="Normal"/>
    <w:pPr>
      <w:spacing w:after="240"/>
      <w:ind w:left="3686"/>
      <w:jc w:val="both"/>
    </w:pPr>
    <w:rPr>
      <w:rFonts w:ascii="Times New Roman" w:hAnsi="Times New Roman"/>
    </w:rPr>
  </w:style>
  <w:style w:type="paragraph" w:styleId="BodyText2">
    <w:name w:val="Body Text 2"/>
    <w:basedOn w:val="Normal"/>
    <w:pPr>
      <w:tabs>
        <w:tab w:val="left" w:pos="-1440"/>
        <w:tab w:val="left" w:pos="-720"/>
        <w:tab w:val="left" w:pos="1613"/>
        <w:tab w:val="left" w:pos="1985"/>
        <w:tab w:val="left" w:pos="2688"/>
        <w:tab w:val="left" w:pos="4166"/>
        <w:tab w:val="left" w:pos="4973"/>
        <w:tab w:val="left" w:pos="5779"/>
        <w:tab w:val="left" w:pos="6480"/>
      </w:tabs>
      <w:suppressAutoHyphens/>
      <w:jc w:val="both"/>
    </w:pPr>
    <w:rPr>
      <w:rFonts w:ascii="Arial" w:hAnsi="Arial"/>
      <w:spacing w:val="-3"/>
      <w:sz w:val="22"/>
    </w:rPr>
  </w:style>
  <w:style w:type="character" w:styleId="Hyperlink">
    <w:name w:val="Hyperlink"/>
    <w:uiPriority w:val="99"/>
    <w:rsid w:val="00917D34"/>
    <w:rPr>
      <w:color w:val="0000FF"/>
      <w:u w:val="single"/>
    </w:rPr>
  </w:style>
  <w:style w:type="paragraph" w:customStyle="1" w:styleId="correspQuote">
    <w:name w:val="correspQuote"/>
    <w:basedOn w:val="Normal"/>
    <w:rsid w:val="00427567"/>
    <w:pPr>
      <w:spacing w:after="240"/>
      <w:ind w:left="2553" w:right="851"/>
      <w:jc w:val="both"/>
    </w:pPr>
    <w:rPr>
      <w:rFonts w:ascii="Arial" w:hAnsi="Arial"/>
      <w:sz w:val="20"/>
      <w:lang w:eastAsia="en-US"/>
    </w:rPr>
  </w:style>
  <w:style w:type="paragraph" w:customStyle="1" w:styleId="rcBodyTextBullets">
    <w:name w:val="rcBodyTextBullets"/>
    <w:basedOn w:val="Normal"/>
    <w:rsid w:val="00CD29CE"/>
    <w:pPr>
      <w:numPr>
        <w:numId w:val="64"/>
      </w:numPr>
      <w:spacing w:after="240"/>
      <w:jc w:val="both"/>
    </w:pPr>
    <w:rPr>
      <w:rFonts w:ascii="Arial" w:hAnsi="Arial"/>
      <w:sz w:val="22"/>
      <w:lang w:eastAsia="en-US"/>
    </w:rPr>
  </w:style>
  <w:style w:type="paragraph" w:customStyle="1" w:styleId="rcBodyTextMultiLevel">
    <w:name w:val="rcBodyTextMultiLevel"/>
    <w:basedOn w:val="Normal"/>
    <w:rsid w:val="00CD29CE"/>
    <w:pPr>
      <w:numPr>
        <w:numId w:val="65"/>
      </w:numPr>
      <w:spacing w:after="240"/>
    </w:pPr>
    <w:rPr>
      <w:rFonts w:ascii="Arial" w:hAnsi="Arial"/>
      <w:sz w:val="22"/>
      <w:lang w:eastAsia="en-US"/>
    </w:rPr>
  </w:style>
  <w:style w:type="paragraph" w:customStyle="1" w:styleId="rcAttachment">
    <w:name w:val="rcAttachment"/>
    <w:basedOn w:val="Normal"/>
    <w:next w:val="Normal"/>
    <w:rsid w:val="00CD29CE"/>
    <w:pPr>
      <w:jc w:val="center"/>
    </w:pPr>
    <w:rPr>
      <w:rFonts w:ascii="Arial" w:hAnsi="Arial"/>
      <w:caps/>
      <w:sz w:val="52"/>
      <w:lang w:eastAsia="en-US"/>
    </w:rPr>
  </w:style>
  <w:style w:type="paragraph" w:customStyle="1" w:styleId="rcAttachmentSubjec">
    <w:name w:val="rcAttachmentSubjec"/>
    <w:basedOn w:val="Normal"/>
    <w:next w:val="Normal"/>
    <w:rsid w:val="00CD29CE"/>
    <w:pPr>
      <w:jc w:val="center"/>
    </w:pPr>
    <w:rPr>
      <w:rFonts w:ascii="Arial" w:hAnsi="Arial"/>
      <w:caps/>
      <w:sz w:val="32"/>
      <w:lang w:eastAsia="en-US"/>
    </w:rPr>
  </w:style>
  <w:style w:type="paragraph" w:customStyle="1" w:styleId="Numpara1">
    <w:name w:val="Numpara1"/>
    <w:basedOn w:val="Normal"/>
    <w:rsid w:val="00291DE0"/>
    <w:pPr>
      <w:numPr>
        <w:numId w:val="66"/>
      </w:numPr>
      <w:spacing w:after="240"/>
      <w:jc w:val="center"/>
    </w:pPr>
    <w:rPr>
      <w:rFonts w:ascii="Arial" w:hAnsi="Arial"/>
      <w:b/>
      <w:sz w:val="22"/>
    </w:rPr>
  </w:style>
  <w:style w:type="paragraph" w:customStyle="1" w:styleId="Numpara2">
    <w:name w:val="Numpara2"/>
    <w:basedOn w:val="Normal"/>
    <w:rsid w:val="00291DE0"/>
    <w:pPr>
      <w:numPr>
        <w:ilvl w:val="1"/>
        <w:numId w:val="66"/>
      </w:numPr>
      <w:spacing w:after="240"/>
      <w:jc w:val="both"/>
    </w:pPr>
    <w:rPr>
      <w:rFonts w:ascii="Arial" w:hAnsi="Arial"/>
      <w:sz w:val="22"/>
    </w:rPr>
  </w:style>
  <w:style w:type="paragraph" w:customStyle="1" w:styleId="Numpara3">
    <w:name w:val="Numpara3"/>
    <w:basedOn w:val="Normal"/>
    <w:link w:val="Numpara3Char"/>
    <w:rsid w:val="00291DE0"/>
    <w:pPr>
      <w:numPr>
        <w:ilvl w:val="2"/>
        <w:numId w:val="66"/>
      </w:numPr>
      <w:tabs>
        <w:tab w:val="clear" w:pos="3120"/>
        <w:tab w:val="num" w:pos="2565"/>
      </w:tabs>
      <w:spacing w:after="240"/>
      <w:ind w:left="2565" w:hanging="855"/>
      <w:jc w:val="both"/>
    </w:pPr>
    <w:rPr>
      <w:rFonts w:ascii="Arial" w:hAnsi="Arial"/>
      <w:sz w:val="22"/>
    </w:rPr>
  </w:style>
  <w:style w:type="paragraph" w:customStyle="1" w:styleId="Numpara4">
    <w:name w:val="Numpara4"/>
    <w:basedOn w:val="Normal"/>
    <w:rsid w:val="00291DE0"/>
    <w:pPr>
      <w:numPr>
        <w:ilvl w:val="3"/>
        <w:numId w:val="66"/>
      </w:numPr>
      <w:spacing w:after="240"/>
      <w:jc w:val="both"/>
    </w:pPr>
    <w:rPr>
      <w:rFonts w:ascii="Arial" w:hAnsi="Arial"/>
      <w:sz w:val="22"/>
    </w:rPr>
  </w:style>
  <w:style w:type="character" w:customStyle="1" w:styleId="Numpara3Char">
    <w:name w:val="Numpara3 Char"/>
    <w:link w:val="Numpara3"/>
    <w:rsid w:val="00291DE0"/>
    <w:rPr>
      <w:rFonts w:ascii="Arial" w:hAnsi="Arial"/>
      <w:sz w:val="22"/>
    </w:rPr>
  </w:style>
  <w:style w:type="table" w:styleId="TableGrid">
    <w:name w:val="Table Grid"/>
    <w:basedOn w:val="TableNormal"/>
    <w:rsid w:val="0078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rsid w:val="00AB0082"/>
    <w:pPr>
      <w:keepNext/>
      <w:widowControl w:val="0"/>
      <w:numPr>
        <w:numId w:val="77"/>
      </w:numPr>
      <w:tabs>
        <w:tab w:val="clear" w:pos="3141"/>
        <w:tab w:val="left" w:pos="720"/>
      </w:tabs>
      <w:autoSpaceDE w:val="0"/>
      <w:autoSpaceDN w:val="0"/>
      <w:spacing w:before="240" w:after="120"/>
      <w:ind w:left="885" w:hanging="885"/>
    </w:pPr>
    <w:rPr>
      <w:rFonts w:ascii="Arial Narrow" w:hAnsi="Arial Narrow" w:cs="Arial Narrow"/>
      <w:b/>
      <w:bCs/>
      <w:spacing w:val="13"/>
      <w:sz w:val="20"/>
      <w:lang w:val="en-US"/>
    </w:rPr>
  </w:style>
  <w:style w:type="paragraph" w:styleId="BalloonText">
    <w:name w:val="Balloon Text"/>
    <w:basedOn w:val="Normal"/>
    <w:link w:val="BalloonTextChar"/>
    <w:rsid w:val="000F69C2"/>
    <w:rPr>
      <w:rFonts w:ascii="Tahoma" w:hAnsi="Tahoma" w:cs="Tahoma"/>
      <w:sz w:val="16"/>
      <w:szCs w:val="16"/>
    </w:rPr>
  </w:style>
  <w:style w:type="character" w:customStyle="1" w:styleId="BalloonTextChar">
    <w:name w:val="Balloon Text Char"/>
    <w:link w:val="BalloonText"/>
    <w:rsid w:val="000F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http://wired/eadocs/docs/200702261201_WSEA%20RGB.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BE7F-4FBA-45DE-AC36-68C206AC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1347EF4F.dotm</Template>
  <TotalTime>0</TotalTime>
  <Pages>8</Pages>
  <Words>2010</Words>
  <Characters>9734</Characters>
  <Application>Microsoft Office Word</Application>
  <DocSecurity>0</DocSecurity>
  <Lines>335</Lines>
  <Paragraphs>172</Paragraphs>
  <ScaleCrop>false</ScaleCrop>
  <HeadingPairs>
    <vt:vector size="2" baseType="variant">
      <vt:variant>
        <vt:lpstr>Title</vt:lpstr>
      </vt:variant>
      <vt:variant>
        <vt:i4>1</vt:i4>
      </vt:variant>
    </vt:vector>
  </HeadingPairs>
  <TitlesOfParts>
    <vt:vector size="1" baseType="lpstr">
      <vt:lpstr>Building Site Code of Practice</vt:lpstr>
    </vt:vector>
  </TitlesOfParts>
  <Company>City of Whittlesea</Company>
  <LinksUpToDate>false</LinksUpToDate>
  <CharactersWithSpaces>11572</CharactersWithSpaces>
  <SharedDoc>false</SharedDoc>
  <HLinks>
    <vt:vector size="120" baseType="variant">
      <vt:variant>
        <vt:i4>1441848</vt:i4>
      </vt:variant>
      <vt:variant>
        <vt:i4>110</vt:i4>
      </vt:variant>
      <vt:variant>
        <vt:i4>0</vt:i4>
      </vt:variant>
      <vt:variant>
        <vt:i4>5</vt:i4>
      </vt:variant>
      <vt:variant>
        <vt:lpwstr/>
      </vt:variant>
      <vt:variant>
        <vt:lpwstr>_Toc401755830</vt:lpwstr>
      </vt:variant>
      <vt:variant>
        <vt:i4>1507384</vt:i4>
      </vt:variant>
      <vt:variant>
        <vt:i4>104</vt:i4>
      </vt:variant>
      <vt:variant>
        <vt:i4>0</vt:i4>
      </vt:variant>
      <vt:variant>
        <vt:i4>5</vt:i4>
      </vt:variant>
      <vt:variant>
        <vt:lpwstr/>
      </vt:variant>
      <vt:variant>
        <vt:lpwstr>_Toc401755829</vt:lpwstr>
      </vt:variant>
      <vt:variant>
        <vt:i4>1507384</vt:i4>
      </vt:variant>
      <vt:variant>
        <vt:i4>98</vt:i4>
      </vt:variant>
      <vt:variant>
        <vt:i4>0</vt:i4>
      </vt:variant>
      <vt:variant>
        <vt:i4>5</vt:i4>
      </vt:variant>
      <vt:variant>
        <vt:lpwstr/>
      </vt:variant>
      <vt:variant>
        <vt:lpwstr>_Toc401755828</vt:lpwstr>
      </vt:variant>
      <vt:variant>
        <vt:i4>1507384</vt:i4>
      </vt:variant>
      <vt:variant>
        <vt:i4>92</vt:i4>
      </vt:variant>
      <vt:variant>
        <vt:i4>0</vt:i4>
      </vt:variant>
      <vt:variant>
        <vt:i4>5</vt:i4>
      </vt:variant>
      <vt:variant>
        <vt:lpwstr/>
      </vt:variant>
      <vt:variant>
        <vt:lpwstr>_Toc401755827</vt:lpwstr>
      </vt:variant>
      <vt:variant>
        <vt:i4>1507384</vt:i4>
      </vt:variant>
      <vt:variant>
        <vt:i4>86</vt:i4>
      </vt:variant>
      <vt:variant>
        <vt:i4>0</vt:i4>
      </vt:variant>
      <vt:variant>
        <vt:i4>5</vt:i4>
      </vt:variant>
      <vt:variant>
        <vt:lpwstr/>
      </vt:variant>
      <vt:variant>
        <vt:lpwstr>_Toc401755826</vt:lpwstr>
      </vt:variant>
      <vt:variant>
        <vt:i4>1507384</vt:i4>
      </vt:variant>
      <vt:variant>
        <vt:i4>80</vt:i4>
      </vt:variant>
      <vt:variant>
        <vt:i4>0</vt:i4>
      </vt:variant>
      <vt:variant>
        <vt:i4>5</vt:i4>
      </vt:variant>
      <vt:variant>
        <vt:lpwstr/>
      </vt:variant>
      <vt:variant>
        <vt:lpwstr>_Toc401755825</vt:lpwstr>
      </vt:variant>
      <vt:variant>
        <vt:i4>1507384</vt:i4>
      </vt:variant>
      <vt:variant>
        <vt:i4>74</vt:i4>
      </vt:variant>
      <vt:variant>
        <vt:i4>0</vt:i4>
      </vt:variant>
      <vt:variant>
        <vt:i4>5</vt:i4>
      </vt:variant>
      <vt:variant>
        <vt:lpwstr/>
      </vt:variant>
      <vt:variant>
        <vt:lpwstr>_Toc401755824</vt:lpwstr>
      </vt:variant>
      <vt:variant>
        <vt:i4>1507384</vt:i4>
      </vt:variant>
      <vt:variant>
        <vt:i4>68</vt:i4>
      </vt:variant>
      <vt:variant>
        <vt:i4>0</vt:i4>
      </vt:variant>
      <vt:variant>
        <vt:i4>5</vt:i4>
      </vt:variant>
      <vt:variant>
        <vt:lpwstr/>
      </vt:variant>
      <vt:variant>
        <vt:lpwstr>_Toc401755823</vt:lpwstr>
      </vt:variant>
      <vt:variant>
        <vt:i4>1507384</vt:i4>
      </vt:variant>
      <vt:variant>
        <vt:i4>62</vt:i4>
      </vt:variant>
      <vt:variant>
        <vt:i4>0</vt:i4>
      </vt:variant>
      <vt:variant>
        <vt:i4>5</vt:i4>
      </vt:variant>
      <vt:variant>
        <vt:lpwstr/>
      </vt:variant>
      <vt:variant>
        <vt:lpwstr>_Toc401755822</vt:lpwstr>
      </vt:variant>
      <vt:variant>
        <vt:i4>1507384</vt:i4>
      </vt:variant>
      <vt:variant>
        <vt:i4>56</vt:i4>
      </vt:variant>
      <vt:variant>
        <vt:i4>0</vt:i4>
      </vt:variant>
      <vt:variant>
        <vt:i4>5</vt:i4>
      </vt:variant>
      <vt:variant>
        <vt:lpwstr/>
      </vt:variant>
      <vt:variant>
        <vt:lpwstr>_Toc401755821</vt:lpwstr>
      </vt:variant>
      <vt:variant>
        <vt:i4>1507384</vt:i4>
      </vt:variant>
      <vt:variant>
        <vt:i4>50</vt:i4>
      </vt:variant>
      <vt:variant>
        <vt:i4>0</vt:i4>
      </vt:variant>
      <vt:variant>
        <vt:i4>5</vt:i4>
      </vt:variant>
      <vt:variant>
        <vt:lpwstr/>
      </vt:variant>
      <vt:variant>
        <vt:lpwstr>_Toc401755820</vt:lpwstr>
      </vt:variant>
      <vt:variant>
        <vt:i4>1310776</vt:i4>
      </vt:variant>
      <vt:variant>
        <vt:i4>44</vt:i4>
      </vt:variant>
      <vt:variant>
        <vt:i4>0</vt:i4>
      </vt:variant>
      <vt:variant>
        <vt:i4>5</vt:i4>
      </vt:variant>
      <vt:variant>
        <vt:lpwstr/>
      </vt:variant>
      <vt:variant>
        <vt:lpwstr>_Toc401755819</vt:lpwstr>
      </vt:variant>
      <vt:variant>
        <vt:i4>1310776</vt:i4>
      </vt:variant>
      <vt:variant>
        <vt:i4>38</vt:i4>
      </vt:variant>
      <vt:variant>
        <vt:i4>0</vt:i4>
      </vt:variant>
      <vt:variant>
        <vt:i4>5</vt:i4>
      </vt:variant>
      <vt:variant>
        <vt:lpwstr/>
      </vt:variant>
      <vt:variant>
        <vt:lpwstr>_Toc401755818</vt:lpwstr>
      </vt:variant>
      <vt:variant>
        <vt:i4>1310776</vt:i4>
      </vt:variant>
      <vt:variant>
        <vt:i4>32</vt:i4>
      </vt:variant>
      <vt:variant>
        <vt:i4>0</vt:i4>
      </vt:variant>
      <vt:variant>
        <vt:i4>5</vt:i4>
      </vt:variant>
      <vt:variant>
        <vt:lpwstr/>
      </vt:variant>
      <vt:variant>
        <vt:lpwstr>_Toc401755817</vt:lpwstr>
      </vt:variant>
      <vt:variant>
        <vt:i4>1310776</vt:i4>
      </vt:variant>
      <vt:variant>
        <vt:i4>26</vt:i4>
      </vt:variant>
      <vt:variant>
        <vt:i4>0</vt:i4>
      </vt:variant>
      <vt:variant>
        <vt:i4>5</vt:i4>
      </vt:variant>
      <vt:variant>
        <vt:lpwstr/>
      </vt:variant>
      <vt:variant>
        <vt:lpwstr>_Toc401755816</vt:lpwstr>
      </vt:variant>
      <vt:variant>
        <vt:i4>1310776</vt:i4>
      </vt:variant>
      <vt:variant>
        <vt:i4>20</vt:i4>
      </vt:variant>
      <vt:variant>
        <vt:i4>0</vt:i4>
      </vt:variant>
      <vt:variant>
        <vt:i4>5</vt:i4>
      </vt:variant>
      <vt:variant>
        <vt:lpwstr/>
      </vt:variant>
      <vt:variant>
        <vt:lpwstr>_Toc401755815</vt:lpwstr>
      </vt:variant>
      <vt:variant>
        <vt:i4>1310776</vt:i4>
      </vt:variant>
      <vt:variant>
        <vt:i4>14</vt:i4>
      </vt:variant>
      <vt:variant>
        <vt:i4>0</vt:i4>
      </vt:variant>
      <vt:variant>
        <vt:i4>5</vt:i4>
      </vt:variant>
      <vt:variant>
        <vt:lpwstr/>
      </vt:variant>
      <vt:variant>
        <vt:lpwstr>_Toc401755814</vt:lpwstr>
      </vt:variant>
      <vt:variant>
        <vt:i4>1310776</vt:i4>
      </vt:variant>
      <vt:variant>
        <vt:i4>8</vt:i4>
      </vt:variant>
      <vt:variant>
        <vt:i4>0</vt:i4>
      </vt:variant>
      <vt:variant>
        <vt:i4>5</vt:i4>
      </vt:variant>
      <vt:variant>
        <vt:lpwstr/>
      </vt:variant>
      <vt:variant>
        <vt:lpwstr>_Toc401755813</vt:lpwstr>
      </vt:variant>
      <vt:variant>
        <vt:i4>1310776</vt:i4>
      </vt:variant>
      <vt:variant>
        <vt:i4>2</vt:i4>
      </vt:variant>
      <vt:variant>
        <vt:i4>0</vt:i4>
      </vt:variant>
      <vt:variant>
        <vt:i4>5</vt:i4>
      </vt:variant>
      <vt:variant>
        <vt:lpwstr/>
      </vt:variant>
      <vt:variant>
        <vt:lpwstr>_Toc401755812</vt:lpwstr>
      </vt:variant>
      <vt:variant>
        <vt:i4>7864385</vt:i4>
      </vt:variant>
      <vt:variant>
        <vt:i4>14050</vt:i4>
      </vt:variant>
      <vt:variant>
        <vt:i4>1025</vt:i4>
      </vt:variant>
      <vt:variant>
        <vt:i4>1</vt:i4>
      </vt:variant>
      <vt:variant>
        <vt:lpwstr>http://wired/eadocs/docs/200702261201_WSEA%20RGB.jpg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Site Code of Practice</dc:title>
  <dc:creator>City of Whittlesea</dc:creator>
  <cp:lastModifiedBy>Natalie O’Connell</cp:lastModifiedBy>
  <cp:revision>2</cp:revision>
  <cp:lastPrinted>2014-12-12T02:16:00Z</cp:lastPrinted>
  <dcterms:created xsi:type="dcterms:W3CDTF">2014-12-12T02:17:00Z</dcterms:created>
  <dcterms:modified xsi:type="dcterms:W3CDTF">2014-12-12T02:17:00Z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0008000c060000000000010251500207f7000400038000</vt:lpwstr>
  </property>
</Properties>
</file>